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223E1DAD" w:rsidR="00EC342C" w:rsidRPr="00617CAF" w:rsidRDefault="00EC342C" w:rsidP="00361B9A">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w:t>
      </w:r>
      <w:r w:rsidR="00185A98">
        <w:rPr>
          <w:rFonts w:ascii="Arial" w:eastAsia="바탕" w:hAnsi="Arial" w:cs="Arial"/>
          <w:b/>
          <w:bCs/>
          <w:kern w:val="0"/>
          <w:sz w:val="28"/>
          <w:szCs w:val="24"/>
          <w:lang w:val="en-GB" w:eastAsia="en-US"/>
        </w:rPr>
        <w:t>4</w:t>
      </w:r>
      <w:r w:rsidR="00347090">
        <w:rPr>
          <w:rFonts w:ascii="Arial" w:eastAsia="바탕" w:hAnsi="Arial" w:cs="Arial"/>
          <w:b/>
          <w:bCs/>
          <w:kern w:val="0"/>
          <w:sz w:val="28"/>
          <w:szCs w:val="24"/>
          <w:lang w:val="en-GB" w:eastAsia="en-US"/>
        </w:rPr>
        <w:t>bis</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F61417" w:rsidRPr="00F61417">
        <w:rPr>
          <w:rFonts w:ascii="Arial" w:eastAsia="바탕" w:hAnsi="Arial" w:cs="Arial"/>
          <w:b/>
          <w:bCs/>
          <w:kern w:val="0"/>
          <w:sz w:val="28"/>
          <w:szCs w:val="24"/>
          <w:lang w:val="en-GB" w:eastAsia="en-US"/>
        </w:rPr>
        <w:t>2309326</w:t>
      </w:r>
    </w:p>
    <w:p w14:paraId="5277300C" w14:textId="634CEB48" w:rsidR="00EC342C" w:rsidRPr="00347090" w:rsidRDefault="00347090" w:rsidP="00361B9A">
      <w:pPr>
        <w:widowControl/>
        <w:tabs>
          <w:tab w:val="center" w:pos="4536"/>
          <w:tab w:val="right" w:pos="9072"/>
        </w:tabs>
        <w:wordWrap/>
        <w:autoSpaceDE/>
        <w:autoSpaceDN/>
        <w:spacing w:after="0" w:line="240"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Xiamen, China, October 9</w:t>
      </w:r>
      <w:r w:rsidRPr="00347090">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w:t>
      </w:r>
      <w:r w:rsidR="001819F8">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347090">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2023</w:t>
      </w:r>
    </w:p>
    <w:p w14:paraId="25FAF506" w14:textId="77777777" w:rsidR="00321621" w:rsidRPr="00185A98" w:rsidRDefault="00321621" w:rsidP="00361B9A">
      <w:pPr>
        <w:tabs>
          <w:tab w:val="center" w:pos="4536"/>
          <w:tab w:val="right" w:pos="9072"/>
        </w:tabs>
        <w:spacing w:after="0"/>
        <w:jc w:val="left"/>
        <w:rPr>
          <w:rFonts w:ascii="Arial" w:eastAsia="MS Gothic" w:hAnsi="Arial" w:cs="Arial"/>
          <w:b/>
          <w:bCs/>
          <w:sz w:val="28"/>
          <w:szCs w:val="24"/>
          <w:lang w:val="en-GB" w:eastAsia="ja-JP"/>
        </w:rPr>
      </w:pPr>
    </w:p>
    <w:p w14:paraId="1C7C8F2B" w14:textId="3AB8EAE4" w:rsidR="00342404" w:rsidRPr="00EC342C" w:rsidRDefault="00342404" w:rsidP="00361B9A">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7F5EDD">
        <w:rPr>
          <w:rFonts w:ascii="Arial" w:eastAsia="맑은 고딕" w:hAnsi="Arial" w:cs="Times New Roman"/>
          <w:sz w:val="24"/>
        </w:rPr>
        <w:t>8</w:t>
      </w:r>
      <w:r w:rsidRPr="00EC342C">
        <w:rPr>
          <w:rFonts w:ascii="Arial" w:eastAsia="맑은 고딕" w:hAnsi="Arial" w:cs="Times New Roman"/>
          <w:sz w:val="24"/>
        </w:rPr>
        <w:t>.</w:t>
      </w:r>
      <w:r w:rsidR="007F5EDD">
        <w:rPr>
          <w:rFonts w:ascii="Arial" w:eastAsia="맑은 고딕" w:hAnsi="Arial" w:cs="Times New Roman"/>
          <w:sz w:val="24"/>
        </w:rPr>
        <w:t>3</w:t>
      </w:r>
      <w:r w:rsidRPr="00EC342C">
        <w:rPr>
          <w:rFonts w:ascii="Arial" w:eastAsia="맑은 고딕" w:hAnsi="Arial" w:cs="Times New Roman"/>
          <w:sz w:val="24"/>
        </w:rPr>
        <w:t>.2</w:t>
      </w:r>
    </w:p>
    <w:p w14:paraId="718D273B" w14:textId="77777777" w:rsidR="00342404" w:rsidRPr="00EC342C" w:rsidRDefault="00342404" w:rsidP="00361B9A">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144F4524" w:rsidR="00342404" w:rsidRPr="00EC342C" w:rsidRDefault="00342404" w:rsidP="00361B9A">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F61417">
        <w:rPr>
          <w:rFonts w:ascii="Arial" w:eastAsia="맑은 고딕" w:hAnsi="Arial" w:cs="Times New Roman"/>
          <w:sz w:val="24"/>
        </w:rPr>
        <w:t>Remaining issues on carrier phase positioning in NR</w:t>
      </w:r>
    </w:p>
    <w:p w14:paraId="239D7B6B" w14:textId="77777777" w:rsidR="00342404" w:rsidRPr="00342404" w:rsidRDefault="00342404" w:rsidP="00361B9A">
      <w:pPr>
        <w:pBdr>
          <w:bottom w:val="single" w:sz="12" w:space="1" w:color="auto"/>
        </w:pBdr>
        <w:tabs>
          <w:tab w:val="left" w:pos="1985"/>
        </w:tabs>
        <w:spacing w:after="0"/>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EC342C">
        <w:rPr>
          <w:rFonts w:ascii="Arial" w:eastAsia="바탕" w:hAnsi="Arial" w:cs="Times New Roman" w:hint="eastAsia"/>
          <w:sz w:val="24"/>
        </w:rPr>
        <w:t xml:space="preserve"> and dec</w:t>
      </w:r>
      <w:bookmarkStart w:id="3" w:name="_GoBack"/>
      <w:bookmarkEnd w:id="3"/>
      <w:r w:rsidRPr="00EC342C">
        <w:rPr>
          <w:rFonts w:ascii="Arial" w:eastAsia="바탕" w:hAnsi="Arial" w:cs="Times New Roman" w:hint="eastAsia"/>
          <w:sz w:val="24"/>
        </w:rPr>
        <w:t>ision</w:t>
      </w:r>
    </w:p>
    <w:p w14:paraId="6B94850B" w14:textId="77777777" w:rsidR="00342404" w:rsidRPr="00270AF1" w:rsidRDefault="00342404" w:rsidP="00361B9A">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5226136F" w14:textId="6EB2ADC0" w:rsidR="00CF6144" w:rsidRDefault="00E241ED" w:rsidP="00361B9A">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kern w:val="0"/>
          <w:szCs w:val="20"/>
          <w:lang w:val="en-GB"/>
        </w:rPr>
        <w:t xml:space="preserve">In RAN1#114 meeting, positioning item is officially finished and related CR is provided </w:t>
      </w:r>
      <w:r w:rsidR="00F61417">
        <w:rPr>
          <w:rFonts w:ascii="Times New Roman" w:eastAsia="맑은 고딕" w:hAnsi="Times New Roman" w:cs="Times New Roman"/>
          <w:kern w:val="0"/>
          <w:szCs w:val="20"/>
          <w:lang w:val="en-GB"/>
        </w:rPr>
        <w:t xml:space="preserve">[1] – [5] </w:t>
      </w:r>
      <w:r>
        <w:rPr>
          <w:rFonts w:ascii="Times New Roman" w:eastAsia="맑은 고딕" w:hAnsi="Times New Roman" w:cs="Times New Roman"/>
          <w:kern w:val="0"/>
          <w:szCs w:val="20"/>
          <w:lang w:val="en-GB"/>
        </w:rPr>
        <w:t>based on the agreements had been made. However, there are some of remained topics to fully</w:t>
      </w:r>
      <w:r>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kern w:val="0"/>
          <w:szCs w:val="20"/>
          <w:lang w:val="en-GB"/>
        </w:rPr>
        <w:t xml:space="preserve">reflect agreements to specification and to remove ambiguity of UE and/or gNB behaviour. </w:t>
      </w:r>
      <w:r w:rsidR="00CF6144" w:rsidRPr="006C6CAC">
        <w:rPr>
          <w:rFonts w:ascii="Times New Roman" w:eastAsia="맑은 고딕" w:hAnsi="Times New Roman" w:cs="Times New Roman"/>
        </w:rPr>
        <w:t>In this contribution, we discuss</w:t>
      </w:r>
      <w:r w:rsidR="00347090">
        <w:rPr>
          <w:rFonts w:ascii="Times New Roman" w:eastAsia="맑은 고딕" w:hAnsi="Times New Roman" w:cs="Times New Roman"/>
        </w:rPr>
        <w:t xml:space="preserve"> remaining</w:t>
      </w:r>
      <w:r w:rsidR="00CF6144" w:rsidRPr="006C6CAC">
        <w:rPr>
          <w:rFonts w:ascii="Times New Roman" w:eastAsia="맑은 고딕" w:hAnsi="Times New Roman" w:cs="Times New Roman"/>
        </w:rPr>
        <w:t xml:space="preserve"> </w:t>
      </w:r>
      <w:r w:rsidR="00CF6144">
        <w:rPr>
          <w:rFonts w:ascii="Times New Roman" w:eastAsia="맑은 고딕" w:hAnsi="Times New Roman" w:cs="Times New Roman"/>
        </w:rPr>
        <w:t>issues for supporting NR DL and UL carrier phase positioning.</w:t>
      </w:r>
    </w:p>
    <w:p w14:paraId="56232373" w14:textId="09FD36A5" w:rsidR="007D3D75" w:rsidRPr="00361B9A" w:rsidRDefault="007D3D75" w:rsidP="00361B9A">
      <w:pPr>
        <w:widowControl/>
        <w:wordWrap/>
        <w:autoSpaceDE/>
        <w:autoSpaceDN/>
        <w:spacing w:after="0" w:line="360" w:lineRule="atLeast"/>
        <w:ind w:firstLineChars="100" w:firstLine="200"/>
        <w:rPr>
          <w:rFonts w:ascii="Times New Roman" w:eastAsia="맑은 고딕" w:hAnsi="Times New Roman" w:cs="Times New Roman"/>
        </w:rPr>
      </w:pPr>
    </w:p>
    <w:p w14:paraId="758E31C1" w14:textId="77777777" w:rsidR="00342404" w:rsidRPr="00270AF1" w:rsidRDefault="00342404" w:rsidP="00361B9A">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01934A5F" w14:textId="501AADF4" w:rsidR="00873597" w:rsidRDefault="00A97F81"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this section, t</w:t>
      </w:r>
      <w:r>
        <w:rPr>
          <w:rFonts w:ascii="Times New Roman" w:eastAsia="맑은 고딕" w:hAnsi="Times New Roman" w:cs="Times New Roman" w:hint="eastAsia"/>
          <w:kern w:val="0"/>
          <w:szCs w:val="20"/>
          <w:lang w:val="en-GB"/>
        </w:rPr>
        <w:t xml:space="preserve">he </w:t>
      </w:r>
      <w:r>
        <w:rPr>
          <w:rFonts w:ascii="Times New Roman" w:eastAsia="맑은 고딕" w:hAnsi="Times New Roman" w:cs="Times New Roman"/>
          <w:kern w:val="0"/>
          <w:szCs w:val="20"/>
          <w:lang w:val="en-GB"/>
        </w:rPr>
        <w:t>definition of NR carrier phase measurement, carrier phase measurement reporting, differential CPP and PRU</w:t>
      </w:r>
      <w:r w:rsidR="00254E38">
        <w:rPr>
          <w:rFonts w:ascii="Times New Roman" w:eastAsia="맑은 고딕" w:hAnsi="Times New Roman" w:cs="Times New Roman"/>
          <w:kern w:val="0"/>
          <w:szCs w:val="20"/>
          <w:lang w:val="en-GB"/>
        </w:rPr>
        <w:t xml:space="preserve"> </w:t>
      </w:r>
      <w:r w:rsidR="00873597">
        <w:rPr>
          <w:rFonts w:ascii="Times New Roman" w:eastAsia="맑은 고딕" w:hAnsi="Times New Roman" w:cs="Times New Roman"/>
          <w:kern w:val="0"/>
          <w:szCs w:val="20"/>
          <w:lang w:val="en-GB"/>
        </w:rPr>
        <w:t xml:space="preserve">are discussed in each </w:t>
      </w:r>
      <w:r w:rsidR="002168E9">
        <w:rPr>
          <w:rFonts w:ascii="Times New Roman" w:eastAsia="맑은 고딕" w:hAnsi="Times New Roman" w:cs="Times New Roman"/>
          <w:kern w:val="0"/>
          <w:szCs w:val="20"/>
          <w:lang w:val="en-GB"/>
        </w:rPr>
        <w:t xml:space="preserve">of </w:t>
      </w:r>
      <w:r w:rsidR="00873597">
        <w:rPr>
          <w:rFonts w:ascii="Times New Roman" w:eastAsia="맑은 고딕" w:hAnsi="Times New Roman" w:cs="Times New Roman"/>
          <w:kern w:val="0"/>
          <w:szCs w:val="20"/>
          <w:lang w:val="en-GB"/>
        </w:rPr>
        <w:t>section</w:t>
      </w:r>
      <w:r w:rsidR="002168E9">
        <w:rPr>
          <w:rFonts w:ascii="Times New Roman" w:eastAsia="맑은 고딕" w:hAnsi="Times New Roman" w:cs="Times New Roman"/>
          <w:kern w:val="0"/>
          <w:szCs w:val="20"/>
          <w:lang w:val="en-GB"/>
        </w:rPr>
        <w:t>s</w:t>
      </w:r>
      <w:r w:rsidR="00873597">
        <w:rPr>
          <w:rFonts w:ascii="Times New Roman" w:eastAsia="맑은 고딕" w:hAnsi="Times New Roman" w:cs="Times New Roman"/>
          <w:kern w:val="0"/>
          <w:szCs w:val="20"/>
          <w:lang w:val="en-GB"/>
        </w:rPr>
        <w:t>.</w:t>
      </w:r>
      <w:r w:rsidR="00A81F58">
        <w:rPr>
          <w:rFonts w:ascii="Times New Roman" w:eastAsia="맑은 고딕" w:hAnsi="Times New Roman" w:cs="Times New Roman"/>
          <w:kern w:val="0"/>
          <w:szCs w:val="20"/>
          <w:lang w:val="en-GB"/>
        </w:rPr>
        <w:t xml:space="preserve"> TPs related to discussion is provided in Annex.</w:t>
      </w:r>
    </w:p>
    <w:p w14:paraId="2F906B3F" w14:textId="77777777" w:rsidR="00A4659C" w:rsidRDefault="00A4659C"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5C4980F9" w14:textId="7C4BA16B" w:rsidR="00270AF1" w:rsidRDefault="00270AF1" w:rsidP="00361B9A">
      <w:pPr>
        <w:pStyle w:val="2"/>
        <w:spacing w:after="0"/>
        <w:rPr>
          <w:rFonts w:ascii="Arial" w:eastAsia="맑은 고딕" w:hAnsi="Arial" w:cs="Arial"/>
          <w:kern w:val="0"/>
          <w:sz w:val="28"/>
          <w:szCs w:val="20"/>
          <w:lang w:val="en-GB"/>
        </w:rPr>
      </w:pPr>
      <w:r w:rsidRPr="00270AF1">
        <w:rPr>
          <w:rFonts w:ascii="Arial" w:hAnsi="Arial" w:cs="Arial"/>
          <w:sz w:val="28"/>
          <w:lang w:val="en-GB"/>
        </w:rPr>
        <w:t xml:space="preserve">2.1 </w:t>
      </w:r>
      <w:r w:rsidRPr="00270AF1">
        <w:rPr>
          <w:rFonts w:ascii="Arial" w:eastAsia="맑은 고딕" w:hAnsi="Arial" w:cs="Arial"/>
          <w:kern w:val="0"/>
          <w:sz w:val="28"/>
          <w:szCs w:val="20"/>
          <w:lang w:val="en-GB"/>
        </w:rPr>
        <w:t xml:space="preserve">The definition of </w:t>
      </w:r>
      <w:r w:rsidR="009E11E9">
        <w:rPr>
          <w:rFonts w:ascii="Arial" w:eastAsia="맑은 고딕" w:hAnsi="Arial" w:cs="Arial"/>
          <w:kern w:val="0"/>
          <w:sz w:val="28"/>
          <w:szCs w:val="20"/>
          <w:lang w:val="en-GB"/>
        </w:rPr>
        <w:t>DL RSCP</w:t>
      </w:r>
    </w:p>
    <w:p w14:paraId="24F53CCC" w14:textId="77023411" w:rsidR="00347090" w:rsidRDefault="00347090"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the latest version of draft </w:t>
      </w:r>
      <w:r w:rsidR="00BF157B">
        <w:rPr>
          <w:rFonts w:ascii="Times New Roman" w:eastAsia="맑은 고딕" w:hAnsi="Times New Roman" w:cs="Times New Roman"/>
          <w:kern w:val="0"/>
          <w:szCs w:val="20"/>
          <w:lang w:val="en-GB"/>
        </w:rPr>
        <w:t>T</w:t>
      </w:r>
      <w:r w:rsidR="00B72ABB">
        <w:rPr>
          <w:rFonts w:ascii="Times New Roman" w:eastAsia="맑은 고딕" w:hAnsi="Times New Roman" w:cs="Times New Roman"/>
          <w:kern w:val="0"/>
          <w:szCs w:val="20"/>
          <w:lang w:val="en-GB"/>
        </w:rPr>
        <w:t>S</w:t>
      </w:r>
      <w:r w:rsidR="00BF157B">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 xml:space="preserve">38.215, definition of DL RSCP and DL RSCPD is described </w:t>
      </w:r>
      <w:r w:rsidR="00EF557B">
        <w:rPr>
          <w:rFonts w:ascii="Times New Roman" w:eastAsia="맑은 고딕" w:hAnsi="Times New Roman" w:cs="Times New Roman"/>
          <w:kern w:val="0"/>
          <w:szCs w:val="20"/>
          <w:lang w:val="en-GB"/>
        </w:rPr>
        <w:t xml:space="preserve">in section 5.1.42 and 5.1.43, respectively. </w:t>
      </w:r>
      <w:r w:rsidR="009E11E9">
        <w:rPr>
          <w:rFonts w:ascii="Times New Roman" w:eastAsia="맑은 고딕" w:hAnsi="Times New Roman" w:cs="Times New Roman"/>
          <w:kern w:val="0"/>
          <w:szCs w:val="20"/>
          <w:lang w:val="en-GB"/>
        </w:rPr>
        <w:t>In this section, DL RSCP is discussed.</w:t>
      </w:r>
    </w:p>
    <w:p w14:paraId="5D680C48" w14:textId="77777777" w:rsidR="00A81F58" w:rsidRDefault="00A81F58"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57AEF07F" w14:textId="65F0431C" w:rsidR="00FF4094" w:rsidRDefault="00FF4094" w:rsidP="00361B9A">
      <w:pPr>
        <w:pStyle w:val="a9"/>
        <w:keepNext/>
        <w:spacing w:after="0"/>
        <w:jc w:val="center"/>
      </w:pPr>
      <w:r>
        <w:t xml:space="preserve">Table </w:t>
      </w:r>
      <w:r w:rsidR="00BD703B">
        <w:fldChar w:fldCharType="begin"/>
      </w:r>
      <w:r w:rsidR="00BD703B">
        <w:instrText xml:space="preserve"> SEQ Table \* ARABIC </w:instrText>
      </w:r>
      <w:r w:rsidR="00BD703B">
        <w:fldChar w:fldCharType="separate"/>
      </w:r>
      <w:r>
        <w:rPr>
          <w:noProof/>
        </w:rPr>
        <w:t>1</w:t>
      </w:r>
      <w:r w:rsidR="00BD703B">
        <w:rPr>
          <w:noProof/>
        </w:rPr>
        <w:fldChar w:fldCharType="end"/>
      </w:r>
      <w:r>
        <w:t xml:space="preserve">. </w:t>
      </w:r>
      <w:r w:rsidRPr="00FF4094">
        <w:t>DL reference signal carrier phase (DL RSCP)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347090" w:rsidRPr="00EF557B" w14:paraId="3C42EA53" w14:textId="77777777" w:rsidTr="00FF409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E149CF1"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57D5C46F"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 xml:space="preserve">DL reference signal carrier phase (RSCP) (of </w:t>
            </w:r>
            <w:proofErr w:type="spellStart"/>
            <w:r w:rsidRPr="00EF557B">
              <w:rPr>
                <w:rFonts w:ascii="Arial" w:eastAsia="Times New Roman" w:hAnsi="Arial" w:cs="Times New Roman"/>
                <w:i/>
                <w:kern w:val="0"/>
                <w:sz w:val="18"/>
                <w:szCs w:val="20"/>
                <w:lang w:val="en-GB" w:eastAsia="en-GB"/>
              </w:rPr>
              <w:t>i</w:t>
            </w:r>
            <w:r w:rsidRPr="00EF557B">
              <w:rPr>
                <w:rFonts w:ascii="Arial" w:eastAsia="Times New Roman" w:hAnsi="Arial" w:cs="Times New Roman"/>
                <w:kern w:val="0"/>
                <w:sz w:val="18"/>
                <w:szCs w:val="20"/>
                <w:lang w:val="en-GB" w:eastAsia="en-GB"/>
              </w:rPr>
              <w:t>-th</w:t>
            </w:r>
            <w:proofErr w:type="spellEnd"/>
            <w:r w:rsidRPr="00EF557B">
              <w:rPr>
                <w:rFonts w:ascii="Arial" w:eastAsia="Times New Roman" w:hAnsi="Arial" w:cs="Times New Roman"/>
                <w:kern w:val="0"/>
                <w:sz w:val="18"/>
                <w:szCs w:val="20"/>
                <w:lang w:val="en-GB" w:eastAsia="en-GB"/>
              </w:rPr>
              <w:t xml:space="preserve"> path) is defined as the phase of the channel response at the </w:t>
            </w:r>
            <w:proofErr w:type="spellStart"/>
            <w:r w:rsidRPr="00EF557B">
              <w:rPr>
                <w:rFonts w:ascii="Arial" w:eastAsia="Times New Roman" w:hAnsi="Arial" w:cs="Times New Roman"/>
                <w:i/>
                <w:kern w:val="0"/>
                <w:sz w:val="18"/>
                <w:szCs w:val="20"/>
                <w:lang w:val="en-GB" w:eastAsia="en-GB"/>
              </w:rPr>
              <w:t>i</w:t>
            </w:r>
            <w:r w:rsidRPr="00EF557B">
              <w:rPr>
                <w:rFonts w:ascii="Arial" w:eastAsia="Times New Roman" w:hAnsi="Arial" w:cs="Times New Roman"/>
                <w:kern w:val="0"/>
                <w:sz w:val="18"/>
                <w:szCs w:val="20"/>
                <w:lang w:val="en-GB" w:eastAsia="en-GB"/>
              </w:rPr>
              <w:t>-th</w:t>
            </w:r>
            <w:proofErr w:type="spellEnd"/>
            <w:r w:rsidRPr="00EF557B">
              <w:rPr>
                <w:rFonts w:ascii="Arial" w:eastAsia="Times New Roman" w:hAnsi="Arial" w:cs="Times New Roman"/>
                <w:kern w:val="0"/>
                <w:sz w:val="18"/>
                <w:szCs w:val="20"/>
                <w:lang w:val="en-GB" w:eastAsia="en-GB"/>
              </w:rPr>
              <w:t xml:space="preserve"> path delay derived from the resource elements carrying DL PRS configured for the measurement. </w:t>
            </w:r>
          </w:p>
          <w:p w14:paraId="591B142C"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highlight w:val="yellow"/>
                <w:lang w:val="en-GB" w:eastAsia="en-GB"/>
              </w:rPr>
              <w:t>DL RSCP is associated with the center frequency of the DL positioning frequency layer (PFL) configured for the measurement.</w:t>
            </w:r>
          </w:p>
          <w:p w14:paraId="340EF111"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For frequency range 1, the reference point for the DL RSCP shall be the antenna connector of the UE. For frequency range 2, the reference point for the DL RSCP shall be the antenna of the UE.</w:t>
            </w:r>
          </w:p>
        </w:tc>
      </w:tr>
      <w:tr w:rsidR="00347090" w:rsidRPr="00EF557B" w14:paraId="2278D853" w14:textId="77777777" w:rsidTr="00FF4094">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6E244120"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Applicable for</w:t>
            </w:r>
          </w:p>
        </w:tc>
        <w:tc>
          <w:tcPr>
            <w:tcW w:w="7784" w:type="dxa"/>
            <w:tcBorders>
              <w:top w:val="single" w:sz="4" w:space="0" w:color="auto"/>
              <w:left w:val="single" w:sz="4" w:space="0" w:color="auto"/>
              <w:bottom w:val="single" w:sz="4" w:space="0" w:color="auto"/>
              <w:right w:val="single" w:sz="4" w:space="0" w:color="auto"/>
            </w:tcBorders>
            <w:hideMark/>
          </w:tcPr>
          <w:p w14:paraId="7FE353B2"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RRC_CONNECTED,</w:t>
            </w:r>
          </w:p>
          <w:p w14:paraId="4F0EC33B"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RRC_INACTIVE,</w:t>
            </w:r>
          </w:p>
          <w:p w14:paraId="04649A1C"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RRC_IDLE</w:t>
            </w:r>
          </w:p>
        </w:tc>
      </w:tr>
    </w:tbl>
    <w:p w14:paraId="3E759E20" w14:textId="0858C8F0" w:rsidR="00A4659C" w:rsidRDefault="00FF4094"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 xml:space="preserve">It should be noted that </w:t>
      </w:r>
      <w:r w:rsidR="00BF157B">
        <w:rPr>
          <w:rFonts w:ascii="Times New Roman" w:eastAsia="맑은 고딕" w:hAnsi="Times New Roman" w:cs="Times New Roman"/>
          <w:kern w:val="0"/>
          <w:szCs w:val="20"/>
          <w:lang w:val="en-GB"/>
        </w:rPr>
        <w:t xml:space="preserve">the </w:t>
      </w:r>
      <w:r>
        <w:rPr>
          <w:rFonts w:ascii="Times New Roman" w:eastAsia="맑은 고딕" w:hAnsi="Times New Roman" w:cs="Times New Roman"/>
          <w:kern w:val="0"/>
          <w:szCs w:val="20"/>
          <w:lang w:val="en-GB"/>
        </w:rPr>
        <w:t xml:space="preserve">definition </w:t>
      </w:r>
      <w:r w:rsidR="00BF157B">
        <w:rPr>
          <w:rFonts w:ascii="Times New Roman" w:eastAsia="맑은 고딕" w:hAnsi="Times New Roman" w:cs="Times New Roman"/>
          <w:kern w:val="0"/>
          <w:szCs w:val="20"/>
          <w:lang w:val="en-GB"/>
        </w:rPr>
        <w:t xml:space="preserve">is </w:t>
      </w:r>
      <w:r>
        <w:rPr>
          <w:rFonts w:ascii="Times New Roman" w:eastAsia="맑은 고딕" w:hAnsi="Times New Roman" w:cs="Times New Roman"/>
          <w:kern w:val="0"/>
          <w:szCs w:val="20"/>
          <w:lang w:val="en-GB"/>
        </w:rPr>
        <w:t xml:space="preserve">applicable for every single RRC state of UEs. </w:t>
      </w:r>
      <w:r w:rsidR="00A4659C">
        <w:rPr>
          <w:rFonts w:ascii="Times New Roman" w:eastAsia="맑은 고딕" w:hAnsi="Times New Roman" w:cs="Times New Roman"/>
          <w:kern w:val="0"/>
          <w:szCs w:val="20"/>
          <w:lang w:val="en-GB"/>
        </w:rPr>
        <w:t>With</w:t>
      </w:r>
      <w:r>
        <w:rPr>
          <w:rFonts w:ascii="Times New Roman" w:eastAsia="맑은 고딕" w:hAnsi="Times New Roman" w:cs="Times New Roman"/>
          <w:kern w:val="0"/>
          <w:szCs w:val="20"/>
          <w:lang w:val="en-GB"/>
        </w:rPr>
        <w:t xml:space="preserve"> that, yellow highlighted part needs to be considered further.</w:t>
      </w:r>
      <w:r w:rsidR="009E11E9">
        <w:rPr>
          <w:rFonts w:ascii="Times New Roman" w:eastAsia="맑은 고딕" w:hAnsi="Times New Roman" w:cs="Times New Roman"/>
          <w:kern w:val="0"/>
          <w:szCs w:val="20"/>
          <w:lang w:val="en-GB"/>
        </w:rPr>
        <w:t xml:space="preserve"> As we discussed in </w:t>
      </w:r>
      <w:bookmarkStart w:id="4" w:name="_Hlk146743552"/>
      <w:r w:rsidR="009E11E9">
        <w:rPr>
          <w:rFonts w:ascii="Times New Roman" w:eastAsia="맑은 고딕" w:hAnsi="Times New Roman" w:cs="Times New Roman"/>
          <w:kern w:val="0"/>
          <w:szCs w:val="20"/>
          <w:lang w:val="en-GB"/>
        </w:rPr>
        <w:t xml:space="preserve">R1-2306888 </w:t>
      </w:r>
      <w:bookmarkEnd w:id="4"/>
      <w:r w:rsidR="009E11E9" w:rsidRPr="00D931C2">
        <w:rPr>
          <w:rFonts w:ascii="Times New Roman" w:eastAsia="맑은 고딕" w:hAnsi="Times New Roman" w:cs="Times New Roman"/>
          <w:kern w:val="0"/>
          <w:szCs w:val="20"/>
          <w:lang w:val="en-GB"/>
        </w:rPr>
        <w:t>[</w:t>
      </w:r>
      <w:r w:rsidR="00D931C2" w:rsidRPr="00D931C2">
        <w:rPr>
          <w:rFonts w:ascii="Times New Roman" w:eastAsia="맑은 고딕" w:hAnsi="Times New Roman" w:cs="Times New Roman"/>
          <w:kern w:val="0"/>
          <w:szCs w:val="20"/>
          <w:lang w:val="en-GB"/>
        </w:rPr>
        <w:t>3</w:t>
      </w:r>
      <w:r w:rsidR="009E11E9" w:rsidRPr="00D931C2">
        <w:rPr>
          <w:rFonts w:ascii="Times New Roman" w:eastAsia="맑은 고딕" w:hAnsi="Times New Roman" w:cs="Times New Roman"/>
          <w:kern w:val="0"/>
          <w:szCs w:val="20"/>
          <w:lang w:val="en-GB"/>
        </w:rPr>
        <w:t>]</w:t>
      </w:r>
      <w:r w:rsidR="009E11E9">
        <w:rPr>
          <w:rFonts w:ascii="Times New Roman" w:eastAsia="맑은 고딕" w:hAnsi="Times New Roman" w:cs="Times New Roman"/>
          <w:kern w:val="0"/>
          <w:szCs w:val="20"/>
          <w:lang w:val="en-GB"/>
        </w:rPr>
        <w:t xml:space="preserve">, measurement gap cannot be configured for those UEs in RRC_INACTIVE and RRC_IDLE state. </w:t>
      </w:r>
      <w:r w:rsidR="00BF157B">
        <w:rPr>
          <w:rFonts w:ascii="Times New Roman" w:eastAsia="맑은 고딕" w:hAnsi="Times New Roman" w:cs="Times New Roman" w:hint="eastAsia"/>
          <w:kern w:val="0"/>
          <w:szCs w:val="20"/>
          <w:lang w:val="en-GB"/>
        </w:rPr>
        <w:t>A</w:t>
      </w:r>
      <w:r w:rsidR="00BF157B">
        <w:rPr>
          <w:rFonts w:ascii="Times New Roman" w:eastAsia="맑은 고딕" w:hAnsi="Times New Roman" w:cs="Times New Roman"/>
          <w:kern w:val="0"/>
          <w:szCs w:val="20"/>
          <w:lang w:val="en-GB"/>
        </w:rPr>
        <w:t xml:space="preserve">ccording to the </w:t>
      </w:r>
      <w:r w:rsidR="009E11E9">
        <w:rPr>
          <w:rFonts w:ascii="Times New Roman" w:eastAsia="맑은 고딕" w:hAnsi="Times New Roman" w:cs="Times New Roman"/>
          <w:kern w:val="0"/>
          <w:szCs w:val="20"/>
          <w:lang w:val="en-GB"/>
        </w:rPr>
        <w:t xml:space="preserve">yellow highlighted part of Table 1, UEs in RRC_INACTIVE state and RRC_IDLE state </w:t>
      </w:r>
      <w:r w:rsidR="00B723B6">
        <w:rPr>
          <w:rFonts w:ascii="Times New Roman" w:eastAsia="맑은 고딕" w:hAnsi="Times New Roman" w:cs="Times New Roman"/>
          <w:kern w:val="0"/>
          <w:szCs w:val="20"/>
          <w:lang w:val="en-GB"/>
        </w:rPr>
        <w:t>shall use</w:t>
      </w:r>
      <w:r w:rsidR="009E11E9">
        <w:rPr>
          <w:rFonts w:ascii="Times New Roman" w:eastAsia="맑은 고딕" w:hAnsi="Times New Roman" w:cs="Times New Roman"/>
          <w:kern w:val="0"/>
          <w:szCs w:val="20"/>
          <w:lang w:val="en-GB"/>
        </w:rPr>
        <w:t xml:space="preserve"> the </w:t>
      </w:r>
      <w:proofErr w:type="spellStart"/>
      <w:r w:rsidR="009E11E9">
        <w:rPr>
          <w:rFonts w:ascii="Times New Roman" w:eastAsia="맑은 고딕" w:hAnsi="Times New Roman" w:cs="Times New Roman"/>
          <w:kern w:val="0"/>
          <w:szCs w:val="20"/>
          <w:lang w:val="en-GB"/>
        </w:rPr>
        <w:t>center</w:t>
      </w:r>
      <w:proofErr w:type="spellEnd"/>
      <w:r w:rsidR="009E11E9">
        <w:rPr>
          <w:rFonts w:ascii="Times New Roman" w:eastAsia="맑은 고딕" w:hAnsi="Times New Roman" w:cs="Times New Roman"/>
          <w:kern w:val="0"/>
          <w:szCs w:val="20"/>
          <w:lang w:val="en-GB"/>
        </w:rPr>
        <w:t xml:space="preserve"> frequency of indicated PRS resource set</w:t>
      </w:r>
      <w:r w:rsidR="00B723B6">
        <w:rPr>
          <w:rFonts w:ascii="Times New Roman" w:eastAsia="맑은 고딕" w:hAnsi="Times New Roman" w:cs="Times New Roman"/>
          <w:kern w:val="0"/>
          <w:szCs w:val="20"/>
          <w:lang w:val="en-GB"/>
        </w:rPr>
        <w:t>s</w:t>
      </w:r>
      <w:r w:rsidR="009E11E9">
        <w:rPr>
          <w:rFonts w:ascii="Times New Roman" w:eastAsia="맑은 고딕" w:hAnsi="Times New Roman" w:cs="Times New Roman"/>
          <w:kern w:val="0"/>
          <w:szCs w:val="20"/>
          <w:lang w:val="en-GB"/>
        </w:rPr>
        <w:t xml:space="preserve"> </w:t>
      </w:r>
      <w:r w:rsidR="00B723B6">
        <w:rPr>
          <w:rFonts w:ascii="Times New Roman" w:eastAsia="맑은 고딕" w:hAnsi="Times New Roman" w:cs="Times New Roman"/>
          <w:kern w:val="0"/>
          <w:szCs w:val="20"/>
          <w:lang w:val="en-GB"/>
        </w:rPr>
        <w:t xml:space="preserve">for the DL RSCP measurements even if it </w:t>
      </w:r>
      <w:r w:rsidR="009E11E9">
        <w:rPr>
          <w:rFonts w:ascii="Times New Roman" w:eastAsia="맑은 고딕" w:hAnsi="Times New Roman" w:cs="Times New Roman"/>
          <w:kern w:val="0"/>
          <w:szCs w:val="20"/>
          <w:lang w:val="en-GB"/>
        </w:rPr>
        <w:t xml:space="preserve">is </w:t>
      </w:r>
      <w:r w:rsidR="00B723B6">
        <w:rPr>
          <w:rFonts w:ascii="Times New Roman" w:eastAsia="맑은 고딕" w:hAnsi="Times New Roman" w:cs="Times New Roman"/>
          <w:kern w:val="0"/>
          <w:szCs w:val="20"/>
          <w:lang w:val="en-GB"/>
        </w:rPr>
        <w:t xml:space="preserve">located </w:t>
      </w:r>
      <w:r w:rsidR="009E11E9">
        <w:rPr>
          <w:rFonts w:ascii="Times New Roman" w:eastAsia="맑은 고딕" w:hAnsi="Times New Roman" w:cs="Times New Roman"/>
          <w:kern w:val="0"/>
          <w:szCs w:val="20"/>
          <w:lang w:val="en-GB"/>
        </w:rPr>
        <w:t xml:space="preserve">outside of initial DL BWP. </w:t>
      </w:r>
      <w:r w:rsidR="00A4659C">
        <w:rPr>
          <w:rFonts w:ascii="Times New Roman" w:eastAsia="맑은 고딕" w:hAnsi="Times New Roman" w:cs="Times New Roman"/>
          <w:kern w:val="0"/>
          <w:szCs w:val="20"/>
        </w:rPr>
        <w:t>Therefore, d</w:t>
      </w:r>
      <w:r w:rsidR="00A4659C" w:rsidRPr="00A4659C">
        <w:rPr>
          <w:rFonts w:ascii="Times New Roman" w:eastAsia="맑은 고딕" w:hAnsi="Times New Roman" w:cs="Times New Roman"/>
          <w:kern w:val="0"/>
          <w:szCs w:val="20"/>
        </w:rPr>
        <w:t xml:space="preserve">ue to the fact that measurement gap is not configured for UEs in RRC_INACTIVE state and RRC_IDLE state and </w:t>
      </w:r>
      <w:r w:rsidR="00B723B6">
        <w:rPr>
          <w:rFonts w:ascii="Times New Roman" w:eastAsia="맑은 고딕" w:hAnsi="Times New Roman" w:cs="Times New Roman"/>
          <w:kern w:val="0"/>
          <w:szCs w:val="20"/>
        </w:rPr>
        <w:t>if</w:t>
      </w:r>
      <w:r w:rsidR="00B723B6" w:rsidRPr="00A4659C">
        <w:rPr>
          <w:rFonts w:ascii="Times New Roman" w:eastAsia="맑은 고딕" w:hAnsi="Times New Roman" w:cs="Times New Roman"/>
          <w:kern w:val="0"/>
          <w:szCs w:val="20"/>
        </w:rPr>
        <w:t xml:space="preserve"> </w:t>
      </w:r>
      <w:r w:rsidR="00B723B6">
        <w:rPr>
          <w:rFonts w:ascii="Times New Roman" w:eastAsia="맑은 고딕" w:hAnsi="Times New Roman" w:cs="Times New Roman"/>
          <w:kern w:val="0"/>
          <w:szCs w:val="20"/>
        </w:rPr>
        <w:t xml:space="preserve">the </w:t>
      </w:r>
      <w:r w:rsidR="00A4659C" w:rsidRPr="00A4659C">
        <w:rPr>
          <w:rFonts w:ascii="Times New Roman" w:eastAsia="맑은 고딕" w:hAnsi="Times New Roman" w:cs="Times New Roman"/>
          <w:kern w:val="0"/>
          <w:szCs w:val="20"/>
        </w:rPr>
        <w:t xml:space="preserve">UE </w:t>
      </w:r>
      <w:r w:rsidR="00B723B6">
        <w:rPr>
          <w:rFonts w:ascii="Times New Roman" w:eastAsia="맑은 고딕" w:hAnsi="Times New Roman" w:cs="Times New Roman"/>
          <w:kern w:val="0"/>
          <w:szCs w:val="20"/>
        </w:rPr>
        <w:t>is</w:t>
      </w:r>
      <w:r w:rsidR="00B723B6" w:rsidRPr="00A4659C">
        <w:rPr>
          <w:rFonts w:ascii="Times New Roman" w:eastAsia="맑은 고딕" w:hAnsi="Times New Roman" w:cs="Times New Roman"/>
          <w:kern w:val="0"/>
          <w:szCs w:val="20"/>
        </w:rPr>
        <w:t xml:space="preserve"> </w:t>
      </w:r>
      <w:r w:rsidR="00A4659C" w:rsidRPr="00A4659C">
        <w:rPr>
          <w:rFonts w:ascii="Times New Roman" w:eastAsia="맑은 고딕" w:hAnsi="Times New Roman" w:cs="Times New Roman"/>
          <w:kern w:val="0"/>
          <w:szCs w:val="20"/>
        </w:rPr>
        <w:t xml:space="preserve">only </w:t>
      </w:r>
      <w:r w:rsidR="00B723B6">
        <w:rPr>
          <w:rFonts w:ascii="Times New Roman" w:eastAsia="맑은 고딕" w:hAnsi="Times New Roman" w:cs="Times New Roman"/>
          <w:kern w:val="0"/>
          <w:szCs w:val="20"/>
        </w:rPr>
        <w:t>capable</w:t>
      </w:r>
      <w:r w:rsidR="00B723B6" w:rsidRPr="00A4659C">
        <w:rPr>
          <w:rFonts w:ascii="Times New Roman" w:eastAsia="맑은 고딕" w:hAnsi="Times New Roman" w:cs="Times New Roman"/>
          <w:kern w:val="0"/>
          <w:szCs w:val="20"/>
        </w:rPr>
        <w:t xml:space="preserve"> </w:t>
      </w:r>
      <w:r w:rsidR="00A4659C" w:rsidRPr="00A4659C">
        <w:rPr>
          <w:rFonts w:ascii="Times New Roman" w:eastAsia="맑은 고딕" w:hAnsi="Times New Roman" w:cs="Times New Roman"/>
          <w:kern w:val="0"/>
          <w:szCs w:val="20"/>
        </w:rPr>
        <w:t>to measure within initial DL BWP</w:t>
      </w:r>
      <w:r w:rsidR="00B723B6">
        <w:rPr>
          <w:rFonts w:ascii="Times New Roman" w:eastAsia="맑은 고딕" w:hAnsi="Times New Roman" w:cs="Times New Roman"/>
          <w:kern w:val="0"/>
          <w:szCs w:val="20"/>
        </w:rPr>
        <w:t xml:space="preserve"> for PRS reception</w:t>
      </w:r>
      <w:r w:rsidR="00A4659C" w:rsidRPr="00A4659C">
        <w:rPr>
          <w:rFonts w:ascii="Times New Roman" w:eastAsia="맑은 고딕" w:hAnsi="Times New Roman" w:cs="Times New Roman"/>
          <w:kern w:val="0"/>
          <w:szCs w:val="20"/>
        </w:rPr>
        <w:t>, RF frequency of carrier phase measurement other than default</w:t>
      </w:r>
      <w:r w:rsidR="00A4659C">
        <w:rPr>
          <w:rFonts w:ascii="Times New Roman" w:eastAsia="맑은 고딕" w:hAnsi="Times New Roman" w:cs="Times New Roman"/>
          <w:kern w:val="0"/>
          <w:szCs w:val="20"/>
          <w:lang w:val="en-GB"/>
        </w:rPr>
        <w:t xml:space="preserve">, i.e., </w:t>
      </w:r>
      <w:proofErr w:type="spellStart"/>
      <w:r w:rsidR="00A4659C">
        <w:rPr>
          <w:rFonts w:ascii="Times New Roman" w:eastAsia="맑은 고딕" w:hAnsi="Times New Roman" w:cs="Times New Roman"/>
          <w:kern w:val="0"/>
          <w:szCs w:val="20"/>
          <w:lang w:val="en-GB"/>
        </w:rPr>
        <w:t>center</w:t>
      </w:r>
      <w:proofErr w:type="spellEnd"/>
      <w:r w:rsidR="00A4659C">
        <w:rPr>
          <w:rFonts w:ascii="Times New Roman" w:eastAsia="맑은 고딕" w:hAnsi="Times New Roman" w:cs="Times New Roman"/>
          <w:kern w:val="0"/>
          <w:szCs w:val="20"/>
          <w:lang w:val="en-GB"/>
        </w:rPr>
        <w:t xml:space="preserve"> of the bandwidth,</w:t>
      </w:r>
      <w:r w:rsidR="00A4659C" w:rsidRPr="00A4659C">
        <w:rPr>
          <w:rFonts w:ascii="Times New Roman" w:eastAsia="맑은 고딕" w:hAnsi="Times New Roman" w:cs="Times New Roman"/>
          <w:kern w:val="0"/>
          <w:szCs w:val="20"/>
        </w:rPr>
        <w:t xml:space="preserve"> </w:t>
      </w:r>
      <w:r w:rsidR="00B723B6">
        <w:rPr>
          <w:rFonts w:ascii="Times New Roman" w:eastAsia="맑은 고딕" w:hAnsi="Times New Roman" w:cs="Times New Roman"/>
          <w:kern w:val="0"/>
          <w:szCs w:val="20"/>
        </w:rPr>
        <w:t>needs to be supported</w:t>
      </w:r>
      <w:r w:rsidR="00A4659C" w:rsidRPr="00A4659C">
        <w:rPr>
          <w:rFonts w:ascii="Times New Roman" w:eastAsia="맑은 고딕" w:hAnsi="Times New Roman" w:cs="Times New Roman"/>
          <w:kern w:val="0"/>
          <w:szCs w:val="20"/>
        </w:rPr>
        <w:t>.</w:t>
      </w:r>
      <w:r w:rsidR="00A4659C">
        <w:rPr>
          <w:rFonts w:ascii="Times New Roman" w:eastAsia="맑은 고딕" w:hAnsi="Times New Roman" w:cs="Times New Roman"/>
          <w:kern w:val="0"/>
          <w:szCs w:val="20"/>
        </w:rPr>
        <w:t xml:space="preserve"> Accordingly the definition of DL RSCP should be updated.</w:t>
      </w:r>
    </w:p>
    <w:p w14:paraId="01363DEE" w14:textId="07A38777" w:rsidR="004F77FD" w:rsidRDefault="00A4659C" w:rsidP="00361B9A">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lastRenderedPageBreak/>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sidR="0001620B">
        <w:rPr>
          <w:rFonts w:ascii="Times New Roman" w:eastAsia="맑은 고딕" w:hAnsi="Times New Roman" w:cs="Times New Roman"/>
          <w:b/>
          <w:kern w:val="0"/>
          <w:szCs w:val="20"/>
        </w:rPr>
        <w:t xml:space="preserve">Since measurement gap cannot be configured for UEs in RRC_INACTIVE/RRC_IDLE state, </w:t>
      </w:r>
      <w:r w:rsidR="004F77FD">
        <w:rPr>
          <w:rFonts w:ascii="Times New Roman" w:eastAsia="맑은 고딕" w:hAnsi="Times New Roman" w:cs="Times New Roman"/>
          <w:b/>
          <w:kern w:val="0"/>
          <w:szCs w:val="20"/>
        </w:rPr>
        <w:t>UE behavior</w:t>
      </w:r>
      <w:r w:rsidR="0001620B">
        <w:rPr>
          <w:rFonts w:ascii="Times New Roman" w:eastAsia="맑은 고딕" w:hAnsi="Times New Roman" w:cs="Times New Roman"/>
          <w:b/>
          <w:kern w:val="0"/>
          <w:szCs w:val="20"/>
        </w:rPr>
        <w:t xml:space="preserve"> in RRC_INACTIVE/RRC_IDLE stat</w:t>
      </w:r>
      <w:r w:rsidR="007501F6">
        <w:rPr>
          <w:rFonts w:ascii="Times New Roman" w:eastAsia="맑은 고딕" w:hAnsi="Times New Roman" w:cs="Times New Roman"/>
          <w:b/>
          <w:kern w:val="0"/>
          <w:szCs w:val="20"/>
        </w:rPr>
        <w:t>e</w:t>
      </w:r>
      <w:r w:rsidR="0001620B">
        <w:rPr>
          <w:rFonts w:ascii="Times New Roman" w:eastAsia="맑은 고딕" w:hAnsi="Times New Roman" w:cs="Times New Roman"/>
          <w:b/>
          <w:kern w:val="0"/>
          <w:szCs w:val="20"/>
        </w:rPr>
        <w:t xml:space="preserve"> </w:t>
      </w:r>
      <w:r w:rsidR="007501F6">
        <w:rPr>
          <w:rFonts w:ascii="Times New Roman" w:eastAsia="맑은 고딕" w:hAnsi="Times New Roman" w:cs="Times New Roman"/>
          <w:b/>
          <w:kern w:val="0"/>
          <w:szCs w:val="20"/>
        </w:rPr>
        <w:t xml:space="preserve">is ambiguous </w:t>
      </w:r>
      <w:r w:rsidR="004F77FD">
        <w:rPr>
          <w:rFonts w:ascii="Times New Roman" w:eastAsia="맑은 고딕" w:hAnsi="Times New Roman" w:cs="Times New Roman"/>
          <w:b/>
          <w:kern w:val="0"/>
          <w:szCs w:val="20"/>
        </w:rPr>
        <w:t xml:space="preserve">when DL RSCP/RSCPD is configured and center of the PFL within initial DL BWP </w:t>
      </w:r>
      <w:r w:rsidR="007501F6">
        <w:rPr>
          <w:rFonts w:ascii="Times New Roman" w:eastAsia="맑은 고딕" w:hAnsi="Times New Roman" w:cs="Times New Roman"/>
          <w:b/>
          <w:kern w:val="0"/>
          <w:szCs w:val="20"/>
        </w:rPr>
        <w:t>is not applicable</w:t>
      </w:r>
      <w:r w:rsidR="0001620B">
        <w:rPr>
          <w:rFonts w:ascii="Times New Roman" w:eastAsia="맑은 고딕" w:hAnsi="Times New Roman" w:cs="Times New Roman"/>
          <w:b/>
          <w:kern w:val="0"/>
          <w:szCs w:val="20"/>
        </w:rPr>
        <w:t>.</w:t>
      </w:r>
    </w:p>
    <w:p w14:paraId="07B635B8" w14:textId="77777777" w:rsidR="00A4659C" w:rsidRPr="004F77FD" w:rsidRDefault="00A4659C"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p>
    <w:p w14:paraId="1F42AFEE" w14:textId="7CCE0687" w:rsidR="00A4659C" w:rsidRPr="00A4659C" w:rsidRDefault="00A4659C"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rPr>
        <w:t xml:space="preserve">For </w:t>
      </w:r>
      <w:r w:rsidR="007501F6">
        <w:rPr>
          <w:rFonts w:ascii="Times New Roman" w:eastAsia="맑은 고딕" w:hAnsi="Times New Roman" w:cs="Times New Roman"/>
          <w:kern w:val="0"/>
          <w:szCs w:val="20"/>
        </w:rPr>
        <w:t xml:space="preserve">supporting </w:t>
      </w:r>
      <w:r>
        <w:rPr>
          <w:rFonts w:ascii="Times New Roman" w:eastAsia="맑은 고딕" w:hAnsi="Times New Roman" w:cs="Times New Roman"/>
          <w:kern w:val="0"/>
          <w:szCs w:val="20"/>
        </w:rPr>
        <w:t xml:space="preserve">the RF frequency other than default, </w:t>
      </w:r>
      <w:r>
        <w:rPr>
          <w:rFonts w:ascii="Times New Roman" w:eastAsia="맑은 고딕" w:hAnsi="Times New Roman" w:cs="Times New Roman"/>
          <w:kern w:val="0"/>
          <w:szCs w:val="20"/>
          <w:lang w:val="en-GB"/>
        </w:rPr>
        <w:t>t</w:t>
      </w:r>
      <w:r w:rsidR="009F135B">
        <w:rPr>
          <w:rFonts w:ascii="Times New Roman" w:eastAsia="맑은 고딕" w:hAnsi="Times New Roman" w:cs="Times New Roman"/>
          <w:kern w:val="0"/>
          <w:szCs w:val="20"/>
        </w:rPr>
        <w:t>here are two possible way; the first one is configuring multiple candidate RF frequencies of carrier phase measurement to enable UE to select one of them. It is simple and efficient way since one of the candidate RF frequency is more likely to be included in the initial DL BWP of UE due to the multiple number of it.</w:t>
      </w:r>
      <w:r w:rsidR="00E355DE">
        <w:rPr>
          <w:rFonts w:ascii="Times New Roman" w:eastAsia="맑은 고딕" w:hAnsi="Times New Roman" w:cs="Times New Roman"/>
          <w:kern w:val="0"/>
          <w:szCs w:val="20"/>
        </w:rPr>
        <w:t xml:space="preserve"> On the other hand</w:t>
      </w:r>
      <w:r w:rsidR="009F135B" w:rsidRPr="002800E6">
        <w:rPr>
          <w:rFonts w:ascii="Times New Roman" w:eastAsia="맑은 고딕" w:hAnsi="Times New Roman" w:cs="Times New Roman"/>
          <w:kern w:val="0"/>
          <w:szCs w:val="20"/>
        </w:rPr>
        <w:t xml:space="preserve">, it is possible to consider LMF </w:t>
      </w:r>
      <w:r w:rsidR="009F135B">
        <w:rPr>
          <w:rFonts w:ascii="Times New Roman" w:eastAsia="맑은 고딕" w:hAnsi="Times New Roman" w:cs="Times New Roman"/>
          <w:kern w:val="0"/>
          <w:szCs w:val="20"/>
        </w:rPr>
        <w:t>indicating</w:t>
      </w:r>
      <w:r w:rsidR="009F135B" w:rsidRPr="002800E6">
        <w:rPr>
          <w:rFonts w:ascii="Times New Roman" w:eastAsia="맑은 고딕" w:hAnsi="Times New Roman" w:cs="Times New Roman"/>
          <w:kern w:val="0"/>
          <w:szCs w:val="20"/>
        </w:rPr>
        <w:t xml:space="preserve"> the phase measurement at a specific frequency per PFL or per UE level. </w:t>
      </w:r>
      <w:r w:rsidR="00E355DE">
        <w:rPr>
          <w:rFonts w:ascii="Times New Roman" w:eastAsia="맑은 고딕" w:hAnsi="Times New Roman" w:cs="Times New Roman"/>
          <w:kern w:val="0"/>
          <w:szCs w:val="20"/>
        </w:rPr>
        <w:t xml:space="preserve">It has advantage on scheduling flexibility of LMF that specific frequency can be selected by itself. </w:t>
      </w:r>
      <w:r w:rsidR="00C20AB1">
        <w:rPr>
          <w:rFonts w:ascii="Times New Roman" w:eastAsia="맑은 고딕" w:hAnsi="Times New Roman" w:cs="Times New Roman"/>
          <w:kern w:val="0"/>
          <w:szCs w:val="20"/>
        </w:rPr>
        <w:t xml:space="preserve">Since single PFL </w:t>
      </w:r>
      <w:r w:rsidR="00C20AB1" w:rsidRPr="007F5EDD">
        <w:rPr>
          <w:rFonts w:ascii="Times New Roman" w:eastAsia="맑은 고딕" w:hAnsi="Times New Roman" w:cs="Times New Roman"/>
          <w:kern w:val="0"/>
          <w:szCs w:val="20"/>
        </w:rPr>
        <w:t xml:space="preserve">is only going to be used for UE to carrier phase measurement, per PFL or per UE is identical at this stage, but per PFL is more </w:t>
      </w:r>
      <w:r w:rsidR="007F5EDD" w:rsidRPr="007F5EDD">
        <w:rPr>
          <w:rFonts w:ascii="Times New Roman" w:eastAsia="맑은 고딕" w:hAnsi="Times New Roman" w:cs="Times New Roman" w:hint="eastAsia"/>
          <w:kern w:val="0"/>
          <w:szCs w:val="20"/>
        </w:rPr>
        <w:t>s</w:t>
      </w:r>
      <w:r w:rsidR="007F5EDD" w:rsidRPr="007F5EDD">
        <w:rPr>
          <w:rFonts w:ascii="Times New Roman" w:eastAsia="맑은 고딕" w:hAnsi="Times New Roman" w:cs="Times New Roman"/>
          <w:kern w:val="0"/>
          <w:szCs w:val="20"/>
        </w:rPr>
        <w:t>traightforward and aligned to current structure.</w:t>
      </w:r>
      <w:r w:rsidR="007F5EDD">
        <w:rPr>
          <w:rFonts w:ascii="Times New Roman" w:eastAsia="맑은 고딕" w:hAnsi="Times New Roman" w:cs="Times New Roman"/>
          <w:kern w:val="0"/>
          <w:szCs w:val="20"/>
        </w:rPr>
        <w:t xml:space="preserve"> </w:t>
      </w:r>
      <w:r w:rsidR="00E355DE">
        <w:rPr>
          <w:rFonts w:ascii="Times New Roman" w:eastAsia="맑은 고딕" w:hAnsi="Times New Roman" w:cs="Times New Roman"/>
          <w:kern w:val="0"/>
          <w:szCs w:val="20"/>
        </w:rPr>
        <w:t xml:space="preserve">Between </w:t>
      </w:r>
      <w:r w:rsidR="007501F6">
        <w:rPr>
          <w:rFonts w:ascii="Times New Roman" w:eastAsia="맑은 고딕" w:hAnsi="Times New Roman" w:cs="Times New Roman"/>
          <w:kern w:val="0"/>
          <w:szCs w:val="20"/>
        </w:rPr>
        <w:t xml:space="preserve">two </w:t>
      </w:r>
      <w:r w:rsidR="00E355DE">
        <w:rPr>
          <w:rFonts w:ascii="Times New Roman" w:eastAsia="맑은 고딕" w:hAnsi="Times New Roman" w:cs="Times New Roman"/>
          <w:kern w:val="0"/>
          <w:szCs w:val="20"/>
        </w:rPr>
        <w:t xml:space="preserve">options, the first one is preferred since it </w:t>
      </w:r>
      <w:r w:rsidR="001235A2">
        <w:rPr>
          <w:rFonts w:ascii="Times New Roman" w:eastAsia="맑은 고딕" w:hAnsi="Times New Roman" w:cs="Times New Roman"/>
          <w:kern w:val="0"/>
          <w:szCs w:val="20"/>
        </w:rPr>
        <w:t xml:space="preserve">is simple and </w:t>
      </w:r>
      <w:r>
        <w:rPr>
          <w:rFonts w:ascii="Times New Roman" w:eastAsia="맑은 고딕" w:hAnsi="Times New Roman" w:cs="Times New Roman"/>
          <w:kern w:val="0"/>
          <w:szCs w:val="20"/>
        </w:rPr>
        <w:t>it is more aligned to</w:t>
      </w:r>
      <w:r w:rsidR="001235A2">
        <w:rPr>
          <w:rFonts w:ascii="Times New Roman" w:eastAsia="맑은 고딕" w:hAnsi="Times New Roman" w:cs="Times New Roman"/>
          <w:kern w:val="0"/>
          <w:szCs w:val="20"/>
        </w:rPr>
        <w:t xml:space="preserve"> simultaneous measurement reporting of PRU and a UE</w:t>
      </w:r>
      <w:r>
        <w:rPr>
          <w:rFonts w:ascii="Times New Roman" w:eastAsia="맑은 고딕" w:hAnsi="Times New Roman" w:cs="Times New Roman"/>
          <w:kern w:val="0"/>
          <w:szCs w:val="20"/>
        </w:rPr>
        <w:t xml:space="preserve">. Details of simultaneous measurement is discussed in section 2.3. </w:t>
      </w:r>
    </w:p>
    <w:p w14:paraId="3A05E9B8" w14:textId="29D7DAF3" w:rsidR="009F135B" w:rsidRPr="00647C43" w:rsidRDefault="009F135B"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sidR="007501F6">
        <w:rPr>
          <w:rFonts w:ascii="Times New Roman" w:eastAsia="맑은 고딕" w:hAnsi="Times New Roman" w:cs="Times New Roman"/>
          <w:b/>
          <w:kern w:val="0"/>
          <w:szCs w:val="20"/>
        </w:rPr>
        <w:t xml:space="preserve">Support use of </w:t>
      </w:r>
      <w:r>
        <w:rPr>
          <w:rFonts w:ascii="Times New Roman" w:eastAsia="맑은 고딕" w:hAnsi="Times New Roman" w:cs="Times New Roman"/>
          <w:b/>
          <w:kern w:val="0"/>
          <w:szCs w:val="20"/>
        </w:rPr>
        <w:t xml:space="preserve">RF </w:t>
      </w:r>
      <w:r w:rsidR="00A4659C">
        <w:rPr>
          <w:rFonts w:ascii="Times New Roman" w:eastAsia="맑은 고딕" w:hAnsi="Times New Roman" w:cs="Times New Roman"/>
          <w:b/>
          <w:kern w:val="0"/>
          <w:szCs w:val="20"/>
        </w:rPr>
        <w:t xml:space="preserve">frequency of carrier phase measurement other than default </w:t>
      </w:r>
      <w:r w:rsidR="00976E26">
        <w:rPr>
          <w:rFonts w:ascii="Times New Roman" w:eastAsia="맑은 고딕" w:hAnsi="Times New Roman" w:cs="Times New Roman" w:hint="eastAsia"/>
          <w:b/>
          <w:kern w:val="0"/>
          <w:szCs w:val="20"/>
        </w:rPr>
        <w:t>a</w:t>
      </w:r>
      <w:r w:rsidR="00976E26">
        <w:rPr>
          <w:rFonts w:ascii="Times New Roman" w:eastAsia="맑은 고딕" w:hAnsi="Times New Roman" w:cs="Times New Roman"/>
          <w:b/>
          <w:kern w:val="0"/>
          <w:szCs w:val="20"/>
        </w:rPr>
        <w:t>ccounting for UEs in RRC_INACTIVE</w:t>
      </w:r>
      <w:r w:rsidR="00E441FF">
        <w:rPr>
          <w:rFonts w:ascii="Times New Roman" w:eastAsia="맑은 고딕" w:hAnsi="Times New Roman" w:cs="Times New Roman"/>
          <w:b/>
          <w:kern w:val="0"/>
          <w:szCs w:val="20"/>
        </w:rPr>
        <w:t>/</w:t>
      </w:r>
      <w:r w:rsidR="00976E26">
        <w:rPr>
          <w:rFonts w:ascii="Times New Roman" w:eastAsia="맑은 고딕" w:hAnsi="Times New Roman" w:cs="Times New Roman"/>
          <w:b/>
          <w:kern w:val="0"/>
          <w:szCs w:val="20"/>
        </w:rPr>
        <w:t>RRC_IDLE state</w:t>
      </w:r>
      <w:r w:rsidR="00E441FF">
        <w:rPr>
          <w:rFonts w:ascii="Times New Roman" w:eastAsia="맑은 고딕" w:hAnsi="Times New Roman" w:cs="Times New Roman"/>
          <w:b/>
          <w:kern w:val="0"/>
          <w:szCs w:val="20"/>
        </w:rPr>
        <w:t xml:space="preserve">. </w:t>
      </w:r>
    </w:p>
    <w:p w14:paraId="0FE413DC" w14:textId="0A6D66B2" w:rsidR="009F135B" w:rsidRPr="00647C43" w:rsidRDefault="009F135B" w:rsidP="00361B9A">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LMF informs the</w:t>
      </w:r>
      <w:r>
        <w:rPr>
          <w:rFonts w:ascii="Times New Roman" w:eastAsia="맑은 고딕" w:hAnsi="Times New Roman" w:cs="Times New Roman"/>
          <w:b/>
          <w:kern w:val="0"/>
          <w:szCs w:val="20"/>
        </w:rPr>
        <w:t xml:space="preserve"> </w:t>
      </w:r>
      <w:r w:rsidR="00E441FF">
        <w:rPr>
          <w:rFonts w:ascii="Times New Roman" w:eastAsia="맑은 고딕" w:hAnsi="Times New Roman" w:cs="Times New Roman"/>
          <w:b/>
          <w:kern w:val="0"/>
          <w:szCs w:val="20"/>
        </w:rPr>
        <w:t xml:space="preserve">candidate </w:t>
      </w:r>
      <w:r w:rsidRPr="00647C43">
        <w:rPr>
          <w:rFonts w:ascii="Times New Roman" w:eastAsia="맑은 고딕" w:hAnsi="Times New Roman" w:cs="Times New Roman"/>
          <w:b/>
          <w:kern w:val="0"/>
          <w:szCs w:val="20"/>
        </w:rPr>
        <w:t xml:space="preserve">RF frequency list </w:t>
      </w:r>
      <w:r w:rsidR="007501F6">
        <w:rPr>
          <w:rFonts w:ascii="Times New Roman" w:eastAsia="맑은 고딕" w:hAnsi="Times New Roman" w:cs="Times New Roman"/>
          <w:b/>
          <w:kern w:val="0"/>
          <w:szCs w:val="20"/>
        </w:rPr>
        <w:t>for</w:t>
      </w:r>
      <w:r w:rsidR="007501F6" w:rsidRPr="00647C43">
        <w:rPr>
          <w:rFonts w:ascii="Times New Roman" w:eastAsia="맑은 고딕" w:hAnsi="Times New Roman" w:cs="Times New Roman"/>
          <w:b/>
          <w:kern w:val="0"/>
          <w:szCs w:val="20"/>
        </w:rPr>
        <w:t xml:space="preserve"> </w:t>
      </w:r>
      <w:r w:rsidRPr="00647C43">
        <w:rPr>
          <w:rFonts w:ascii="Times New Roman" w:eastAsia="맑은 고딕" w:hAnsi="Times New Roman" w:cs="Times New Roman"/>
          <w:b/>
          <w:kern w:val="0"/>
          <w:szCs w:val="20"/>
        </w:rPr>
        <w:t xml:space="preserve">DL RSCP/RSPD measurement per PFL, and UE selects a frequency </w:t>
      </w:r>
      <w:r w:rsidR="00E441FF">
        <w:rPr>
          <w:rFonts w:ascii="Times New Roman" w:eastAsia="맑은 고딕" w:hAnsi="Times New Roman" w:cs="Times New Roman"/>
          <w:b/>
          <w:kern w:val="0"/>
          <w:szCs w:val="20"/>
        </w:rPr>
        <w:t>among them</w:t>
      </w:r>
      <w:r w:rsidRPr="00647C43">
        <w:rPr>
          <w:rFonts w:ascii="Times New Roman" w:eastAsia="맑은 고딕" w:hAnsi="Times New Roman" w:cs="Times New Roman"/>
          <w:b/>
          <w:kern w:val="0"/>
          <w:szCs w:val="20"/>
        </w:rPr>
        <w:t xml:space="preserve">. </w:t>
      </w:r>
    </w:p>
    <w:p w14:paraId="6BE77747" w14:textId="77777777" w:rsidR="004C6211" w:rsidRDefault="004C6211" w:rsidP="00361B9A">
      <w:pPr>
        <w:widowControl/>
        <w:wordWrap/>
        <w:autoSpaceDE/>
        <w:autoSpaceDN/>
        <w:spacing w:after="0" w:line="360" w:lineRule="atLeast"/>
        <w:rPr>
          <w:rFonts w:ascii="Times New Roman" w:eastAsia="맑은 고딕" w:hAnsi="Times New Roman" w:cs="Times New Roman"/>
          <w:b/>
          <w:kern w:val="0"/>
          <w:szCs w:val="20"/>
        </w:rPr>
      </w:pPr>
    </w:p>
    <w:p w14:paraId="3BDA947F" w14:textId="2C76FD7D" w:rsidR="009F135B" w:rsidRDefault="00B72ABB" w:rsidP="00361B9A">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 xml:space="preserve">2: Adopt TP </w:t>
      </w:r>
      <w:r w:rsidR="00B85388">
        <w:rPr>
          <w:rFonts w:ascii="Times New Roman" w:eastAsia="맑은 고딕" w:hAnsi="Times New Roman" w:cs="Times New Roman"/>
          <w:b/>
          <w:kern w:val="0"/>
          <w:szCs w:val="20"/>
        </w:rPr>
        <w:t xml:space="preserve">for 38.215 </w:t>
      </w:r>
      <w:r>
        <w:rPr>
          <w:rFonts w:ascii="Times New Roman" w:eastAsia="맑은 고딕" w:hAnsi="Times New Roman" w:cs="Times New Roman"/>
          <w:b/>
          <w:kern w:val="0"/>
          <w:szCs w:val="20"/>
        </w:rPr>
        <w:t xml:space="preserve">for the definition of DL RSCP in the Annex section. </w:t>
      </w:r>
    </w:p>
    <w:p w14:paraId="122917D7" w14:textId="77777777" w:rsidR="00B72ABB" w:rsidRDefault="00B72ABB" w:rsidP="00361B9A">
      <w:pPr>
        <w:widowControl/>
        <w:wordWrap/>
        <w:autoSpaceDE/>
        <w:autoSpaceDN/>
        <w:spacing w:after="0" w:line="360" w:lineRule="atLeast"/>
        <w:rPr>
          <w:rFonts w:ascii="Times New Roman" w:eastAsia="맑은 고딕" w:hAnsi="Times New Roman" w:cs="Times New Roman"/>
          <w:kern w:val="0"/>
          <w:szCs w:val="20"/>
        </w:rPr>
      </w:pPr>
    </w:p>
    <w:p w14:paraId="610A3A74" w14:textId="1AE49697" w:rsidR="00E441FF" w:rsidRDefault="00E441FF"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Currently </w:t>
      </w:r>
      <w:r w:rsidR="00F7414E">
        <w:rPr>
          <w:rFonts w:ascii="Times New Roman" w:eastAsia="맑은 고딕" w:hAnsi="Times New Roman" w:cs="Times New Roman"/>
          <w:kern w:val="0"/>
          <w:szCs w:val="20"/>
        </w:rPr>
        <w:t>the definition of RSCP is based on the center of the frequency only as agreed, therefore definition of the RSCP should be revised to support other frequency measurement for phase measurement.</w:t>
      </w:r>
      <w:r w:rsidR="003B1D63">
        <w:rPr>
          <w:rFonts w:ascii="Times New Roman" w:eastAsia="맑은 고딕" w:hAnsi="Times New Roman" w:cs="Times New Roman"/>
          <w:kern w:val="0"/>
          <w:szCs w:val="20"/>
        </w:rPr>
        <w:t xml:space="preserve"> </w:t>
      </w:r>
      <w:r w:rsidR="00931FC4">
        <w:rPr>
          <w:rFonts w:ascii="Times New Roman" w:eastAsia="맑은 고딕" w:hAnsi="Times New Roman" w:cs="Times New Roman"/>
          <w:kern w:val="0"/>
          <w:szCs w:val="20"/>
        </w:rPr>
        <w:t>With assumption that</w:t>
      </w:r>
      <w:r w:rsidR="00E555C2">
        <w:rPr>
          <w:rFonts w:ascii="Times New Roman" w:eastAsia="맑은 고딕" w:hAnsi="Times New Roman" w:cs="Times New Roman"/>
          <w:kern w:val="0"/>
          <w:szCs w:val="20"/>
        </w:rPr>
        <w:t>, i.e.,</w:t>
      </w:r>
      <w:r w:rsidR="00931FC4">
        <w:rPr>
          <w:rFonts w:ascii="Times New Roman" w:eastAsia="맑은 고딕" w:hAnsi="Times New Roman" w:cs="Times New Roman"/>
          <w:kern w:val="0"/>
          <w:szCs w:val="20"/>
        </w:rPr>
        <w:t xml:space="preserve"> other than default frequency is introduced, following can be considered for modification: t</w:t>
      </w:r>
      <w:r w:rsidR="003B1D63">
        <w:rPr>
          <w:rFonts w:ascii="Times New Roman" w:eastAsia="맑은 고딕" w:hAnsi="Times New Roman" w:cs="Times New Roman"/>
          <w:kern w:val="0"/>
          <w:szCs w:val="20"/>
        </w:rPr>
        <w:t>he candidate list of RF frequency including center of the frequency is indicated to the UE and</w:t>
      </w:r>
      <w:r w:rsidR="00F66C22">
        <w:rPr>
          <w:rFonts w:ascii="Times New Roman" w:eastAsia="맑은 고딕" w:hAnsi="Times New Roman" w:cs="Times New Roman"/>
          <w:kern w:val="0"/>
          <w:szCs w:val="20"/>
        </w:rPr>
        <w:t xml:space="preserve"> UE selects one of them</w:t>
      </w:r>
      <w:r w:rsidR="00931FC4">
        <w:rPr>
          <w:rFonts w:ascii="Times New Roman" w:eastAsia="맑은 고딕" w:hAnsi="Times New Roman" w:cs="Times New Roman"/>
          <w:kern w:val="0"/>
          <w:szCs w:val="20"/>
        </w:rPr>
        <w:t>.</w:t>
      </w:r>
      <w:r w:rsidR="009A3A68">
        <w:rPr>
          <w:rFonts w:ascii="Times New Roman" w:eastAsia="맑은 고딕" w:hAnsi="Times New Roman" w:cs="Times New Roman"/>
          <w:kern w:val="0"/>
          <w:szCs w:val="20"/>
        </w:rPr>
        <w:t xml:space="preserve"> One thing </w:t>
      </w:r>
      <w:r w:rsidR="00DB5BFF">
        <w:rPr>
          <w:rFonts w:ascii="Times New Roman" w:eastAsia="맑은 고딕" w:hAnsi="Times New Roman" w:cs="Times New Roman"/>
          <w:kern w:val="0"/>
          <w:szCs w:val="20"/>
        </w:rPr>
        <w:t xml:space="preserve">to be noted </w:t>
      </w:r>
      <w:r w:rsidR="00AF147A">
        <w:rPr>
          <w:rFonts w:ascii="Times New Roman" w:eastAsia="맑은 고딕" w:hAnsi="Times New Roman" w:cs="Times New Roman"/>
          <w:kern w:val="0"/>
          <w:szCs w:val="20"/>
        </w:rPr>
        <w:t xml:space="preserve">is </w:t>
      </w:r>
      <w:r w:rsidR="00DB5BFF">
        <w:rPr>
          <w:rFonts w:ascii="Times New Roman" w:eastAsia="맑은 고딕" w:hAnsi="Times New Roman" w:cs="Times New Roman"/>
          <w:kern w:val="0"/>
          <w:szCs w:val="20"/>
        </w:rPr>
        <w:t xml:space="preserve">that although RF frequency rather than default is introduced, </w:t>
      </w:r>
      <w:r w:rsidR="00AF147A">
        <w:rPr>
          <w:rFonts w:ascii="Times New Roman" w:eastAsia="맑은 고딕" w:hAnsi="Times New Roman" w:cs="Times New Roman"/>
          <w:kern w:val="0"/>
          <w:szCs w:val="20"/>
        </w:rPr>
        <w:t xml:space="preserve">the same frequency should be used </w:t>
      </w:r>
      <w:r w:rsidR="003B4DF6">
        <w:rPr>
          <w:rFonts w:ascii="Times New Roman" w:eastAsia="맑은 고딕" w:hAnsi="Times New Roman" w:cs="Times New Roman"/>
          <w:kern w:val="0"/>
          <w:szCs w:val="20"/>
        </w:rPr>
        <w:t>between</w:t>
      </w:r>
      <w:r w:rsidR="00AF147A">
        <w:rPr>
          <w:rFonts w:ascii="Times New Roman" w:eastAsia="맑은 고딕" w:hAnsi="Times New Roman" w:cs="Times New Roman"/>
          <w:kern w:val="0"/>
          <w:szCs w:val="20"/>
        </w:rPr>
        <w:t xml:space="preserve"> RSCPs to derive RSCPD</w:t>
      </w:r>
      <w:r w:rsidR="002A709C">
        <w:rPr>
          <w:rFonts w:ascii="Times New Roman" w:eastAsia="맑은 고딕" w:hAnsi="Times New Roman" w:cs="Times New Roman"/>
          <w:kern w:val="0"/>
          <w:szCs w:val="20"/>
        </w:rPr>
        <w:t>.</w:t>
      </w:r>
    </w:p>
    <w:p w14:paraId="2058DB33" w14:textId="4D0E5CA8" w:rsidR="00FF4094" w:rsidRDefault="00FF4094" w:rsidP="00361B9A">
      <w:pPr>
        <w:spacing w:after="0"/>
      </w:pPr>
    </w:p>
    <w:p w14:paraId="5ADB2945" w14:textId="2FCDFC61" w:rsidR="009E11E9" w:rsidRDefault="009E11E9" w:rsidP="00361B9A">
      <w:pPr>
        <w:pStyle w:val="2"/>
        <w:spacing w:after="0"/>
        <w:rPr>
          <w:rFonts w:ascii="Arial" w:eastAsia="맑은 고딕" w:hAnsi="Arial" w:cs="Arial"/>
          <w:kern w:val="0"/>
          <w:sz w:val="28"/>
          <w:szCs w:val="20"/>
          <w:lang w:val="en-GB"/>
        </w:rPr>
      </w:pPr>
      <w:r w:rsidRPr="00270AF1">
        <w:rPr>
          <w:rFonts w:ascii="Arial" w:hAnsi="Arial" w:cs="Arial"/>
          <w:sz w:val="28"/>
          <w:lang w:val="en-GB"/>
        </w:rPr>
        <w:t>2.</w:t>
      </w:r>
      <w:r>
        <w:rPr>
          <w:rFonts w:ascii="Arial" w:hAnsi="Arial" w:cs="Arial"/>
          <w:sz w:val="28"/>
          <w:lang w:val="en-GB"/>
        </w:rPr>
        <w:t>2</w:t>
      </w:r>
      <w:r w:rsidRPr="00270AF1">
        <w:rPr>
          <w:rFonts w:ascii="Arial" w:hAnsi="Arial" w:cs="Arial"/>
          <w:sz w:val="28"/>
          <w:lang w:val="en-GB"/>
        </w:rPr>
        <w:t xml:space="preserve"> </w:t>
      </w:r>
      <w:r w:rsidRPr="00270AF1">
        <w:rPr>
          <w:rFonts w:ascii="Arial" w:eastAsia="맑은 고딕" w:hAnsi="Arial" w:cs="Arial"/>
          <w:kern w:val="0"/>
          <w:sz w:val="28"/>
          <w:szCs w:val="20"/>
          <w:lang w:val="en-GB"/>
        </w:rPr>
        <w:t xml:space="preserve">The definition of </w:t>
      </w:r>
      <w:r>
        <w:rPr>
          <w:rFonts w:ascii="Arial" w:eastAsia="맑은 고딕" w:hAnsi="Arial" w:cs="Arial"/>
          <w:kern w:val="0"/>
          <w:sz w:val="28"/>
          <w:szCs w:val="20"/>
          <w:lang w:val="en-GB"/>
        </w:rPr>
        <w:t>DL RSCPD</w:t>
      </w:r>
    </w:p>
    <w:p w14:paraId="5B52BEC4" w14:textId="7F347D55" w:rsidR="00FF4094" w:rsidRDefault="0077148D" w:rsidP="00361B9A">
      <w:pPr>
        <w:spacing w:after="0"/>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this section, definition of DL RSCPD is discussed based on latest version of </w:t>
      </w:r>
      <w:r w:rsidR="00B72ABB">
        <w:rPr>
          <w:rFonts w:ascii="Times New Roman" w:eastAsia="맑은 고딕" w:hAnsi="Times New Roman" w:cs="Times New Roman"/>
          <w:kern w:val="0"/>
          <w:szCs w:val="20"/>
          <w:lang w:val="en-GB"/>
        </w:rPr>
        <w:t xml:space="preserve">the TS 38.215 </w:t>
      </w:r>
      <w:r w:rsidR="003B4DF6">
        <w:rPr>
          <w:rFonts w:ascii="Times New Roman" w:eastAsia="맑은 고딕" w:hAnsi="Times New Roman" w:cs="Times New Roman"/>
          <w:kern w:val="0"/>
          <w:szCs w:val="20"/>
          <w:lang w:val="en-GB"/>
        </w:rPr>
        <w:t>shown in following table.</w:t>
      </w:r>
    </w:p>
    <w:p w14:paraId="14FAF819" w14:textId="77777777" w:rsidR="00A81F58" w:rsidRPr="009E11E9" w:rsidRDefault="00A81F58" w:rsidP="00361B9A">
      <w:pPr>
        <w:spacing w:after="0"/>
        <w:ind w:firstLineChars="100" w:firstLine="200"/>
      </w:pPr>
    </w:p>
    <w:p w14:paraId="5DD7DBE2" w14:textId="4B185D19" w:rsidR="00FF4094" w:rsidRDefault="00FF4094" w:rsidP="00361B9A">
      <w:pPr>
        <w:pStyle w:val="a9"/>
        <w:keepNext/>
        <w:spacing w:after="0"/>
        <w:jc w:val="center"/>
      </w:pPr>
      <w:r>
        <w:t xml:space="preserve">Table </w:t>
      </w:r>
      <w:r w:rsidR="00BD703B">
        <w:fldChar w:fldCharType="begin"/>
      </w:r>
      <w:r w:rsidR="00BD703B">
        <w:instrText xml:space="preserve"> SEQ Table \* ARABIC </w:instrText>
      </w:r>
      <w:r w:rsidR="00BD703B">
        <w:fldChar w:fldCharType="separate"/>
      </w:r>
      <w:r>
        <w:rPr>
          <w:noProof/>
        </w:rPr>
        <w:t>2</w:t>
      </w:r>
      <w:r w:rsidR="00BD703B">
        <w:rPr>
          <w:noProof/>
        </w:rPr>
        <w:fldChar w:fldCharType="end"/>
      </w:r>
      <w:r>
        <w:t xml:space="preserve">. </w:t>
      </w:r>
      <w:r w:rsidRPr="00FF4094">
        <w:t>DL reference signal carrier phase difference (DL RSCPD)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347090" w:rsidRPr="00EF557B" w14:paraId="04F60C35" w14:textId="77777777" w:rsidTr="00FF409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E83F3AC"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7727B98A"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 xml:space="preserve">DL reference signal carrier phase difference (RSCPD) is defined as </w:t>
            </w:r>
            <w:r w:rsidRPr="00EF557B">
              <w:rPr>
                <w:rFonts w:ascii="Arial" w:eastAsia="Times New Roman" w:hAnsi="Arial" w:cs="Times New Roman"/>
                <w:kern w:val="0"/>
                <w:sz w:val="18"/>
                <w:szCs w:val="20"/>
                <w:highlight w:val="yellow"/>
                <w:lang w:val="en-GB" w:eastAsia="en-GB"/>
              </w:rPr>
              <w:t xml:space="preserve">the difference of DL RSCPs measured from DL PRS transmitted in a DL PFL from the transmission point (TP) </w:t>
            </w:r>
            <w:r w:rsidRPr="00EF557B">
              <w:rPr>
                <w:rFonts w:ascii="Arial" w:eastAsia="Times New Roman" w:hAnsi="Arial" w:cs="Times New Roman"/>
                <w:i/>
                <w:kern w:val="0"/>
                <w:sz w:val="18"/>
                <w:szCs w:val="20"/>
                <w:highlight w:val="yellow"/>
                <w:lang w:val="en-GB" w:eastAsia="en-GB"/>
              </w:rPr>
              <w:t>j</w:t>
            </w:r>
            <w:r w:rsidRPr="00EF557B">
              <w:rPr>
                <w:rFonts w:ascii="Arial" w:eastAsia="Times New Roman" w:hAnsi="Arial" w:cs="Times New Roman"/>
                <w:kern w:val="0"/>
                <w:sz w:val="18"/>
                <w:szCs w:val="20"/>
                <w:highlight w:val="yellow"/>
                <w:lang w:val="en-GB" w:eastAsia="en-GB"/>
              </w:rPr>
              <w:t xml:space="preserve"> and the reference TP </w:t>
            </w:r>
            <w:proofErr w:type="spellStart"/>
            <w:r w:rsidRPr="00EF557B">
              <w:rPr>
                <w:rFonts w:ascii="Arial" w:eastAsia="Times New Roman" w:hAnsi="Arial" w:cs="Times New Roman"/>
                <w:i/>
                <w:kern w:val="0"/>
                <w:sz w:val="18"/>
                <w:szCs w:val="20"/>
                <w:highlight w:val="yellow"/>
                <w:lang w:val="en-GB" w:eastAsia="en-GB"/>
              </w:rPr>
              <w:t>i</w:t>
            </w:r>
            <w:proofErr w:type="spellEnd"/>
            <w:r w:rsidRPr="00EF557B">
              <w:rPr>
                <w:rFonts w:ascii="Arial" w:eastAsia="Times New Roman" w:hAnsi="Arial" w:cs="Times New Roman"/>
                <w:kern w:val="0"/>
                <w:sz w:val="18"/>
                <w:szCs w:val="20"/>
                <w:lang w:val="en-GB" w:eastAsia="en-GB"/>
              </w:rPr>
              <w:t>. If UE reports RSCPD measurements together with RSTD measurements in a measurement report element, the reference TP for RSCPD is the same as the reference TP reported for RSTD.</w:t>
            </w:r>
          </w:p>
          <w:p w14:paraId="5DCFB8EC"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kern w:val="0"/>
                <w:sz w:val="18"/>
                <w:szCs w:val="20"/>
                <w:lang w:val="en-GB" w:eastAsia="en-GB"/>
              </w:rPr>
              <w:t>For frequency range 1, the reference point for the DL RSCPD shall be the antenna connector of the UE. For frequency range 2, the reference point for the DL RSCPD shall be the antenna of the UE.</w:t>
            </w:r>
          </w:p>
        </w:tc>
      </w:tr>
      <w:tr w:rsidR="00347090" w:rsidRPr="00EF557B" w14:paraId="578B712D" w14:textId="77777777" w:rsidTr="00FF4094">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6E3EF1E4"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Applicable for</w:t>
            </w:r>
          </w:p>
        </w:tc>
        <w:tc>
          <w:tcPr>
            <w:tcW w:w="7784" w:type="dxa"/>
            <w:tcBorders>
              <w:top w:val="single" w:sz="4" w:space="0" w:color="auto"/>
              <w:left w:val="single" w:sz="4" w:space="0" w:color="auto"/>
              <w:bottom w:val="single" w:sz="4" w:space="0" w:color="auto"/>
              <w:right w:val="single" w:sz="4" w:space="0" w:color="auto"/>
            </w:tcBorders>
            <w:hideMark/>
          </w:tcPr>
          <w:p w14:paraId="7FD2B135"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RRC_CONNECTED,</w:t>
            </w:r>
          </w:p>
          <w:p w14:paraId="50E54859"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RRC_INACTIVE,</w:t>
            </w:r>
          </w:p>
          <w:p w14:paraId="07154F2F" w14:textId="77777777" w:rsidR="00347090" w:rsidRPr="00EF557B" w:rsidRDefault="00347090" w:rsidP="00361B9A">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kern w:val="0"/>
                <w:sz w:val="18"/>
                <w:szCs w:val="20"/>
                <w:lang w:val="en-GB" w:eastAsia="en-GB"/>
              </w:rPr>
              <w:t>RRC_IDLE</w:t>
            </w:r>
          </w:p>
        </w:tc>
      </w:tr>
    </w:tbl>
    <w:p w14:paraId="176A5C1C" w14:textId="345415AB" w:rsidR="007277AE" w:rsidRDefault="00DA0487"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According to the </w:t>
      </w:r>
      <w:r w:rsidR="003B4DF6">
        <w:rPr>
          <w:rFonts w:ascii="Times New Roman" w:eastAsia="맑은 고딕" w:hAnsi="Times New Roman" w:cs="Times New Roman"/>
          <w:kern w:val="0"/>
          <w:szCs w:val="20"/>
          <w:lang w:val="en-GB"/>
        </w:rPr>
        <w:t>yellow highlighted part</w:t>
      </w:r>
      <w:r>
        <w:rPr>
          <w:rFonts w:ascii="Times New Roman" w:eastAsia="맑은 고딕" w:hAnsi="Times New Roman" w:cs="Times New Roman"/>
          <w:kern w:val="0"/>
          <w:szCs w:val="20"/>
          <w:lang w:val="en-GB"/>
        </w:rPr>
        <w:t>, RSCPD is derived based on the RSCP measurement</w:t>
      </w:r>
      <w:r w:rsidR="00B72ABB">
        <w:rPr>
          <w:rFonts w:ascii="Times New Roman" w:eastAsia="맑은 고딕" w:hAnsi="Times New Roman" w:cs="Times New Roman"/>
          <w:kern w:val="0"/>
          <w:szCs w:val="20"/>
          <w:lang w:val="en-GB"/>
        </w:rPr>
        <w:t>s</w:t>
      </w:r>
      <w:r>
        <w:rPr>
          <w:rFonts w:ascii="Times New Roman" w:eastAsia="맑은 고딕" w:hAnsi="Times New Roman" w:cs="Times New Roman"/>
          <w:kern w:val="0"/>
          <w:szCs w:val="20"/>
          <w:lang w:val="en-GB"/>
        </w:rPr>
        <w:t xml:space="preserve"> from two different transmission points. It is our understanding that there is no restriction or guaranteeing of error elimination to select RSCPs </w:t>
      </w:r>
      <w:r>
        <w:rPr>
          <w:rFonts w:ascii="Times New Roman" w:eastAsia="맑은 고딕" w:hAnsi="Times New Roman" w:cs="Times New Roman"/>
          <w:kern w:val="0"/>
          <w:szCs w:val="20"/>
          <w:lang w:val="en-GB"/>
        </w:rPr>
        <w:lastRenderedPageBreak/>
        <w:t>for the derivation of RSCPD, which needs to be amended. Unfortunately,</w:t>
      </w:r>
      <w:r w:rsidR="003B4DF6">
        <w:rPr>
          <w:rFonts w:ascii="Times New Roman" w:eastAsia="맑은 고딕" w:hAnsi="Times New Roman" w:cs="Times New Roman"/>
          <w:kern w:val="0"/>
          <w:szCs w:val="20"/>
          <w:lang w:val="en-GB"/>
        </w:rPr>
        <w:t xml:space="preserve"> methods to eliminate unknown initial Rx phase with RSCPD reporting has been discussed, any of methods is not specified. </w:t>
      </w:r>
      <w:r w:rsidR="007277AE">
        <w:rPr>
          <w:rFonts w:ascii="Times New Roman" w:eastAsia="맑은 고딕" w:hAnsi="Times New Roman" w:cs="Times New Roman"/>
          <w:kern w:val="0"/>
          <w:szCs w:val="20"/>
          <w:lang w:val="en-GB"/>
        </w:rPr>
        <w:t>That</w:t>
      </w:r>
      <w:r w:rsidR="003B4DF6">
        <w:rPr>
          <w:rFonts w:ascii="Times New Roman" w:eastAsia="맑은 고딕" w:hAnsi="Times New Roman" w:cs="Times New Roman"/>
          <w:kern w:val="0"/>
          <w:szCs w:val="20"/>
          <w:lang w:val="en-GB"/>
        </w:rPr>
        <w:t xml:space="preserve"> means </w:t>
      </w:r>
      <w:r>
        <w:rPr>
          <w:rFonts w:ascii="Times New Roman" w:eastAsia="맑은 고딕" w:hAnsi="Times New Roman" w:cs="Times New Roman"/>
          <w:kern w:val="0"/>
          <w:szCs w:val="20"/>
          <w:lang w:val="en-GB"/>
        </w:rPr>
        <w:t xml:space="preserve">the </w:t>
      </w:r>
      <w:r w:rsidR="003B4DF6">
        <w:rPr>
          <w:rFonts w:ascii="Times New Roman" w:eastAsia="맑은 고딕" w:hAnsi="Times New Roman" w:cs="Times New Roman"/>
          <w:kern w:val="0"/>
          <w:szCs w:val="20"/>
          <w:lang w:val="en-GB"/>
        </w:rPr>
        <w:t>differencing between two RSCPs is the only method for elimination of unknown initial Rx phases.</w:t>
      </w:r>
      <w:r>
        <w:rPr>
          <w:rFonts w:ascii="Times New Roman" w:eastAsia="맑은 고딕" w:hAnsi="Times New Roman" w:cs="Times New Roman"/>
          <w:kern w:val="0"/>
          <w:szCs w:val="20"/>
          <w:lang w:val="en-GB"/>
        </w:rPr>
        <w:t xml:space="preserve"> To </w:t>
      </w:r>
      <w:r w:rsidR="007277AE">
        <w:rPr>
          <w:rFonts w:ascii="Times New Roman" w:eastAsia="맑은 고딕" w:hAnsi="Times New Roman" w:cs="Times New Roman"/>
          <w:kern w:val="0"/>
          <w:szCs w:val="20"/>
          <w:lang w:val="en-GB"/>
        </w:rPr>
        <w:t>enable it,</w:t>
      </w:r>
      <w:r>
        <w:rPr>
          <w:rFonts w:ascii="Times New Roman" w:eastAsia="맑은 고딕" w:hAnsi="Times New Roman" w:cs="Times New Roman"/>
          <w:kern w:val="0"/>
          <w:szCs w:val="20"/>
          <w:lang w:val="en-GB"/>
        </w:rPr>
        <w:t xml:space="preserve"> same initial Rx phase errors between RSCPs to derive RSCPD should be ensured.</w:t>
      </w:r>
      <w:r w:rsidR="003B4DF6">
        <w:rPr>
          <w:rFonts w:ascii="Times New Roman" w:eastAsia="맑은 고딕" w:hAnsi="Times New Roman" w:cs="Times New Roman"/>
          <w:kern w:val="0"/>
          <w:szCs w:val="20"/>
          <w:lang w:val="en-GB"/>
        </w:rPr>
        <w:t xml:space="preserve"> </w:t>
      </w:r>
      <w:r w:rsidR="007277AE">
        <w:rPr>
          <w:rFonts w:ascii="Times New Roman" w:eastAsia="맑은 고딕" w:hAnsi="Times New Roman" w:cs="Times New Roman"/>
          <w:kern w:val="0"/>
          <w:szCs w:val="20"/>
          <w:lang w:val="en-GB"/>
        </w:rPr>
        <w:t>It can be translated to phase continuity at UE since Rx phase error is the unknown reception timing represented in phase domain. In short, phase continuity should be maintained between two RSCPs for RSCPD derivation. There was a FL’s proposal related to this issue in the last meeting and two options were as follows;</w:t>
      </w:r>
    </w:p>
    <w:p w14:paraId="7B408AC4" w14:textId="77777777" w:rsidR="007277AE" w:rsidRPr="007277AE" w:rsidRDefault="007277AE" w:rsidP="00361B9A">
      <w:pPr>
        <w:pStyle w:val="aa"/>
        <w:widowControl/>
        <w:numPr>
          <w:ilvl w:val="0"/>
          <w:numId w:val="37"/>
        </w:numPr>
        <w:wordWrap/>
        <w:autoSpaceDE/>
        <w:autoSpaceDN/>
        <w:spacing w:after="0" w:line="360" w:lineRule="atLeast"/>
        <w:ind w:leftChars="0"/>
        <w:rPr>
          <w:rFonts w:ascii="Times New Roman" w:eastAsia="맑은 고딕" w:hAnsi="Times New Roman" w:cs="Times New Roman"/>
          <w:kern w:val="0"/>
          <w:szCs w:val="20"/>
          <w:lang w:val="en-GB"/>
        </w:rPr>
      </w:pPr>
      <w:r w:rsidRPr="007277AE">
        <w:rPr>
          <w:rFonts w:ascii="Times New Roman" w:eastAsia="맑은 고딕" w:hAnsi="Times New Roman" w:cs="Times New Roman"/>
          <w:kern w:val="0"/>
          <w:szCs w:val="20"/>
          <w:lang w:val="en-GB"/>
        </w:rPr>
        <w:t xml:space="preserve">Option 1: RSCP j is measured from the DL PRS signals received in a subframe </w:t>
      </w:r>
      <w:proofErr w:type="spellStart"/>
      <w:r w:rsidRPr="007277AE">
        <w:rPr>
          <w:rFonts w:ascii="Times New Roman" w:eastAsia="맑은 고딕" w:hAnsi="Times New Roman" w:cs="Times New Roman"/>
          <w:kern w:val="0"/>
          <w:szCs w:val="20"/>
          <w:lang w:val="en-GB"/>
        </w:rPr>
        <w:t>SF_j</w:t>
      </w:r>
      <w:proofErr w:type="spellEnd"/>
      <w:r w:rsidRPr="007277AE">
        <w:rPr>
          <w:rFonts w:ascii="Times New Roman" w:eastAsia="맑은 고딕" w:hAnsi="Times New Roman" w:cs="Times New Roman"/>
          <w:kern w:val="0"/>
          <w:szCs w:val="20"/>
          <w:lang w:val="en-GB"/>
        </w:rPr>
        <w:t xml:space="preserve"> from reference TP j and RSCP </w:t>
      </w:r>
      <w:proofErr w:type="spellStart"/>
      <w:r w:rsidRPr="007277AE">
        <w:rPr>
          <w:rFonts w:ascii="Times New Roman" w:eastAsia="맑은 고딕" w:hAnsi="Times New Roman" w:cs="Times New Roman"/>
          <w:kern w:val="0"/>
          <w:szCs w:val="20"/>
          <w:lang w:val="en-GB"/>
        </w:rPr>
        <w:t>i</w:t>
      </w:r>
      <w:proofErr w:type="spellEnd"/>
      <w:r w:rsidRPr="007277AE">
        <w:rPr>
          <w:rFonts w:ascii="Times New Roman" w:eastAsia="맑은 고딕" w:hAnsi="Times New Roman" w:cs="Times New Roman"/>
          <w:kern w:val="0"/>
          <w:szCs w:val="20"/>
          <w:lang w:val="en-GB"/>
        </w:rPr>
        <w:t xml:space="preserve"> is measured from the DL PRS signals received in a subframe SF </w:t>
      </w:r>
      <w:proofErr w:type="spellStart"/>
      <w:r w:rsidRPr="007277AE">
        <w:rPr>
          <w:rFonts w:ascii="Times New Roman" w:eastAsia="맑은 고딕" w:hAnsi="Times New Roman" w:cs="Times New Roman"/>
          <w:kern w:val="0"/>
          <w:szCs w:val="20"/>
          <w:lang w:val="en-GB"/>
        </w:rPr>
        <w:t>i</w:t>
      </w:r>
      <w:proofErr w:type="spellEnd"/>
      <w:r w:rsidRPr="007277AE">
        <w:rPr>
          <w:rFonts w:ascii="Times New Roman" w:eastAsia="맑은 고딕" w:hAnsi="Times New Roman" w:cs="Times New Roman"/>
          <w:kern w:val="0"/>
          <w:szCs w:val="20"/>
          <w:lang w:val="en-GB"/>
        </w:rPr>
        <w:t xml:space="preserve">, which should be the same as the subframe </w:t>
      </w:r>
      <w:proofErr w:type="spellStart"/>
      <w:r w:rsidRPr="007277AE">
        <w:rPr>
          <w:rFonts w:ascii="Times New Roman" w:eastAsia="맑은 고딕" w:hAnsi="Times New Roman" w:cs="Times New Roman"/>
          <w:kern w:val="0"/>
          <w:szCs w:val="20"/>
          <w:lang w:val="en-GB"/>
        </w:rPr>
        <w:t>SF_j</w:t>
      </w:r>
      <w:proofErr w:type="spellEnd"/>
      <w:r w:rsidRPr="007277AE">
        <w:rPr>
          <w:rFonts w:ascii="Times New Roman" w:eastAsia="맑은 고딕" w:hAnsi="Times New Roman" w:cs="Times New Roman"/>
          <w:kern w:val="0"/>
          <w:szCs w:val="20"/>
          <w:lang w:val="en-GB"/>
        </w:rPr>
        <w:t xml:space="preserve"> ,or if not feasible, the closest to subframe </w:t>
      </w:r>
      <w:proofErr w:type="spellStart"/>
      <w:r w:rsidRPr="007277AE">
        <w:rPr>
          <w:rFonts w:ascii="Times New Roman" w:eastAsia="맑은 고딕" w:hAnsi="Times New Roman" w:cs="Times New Roman"/>
          <w:kern w:val="0"/>
          <w:szCs w:val="20"/>
          <w:lang w:val="en-GB"/>
        </w:rPr>
        <w:t>SF_j</w:t>
      </w:r>
      <w:proofErr w:type="spellEnd"/>
      <w:r w:rsidRPr="007277AE">
        <w:rPr>
          <w:rFonts w:ascii="Times New Roman" w:eastAsia="맑은 고딕" w:hAnsi="Times New Roman" w:cs="Times New Roman"/>
          <w:kern w:val="0"/>
          <w:szCs w:val="20"/>
          <w:lang w:val="en-GB"/>
        </w:rPr>
        <w:t xml:space="preserve">, from target TP </w:t>
      </w:r>
      <w:proofErr w:type="spellStart"/>
      <w:r w:rsidRPr="007277AE">
        <w:rPr>
          <w:rFonts w:ascii="Times New Roman" w:eastAsia="맑은 고딕" w:hAnsi="Times New Roman" w:cs="Times New Roman"/>
          <w:kern w:val="0"/>
          <w:szCs w:val="20"/>
          <w:lang w:val="en-GB"/>
        </w:rPr>
        <w:t>i</w:t>
      </w:r>
      <w:proofErr w:type="spellEnd"/>
      <w:r w:rsidRPr="007277AE">
        <w:rPr>
          <w:rFonts w:ascii="Times New Roman" w:eastAsia="맑은 고딕" w:hAnsi="Times New Roman" w:cs="Times New Roman"/>
          <w:kern w:val="0"/>
          <w:szCs w:val="20"/>
          <w:lang w:val="en-GB"/>
        </w:rPr>
        <w:t>.</w:t>
      </w:r>
    </w:p>
    <w:p w14:paraId="76188A05" w14:textId="77777777" w:rsidR="007277AE" w:rsidRPr="007277AE" w:rsidRDefault="007277AE" w:rsidP="00361B9A">
      <w:pPr>
        <w:pStyle w:val="aa"/>
        <w:widowControl/>
        <w:numPr>
          <w:ilvl w:val="0"/>
          <w:numId w:val="37"/>
        </w:numPr>
        <w:wordWrap/>
        <w:autoSpaceDE/>
        <w:autoSpaceDN/>
        <w:spacing w:after="0" w:line="360" w:lineRule="atLeast"/>
        <w:ind w:leftChars="0"/>
        <w:rPr>
          <w:rFonts w:ascii="Times New Roman" w:eastAsia="맑은 고딕" w:hAnsi="Times New Roman" w:cs="Times New Roman"/>
          <w:kern w:val="0"/>
          <w:szCs w:val="20"/>
          <w:lang w:val="en-GB"/>
        </w:rPr>
      </w:pPr>
      <w:r w:rsidRPr="007277AE">
        <w:rPr>
          <w:rFonts w:ascii="Times New Roman" w:eastAsia="맑은 고딕" w:hAnsi="Times New Roman" w:cs="Times New Roman"/>
          <w:kern w:val="0"/>
          <w:szCs w:val="20"/>
          <w:lang w:val="en-GB"/>
        </w:rPr>
        <w:t xml:space="preserve">Option 2: RSCP j and RSCP </w:t>
      </w:r>
      <w:proofErr w:type="spellStart"/>
      <w:r w:rsidRPr="007277AE">
        <w:rPr>
          <w:rFonts w:ascii="Times New Roman" w:eastAsia="맑은 고딕" w:hAnsi="Times New Roman" w:cs="Times New Roman"/>
          <w:kern w:val="0"/>
          <w:szCs w:val="20"/>
          <w:lang w:val="en-GB"/>
        </w:rPr>
        <w:t>i</w:t>
      </w:r>
      <w:proofErr w:type="spellEnd"/>
      <w:r w:rsidRPr="007277AE">
        <w:rPr>
          <w:rFonts w:ascii="Times New Roman" w:eastAsia="맑은 고딕" w:hAnsi="Times New Roman" w:cs="Times New Roman"/>
          <w:kern w:val="0"/>
          <w:szCs w:val="20"/>
          <w:lang w:val="en-GB"/>
        </w:rPr>
        <w:t xml:space="preserve"> are measured from the DL PRS signals from reference TP j and target TP </w:t>
      </w:r>
      <w:proofErr w:type="spellStart"/>
      <w:r w:rsidRPr="007277AE">
        <w:rPr>
          <w:rFonts w:ascii="Times New Roman" w:eastAsia="맑은 고딕" w:hAnsi="Times New Roman" w:cs="Times New Roman"/>
          <w:kern w:val="0"/>
          <w:szCs w:val="20"/>
          <w:lang w:val="en-GB"/>
        </w:rPr>
        <w:t>i</w:t>
      </w:r>
      <w:proofErr w:type="spellEnd"/>
      <w:r w:rsidRPr="007277AE">
        <w:rPr>
          <w:rFonts w:ascii="Times New Roman" w:eastAsia="맑은 고딕" w:hAnsi="Times New Roman" w:cs="Times New Roman"/>
          <w:kern w:val="0"/>
          <w:szCs w:val="20"/>
          <w:lang w:val="en-GB"/>
        </w:rPr>
        <w:t xml:space="preserve"> within an indicated time window.</w:t>
      </w:r>
    </w:p>
    <w:p w14:paraId="4E73CD3C" w14:textId="26F033CE" w:rsidR="007C5C0D" w:rsidRDefault="007277AE" w:rsidP="00187ECF">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Option 1 is </w:t>
      </w:r>
      <w:r w:rsidR="00110288">
        <w:rPr>
          <w:rFonts w:ascii="Times New Roman" w:eastAsia="맑은 고딕" w:hAnsi="Times New Roman" w:cs="Times New Roman"/>
          <w:kern w:val="0"/>
          <w:szCs w:val="20"/>
          <w:lang w:val="en-GB"/>
        </w:rPr>
        <w:t>very much aligned to the definition of RSTD and option 2 is trying to imply what have been discussed. Between them, our preference is option 2 with further clarification for indicated time window. That is, phase continuity at re</w:t>
      </w:r>
      <w:r w:rsidR="00133020">
        <w:rPr>
          <w:rFonts w:ascii="Times New Roman" w:eastAsia="맑은 고딕" w:hAnsi="Times New Roman" w:cs="Times New Roman"/>
          <w:kern w:val="0"/>
          <w:szCs w:val="20"/>
          <w:lang w:val="en-GB"/>
        </w:rPr>
        <w:t>ceiver should be</w:t>
      </w:r>
      <w:r w:rsidR="00110288">
        <w:rPr>
          <w:rFonts w:ascii="Times New Roman" w:eastAsia="맑은 고딕" w:hAnsi="Times New Roman" w:cs="Times New Roman"/>
          <w:kern w:val="0"/>
          <w:szCs w:val="20"/>
          <w:lang w:val="en-GB"/>
        </w:rPr>
        <w:t xml:space="preserve"> maintained </w:t>
      </w:r>
      <w:r w:rsidR="00133020">
        <w:rPr>
          <w:rFonts w:ascii="Times New Roman" w:eastAsia="맑은 고딕" w:hAnsi="Times New Roman" w:cs="Times New Roman"/>
          <w:kern w:val="0"/>
          <w:szCs w:val="20"/>
          <w:lang w:val="en-GB"/>
        </w:rPr>
        <w:t>during the indicated time window.</w:t>
      </w:r>
    </w:p>
    <w:p w14:paraId="37F373AA" w14:textId="285E6FDE" w:rsidR="00187ECF" w:rsidRDefault="00187ECF" w:rsidP="00187ECF">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B72ABB">
        <w:rPr>
          <w:rFonts w:ascii="Times New Roman" w:eastAsia="맑은 고딕" w:hAnsi="Times New Roman" w:cs="Times New Roman"/>
          <w:b/>
          <w:kern w:val="0"/>
          <w:szCs w:val="20"/>
        </w:rPr>
        <w:t>3</w:t>
      </w:r>
      <w:r w:rsidRPr="000D524F">
        <w:rPr>
          <w:rFonts w:ascii="Times New Roman" w:eastAsia="맑은 고딕" w:hAnsi="Times New Roman" w:cs="Times New Roman"/>
          <w:b/>
          <w:kern w:val="0"/>
          <w:szCs w:val="20"/>
        </w:rPr>
        <w:t>:</w:t>
      </w:r>
      <w:r>
        <w:rPr>
          <w:rFonts w:ascii="Times New Roman" w:eastAsia="맑은 고딕" w:hAnsi="Times New Roman" w:cs="Times New Roman"/>
          <w:b/>
          <w:kern w:val="0"/>
          <w:szCs w:val="20"/>
        </w:rPr>
        <w:t xml:space="preserve"> </w:t>
      </w:r>
      <w:r w:rsidRPr="00D91566">
        <w:rPr>
          <w:rFonts w:ascii="Times New Roman" w:eastAsia="맑은 고딕" w:hAnsi="Times New Roman" w:cs="Times New Roman"/>
          <w:b/>
          <w:kern w:val="0"/>
          <w:szCs w:val="20"/>
        </w:rPr>
        <w:t>DL RSCPD</w:t>
      </w:r>
      <w:r>
        <w:rPr>
          <w:rFonts w:ascii="Times New Roman" w:eastAsia="맑은 고딕" w:hAnsi="Times New Roman" w:cs="Times New Roman"/>
          <w:b/>
          <w:kern w:val="0"/>
          <w:szCs w:val="20"/>
        </w:rPr>
        <w:t xml:space="preserve"> should be derived based on two RSCPs within indicated time window where UE maintains phase continuity.</w:t>
      </w:r>
    </w:p>
    <w:p w14:paraId="49F64D86" w14:textId="77777777" w:rsidR="004C6211" w:rsidRDefault="004C6211" w:rsidP="00187ECF">
      <w:pPr>
        <w:widowControl/>
        <w:wordWrap/>
        <w:autoSpaceDE/>
        <w:autoSpaceDN/>
        <w:spacing w:after="0" w:line="360" w:lineRule="atLeast"/>
        <w:rPr>
          <w:rFonts w:ascii="Times New Roman" w:eastAsia="맑은 고딕" w:hAnsi="Times New Roman" w:cs="Times New Roman"/>
          <w:b/>
          <w:kern w:val="0"/>
          <w:szCs w:val="20"/>
        </w:rPr>
      </w:pPr>
    </w:p>
    <w:p w14:paraId="29254980" w14:textId="686D2904" w:rsidR="00B72ABB" w:rsidRDefault="00B72ABB" w:rsidP="00187ECF">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 xml:space="preserve">4: Adopt TP </w:t>
      </w:r>
      <w:r w:rsidR="0031158E">
        <w:rPr>
          <w:rFonts w:ascii="Times New Roman" w:eastAsia="맑은 고딕" w:hAnsi="Times New Roman" w:cs="Times New Roman"/>
          <w:b/>
          <w:kern w:val="0"/>
          <w:szCs w:val="20"/>
        </w:rPr>
        <w:t xml:space="preserve">for 38.215 </w:t>
      </w:r>
      <w:r>
        <w:rPr>
          <w:rFonts w:ascii="Times New Roman" w:eastAsia="맑은 고딕" w:hAnsi="Times New Roman" w:cs="Times New Roman"/>
          <w:b/>
          <w:kern w:val="0"/>
          <w:szCs w:val="20"/>
        </w:rPr>
        <w:t>for the definition of DL RSCPD in the Annex section.</w:t>
      </w:r>
    </w:p>
    <w:p w14:paraId="6ED9EC54" w14:textId="77777777" w:rsidR="009C0C7B" w:rsidRPr="00BD461B" w:rsidRDefault="009C0C7B" w:rsidP="00361B9A">
      <w:pPr>
        <w:spacing w:after="0"/>
      </w:pPr>
    </w:p>
    <w:p w14:paraId="513306AF" w14:textId="680D44FD" w:rsidR="00270AF1" w:rsidRDefault="00270AF1" w:rsidP="00361B9A">
      <w:pPr>
        <w:pStyle w:val="2"/>
        <w:spacing w:after="0"/>
        <w:rPr>
          <w:rFonts w:ascii="Arial" w:eastAsia="맑은 고딕" w:hAnsi="Arial" w:cs="Arial"/>
          <w:kern w:val="0"/>
          <w:sz w:val="28"/>
          <w:szCs w:val="20"/>
          <w:lang w:val="en-GB"/>
        </w:rPr>
      </w:pPr>
      <w:r w:rsidRPr="00270AF1">
        <w:rPr>
          <w:rFonts w:ascii="Arial" w:eastAsia="맑은 고딕" w:hAnsi="Arial" w:cs="Arial"/>
          <w:kern w:val="0"/>
          <w:sz w:val="28"/>
          <w:szCs w:val="20"/>
          <w:lang w:val="en-GB"/>
        </w:rPr>
        <w:t>2.2 Carrier phase measurement reporting</w:t>
      </w:r>
    </w:p>
    <w:p w14:paraId="5F620004" w14:textId="4D086A61" w:rsidR="00133020" w:rsidRDefault="00133020"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For the timing of the carrier phase measurement, it is agreed to be based on one sample.</w:t>
      </w:r>
      <w:r w:rsidR="00F7020E">
        <w:rPr>
          <w:rFonts w:ascii="Times New Roman" w:eastAsia="맑은 고딕" w:hAnsi="Times New Roman" w:cs="Times New Roman"/>
          <w:kern w:val="0"/>
          <w:szCs w:val="20"/>
        </w:rPr>
        <w:t xml:space="preserve"> And for the timestamp, it is agreed to reuse existing </w:t>
      </w:r>
      <w:r w:rsidR="00444152">
        <w:rPr>
          <w:rFonts w:ascii="Times New Roman" w:eastAsia="맑은 고딕" w:hAnsi="Times New Roman" w:cs="Times New Roman"/>
          <w:kern w:val="0"/>
          <w:szCs w:val="20"/>
        </w:rPr>
        <w:t>timestamp with granularity of slot.</w:t>
      </w:r>
      <w:r w:rsidR="00C20AB1">
        <w:rPr>
          <w:rFonts w:ascii="Times New Roman" w:eastAsia="맑은 고딕" w:hAnsi="Times New Roman" w:cs="Times New Roman"/>
          <w:kern w:val="0"/>
          <w:szCs w:val="20"/>
        </w:rPr>
        <w:t xml:space="preserve"> It should be noted that there is no restriction that timestamp for RSTD/multi-RTT and timestamp for RSCP/RSCPD remains same. Considering the RSTD/multi-RTT can be obtained with 2 or 4 samples, it is natural for having different timestamps for time-based measurement and phase-based measurement. Since the target of RSTD/multi-RTT reported together with RSCP/RSCPD is to help integer ambiguity resolution, those measurements need to be associated. It would be natural that multi-RTT measurement and RSTD with </w:t>
      </w:r>
      <w:proofErr w:type="spellStart"/>
      <w:r w:rsidR="00C20AB1">
        <w:rPr>
          <w:rFonts w:ascii="Times New Roman" w:eastAsia="맑은 고딕" w:hAnsi="Times New Roman" w:cs="Times New Roman"/>
          <w:kern w:val="0"/>
          <w:szCs w:val="20"/>
        </w:rPr>
        <w:t>N_sample</w:t>
      </w:r>
      <w:proofErr w:type="spellEnd"/>
      <w:r w:rsidR="00C20AB1">
        <w:rPr>
          <w:rFonts w:ascii="Times New Roman" w:eastAsia="맑은 고딕" w:hAnsi="Times New Roman" w:cs="Times New Roman"/>
          <w:kern w:val="0"/>
          <w:szCs w:val="20"/>
        </w:rPr>
        <w:t xml:space="preserve"> can be associated with up to </w:t>
      </w:r>
      <w:proofErr w:type="spellStart"/>
      <w:r w:rsidR="00C20AB1">
        <w:rPr>
          <w:rFonts w:ascii="Times New Roman" w:eastAsia="맑은 고딕" w:hAnsi="Times New Roman" w:cs="Times New Roman"/>
          <w:kern w:val="0"/>
          <w:szCs w:val="20"/>
        </w:rPr>
        <w:t>N_sample</w:t>
      </w:r>
      <w:proofErr w:type="spellEnd"/>
      <w:r w:rsidR="00C20AB1">
        <w:rPr>
          <w:rFonts w:ascii="Times New Roman" w:eastAsia="맑은 고딕" w:hAnsi="Times New Roman" w:cs="Times New Roman"/>
          <w:kern w:val="0"/>
          <w:szCs w:val="20"/>
        </w:rPr>
        <w:t xml:space="preserve"> RSCP/RSCPD measurements, which was proposed by FL in the last meeting.</w:t>
      </w:r>
      <w:r w:rsidR="00DF53AD">
        <w:rPr>
          <w:rFonts w:ascii="Times New Roman" w:eastAsia="맑은 고딕" w:hAnsi="Times New Roman" w:cs="Times New Roman"/>
          <w:kern w:val="0"/>
          <w:szCs w:val="20"/>
        </w:rPr>
        <w:t xml:space="preserve"> Based on proposal, TP based on draft CR is proposed.</w:t>
      </w:r>
    </w:p>
    <w:p w14:paraId="709CCC0E" w14:textId="0908D829" w:rsidR="00E56FA0" w:rsidRDefault="00E56FA0" w:rsidP="00361B9A">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B85388">
        <w:rPr>
          <w:rFonts w:ascii="Times New Roman" w:eastAsia="맑은 고딕" w:hAnsi="Times New Roman" w:cs="Times New Roman"/>
          <w:b/>
          <w:kern w:val="0"/>
          <w:szCs w:val="20"/>
        </w:rPr>
        <w:t>5</w:t>
      </w:r>
      <w:r w:rsidRPr="000D524F">
        <w:rPr>
          <w:rFonts w:ascii="Times New Roman" w:eastAsia="맑은 고딕" w:hAnsi="Times New Roman" w:cs="Times New Roman"/>
          <w:b/>
          <w:kern w:val="0"/>
          <w:szCs w:val="20"/>
        </w:rPr>
        <w:t>:</w:t>
      </w:r>
      <w:r w:rsidRPr="00466FFB">
        <w:rPr>
          <w:rFonts w:ascii="Times New Roman" w:eastAsia="맑은 고딕" w:hAnsi="Times New Roman" w:cs="Times New Roman"/>
          <w:b/>
          <w:kern w:val="0"/>
          <w:szCs w:val="20"/>
        </w:rPr>
        <w:t xml:space="preserve"> </w:t>
      </w:r>
      <w:r w:rsidR="00133020">
        <w:rPr>
          <w:rFonts w:ascii="Times New Roman" w:eastAsia="맑은 고딕" w:hAnsi="Times New Roman" w:cs="Times New Roman"/>
          <w:b/>
          <w:kern w:val="0"/>
          <w:szCs w:val="20"/>
        </w:rPr>
        <w:t xml:space="preserve">A UE Rx-Tx time difference/DL RSTD obtained with </w:t>
      </w:r>
      <w:proofErr w:type="spellStart"/>
      <w:r w:rsidR="00133020">
        <w:rPr>
          <w:rFonts w:ascii="Times New Roman" w:eastAsia="맑은 고딕" w:hAnsi="Times New Roman" w:cs="Times New Roman"/>
          <w:b/>
          <w:kern w:val="0"/>
          <w:szCs w:val="20"/>
        </w:rPr>
        <w:t>N_sample</w:t>
      </w:r>
      <w:proofErr w:type="spellEnd"/>
      <w:r w:rsidR="00133020">
        <w:rPr>
          <w:rFonts w:ascii="Times New Roman" w:eastAsia="맑은 고딕" w:hAnsi="Times New Roman" w:cs="Times New Roman"/>
          <w:b/>
          <w:kern w:val="0"/>
          <w:szCs w:val="20"/>
        </w:rPr>
        <w:t xml:space="preserve">(=2,4) samples can be associated with (i.e., reported together with) up to </w:t>
      </w:r>
      <w:proofErr w:type="spellStart"/>
      <w:r w:rsidR="00133020">
        <w:rPr>
          <w:rFonts w:ascii="Times New Roman" w:eastAsia="맑은 고딕" w:hAnsi="Times New Roman" w:cs="Times New Roman"/>
          <w:b/>
          <w:kern w:val="0"/>
          <w:szCs w:val="20"/>
        </w:rPr>
        <w:t>N_sample</w:t>
      </w:r>
      <w:proofErr w:type="spellEnd"/>
      <w:r w:rsidR="00133020">
        <w:rPr>
          <w:rFonts w:ascii="Times New Roman" w:eastAsia="맑은 고딕" w:hAnsi="Times New Roman" w:cs="Times New Roman"/>
          <w:b/>
          <w:kern w:val="0"/>
          <w:szCs w:val="20"/>
        </w:rPr>
        <w:t xml:space="preserve"> RSCP/RSCPD measurements.</w:t>
      </w:r>
    </w:p>
    <w:p w14:paraId="33596580" w14:textId="77777777" w:rsidR="004C6211" w:rsidRDefault="004C6211" w:rsidP="00361B9A">
      <w:pPr>
        <w:widowControl/>
        <w:wordWrap/>
        <w:autoSpaceDE/>
        <w:autoSpaceDN/>
        <w:spacing w:after="0" w:line="360" w:lineRule="atLeast"/>
        <w:rPr>
          <w:rFonts w:ascii="Times New Roman" w:eastAsia="맑은 고딕" w:hAnsi="Times New Roman" w:cs="Times New Roman"/>
          <w:b/>
          <w:kern w:val="0"/>
          <w:szCs w:val="20"/>
        </w:rPr>
      </w:pPr>
    </w:p>
    <w:p w14:paraId="656FD024" w14:textId="761D8768" w:rsidR="00B85388" w:rsidRDefault="00B85388" w:rsidP="00B85388">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6: Adopt TP for 38.214 for the RSCP/RSCPD measurement reporting.</w:t>
      </w:r>
    </w:p>
    <w:p w14:paraId="79696FC1" w14:textId="77777777" w:rsidR="00361CFD" w:rsidRDefault="00361CFD" w:rsidP="00361B9A">
      <w:pPr>
        <w:widowControl/>
        <w:wordWrap/>
        <w:autoSpaceDE/>
        <w:autoSpaceDN/>
        <w:spacing w:after="0" w:line="360" w:lineRule="atLeast"/>
        <w:rPr>
          <w:rFonts w:ascii="Times New Roman" w:eastAsia="맑은 고딕" w:hAnsi="Times New Roman" w:cs="Times New Roman"/>
          <w:b/>
          <w:kern w:val="0"/>
          <w:szCs w:val="20"/>
        </w:rPr>
      </w:pPr>
    </w:p>
    <w:p w14:paraId="3A66A180" w14:textId="1938C7BD" w:rsidR="00270AF1" w:rsidRPr="00647C43" w:rsidRDefault="00270AF1" w:rsidP="00361B9A">
      <w:pPr>
        <w:pStyle w:val="2"/>
        <w:spacing w:after="0"/>
        <w:rPr>
          <w:rFonts w:ascii="Arial" w:eastAsia="맑은 고딕" w:hAnsi="Arial" w:cs="Arial"/>
          <w:kern w:val="0"/>
          <w:sz w:val="28"/>
          <w:szCs w:val="20"/>
          <w:lang w:val="en-GB"/>
        </w:rPr>
      </w:pPr>
      <w:r w:rsidRPr="00647C43">
        <w:rPr>
          <w:rFonts w:ascii="Arial" w:eastAsia="맑은 고딕" w:hAnsi="Arial" w:cs="Arial"/>
          <w:kern w:val="0"/>
          <w:sz w:val="28"/>
          <w:szCs w:val="20"/>
          <w:lang w:val="en-GB"/>
        </w:rPr>
        <w:t>2.3 Differential CPP and PRU</w:t>
      </w:r>
    </w:p>
    <w:p w14:paraId="3B12798D" w14:textId="6EC21870" w:rsidR="00081C05" w:rsidRDefault="00081C05"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Regarding differential CPP and PRU, agreements have been made targeting on the simultaneous measurement between PRU and the UE to ensure error elimination of the CPP measurement.</w:t>
      </w:r>
      <w:r w:rsidR="0049751D">
        <w:rPr>
          <w:rFonts w:ascii="Times New Roman" w:eastAsia="맑은 고딕" w:hAnsi="Times New Roman" w:cs="Times New Roman"/>
          <w:kern w:val="0"/>
          <w:szCs w:val="20"/>
        </w:rPr>
        <w:t xml:space="preserve"> Nevertheless, there are several issues turned out to be not aligned to the original intention, </w:t>
      </w:r>
      <w:r w:rsidR="00B85388">
        <w:rPr>
          <w:rFonts w:ascii="Times New Roman" w:eastAsia="맑은 고딕" w:hAnsi="Times New Roman" w:cs="Times New Roman"/>
          <w:kern w:val="0"/>
          <w:szCs w:val="20"/>
        </w:rPr>
        <w:t>so it would be worth discussing further</w:t>
      </w:r>
      <w:r w:rsidR="0049751D">
        <w:rPr>
          <w:rFonts w:ascii="Times New Roman" w:eastAsia="맑은 고딕" w:hAnsi="Times New Roman" w:cs="Times New Roman"/>
          <w:kern w:val="0"/>
          <w:szCs w:val="20"/>
        </w:rPr>
        <w:t>.</w:t>
      </w:r>
    </w:p>
    <w:p w14:paraId="1DE3E1E2" w14:textId="07FEDCE9" w:rsidR="00081C05" w:rsidRDefault="006518D6"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First</w:t>
      </w:r>
      <w:r w:rsidR="0001620B">
        <w:rPr>
          <w:rFonts w:ascii="Times New Roman" w:eastAsia="맑은 고딕" w:hAnsi="Times New Roman" w:cs="Times New Roman"/>
          <w:kern w:val="0"/>
          <w:szCs w:val="20"/>
        </w:rPr>
        <w:t>ly,</w:t>
      </w:r>
      <w:r w:rsidR="00E665F9">
        <w:rPr>
          <w:rFonts w:ascii="Times New Roman" w:eastAsia="맑은 고딕" w:hAnsi="Times New Roman" w:cs="Times New Roman"/>
          <w:kern w:val="0"/>
          <w:szCs w:val="20"/>
        </w:rPr>
        <w:t xml:space="preserve"> </w:t>
      </w:r>
      <w:r w:rsidR="0001620B">
        <w:rPr>
          <w:rFonts w:ascii="Times New Roman" w:eastAsia="맑은 고딕" w:hAnsi="Times New Roman" w:cs="Times New Roman"/>
          <w:kern w:val="0"/>
          <w:szCs w:val="20"/>
        </w:rPr>
        <w:t xml:space="preserve">it seems hard to guarantee that a pair of a UE and a PRU uses same frequency layer for RSCP/RSCPD. </w:t>
      </w:r>
      <w:r w:rsidR="0049751D">
        <w:rPr>
          <w:rFonts w:ascii="Times New Roman" w:eastAsia="맑은 고딕" w:hAnsi="Times New Roman" w:cs="Times New Roman"/>
          <w:kern w:val="0"/>
          <w:szCs w:val="20"/>
        </w:rPr>
        <w:t xml:space="preserve">It should be noted that </w:t>
      </w:r>
      <w:r w:rsidR="00B85388">
        <w:rPr>
          <w:rFonts w:ascii="Times New Roman" w:eastAsia="맑은 고딕" w:hAnsi="Times New Roman" w:cs="Times New Roman"/>
          <w:kern w:val="0"/>
          <w:szCs w:val="20"/>
        </w:rPr>
        <w:t>among the indicated PRS resource sets</w:t>
      </w:r>
      <w:r w:rsidR="0049751D">
        <w:rPr>
          <w:rFonts w:ascii="Times New Roman" w:eastAsia="맑은 고딕" w:hAnsi="Times New Roman" w:cs="Times New Roman"/>
          <w:kern w:val="0"/>
          <w:szCs w:val="20"/>
        </w:rPr>
        <w:t>, which one to be selected is up to UE. The reason why it is up to UE is that the channel quality is key factor which decides the measurement quality but is incontrollable</w:t>
      </w:r>
      <w:r>
        <w:rPr>
          <w:rFonts w:ascii="Times New Roman" w:eastAsia="맑은 고딕" w:hAnsi="Times New Roman" w:cs="Times New Roman"/>
          <w:kern w:val="0"/>
          <w:szCs w:val="20"/>
        </w:rPr>
        <w:t xml:space="preserve">. So far, </w:t>
      </w:r>
      <w:r w:rsidR="0049751D">
        <w:rPr>
          <w:rFonts w:ascii="Times New Roman" w:eastAsia="맑은 고딕" w:hAnsi="Times New Roman" w:cs="Times New Roman"/>
          <w:kern w:val="0"/>
          <w:szCs w:val="20"/>
        </w:rPr>
        <w:t xml:space="preserve">multiple indicated PRS resource sets </w:t>
      </w:r>
      <w:r>
        <w:rPr>
          <w:rFonts w:ascii="Times New Roman" w:eastAsia="맑은 고딕" w:hAnsi="Times New Roman" w:cs="Times New Roman"/>
          <w:kern w:val="0"/>
          <w:szCs w:val="20"/>
        </w:rPr>
        <w:t xml:space="preserve">for RSCP/RSCPD </w:t>
      </w:r>
      <w:r w:rsidR="0049751D">
        <w:rPr>
          <w:rFonts w:ascii="Times New Roman" w:eastAsia="맑은 고딕" w:hAnsi="Times New Roman" w:cs="Times New Roman"/>
          <w:kern w:val="0"/>
          <w:szCs w:val="20"/>
        </w:rPr>
        <w:t>across multiple PFLs can be configured</w:t>
      </w:r>
      <w:r>
        <w:rPr>
          <w:rFonts w:ascii="Times New Roman" w:eastAsia="맑은 고딕" w:hAnsi="Times New Roman" w:cs="Times New Roman"/>
          <w:kern w:val="0"/>
          <w:szCs w:val="20"/>
        </w:rPr>
        <w:t xml:space="preserve"> based on the fact that there is no limitation on configuring indicated PRS resource set to UE for RSCP/RSCPD measurement, for example, only single indicated PRS resource set for CPP measurement can be configured to the UE</w:t>
      </w:r>
      <w:r w:rsidR="0049751D">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If so, even if LMF configures RSCP/RSCPD measurement to a UE and a PRU targeting for simultaneous measurement between the UE and a PRU, there is no guarantee that the PRU and the UE selects same PFL among configured multiple of them. Simple solution can be considered to resolve this issue is let PRU measure and report RSCP/RSCPD across multiple PFLs.</w:t>
      </w:r>
    </w:p>
    <w:p w14:paraId="18B3F73E" w14:textId="576D8B18" w:rsidR="006518D6" w:rsidRDefault="006518D6" w:rsidP="00361B9A">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2</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Since the selection of PFL among configured multiple PFLs is up to UE, simultaneous measurement of a UE and a PRU cannot be guaranteed.</w:t>
      </w:r>
    </w:p>
    <w:p w14:paraId="28E1EADC" w14:textId="4773A4C4" w:rsidR="006518D6" w:rsidRDefault="006518D6" w:rsidP="00361B9A">
      <w:pPr>
        <w:widowControl/>
        <w:wordWrap/>
        <w:autoSpaceDE/>
        <w:autoSpaceDN/>
        <w:spacing w:after="0" w:line="360" w:lineRule="atLeast"/>
        <w:rPr>
          <w:rFonts w:ascii="Times New Roman" w:eastAsia="맑은 고딕" w:hAnsi="Times New Roman" w:cs="Times New Roman"/>
          <w:kern w:val="0"/>
          <w:szCs w:val="20"/>
        </w:rPr>
      </w:pPr>
    </w:p>
    <w:p w14:paraId="58A97DB4" w14:textId="1B8342CB" w:rsidR="009D7387" w:rsidRDefault="0001620B"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On the other hand, even if same frequency layer is used within the UE and PRU, the exact same frequency to derive RSCP/RSCPD is separate problem. As discussed</w:t>
      </w:r>
      <w:r w:rsidR="00B85388">
        <w:rPr>
          <w:rFonts w:ascii="Times New Roman" w:eastAsia="맑은 고딕" w:hAnsi="Times New Roman" w:cs="Times New Roman"/>
          <w:kern w:val="0"/>
          <w:szCs w:val="20"/>
        </w:rPr>
        <w:t xml:space="preserve"> in a previous section</w:t>
      </w:r>
      <w:r>
        <w:rPr>
          <w:rFonts w:ascii="Times New Roman" w:eastAsia="맑은 고딕" w:hAnsi="Times New Roman" w:cs="Times New Roman"/>
          <w:kern w:val="0"/>
          <w:szCs w:val="20"/>
        </w:rPr>
        <w:t>, the LMF does not know the RRC state of the UE and the initial DL BWP of UE.</w:t>
      </w:r>
      <w:r w:rsidR="00B47B72">
        <w:rPr>
          <w:rFonts w:ascii="Times New Roman" w:eastAsia="맑은 고딕" w:hAnsi="Times New Roman" w:cs="Times New Roman"/>
          <w:kern w:val="0"/>
          <w:szCs w:val="20"/>
        </w:rPr>
        <w:t xml:space="preserve"> </w:t>
      </w:r>
      <w:r w:rsidR="00B85388">
        <w:rPr>
          <w:rFonts w:ascii="Times New Roman" w:eastAsia="맑은 고딕" w:hAnsi="Times New Roman" w:cs="Times New Roman"/>
          <w:kern w:val="0"/>
          <w:szCs w:val="20"/>
        </w:rPr>
        <w:t>Hence</w:t>
      </w:r>
      <w:r w:rsidR="00B47B72">
        <w:rPr>
          <w:rFonts w:ascii="Times New Roman" w:eastAsia="맑은 고딕" w:hAnsi="Times New Roman" w:cs="Times New Roman"/>
          <w:kern w:val="0"/>
          <w:szCs w:val="20"/>
        </w:rPr>
        <w:t>, even when LMF decides a pair of UE and a PRU for double differencing and somehow both of their measurement is obtained by same PFL, that UE cannot measure</w:t>
      </w:r>
      <w:r w:rsidR="009D7387">
        <w:rPr>
          <w:rFonts w:ascii="Times New Roman" w:eastAsia="맑은 고딕" w:hAnsi="Times New Roman" w:cs="Times New Roman"/>
          <w:kern w:val="0"/>
          <w:szCs w:val="20"/>
        </w:rPr>
        <w:t xml:space="preserve"> due to the initial BWP. Even assuming that non-default frequency is introduced as proposed in section 2.1, the RF frequency used by the UE and PRU is not aligned. In such case, LMF cannot remove the e</w:t>
      </w:r>
      <w:r w:rsidR="002C6523">
        <w:rPr>
          <w:rFonts w:ascii="Times New Roman" w:eastAsia="맑은 고딕" w:hAnsi="Times New Roman" w:cs="Times New Roman"/>
          <w:kern w:val="0"/>
          <w:szCs w:val="20"/>
        </w:rPr>
        <w:t xml:space="preserve">rror of those measurements by differencing and those measurements based on different frequency cannot be reconstructed to each other </w:t>
      </w:r>
      <w:r w:rsidR="00E241ED">
        <w:rPr>
          <w:rFonts w:ascii="Times New Roman" w:eastAsia="맑은 고딕" w:hAnsi="Times New Roman" w:cs="Times New Roman"/>
          <w:kern w:val="0"/>
          <w:szCs w:val="20"/>
        </w:rPr>
        <w:t>due to uneliminated inherent error</w:t>
      </w:r>
      <w:r w:rsidR="002C6523">
        <w:rPr>
          <w:rFonts w:ascii="Times New Roman" w:eastAsia="맑은 고딕" w:hAnsi="Times New Roman" w:cs="Times New Roman"/>
          <w:kern w:val="0"/>
          <w:szCs w:val="20"/>
        </w:rPr>
        <w:t>.</w:t>
      </w:r>
    </w:p>
    <w:p w14:paraId="2EC4C5B6" w14:textId="20B2C6B0" w:rsidR="002C6523" w:rsidRDefault="002C6523" w:rsidP="00361B9A">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For a pair of PRU and a UE configured for simultaneous measurement, currently simultaneous measurement cannot be guaranteed due to the RRC state of UE. Even frequency other than the default is introduced, </w:t>
      </w:r>
      <w:r w:rsidR="00E241ED">
        <w:rPr>
          <w:rFonts w:ascii="Times New Roman" w:eastAsia="맑은 고딕" w:hAnsi="Times New Roman" w:cs="Times New Roman"/>
          <w:b/>
          <w:kern w:val="0"/>
          <w:szCs w:val="20"/>
        </w:rPr>
        <w:t xml:space="preserve">same </w:t>
      </w:r>
      <w:r>
        <w:rPr>
          <w:rFonts w:ascii="Times New Roman" w:eastAsia="맑은 고딕" w:hAnsi="Times New Roman" w:cs="Times New Roman"/>
          <w:b/>
          <w:kern w:val="0"/>
          <w:szCs w:val="20"/>
        </w:rPr>
        <w:t xml:space="preserve">RF frequency for RSCP/RSCPD measurement </w:t>
      </w:r>
      <w:r w:rsidR="00E241ED">
        <w:rPr>
          <w:rFonts w:ascii="Times New Roman" w:eastAsia="맑은 고딕" w:hAnsi="Times New Roman" w:cs="Times New Roman"/>
          <w:b/>
          <w:kern w:val="0"/>
          <w:szCs w:val="20"/>
        </w:rPr>
        <w:t>between the UE and PRU</w:t>
      </w:r>
      <w:r>
        <w:rPr>
          <w:rFonts w:ascii="Times New Roman" w:eastAsia="맑은 고딕" w:hAnsi="Times New Roman" w:cs="Times New Roman"/>
          <w:b/>
          <w:kern w:val="0"/>
          <w:szCs w:val="20"/>
        </w:rPr>
        <w:t xml:space="preserve"> cannot be ensured.</w:t>
      </w:r>
    </w:p>
    <w:p w14:paraId="610242AD" w14:textId="77777777" w:rsidR="002C6523" w:rsidRPr="00E241ED" w:rsidRDefault="002C6523"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p>
    <w:p w14:paraId="4C29C622" w14:textId="53378416" w:rsidR="00D931C2" w:rsidRPr="00697F1E" w:rsidRDefault="00C24978" w:rsidP="00361B9A">
      <w:pPr>
        <w:widowControl/>
        <w:wordWrap/>
        <w:autoSpaceDE/>
        <w:autoSpaceDN/>
        <w:spacing w:after="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I</w:t>
      </w:r>
      <w:r w:rsidR="00BD461B" w:rsidRPr="00BD461B">
        <w:rPr>
          <w:rFonts w:ascii="Times New Roman" w:eastAsia="맑은 고딕" w:hAnsi="Times New Roman" w:cs="Times New Roman"/>
          <w:kern w:val="0"/>
          <w:szCs w:val="20"/>
        </w:rPr>
        <w:t xml:space="preserve">n the network </w:t>
      </w:r>
      <w:r>
        <w:rPr>
          <w:rFonts w:ascii="Times New Roman" w:eastAsia="맑은 고딕" w:hAnsi="Times New Roman" w:cs="Times New Roman"/>
          <w:kern w:val="0"/>
          <w:szCs w:val="20"/>
        </w:rPr>
        <w:t>deployment perspective</w:t>
      </w:r>
      <w:r w:rsidR="00BD461B" w:rsidRPr="00BD461B">
        <w:rPr>
          <w:rFonts w:ascii="Times New Roman" w:eastAsia="맑은 고딕" w:hAnsi="Times New Roman" w:cs="Times New Roman"/>
          <w:kern w:val="0"/>
          <w:szCs w:val="20"/>
        </w:rPr>
        <w:t>, there may not be as many PRUs as there are UEs, or even if there are, the number of PRUs that can be expected to perform differen</w:t>
      </w:r>
      <w:r w:rsidR="00BD461B">
        <w:rPr>
          <w:rFonts w:ascii="Times New Roman" w:eastAsia="맑은 고딕" w:hAnsi="Times New Roman" w:cs="Times New Roman"/>
          <w:kern w:val="0"/>
          <w:szCs w:val="20"/>
        </w:rPr>
        <w:t>cing with</w:t>
      </w:r>
      <w:r w:rsidR="00BD461B" w:rsidRPr="00BD461B">
        <w:rPr>
          <w:rFonts w:ascii="Times New Roman" w:eastAsia="맑은 고딕" w:hAnsi="Times New Roman" w:cs="Times New Roman"/>
          <w:kern w:val="0"/>
          <w:szCs w:val="20"/>
        </w:rPr>
        <w:t xml:space="preserve"> UEs may not be large. This is due to the need to perform simultaneous measurements on the PRS transmitted by the TRP and received in the LOS environment. In this context, from the LMF's point of view, it is natural for the measurement of a single PRU to be associated with the measurement of multiple UEs to perform differentiation. In such a case, if one of the multiple UEs</w:t>
      </w:r>
      <w:r w:rsidR="00BD461B">
        <w:rPr>
          <w:rFonts w:ascii="Times New Roman" w:eastAsia="맑은 고딕" w:hAnsi="Times New Roman" w:cs="Times New Roman"/>
          <w:kern w:val="0"/>
          <w:szCs w:val="20"/>
        </w:rPr>
        <w:t xml:space="preserve"> whose measurement is</w:t>
      </w:r>
      <w:r w:rsidR="00BD461B" w:rsidRPr="00BD461B">
        <w:rPr>
          <w:rFonts w:ascii="Times New Roman" w:eastAsia="맑은 고딕" w:hAnsi="Times New Roman" w:cs="Times New Roman"/>
          <w:kern w:val="0"/>
          <w:szCs w:val="20"/>
        </w:rPr>
        <w:t xml:space="preserve"> expected to </w:t>
      </w:r>
      <w:r w:rsidR="00BD461B">
        <w:rPr>
          <w:rFonts w:ascii="Times New Roman" w:eastAsia="맑은 고딕" w:hAnsi="Times New Roman" w:cs="Times New Roman"/>
          <w:kern w:val="0"/>
          <w:szCs w:val="20"/>
        </w:rPr>
        <w:t xml:space="preserve">be used for </w:t>
      </w:r>
      <w:r w:rsidR="00BD461B" w:rsidRPr="00BD461B">
        <w:rPr>
          <w:rFonts w:ascii="Times New Roman" w:eastAsia="맑은 고딕" w:hAnsi="Times New Roman" w:cs="Times New Roman"/>
          <w:kern w:val="0"/>
          <w:szCs w:val="20"/>
        </w:rPr>
        <w:t>differen</w:t>
      </w:r>
      <w:r w:rsidR="00BD461B">
        <w:rPr>
          <w:rFonts w:ascii="Times New Roman" w:eastAsia="맑은 고딕" w:hAnsi="Times New Roman" w:cs="Times New Roman"/>
          <w:kern w:val="0"/>
          <w:szCs w:val="20"/>
        </w:rPr>
        <w:t>cing</w:t>
      </w:r>
      <w:r w:rsidR="00BD461B" w:rsidRPr="00BD461B">
        <w:rPr>
          <w:rFonts w:ascii="Times New Roman" w:eastAsia="맑은 고딕" w:hAnsi="Times New Roman" w:cs="Times New Roman"/>
          <w:kern w:val="0"/>
          <w:szCs w:val="20"/>
        </w:rPr>
        <w:t xml:space="preserve"> with </w:t>
      </w:r>
      <w:r w:rsidR="00BD461B">
        <w:rPr>
          <w:rFonts w:ascii="Times New Roman" w:eastAsia="맑은 고딕" w:hAnsi="Times New Roman" w:cs="Times New Roman"/>
          <w:kern w:val="0"/>
          <w:szCs w:val="20"/>
        </w:rPr>
        <w:t xml:space="preserve">single </w:t>
      </w:r>
      <w:r w:rsidR="00BD461B" w:rsidRPr="00BD461B">
        <w:rPr>
          <w:rFonts w:ascii="Times New Roman" w:eastAsia="맑은 고딕" w:hAnsi="Times New Roman" w:cs="Times New Roman"/>
          <w:kern w:val="0"/>
          <w:szCs w:val="20"/>
        </w:rPr>
        <w:t xml:space="preserve">PRU enters the RRC_INACTIVE/RRC_IDLE state and performs measurement at an RF frequency </w:t>
      </w:r>
      <w:r w:rsidR="00BD461B">
        <w:rPr>
          <w:rFonts w:ascii="Times New Roman" w:eastAsia="맑은 고딕" w:hAnsi="Times New Roman" w:cs="Times New Roman"/>
          <w:kern w:val="0"/>
          <w:szCs w:val="20"/>
        </w:rPr>
        <w:t>which</w:t>
      </w:r>
      <w:r w:rsidR="00BD461B" w:rsidRPr="00BD461B">
        <w:rPr>
          <w:rFonts w:ascii="Times New Roman" w:eastAsia="맑은 고딕" w:hAnsi="Times New Roman" w:cs="Times New Roman"/>
          <w:kern w:val="0"/>
          <w:szCs w:val="20"/>
        </w:rPr>
        <w:t xml:space="preserve"> is not the default for RSCP/RSCPD measurement, this would e</w:t>
      </w:r>
      <w:r w:rsidR="00BD461B">
        <w:rPr>
          <w:rFonts w:ascii="Times New Roman" w:eastAsia="맑은 고딕" w:hAnsi="Times New Roman" w:cs="Times New Roman"/>
          <w:kern w:val="0"/>
          <w:szCs w:val="20"/>
        </w:rPr>
        <w:t>ventually</w:t>
      </w:r>
      <w:r w:rsidR="00BD461B" w:rsidRPr="00BD461B">
        <w:rPr>
          <w:rFonts w:ascii="Times New Roman" w:eastAsia="맑은 고딕" w:hAnsi="Times New Roman" w:cs="Times New Roman"/>
          <w:kern w:val="0"/>
          <w:szCs w:val="20"/>
        </w:rPr>
        <w:t xml:space="preserve"> require a change in the RF frequency measured by the PRU for that </w:t>
      </w:r>
      <w:r w:rsidR="00BD461B">
        <w:rPr>
          <w:rFonts w:ascii="Times New Roman" w:eastAsia="맑은 고딕" w:hAnsi="Times New Roman" w:cs="Times New Roman"/>
          <w:kern w:val="0"/>
          <w:szCs w:val="20"/>
        </w:rPr>
        <w:t xml:space="preserve">single </w:t>
      </w:r>
      <w:r w:rsidR="00BD461B" w:rsidRPr="00BD461B">
        <w:rPr>
          <w:rFonts w:ascii="Times New Roman" w:eastAsia="맑은 고딕" w:hAnsi="Times New Roman" w:cs="Times New Roman"/>
          <w:kern w:val="0"/>
          <w:szCs w:val="20"/>
        </w:rPr>
        <w:t>UE. This is impractical given the network environment, i.e., the measurement of the</w:t>
      </w:r>
      <w:r w:rsidR="00C96502">
        <w:rPr>
          <w:rFonts w:ascii="Times New Roman" w:eastAsia="맑은 고딕" w:hAnsi="Times New Roman" w:cs="Times New Roman"/>
          <w:kern w:val="0"/>
          <w:szCs w:val="20"/>
        </w:rPr>
        <w:t xml:space="preserve"> single</w:t>
      </w:r>
      <w:r w:rsidR="00BD461B" w:rsidRPr="00BD461B">
        <w:rPr>
          <w:rFonts w:ascii="Times New Roman" w:eastAsia="맑은 고딕" w:hAnsi="Times New Roman" w:cs="Times New Roman"/>
          <w:kern w:val="0"/>
          <w:szCs w:val="20"/>
        </w:rPr>
        <w:t xml:space="preserve"> PRU is </w:t>
      </w:r>
      <w:r w:rsidR="00C96502">
        <w:rPr>
          <w:rFonts w:ascii="Times New Roman" w:eastAsia="맑은 고딕" w:hAnsi="Times New Roman" w:cs="Times New Roman"/>
          <w:kern w:val="0"/>
          <w:szCs w:val="20"/>
        </w:rPr>
        <w:t>expected to be used for double differencing with</w:t>
      </w:r>
      <w:r w:rsidR="00BD461B" w:rsidRPr="00BD461B">
        <w:rPr>
          <w:rFonts w:ascii="Times New Roman" w:eastAsia="맑은 고딕" w:hAnsi="Times New Roman" w:cs="Times New Roman"/>
          <w:kern w:val="0"/>
          <w:szCs w:val="20"/>
        </w:rPr>
        <w:t xml:space="preserve"> the measurement of multiple UEs. A simple way to address this </w:t>
      </w:r>
      <w:r w:rsidR="00C96502">
        <w:rPr>
          <w:rFonts w:ascii="Times New Roman" w:eastAsia="맑은 고딕" w:hAnsi="Times New Roman" w:cs="Times New Roman"/>
          <w:kern w:val="0"/>
          <w:szCs w:val="20"/>
        </w:rPr>
        <w:t xml:space="preserve">issue </w:t>
      </w:r>
      <w:r w:rsidR="00BD461B" w:rsidRPr="00BD461B">
        <w:rPr>
          <w:rFonts w:ascii="Times New Roman" w:eastAsia="맑은 고딕" w:hAnsi="Times New Roman" w:cs="Times New Roman"/>
          <w:kern w:val="0"/>
          <w:szCs w:val="20"/>
        </w:rPr>
        <w:t xml:space="preserve">is to </w:t>
      </w:r>
      <w:r w:rsidR="00C96502">
        <w:rPr>
          <w:rFonts w:ascii="Times New Roman" w:eastAsia="맑은 고딕" w:hAnsi="Times New Roman" w:cs="Times New Roman"/>
          <w:kern w:val="0"/>
          <w:szCs w:val="20"/>
        </w:rPr>
        <w:t>let</w:t>
      </w:r>
      <w:r w:rsidR="00BD461B" w:rsidRPr="00BD461B">
        <w:rPr>
          <w:rFonts w:ascii="Times New Roman" w:eastAsia="맑은 고딕" w:hAnsi="Times New Roman" w:cs="Times New Roman"/>
          <w:kern w:val="0"/>
          <w:szCs w:val="20"/>
        </w:rPr>
        <w:t xml:space="preserve"> the PRU </w:t>
      </w:r>
      <w:r w:rsidR="00C96502">
        <w:rPr>
          <w:rFonts w:ascii="Times New Roman" w:eastAsia="맑은 고딕" w:hAnsi="Times New Roman" w:cs="Times New Roman"/>
          <w:kern w:val="0"/>
          <w:szCs w:val="20"/>
        </w:rPr>
        <w:t>measure</w:t>
      </w:r>
      <w:r w:rsidR="00BD461B" w:rsidRPr="00BD461B">
        <w:rPr>
          <w:rFonts w:ascii="Times New Roman" w:eastAsia="맑은 고딕" w:hAnsi="Times New Roman" w:cs="Times New Roman"/>
          <w:kern w:val="0"/>
          <w:szCs w:val="20"/>
        </w:rPr>
        <w:t xml:space="preserve"> and report phase for multiple frequencies. Considering the </w:t>
      </w:r>
      <w:r w:rsidR="00C96502">
        <w:rPr>
          <w:rFonts w:ascii="Times New Roman" w:eastAsia="맑은 고딕" w:hAnsi="Times New Roman" w:cs="Times New Roman"/>
          <w:kern w:val="0"/>
          <w:szCs w:val="20"/>
        </w:rPr>
        <w:t xml:space="preserve">RF frequency rather than default </w:t>
      </w:r>
      <w:r w:rsidR="00BD461B" w:rsidRPr="00BD461B">
        <w:rPr>
          <w:rFonts w:ascii="Times New Roman" w:eastAsia="맑은 고딕" w:hAnsi="Times New Roman" w:cs="Times New Roman"/>
          <w:kern w:val="0"/>
          <w:szCs w:val="20"/>
        </w:rPr>
        <w:t xml:space="preserve">in Section 2.1, where a candidate frequency is </w:t>
      </w:r>
      <w:r w:rsidR="00C96502">
        <w:rPr>
          <w:rFonts w:ascii="Times New Roman" w:eastAsia="맑은 고딕" w:hAnsi="Times New Roman" w:cs="Times New Roman"/>
          <w:kern w:val="0"/>
          <w:szCs w:val="20"/>
        </w:rPr>
        <w:t>configured</w:t>
      </w:r>
      <w:r w:rsidR="00BD461B" w:rsidRPr="00BD461B">
        <w:rPr>
          <w:rFonts w:ascii="Times New Roman" w:eastAsia="맑은 고딕" w:hAnsi="Times New Roman" w:cs="Times New Roman"/>
          <w:kern w:val="0"/>
          <w:szCs w:val="20"/>
        </w:rPr>
        <w:t xml:space="preserve"> to a UE and one of the frequencies is reported, it would be appropriate for the PRU to </w:t>
      </w:r>
      <w:r w:rsidR="00C96502">
        <w:rPr>
          <w:rFonts w:ascii="Times New Roman" w:eastAsia="맑은 고딕" w:hAnsi="Times New Roman" w:cs="Times New Roman"/>
          <w:kern w:val="0"/>
          <w:szCs w:val="20"/>
        </w:rPr>
        <w:t>measure</w:t>
      </w:r>
      <w:r w:rsidR="00BD461B" w:rsidRPr="00BD461B">
        <w:rPr>
          <w:rFonts w:ascii="Times New Roman" w:eastAsia="맑은 고딕" w:hAnsi="Times New Roman" w:cs="Times New Roman"/>
          <w:kern w:val="0"/>
          <w:szCs w:val="20"/>
        </w:rPr>
        <w:t xml:space="preserve"> and report phase measurements for th</w:t>
      </w:r>
      <w:r w:rsidR="00C96502">
        <w:rPr>
          <w:rFonts w:ascii="Times New Roman" w:eastAsia="맑은 고딕" w:hAnsi="Times New Roman" w:cs="Times New Roman"/>
          <w:kern w:val="0"/>
          <w:szCs w:val="20"/>
        </w:rPr>
        <w:t>ose</w:t>
      </w:r>
      <w:r w:rsidR="00BD461B" w:rsidRPr="00BD461B">
        <w:rPr>
          <w:rFonts w:ascii="Times New Roman" w:eastAsia="맑은 고딕" w:hAnsi="Times New Roman" w:cs="Times New Roman"/>
          <w:kern w:val="0"/>
          <w:szCs w:val="20"/>
        </w:rPr>
        <w:t xml:space="preserve"> candidate frequenc</w:t>
      </w:r>
      <w:r w:rsidR="00C96502">
        <w:rPr>
          <w:rFonts w:ascii="Times New Roman" w:eastAsia="맑은 고딕" w:hAnsi="Times New Roman" w:cs="Times New Roman"/>
          <w:kern w:val="0"/>
          <w:szCs w:val="20"/>
        </w:rPr>
        <w:t>ies</w:t>
      </w:r>
      <w:r w:rsidR="00BD461B" w:rsidRPr="00BD461B">
        <w:rPr>
          <w:rFonts w:ascii="Times New Roman" w:eastAsia="맑은 고딕" w:hAnsi="Times New Roman" w:cs="Times New Roman"/>
          <w:kern w:val="0"/>
          <w:szCs w:val="20"/>
        </w:rPr>
        <w:t>. This has the advantage of ensuring the scheduling flexibility of the LMF</w:t>
      </w:r>
      <w:r w:rsidR="00C96502">
        <w:rPr>
          <w:rFonts w:ascii="Times New Roman" w:eastAsia="맑은 고딕" w:hAnsi="Times New Roman" w:cs="Times New Roman"/>
          <w:kern w:val="0"/>
          <w:szCs w:val="20"/>
        </w:rPr>
        <w:t xml:space="preserve"> for PRU-UE pair selection for error elimination</w:t>
      </w:r>
      <w:r w:rsidR="00BD461B" w:rsidRPr="00BD461B">
        <w:rPr>
          <w:rFonts w:ascii="Times New Roman" w:eastAsia="맑은 고딕" w:hAnsi="Times New Roman" w:cs="Times New Roman"/>
          <w:kern w:val="0"/>
          <w:szCs w:val="20"/>
        </w:rPr>
        <w:t xml:space="preserve">, enabling RSCP/RSCPD measurements for UEs in all RRC states, and reducing signaling due to changes in the RF </w:t>
      </w:r>
      <w:r w:rsidR="00BD461B" w:rsidRPr="00BD461B">
        <w:rPr>
          <w:rFonts w:ascii="Times New Roman" w:eastAsia="맑은 고딕" w:hAnsi="Times New Roman" w:cs="Times New Roman"/>
          <w:kern w:val="0"/>
          <w:szCs w:val="20"/>
        </w:rPr>
        <w:lastRenderedPageBreak/>
        <w:t xml:space="preserve">frequency </w:t>
      </w:r>
      <w:r w:rsidR="00BF75B1">
        <w:rPr>
          <w:rFonts w:ascii="Times New Roman" w:eastAsia="맑은 고딕" w:hAnsi="Times New Roman" w:cs="Times New Roman"/>
          <w:kern w:val="0"/>
          <w:szCs w:val="20"/>
        </w:rPr>
        <w:t>that is used for</w:t>
      </w:r>
      <w:r w:rsidR="00BD461B" w:rsidRPr="00BD461B">
        <w:rPr>
          <w:rFonts w:ascii="Times New Roman" w:eastAsia="맑은 고딕" w:hAnsi="Times New Roman" w:cs="Times New Roman"/>
          <w:kern w:val="0"/>
          <w:szCs w:val="20"/>
        </w:rPr>
        <w:t xml:space="preserve"> such UEs</w:t>
      </w:r>
      <w:r w:rsidR="00BF75B1">
        <w:rPr>
          <w:rFonts w:ascii="Times New Roman" w:eastAsia="맑은 고딕" w:hAnsi="Times New Roman" w:cs="Times New Roman"/>
          <w:kern w:val="0"/>
          <w:szCs w:val="20"/>
        </w:rPr>
        <w:t xml:space="preserve"> for phase measurement</w:t>
      </w:r>
      <w:r w:rsidR="00BD461B" w:rsidRPr="00BD461B">
        <w:rPr>
          <w:rFonts w:ascii="Times New Roman" w:eastAsia="맑은 고딕" w:hAnsi="Times New Roman" w:cs="Times New Roman"/>
          <w:kern w:val="0"/>
          <w:szCs w:val="20"/>
        </w:rPr>
        <w:t>.</w:t>
      </w:r>
      <w:r w:rsidR="00361CFD">
        <w:rPr>
          <w:rFonts w:ascii="Times New Roman" w:eastAsia="맑은 고딕" w:hAnsi="Times New Roman" w:cs="Times New Roman"/>
          <w:kern w:val="0"/>
          <w:szCs w:val="20"/>
        </w:rPr>
        <w:t xml:space="preserve"> </w:t>
      </w:r>
      <w:r w:rsidR="00E00D4E">
        <w:rPr>
          <w:rFonts w:ascii="Times New Roman" w:eastAsia="맑은 고딕" w:hAnsi="Times New Roman" w:cs="Times New Roman"/>
          <w:kern w:val="0"/>
          <w:szCs w:val="20"/>
        </w:rPr>
        <w:t>Same rule can be applied for multiple PFL problem mentioned above.</w:t>
      </w:r>
    </w:p>
    <w:p w14:paraId="1EFAD3C2" w14:textId="24DF7ACE" w:rsidR="00BD461B" w:rsidRDefault="00D931C2" w:rsidP="00361B9A">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sidR="00B85388">
        <w:rPr>
          <w:rFonts w:ascii="Times New Roman" w:eastAsia="맑은 고딕" w:hAnsi="Times New Roman" w:cs="Times New Roman"/>
          <w:b/>
          <w:kern w:val="0"/>
          <w:szCs w:val="20"/>
        </w:rPr>
        <w:t>7</w:t>
      </w:r>
      <w:r w:rsidRPr="000D524F">
        <w:rPr>
          <w:rFonts w:ascii="Times New Roman" w:eastAsia="맑은 고딕" w:hAnsi="Times New Roman" w:cs="Times New Roman"/>
          <w:b/>
          <w:kern w:val="0"/>
          <w:szCs w:val="20"/>
        </w:rPr>
        <w:t xml:space="preserve">: </w:t>
      </w:r>
      <w:r w:rsidR="00E00D4E">
        <w:rPr>
          <w:rFonts w:ascii="Times New Roman" w:eastAsia="맑은 고딕" w:hAnsi="Times New Roman" w:cs="Times New Roman"/>
          <w:b/>
          <w:kern w:val="0"/>
          <w:szCs w:val="20"/>
        </w:rPr>
        <w:t xml:space="preserve">To guarantee simultaneous RSCP/RSCPD measurement of PRU and a UE using same RF frequency, </w:t>
      </w:r>
      <w:r w:rsidR="00B85388">
        <w:rPr>
          <w:rFonts w:ascii="Times New Roman" w:eastAsia="맑은 고딕" w:hAnsi="Times New Roman" w:cs="Times New Roman"/>
          <w:b/>
          <w:kern w:val="0"/>
          <w:szCs w:val="20"/>
        </w:rPr>
        <w:t>supports</w:t>
      </w:r>
    </w:p>
    <w:p w14:paraId="4338DE77" w14:textId="59EE830C" w:rsidR="00E00D4E" w:rsidRDefault="00E00D4E" w:rsidP="00E00D4E">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Pr>
          <w:rFonts w:ascii="Times New Roman" w:eastAsia="맑은 고딕" w:hAnsi="Times New Roman" w:cs="Times New Roman"/>
          <w:b/>
          <w:kern w:val="0"/>
          <w:szCs w:val="20"/>
        </w:rPr>
        <w:t>PRU can be configured to measure and report RSCP/RSCPD for multiple PFLs.</w:t>
      </w:r>
    </w:p>
    <w:p w14:paraId="7CFFD62E" w14:textId="2E264E22" w:rsidR="00E00D4E" w:rsidRPr="00647C43" w:rsidRDefault="00E00D4E" w:rsidP="00E00D4E">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Pr>
          <w:rFonts w:ascii="Times New Roman" w:eastAsia="맑은 고딕" w:hAnsi="Times New Roman" w:cs="Times New Roman"/>
          <w:b/>
          <w:kern w:val="0"/>
          <w:szCs w:val="20"/>
        </w:rPr>
        <w:t>PRU can be configured to measure and report RSCP/RSCPD for multiple RF frequency within single PFL.</w:t>
      </w:r>
    </w:p>
    <w:p w14:paraId="02AB3948" w14:textId="77777777" w:rsidR="00E00D4E" w:rsidRDefault="00E00D4E" w:rsidP="00361B9A">
      <w:pPr>
        <w:widowControl/>
        <w:wordWrap/>
        <w:autoSpaceDE/>
        <w:autoSpaceDN/>
        <w:spacing w:after="0" w:line="360" w:lineRule="atLeast"/>
        <w:rPr>
          <w:rFonts w:ascii="Times New Roman" w:eastAsia="맑은 고딕" w:hAnsi="Times New Roman" w:cs="Times New Roman"/>
          <w:b/>
          <w:kern w:val="0"/>
          <w:szCs w:val="20"/>
        </w:rPr>
      </w:pPr>
    </w:p>
    <w:p w14:paraId="14A11B17" w14:textId="58EAE342" w:rsidR="00397045" w:rsidRPr="00270AF1" w:rsidRDefault="00397045" w:rsidP="00361B9A">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0398FAE8" w14:textId="114E0F8A" w:rsidR="00397045" w:rsidRPr="00342404" w:rsidRDefault="00397045" w:rsidP="00361B9A">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bookmarkStart w:id="5" w:name="_Hlk146639041"/>
      <w:r w:rsidRPr="00397045">
        <w:rPr>
          <w:rFonts w:ascii="Times New Roman" w:eastAsia="맑은 고딕" w:hAnsi="Times New Roman" w:cs="Times New Roman"/>
          <w:kern w:val="0"/>
          <w:szCs w:val="20"/>
          <w:lang w:val="en-GB"/>
        </w:rPr>
        <w:t xml:space="preserve">In this contribution, we discussed on </w:t>
      </w:r>
      <w:r w:rsidR="00A012BE">
        <w:rPr>
          <w:rFonts w:ascii="Times New Roman" w:eastAsia="맑은 고딕" w:hAnsi="Times New Roman" w:cs="Times New Roman"/>
          <w:kern w:val="0"/>
          <w:szCs w:val="20"/>
          <w:lang w:val="en-GB"/>
        </w:rPr>
        <w:t xml:space="preserve">remained topics for </w:t>
      </w:r>
      <w:r w:rsidRPr="00397045">
        <w:rPr>
          <w:rFonts w:ascii="Times New Roman" w:eastAsia="맑은 고딕" w:hAnsi="Times New Roman" w:cs="Times New Roman"/>
          <w:kern w:val="0"/>
          <w:szCs w:val="20"/>
          <w:lang w:val="en-GB"/>
        </w:rPr>
        <w:t>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bookmarkEnd w:id="5"/>
    </w:p>
    <w:p w14:paraId="7F76AA91" w14:textId="5640313A" w:rsidR="00C76C88" w:rsidRDefault="00C76C88" w:rsidP="00361B9A">
      <w:pPr>
        <w:spacing w:after="0"/>
        <w:rPr>
          <w:lang w:val="en-GB"/>
        </w:rPr>
      </w:pPr>
    </w:p>
    <w:p w14:paraId="72135EA2"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Since measurement gap cannot be configured for UEs in RRC_INACTIVE/RRC_IDLE state, UE behavior in RRC_INACTIVE/RRC_IDLE state is ambiguous when DL RSCP/RSCPD is configured and center of the PFL within initial DL BWP is not applicable.</w:t>
      </w:r>
    </w:p>
    <w:p w14:paraId="1D24D83F" w14:textId="77777777" w:rsidR="00A012BE" w:rsidRPr="004C6211" w:rsidRDefault="00A012BE" w:rsidP="00A012BE">
      <w:pPr>
        <w:widowControl/>
        <w:wordWrap/>
        <w:autoSpaceDE/>
        <w:autoSpaceDN/>
        <w:spacing w:after="0" w:line="360" w:lineRule="atLeast"/>
        <w:rPr>
          <w:rFonts w:ascii="Times New Roman" w:eastAsia="맑은 고딕" w:hAnsi="Times New Roman" w:cs="Times New Roman"/>
          <w:b/>
          <w:kern w:val="0"/>
          <w:szCs w:val="20"/>
        </w:rPr>
      </w:pPr>
    </w:p>
    <w:p w14:paraId="4EF8351F" w14:textId="77777777" w:rsidR="004C6211" w:rsidRPr="00647C43"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1</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Support use of RF frequency of carrier phase measurement other than default </w:t>
      </w:r>
      <w:r>
        <w:rPr>
          <w:rFonts w:ascii="Times New Roman" w:eastAsia="맑은 고딕" w:hAnsi="Times New Roman" w:cs="Times New Roman" w:hint="eastAsia"/>
          <w:b/>
          <w:kern w:val="0"/>
          <w:szCs w:val="20"/>
        </w:rPr>
        <w:t>a</w:t>
      </w:r>
      <w:r>
        <w:rPr>
          <w:rFonts w:ascii="Times New Roman" w:eastAsia="맑은 고딕" w:hAnsi="Times New Roman" w:cs="Times New Roman"/>
          <w:b/>
          <w:kern w:val="0"/>
          <w:szCs w:val="20"/>
        </w:rPr>
        <w:t xml:space="preserve">ccounting for UEs in RRC_INACTIVE/RRC_IDLE state. </w:t>
      </w:r>
    </w:p>
    <w:p w14:paraId="231ACA98" w14:textId="77777777" w:rsidR="004C6211" w:rsidRPr="00647C43" w:rsidRDefault="004C6211" w:rsidP="004C6211">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sidRPr="00647C43">
        <w:rPr>
          <w:rFonts w:ascii="Times New Roman" w:eastAsia="맑은 고딕" w:hAnsi="Times New Roman" w:cs="Times New Roman"/>
          <w:b/>
          <w:kern w:val="0"/>
          <w:szCs w:val="20"/>
        </w:rPr>
        <w:t>LMF informs the</w:t>
      </w:r>
      <w:r>
        <w:rPr>
          <w:rFonts w:ascii="Times New Roman" w:eastAsia="맑은 고딕" w:hAnsi="Times New Roman" w:cs="Times New Roman"/>
          <w:b/>
          <w:kern w:val="0"/>
          <w:szCs w:val="20"/>
        </w:rPr>
        <w:t xml:space="preserve"> candidate </w:t>
      </w:r>
      <w:r w:rsidRPr="00647C43">
        <w:rPr>
          <w:rFonts w:ascii="Times New Roman" w:eastAsia="맑은 고딕" w:hAnsi="Times New Roman" w:cs="Times New Roman"/>
          <w:b/>
          <w:kern w:val="0"/>
          <w:szCs w:val="20"/>
        </w:rPr>
        <w:t xml:space="preserve">RF frequency list </w:t>
      </w:r>
      <w:r>
        <w:rPr>
          <w:rFonts w:ascii="Times New Roman" w:eastAsia="맑은 고딕" w:hAnsi="Times New Roman" w:cs="Times New Roman"/>
          <w:b/>
          <w:kern w:val="0"/>
          <w:szCs w:val="20"/>
        </w:rPr>
        <w:t>for</w:t>
      </w:r>
      <w:r w:rsidRPr="00647C43">
        <w:rPr>
          <w:rFonts w:ascii="Times New Roman" w:eastAsia="맑은 고딕" w:hAnsi="Times New Roman" w:cs="Times New Roman"/>
          <w:b/>
          <w:kern w:val="0"/>
          <w:szCs w:val="20"/>
        </w:rPr>
        <w:t xml:space="preserve"> DL RSCP/RSPD measurement per PFL, and UE selects a frequency </w:t>
      </w:r>
      <w:r>
        <w:rPr>
          <w:rFonts w:ascii="Times New Roman" w:eastAsia="맑은 고딕" w:hAnsi="Times New Roman" w:cs="Times New Roman"/>
          <w:b/>
          <w:kern w:val="0"/>
          <w:szCs w:val="20"/>
        </w:rPr>
        <w:t>among them</w:t>
      </w:r>
      <w:r w:rsidRPr="00647C43">
        <w:rPr>
          <w:rFonts w:ascii="Times New Roman" w:eastAsia="맑은 고딕" w:hAnsi="Times New Roman" w:cs="Times New Roman"/>
          <w:b/>
          <w:kern w:val="0"/>
          <w:szCs w:val="20"/>
        </w:rPr>
        <w:t xml:space="preserve">. </w:t>
      </w:r>
    </w:p>
    <w:p w14:paraId="55DAE503"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p>
    <w:p w14:paraId="49907BFB"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 xml:space="preserve">2: Adopt TP for 38.215 for the definition of DL RSCP in the Annex section. </w:t>
      </w:r>
    </w:p>
    <w:p w14:paraId="1C38B5B3" w14:textId="46F1287F" w:rsidR="00A012BE" w:rsidRDefault="00A012BE" w:rsidP="00361B9A">
      <w:pPr>
        <w:spacing w:after="0"/>
      </w:pPr>
    </w:p>
    <w:p w14:paraId="55CB3079"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3</w:t>
      </w:r>
      <w:r w:rsidRPr="000D524F">
        <w:rPr>
          <w:rFonts w:ascii="Times New Roman" w:eastAsia="맑은 고딕" w:hAnsi="Times New Roman" w:cs="Times New Roman"/>
          <w:b/>
          <w:kern w:val="0"/>
          <w:szCs w:val="20"/>
        </w:rPr>
        <w:t>:</w:t>
      </w:r>
      <w:r>
        <w:rPr>
          <w:rFonts w:ascii="Times New Roman" w:eastAsia="맑은 고딕" w:hAnsi="Times New Roman" w:cs="Times New Roman"/>
          <w:b/>
          <w:kern w:val="0"/>
          <w:szCs w:val="20"/>
        </w:rPr>
        <w:t xml:space="preserve"> </w:t>
      </w:r>
      <w:r w:rsidRPr="00D91566">
        <w:rPr>
          <w:rFonts w:ascii="Times New Roman" w:eastAsia="맑은 고딕" w:hAnsi="Times New Roman" w:cs="Times New Roman"/>
          <w:b/>
          <w:kern w:val="0"/>
          <w:szCs w:val="20"/>
        </w:rPr>
        <w:t>DL RSCPD</w:t>
      </w:r>
      <w:r>
        <w:rPr>
          <w:rFonts w:ascii="Times New Roman" w:eastAsia="맑은 고딕" w:hAnsi="Times New Roman" w:cs="Times New Roman"/>
          <w:b/>
          <w:kern w:val="0"/>
          <w:szCs w:val="20"/>
        </w:rPr>
        <w:t xml:space="preserve"> should be derived based on two RSCPs within indicated time window where UE maintains phase continuity.</w:t>
      </w:r>
    </w:p>
    <w:p w14:paraId="6F0F63ED"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p>
    <w:p w14:paraId="3C79705C"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4: Adopt TP for 38.215 for the definition of DL RSCPD in the Annex section.</w:t>
      </w:r>
    </w:p>
    <w:p w14:paraId="2CAB6196" w14:textId="63CF6FE3" w:rsidR="004C6211" w:rsidRDefault="004C6211" w:rsidP="00361B9A">
      <w:pPr>
        <w:spacing w:after="0"/>
      </w:pPr>
    </w:p>
    <w:p w14:paraId="49704F1F"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5</w:t>
      </w:r>
      <w:r w:rsidRPr="000D524F">
        <w:rPr>
          <w:rFonts w:ascii="Times New Roman" w:eastAsia="맑은 고딕" w:hAnsi="Times New Roman" w:cs="Times New Roman"/>
          <w:b/>
          <w:kern w:val="0"/>
          <w:szCs w:val="20"/>
        </w:rPr>
        <w:t>:</w:t>
      </w:r>
      <w:r w:rsidRPr="00466FFB">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A UE Rx-Tx time difference/DL RSTD obtained with </w:t>
      </w:r>
      <w:proofErr w:type="spellStart"/>
      <w:r>
        <w:rPr>
          <w:rFonts w:ascii="Times New Roman" w:eastAsia="맑은 고딕" w:hAnsi="Times New Roman" w:cs="Times New Roman"/>
          <w:b/>
          <w:kern w:val="0"/>
          <w:szCs w:val="20"/>
        </w:rPr>
        <w:t>N_sample</w:t>
      </w:r>
      <w:proofErr w:type="spellEnd"/>
      <w:r>
        <w:rPr>
          <w:rFonts w:ascii="Times New Roman" w:eastAsia="맑은 고딕" w:hAnsi="Times New Roman" w:cs="Times New Roman"/>
          <w:b/>
          <w:kern w:val="0"/>
          <w:szCs w:val="20"/>
        </w:rPr>
        <w:t xml:space="preserve">(=2,4) samples can be associated with (i.e., reported together with) up to </w:t>
      </w:r>
      <w:proofErr w:type="spellStart"/>
      <w:r>
        <w:rPr>
          <w:rFonts w:ascii="Times New Roman" w:eastAsia="맑은 고딕" w:hAnsi="Times New Roman" w:cs="Times New Roman"/>
          <w:b/>
          <w:kern w:val="0"/>
          <w:szCs w:val="20"/>
        </w:rPr>
        <w:t>N_sample</w:t>
      </w:r>
      <w:proofErr w:type="spellEnd"/>
      <w:r>
        <w:rPr>
          <w:rFonts w:ascii="Times New Roman" w:eastAsia="맑은 고딕" w:hAnsi="Times New Roman" w:cs="Times New Roman"/>
          <w:b/>
          <w:kern w:val="0"/>
          <w:szCs w:val="20"/>
        </w:rPr>
        <w:t xml:space="preserve"> RSCP/RSCPD measurements.</w:t>
      </w:r>
    </w:p>
    <w:p w14:paraId="74982F1A"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p>
    <w:p w14:paraId="0D53E64B"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6: Adopt TP for 38.214 for the RSCP/RSCPD measurement reporting.</w:t>
      </w:r>
    </w:p>
    <w:p w14:paraId="71579B38"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p>
    <w:p w14:paraId="03D1BDBE" w14:textId="2068D8F3"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2</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Since the selection of PFL among configured multiple PFLs is up to UE, simultaneous measurement of a UE and a PRU cannot be guaranteed.</w:t>
      </w:r>
    </w:p>
    <w:p w14:paraId="28045652" w14:textId="6F3BD080" w:rsidR="004C6211" w:rsidRDefault="004C6211" w:rsidP="00361B9A">
      <w:pPr>
        <w:spacing w:after="0"/>
      </w:pPr>
    </w:p>
    <w:p w14:paraId="68DA0C3D"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0D524F">
        <w:rPr>
          <w:rFonts w:ascii="Times New Roman" w:eastAsia="맑은 고딕" w:hAnsi="Times New Roman" w:cs="Times New Roman"/>
          <w:b/>
          <w:kern w:val="0"/>
          <w:szCs w:val="20"/>
        </w:rPr>
        <w:t>:</w:t>
      </w:r>
      <w:r w:rsidRPr="00254E38">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For a pair of PRU and a UE configured for simultaneous measurement, currently simultaneous measurement cannot be guaranteed due to the RRC state of UE. Even frequency other than the default is introduced, same RF frequency for RSCP/RSCPD measurement between the UE and PRU cannot be ensured.</w:t>
      </w:r>
    </w:p>
    <w:p w14:paraId="64BAAF0A" w14:textId="0667C0F1" w:rsidR="004C6211" w:rsidRDefault="004C6211" w:rsidP="00361B9A">
      <w:pPr>
        <w:spacing w:after="0"/>
      </w:pPr>
    </w:p>
    <w:p w14:paraId="1A78B18E" w14:textId="77777777" w:rsidR="004C6211" w:rsidRDefault="004C6211" w:rsidP="004C6211">
      <w:pPr>
        <w:widowControl/>
        <w:wordWrap/>
        <w:autoSpaceDE/>
        <w:autoSpaceDN/>
        <w:spacing w:after="0" w:line="360" w:lineRule="atLeast"/>
        <w:rPr>
          <w:rFonts w:ascii="Times New Roman" w:eastAsia="맑은 고딕" w:hAnsi="Times New Roman" w:cs="Times New Roman"/>
          <w:b/>
          <w:kern w:val="0"/>
          <w:szCs w:val="20"/>
        </w:rPr>
      </w:pPr>
      <w:r w:rsidRPr="000D524F">
        <w:rPr>
          <w:rFonts w:ascii="Times New Roman" w:eastAsia="맑은 고딕" w:hAnsi="Times New Roman" w:cs="Times New Roman"/>
          <w:b/>
          <w:kern w:val="0"/>
          <w:szCs w:val="20"/>
        </w:rPr>
        <w:t xml:space="preserve">Proposal </w:t>
      </w:r>
      <w:r>
        <w:rPr>
          <w:rFonts w:ascii="Times New Roman" w:eastAsia="맑은 고딕" w:hAnsi="Times New Roman" w:cs="Times New Roman"/>
          <w:b/>
          <w:kern w:val="0"/>
          <w:szCs w:val="20"/>
        </w:rPr>
        <w:t>7</w:t>
      </w:r>
      <w:r w:rsidRPr="000D524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To guarantee simultaneous RSCP/RSCPD measurement of PRU and a UE using same RF frequency, supports</w:t>
      </w:r>
    </w:p>
    <w:p w14:paraId="234051BB" w14:textId="77777777" w:rsidR="004C6211" w:rsidRDefault="004C6211" w:rsidP="004C6211">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Pr>
          <w:rFonts w:ascii="Times New Roman" w:eastAsia="맑은 고딕" w:hAnsi="Times New Roman" w:cs="Times New Roman"/>
          <w:b/>
          <w:kern w:val="0"/>
          <w:szCs w:val="20"/>
        </w:rPr>
        <w:t>PRU can be configured to measure and report RSCP/RSCPD for multiple PFLs.</w:t>
      </w:r>
    </w:p>
    <w:p w14:paraId="758C2ECC" w14:textId="77777777" w:rsidR="004C6211" w:rsidRPr="00647C43" w:rsidRDefault="004C6211" w:rsidP="004C6211">
      <w:pPr>
        <w:pStyle w:val="aa"/>
        <w:widowControl/>
        <w:numPr>
          <w:ilvl w:val="0"/>
          <w:numId w:val="13"/>
        </w:numPr>
        <w:wordWrap/>
        <w:autoSpaceDE/>
        <w:autoSpaceDN/>
        <w:spacing w:after="0" w:line="360" w:lineRule="atLeast"/>
        <w:ind w:leftChars="0"/>
        <w:rPr>
          <w:rFonts w:ascii="Times New Roman" w:eastAsia="맑은 고딕" w:hAnsi="Times New Roman" w:cs="Times New Roman"/>
          <w:b/>
          <w:kern w:val="0"/>
          <w:szCs w:val="20"/>
        </w:rPr>
      </w:pPr>
      <w:r>
        <w:rPr>
          <w:rFonts w:ascii="Times New Roman" w:eastAsia="맑은 고딕" w:hAnsi="Times New Roman" w:cs="Times New Roman"/>
          <w:b/>
          <w:kern w:val="0"/>
          <w:szCs w:val="20"/>
        </w:rPr>
        <w:t>PRU can be configured to measure and report RSCP/RSCPD for multiple RF frequency within single PFL.</w:t>
      </w:r>
    </w:p>
    <w:p w14:paraId="55618D5B" w14:textId="77777777" w:rsidR="004C6211" w:rsidRPr="004C6211" w:rsidRDefault="004C6211" w:rsidP="00361B9A">
      <w:pPr>
        <w:spacing w:after="0"/>
      </w:pPr>
    </w:p>
    <w:p w14:paraId="66BA0894" w14:textId="07DE075B" w:rsidR="00EB2C1E" w:rsidRPr="00270AF1" w:rsidRDefault="00EB2C1E" w:rsidP="00EB2C1E">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Pr>
          <w:rFonts w:ascii="Arial" w:eastAsia="바탕" w:hAnsi="Arial" w:cs="Arial"/>
          <w:b/>
          <w:kern w:val="28"/>
          <w:sz w:val="32"/>
          <w:szCs w:val="20"/>
          <w:lang w:val="en-GB"/>
        </w:rPr>
        <w:t>Annex</w:t>
      </w:r>
    </w:p>
    <w:p w14:paraId="09E80291" w14:textId="4EF83728" w:rsidR="00EB2C1E" w:rsidRPr="00342404" w:rsidRDefault="00EB2C1E" w:rsidP="00EB2C1E">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Throughout the contribution, following TP</w:t>
      </w:r>
      <w:r w:rsidR="00187ECF">
        <w:rPr>
          <w:rFonts w:ascii="Times New Roman" w:eastAsia="맑은 고딕" w:hAnsi="Times New Roman" w:cs="Times New Roman"/>
          <w:kern w:val="0"/>
          <w:szCs w:val="20"/>
          <w:lang w:val="en-GB"/>
        </w:rPr>
        <w:t>s</w:t>
      </w:r>
      <w:r>
        <w:rPr>
          <w:rFonts w:ascii="Times New Roman" w:eastAsia="맑은 고딕" w:hAnsi="Times New Roman" w:cs="Times New Roman"/>
          <w:kern w:val="0"/>
          <w:szCs w:val="20"/>
          <w:lang w:val="en-GB"/>
        </w:rPr>
        <w:t xml:space="preserve"> </w:t>
      </w:r>
      <w:r w:rsidR="00187ECF">
        <w:rPr>
          <w:rFonts w:ascii="Times New Roman" w:eastAsia="맑은 고딕" w:hAnsi="Times New Roman" w:cs="Times New Roman"/>
          <w:kern w:val="0"/>
          <w:szCs w:val="20"/>
          <w:lang w:val="en-GB"/>
        </w:rPr>
        <w:t>are</w:t>
      </w:r>
      <w:r>
        <w:rPr>
          <w:rFonts w:ascii="Times New Roman" w:eastAsia="맑은 고딕" w:hAnsi="Times New Roman" w:cs="Times New Roman"/>
          <w:kern w:val="0"/>
          <w:szCs w:val="20"/>
          <w:lang w:val="en-GB"/>
        </w:rPr>
        <w:t xml:space="preserve"> provided</w:t>
      </w:r>
    </w:p>
    <w:p w14:paraId="24B73544" w14:textId="77777777" w:rsidR="00EB2C1E" w:rsidRDefault="00EB2C1E" w:rsidP="00EB2C1E">
      <w:pPr>
        <w:spacing w:after="0"/>
        <w:rPr>
          <w:lang w:val="en-GB"/>
        </w:rPr>
      </w:pPr>
    </w:p>
    <w:p w14:paraId="41E2D589" w14:textId="622D33AA" w:rsidR="00EB2C1E" w:rsidRDefault="00187ECF" w:rsidP="00EB2C1E">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A</w:t>
      </w:r>
      <w:r w:rsidR="00EB2C1E">
        <w:rPr>
          <w:rFonts w:ascii="Times New Roman" w:eastAsia="맑은 고딕" w:hAnsi="Times New Roman" w:cs="Times New Roman"/>
          <w:b/>
          <w:kern w:val="0"/>
          <w:szCs w:val="20"/>
        </w:rPr>
        <w:t xml:space="preserve">dopt following TP </w:t>
      </w:r>
      <w:r w:rsidR="0071290E">
        <w:rPr>
          <w:rFonts w:ascii="Times New Roman" w:eastAsia="맑은 고딕" w:hAnsi="Times New Roman" w:cs="Times New Roman"/>
          <w:b/>
          <w:kern w:val="0"/>
          <w:szCs w:val="20"/>
        </w:rPr>
        <w:t xml:space="preserve">for </w:t>
      </w:r>
      <w:r w:rsidR="00EB2C1E">
        <w:rPr>
          <w:rFonts w:ascii="Times New Roman" w:eastAsia="맑은 고딕" w:hAnsi="Times New Roman" w:cs="Times New Roman"/>
          <w:b/>
          <w:kern w:val="0"/>
          <w:szCs w:val="20"/>
        </w:rPr>
        <w:t>38.215.</w:t>
      </w:r>
    </w:p>
    <w:p w14:paraId="3626D38B" w14:textId="7BBBFEB0" w:rsidR="00EB2C1E" w:rsidRDefault="00EB2C1E" w:rsidP="00EB2C1E">
      <w:pPr>
        <w:widowControl/>
        <w:wordWrap/>
        <w:autoSpaceDE/>
        <w:spacing w:afterLines="50" w:after="120"/>
        <w:jc w:val="left"/>
        <w:rPr>
          <w:rFonts w:ascii="Times New Roman" w:hAnsi="Times New Roman" w:cs="Times New Roman"/>
          <w:color w:val="000000"/>
          <w:kern w:val="0"/>
          <w:szCs w:val="20"/>
          <w:lang w:val="en-GB"/>
        </w:rPr>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76269D4C" w14:textId="1BF00E10" w:rsidR="00187ECF" w:rsidRPr="00187ECF" w:rsidRDefault="00187ECF" w:rsidP="00EB2C1E">
      <w:pPr>
        <w:widowControl/>
        <w:wordWrap/>
        <w:autoSpaceDE/>
        <w:spacing w:afterLines="50" w:after="120"/>
        <w:jc w:val="left"/>
        <w:rPr>
          <w:rFonts w:ascii="Times New Roman" w:hAnsi="Times New Roman" w:cs="Times New Roman"/>
          <w:color w:val="000000"/>
          <w:kern w:val="0"/>
          <w:szCs w:val="20"/>
        </w:rPr>
      </w:pPr>
      <w:r w:rsidRPr="00187ECF">
        <w:rPr>
          <w:rFonts w:ascii="Times New Roman" w:hAnsi="Times New Roman" w:cs="Times New Roman"/>
          <w:color w:val="000000"/>
          <w:kern w:val="0"/>
          <w:szCs w:val="20"/>
        </w:rPr>
        <w:t xml:space="preserve">5.1.42 </w:t>
      </w:r>
      <w:r w:rsidRPr="00187ECF">
        <w:rPr>
          <w:rFonts w:ascii="Times New Roman" w:hAnsi="Times New Roman" w:cs="Times New Roman"/>
          <w:color w:val="000000"/>
          <w:kern w:val="0"/>
          <w:szCs w:val="20"/>
        </w:rPr>
        <w:tab/>
        <w:t>DL reference signal carrier phase (DL RSCP)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EB2C1E" w:rsidRPr="00EF557B" w14:paraId="4277C048" w14:textId="77777777" w:rsidTr="004F6571">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A8E4F1F"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107E00A7"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 xml:space="preserve">DL reference signal carrier phase (RSCP) (of </w:t>
            </w:r>
            <w:proofErr w:type="spellStart"/>
            <w:r w:rsidRPr="00EF557B">
              <w:rPr>
                <w:rFonts w:ascii="Arial" w:eastAsia="Times New Roman" w:hAnsi="Arial" w:cs="Times New Roman"/>
                <w:i/>
                <w:kern w:val="0"/>
                <w:sz w:val="18"/>
                <w:szCs w:val="20"/>
                <w:lang w:val="en-GB" w:eastAsia="en-GB"/>
              </w:rPr>
              <w:t>i</w:t>
            </w:r>
            <w:r w:rsidRPr="00EF557B">
              <w:rPr>
                <w:rFonts w:ascii="Arial" w:eastAsia="Times New Roman" w:hAnsi="Arial" w:cs="Times New Roman"/>
                <w:kern w:val="0"/>
                <w:sz w:val="18"/>
                <w:szCs w:val="20"/>
                <w:lang w:val="en-GB" w:eastAsia="en-GB"/>
              </w:rPr>
              <w:t>-th</w:t>
            </w:r>
            <w:proofErr w:type="spellEnd"/>
            <w:r w:rsidRPr="00EF557B">
              <w:rPr>
                <w:rFonts w:ascii="Arial" w:eastAsia="Times New Roman" w:hAnsi="Arial" w:cs="Times New Roman"/>
                <w:kern w:val="0"/>
                <w:sz w:val="18"/>
                <w:szCs w:val="20"/>
                <w:lang w:val="en-GB" w:eastAsia="en-GB"/>
              </w:rPr>
              <w:t xml:space="preserve"> path) is defined as the phase of the channel response at the </w:t>
            </w:r>
            <w:proofErr w:type="spellStart"/>
            <w:r w:rsidRPr="00EF557B">
              <w:rPr>
                <w:rFonts w:ascii="Arial" w:eastAsia="Times New Roman" w:hAnsi="Arial" w:cs="Times New Roman"/>
                <w:i/>
                <w:kern w:val="0"/>
                <w:sz w:val="18"/>
                <w:szCs w:val="20"/>
                <w:lang w:val="en-GB" w:eastAsia="en-GB"/>
              </w:rPr>
              <w:t>i</w:t>
            </w:r>
            <w:r w:rsidRPr="00EF557B">
              <w:rPr>
                <w:rFonts w:ascii="Arial" w:eastAsia="Times New Roman" w:hAnsi="Arial" w:cs="Times New Roman"/>
                <w:kern w:val="0"/>
                <w:sz w:val="18"/>
                <w:szCs w:val="20"/>
                <w:lang w:val="en-GB" w:eastAsia="en-GB"/>
              </w:rPr>
              <w:t>-th</w:t>
            </w:r>
            <w:proofErr w:type="spellEnd"/>
            <w:r w:rsidRPr="00EF557B">
              <w:rPr>
                <w:rFonts w:ascii="Arial" w:eastAsia="Times New Roman" w:hAnsi="Arial" w:cs="Times New Roman"/>
                <w:kern w:val="0"/>
                <w:sz w:val="18"/>
                <w:szCs w:val="20"/>
                <w:lang w:val="en-GB" w:eastAsia="en-GB"/>
              </w:rPr>
              <w:t xml:space="preserve"> path delay derived from the resource elements carrying DL PRS configured for the measurement. </w:t>
            </w:r>
          </w:p>
          <w:p w14:paraId="4CEBB679" w14:textId="2F222479" w:rsidR="00EB2C1E"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B4DF6">
              <w:rPr>
                <w:rFonts w:ascii="Arial" w:eastAsia="Times New Roman" w:hAnsi="Arial" w:cs="Times New Roman"/>
                <w:kern w:val="0"/>
                <w:sz w:val="18"/>
                <w:szCs w:val="20"/>
                <w:lang w:val="en-GB" w:eastAsia="en-GB"/>
              </w:rPr>
              <w:t xml:space="preserve">DL RSCP is associated with </w:t>
            </w:r>
            <w:r>
              <w:rPr>
                <w:rFonts w:ascii="Arial" w:hAnsi="Arial" w:cs="Times New Roman"/>
                <w:color w:val="FF0000"/>
                <w:kern w:val="0"/>
                <w:sz w:val="18"/>
                <w:szCs w:val="20"/>
                <w:lang w:val="en-GB"/>
              </w:rPr>
              <w:t xml:space="preserve">one of the candidate frequencies </w:t>
            </w:r>
            <w:r w:rsidRPr="003B4DF6">
              <w:rPr>
                <w:rFonts w:ascii="Arial" w:eastAsia="Times New Roman" w:hAnsi="Arial" w:cs="Times New Roman"/>
                <w:strike/>
                <w:color w:val="FF0000"/>
                <w:kern w:val="0"/>
                <w:sz w:val="18"/>
                <w:szCs w:val="20"/>
                <w:lang w:val="en-GB" w:eastAsia="en-GB"/>
              </w:rPr>
              <w:t xml:space="preserve">the </w:t>
            </w:r>
            <w:proofErr w:type="spellStart"/>
            <w:r w:rsidRPr="003B4DF6">
              <w:rPr>
                <w:rFonts w:ascii="Arial" w:eastAsia="Times New Roman" w:hAnsi="Arial" w:cs="Times New Roman"/>
                <w:strike/>
                <w:color w:val="FF0000"/>
                <w:kern w:val="0"/>
                <w:sz w:val="18"/>
                <w:szCs w:val="20"/>
                <w:lang w:val="en-GB" w:eastAsia="en-GB"/>
              </w:rPr>
              <w:t>center</w:t>
            </w:r>
            <w:proofErr w:type="spellEnd"/>
            <w:r w:rsidRPr="003B4DF6">
              <w:rPr>
                <w:rFonts w:ascii="Arial" w:eastAsia="Times New Roman" w:hAnsi="Arial" w:cs="Times New Roman"/>
                <w:strike/>
                <w:color w:val="FF0000"/>
                <w:kern w:val="0"/>
                <w:sz w:val="18"/>
                <w:szCs w:val="20"/>
                <w:lang w:val="en-GB" w:eastAsia="en-GB"/>
              </w:rPr>
              <w:t xml:space="preserve"> frequency</w:t>
            </w:r>
            <w:r w:rsidRPr="003B4DF6">
              <w:rPr>
                <w:rFonts w:ascii="Arial" w:eastAsia="Times New Roman" w:hAnsi="Arial" w:cs="Times New Roman"/>
                <w:kern w:val="0"/>
                <w:sz w:val="18"/>
                <w:szCs w:val="20"/>
                <w:lang w:val="en-GB" w:eastAsia="en-GB"/>
              </w:rPr>
              <w:t xml:space="preserve"> of the DL positioning frequency layer (PFL) configured for the measurement.</w:t>
            </w:r>
          </w:p>
          <w:p w14:paraId="4BDE09BA" w14:textId="3C9D042E" w:rsidR="00187ECF" w:rsidRPr="00187ECF" w:rsidRDefault="00187ECF" w:rsidP="004F6571">
            <w:pPr>
              <w:keepNext/>
              <w:keepLines/>
              <w:widowControl/>
              <w:wordWrap/>
              <w:overflowPunct w:val="0"/>
              <w:adjustRightInd w:val="0"/>
              <w:spacing w:after="0" w:line="240" w:lineRule="auto"/>
              <w:jc w:val="left"/>
              <w:textAlignment w:val="baseline"/>
              <w:rPr>
                <w:rFonts w:ascii="Arial" w:hAnsi="Arial" w:cs="Times New Roman"/>
                <w:color w:val="FF0000"/>
                <w:kern w:val="0"/>
                <w:sz w:val="18"/>
                <w:szCs w:val="20"/>
                <w:lang w:val="en-GB"/>
              </w:rPr>
            </w:pPr>
            <w:r w:rsidRPr="00187ECF">
              <w:rPr>
                <w:rFonts w:ascii="Arial" w:hAnsi="Arial" w:cs="Times New Roman" w:hint="eastAsia"/>
                <w:color w:val="FF0000"/>
                <w:kern w:val="0"/>
                <w:sz w:val="18"/>
                <w:szCs w:val="20"/>
                <w:lang w:val="en-GB"/>
              </w:rPr>
              <w:t>F</w:t>
            </w:r>
            <w:r w:rsidRPr="00187ECF">
              <w:rPr>
                <w:rFonts w:ascii="Arial" w:hAnsi="Arial" w:cs="Times New Roman"/>
                <w:color w:val="FF0000"/>
                <w:kern w:val="0"/>
                <w:sz w:val="18"/>
                <w:szCs w:val="20"/>
                <w:lang w:val="en-GB"/>
              </w:rPr>
              <w:t>or PRU,</w:t>
            </w:r>
            <w:r>
              <w:rPr>
                <w:rFonts w:ascii="Arial" w:hAnsi="Arial" w:cs="Times New Roman"/>
                <w:color w:val="FF0000"/>
                <w:kern w:val="0"/>
                <w:sz w:val="18"/>
                <w:szCs w:val="20"/>
                <w:lang w:val="en-GB"/>
              </w:rPr>
              <w:t xml:space="preserve"> DL RSCP is associated with multiple frequencies of the DL positioning frequency layers (PFL) configured for the measurement</w:t>
            </w:r>
          </w:p>
          <w:p w14:paraId="09C41574"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For frequency range 1, the reference point for the DL RSCP shall be the antenna connector of the UE. For frequency range 2, the reference point for the DL RSCP shall be the antenna of the UE.</w:t>
            </w:r>
          </w:p>
        </w:tc>
      </w:tr>
      <w:tr w:rsidR="00EB2C1E" w:rsidRPr="00EF557B" w14:paraId="0937C436" w14:textId="77777777" w:rsidTr="004F6571">
        <w:trPr>
          <w:cantSplit/>
          <w:trHeight w:val="56"/>
          <w:jc w:val="center"/>
        </w:trPr>
        <w:tc>
          <w:tcPr>
            <w:tcW w:w="1951" w:type="dxa"/>
            <w:tcBorders>
              <w:top w:val="single" w:sz="4" w:space="0" w:color="auto"/>
              <w:left w:val="single" w:sz="4" w:space="0" w:color="auto"/>
              <w:bottom w:val="single" w:sz="4" w:space="0" w:color="auto"/>
              <w:right w:val="single" w:sz="4" w:space="0" w:color="auto"/>
            </w:tcBorders>
            <w:hideMark/>
          </w:tcPr>
          <w:p w14:paraId="07186C64"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Applicable for</w:t>
            </w:r>
          </w:p>
        </w:tc>
        <w:tc>
          <w:tcPr>
            <w:tcW w:w="7784" w:type="dxa"/>
            <w:tcBorders>
              <w:top w:val="single" w:sz="4" w:space="0" w:color="auto"/>
              <w:left w:val="single" w:sz="4" w:space="0" w:color="auto"/>
              <w:bottom w:val="single" w:sz="4" w:space="0" w:color="auto"/>
              <w:right w:val="single" w:sz="4" w:space="0" w:color="auto"/>
            </w:tcBorders>
            <w:hideMark/>
          </w:tcPr>
          <w:p w14:paraId="4F02F0D3"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RRC_CONNECTED,</w:t>
            </w:r>
          </w:p>
          <w:p w14:paraId="3EDDA6D8"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RRC_INACTIVE,</w:t>
            </w:r>
          </w:p>
          <w:p w14:paraId="58567E4A" w14:textId="77777777" w:rsidR="00EB2C1E" w:rsidRPr="00EF557B" w:rsidRDefault="00EB2C1E"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RRC_IDLE</w:t>
            </w:r>
          </w:p>
        </w:tc>
      </w:tr>
    </w:tbl>
    <w:p w14:paraId="3B6F119A" w14:textId="77777777" w:rsidR="00EB2C1E" w:rsidRPr="00DF53AD" w:rsidRDefault="00EB2C1E" w:rsidP="00EB2C1E">
      <w:pPr>
        <w:widowControl/>
        <w:wordWrap/>
        <w:autoSpaceDE/>
        <w:spacing w:afterLines="50" w:after="120"/>
        <w:jc w:val="left"/>
        <w:rPr>
          <w:rFonts w:ascii="Times New Roman" w:hAnsi="Times New Roman" w:cs="Times New Roman"/>
          <w:color w:val="000000"/>
          <w:kern w:val="0"/>
          <w:szCs w:val="20"/>
          <w:lang w:val="en-GB"/>
        </w:rPr>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5A9B12D9" w14:textId="2368D5EB" w:rsidR="00187ECF" w:rsidRDefault="00187ECF" w:rsidP="00187ECF">
      <w:pPr>
        <w:widowControl/>
        <w:wordWrap/>
        <w:autoSpaceDE/>
        <w:spacing w:afterLines="50" w:after="120"/>
        <w:jc w:val="left"/>
        <w:rPr>
          <w:rFonts w:ascii="Times New Roman" w:hAnsi="Times New Roman" w:cs="Times New Roman"/>
          <w:color w:val="000000"/>
          <w:kern w:val="0"/>
          <w:szCs w:val="20"/>
          <w:lang w:val="en-GB"/>
        </w:rPr>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07E370CA" w14:textId="7B94A68E" w:rsidR="00187ECF" w:rsidRPr="00187ECF" w:rsidRDefault="00187ECF" w:rsidP="00187ECF">
      <w:pPr>
        <w:widowControl/>
        <w:wordWrap/>
        <w:autoSpaceDE/>
        <w:spacing w:afterLines="50" w:after="120"/>
        <w:jc w:val="left"/>
        <w:rPr>
          <w:rFonts w:ascii="Times New Roman" w:hAnsi="Times New Roman" w:cs="Times New Roman"/>
          <w:color w:val="000000"/>
          <w:kern w:val="0"/>
          <w:szCs w:val="20"/>
        </w:rPr>
      </w:pPr>
      <w:r w:rsidRPr="00187ECF">
        <w:rPr>
          <w:rFonts w:ascii="Times New Roman" w:hAnsi="Times New Roman" w:cs="Times New Roman"/>
          <w:color w:val="000000"/>
          <w:kern w:val="0"/>
          <w:szCs w:val="20"/>
        </w:rPr>
        <w:t xml:space="preserve">5.1.43 </w:t>
      </w:r>
      <w:r w:rsidRPr="00187ECF">
        <w:rPr>
          <w:rFonts w:ascii="Times New Roman" w:hAnsi="Times New Roman" w:cs="Times New Roman"/>
          <w:color w:val="000000"/>
          <w:kern w:val="0"/>
          <w:szCs w:val="20"/>
        </w:rPr>
        <w:tab/>
        <w:t>DL reference signal carrier phase difference (DL RSCPD)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187ECF" w:rsidRPr="00EF557B" w14:paraId="3F345A0A" w14:textId="77777777" w:rsidTr="004F6571">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A2EF5A3"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469229C8"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 xml:space="preserve">DL reference signal carrier phase difference (RSCPD) is defined as </w:t>
            </w:r>
            <w:r w:rsidRPr="00133020">
              <w:rPr>
                <w:rFonts w:ascii="Arial" w:eastAsia="Times New Roman" w:hAnsi="Arial" w:cs="Times New Roman"/>
                <w:kern w:val="0"/>
                <w:sz w:val="18"/>
                <w:szCs w:val="20"/>
                <w:lang w:val="en-GB" w:eastAsia="en-GB"/>
              </w:rPr>
              <w:t xml:space="preserve">the difference of DL RSCPs measured from DL PRS transmitted in a DL PFL from the transmission point (TP) </w:t>
            </w:r>
            <w:r w:rsidRPr="00133020">
              <w:rPr>
                <w:rFonts w:ascii="Arial" w:eastAsia="Times New Roman" w:hAnsi="Arial" w:cs="Times New Roman"/>
                <w:i/>
                <w:kern w:val="0"/>
                <w:sz w:val="18"/>
                <w:szCs w:val="20"/>
                <w:lang w:val="en-GB" w:eastAsia="en-GB"/>
              </w:rPr>
              <w:t>j</w:t>
            </w:r>
            <w:r w:rsidRPr="00133020">
              <w:rPr>
                <w:rFonts w:ascii="Arial" w:eastAsia="Times New Roman" w:hAnsi="Arial" w:cs="Times New Roman"/>
                <w:kern w:val="0"/>
                <w:sz w:val="18"/>
                <w:szCs w:val="20"/>
                <w:lang w:val="en-GB" w:eastAsia="en-GB"/>
              </w:rPr>
              <w:t xml:space="preserve"> and the reference TP </w:t>
            </w:r>
            <w:proofErr w:type="spellStart"/>
            <w:r w:rsidRPr="00133020">
              <w:rPr>
                <w:rFonts w:ascii="Arial" w:eastAsia="Times New Roman" w:hAnsi="Arial" w:cs="Times New Roman"/>
                <w:i/>
                <w:kern w:val="0"/>
                <w:sz w:val="18"/>
                <w:szCs w:val="20"/>
                <w:lang w:val="en-GB" w:eastAsia="en-GB"/>
              </w:rPr>
              <w:t>i</w:t>
            </w:r>
            <w:proofErr w:type="spellEnd"/>
            <w:r>
              <w:rPr>
                <w:rFonts w:ascii="Arial" w:eastAsia="Times New Roman" w:hAnsi="Arial" w:cs="Times New Roman"/>
                <w:i/>
                <w:kern w:val="0"/>
                <w:sz w:val="18"/>
                <w:szCs w:val="20"/>
                <w:lang w:val="en-GB" w:eastAsia="en-GB"/>
              </w:rPr>
              <w:t xml:space="preserve"> </w:t>
            </w:r>
            <w:r w:rsidRPr="00133020">
              <w:rPr>
                <w:rFonts w:ascii="Arial" w:eastAsia="Times New Roman" w:hAnsi="Arial" w:cs="Times New Roman"/>
                <w:color w:val="FF0000"/>
                <w:kern w:val="0"/>
                <w:sz w:val="18"/>
                <w:szCs w:val="20"/>
                <w:lang w:val="en-GB" w:eastAsia="en-GB"/>
              </w:rPr>
              <w:t>within</w:t>
            </w:r>
            <w:r>
              <w:rPr>
                <w:rFonts w:ascii="Arial" w:eastAsia="Times New Roman" w:hAnsi="Arial" w:cs="Times New Roman"/>
                <w:color w:val="FF0000"/>
                <w:kern w:val="0"/>
                <w:sz w:val="18"/>
                <w:szCs w:val="20"/>
                <w:lang w:val="en-GB" w:eastAsia="en-GB"/>
              </w:rPr>
              <w:t xml:space="preserve"> the indicated time window</w:t>
            </w:r>
            <w:r w:rsidRPr="00133020">
              <w:rPr>
                <w:rFonts w:ascii="Arial" w:eastAsia="Times New Roman" w:hAnsi="Arial" w:cs="Times New Roman"/>
                <w:kern w:val="0"/>
                <w:sz w:val="18"/>
                <w:szCs w:val="20"/>
                <w:lang w:val="en-GB" w:eastAsia="en-GB"/>
              </w:rPr>
              <w:t xml:space="preserve">. </w:t>
            </w:r>
            <w:r>
              <w:rPr>
                <w:rFonts w:ascii="Arial" w:eastAsia="Times New Roman" w:hAnsi="Arial" w:cs="Times New Roman"/>
                <w:color w:val="FF0000"/>
                <w:kern w:val="0"/>
                <w:sz w:val="18"/>
                <w:szCs w:val="20"/>
                <w:lang w:val="en-GB" w:eastAsia="en-GB"/>
              </w:rPr>
              <w:t>UE is expected to maintain phase continuity during th</w:t>
            </w:r>
            <w:r w:rsidRPr="00133020">
              <w:rPr>
                <w:rFonts w:ascii="Arial" w:eastAsia="Times New Roman" w:hAnsi="Arial" w:cs="Times New Roman"/>
                <w:color w:val="FF0000"/>
                <w:kern w:val="0"/>
                <w:sz w:val="18"/>
                <w:szCs w:val="20"/>
                <w:lang w:val="en-GB" w:eastAsia="en-GB"/>
              </w:rPr>
              <w:t>e indicated time window</w:t>
            </w:r>
            <w:r>
              <w:rPr>
                <w:rFonts w:ascii="Arial" w:eastAsia="Times New Roman" w:hAnsi="Arial" w:cs="Times New Roman"/>
                <w:color w:val="FF0000"/>
                <w:kern w:val="0"/>
                <w:sz w:val="18"/>
                <w:szCs w:val="20"/>
                <w:lang w:val="en-GB" w:eastAsia="en-GB"/>
              </w:rPr>
              <w:t>.</w:t>
            </w:r>
            <w:r w:rsidRPr="00133020">
              <w:rPr>
                <w:rFonts w:ascii="Arial" w:eastAsia="Times New Roman" w:hAnsi="Arial" w:cs="Times New Roman"/>
                <w:color w:val="FF0000"/>
                <w:kern w:val="0"/>
                <w:sz w:val="18"/>
                <w:szCs w:val="20"/>
                <w:lang w:val="en-GB" w:eastAsia="en-GB"/>
              </w:rPr>
              <w:t xml:space="preserve"> </w:t>
            </w:r>
            <w:r w:rsidRPr="00133020">
              <w:rPr>
                <w:rFonts w:ascii="Arial" w:eastAsia="Times New Roman" w:hAnsi="Arial" w:cs="Times New Roman"/>
                <w:kern w:val="0"/>
                <w:sz w:val="18"/>
                <w:szCs w:val="20"/>
                <w:lang w:val="en-GB" w:eastAsia="en-GB"/>
              </w:rPr>
              <w:t>If UE reports RSCPD measurements together with R</w:t>
            </w:r>
            <w:r w:rsidRPr="00EF557B">
              <w:rPr>
                <w:rFonts w:ascii="Arial" w:eastAsia="Times New Roman" w:hAnsi="Arial" w:cs="Times New Roman"/>
                <w:kern w:val="0"/>
                <w:sz w:val="18"/>
                <w:szCs w:val="20"/>
                <w:lang w:val="en-GB" w:eastAsia="en-GB"/>
              </w:rPr>
              <w:t>STD measurements in a measurement report element, the reference TP for RSCPD is the same as the reference TP reported for RSTD.</w:t>
            </w:r>
          </w:p>
          <w:p w14:paraId="7059C701"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kern w:val="0"/>
                <w:sz w:val="18"/>
                <w:szCs w:val="20"/>
                <w:lang w:val="en-GB" w:eastAsia="en-GB"/>
              </w:rPr>
              <w:t>For frequency range 1, the reference point for the DL RSCPD shall be the antenna connector of the UE. For frequency range 2, the reference point for the DL RSCPD shall be the antenna of the UE.</w:t>
            </w:r>
          </w:p>
        </w:tc>
      </w:tr>
      <w:tr w:rsidR="00187ECF" w:rsidRPr="00EF557B" w14:paraId="1F133ADD" w14:textId="77777777" w:rsidTr="004F6571">
        <w:trPr>
          <w:cantSplit/>
          <w:trHeight w:val="515"/>
          <w:jc w:val="center"/>
        </w:trPr>
        <w:tc>
          <w:tcPr>
            <w:tcW w:w="1951" w:type="dxa"/>
            <w:tcBorders>
              <w:top w:val="single" w:sz="4" w:space="0" w:color="auto"/>
              <w:left w:val="single" w:sz="4" w:space="0" w:color="auto"/>
              <w:bottom w:val="single" w:sz="4" w:space="0" w:color="auto"/>
              <w:right w:val="single" w:sz="4" w:space="0" w:color="auto"/>
            </w:tcBorders>
          </w:tcPr>
          <w:p w14:paraId="566F0208"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b/>
                <w:kern w:val="0"/>
                <w:sz w:val="18"/>
                <w:szCs w:val="20"/>
                <w:lang w:val="en-GB" w:eastAsia="en-GB"/>
              </w:rPr>
            </w:pPr>
            <w:r w:rsidRPr="00EF557B">
              <w:rPr>
                <w:rFonts w:ascii="Arial" w:eastAsia="Times New Roman" w:hAnsi="Arial" w:cs="Times New Roman"/>
                <w:b/>
                <w:kern w:val="0"/>
                <w:sz w:val="18"/>
                <w:szCs w:val="20"/>
                <w:lang w:val="en-GB"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7BADC2EC"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RRC_CONNECTED,</w:t>
            </w:r>
          </w:p>
          <w:p w14:paraId="541BC5A7"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RRC_INACTIVE,</w:t>
            </w:r>
          </w:p>
          <w:p w14:paraId="487A837D" w14:textId="77777777" w:rsidR="00187ECF" w:rsidRPr="00EF557B" w:rsidRDefault="00187ECF" w:rsidP="004F6571">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EF557B">
              <w:rPr>
                <w:rFonts w:ascii="Arial" w:eastAsia="Times New Roman" w:hAnsi="Arial" w:cs="Times New Roman"/>
                <w:kern w:val="0"/>
                <w:sz w:val="18"/>
                <w:szCs w:val="20"/>
                <w:lang w:val="en-GB" w:eastAsia="en-GB"/>
              </w:rPr>
              <w:t>RRC_IDLE</w:t>
            </w:r>
          </w:p>
        </w:tc>
      </w:tr>
    </w:tbl>
    <w:p w14:paraId="3FC5EBB4" w14:textId="77777777" w:rsidR="00187ECF" w:rsidRPr="00DF53AD" w:rsidRDefault="00187ECF" w:rsidP="00187ECF">
      <w:pPr>
        <w:widowControl/>
        <w:wordWrap/>
        <w:autoSpaceDE/>
        <w:spacing w:afterLines="50" w:after="120"/>
        <w:jc w:val="left"/>
        <w:rPr>
          <w:rFonts w:ascii="Times New Roman" w:hAnsi="Times New Roman" w:cs="Times New Roman"/>
          <w:color w:val="000000"/>
          <w:kern w:val="0"/>
          <w:szCs w:val="20"/>
          <w:lang w:val="en-GB"/>
        </w:rPr>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2F2E1E2F" w14:textId="7DFBB28A" w:rsidR="00187ECF" w:rsidRDefault="00187ECF" w:rsidP="00361B9A">
      <w:pPr>
        <w:spacing w:after="0"/>
      </w:pPr>
    </w:p>
    <w:p w14:paraId="7DCBB419" w14:textId="10C6A12E" w:rsidR="00187ECF" w:rsidRDefault="00187ECF" w:rsidP="00187ECF">
      <w:pPr>
        <w:widowControl/>
        <w:wordWrap/>
        <w:autoSpaceDE/>
        <w:autoSpaceDN/>
        <w:spacing w:after="0" w:line="360" w:lineRule="atLeast"/>
        <w:rPr>
          <w:rFonts w:ascii="Times New Roman" w:eastAsia="맑은 고딕" w:hAnsi="Times New Roman" w:cs="Times New Roman"/>
          <w:b/>
          <w:kern w:val="0"/>
          <w:szCs w:val="20"/>
        </w:rPr>
      </w:pPr>
      <w:r>
        <w:rPr>
          <w:rFonts w:ascii="Times New Roman" w:eastAsia="맑은 고딕" w:hAnsi="Times New Roman" w:cs="Times New Roman"/>
          <w:b/>
          <w:kern w:val="0"/>
          <w:szCs w:val="20"/>
        </w:rPr>
        <w:t>Adopt following TP for 38.214</w:t>
      </w:r>
    </w:p>
    <w:p w14:paraId="0AC91188" w14:textId="77777777" w:rsidR="00187ECF" w:rsidRPr="00DF53AD" w:rsidRDefault="00187ECF" w:rsidP="00187ECF">
      <w:pPr>
        <w:widowControl/>
        <w:wordWrap/>
        <w:autoSpaceDE/>
        <w:spacing w:afterLines="50" w:after="120"/>
        <w:jc w:val="left"/>
        <w:rPr>
          <w:rFonts w:ascii="Times New Roman" w:hAnsi="Times New Roman" w:cs="Times New Roman"/>
          <w:color w:val="000000"/>
          <w:kern w:val="0"/>
          <w:szCs w:val="20"/>
          <w:lang w:val="en-GB"/>
        </w:rPr>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5EB237FD" w14:textId="77777777" w:rsidR="00187ECF" w:rsidRPr="009809B7" w:rsidRDefault="00187ECF" w:rsidP="00187ECF">
      <w:pPr>
        <w:widowControl/>
        <w:wordWrap/>
        <w:autoSpaceDE/>
        <w:spacing w:afterLines="50" w:after="120"/>
        <w:jc w:val="left"/>
        <w:rPr>
          <w:rFonts w:ascii="Times New Roman" w:eastAsia="SimSun" w:hAnsi="Times New Roman" w:cs="Times New Roman"/>
          <w:color w:val="000000"/>
          <w:kern w:val="0"/>
          <w:szCs w:val="20"/>
          <w:lang w:val="en-GB" w:eastAsia="en-US"/>
        </w:rPr>
      </w:pPr>
      <w:r w:rsidRPr="009809B7">
        <w:rPr>
          <w:rFonts w:ascii="Times New Roman" w:eastAsia="SimSun" w:hAnsi="Times New Roman" w:cs="Times New Roman"/>
          <w:color w:val="000000"/>
          <w:kern w:val="0"/>
          <w:szCs w:val="20"/>
          <w:lang w:val="en-GB" w:eastAsia="en-US"/>
        </w:rPr>
        <w:t>The UE is expected to obtain 1 DL RSCP or DL RSCPD measurement</w:t>
      </w:r>
      <w:r w:rsidRPr="009809B7">
        <w:rPr>
          <w:rFonts w:ascii="Times New Roman" w:eastAsia="SimSun" w:hAnsi="Times New Roman" w:cs="Times New Roman"/>
          <w:color w:val="000000"/>
          <w:kern w:val="0"/>
          <w:szCs w:val="20"/>
          <w:lang w:eastAsia="en-US"/>
        </w:rPr>
        <w:t xml:space="preserve"> </w:t>
      </w:r>
      <w:r w:rsidRPr="009809B7">
        <w:rPr>
          <w:rFonts w:ascii="Times New Roman" w:eastAsia="SimSun" w:hAnsi="Times New Roman" w:cs="Times New Roman"/>
          <w:color w:val="000000"/>
          <w:kern w:val="0"/>
          <w:szCs w:val="20"/>
          <w:lang w:val="en-GB" w:eastAsia="en-US"/>
        </w:rPr>
        <w:t xml:space="preserve">with </w:t>
      </w:r>
      <m:oMath>
        <m:sSub>
          <m:sSubPr>
            <m:ctrlPr>
              <w:rPr>
                <w:rFonts w:ascii="Cambria Math" w:eastAsia="SimSun" w:hAnsi="Cambria Math" w:cs="Times New Roman"/>
                <w:i/>
                <w:kern w:val="0"/>
                <w:szCs w:val="20"/>
                <w:lang w:val="en-GB" w:eastAsia="en-US"/>
              </w:rPr>
            </m:ctrlPr>
          </m:sSubPr>
          <m:e>
            <m:r>
              <w:rPr>
                <w:rFonts w:ascii="Cambria Math" w:eastAsia="SimSun" w:hAnsi="Cambria Math" w:cs="Times New Roman"/>
                <w:kern w:val="0"/>
                <w:szCs w:val="20"/>
                <w:lang w:val="en-GB" w:eastAsia="en-US"/>
              </w:rPr>
              <m:t>N</m:t>
            </m:r>
          </m:e>
          <m:sub>
            <m:r>
              <w:rPr>
                <w:rFonts w:ascii="Cambria Math" w:eastAsia="SimSun" w:hAnsi="Cambria Math" w:cs="Times New Roman"/>
                <w:kern w:val="0"/>
                <w:szCs w:val="20"/>
                <w:lang w:val="en-GB" w:eastAsia="en-US"/>
              </w:rPr>
              <m:t>sample</m:t>
            </m:r>
            <m:r>
              <w:rPr>
                <w:rFonts w:ascii="Cambria Math" w:eastAsia="SimSun" w:hAnsi="Cambria Math" w:cs="Times New Roman"/>
                <w:color w:val="FF0000"/>
                <w:kern w:val="0"/>
                <w:szCs w:val="20"/>
                <w:lang w:val="en-GB" w:eastAsia="en-US"/>
              </w:rPr>
              <m:t>,CPP</m:t>
            </m:r>
          </m:sub>
        </m:sSub>
        <m:r>
          <w:rPr>
            <w:rFonts w:ascii="Cambria Math" w:eastAsia="SimSun" w:hAnsi="Cambria Math" w:cs="Times New Roman"/>
            <w:kern w:val="0"/>
            <w:szCs w:val="20"/>
            <w:lang w:val="en-GB" w:eastAsia="en-US"/>
          </w:rPr>
          <m:t>=1</m:t>
        </m:r>
      </m:oMath>
      <w:r w:rsidRPr="009809B7">
        <w:rPr>
          <w:rFonts w:ascii="Times New Roman" w:eastAsia="SimSun" w:hAnsi="Times New Roman" w:cs="Times New Roman"/>
          <w:color w:val="000000"/>
          <w:kern w:val="0"/>
          <w:szCs w:val="20"/>
          <w:lang w:val="en-GB" w:eastAsia="en-US"/>
        </w:rPr>
        <w:t xml:space="preserve"> as defined in [11, TS 38.133.</w:t>
      </w:r>
      <w:r>
        <w:rPr>
          <w:rFonts w:ascii="Times New Roman" w:eastAsia="SimSun" w:hAnsi="Times New Roman" w:cs="Times New Roman"/>
          <w:color w:val="000000"/>
          <w:kern w:val="0"/>
          <w:szCs w:val="20"/>
          <w:lang w:val="en-GB" w:eastAsia="en-US"/>
        </w:rPr>
        <w:t xml:space="preserve"> </w:t>
      </w:r>
      <w:r w:rsidRPr="0052566E">
        <w:rPr>
          <w:rFonts w:ascii="Times New Roman" w:eastAsia="SimSun" w:hAnsi="Times New Roman" w:cs="Times New Roman"/>
          <w:color w:val="FF0000"/>
          <w:kern w:val="0"/>
          <w:szCs w:val="20"/>
          <w:lang w:val="en-GB" w:eastAsia="en-US"/>
        </w:rPr>
        <w:t>When the UE reports DL RSC</w:t>
      </w:r>
      <w:r w:rsidRPr="0052566E">
        <w:rPr>
          <w:rFonts w:ascii="Times New Roman" w:eastAsia="SimSun" w:hAnsi="Times New Roman" w:cs="Times New Roman"/>
          <w:color w:val="FF0000"/>
          <w:kern w:val="0"/>
          <w:szCs w:val="20"/>
          <w:lang w:eastAsia="en-US"/>
        </w:rPr>
        <w:t>PD</w:t>
      </w:r>
      <w:r w:rsidRPr="0052566E">
        <w:rPr>
          <w:rFonts w:ascii="Times New Roman" w:eastAsia="SimSun" w:hAnsi="Times New Roman" w:cs="Times New Roman"/>
          <w:color w:val="FF0000"/>
          <w:kern w:val="0"/>
          <w:szCs w:val="20"/>
          <w:lang w:val="en-GB" w:eastAsia="en-US"/>
        </w:rPr>
        <w:t xml:space="preserve"> measurement(s) along with DL RSTD measurement(s) or DL RSCP measurement(s) along with UE Rx-Tx time difference measurement(s)</w:t>
      </w:r>
      <w:r>
        <w:rPr>
          <w:rFonts w:ascii="Times New Roman" w:eastAsia="SimSun" w:hAnsi="Times New Roman" w:cs="Times New Roman"/>
          <w:color w:val="FF0000"/>
          <w:kern w:val="0"/>
          <w:szCs w:val="20"/>
          <w:lang w:val="en-GB" w:eastAsia="en-US"/>
        </w:rPr>
        <w:t xml:space="preserve">, whereas DL RSTD measurement(s) and UE-Rx-Tx time difference measurement(s) obtained with </w:t>
      </w:r>
      <m:oMath>
        <m:sSub>
          <m:sSubPr>
            <m:ctrlPr>
              <w:rPr>
                <w:rFonts w:ascii="Cambria Math" w:eastAsia="SimSun" w:hAnsi="Cambria Math" w:cs="Times New Roman"/>
                <w:i/>
                <w:color w:val="FF0000"/>
                <w:kern w:val="0"/>
                <w:szCs w:val="20"/>
                <w:lang w:val="en-GB" w:eastAsia="en-US"/>
              </w:rPr>
            </m:ctrlPr>
          </m:sSubPr>
          <m:e>
            <m:r>
              <w:rPr>
                <w:rFonts w:ascii="Cambria Math" w:eastAsia="SimSun" w:hAnsi="Cambria Math" w:cs="Times New Roman"/>
                <w:color w:val="FF0000"/>
                <w:kern w:val="0"/>
                <w:szCs w:val="20"/>
                <w:lang w:val="en-GB" w:eastAsia="en-US"/>
              </w:rPr>
              <m:t>N</m:t>
            </m:r>
          </m:e>
          <m:sub>
            <m:r>
              <w:rPr>
                <w:rFonts w:ascii="Cambria Math" w:eastAsia="SimSun" w:hAnsi="Cambria Math" w:cs="Times New Roman"/>
                <w:color w:val="FF0000"/>
                <w:kern w:val="0"/>
                <w:szCs w:val="20"/>
                <w:lang w:val="en-GB" w:eastAsia="en-US"/>
              </w:rPr>
              <m:t>sample</m:t>
            </m:r>
          </m:sub>
        </m:sSub>
        <m:r>
          <w:rPr>
            <w:rFonts w:ascii="Cambria Math" w:eastAsia="SimSun" w:hAnsi="Cambria Math" w:cs="Times New Roman"/>
            <w:color w:val="FF0000"/>
            <w:kern w:val="0"/>
            <w:szCs w:val="20"/>
            <w:lang w:val="en-GB" w:eastAsia="en-US"/>
          </w:rPr>
          <m:t>=2</m:t>
        </m:r>
      </m:oMath>
      <w:r w:rsidRPr="0098684F">
        <w:rPr>
          <w:rFonts w:ascii="Times New Roman" w:hAnsi="Times New Roman" w:cs="Times New Roman" w:hint="eastAsia"/>
          <w:color w:val="FF0000"/>
          <w:kern w:val="0"/>
          <w:szCs w:val="20"/>
          <w:lang w:val="en-GB"/>
        </w:rPr>
        <w:t xml:space="preserve"> </w:t>
      </w:r>
      <w:r w:rsidRPr="0098684F">
        <w:rPr>
          <w:rFonts w:ascii="Times New Roman" w:hAnsi="Times New Roman" w:cs="Times New Roman"/>
          <w:color w:val="FF0000"/>
          <w:kern w:val="0"/>
          <w:szCs w:val="20"/>
          <w:lang w:val="en-GB"/>
        </w:rPr>
        <w:t>or 4</w:t>
      </w:r>
      <w:r w:rsidRPr="0052566E">
        <w:rPr>
          <w:rFonts w:ascii="Times New Roman" w:eastAsia="SimSun" w:hAnsi="Times New Roman" w:cs="Times New Roman"/>
          <w:color w:val="FF0000"/>
          <w:kern w:val="0"/>
          <w:szCs w:val="20"/>
          <w:lang w:val="en-GB" w:eastAsia="en-US"/>
        </w:rPr>
        <w:t xml:space="preserve">, </w:t>
      </w:r>
      <w:r>
        <w:rPr>
          <w:rFonts w:ascii="Times New Roman" w:eastAsia="SimSun" w:hAnsi="Times New Roman" w:cs="Times New Roman"/>
          <w:color w:val="FF0000"/>
          <w:kern w:val="0"/>
          <w:szCs w:val="20"/>
          <w:lang w:val="en-GB" w:eastAsia="en-US"/>
        </w:rPr>
        <w:t xml:space="preserve">every </w:t>
      </w:r>
      <w:r w:rsidRPr="0052566E">
        <w:rPr>
          <w:rFonts w:ascii="Times New Roman" w:eastAsia="SimSun" w:hAnsi="Times New Roman" w:cs="Times New Roman"/>
          <w:color w:val="FF0000"/>
          <w:kern w:val="0"/>
          <w:szCs w:val="20"/>
          <w:lang w:val="en-GB" w:eastAsia="en-US"/>
        </w:rPr>
        <w:t>DL RS</w:t>
      </w:r>
      <w:r>
        <w:rPr>
          <w:rFonts w:ascii="Times New Roman" w:eastAsia="SimSun" w:hAnsi="Times New Roman" w:cs="Times New Roman"/>
          <w:color w:val="FF0000"/>
          <w:kern w:val="0"/>
          <w:szCs w:val="20"/>
          <w:lang w:val="en-GB" w:eastAsia="en-US"/>
        </w:rPr>
        <w:t>T</w:t>
      </w:r>
      <w:r w:rsidRPr="0052566E">
        <w:rPr>
          <w:rFonts w:ascii="Times New Roman" w:eastAsia="SimSun" w:hAnsi="Times New Roman" w:cs="Times New Roman"/>
          <w:color w:val="FF0000"/>
          <w:kern w:val="0"/>
          <w:szCs w:val="20"/>
          <w:lang w:eastAsia="en-US"/>
        </w:rPr>
        <w:t>D</w:t>
      </w:r>
      <w:r w:rsidRPr="0052566E">
        <w:rPr>
          <w:rFonts w:ascii="Times New Roman" w:eastAsia="SimSun" w:hAnsi="Times New Roman" w:cs="Times New Roman"/>
          <w:color w:val="FF0000"/>
          <w:kern w:val="0"/>
          <w:szCs w:val="20"/>
          <w:lang w:val="en-GB" w:eastAsia="en-US"/>
        </w:rPr>
        <w:t xml:space="preserve"> </w:t>
      </w:r>
      <w:r>
        <w:rPr>
          <w:rFonts w:ascii="Times New Roman" w:eastAsia="SimSun" w:hAnsi="Times New Roman" w:cs="Times New Roman"/>
          <w:color w:val="FF0000"/>
          <w:kern w:val="0"/>
          <w:szCs w:val="20"/>
          <w:lang w:val="en-GB" w:eastAsia="en-US"/>
        </w:rPr>
        <w:t xml:space="preserve">measurement(s) and UE-Rx-Tx time difference measurement(s) is associated with </w:t>
      </w:r>
      <m:oMath>
        <m:sSub>
          <m:sSubPr>
            <m:ctrlPr>
              <w:rPr>
                <w:rFonts w:ascii="Cambria Math" w:eastAsia="SimSun" w:hAnsi="Cambria Math" w:cs="Times New Roman"/>
                <w:i/>
                <w:color w:val="FF0000"/>
                <w:kern w:val="0"/>
                <w:szCs w:val="20"/>
                <w:lang w:val="en-GB" w:eastAsia="en-US"/>
              </w:rPr>
            </m:ctrlPr>
          </m:sSubPr>
          <m:e>
            <m:r>
              <w:rPr>
                <w:rFonts w:ascii="Cambria Math" w:eastAsia="SimSun" w:hAnsi="Cambria Math" w:cs="Times New Roman"/>
                <w:color w:val="FF0000"/>
                <w:kern w:val="0"/>
                <w:szCs w:val="20"/>
                <w:lang w:val="en-GB" w:eastAsia="en-US"/>
              </w:rPr>
              <m:t>N</m:t>
            </m:r>
          </m:e>
          <m:sub>
            <m:r>
              <w:rPr>
                <w:rFonts w:ascii="Cambria Math" w:eastAsia="SimSun" w:hAnsi="Cambria Math" w:cs="Times New Roman"/>
                <w:color w:val="FF0000"/>
                <w:kern w:val="0"/>
                <w:szCs w:val="20"/>
                <w:lang w:val="en-GB" w:eastAsia="en-US"/>
              </w:rPr>
              <m:t>sample</m:t>
            </m:r>
          </m:sub>
        </m:sSub>
      </m:oMath>
      <w:r>
        <w:rPr>
          <w:rFonts w:ascii="Times New Roman" w:hAnsi="Times New Roman" w:cs="Times New Roman" w:hint="eastAsia"/>
          <w:color w:val="FF0000"/>
          <w:kern w:val="0"/>
          <w:szCs w:val="20"/>
          <w:lang w:val="en-GB"/>
        </w:rPr>
        <w:t xml:space="preserve"> </w:t>
      </w:r>
      <w:r>
        <w:rPr>
          <w:rFonts w:ascii="Times New Roman" w:hAnsi="Times New Roman" w:cs="Times New Roman"/>
          <w:color w:val="FF0000"/>
          <w:kern w:val="0"/>
          <w:szCs w:val="20"/>
          <w:lang w:val="en-GB"/>
        </w:rPr>
        <w:t>of DL RSCP or DL RSCPD measurement(s)</w:t>
      </w:r>
      <w:r w:rsidRPr="0052566E">
        <w:rPr>
          <w:rFonts w:ascii="Times New Roman" w:eastAsia="SimSun" w:hAnsi="Times New Roman" w:cs="Times New Roman"/>
          <w:color w:val="FF0000"/>
          <w:kern w:val="0"/>
          <w:szCs w:val="20"/>
          <w:lang w:val="en-GB" w:eastAsia="en-US"/>
        </w:rPr>
        <w:t>.</w:t>
      </w:r>
    </w:p>
    <w:p w14:paraId="761ADDD7" w14:textId="77777777" w:rsidR="00187ECF" w:rsidRDefault="00187ECF" w:rsidP="00187ECF">
      <w:pPr>
        <w:widowControl/>
        <w:wordWrap/>
        <w:autoSpaceDE/>
        <w:spacing w:afterLines="50" w:after="120"/>
        <w:jc w:val="left"/>
        <w:rPr>
          <w:rFonts w:ascii="Times New Roman" w:eastAsia="SimSun" w:hAnsi="Times New Roman" w:cs="Times New Roman"/>
          <w:color w:val="000000"/>
          <w:kern w:val="0"/>
          <w:szCs w:val="20"/>
          <w:lang w:val="en-GB" w:eastAsia="en-US"/>
        </w:rPr>
      </w:pPr>
      <w:r w:rsidRPr="009809B7">
        <w:rPr>
          <w:rFonts w:ascii="Times New Roman" w:eastAsia="SimSun" w:hAnsi="Times New Roman" w:cs="Times New Roman"/>
          <w:color w:val="000000"/>
          <w:kern w:val="0"/>
          <w:szCs w:val="20"/>
          <w:lang w:val="en-GB" w:eastAsia="en-US"/>
        </w:rPr>
        <w:lastRenderedPageBreak/>
        <w:t xml:space="preserve">When the UE reports a timestamp associated with a DL RSCP measurement or a DL RSCPD measurement, </w:t>
      </w:r>
      <w:r w:rsidRPr="009809B7">
        <w:rPr>
          <w:rFonts w:ascii="Times New Roman" w:eastAsia="SimSun" w:hAnsi="Times New Roman" w:cs="Times New Roman"/>
          <w:color w:val="000000"/>
          <w:kern w:val="0"/>
          <w:szCs w:val="20"/>
          <w:lang w:eastAsia="en-US"/>
        </w:rPr>
        <w:t xml:space="preserve">subject to UE capability, </w:t>
      </w:r>
      <w:r w:rsidRPr="009809B7">
        <w:rPr>
          <w:rFonts w:ascii="Times New Roman" w:eastAsia="SimSun" w:hAnsi="Times New Roman" w:cs="Times New Roman"/>
          <w:color w:val="000000"/>
          <w:kern w:val="0"/>
          <w:szCs w:val="20"/>
          <w:lang w:val="en-GB" w:eastAsia="en-US"/>
        </w:rPr>
        <w:t>it may include a symbol index in the timestamp.</w:t>
      </w:r>
    </w:p>
    <w:p w14:paraId="7FBD87C0" w14:textId="77777777" w:rsidR="00187ECF" w:rsidRDefault="00187ECF" w:rsidP="00187ECF">
      <w:pPr>
        <w:widowControl/>
        <w:wordWrap/>
        <w:autoSpaceDE/>
        <w:autoSpaceDN/>
        <w:spacing w:after="0" w:line="360" w:lineRule="atLeast"/>
      </w:pPr>
      <w:r>
        <w:rPr>
          <w:rFonts w:ascii="Times New Roman" w:hAnsi="Times New Roman" w:cs="Times New Roman"/>
          <w:color w:val="000000"/>
          <w:kern w:val="0"/>
          <w:szCs w:val="20"/>
          <w:lang w:val="en-GB"/>
        </w:rPr>
        <w:t>=================================</w:t>
      </w:r>
      <w:r>
        <w:rPr>
          <w:rFonts w:ascii="Times New Roman" w:hAnsi="Times New Roman" w:cs="Times New Roman" w:hint="eastAsia"/>
          <w:color w:val="000000"/>
          <w:kern w:val="0"/>
          <w:szCs w:val="20"/>
          <w:lang w:val="en-GB"/>
        </w:rPr>
        <w:t>U</w:t>
      </w:r>
      <w:r>
        <w:rPr>
          <w:rFonts w:ascii="Times New Roman" w:hAnsi="Times New Roman" w:cs="Times New Roman"/>
          <w:color w:val="000000"/>
          <w:kern w:val="0"/>
          <w:szCs w:val="20"/>
          <w:lang w:val="en-GB"/>
        </w:rPr>
        <w:t>nchanged part omitted==================================</w:t>
      </w:r>
    </w:p>
    <w:p w14:paraId="04E1A85F" w14:textId="77777777" w:rsidR="00EB2C1E" w:rsidRPr="000D524F" w:rsidRDefault="00EB2C1E" w:rsidP="00361B9A">
      <w:pPr>
        <w:spacing w:after="0"/>
      </w:pPr>
    </w:p>
    <w:p w14:paraId="01083EC0" w14:textId="77777777" w:rsidR="009B4C43" w:rsidRPr="00270AF1" w:rsidRDefault="009B4C43" w:rsidP="00361B9A">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7CD2DFF1" w14:textId="77777777" w:rsidR="00F61417" w:rsidRPr="00F61417" w:rsidRDefault="00F61417"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R1-2308691, "Introduction of Rel-18 Positioning Enhancements for TS38.215", Intel Corporation</w:t>
      </w:r>
    </w:p>
    <w:p w14:paraId="40E61E22" w14:textId="77777777" w:rsidR="00F61417" w:rsidRPr="00F61417" w:rsidRDefault="00F61417"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R1-2308702, "Introduction of expanded and improved NR positioning", Samsung</w:t>
      </w:r>
    </w:p>
    <w:p w14:paraId="571EC24F" w14:textId="77777777" w:rsidR="00F61417" w:rsidRPr="00F61417" w:rsidRDefault="00F61417"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R1-2308706, "Introduction of expanded and improved NR positioning", Ericsson</w:t>
      </w:r>
    </w:p>
    <w:p w14:paraId="5211473C" w14:textId="77777777" w:rsidR="00F61417" w:rsidRPr="00F61417" w:rsidRDefault="00F61417"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R1-2308713, "Introduction of NR positioning enhancement in Rel-18", Huawei</w:t>
      </w:r>
    </w:p>
    <w:p w14:paraId="63EA4735" w14:textId="27D03465" w:rsidR="00D931C2" w:rsidRDefault="00F61417"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R1-2308719, "Introduction of specification support for Expanded and Improved NR Positioning", Nokia</w:t>
      </w:r>
    </w:p>
    <w:p w14:paraId="7976BEE2" w14:textId="27C7DD75" w:rsidR="004C6211" w:rsidRPr="00F61417" w:rsidRDefault="004C6211" w:rsidP="00F61417">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Pr>
          <w:rFonts w:ascii="Times New Roman" w:eastAsia="맑은 고딕" w:hAnsi="Times New Roman" w:cs="Times New Roman"/>
          <w:kern w:val="0"/>
          <w:szCs w:val="20"/>
          <w:lang w:val="en-GB"/>
        </w:rPr>
        <w:t>R1-2306888, “Discussion on carrier phase positioning in NR”, LG Electronics, RAN1#114</w:t>
      </w:r>
    </w:p>
    <w:sectPr w:rsidR="004C6211" w:rsidRPr="00F61417"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A34D1" w14:textId="77777777" w:rsidR="00BD703B" w:rsidRDefault="00BD703B" w:rsidP="001B7040">
      <w:pPr>
        <w:spacing w:after="0" w:line="240" w:lineRule="auto"/>
      </w:pPr>
      <w:r>
        <w:separator/>
      </w:r>
    </w:p>
  </w:endnote>
  <w:endnote w:type="continuationSeparator" w:id="0">
    <w:p w14:paraId="77BAC518" w14:textId="77777777" w:rsidR="00BD703B" w:rsidRDefault="00BD703B"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C752" w14:textId="77777777" w:rsidR="00BD703B" w:rsidRDefault="00BD703B" w:rsidP="001B7040">
      <w:pPr>
        <w:spacing w:after="0" w:line="240" w:lineRule="auto"/>
      </w:pPr>
      <w:r>
        <w:separator/>
      </w:r>
    </w:p>
  </w:footnote>
  <w:footnote w:type="continuationSeparator" w:id="0">
    <w:p w14:paraId="638CB76B" w14:textId="77777777" w:rsidR="00BD703B" w:rsidRDefault="00BD703B"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7"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0407FB"/>
    <w:multiLevelType w:val="hybridMultilevel"/>
    <w:tmpl w:val="3E7A547C"/>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6"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3"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8"/>
  </w:num>
  <w:num w:numId="2">
    <w:abstractNumId w:val="7"/>
  </w:num>
  <w:num w:numId="3">
    <w:abstractNumId w:val="4"/>
  </w:num>
  <w:num w:numId="4">
    <w:abstractNumId w:val="7"/>
  </w:num>
  <w:num w:numId="5">
    <w:abstractNumId w:val="9"/>
  </w:num>
  <w:num w:numId="6">
    <w:abstractNumId w:val="6"/>
  </w:num>
  <w:num w:numId="7">
    <w:abstractNumId w:val="17"/>
  </w:num>
  <w:num w:numId="8">
    <w:abstractNumId w:val="11"/>
  </w:num>
  <w:num w:numId="9">
    <w:abstractNumId w:val="10"/>
  </w:num>
  <w:num w:numId="10">
    <w:abstractNumId w:val="0"/>
  </w:num>
  <w:num w:numId="11">
    <w:abstractNumId w:val="29"/>
  </w:num>
  <w:num w:numId="12">
    <w:abstractNumId w:val="2"/>
  </w:num>
  <w:num w:numId="13">
    <w:abstractNumId w:val="13"/>
  </w:num>
  <w:num w:numId="14">
    <w:abstractNumId w:val="27"/>
  </w:num>
  <w:num w:numId="15">
    <w:abstractNumId w:val="35"/>
  </w:num>
  <w:num w:numId="16">
    <w:abstractNumId w:val="18"/>
  </w:num>
  <w:num w:numId="17">
    <w:abstractNumId w:val="3"/>
  </w:num>
  <w:num w:numId="18">
    <w:abstractNumId w:val="14"/>
  </w:num>
  <w:num w:numId="19">
    <w:abstractNumId w:val="16"/>
  </w:num>
  <w:num w:numId="20">
    <w:abstractNumId w:val="2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9"/>
  </w:num>
  <w:num w:numId="24">
    <w:abstractNumId w:val="21"/>
  </w:num>
  <w:num w:numId="25">
    <w:abstractNumId w:val="34"/>
  </w:num>
  <w:num w:numId="26">
    <w:abstractNumId w:val="1"/>
  </w:num>
  <w:num w:numId="27">
    <w:abstractNumId w:val="24"/>
  </w:num>
  <w:num w:numId="28">
    <w:abstractNumId w:val="33"/>
  </w:num>
  <w:num w:numId="29">
    <w:abstractNumId w:val="15"/>
  </w:num>
  <w:num w:numId="30">
    <w:abstractNumId w:val="32"/>
  </w:num>
  <w:num w:numId="31">
    <w:abstractNumId w:val="25"/>
  </w:num>
  <w:num w:numId="32">
    <w:abstractNumId w:val="12"/>
  </w:num>
  <w:num w:numId="33">
    <w:abstractNumId w:val="5"/>
  </w:num>
  <w:num w:numId="34">
    <w:abstractNumId w:val="31"/>
  </w:num>
  <w:num w:numId="35">
    <w:abstractNumId w:val="8"/>
  </w:num>
  <w:num w:numId="36">
    <w:abstractNumId w:val="20"/>
  </w:num>
  <w:num w:numId="37">
    <w:abstractNumId w:val="2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10BDF"/>
    <w:rsid w:val="0001620B"/>
    <w:rsid w:val="000332B4"/>
    <w:rsid w:val="00040C9A"/>
    <w:rsid w:val="0004533D"/>
    <w:rsid w:val="00045D2B"/>
    <w:rsid w:val="000545E7"/>
    <w:rsid w:val="000549DB"/>
    <w:rsid w:val="000628D7"/>
    <w:rsid w:val="00064B6B"/>
    <w:rsid w:val="00071CA5"/>
    <w:rsid w:val="00076F1B"/>
    <w:rsid w:val="00081C05"/>
    <w:rsid w:val="000838D9"/>
    <w:rsid w:val="00084535"/>
    <w:rsid w:val="000856DE"/>
    <w:rsid w:val="0008675C"/>
    <w:rsid w:val="00091574"/>
    <w:rsid w:val="000964C2"/>
    <w:rsid w:val="00096EC4"/>
    <w:rsid w:val="00097BB7"/>
    <w:rsid w:val="000A13F7"/>
    <w:rsid w:val="000A2328"/>
    <w:rsid w:val="000A44AD"/>
    <w:rsid w:val="000A59D0"/>
    <w:rsid w:val="000B233A"/>
    <w:rsid w:val="000B2479"/>
    <w:rsid w:val="000B3702"/>
    <w:rsid w:val="000B4EC3"/>
    <w:rsid w:val="000B4FEB"/>
    <w:rsid w:val="000B77DE"/>
    <w:rsid w:val="000C40A9"/>
    <w:rsid w:val="000C416E"/>
    <w:rsid w:val="000C4BCF"/>
    <w:rsid w:val="000D10E9"/>
    <w:rsid w:val="000D3D0F"/>
    <w:rsid w:val="000D524F"/>
    <w:rsid w:val="000E0198"/>
    <w:rsid w:val="000E1A94"/>
    <w:rsid w:val="000E3E36"/>
    <w:rsid w:val="000E4DE2"/>
    <w:rsid w:val="000E6207"/>
    <w:rsid w:val="001017FD"/>
    <w:rsid w:val="00110288"/>
    <w:rsid w:val="00110E0F"/>
    <w:rsid w:val="001235A2"/>
    <w:rsid w:val="00124588"/>
    <w:rsid w:val="00125396"/>
    <w:rsid w:val="0012728F"/>
    <w:rsid w:val="00133020"/>
    <w:rsid w:val="00135AA0"/>
    <w:rsid w:val="00136218"/>
    <w:rsid w:val="00142077"/>
    <w:rsid w:val="00144ADD"/>
    <w:rsid w:val="00144B7B"/>
    <w:rsid w:val="001451AF"/>
    <w:rsid w:val="001466B8"/>
    <w:rsid w:val="00156178"/>
    <w:rsid w:val="00164301"/>
    <w:rsid w:val="00171F8B"/>
    <w:rsid w:val="00181204"/>
    <w:rsid w:val="001819F8"/>
    <w:rsid w:val="00185A98"/>
    <w:rsid w:val="00186C5D"/>
    <w:rsid w:val="00187ECF"/>
    <w:rsid w:val="001919F5"/>
    <w:rsid w:val="00194114"/>
    <w:rsid w:val="001A0A67"/>
    <w:rsid w:val="001B65E4"/>
    <w:rsid w:val="001B7040"/>
    <w:rsid w:val="001C370F"/>
    <w:rsid w:val="001C4CE2"/>
    <w:rsid w:val="001C5061"/>
    <w:rsid w:val="001C5574"/>
    <w:rsid w:val="001D07A4"/>
    <w:rsid w:val="001D205C"/>
    <w:rsid w:val="001D4E11"/>
    <w:rsid w:val="001E1984"/>
    <w:rsid w:val="001E1AF5"/>
    <w:rsid w:val="001F1B66"/>
    <w:rsid w:val="001F65CF"/>
    <w:rsid w:val="00205CC3"/>
    <w:rsid w:val="0021503E"/>
    <w:rsid w:val="002168E9"/>
    <w:rsid w:val="0024174D"/>
    <w:rsid w:val="00242970"/>
    <w:rsid w:val="00242F6A"/>
    <w:rsid w:val="00254AED"/>
    <w:rsid w:val="00254E38"/>
    <w:rsid w:val="00263191"/>
    <w:rsid w:val="00267672"/>
    <w:rsid w:val="0027012D"/>
    <w:rsid w:val="0027087E"/>
    <w:rsid w:val="00270AF1"/>
    <w:rsid w:val="002800E6"/>
    <w:rsid w:val="00281551"/>
    <w:rsid w:val="0028591A"/>
    <w:rsid w:val="00291FFD"/>
    <w:rsid w:val="002934B1"/>
    <w:rsid w:val="00293CFA"/>
    <w:rsid w:val="0029603B"/>
    <w:rsid w:val="002973D3"/>
    <w:rsid w:val="002A2008"/>
    <w:rsid w:val="002A6DE3"/>
    <w:rsid w:val="002A709C"/>
    <w:rsid w:val="002C185C"/>
    <w:rsid w:val="002C2BFB"/>
    <w:rsid w:val="002C3291"/>
    <w:rsid w:val="002C6523"/>
    <w:rsid w:val="002C6E1B"/>
    <w:rsid w:val="002D007D"/>
    <w:rsid w:val="002D426E"/>
    <w:rsid w:val="002D54A9"/>
    <w:rsid w:val="002D5846"/>
    <w:rsid w:val="002D6BEE"/>
    <w:rsid w:val="002E1ED5"/>
    <w:rsid w:val="002E208C"/>
    <w:rsid w:val="002F7AA7"/>
    <w:rsid w:val="003017DC"/>
    <w:rsid w:val="003057B6"/>
    <w:rsid w:val="00305F46"/>
    <w:rsid w:val="0031158E"/>
    <w:rsid w:val="0031592D"/>
    <w:rsid w:val="00321621"/>
    <w:rsid w:val="003315B3"/>
    <w:rsid w:val="003317EF"/>
    <w:rsid w:val="00333DD8"/>
    <w:rsid w:val="003412EB"/>
    <w:rsid w:val="00342404"/>
    <w:rsid w:val="003465EF"/>
    <w:rsid w:val="00347090"/>
    <w:rsid w:val="00351E00"/>
    <w:rsid w:val="00361B9A"/>
    <w:rsid w:val="00361CFD"/>
    <w:rsid w:val="00374A1D"/>
    <w:rsid w:val="00397045"/>
    <w:rsid w:val="003A137B"/>
    <w:rsid w:val="003A7D9B"/>
    <w:rsid w:val="003B1D63"/>
    <w:rsid w:val="003B32AA"/>
    <w:rsid w:val="003B476E"/>
    <w:rsid w:val="003B4DF6"/>
    <w:rsid w:val="003B60E3"/>
    <w:rsid w:val="003B7019"/>
    <w:rsid w:val="003C4CF7"/>
    <w:rsid w:val="003D05C5"/>
    <w:rsid w:val="003D263C"/>
    <w:rsid w:val="003D4F43"/>
    <w:rsid w:val="003F7AF1"/>
    <w:rsid w:val="00404111"/>
    <w:rsid w:val="0041635F"/>
    <w:rsid w:val="00416F0C"/>
    <w:rsid w:val="00444152"/>
    <w:rsid w:val="0044423B"/>
    <w:rsid w:val="00466FFB"/>
    <w:rsid w:val="004676AE"/>
    <w:rsid w:val="00473A16"/>
    <w:rsid w:val="00475A85"/>
    <w:rsid w:val="0048638F"/>
    <w:rsid w:val="00491043"/>
    <w:rsid w:val="00492466"/>
    <w:rsid w:val="00494731"/>
    <w:rsid w:val="00495770"/>
    <w:rsid w:val="0049751D"/>
    <w:rsid w:val="004A0166"/>
    <w:rsid w:val="004A2822"/>
    <w:rsid w:val="004A2CB0"/>
    <w:rsid w:val="004A2FDB"/>
    <w:rsid w:val="004A410F"/>
    <w:rsid w:val="004A54BE"/>
    <w:rsid w:val="004A7D36"/>
    <w:rsid w:val="004B49C3"/>
    <w:rsid w:val="004C25E3"/>
    <w:rsid w:val="004C3902"/>
    <w:rsid w:val="004C41B1"/>
    <w:rsid w:val="004C48F9"/>
    <w:rsid w:val="004C6211"/>
    <w:rsid w:val="004D0A52"/>
    <w:rsid w:val="004D3D17"/>
    <w:rsid w:val="004D4FEF"/>
    <w:rsid w:val="004E0B96"/>
    <w:rsid w:val="004E376C"/>
    <w:rsid w:val="004E5413"/>
    <w:rsid w:val="004E682D"/>
    <w:rsid w:val="004F0DF5"/>
    <w:rsid w:val="004F4824"/>
    <w:rsid w:val="004F77FD"/>
    <w:rsid w:val="00501877"/>
    <w:rsid w:val="005044B7"/>
    <w:rsid w:val="00506341"/>
    <w:rsid w:val="005078B0"/>
    <w:rsid w:val="005155C7"/>
    <w:rsid w:val="0051660A"/>
    <w:rsid w:val="005233D3"/>
    <w:rsid w:val="0052566E"/>
    <w:rsid w:val="00531C99"/>
    <w:rsid w:val="00541B93"/>
    <w:rsid w:val="005566FA"/>
    <w:rsid w:val="005568B7"/>
    <w:rsid w:val="00560570"/>
    <w:rsid w:val="00567DE8"/>
    <w:rsid w:val="00570454"/>
    <w:rsid w:val="0058269E"/>
    <w:rsid w:val="00585425"/>
    <w:rsid w:val="0059373A"/>
    <w:rsid w:val="005B51A0"/>
    <w:rsid w:val="005C6B4D"/>
    <w:rsid w:val="005D1771"/>
    <w:rsid w:val="005E14B3"/>
    <w:rsid w:val="005F0D22"/>
    <w:rsid w:val="005F7A24"/>
    <w:rsid w:val="006007DD"/>
    <w:rsid w:val="00604C14"/>
    <w:rsid w:val="00605F04"/>
    <w:rsid w:val="00617CAF"/>
    <w:rsid w:val="00621CAF"/>
    <w:rsid w:val="006351B0"/>
    <w:rsid w:val="0063645B"/>
    <w:rsid w:val="00637588"/>
    <w:rsid w:val="00647C43"/>
    <w:rsid w:val="006518D6"/>
    <w:rsid w:val="006553A0"/>
    <w:rsid w:val="006702E0"/>
    <w:rsid w:val="0067423B"/>
    <w:rsid w:val="006745B7"/>
    <w:rsid w:val="00681852"/>
    <w:rsid w:val="00682D59"/>
    <w:rsid w:val="00684389"/>
    <w:rsid w:val="00687F56"/>
    <w:rsid w:val="006937A9"/>
    <w:rsid w:val="00697F1E"/>
    <w:rsid w:val="006A1333"/>
    <w:rsid w:val="006A5132"/>
    <w:rsid w:val="006A6FAD"/>
    <w:rsid w:val="006A74F5"/>
    <w:rsid w:val="006B273D"/>
    <w:rsid w:val="006B5D5E"/>
    <w:rsid w:val="006C3F0E"/>
    <w:rsid w:val="006D2CAD"/>
    <w:rsid w:val="006D532C"/>
    <w:rsid w:val="006E29F7"/>
    <w:rsid w:val="006E3F11"/>
    <w:rsid w:val="006E510B"/>
    <w:rsid w:val="006F3330"/>
    <w:rsid w:val="006F629E"/>
    <w:rsid w:val="00701FA6"/>
    <w:rsid w:val="00702261"/>
    <w:rsid w:val="007042F1"/>
    <w:rsid w:val="0071133B"/>
    <w:rsid w:val="0071267B"/>
    <w:rsid w:val="0071290E"/>
    <w:rsid w:val="00715ABD"/>
    <w:rsid w:val="0072335E"/>
    <w:rsid w:val="007277AE"/>
    <w:rsid w:val="00732668"/>
    <w:rsid w:val="00746950"/>
    <w:rsid w:val="007501F6"/>
    <w:rsid w:val="00751EBB"/>
    <w:rsid w:val="00754643"/>
    <w:rsid w:val="007557BD"/>
    <w:rsid w:val="00756EF9"/>
    <w:rsid w:val="00763ED9"/>
    <w:rsid w:val="0076410F"/>
    <w:rsid w:val="00767B52"/>
    <w:rsid w:val="0077148D"/>
    <w:rsid w:val="00786FB3"/>
    <w:rsid w:val="00796C50"/>
    <w:rsid w:val="007A1425"/>
    <w:rsid w:val="007A21AB"/>
    <w:rsid w:val="007A6D02"/>
    <w:rsid w:val="007C5C0D"/>
    <w:rsid w:val="007D3D75"/>
    <w:rsid w:val="007E4042"/>
    <w:rsid w:val="007F098C"/>
    <w:rsid w:val="007F5EDD"/>
    <w:rsid w:val="007F67EA"/>
    <w:rsid w:val="00801E07"/>
    <w:rsid w:val="008267E9"/>
    <w:rsid w:val="00826C7C"/>
    <w:rsid w:val="008568B7"/>
    <w:rsid w:val="0086060E"/>
    <w:rsid w:val="00873597"/>
    <w:rsid w:val="008736E0"/>
    <w:rsid w:val="00882116"/>
    <w:rsid w:val="00882664"/>
    <w:rsid w:val="00885D81"/>
    <w:rsid w:val="00887F35"/>
    <w:rsid w:val="00893C8F"/>
    <w:rsid w:val="00896BC4"/>
    <w:rsid w:val="008A695E"/>
    <w:rsid w:val="008A787E"/>
    <w:rsid w:val="008B3C9A"/>
    <w:rsid w:val="008D137D"/>
    <w:rsid w:val="008D208D"/>
    <w:rsid w:val="008D5269"/>
    <w:rsid w:val="008E45F7"/>
    <w:rsid w:val="008E5825"/>
    <w:rsid w:val="00900F0F"/>
    <w:rsid w:val="0090358F"/>
    <w:rsid w:val="00903A7F"/>
    <w:rsid w:val="009062AC"/>
    <w:rsid w:val="0091683B"/>
    <w:rsid w:val="0093010A"/>
    <w:rsid w:val="0093079A"/>
    <w:rsid w:val="00931529"/>
    <w:rsid w:val="00931FC4"/>
    <w:rsid w:val="00934322"/>
    <w:rsid w:val="009410EC"/>
    <w:rsid w:val="009434C1"/>
    <w:rsid w:val="00960FB3"/>
    <w:rsid w:val="009708CC"/>
    <w:rsid w:val="00971FA4"/>
    <w:rsid w:val="00972AF9"/>
    <w:rsid w:val="00976E26"/>
    <w:rsid w:val="00977414"/>
    <w:rsid w:val="009809B7"/>
    <w:rsid w:val="0098684F"/>
    <w:rsid w:val="0099055B"/>
    <w:rsid w:val="009966A1"/>
    <w:rsid w:val="009A3A68"/>
    <w:rsid w:val="009A53FF"/>
    <w:rsid w:val="009B1061"/>
    <w:rsid w:val="009B4C43"/>
    <w:rsid w:val="009B7241"/>
    <w:rsid w:val="009C0C7B"/>
    <w:rsid w:val="009D252C"/>
    <w:rsid w:val="009D5721"/>
    <w:rsid w:val="009D7387"/>
    <w:rsid w:val="009E11E9"/>
    <w:rsid w:val="009E48FE"/>
    <w:rsid w:val="009E572E"/>
    <w:rsid w:val="009E57A4"/>
    <w:rsid w:val="009F135B"/>
    <w:rsid w:val="009F2413"/>
    <w:rsid w:val="009F71C8"/>
    <w:rsid w:val="009F7E25"/>
    <w:rsid w:val="00A012BE"/>
    <w:rsid w:val="00A0134D"/>
    <w:rsid w:val="00A14821"/>
    <w:rsid w:val="00A22AE8"/>
    <w:rsid w:val="00A26869"/>
    <w:rsid w:val="00A27E03"/>
    <w:rsid w:val="00A339EC"/>
    <w:rsid w:val="00A4659C"/>
    <w:rsid w:val="00A47EF2"/>
    <w:rsid w:val="00A52817"/>
    <w:rsid w:val="00A54965"/>
    <w:rsid w:val="00A57373"/>
    <w:rsid w:val="00A62D6D"/>
    <w:rsid w:val="00A72B50"/>
    <w:rsid w:val="00A73D0F"/>
    <w:rsid w:val="00A81F58"/>
    <w:rsid w:val="00A94A9B"/>
    <w:rsid w:val="00A97F81"/>
    <w:rsid w:val="00AA6DF4"/>
    <w:rsid w:val="00AB4F24"/>
    <w:rsid w:val="00AE2C69"/>
    <w:rsid w:val="00AF147A"/>
    <w:rsid w:val="00AF7DCC"/>
    <w:rsid w:val="00B10A29"/>
    <w:rsid w:val="00B11522"/>
    <w:rsid w:val="00B22FDF"/>
    <w:rsid w:val="00B24045"/>
    <w:rsid w:val="00B24371"/>
    <w:rsid w:val="00B33914"/>
    <w:rsid w:val="00B4190A"/>
    <w:rsid w:val="00B42584"/>
    <w:rsid w:val="00B464A6"/>
    <w:rsid w:val="00B46AF8"/>
    <w:rsid w:val="00B47548"/>
    <w:rsid w:val="00B47B72"/>
    <w:rsid w:val="00B503A9"/>
    <w:rsid w:val="00B723B6"/>
    <w:rsid w:val="00B72ABB"/>
    <w:rsid w:val="00B7444C"/>
    <w:rsid w:val="00B85388"/>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D1635"/>
    <w:rsid w:val="00BD1D50"/>
    <w:rsid w:val="00BD446D"/>
    <w:rsid w:val="00BD461B"/>
    <w:rsid w:val="00BD703B"/>
    <w:rsid w:val="00BD7273"/>
    <w:rsid w:val="00BE5DA4"/>
    <w:rsid w:val="00BF157B"/>
    <w:rsid w:val="00BF4AC7"/>
    <w:rsid w:val="00BF702C"/>
    <w:rsid w:val="00BF75B1"/>
    <w:rsid w:val="00C033D7"/>
    <w:rsid w:val="00C117CA"/>
    <w:rsid w:val="00C20AB1"/>
    <w:rsid w:val="00C24978"/>
    <w:rsid w:val="00C24EF0"/>
    <w:rsid w:val="00C25F8A"/>
    <w:rsid w:val="00C43A10"/>
    <w:rsid w:val="00C55995"/>
    <w:rsid w:val="00C7296B"/>
    <w:rsid w:val="00C72D7E"/>
    <w:rsid w:val="00C75DB6"/>
    <w:rsid w:val="00C76C88"/>
    <w:rsid w:val="00C828D1"/>
    <w:rsid w:val="00C941E6"/>
    <w:rsid w:val="00C96502"/>
    <w:rsid w:val="00CB06E7"/>
    <w:rsid w:val="00CB2C70"/>
    <w:rsid w:val="00CB5D86"/>
    <w:rsid w:val="00CC54F4"/>
    <w:rsid w:val="00CC7D2C"/>
    <w:rsid w:val="00CD10F1"/>
    <w:rsid w:val="00CD604B"/>
    <w:rsid w:val="00CE23D6"/>
    <w:rsid w:val="00CE60E8"/>
    <w:rsid w:val="00CE6B96"/>
    <w:rsid w:val="00CF0B95"/>
    <w:rsid w:val="00CF15E0"/>
    <w:rsid w:val="00CF5902"/>
    <w:rsid w:val="00CF6144"/>
    <w:rsid w:val="00D06D0A"/>
    <w:rsid w:val="00D07532"/>
    <w:rsid w:val="00D17B63"/>
    <w:rsid w:val="00D22806"/>
    <w:rsid w:val="00D2308A"/>
    <w:rsid w:val="00D27C45"/>
    <w:rsid w:val="00D427AB"/>
    <w:rsid w:val="00D43AAF"/>
    <w:rsid w:val="00D445B1"/>
    <w:rsid w:val="00D550E5"/>
    <w:rsid w:val="00D728D7"/>
    <w:rsid w:val="00D74CBB"/>
    <w:rsid w:val="00D7617D"/>
    <w:rsid w:val="00D86AEA"/>
    <w:rsid w:val="00D91566"/>
    <w:rsid w:val="00D91ACF"/>
    <w:rsid w:val="00D92AB2"/>
    <w:rsid w:val="00D931C2"/>
    <w:rsid w:val="00DA0487"/>
    <w:rsid w:val="00DA3CE3"/>
    <w:rsid w:val="00DA6B8F"/>
    <w:rsid w:val="00DB5BFF"/>
    <w:rsid w:val="00DC0B29"/>
    <w:rsid w:val="00DC5BC1"/>
    <w:rsid w:val="00DD2D7F"/>
    <w:rsid w:val="00DD6004"/>
    <w:rsid w:val="00DD6488"/>
    <w:rsid w:val="00DD6B41"/>
    <w:rsid w:val="00DE094F"/>
    <w:rsid w:val="00DF3F01"/>
    <w:rsid w:val="00DF53AD"/>
    <w:rsid w:val="00E00D4E"/>
    <w:rsid w:val="00E02140"/>
    <w:rsid w:val="00E03BA8"/>
    <w:rsid w:val="00E1014A"/>
    <w:rsid w:val="00E10DD5"/>
    <w:rsid w:val="00E14E1F"/>
    <w:rsid w:val="00E241ED"/>
    <w:rsid w:val="00E34BA1"/>
    <w:rsid w:val="00E355DE"/>
    <w:rsid w:val="00E441FF"/>
    <w:rsid w:val="00E46A78"/>
    <w:rsid w:val="00E517EF"/>
    <w:rsid w:val="00E555C2"/>
    <w:rsid w:val="00E56FA0"/>
    <w:rsid w:val="00E6205E"/>
    <w:rsid w:val="00E665F9"/>
    <w:rsid w:val="00E70BDA"/>
    <w:rsid w:val="00E77895"/>
    <w:rsid w:val="00E90EF0"/>
    <w:rsid w:val="00EA2533"/>
    <w:rsid w:val="00EB003C"/>
    <w:rsid w:val="00EB2C1E"/>
    <w:rsid w:val="00EB2C2D"/>
    <w:rsid w:val="00EB513D"/>
    <w:rsid w:val="00EB6971"/>
    <w:rsid w:val="00EC342C"/>
    <w:rsid w:val="00EC634C"/>
    <w:rsid w:val="00EC64BC"/>
    <w:rsid w:val="00ED206B"/>
    <w:rsid w:val="00ED63E6"/>
    <w:rsid w:val="00EE7934"/>
    <w:rsid w:val="00EF557B"/>
    <w:rsid w:val="00F035E8"/>
    <w:rsid w:val="00F0680E"/>
    <w:rsid w:val="00F10015"/>
    <w:rsid w:val="00F127EE"/>
    <w:rsid w:val="00F24469"/>
    <w:rsid w:val="00F33860"/>
    <w:rsid w:val="00F37252"/>
    <w:rsid w:val="00F375C6"/>
    <w:rsid w:val="00F37F4D"/>
    <w:rsid w:val="00F504D4"/>
    <w:rsid w:val="00F53EEF"/>
    <w:rsid w:val="00F61417"/>
    <w:rsid w:val="00F66C22"/>
    <w:rsid w:val="00F7020E"/>
    <w:rsid w:val="00F7414E"/>
    <w:rsid w:val="00F842D1"/>
    <w:rsid w:val="00F9032C"/>
    <w:rsid w:val="00F94843"/>
    <w:rsid w:val="00FA1DE2"/>
    <w:rsid w:val="00FA557F"/>
    <w:rsid w:val="00FB753A"/>
    <w:rsid w:val="00FB77E4"/>
    <w:rsid w:val="00FC0D27"/>
    <w:rsid w:val="00FC348F"/>
    <w:rsid w:val="00FC4B18"/>
    <w:rsid w:val="00FC7114"/>
    <w:rsid w:val="00FC7A47"/>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87ECF"/>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3Char">
    <w:name w:val="제목 3 Char"/>
    <w:basedOn w:val="a0"/>
    <w:link w:val="3"/>
    <w:uiPriority w:val="9"/>
    <w:semiHidden/>
    <w:rsid w:val="00187ECF"/>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65649658">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18904287">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2D40-E02F-4C1F-9B24-95CF219D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2818</Words>
  <Characters>16065</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4</cp:revision>
  <dcterms:created xsi:type="dcterms:W3CDTF">2023-09-27T13:56:00Z</dcterms:created>
  <dcterms:modified xsi:type="dcterms:W3CDTF">2023-09-27T14:28:00Z</dcterms:modified>
</cp:coreProperties>
</file>