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114b</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2309113</w:t>
      </w:r>
    </w:p>
    <w:p>
      <w:pPr>
        <w:tabs>
          <w:tab w:val="center" w:pos="4536"/>
          <w:tab w:val="right" w:pos="9639"/>
        </w:tabs>
        <w:spacing w:beforeLines="0" w:after="120"/>
        <w:ind w:right="2"/>
        <w:rPr>
          <w:rFonts w:ascii="Arial" w:hAnsi="Arial" w:cs="Arial"/>
          <w:b/>
          <w:bCs/>
          <w:sz w:val="22"/>
          <w:szCs w:val="22"/>
          <w:lang w:eastAsia="ja-JP"/>
        </w:rPr>
      </w:pPr>
      <w:r>
        <w:rPr>
          <w:rFonts w:hint="eastAsia" w:ascii="Arial" w:hAnsi="Arial" w:cs="Arial"/>
          <w:b/>
          <w:bCs/>
          <w:sz w:val="22"/>
          <w:szCs w:val="22"/>
          <w:lang w:eastAsia="ja-JP"/>
        </w:rPr>
        <w:t>Xiamen, China, October 9</w:t>
      </w:r>
      <w:r>
        <w:rPr>
          <w:rFonts w:hint="eastAsia" w:ascii="Arial" w:hAnsi="Arial" w:cs="Arial"/>
          <w:b/>
          <w:bCs/>
          <w:sz w:val="22"/>
          <w:szCs w:val="22"/>
          <w:vertAlign w:val="superscript"/>
          <w:lang w:eastAsia="ko-KR"/>
        </w:rPr>
        <w:t>th</w:t>
      </w:r>
      <w:r>
        <w:rPr>
          <w:rFonts w:hint="eastAsia" w:ascii="Arial" w:hAnsi="Arial" w:cs="Arial"/>
          <w:b/>
          <w:bCs/>
          <w:sz w:val="22"/>
          <w:szCs w:val="22"/>
          <w:lang w:eastAsia="ja-JP"/>
        </w:rPr>
        <w:t xml:space="preserve"> – October 13</w:t>
      </w:r>
      <w:r>
        <w:rPr>
          <w:rFonts w:hint="eastAsia" w:ascii="Arial" w:hAnsi="Arial" w:cs="Arial"/>
          <w:b/>
          <w:bCs/>
          <w:sz w:val="22"/>
          <w:szCs w:val="22"/>
          <w:vertAlign w:val="superscript"/>
          <w:lang w:eastAsia="ja-JP"/>
        </w:rPr>
        <w:t>th</w:t>
      </w:r>
      <w:r>
        <w:rPr>
          <w:rFonts w:hint="eastAsia" w:ascii="Arial" w:hAnsi="Arial" w:cs="Arial"/>
          <w:b/>
          <w:bCs/>
          <w:sz w:val="22"/>
          <w:szCs w:val="22"/>
          <w:lang w:eastAsia="ja-JP"/>
        </w:rPr>
        <w:t>, 2023</w:t>
      </w:r>
    </w:p>
    <w:p>
      <w:pPr>
        <w:pStyle w:val="27"/>
        <w:spacing w:before="120"/>
      </w:pPr>
      <w:r>
        <w:rPr>
          <w:rFonts w:hint="eastAsia"/>
        </w:rPr>
        <w:t>Agenda item:</w:t>
      </w:r>
      <w:r>
        <w:rPr>
          <w:rFonts w:hint="eastAsia"/>
        </w:rPr>
        <w:tab/>
      </w:r>
      <w:r>
        <w:rPr>
          <w:rFonts w:hint="eastAsia" w:eastAsia="宋体"/>
        </w:rPr>
        <w:t>8.2.1.2</w:t>
      </w:r>
    </w:p>
    <w:p>
      <w:pPr>
        <w:pStyle w:val="27"/>
        <w:spacing w:before="120"/>
      </w:pPr>
      <w:r>
        <w:rPr>
          <w:rFonts w:hint="eastAsia"/>
        </w:rPr>
        <w:t xml:space="preserve">Source: </w:t>
      </w:r>
      <w:r>
        <w:rPr>
          <w:rFonts w:hint="eastAsia"/>
        </w:rPr>
        <w:tab/>
      </w:r>
      <w:r>
        <w:rPr>
          <w:rFonts w:hint="eastAsia"/>
        </w:rPr>
        <w:t>ZTE, Sanechips</w:t>
      </w:r>
    </w:p>
    <w:p>
      <w:pPr>
        <w:pStyle w:val="27"/>
        <w:spacing w:before="120"/>
      </w:pPr>
      <w:r>
        <w:rPr>
          <w:rFonts w:hint="eastAsia"/>
        </w:rPr>
        <w:t xml:space="preserve">Title: </w:t>
      </w:r>
      <w:r>
        <w:rPr>
          <w:rFonts w:hint="eastAsia"/>
        </w:rPr>
        <w:tab/>
      </w:r>
      <w:r>
        <w:rPr>
          <w:rFonts w:hint="eastAsia"/>
        </w:rPr>
        <w:t>Remaining issues for physical layer structures and procedures for SL-U</w:t>
      </w:r>
    </w:p>
    <w:p>
      <w:pPr>
        <w:pStyle w:val="27"/>
        <w:spacing w:before="120"/>
      </w:pPr>
      <w:r>
        <w:rPr>
          <w:rFonts w:hint="eastAsia"/>
        </w:rPr>
        <w:t>Document for:</w:t>
      </w:r>
      <w:r>
        <w:rPr>
          <w:rFonts w:hint="eastAsia"/>
        </w:rPr>
        <w:tab/>
      </w:r>
      <w:r>
        <w:rPr>
          <w:rFonts w:hint="eastAsia"/>
        </w:rPr>
        <w:t>Discussion and decision</w:t>
      </w:r>
    </w:p>
    <w:p>
      <w:pPr>
        <w:pStyle w:val="2"/>
        <w:spacing w:before="120" w:after="120"/>
      </w:pPr>
      <w:r>
        <w:rPr>
          <w:rFonts w:hint="eastAsia"/>
        </w:rPr>
        <w:t>Introduction</w:t>
      </w:r>
    </w:p>
    <w:p>
      <w:pPr>
        <w:spacing w:before="120" w:after="120"/>
        <w:rPr>
          <w:rFonts w:eastAsia="宋体"/>
          <w:bCs/>
        </w:rPr>
      </w:pPr>
      <w:r>
        <w:rPr>
          <w:rFonts w:hint="eastAsia"/>
          <w:bCs/>
        </w:rPr>
        <w:t xml:space="preserve">For SL-U, </w:t>
      </w:r>
      <w:r>
        <w:rPr>
          <w:bCs/>
        </w:rPr>
        <w:t>the core part of physical channel design is done in time</w:t>
      </w:r>
      <w:r>
        <w:rPr>
          <w:rFonts w:hint="eastAsia" w:eastAsia="宋体"/>
          <w:bCs/>
        </w:rPr>
        <w:t xml:space="preserve"> by the end of last meeting</w:t>
      </w:r>
      <w:r>
        <w:rPr>
          <w:bCs/>
        </w:rPr>
        <w:t>,</w:t>
      </w:r>
      <w:r>
        <w:rPr>
          <w:rFonts w:hint="eastAsia" w:eastAsia="宋体"/>
          <w:bCs/>
        </w:rPr>
        <w:t xml:space="preserve"> while some leftover issues are not handled due the limited time budget, so some</w:t>
      </w:r>
      <w:r>
        <w:rPr>
          <w:bCs/>
        </w:rPr>
        <w:t xml:space="preserve"> remaining </w:t>
      </w:r>
      <w:r>
        <w:rPr>
          <w:rFonts w:hint="eastAsia" w:eastAsia="宋体"/>
          <w:bCs/>
        </w:rPr>
        <w:t xml:space="preserve">critical </w:t>
      </w:r>
      <w:r>
        <w:rPr>
          <w:bCs/>
        </w:rPr>
        <w:t xml:space="preserve">issues </w:t>
      </w:r>
      <w:r>
        <w:rPr>
          <w:rFonts w:hint="eastAsia" w:eastAsia="宋体"/>
          <w:bCs/>
        </w:rPr>
        <w:t>will be discussed and handled</w:t>
      </w:r>
      <w:r>
        <w:rPr>
          <w:bCs/>
        </w:rPr>
        <w:t xml:space="preserve"> in maintenance phase</w:t>
      </w:r>
      <w:r>
        <w:rPr>
          <w:rFonts w:hint="eastAsia" w:eastAsia="宋体"/>
          <w:bCs/>
        </w:rPr>
        <w:t xml:space="preserve"> starting from this meeting.</w:t>
      </w:r>
    </w:p>
    <w:p>
      <w:pPr>
        <w:pStyle w:val="2"/>
        <w:spacing w:before="120" w:after="120"/>
      </w:pPr>
      <w:r>
        <w:rPr>
          <w:rFonts w:hint="eastAsia"/>
        </w:rPr>
        <w:t>Discussion</w:t>
      </w:r>
      <w:r>
        <w:t>s</w:t>
      </w:r>
      <w:r>
        <w:rPr>
          <w:rFonts w:hint="eastAsia"/>
        </w:rPr>
        <w:t xml:space="preserve"> </w:t>
      </w:r>
    </w:p>
    <w:p>
      <w:pPr>
        <w:pStyle w:val="3"/>
      </w:pPr>
      <w:r>
        <w:rPr>
          <w:rFonts w:hint="eastAsia"/>
        </w:rPr>
        <w:t>Slot structure for PSCCH/PSSCH</w:t>
      </w:r>
    </w:p>
    <w:p>
      <w:pPr>
        <w:spacing w:before="120" w:after="120"/>
        <w:rPr>
          <w:rFonts w:eastAsia="微软雅黑"/>
        </w:rPr>
      </w:pPr>
      <w:r>
        <w:rPr>
          <w:rFonts w:hint="eastAsia" w:eastAsia="微软雅黑"/>
        </w:rPr>
        <w:t xml:space="preserve">For </w:t>
      </w:r>
      <w:r>
        <w:t>slots with 2 candidate starting symbols for a PSCCH/PSSCH transmission</w:t>
      </w:r>
      <w:r>
        <w:rPr>
          <w:rFonts w:hint="eastAsia"/>
        </w:rPr>
        <w:t xml:space="preserve">, </w:t>
      </w:r>
      <w:r>
        <w:rPr>
          <w:rFonts w:hint="eastAsia" w:eastAsia="宋体"/>
        </w:rPr>
        <w:t>it has been agreed that t</w:t>
      </w:r>
      <w:r>
        <w:rPr>
          <w:rFonts w:eastAsia="微软雅黑"/>
        </w:rPr>
        <w:t>he Tx UE chooses the earliest starting symbol for PSCCH/PSSCH transmission after clearing LBT</w:t>
      </w:r>
      <w:r>
        <w:rPr>
          <w:rFonts w:hint="eastAsia" w:eastAsia="微软雅黑"/>
        </w:rPr>
        <w:t xml:space="preserve"> </w:t>
      </w:r>
      <w:r>
        <w:rPr>
          <w:rFonts w:eastAsia="微软雅黑"/>
        </w:rPr>
        <w:t>on the slot.</w:t>
      </w:r>
      <w:r>
        <w:rPr>
          <w:rFonts w:hint="eastAsia"/>
        </w:rPr>
        <w:t xml:space="preserve"> Tx UE would perform its own LBT procedure</w:t>
      </w:r>
      <w:r>
        <w:rPr>
          <w:rFonts w:hint="eastAsia" w:eastAsiaTheme="minorEastAsia"/>
        </w:rPr>
        <w:t xml:space="preserve"> and</w:t>
      </w:r>
      <w:r>
        <w:rPr>
          <w:rFonts w:hint="eastAsia"/>
        </w:rPr>
        <w:t xml:space="preserve"> it is </w:t>
      </w:r>
      <w:r>
        <w:t>im</w:t>
      </w:r>
      <w:r>
        <w:rPr>
          <w:rFonts w:hint="eastAsia"/>
        </w:rPr>
        <w:t xml:space="preserve">possible that </w:t>
      </w:r>
      <w:r>
        <w:t xml:space="preserve">RX UE can predict the staring symbol that </w:t>
      </w:r>
      <w:r>
        <w:rPr>
          <w:rFonts w:hint="eastAsia"/>
        </w:rPr>
        <w:t xml:space="preserve">Tx UE </w:t>
      </w:r>
      <w:r>
        <w:rPr>
          <w:rFonts w:hint="eastAsia" w:eastAsia="微软雅黑"/>
        </w:rPr>
        <w:t>will 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 </w:t>
      </w:r>
      <w:r>
        <w:rPr>
          <w:rFonts w:eastAsia="微软雅黑"/>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p>
    <w:p>
      <w:pPr>
        <w:spacing w:before="120" w:after="120"/>
        <w:rPr>
          <w:rFonts w:eastAsia="宋体"/>
        </w:rPr>
      </w:pPr>
    </w:p>
    <w:p>
      <w:pPr>
        <w:spacing w:before="120" w:after="120"/>
        <w:jc w:val="center"/>
      </w:pPr>
      <w:r>
        <w:object>
          <v:shape id="_x0000_i1025" o:spt="75" type="#_x0000_t75" style="height:169pt;width:119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rPr>
          <w:rFonts w:eastAsia="宋体"/>
        </w:rPr>
      </w:pPr>
      <w:r>
        <w:rPr>
          <w:rFonts w:hint="eastAsia" w:eastAsia="宋体"/>
        </w:rPr>
        <w:t xml:space="preserve">Figure 1 </w:t>
      </w:r>
      <w:r>
        <w:rPr>
          <w:rFonts w:eastAsia="宋体"/>
        </w:rPr>
        <w:t>Whether 1</w:t>
      </w:r>
      <w:r>
        <w:rPr>
          <w:rFonts w:eastAsia="宋体"/>
          <w:vertAlign w:val="superscript"/>
        </w:rPr>
        <w:t>st</w:t>
      </w:r>
      <w:r>
        <w:rPr>
          <w:rFonts w:eastAsia="宋体"/>
        </w:rPr>
        <w:t xml:space="preserve"> or 2</w:t>
      </w:r>
      <w:r>
        <w:rPr>
          <w:rFonts w:eastAsia="宋体"/>
          <w:vertAlign w:val="superscript"/>
        </w:rPr>
        <w:t>nd</w:t>
      </w:r>
      <w:r>
        <w:rPr>
          <w:rFonts w:eastAsia="宋体"/>
        </w:rPr>
        <w:t xml:space="preserve"> starting symbol a Tx UE may transmit PSCCH/PSSCH from depend</w:t>
      </w:r>
      <w:r>
        <w:rPr>
          <w:rFonts w:hint="eastAsia" w:eastAsia="宋体"/>
        </w:rPr>
        <w:t>s</w:t>
      </w:r>
      <w:r>
        <w:rPr>
          <w:rFonts w:eastAsia="宋体"/>
        </w:rPr>
        <w:t xml:space="preserve"> on its LBT result.</w:t>
      </w:r>
    </w:p>
    <w:p>
      <w:pPr>
        <w:pStyle w:val="28"/>
        <w:rPr>
          <w:rFonts w:eastAsia="微软雅黑"/>
        </w:rPr>
      </w:pPr>
      <w:r>
        <w:rPr>
          <w:rFonts w:eastAsia="宋体"/>
          <w:lang w:val="en-US" w:eastAsia="zh-CN"/>
        </w:rPr>
        <w:t>Rx UE cannot predict the starting symbol that</w:t>
      </w:r>
      <w:r>
        <w:rPr>
          <w:rFonts w:hint="eastAsia" w:eastAsia="宋体"/>
          <w:lang w:val="en-US" w:eastAsia="zh-CN"/>
        </w:rPr>
        <w:t xml:space="preserve"> Tx UE may </w:t>
      </w:r>
      <w:r>
        <w:rPr>
          <w:rFonts w:hint="eastAsia" w:eastAsia="微软雅黑"/>
        </w:rPr>
        <w:t>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w:t>
      </w:r>
      <w:r>
        <w:rPr>
          <w:rFonts w:hint="eastAsia" w:eastAsia="微软雅黑"/>
          <w:lang w:val="en-US" w:eastAsia="zh-CN"/>
        </w:rPr>
        <w:t xml:space="preserve"> </w:t>
      </w:r>
      <w:r>
        <w:rPr>
          <w:rFonts w:eastAsia="微软雅黑"/>
          <w:lang w:val="en-US" w:eastAsia="zh-CN"/>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r>
        <w:rPr>
          <w:rFonts w:hint="eastAsia" w:eastAsia="微软雅黑"/>
          <w:lang w:val="en-US" w:eastAsia="zh-CN"/>
        </w:rPr>
        <w:t>.</w:t>
      </w:r>
    </w:p>
    <w:p>
      <w:pPr>
        <w:spacing w:before="120" w:after="120"/>
        <w:rPr>
          <w:rFonts w:eastAsia="微软雅黑"/>
        </w:rPr>
      </w:pPr>
      <w:r>
        <w:rPr>
          <w:rFonts w:hint="eastAsia" w:eastAsia="微软雅黑"/>
        </w:rPr>
        <w:t xml:space="preserve">If legacy NR SL structure </w:t>
      </w:r>
      <w:r>
        <w:rPr>
          <w:rFonts w:eastAsia="微软雅黑"/>
        </w:rPr>
        <w:t>is</w:t>
      </w:r>
      <w:r>
        <w:rPr>
          <w:rFonts w:hint="eastAsia" w:eastAsia="微软雅黑"/>
        </w:rPr>
        <w:t xml:space="preserve"> reused, then PSCCH is located in the second symbol of each PSSCH region </w:t>
      </w:r>
      <w:r>
        <w:rPr>
          <w:rFonts w:eastAsia="微软雅黑"/>
        </w:rPr>
        <w:t>starting from the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hint="eastAsia" w:eastAsia="微软雅黑"/>
        </w:rPr>
        <w:t xml:space="preserve">. Then Rx UE </w:t>
      </w:r>
      <w:r>
        <w:rPr>
          <w:rFonts w:eastAsia="微软雅黑"/>
        </w:rPr>
        <w:t>has</w:t>
      </w:r>
      <w:r>
        <w:rPr>
          <w:rFonts w:hint="eastAsia" w:eastAsia="微软雅黑"/>
        </w:rPr>
        <w:t xml:space="preserve"> to monitor PSCCH occasions in two position in such slot </w:t>
      </w:r>
      <w:r>
        <w:t>with 2 candidate starting symbols</w:t>
      </w:r>
      <w:r>
        <w:rPr>
          <w:rFonts w:hint="eastAsia" w:eastAsia="微软雅黑"/>
        </w:rPr>
        <w:t xml:space="preserve">. In our opinion, legacy NR SL structure is </w:t>
      </w:r>
      <w:r>
        <w:rPr>
          <w:rFonts w:hint="eastAsia" w:eastAsia="微软雅黑"/>
          <w:lang w:eastAsia="zh-CN"/>
        </w:rPr>
        <w:t>inappropriate</w:t>
      </w:r>
      <w:r>
        <w:rPr>
          <w:rFonts w:hint="eastAsia" w:eastAsia="微软雅黑"/>
        </w:rPr>
        <w:t xml:space="preserve"> to be reused for </w:t>
      </w:r>
      <w:r>
        <w:t>slots with 2 candidate starting symbols for a PSCCH/PSSCH transmission due to the following reasons:</w:t>
      </w:r>
      <w:r>
        <w:rPr>
          <w:rFonts w:hint="eastAsia" w:eastAsia="微软雅黑"/>
        </w:rPr>
        <w:t xml:space="preserve"> </w:t>
      </w:r>
    </w:p>
    <w:p>
      <w:pPr>
        <w:numPr>
          <w:ilvl w:val="0"/>
          <w:numId w:val="9"/>
        </w:numPr>
        <w:spacing w:before="120" w:after="120"/>
        <w:rPr>
          <w:rFonts w:eastAsia="微软雅黑"/>
        </w:rPr>
      </w:pPr>
      <w:r>
        <w:rPr>
          <w:rFonts w:hint="eastAsia" w:eastAsia="微软雅黑"/>
        </w:rPr>
        <w:t>For one thing, the number of PSCCH that supports for reception in a slot is at most 2*floor (N</w:t>
      </w:r>
      <w:r>
        <w:rPr>
          <w:rFonts w:hint="eastAsia" w:eastAsia="微软雅黑"/>
          <w:vertAlign w:val="subscript"/>
        </w:rPr>
        <w:t>RB</w:t>
      </w:r>
      <w:r>
        <w:rPr>
          <w:rFonts w:hint="eastAsia" w:eastAsia="微软雅黑"/>
        </w:rPr>
        <w:t xml:space="preserve"> /10 RBs) or floor (N</w:t>
      </w:r>
      <w:r>
        <w:rPr>
          <w:rFonts w:hint="eastAsia" w:eastAsia="微软雅黑"/>
          <w:vertAlign w:val="subscript"/>
        </w:rPr>
        <w:t>RB</w:t>
      </w:r>
      <w:r>
        <w:rPr>
          <w:rFonts w:hint="eastAsia" w:eastAsia="微软雅黑"/>
        </w:rPr>
        <w:t xml:space="preserve"> /10 RBs) based on the value of </w:t>
      </w:r>
      <w:r>
        <w:rPr>
          <w:rFonts w:eastAsia="微软雅黑"/>
        </w:rPr>
        <w:t>‘</w:t>
      </w:r>
      <w:r>
        <w:rPr>
          <w:rFonts w:hint="eastAsia" w:eastAsia="微软雅黑"/>
        </w:rPr>
        <w:t>pscch-RxSidelink</w:t>
      </w:r>
      <w:r>
        <w:rPr>
          <w:rFonts w:eastAsia="微软雅黑"/>
        </w:rPr>
        <w:t>’</w:t>
      </w:r>
      <w:r>
        <w:rPr>
          <w:rFonts w:hint="eastAsia" w:eastAsia="微软雅黑"/>
        </w:rPr>
        <w:t xml:space="preserve"> [4], </w:t>
      </w:r>
      <w:r>
        <w:rPr>
          <w:rFonts w:eastAsia="微软雅黑"/>
        </w:rPr>
        <w:t xml:space="preserve">if two potential PSCCH occasions are defined in a slot, </w:t>
      </w:r>
      <w:r>
        <w:rPr>
          <w:rFonts w:hint="eastAsia" w:eastAsia="微软雅黑"/>
        </w:rPr>
        <w:t>then the PSCCH blind decoding number in a slot will be beyond UE</w:t>
      </w:r>
      <w:r>
        <w:rPr>
          <w:rFonts w:eastAsia="微软雅黑"/>
        </w:rPr>
        <w:t>’</w:t>
      </w:r>
      <w:r>
        <w:rPr>
          <w:rFonts w:hint="eastAsia" w:eastAsia="微软雅黑"/>
        </w:rPr>
        <w:t xml:space="preserve">s capacity in some cases. </w:t>
      </w:r>
    </w:p>
    <w:p>
      <w:pPr>
        <w:numPr>
          <w:ilvl w:val="0"/>
          <w:numId w:val="9"/>
        </w:numPr>
        <w:spacing w:before="120" w:after="120"/>
        <w:rPr>
          <w:rFonts w:eastAsia="宋体"/>
        </w:rPr>
      </w:pPr>
      <w:r>
        <w:rPr>
          <w:rFonts w:hint="eastAsia" w:eastAsia="微软雅黑"/>
        </w:rPr>
        <w:t xml:space="preserve">For another, UE usually need time of </w:t>
      </w:r>
      <m:oMath>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proc</m:t>
            </m:r>
            <m:ctrlPr>
              <w:rPr>
                <w:rFonts w:ascii="Cambria Math" w:hAnsi="Cambria Math"/>
                <w:i/>
                <w:color w:val="000000"/>
              </w:rPr>
            </m:ctrlPr>
          </m:sub>
        </m:sSub>
      </m:oMath>
      <w:r>
        <w:rPr>
          <w:rFonts w:hint="eastAsia" w:hAnsi="Cambria Math" w:eastAsia="宋体"/>
          <w:color w:val="000000"/>
        </w:rPr>
        <w:t xml:space="preserve"> </w:t>
      </w:r>
      <w:r>
        <w:rPr>
          <w:rFonts w:hint="eastAsia" w:eastAsia="微软雅黑"/>
        </w:rPr>
        <w:t xml:space="preserve">to prepare a new TB, </w:t>
      </w:r>
      <w:r>
        <w:rPr>
          <w:rFonts w:eastAsia="微软雅黑"/>
        </w:rPr>
        <w:t>even if we assume that</w:t>
      </w:r>
      <w:r>
        <w:rPr>
          <w:rFonts w:hint="eastAsia" w:eastAsia="微软雅黑"/>
        </w:rPr>
        <w:t xml:space="preserve"> data preparation </w:t>
      </w:r>
      <w:r>
        <w:rPr>
          <w:rFonts w:eastAsia="微软雅黑"/>
        </w:rPr>
        <w:t xml:space="preserve">is done by MAC </w:t>
      </w:r>
      <w:r>
        <w:rPr>
          <w:rFonts w:hint="eastAsia" w:eastAsia="微软雅黑"/>
        </w:rPr>
        <w:t xml:space="preserve">in advance and </w:t>
      </w:r>
      <w:r>
        <w:rPr>
          <w:rFonts w:eastAsia="微软雅黑"/>
        </w:rPr>
        <w:t>physical layer process, e.g. channel coding, rate matching, DMRS symbol generation, RE mapping etc.,</w:t>
      </w:r>
      <w:r>
        <w:rPr>
          <w:rFonts w:hint="eastAsia" w:eastAsia="微软雅黑"/>
        </w:rPr>
        <w:t xml:space="preserve"> is </w:t>
      </w:r>
      <w:r>
        <w:rPr>
          <w:rFonts w:eastAsia="微软雅黑"/>
        </w:rPr>
        <w:t>done</w:t>
      </w:r>
      <w:r>
        <w:rPr>
          <w:rFonts w:hint="eastAsia" w:eastAsia="微软雅黑"/>
        </w:rPr>
        <w:t xml:space="preserve"> </w:t>
      </w:r>
      <w:r>
        <w:rPr>
          <w:rFonts w:eastAsia="微软雅黑"/>
        </w:rPr>
        <w:t>by</w:t>
      </w:r>
      <w:r>
        <w:rPr>
          <w:rFonts w:hint="eastAsia" w:eastAsia="微软雅黑"/>
        </w:rPr>
        <w:t xml:space="preserve"> physical layer procedure according to the 1</w:t>
      </w:r>
      <w:r>
        <w:rPr>
          <w:rFonts w:hint="eastAsia" w:eastAsia="微软雅黑"/>
          <w:vertAlign w:val="superscript"/>
        </w:rPr>
        <w:t>st</w:t>
      </w:r>
      <w:r>
        <w:rPr>
          <w:rFonts w:hint="eastAsia" w:eastAsia="微软雅黑"/>
        </w:rPr>
        <w:t xml:space="preserve"> </w:t>
      </w:r>
      <w:r>
        <w:rPr>
          <w:rFonts w:hint="eastAsia" w:eastAsia="宋体"/>
        </w:rPr>
        <w:t>starting symbol</w:t>
      </w:r>
      <w:r>
        <w:rPr>
          <w:rFonts w:eastAsia="宋体"/>
        </w:rPr>
        <w:t>,</w:t>
      </w:r>
      <w:r>
        <w:rPr>
          <w:rFonts w:hint="eastAsia" w:eastAsia="宋体"/>
        </w:rPr>
        <w:t xml:space="preserve"> but </w:t>
      </w:r>
      <w:r>
        <w:rPr>
          <w:rFonts w:eastAsia="宋体"/>
        </w:rPr>
        <w:t xml:space="preserve">if UE </w:t>
      </w:r>
      <w:r>
        <w:rPr>
          <w:rFonts w:hint="eastAsia" w:eastAsia="宋体"/>
        </w:rPr>
        <w:t>fails to access the channel</w:t>
      </w:r>
      <w:r>
        <w:rPr>
          <w:rFonts w:eastAsia="宋体"/>
        </w:rPr>
        <w:t xml:space="preserve"> at the 1</w:t>
      </w:r>
      <w:r>
        <w:rPr>
          <w:rFonts w:eastAsia="宋体"/>
          <w:vertAlign w:val="superscript"/>
        </w:rPr>
        <w:t>st</w:t>
      </w:r>
      <w:r>
        <w:rPr>
          <w:rFonts w:eastAsia="宋体"/>
        </w:rPr>
        <w:t xml:space="preserve"> starting symbol</w:t>
      </w:r>
      <w:r>
        <w:rPr>
          <w:rFonts w:hint="eastAsia" w:eastAsia="宋体"/>
        </w:rPr>
        <w:t xml:space="preserve">, there is not likely to be enough time to perform </w:t>
      </w:r>
      <w:r>
        <w:rPr>
          <w:rFonts w:hint="eastAsia" w:eastAsia="微软雅黑"/>
        </w:rPr>
        <w:t xml:space="preserve">physical layer </w:t>
      </w:r>
      <w:r>
        <w:rPr>
          <w:rFonts w:eastAsia="微软雅黑"/>
        </w:rPr>
        <w:t>process in another round</w:t>
      </w:r>
      <w:r>
        <w:rPr>
          <w:rFonts w:hint="eastAsia" w:eastAsia="微软雅黑"/>
        </w:rPr>
        <w:t xml:space="preserve"> according to the 2</w:t>
      </w:r>
      <w:r>
        <w:rPr>
          <w:rFonts w:hint="eastAsia" w:eastAsia="微软雅黑"/>
          <w:vertAlign w:val="superscript"/>
        </w:rPr>
        <w:t>nd</w:t>
      </w:r>
      <w:r>
        <w:rPr>
          <w:rFonts w:hint="eastAsia" w:eastAsia="微软雅黑"/>
        </w:rPr>
        <w:t xml:space="preserve"> </w:t>
      </w:r>
      <w:r>
        <w:rPr>
          <w:rFonts w:hint="eastAsia" w:eastAsia="宋体"/>
        </w:rPr>
        <w:t xml:space="preserve">starting symbol in the same slot. </w:t>
      </w:r>
    </w:p>
    <w:p>
      <w:pPr>
        <w:numPr>
          <w:ilvl w:val="0"/>
          <w:numId w:val="9"/>
        </w:numPr>
        <w:spacing w:before="120" w:after="120"/>
        <w:rPr>
          <w:rFonts w:eastAsia="宋体"/>
        </w:rPr>
      </w:pPr>
      <w:r>
        <w:rPr>
          <w:rFonts w:eastAsia="宋体"/>
        </w:rPr>
        <w:t>In addition, once an MCS is selected by MAC layer, whether it is feasible for 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would be quite questionable due to different available symbols. The UE implementation complexity is </w:t>
      </w:r>
      <w:r>
        <w:rPr>
          <w:rFonts w:eastAsia="微软雅黑"/>
        </w:rPr>
        <w:t>equivalent for</w:t>
      </w:r>
      <w:r>
        <w:rPr>
          <w:rFonts w:hint="eastAsia" w:eastAsia="微软雅黑"/>
        </w:rPr>
        <w:t xml:space="preserve"> prepar</w:t>
      </w:r>
      <w:r>
        <w:rPr>
          <w:rFonts w:eastAsia="微软雅黑"/>
        </w:rPr>
        <w:t>ing</w:t>
      </w:r>
      <w:r>
        <w:rPr>
          <w:rFonts w:hint="eastAsia" w:eastAsia="微软雅黑"/>
        </w:rPr>
        <w:t xml:space="preserve"> two TBs if the MCS should be changed for different available symbols, which was ruled out in previous meeting.</w:t>
      </w:r>
    </w:p>
    <w:p>
      <w:pPr>
        <w:pStyle w:val="28"/>
        <w:ind w:left="1268" w:hanging="1268"/>
        <w:rPr>
          <w:rFonts w:eastAsia="微软雅黑"/>
          <w:lang w:val="en-US" w:eastAsia="zh-CN"/>
        </w:rPr>
      </w:pPr>
      <w:bookmarkStart w:id="0" w:name="_Toc131768838"/>
      <w:bookmarkStart w:id="1" w:name="_Toc131794456"/>
      <w:bookmarkStart w:id="2" w:name="_Toc142690947"/>
      <w:bookmarkStart w:id="3" w:name="_Toc131794546"/>
      <w:bookmarkStart w:id="4" w:name="_Toc142683002"/>
      <w:bookmarkStart w:id="5" w:name="_Toc131794216"/>
      <w:bookmarkStart w:id="6" w:name="_Toc142674382"/>
      <w:bookmarkStart w:id="7" w:name="_Toc131788898"/>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xml:space="preserve">, </w:t>
      </w:r>
      <w:r>
        <w:rPr>
          <w:rFonts w:eastAsia="微软雅黑"/>
          <w:lang w:val="en-US" w:eastAsia="zh-CN"/>
        </w:rPr>
        <w:t>three</w:t>
      </w:r>
      <w:r>
        <w:rPr>
          <w:rFonts w:hint="eastAsia" w:eastAsia="微软雅黑"/>
          <w:lang w:val="en-US" w:eastAsia="zh-CN"/>
        </w:rPr>
        <w:t xml:space="preserve"> problem</w:t>
      </w:r>
      <w:r>
        <w:rPr>
          <w:rFonts w:eastAsia="微软雅黑"/>
          <w:lang w:val="en-US" w:eastAsia="zh-CN"/>
        </w:rPr>
        <w:t>s</w:t>
      </w:r>
      <w:r>
        <w:rPr>
          <w:rFonts w:hint="eastAsia" w:eastAsia="微软雅黑"/>
          <w:lang w:val="en-US" w:eastAsia="zh-CN"/>
        </w:rPr>
        <w:t xml:space="preserve"> would need to be handled:</w:t>
      </w:r>
      <w:bookmarkEnd w:id="0"/>
      <w:bookmarkEnd w:id="1"/>
      <w:bookmarkEnd w:id="2"/>
      <w:bookmarkEnd w:id="3"/>
      <w:bookmarkEnd w:id="4"/>
      <w:bookmarkEnd w:id="5"/>
      <w:bookmarkEnd w:id="6"/>
      <w:bookmarkEnd w:id="7"/>
    </w:p>
    <w:p>
      <w:pPr>
        <w:pStyle w:val="31"/>
      </w:pPr>
      <w:bookmarkStart w:id="8" w:name="_Toc142674383"/>
      <w:bookmarkStart w:id="9" w:name="_Toc142690948"/>
      <w:bookmarkStart w:id="10" w:name="_Toc142683003"/>
      <w:bookmarkStart w:id="11" w:name="_Toc131788899"/>
      <w:bookmarkStart w:id="12" w:name="_Toc131794217"/>
      <w:bookmarkStart w:id="13" w:name="_Toc131794547"/>
      <w:bookmarkStart w:id="14" w:name="_Toc131768839"/>
      <w:bookmarkStart w:id="15" w:name="_Toc131794457"/>
      <w:r>
        <w:rPr>
          <w:rFonts w:hint="eastAsia"/>
        </w:rPr>
        <w:t>At Rx UE side, the PSCCH blind decoding number in a slot will be beyond UE</w:t>
      </w:r>
      <w:r>
        <w:t>’</w:t>
      </w:r>
      <w:r>
        <w:rPr>
          <w:rFonts w:hint="eastAsia"/>
        </w:rPr>
        <w:t>s capacity</w:t>
      </w:r>
      <w:bookmarkEnd w:id="8"/>
      <w:bookmarkEnd w:id="9"/>
      <w:bookmarkEnd w:id="10"/>
      <w:r>
        <w:rPr>
          <w:rFonts w:hint="eastAsia"/>
        </w:rPr>
        <w:t xml:space="preserve"> </w:t>
      </w:r>
      <w:bookmarkEnd w:id="11"/>
      <w:bookmarkEnd w:id="12"/>
      <w:bookmarkEnd w:id="13"/>
      <w:bookmarkEnd w:id="14"/>
      <w:bookmarkEnd w:id="15"/>
    </w:p>
    <w:p>
      <w:pPr>
        <w:pStyle w:val="31"/>
        <w:rPr>
          <w:rFonts w:eastAsia="微软雅黑"/>
        </w:rPr>
      </w:pPr>
      <w:bookmarkStart w:id="16" w:name="_Toc142690949"/>
      <w:bookmarkStart w:id="17" w:name="_Toc142683004"/>
      <w:bookmarkStart w:id="18" w:name="_Toc142674384"/>
      <w:bookmarkStart w:id="19" w:name="_Toc131794548"/>
      <w:bookmarkStart w:id="20" w:name="_Toc131788900"/>
      <w:bookmarkStart w:id="21" w:name="_Toc131768840"/>
      <w:bookmarkStart w:id="22" w:name="_Toc131794218"/>
      <w:bookmarkStart w:id="23" w:name="_Toc131794458"/>
      <w:r>
        <w:rPr>
          <w:rFonts w:hint="eastAsia" w:eastAsia="微软雅黑"/>
        </w:rPr>
        <w:t>At Tx UE side, p</w:t>
      </w:r>
      <w:r>
        <w:rPr>
          <w:rFonts w:hint="eastAsia"/>
        </w:rPr>
        <w:t xml:space="preserve">hysical </w:t>
      </w:r>
      <w:r>
        <w:rPr>
          <w:rFonts w:hint="eastAsia" w:eastAsia="微软雅黑"/>
        </w:rPr>
        <w:t>layer rate matching</w:t>
      </w:r>
      <w:r>
        <w:rPr>
          <w:rFonts w:eastAsia="微软雅黑"/>
        </w:rPr>
        <w:t>, DMRS symbol generation</w:t>
      </w:r>
      <w:r>
        <w:rPr>
          <w:rFonts w:hint="eastAsia" w:eastAsia="微软雅黑"/>
        </w:rPr>
        <w:t xml:space="preserve"> and </w:t>
      </w:r>
      <w:r>
        <w:rPr>
          <w:rFonts w:eastAsia="微软雅黑"/>
        </w:rPr>
        <w:t>RE</w:t>
      </w:r>
      <w:r>
        <w:rPr>
          <w:rFonts w:hint="eastAsia" w:eastAsia="微软雅黑"/>
        </w:rPr>
        <w:t xml:space="preserv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bookmarkEnd w:id="16"/>
      <w:bookmarkEnd w:id="17"/>
      <w:bookmarkEnd w:id="18"/>
      <w:r>
        <w:rPr>
          <w:rFonts w:hint="eastAsia" w:eastAsia="微软雅黑"/>
        </w:rPr>
        <w:t xml:space="preserve"> </w:t>
      </w:r>
      <w:bookmarkEnd w:id="19"/>
      <w:bookmarkEnd w:id="20"/>
      <w:bookmarkEnd w:id="21"/>
      <w:bookmarkEnd w:id="22"/>
      <w:bookmarkEnd w:id="23"/>
    </w:p>
    <w:p>
      <w:pPr>
        <w:pStyle w:val="31"/>
        <w:rPr>
          <w:rFonts w:eastAsia="微软雅黑"/>
        </w:rPr>
      </w:pPr>
      <w:bookmarkStart w:id="24" w:name="_Toc142683005"/>
      <w:bookmarkStart w:id="25" w:name="_Toc142690950"/>
      <w:r>
        <w:rPr>
          <w:rFonts w:hint="eastAsia" w:eastAsia="微软雅黑"/>
        </w:rPr>
        <w:t>T</w:t>
      </w:r>
      <w:r>
        <w:rPr>
          <w:rFonts w:eastAsia="微软雅黑"/>
        </w:rPr>
        <w:t xml:space="preserve">he selected MCS by MAC layer cannot </w:t>
      </w:r>
      <w:r>
        <w:rPr>
          <w:rFonts w:hint="eastAsia" w:eastAsia="微软雅黑"/>
        </w:rPr>
        <w:t xml:space="preserve">be </w:t>
      </w:r>
      <w:r>
        <w:rPr>
          <w:rFonts w:eastAsia="微软雅黑"/>
        </w:rPr>
        <w:t xml:space="preserve">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bookmarkEnd w:id="24"/>
      <w:bookmarkEnd w:id="25"/>
    </w:p>
    <w:p>
      <w:pPr>
        <w:spacing w:before="120" w:after="120"/>
        <w:rPr>
          <w:rFonts w:eastAsia="微软雅黑"/>
        </w:rPr>
      </w:pPr>
      <w:r>
        <w:rPr>
          <w:rFonts w:hint="eastAsia" w:eastAsia="微软雅黑"/>
        </w:rPr>
        <w:t>To overcome the problem</w:t>
      </w:r>
      <w:r>
        <w:rPr>
          <w:rFonts w:eastAsia="微软雅黑"/>
        </w:rPr>
        <w:t>s</w:t>
      </w:r>
      <w:r>
        <w:rPr>
          <w:rFonts w:hint="eastAsia" w:eastAsia="微软雅黑"/>
        </w:rPr>
        <w:t xml:space="preserve"> described above, PSCCH can be placed on only one determined position</w:t>
      </w:r>
      <w:r>
        <w:rPr>
          <w:rFonts w:eastAsia="微软雅黑"/>
        </w:rPr>
        <w:t xml:space="preserve"> for two starting symbols </w:t>
      </w:r>
      <w:r>
        <w:rPr>
          <w:rFonts w:hint="eastAsia" w:eastAsia="微软雅黑"/>
        </w:rPr>
        <w:t xml:space="preserve">(as shown in Figure 2), </w:t>
      </w:r>
      <w:r>
        <w:rPr>
          <w:rFonts w:eastAsia="微软雅黑"/>
        </w:rPr>
        <w:t>and at</w:t>
      </w:r>
      <w:r>
        <w:rPr>
          <w:rFonts w:hint="eastAsia" w:eastAsia="微软雅黑"/>
        </w:rPr>
        <w:t xml:space="preserve"> least two advantages can be exploited:</w:t>
      </w:r>
    </w:p>
    <w:p>
      <w:pPr>
        <w:numPr>
          <w:ilvl w:val="0"/>
          <w:numId w:val="10"/>
        </w:numPr>
        <w:spacing w:before="120" w:after="120"/>
        <w:rPr>
          <w:rFonts w:eastAsia="微软雅黑"/>
        </w:rPr>
      </w:pPr>
      <w:r>
        <w:rPr>
          <w:rFonts w:hint="eastAsia" w:eastAsia="微软雅黑"/>
        </w:rPr>
        <w:t xml:space="preserve">Firstly: same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symbol</w:t>
      </w:r>
      <w:r>
        <w:rPr>
          <w:rFonts w:hint="eastAsia" w:eastAsia="微软雅黑"/>
        </w:rPr>
        <w:t xml:space="preserve"> can be achieved</w:t>
      </w:r>
      <w:r>
        <w:rPr>
          <w:rFonts w:eastAsia="微软雅黑"/>
        </w:rPr>
        <w:t>.</w:t>
      </w:r>
    </w:p>
    <w:p>
      <w:pPr>
        <w:numPr>
          <w:ilvl w:val="0"/>
          <w:numId w:val="10"/>
        </w:numPr>
        <w:spacing w:before="120" w:after="120"/>
        <w:rPr>
          <w:rFonts w:eastAsia="微软雅黑"/>
        </w:rPr>
      </w:pPr>
      <w:r>
        <w:rPr>
          <w:rFonts w:hint="eastAsia" w:eastAsia="微软雅黑"/>
        </w:rPr>
        <w:t>Secondly: no matter which</w:t>
      </w:r>
      <w:r>
        <w:rPr>
          <w:rFonts w:eastAsia="微软雅黑"/>
        </w:rPr>
        <w:t xml:space="preserve"> starting symbol</w:t>
      </w:r>
      <w:r>
        <w:rPr>
          <w:rFonts w:hint="eastAsia" w:eastAsia="微软雅黑"/>
        </w:rPr>
        <w:t xml:space="preserve"> is finally used at the Tx UE side, only one PSCCH blind decoding occasion per slot as legacy NR SL is needed</w:t>
      </w:r>
      <w:r>
        <w:rPr>
          <w:rFonts w:eastAsia="微软雅黑"/>
        </w:rPr>
        <w:t xml:space="preserve"> f</w:t>
      </w:r>
      <w:r>
        <w:rPr>
          <w:rFonts w:hint="eastAsia" w:eastAsia="微软雅黑"/>
        </w:rPr>
        <w:t>o</w:t>
      </w:r>
      <w:r>
        <w:rPr>
          <w:rFonts w:eastAsia="微软雅黑"/>
        </w:rPr>
        <w:t>r Rx UE side.</w:t>
      </w:r>
    </w:p>
    <w:p>
      <w:pPr>
        <w:spacing w:before="120" w:after="120"/>
        <w:jc w:val="center"/>
      </w:pPr>
      <w:r>
        <w:object>
          <v:shape id="_x0000_i1026" o:spt="75" type="#_x0000_t75" style="height:113pt;width:257pt;" o:ole="t" filled="f" o:preferrelative="t" stroked="f" coordsize="21600,21600">
            <v:path/>
            <v:fill on="f" focussize="0,0"/>
            <v:stroke on="f" joinstyle="miter"/>
            <v:imagedata r:id="rId13" o:title=""/>
            <o:lock v:ext="edit" aspectratio="t"/>
            <w10:wrap type="none"/>
            <w10:anchorlock/>
          </v:shape>
          <o:OLEObject Type="Embed" ProgID="Visio.Drawing.11" ShapeID="_x0000_i1026" DrawAspect="Content" ObjectID="_1468075726" r:id="rId12">
            <o:LockedField>false</o:LockedField>
          </o:OLEObject>
        </w:object>
      </w:r>
    </w:p>
    <w:p>
      <w:pPr>
        <w:spacing w:before="120" w:after="120"/>
        <w:jc w:val="center"/>
        <w:rPr>
          <w:rFonts w:eastAsia="微软雅黑"/>
        </w:rPr>
      </w:pPr>
      <w:r>
        <w:rPr>
          <w:rFonts w:hint="eastAsia" w:eastAsia="宋体"/>
        </w:rPr>
        <w:t xml:space="preserve">Figure 2 only one </w:t>
      </w:r>
      <w:r>
        <w:rPr>
          <w:rFonts w:hint="eastAsia" w:eastAsia="微软雅黑"/>
        </w:rPr>
        <w:t>PSCCH resource for 2 candidate</w:t>
      </w:r>
      <w:r>
        <w:rPr>
          <w:rFonts w:eastAsia="微软雅黑"/>
        </w:rPr>
        <w:t xml:space="preserve"> starting symbol</w:t>
      </w:r>
      <w:r>
        <w:rPr>
          <w:rFonts w:hint="eastAsia" w:eastAsia="微软雅黑"/>
        </w:rPr>
        <w:t>s slot structure</w:t>
      </w:r>
    </w:p>
    <w:p>
      <w:pPr>
        <w:spacing w:before="120" w:after="120"/>
        <w:rPr>
          <w:rFonts w:eastAsia="微软雅黑"/>
        </w:rPr>
      </w:pPr>
      <w:r>
        <w:rPr>
          <w:rFonts w:hint="eastAsia" w:eastAsia="微软雅黑"/>
        </w:rPr>
        <w:t>The symbol position of PSCCH can be (pre)defined</w:t>
      </w:r>
      <w:r>
        <w:rPr>
          <w:rFonts w:eastAsia="微软雅黑"/>
        </w:rPr>
        <w:t xml:space="preserve"> for both 1</w:t>
      </w:r>
      <w:r>
        <w:rPr>
          <w:rFonts w:eastAsia="微软雅黑"/>
          <w:vertAlign w:val="superscript"/>
        </w:rPr>
        <w:t>st</w:t>
      </w:r>
      <w:r>
        <w:rPr>
          <w:rFonts w:eastAsia="微软雅黑"/>
        </w:rPr>
        <w:t xml:space="preserve"> and 2</w:t>
      </w:r>
      <w:r>
        <w:rPr>
          <w:rFonts w:eastAsia="微软雅黑"/>
          <w:vertAlign w:val="superscript"/>
        </w:rPr>
        <w:t>nd</w:t>
      </w:r>
      <w:r>
        <w:rPr>
          <w:rFonts w:eastAsia="微软雅黑"/>
        </w:rPr>
        <w:t xml:space="preserve"> starting symbols</w:t>
      </w:r>
      <w:r>
        <w:rPr>
          <w:rFonts w:hint="eastAsia" w:eastAsia="微软雅黑"/>
        </w:rPr>
        <w:t xml:space="preserve">, for example, the start symbol of PSCCH can be defined next to the </w:t>
      </w:r>
      <w:r>
        <w:t>(pre-)configured</w:t>
      </w:r>
      <w:r>
        <w:rPr>
          <w:rFonts w:hint="eastAsia"/>
        </w:rPr>
        <w:t xml:space="preserve"> </w:t>
      </w:r>
      <w:r>
        <w:rPr>
          <w:rFonts w:hint="eastAsia" w:eastAsia="微软雅黑"/>
        </w:rPr>
        <w:t>2</w:t>
      </w:r>
      <w:r>
        <w:rPr>
          <w:rFonts w:hint="eastAsia" w:eastAsia="微软雅黑"/>
          <w:vertAlign w:val="superscript"/>
        </w:rPr>
        <w:t>nd</w:t>
      </w:r>
      <w:r>
        <w:rPr>
          <w:rFonts w:hint="eastAsia" w:eastAsia="微软雅黑"/>
        </w:rPr>
        <w:t xml:space="preserve"> </w:t>
      </w:r>
      <w:r>
        <w:t>PSCCH/PSSCH transmission</w:t>
      </w:r>
      <w:r>
        <w:rPr>
          <w:rFonts w:hint="eastAsia" w:eastAsia="宋体"/>
        </w:rPr>
        <w:t xml:space="preserve"> </w:t>
      </w:r>
      <w:r>
        <w:rPr>
          <w:rFonts w:hint="eastAsia" w:eastAsia="微软雅黑"/>
        </w:rPr>
        <w:t xml:space="preserve">starting symbol. When Tx UE </w:t>
      </w:r>
      <w:r>
        <w:rPr>
          <w:rFonts w:eastAsia="微软雅黑"/>
        </w:rPr>
        <w:t>perform</w:t>
      </w:r>
      <w:r>
        <w:rPr>
          <w:rFonts w:hint="eastAsia" w:eastAsia="微软雅黑"/>
        </w:rPr>
        <w:t xml:space="preserve">s </w:t>
      </w:r>
      <w:r>
        <w:rPr>
          <w:rFonts w:eastAsia="微软雅黑"/>
        </w:rPr>
        <w:t>RE</w:t>
      </w:r>
      <w:r>
        <w:rPr>
          <w:rFonts w:hint="eastAsia" w:eastAsia="微软雅黑"/>
        </w:rPr>
        <w:t xml:space="preserve"> mapping based on 1</w:t>
      </w:r>
      <w:r>
        <w:rPr>
          <w:rFonts w:hint="eastAsia" w:eastAsia="微软雅黑"/>
          <w:vertAlign w:val="superscript"/>
        </w:rPr>
        <w:t>st</w:t>
      </w:r>
      <w:r>
        <w:rPr>
          <w:rFonts w:hint="eastAsia" w:eastAsia="微软雅黑"/>
        </w:rPr>
        <w:t xml:space="preserve"> </w:t>
      </w:r>
      <w:r>
        <w:rPr>
          <w:rFonts w:eastAsia="微软雅黑"/>
        </w:rPr>
        <w:t xml:space="preserve">starting </w:t>
      </w:r>
      <w:r>
        <w:rPr>
          <w:rFonts w:hint="eastAsia" w:eastAsia="微软雅黑"/>
        </w:rPr>
        <w:t xml:space="preserve">symbol, but </w:t>
      </w:r>
      <w:r>
        <w:rPr>
          <w:rFonts w:eastAsia="微软雅黑"/>
        </w:rPr>
        <w:t xml:space="preserve">finally </w:t>
      </w:r>
      <w:r>
        <w:rPr>
          <w:rFonts w:hint="eastAsia" w:eastAsia="微软雅黑"/>
        </w:rPr>
        <w:t>obtains the channel at 2</w:t>
      </w:r>
      <w:r>
        <w:rPr>
          <w:rFonts w:hint="eastAsia" w:eastAsia="微软雅黑"/>
          <w:vertAlign w:val="superscript"/>
        </w:rPr>
        <w:t>nd</w:t>
      </w:r>
      <w:r>
        <w:rPr>
          <w:rFonts w:hint="eastAsia" w:eastAsia="微软雅黑"/>
        </w:rPr>
        <w:t xml:space="preserve"> </w:t>
      </w:r>
      <w:r>
        <w:rPr>
          <w:rFonts w:eastAsia="微软雅黑"/>
        </w:rPr>
        <w:t xml:space="preserve">starting </w:t>
      </w:r>
      <w:r>
        <w:rPr>
          <w:rFonts w:hint="eastAsia" w:eastAsia="微软雅黑"/>
        </w:rPr>
        <w:t xml:space="preserve">symbol, then a punctured </w:t>
      </w:r>
      <w:r>
        <w:rPr>
          <w:rFonts w:eastAsia="微软雅黑"/>
        </w:rPr>
        <w:t>PSSCH transmission</w:t>
      </w:r>
      <w:r>
        <w:rPr>
          <w:rFonts w:hint="eastAsia" w:eastAsia="微软雅黑"/>
        </w:rPr>
        <w:t xml:space="preserve"> </w:t>
      </w:r>
      <w:r>
        <w:rPr>
          <w:rFonts w:eastAsia="微软雅黑"/>
        </w:rPr>
        <w:t>on the symbols before 2</w:t>
      </w:r>
      <w:r>
        <w:rPr>
          <w:rFonts w:eastAsia="微软雅黑"/>
          <w:vertAlign w:val="superscript"/>
        </w:rPr>
        <w:t>nd</w:t>
      </w:r>
      <w:r>
        <w:rPr>
          <w:rFonts w:eastAsia="微软雅黑"/>
        </w:rPr>
        <w:t xml:space="preserve"> starting symbol </w:t>
      </w:r>
      <w:r>
        <w:rPr>
          <w:rFonts w:hint="eastAsia" w:eastAsia="微软雅黑"/>
        </w:rPr>
        <w:t xml:space="preserve">can be performed. And Rx UE only needs to detect once PSCCH at the </w:t>
      </w:r>
      <w:r>
        <w:rPr>
          <w:rFonts w:eastAsia="微软雅黑"/>
        </w:rPr>
        <w:t>determined</w:t>
      </w:r>
      <w:r>
        <w:rPr>
          <w:rFonts w:hint="eastAsia" w:eastAsia="微软雅黑"/>
        </w:rPr>
        <w:t xml:space="preserve"> occasion.</w:t>
      </w:r>
    </w:p>
    <w:p>
      <w:pPr>
        <w:spacing w:before="120" w:after="120"/>
        <w:rPr>
          <w:rFonts w:eastAsia="微软雅黑"/>
        </w:rPr>
      </w:pPr>
      <w:r>
        <w:rPr>
          <w:rFonts w:hint="eastAsia"/>
        </w:rPr>
        <w:t>A</w:t>
      </w:r>
      <w:r>
        <w:t xml:space="preserve">s described in TS 38.214, UE determines TBS </w:t>
      </w:r>
      <w:r>
        <w:rPr>
          <w:rFonts w:hint="eastAsia"/>
        </w:rPr>
        <w:t xml:space="preserve">according to </w:t>
      </w:r>
      <w:r>
        <w:t>Steps 2), 3), and 4)</w:t>
      </w:r>
      <w:r>
        <w:rPr>
          <w:rFonts w:hint="eastAsia"/>
        </w:rPr>
        <w:t xml:space="preserve"> in </w:t>
      </w:r>
      <w:r>
        <w:t>clause</w:t>
      </w:r>
      <w:r>
        <w:rPr>
          <w:rFonts w:hint="eastAsia"/>
        </w:rPr>
        <w:t xml:space="preserve"> </w:t>
      </w:r>
      <w:r>
        <w:t>5</w:t>
      </w:r>
      <w:r>
        <w:rPr>
          <w:rFonts w:hint="eastAsia"/>
        </w:rPr>
        <w:t>.</w:t>
      </w:r>
      <w:r>
        <w:t>1</w:t>
      </w:r>
      <w:r>
        <w:rPr>
          <w:rFonts w:hint="eastAsia"/>
        </w:rPr>
        <w:t>.</w:t>
      </w:r>
      <w:r>
        <w:t>3.2. That means based on the number of REs (</w:t>
      </w:r>
      <w:r>
        <w:rPr>
          <w:i/>
        </w:rPr>
        <w:t>N</w:t>
      </w:r>
      <w:r>
        <w:rPr>
          <w:i/>
          <w:vertAlign w:val="subscript"/>
        </w:rPr>
        <w:t>RE</w:t>
      </w:r>
      <w:r>
        <w:t>) within the slot, UE has to determine the modulation order (</w:t>
      </w:r>
      <w:r>
        <w:rPr>
          <w:i/>
        </w:rPr>
        <w:t>Q</w:t>
      </w:r>
      <w:r>
        <w:rPr>
          <w:i/>
          <w:vertAlign w:val="subscript"/>
        </w:rPr>
        <w:t>m</w:t>
      </w:r>
      <w:r>
        <w:t>) and target code rate (</w:t>
      </w:r>
      <w:r>
        <w:rPr>
          <w:i/>
        </w:rPr>
        <w:t>R</w:t>
      </w:r>
      <w:r>
        <w:t>) based on</w:t>
      </w:r>
      <w:r>
        <w:rPr>
          <w:rFonts w:hint="eastAsia" w:eastAsiaTheme="minorEastAsia"/>
          <w:kern w:val="0"/>
        </w:rPr>
        <w:t xml:space="preserve"> </w:t>
      </w:r>
      <w:r>
        <w:rPr>
          <w:rFonts w:eastAsiaTheme="minorEastAsia"/>
          <w:kern w:val="0"/>
        </w:rPr>
        <w:t xml:space="preserve">the MCS selected by MAC layer. Considering that only one TB should be generated for both </w:t>
      </w:r>
      <w:r>
        <w:rPr>
          <w:rFonts w:eastAsia="宋体"/>
        </w:rPr>
        <w:t>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so only one MCS is selected by MAC layer.</w:t>
      </w:r>
    </w:p>
    <w:p>
      <w:pPr>
        <w:pStyle w:val="28"/>
        <w:ind w:left="1268" w:hanging="1268"/>
        <w:rPr>
          <w:rFonts w:eastAsia="微软雅黑" w:cs="Times New Roman"/>
          <w:lang w:val="en-US" w:eastAsia="zh-CN"/>
        </w:rPr>
      </w:pPr>
      <w:bookmarkStart w:id="26" w:name="_Toc131794219"/>
      <w:bookmarkStart w:id="27" w:name="_Toc142690951"/>
      <w:bookmarkStart w:id="28" w:name="_Toc131794549"/>
      <w:bookmarkStart w:id="29" w:name="_Toc127276045"/>
      <w:bookmarkStart w:id="30" w:name="_Toc142683006"/>
      <w:bookmarkStart w:id="31" w:name="_Toc131794459"/>
      <w:bookmarkStart w:id="32" w:name="_Toc142674385"/>
      <w:bookmarkStart w:id="33" w:name="_Toc131788901"/>
      <w:bookmarkStart w:id="34" w:name="_Toc131768841"/>
      <w:r>
        <w:rPr>
          <w:rFonts w:hint="eastAsia" w:eastAsia="微软雅黑" w:cs="Times New Roman"/>
          <w:lang w:val="en-US" w:eastAsia="zh-CN"/>
        </w:rPr>
        <w:t xml:space="preserve">Only one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w:t>
      </w:r>
      <w:r>
        <w:rPr>
          <w:rFonts w:eastAsia="微软雅黑" w:cs="Times New Roman"/>
          <w:lang w:val="en-US" w:eastAsia="zh-CN"/>
        </w:rPr>
        <w:t>has the following advantages</w:t>
      </w:r>
      <w:r>
        <w:rPr>
          <w:rFonts w:hint="eastAsia" w:eastAsia="微软雅黑" w:cs="Times New Roman"/>
          <w:lang w:val="en-US" w:eastAsia="zh-CN"/>
        </w:rPr>
        <w:t>:</w:t>
      </w:r>
      <w:bookmarkEnd w:id="26"/>
      <w:bookmarkEnd w:id="27"/>
      <w:bookmarkEnd w:id="28"/>
      <w:bookmarkEnd w:id="29"/>
      <w:bookmarkEnd w:id="30"/>
      <w:bookmarkEnd w:id="31"/>
      <w:bookmarkEnd w:id="32"/>
      <w:bookmarkEnd w:id="33"/>
      <w:bookmarkEnd w:id="34"/>
    </w:p>
    <w:p>
      <w:pPr>
        <w:pStyle w:val="31"/>
      </w:pPr>
      <w:bookmarkStart w:id="35" w:name="_Toc131768842"/>
      <w:bookmarkStart w:id="36" w:name="_Toc131794381"/>
      <w:bookmarkStart w:id="37" w:name="_Toc131794550"/>
      <w:bookmarkStart w:id="38" w:name="_Toc142690952"/>
      <w:bookmarkStart w:id="39" w:name="_Toc142683007"/>
      <w:bookmarkStart w:id="40" w:name="_Toc131794460"/>
      <w:bookmarkStart w:id="41" w:name="_Toc142674386"/>
      <w:bookmarkStart w:id="42" w:name="_Toc131788902"/>
      <w:bookmarkStart w:id="43" w:name="_Toc127276046"/>
      <w:r>
        <w:t>A</w:t>
      </w:r>
      <w:r>
        <w:rPr>
          <w:rFonts w:hint="eastAsia"/>
        </w:rPr>
        <w:t xml:space="preserve"> PSCCH mapping based on 1</w:t>
      </w:r>
      <w:r>
        <w:rPr>
          <w:rFonts w:hint="eastAsia"/>
          <w:vertAlign w:val="superscript"/>
        </w:rPr>
        <w:t>st</w:t>
      </w:r>
      <w:r>
        <w:rPr>
          <w:rFonts w:hint="eastAsia"/>
        </w:rPr>
        <w:t xml:space="preserve"> starting symbol </w:t>
      </w:r>
      <w:r>
        <w:t xml:space="preserve">is done once </w:t>
      </w:r>
      <w:r>
        <w:rPr>
          <w:rFonts w:hint="eastAsia"/>
        </w:rPr>
        <w:t xml:space="preserve">for both </w:t>
      </w:r>
      <w:r>
        <w:t>1</w:t>
      </w:r>
      <w:r>
        <w:rPr>
          <w:vertAlign w:val="superscript"/>
        </w:rPr>
        <w:t>st</w:t>
      </w:r>
      <w:r>
        <w:t xml:space="preserve"> </w:t>
      </w:r>
      <w:r>
        <w:rPr>
          <w:rFonts w:hint="eastAsia"/>
        </w:rPr>
        <w:t>and</w:t>
      </w:r>
      <w:r>
        <w:t xml:space="preserve"> 2</w:t>
      </w:r>
      <w:r>
        <w:rPr>
          <w:vertAlign w:val="superscript"/>
        </w:rPr>
        <w:t>nd</w:t>
      </w:r>
      <w:r>
        <w:t xml:space="preserve"> starting symbol PSCCH/PSSCH transmission.</w:t>
      </w:r>
      <w:bookmarkEnd w:id="35"/>
      <w:bookmarkEnd w:id="36"/>
      <w:bookmarkEnd w:id="37"/>
      <w:bookmarkEnd w:id="38"/>
      <w:bookmarkEnd w:id="39"/>
      <w:bookmarkEnd w:id="40"/>
      <w:bookmarkEnd w:id="41"/>
      <w:bookmarkEnd w:id="42"/>
      <w:bookmarkEnd w:id="43"/>
    </w:p>
    <w:p>
      <w:pPr>
        <w:pStyle w:val="31"/>
      </w:pPr>
      <w:bookmarkStart w:id="44" w:name="_Toc131788903"/>
      <w:bookmarkStart w:id="45" w:name="_Toc127276047"/>
      <w:bookmarkStart w:id="46" w:name="_Toc142674387"/>
      <w:bookmarkStart w:id="47" w:name="_Toc131794551"/>
      <w:bookmarkStart w:id="48" w:name="_Toc131794382"/>
      <w:bookmarkStart w:id="49" w:name="_Toc131768843"/>
      <w:bookmarkStart w:id="50" w:name="_Toc131794461"/>
      <w:bookmarkStart w:id="51" w:name="_Toc142690953"/>
      <w:bookmarkStart w:id="52" w:name="_Toc142683008"/>
      <w:r>
        <w:rPr>
          <w:rFonts w:hint="eastAsia"/>
        </w:rPr>
        <w:t>Not increasing the PSCCH blind decoding complexity from RX UE respective</w:t>
      </w:r>
      <w:bookmarkEnd w:id="44"/>
      <w:bookmarkEnd w:id="45"/>
      <w:bookmarkEnd w:id="46"/>
      <w:bookmarkEnd w:id="47"/>
      <w:bookmarkEnd w:id="48"/>
      <w:bookmarkEnd w:id="49"/>
      <w:bookmarkEnd w:id="50"/>
      <w:bookmarkEnd w:id="51"/>
      <w:bookmarkEnd w:id="52"/>
      <w:r>
        <w:t>.</w:t>
      </w:r>
    </w:p>
    <w:p>
      <w:pPr>
        <w:pStyle w:val="31"/>
      </w:pPr>
      <w:bookmarkStart w:id="53" w:name="_Toc142690954"/>
      <w:bookmarkStart w:id="54" w:name="_Toc142683009"/>
      <w:r>
        <w:t xml:space="preserve">An </w:t>
      </w:r>
      <w:r>
        <w:rPr>
          <w:rFonts w:hint="eastAsia"/>
        </w:rPr>
        <w:t>M</w:t>
      </w:r>
      <w:r>
        <w:t>CS can be used for both 1</w:t>
      </w:r>
      <w:r>
        <w:rPr>
          <w:vertAlign w:val="superscript"/>
        </w:rPr>
        <w:t>st</w:t>
      </w:r>
      <w:r>
        <w:t xml:space="preserve"> </w:t>
      </w:r>
      <w:r>
        <w:rPr>
          <w:rFonts w:hint="eastAsia"/>
        </w:rPr>
        <w:t>and</w:t>
      </w:r>
      <w:r>
        <w:t xml:space="preserve"> 2</w:t>
      </w:r>
      <w:r>
        <w:rPr>
          <w:vertAlign w:val="superscript"/>
        </w:rPr>
        <w:t>nd</w:t>
      </w:r>
      <w:r>
        <w:t xml:space="preserve"> starting symbol.</w:t>
      </w:r>
      <w:bookmarkEnd w:id="53"/>
      <w:bookmarkEnd w:id="54"/>
    </w:p>
    <w:p>
      <w:pPr>
        <w:pStyle w:val="29"/>
      </w:pPr>
      <w:bookmarkStart w:id="55" w:name="_Toc131768856"/>
      <w:bookmarkStart w:id="56" w:name="_Toc127276067"/>
      <w:bookmarkStart w:id="57" w:name="_Toc131788915"/>
      <w:bookmarkStart w:id="58" w:name="_Toc131794473"/>
      <w:bookmarkStart w:id="59" w:name="_Toc135063143"/>
      <w:bookmarkStart w:id="60" w:name="_Toc142674393"/>
      <w:bookmarkStart w:id="61" w:name="_Toc131794563"/>
      <w:bookmarkStart w:id="62" w:name="_Toc142683015"/>
      <w:bookmarkStart w:id="63" w:name="_Toc142690960"/>
      <w:bookmarkStart w:id="64" w:name="_Toc131794383"/>
      <w:r>
        <w:rPr>
          <w:rFonts w:hint="eastAsia"/>
          <w:lang w:val="en-US"/>
        </w:rPr>
        <w:t>In order not to increase UE implementation complexity, f</w:t>
      </w:r>
      <w:r>
        <w:t xml:space="preserve">or a slot with 2 candidate starting symbols for a PSCCH/PSSCH </w:t>
      </w:r>
      <w:bookmarkEnd w:id="55"/>
      <w:bookmarkEnd w:id="56"/>
      <w:bookmarkEnd w:id="57"/>
      <w:r>
        <w:t>transmission</w:t>
      </w:r>
      <w:r>
        <w:rPr>
          <w:rFonts w:hint="eastAsia"/>
          <w:lang w:val="en-US"/>
        </w:rPr>
        <w:t>,</w:t>
      </w:r>
      <w:r>
        <w:rPr>
          <w:lang w:val="en-US"/>
        </w:rPr>
        <w:t xml:space="preserve"> </w:t>
      </w:r>
      <w:r>
        <w:rPr>
          <w:rFonts w:hint="eastAsia"/>
          <w:lang w:val="en-US"/>
        </w:rPr>
        <w:t>support that</w:t>
      </w:r>
      <w:r>
        <w:rPr>
          <w:lang w:val="en-US"/>
        </w:rPr>
        <w:t>:</w:t>
      </w:r>
      <w:bookmarkEnd w:id="58"/>
      <w:bookmarkEnd w:id="59"/>
      <w:bookmarkEnd w:id="60"/>
      <w:bookmarkEnd w:id="61"/>
      <w:bookmarkEnd w:id="62"/>
      <w:bookmarkEnd w:id="63"/>
      <w:bookmarkEnd w:id="64"/>
    </w:p>
    <w:p>
      <w:pPr>
        <w:pStyle w:val="30"/>
      </w:pPr>
      <w:bookmarkStart w:id="65" w:name="_Toc142683016"/>
      <w:bookmarkStart w:id="66" w:name="_Toc131768857"/>
      <w:bookmarkStart w:id="67" w:name="_Toc131794474"/>
      <w:bookmarkStart w:id="68" w:name="_Toc131794384"/>
      <w:bookmarkStart w:id="69" w:name="_Toc135063144"/>
      <w:bookmarkStart w:id="70" w:name="_Toc127276050"/>
      <w:bookmarkStart w:id="71" w:name="_Toc142674394"/>
      <w:bookmarkStart w:id="72" w:name="_Toc131788916"/>
      <w:bookmarkStart w:id="73" w:name="_Toc131794564"/>
      <w:bookmarkStart w:id="74" w:name="_Toc142690961"/>
      <w:r>
        <w:rPr>
          <w:rFonts w:hint="eastAsia" w:eastAsia="微软雅黑"/>
        </w:rPr>
        <w:t xml:space="preserve">Only one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bookmarkEnd w:id="65"/>
      <w:bookmarkEnd w:id="66"/>
      <w:bookmarkEnd w:id="67"/>
      <w:bookmarkEnd w:id="68"/>
      <w:bookmarkEnd w:id="69"/>
      <w:bookmarkEnd w:id="70"/>
      <w:bookmarkEnd w:id="71"/>
      <w:bookmarkEnd w:id="72"/>
      <w:bookmarkEnd w:id="73"/>
      <w:bookmarkEnd w:id="74"/>
      <w:r>
        <w:rPr>
          <w:rFonts w:hint="eastAsia" w:eastAsia="微软雅黑"/>
        </w:rPr>
        <w:t xml:space="preserve"> </w:t>
      </w:r>
    </w:p>
    <w:p>
      <w:pPr>
        <w:pStyle w:val="30"/>
      </w:pPr>
      <w:bookmarkStart w:id="75" w:name="_Toc142683017"/>
      <w:bookmarkStart w:id="76" w:name="_Toc131794565"/>
      <w:bookmarkStart w:id="77" w:name="_Toc131788917"/>
      <w:bookmarkStart w:id="78" w:name="_Toc135063145"/>
      <w:bookmarkStart w:id="79" w:name="_Toc142690962"/>
      <w:bookmarkStart w:id="80" w:name="_Toc131794385"/>
      <w:bookmarkStart w:id="81" w:name="_Toc131794475"/>
      <w:bookmarkStart w:id="82" w:name="_Toc131768858"/>
      <w:bookmarkStart w:id="83" w:name="_Toc142674395"/>
      <w:r>
        <w:rPr>
          <w:rFonts w:hint="eastAsia"/>
        </w:rPr>
        <w:t xml:space="preserve">Only once PSCCH/PSSCH mapping based on </w:t>
      </w:r>
      <w:r>
        <w:t>1</w:t>
      </w:r>
      <w:r>
        <w:rPr>
          <w:vertAlign w:val="superscript"/>
        </w:rPr>
        <w:t>st</w:t>
      </w:r>
      <w:r>
        <w:rPr>
          <w:rFonts w:hint="eastAsia"/>
          <w:vertAlign w:val="superscript"/>
        </w:rPr>
        <w:t xml:space="preserve"> </w:t>
      </w:r>
      <w:r>
        <w:rPr>
          <w:rFonts w:hint="eastAsia"/>
        </w:rPr>
        <w:t xml:space="preserve">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 transmission</w:t>
      </w:r>
      <w:bookmarkEnd w:id="75"/>
      <w:bookmarkEnd w:id="76"/>
      <w:bookmarkEnd w:id="77"/>
      <w:bookmarkEnd w:id="78"/>
      <w:bookmarkEnd w:id="79"/>
      <w:bookmarkEnd w:id="80"/>
      <w:bookmarkEnd w:id="81"/>
      <w:bookmarkEnd w:id="82"/>
      <w:bookmarkEnd w:id="83"/>
    </w:p>
    <w:p>
      <w:pPr>
        <w:pStyle w:val="30"/>
      </w:pPr>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b/>
                <w:bCs/>
              </w:rPr>
            </w:pPr>
            <w:bookmarkStart w:id="84" w:name="_Toc29917339"/>
            <w:bookmarkStart w:id="85" w:name="_Toc29899603"/>
            <w:bookmarkStart w:id="86" w:name="_Toc45699244"/>
            <w:bookmarkStart w:id="87" w:name="_Toc29899185"/>
            <w:bookmarkStart w:id="88" w:name="_Toc36498214"/>
            <w:bookmarkStart w:id="89" w:name="_Toc29894886"/>
            <w:bookmarkStart w:id="90" w:name="_Toc74762983"/>
            <w:r>
              <w:rPr>
                <w:rFonts w:hint="eastAsia"/>
                <w:b/>
                <w:bCs/>
              </w:rPr>
              <w:t>A corresponding text proposal in 38.213 is provided:</w:t>
            </w:r>
          </w:p>
          <w:p>
            <w:pPr>
              <w:widowControl w:val="0"/>
              <w:spacing w:before="120" w:after="120"/>
              <w:jc w:val="center"/>
            </w:pPr>
            <w:r>
              <w:t>*** Unchanged parts are omitted ***</w:t>
            </w:r>
          </w:p>
          <w:p>
            <w:pPr>
              <w:pStyle w:val="3"/>
              <w:widowControl w:val="0"/>
              <w:numPr>
                <w:ilvl w:val="1"/>
                <w:numId w:val="0"/>
              </w:numPr>
              <w:tabs>
                <w:tab w:val="left" w:pos="-4820"/>
                <w:tab w:val="clear" w:pos="0"/>
              </w:tabs>
              <w:outlineLvl w:val="1"/>
            </w:pPr>
            <w:r>
              <w:t>16.4</w:t>
            </w:r>
            <w:r>
              <w:rPr>
                <w:rFonts w:hint="eastAsia"/>
              </w:rPr>
              <w:t xml:space="preserve"> </w:t>
            </w:r>
            <w:r>
              <w:rPr>
                <w:rFonts w:hint="eastAsia"/>
              </w:rPr>
              <w:tab/>
            </w:r>
            <w:r>
              <w:t>UE procedure for transmitting PSCCH</w:t>
            </w:r>
            <w:bookmarkEnd w:id="84"/>
            <w:bookmarkEnd w:id="85"/>
            <w:bookmarkEnd w:id="86"/>
            <w:bookmarkEnd w:id="87"/>
            <w:bookmarkEnd w:id="88"/>
            <w:bookmarkEnd w:id="89"/>
            <w:bookmarkEnd w:id="90"/>
            <w:r>
              <w:t xml:space="preserve"> </w:t>
            </w:r>
          </w:p>
          <w:p>
            <w:pPr>
              <w:widowControl w:val="0"/>
              <w:spacing w:before="120" w:after="120"/>
              <w:rPr>
                <w:ins w:id="0" w:author="ZTE" w:date="2023-09-28T16:10:00Z"/>
                <w:lang w:eastAsia="ja-JP"/>
              </w:rPr>
            </w:pPr>
            <w:ins w:id="1"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ins>
            <w:ins w:id="2" w:author="ZTE" w:date="2023-09-28T16:10:00Z">
              <w:r>
                <w:rPr>
                  <w:rFonts w:hint="eastAsia" w:eastAsia="宋体"/>
                </w:rPr>
                <w:t xml:space="preserve">; </w:t>
              </w:r>
            </w:ins>
            <w:ins w:id="3" w:author="ZTE" w:date="2023-09-28T16:10:00Z">
              <w:r>
                <w:rPr>
                  <w:rFonts w:hint="eastAsia"/>
                  <w:lang w:eastAsia="ja-JP"/>
                </w:rPr>
                <w:t>Otherwise,</w:t>
              </w:r>
            </w:ins>
          </w:p>
          <w:p>
            <w:pPr>
              <w:widowControl w:val="0"/>
              <w:spacing w:before="120" w:after="120"/>
              <w:rPr>
                <w:rFonts w:eastAsia="宋体"/>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eastAsia="宋体"/>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pPr>
              <w:widowControl w:val="0"/>
              <w:spacing w:before="120" w:after="120"/>
              <w:jc w:val="center"/>
            </w:pPr>
            <w:r>
              <w:t>*** Unchanged parts are omitted ***</w:t>
            </w:r>
          </w:p>
          <w:p>
            <w:pPr>
              <w:widowControl w:val="0"/>
              <w:spacing w:before="120" w:after="120"/>
            </w:pPr>
          </w:p>
          <w:p>
            <w:pPr>
              <w:widowControl w:val="0"/>
              <w:spacing w:before="120" w:after="120"/>
              <w:rPr>
                <w:b/>
                <w:bCs/>
              </w:rPr>
            </w:pPr>
            <w:r>
              <w:rPr>
                <w:rFonts w:hint="eastAsia"/>
                <w:b/>
                <w:bCs/>
              </w:rPr>
              <w:t>A corresponding text proposal in 38.214 is provided:</w:t>
            </w:r>
          </w:p>
          <w:p>
            <w:pPr>
              <w:widowControl w:val="0"/>
              <w:spacing w:before="120" w:after="120"/>
              <w:jc w:val="center"/>
            </w:pPr>
            <w:r>
              <w:t>*** Unchanged parts are omitted ***</w:t>
            </w:r>
          </w:p>
          <w:p>
            <w:pPr>
              <w:pStyle w:val="5"/>
              <w:widowControl w:val="0"/>
              <w:numPr>
                <w:ilvl w:val="3"/>
                <w:numId w:val="0"/>
              </w:numPr>
              <w:tabs>
                <w:tab w:val="left" w:pos="-4820"/>
              </w:tabs>
              <w:outlineLvl w:val="3"/>
              <w:rPr>
                <w:color w:val="000000"/>
              </w:rPr>
            </w:pPr>
            <w:bookmarkStart w:id="91" w:name="_Toc29673378"/>
            <w:bookmarkStart w:id="92" w:name="_Toc29674371"/>
            <w:bookmarkStart w:id="93" w:name="_Toc29673237"/>
            <w:bookmarkStart w:id="94" w:name="_Toc130409857"/>
            <w:bookmarkStart w:id="95" w:name="_Toc36645601"/>
            <w:bookmarkStart w:id="96" w:name="_Toc45810650"/>
            <w:r>
              <w:rPr>
                <w:color w:val="000000"/>
              </w:rPr>
              <w:t>8.1.2.1</w:t>
            </w:r>
            <w:r>
              <w:rPr>
                <w:color w:val="000000"/>
              </w:rPr>
              <w:tab/>
            </w:r>
            <w:r>
              <w:rPr>
                <w:color w:val="000000"/>
              </w:rPr>
              <w:t>Resource allocation in time domain</w:t>
            </w:r>
            <w:bookmarkEnd w:id="91"/>
            <w:bookmarkEnd w:id="92"/>
            <w:bookmarkEnd w:id="93"/>
            <w:bookmarkEnd w:id="94"/>
            <w:bookmarkEnd w:id="95"/>
            <w:bookmarkEnd w:id="96"/>
          </w:p>
          <w:p>
            <w:pPr>
              <w:widowControl w:val="0"/>
              <w:spacing w:before="120" w:after="120"/>
              <w:rPr>
                <w:lang w:eastAsia="ja-JP"/>
              </w:rPr>
            </w:pPr>
            <w:r>
              <w:rPr>
                <w:lang w:eastAsia="ja-JP"/>
              </w:rPr>
              <w:t>The UE shall transmit the PSSCH in the same slot as the associated PSCCH.</w:t>
            </w:r>
          </w:p>
          <w:p>
            <w:pPr>
              <w:widowControl w:val="0"/>
              <w:spacing w:before="120" w:after="120"/>
              <w:rPr>
                <w:lang w:eastAsia="ja-JP"/>
              </w:rPr>
            </w:pPr>
            <w:r>
              <w:rPr>
                <w:lang w:eastAsia="ja-JP"/>
              </w:rPr>
              <w:t>The minimum resource allocation unit in the time domain is a slot.</w:t>
            </w:r>
          </w:p>
          <w:p>
            <w:pPr>
              <w:widowControl w:val="0"/>
              <w:spacing w:before="120" w:after="120"/>
              <w:rPr>
                <w:lang w:eastAsia="ja-JP"/>
              </w:rPr>
            </w:pPr>
            <w:r>
              <w:rPr>
                <w:lang w:eastAsia="ja-JP"/>
              </w:rPr>
              <w:t>The UE shall transmit the PSSCH in consecutive symbols within the slot, subject to the following restrictions:</w:t>
            </w:r>
          </w:p>
          <w:p>
            <w:pPr>
              <w:pStyle w:val="54"/>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4"/>
              <w:widowControl w:val="0"/>
              <w:spacing w:before="120" w:after="120"/>
              <w:rPr>
                <w:rFonts w:eastAsia="宋体"/>
                <w:iCs/>
                <w:lang w:val="en-US"/>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hint="eastAsia" w:eastAsia="宋体"/>
                <w:color w:val="000000" w:themeColor="text1"/>
                <w:lang w:val="en-US"/>
              </w:rPr>
              <w:t xml:space="preserve"> </w:t>
            </w:r>
            <w:ins w:id="4" w:author="ZTE" w:date="2023-09-27T14:18:00Z">
              <w:r>
                <w:rPr>
                  <w:rFonts w:hint="eastAsia" w:eastAsia="宋体"/>
                  <w:color w:val="000000" w:themeColor="text1"/>
                  <w:lang w:val="en-US"/>
                </w:rPr>
                <w:t xml:space="preserve">symbol </w:t>
              </w:r>
            </w:ins>
            <w:ins w:id="5" w:author="ZTE" w:date="2023-09-27T14:18:00Z">
              <w:r>
                <w:rPr>
                  <w:rFonts w:ascii="Times" w:hAnsi="Times" w:eastAsia="Batang"/>
                  <w:i/>
                  <w:iCs/>
                  <w:szCs w:val="24"/>
                  <w:lang w:val="en-US"/>
                </w:rPr>
                <w:t>startingSymbolFirst</w:t>
              </w:r>
            </w:ins>
            <w:del w:id="6"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starting symbol provided by </w:t>
            </w:r>
            <w:r>
              <w:rPr>
                <w:rFonts w:ascii="Times" w:hAnsi="Times" w:eastAsia="Batang"/>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pPr>
              <w:widowControl w:val="0"/>
              <w:spacing w:before="120" w:after="120"/>
              <w:jc w:val="center"/>
              <w:rPr>
                <w:sz w:val="22"/>
                <w:szCs w:val="22"/>
              </w:rPr>
            </w:pPr>
            <w:r>
              <w:t>*** Unchanged parts are omitted ***</w:t>
            </w:r>
          </w:p>
        </w:tc>
      </w:tr>
    </w:tbl>
    <w:p>
      <w:pPr>
        <w:pStyle w:val="29"/>
        <w:numPr>
          <w:ilvl w:val="0"/>
          <w:numId w:val="0"/>
        </w:numPr>
        <w:rPr>
          <w:strike/>
          <w:lang w:val="en-US"/>
        </w:rPr>
      </w:pPr>
    </w:p>
    <w:p>
      <w:pPr>
        <w:spacing w:before="120" w:after="120"/>
      </w:pPr>
      <w:r>
        <w:rPr>
          <w:rFonts w:hint="eastAsia"/>
        </w:rPr>
        <w:t xml:space="preserve">For slot with PSFCH, there is only one starting symbol as legacy Rel 16/17, so when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 for a SL-BWP</w:t>
      </w:r>
      <w:r>
        <w:rPr>
          <w:rFonts w:hint="eastAsia" w:ascii="Times" w:hAnsi="Times" w:eastAsia="宋体"/>
          <w:szCs w:val="24"/>
        </w:rPr>
        <w:t xml:space="preserve"> but PSFCH period is 1 for the resource pool, then </w:t>
      </w:r>
      <w:r>
        <w:rPr>
          <w:rFonts w:eastAsia="微软雅黑"/>
        </w:rPr>
        <w:t xml:space="preserve">TBS </w:t>
      </w:r>
      <w:r>
        <w:rPr>
          <w:rFonts w:hint="eastAsia" w:eastAsia="微软雅黑"/>
        </w:rPr>
        <w:t xml:space="preserve">should be </w:t>
      </w:r>
      <w:r>
        <w:rPr>
          <w:rFonts w:eastAsia="微软雅黑"/>
        </w:rPr>
        <w:t>determined based</w:t>
      </w:r>
      <w:r>
        <w:rPr>
          <w:rFonts w:hint="eastAsia" w:eastAsia="微软雅黑"/>
        </w:rPr>
        <w:t xml:space="preserve"> on legacy </w:t>
      </w:r>
      <w:r>
        <w:rPr>
          <w:i/>
        </w:rPr>
        <w:t>sl-LengthSymbols</w:t>
      </w:r>
      <w:r>
        <w:rPr>
          <w:rFonts w:hint="eastAsia"/>
        </w:rPr>
        <w:t xml:space="preserve">, rather than </w:t>
      </w:r>
      <w:r>
        <w:t xml:space="preserve">reference number of symbols, </w:t>
      </w:r>
      <w:r>
        <w:rPr>
          <w:i/>
          <w:iCs/>
        </w:rPr>
        <w:t>numRefSymbolLength</w:t>
      </w:r>
      <w:r>
        <w:t>, provided by hi</w:t>
      </w:r>
      <w:r>
        <w:rPr>
          <w:rFonts w:hint="eastAsia"/>
        </w:rPr>
        <w:t>gher layers. So a corresponding text proposal is needed.</w:t>
      </w:r>
    </w:p>
    <w:p>
      <w:pPr>
        <w:pStyle w:val="29"/>
        <w:rPr>
          <w:lang w:val="en-US"/>
        </w:rPr>
      </w:pPr>
      <w:r>
        <w:rPr>
          <w:rFonts w:hint="eastAsia"/>
          <w:lang w:val="en-US"/>
        </w:rPr>
        <w:t xml:space="preserve">When </w:t>
      </w:r>
      <w:r>
        <w:rPr>
          <w:rFonts w:ascii="Times" w:hAnsi="Times" w:eastAsia="Batang"/>
          <w:szCs w:val="24"/>
        </w:rPr>
        <w:t>startingSymbolFirst and startingSymbolSecond are provided for a SL-BWP</w:t>
      </w:r>
      <w:r>
        <w:rPr>
          <w:rFonts w:hint="eastAsia" w:ascii="Times" w:hAnsi="Times" w:eastAsia="宋体"/>
          <w:szCs w:val="24"/>
          <w:lang w:val="en-US"/>
        </w:rPr>
        <w:t xml:space="preserve"> but PSFCH period is 1 for a resource pool, then </w:t>
      </w:r>
      <w:r>
        <w:rPr>
          <w:rFonts w:eastAsia="微软雅黑"/>
        </w:rPr>
        <w:t xml:space="preserve">TBS </w:t>
      </w:r>
      <w:r>
        <w:rPr>
          <w:rFonts w:hint="eastAsia" w:eastAsia="微软雅黑"/>
          <w:lang w:val="en-US"/>
        </w:rPr>
        <w:t xml:space="preserve">should be </w:t>
      </w:r>
      <w:r>
        <w:rPr>
          <w:rFonts w:eastAsia="微软雅黑"/>
        </w:rPr>
        <w:t>determined based</w:t>
      </w:r>
      <w:r>
        <w:rPr>
          <w:rFonts w:hint="eastAsia" w:eastAsia="微软雅黑"/>
          <w:lang w:val="en-US"/>
        </w:rPr>
        <w:t xml:space="preserve"> on legacy </w:t>
      </w:r>
      <w:r>
        <w:t>sl-LengthSymbols</w:t>
      </w:r>
      <w:r>
        <w:rPr>
          <w:rFonts w:hint="eastAsia"/>
          <w:lang w:val="en-US"/>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b/>
                <w:bCs/>
              </w:rPr>
            </w:pPr>
            <w:bookmarkStart w:id="97" w:name="_Toc130409861"/>
            <w:bookmarkStart w:id="98" w:name="_Toc29673241"/>
            <w:bookmarkStart w:id="99" w:name="_Toc29673382"/>
            <w:bookmarkStart w:id="100" w:name="_Toc29674375"/>
            <w:bookmarkStart w:id="101" w:name="_Toc45810654"/>
            <w:bookmarkStart w:id="102" w:name="_Toc36645605"/>
            <w:r>
              <w:rPr>
                <w:rFonts w:hint="eastAsia"/>
                <w:b/>
                <w:bCs/>
              </w:rPr>
              <w:t>A corresponding text proposal in TR38.214 is provided:</w:t>
            </w:r>
          </w:p>
          <w:p>
            <w:pPr>
              <w:widowControl w:val="0"/>
              <w:spacing w:before="120" w:after="120"/>
              <w:jc w:val="center"/>
            </w:pPr>
            <w:r>
              <w:rPr>
                <w:rFonts w:hint="eastAsia"/>
              </w:rPr>
              <w:t>*** Unchanged parts are omitted ***</w:t>
            </w:r>
          </w:p>
          <w:p>
            <w:pPr>
              <w:pStyle w:val="5"/>
              <w:widowControl w:val="0"/>
              <w:numPr>
                <w:ilvl w:val="3"/>
                <w:numId w:val="0"/>
              </w:numPr>
              <w:tabs>
                <w:tab w:val="left" w:pos="-4820"/>
                <w:tab w:val="clear" w:pos="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97"/>
            <w:bookmarkEnd w:id="98"/>
            <w:bookmarkEnd w:id="99"/>
            <w:bookmarkEnd w:id="100"/>
            <w:bookmarkEnd w:id="101"/>
            <w:bookmarkEnd w:id="102"/>
          </w:p>
          <w:p>
            <w:pPr>
              <w:widowControl w:val="0"/>
              <w:spacing w:before="120" w:after="120"/>
            </w:pPr>
            <w:r>
              <w:t xml:space="preserve">For the PSSCH assigned by SCI, if Table 5.1.3.1-2 is used and </w:t>
            </w:r>
            <w:r>
              <w:rPr>
                <w:position w:val="-10"/>
              </w:rPr>
              <w:object>
                <v:shape id="_x0000_i1027" o:spt="75" type="#_x0000_t75" style="height:14.5pt;width:57.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28" o:spt="75" type="#_x0000_t75" style="height:14.5pt;width:57.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4"/>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5"/>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RE</m:t>
                  </m:r>
                  <m:ctrlPr>
                    <w:rPr>
                      <w:rFonts w:ascii="Cambria Math" w:hAnsi="Cambria Math"/>
                      <w:i/>
                      <w:iCs/>
                    </w:rPr>
                  </m:ctrlPr>
                </m:sub>
                <m:sup>
                  <m:r>
                    <m:rP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sc</m:t>
                  </m:r>
                  <m:ctrlPr>
                    <w:rPr>
                      <w:rFonts w:ascii="Cambria Math" w:hAnsi="Cambria Math"/>
                    </w:rPr>
                  </m:ctrlPr>
                </m:sub>
                <m:sup>
                  <m:r>
                    <m:rP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oℎ</m:t>
                  </m:r>
                  <m:ctrlPr>
                    <w:rPr>
                      <w:rFonts w:ascii="Cambria Math" w:hAnsi="Cambria Math"/>
                    </w:rPr>
                  </m:ctrlPr>
                </m:sub>
                <m:sup>
                  <m:r>
                    <m:rP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w:rPr>
                      <w:rFonts w:ascii="Cambria Math" w:hAnsi="Cambria Math"/>
                    </w:rPr>
                    <m:t>DMRS</m:t>
                  </m:r>
                  <m:ctrlPr>
                    <w:rPr>
                      <w:rFonts w:ascii="Cambria Math" w:hAnsi="Cambria Math"/>
                    </w:rPr>
                  </m:ctrlPr>
                </m:sup>
              </m:sSubSup>
            </m:oMath>
            <w:r>
              <w:rPr>
                <w:iCs/>
              </w:rPr>
              <w:t xml:space="preserve">, where  </w:t>
            </w:r>
          </w:p>
          <w:p>
            <w:pPr>
              <w:pStyle w:val="66"/>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sc</m:t>
                  </m:r>
                  <m:ctrlPr>
                    <w:rPr>
                      <w:rFonts w:ascii="Cambria Math" w:hAnsi="Cambria Math"/>
                      <w:i/>
                      <w:iCs/>
                    </w:rPr>
                  </m:ctrlPr>
                </m:sub>
                <m:sup>
                  <m:r>
                    <m:rPr/>
                    <w:rPr>
                      <w:rFonts w:ascii="Cambria Math" w:hAnsi="Cambria Math"/>
                    </w:rPr>
                    <m:t>RB</m:t>
                  </m:r>
                  <m:ctrlPr>
                    <w:rPr>
                      <w:rFonts w:ascii="Cambria Math" w:hAnsi="Cambria Math"/>
                      <w:i/>
                      <w:iCs/>
                    </w:rPr>
                  </m:ctrlPr>
                </m:sup>
              </m:sSubSup>
              <m:r>
                <m:rPr/>
                <w:rPr>
                  <w:rFonts w:ascii="Cambria Math" w:hAnsi="Cambria Math"/>
                </w:rPr>
                <m:t>=12</m:t>
              </m:r>
            </m:oMath>
            <w:r>
              <w:t xml:space="preserve"> </w:t>
            </w:r>
            <w:r>
              <w:rPr>
                <w:lang w:eastAsia="ko-KR"/>
              </w:rPr>
              <w:t xml:space="preserve">is the number of subcarriers in a physical resource block, </w:t>
            </w:r>
          </w:p>
          <w:p>
            <w:pPr>
              <w:pStyle w:val="66"/>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r>
              <w:rPr>
                <w:rFonts w:hint="eastAsia" w:eastAsia="宋体"/>
              </w:rPr>
              <w:t xml:space="preserve"> </w:t>
            </w:r>
            <w:ins w:id="7" w:author="ZTE" w:date="2023-09-27T14:19:00Z">
              <w:r>
                <w:rPr>
                  <w:rFonts w:hint="eastAsia" w:eastAsia="宋体"/>
                  <w:color w:val="FF0000"/>
                </w:rPr>
                <w:t xml:space="preserve">and </w:t>
              </w:r>
            </w:ins>
            <w:ins w:id="8" w:author="ZTE" w:date="2023-09-27T14:19:00Z">
              <w:r>
                <w:rPr>
                  <w:color w:val="FF0000"/>
                </w:rPr>
                <w:t xml:space="preserve">higher layer parameter </w:t>
              </w:r>
            </w:ins>
            <w:ins w:id="9" w:author="ZTE" w:date="2023-09-27T14:19:00Z">
              <w:r>
                <w:rPr>
                  <w:i/>
                  <w:color w:val="FF0000"/>
                </w:rPr>
                <w:t>sl-PSFCH-Period</w:t>
              </w:r>
            </w:ins>
            <w:ins w:id="10" w:author="ZTE" w:date="2023-09-27T14:19:00Z">
              <w:r>
                <w:rPr>
                  <w:color w:val="FF0000"/>
                </w:rPr>
                <w:t xml:space="preserve"> is</w:t>
              </w:r>
            </w:ins>
            <w:ins w:id="11" w:author="ZTE" w:date="2023-09-27T14:19:00Z">
              <w:r>
                <w:rPr>
                  <w:rFonts w:hint="eastAsia" w:eastAsia="宋体"/>
                  <w:color w:val="FF0000"/>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i/>
                <w:iCs/>
              </w:rPr>
              <w:t xml:space="preserve"> </w:t>
            </w:r>
            <w:r>
              <w:t xml:space="preserve">. </w:t>
            </w:r>
          </w:p>
          <w:p>
            <w:pPr>
              <w:widowControl w:val="0"/>
              <w:spacing w:before="120" w:after="120"/>
              <w:jc w:val="center"/>
            </w:pPr>
            <w:r>
              <w:rPr>
                <w:rFonts w:hint="eastAsia"/>
              </w:rPr>
              <w:t>*** Unchanged parts are omitted ***</w:t>
            </w:r>
          </w:p>
          <w:p>
            <w:pPr>
              <w:widowControl w:val="0"/>
              <w:spacing w:before="120" w:after="120"/>
              <w:rPr>
                <w:b/>
                <w:bCs/>
              </w:rPr>
            </w:pPr>
            <w:r>
              <w:rPr>
                <w:rFonts w:hint="eastAsia"/>
                <w:b/>
                <w:bCs/>
              </w:rPr>
              <w:t>A corresponding text proposal in TR38.212 is provided:</w:t>
            </w:r>
          </w:p>
          <w:p>
            <w:pPr>
              <w:widowControl w:val="0"/>
              <w:spacing w:before="120" w:after="120"/>
              <w:jc w:val="center"/>
            </w:pPr>
            <w:r>
              <w:rPr>
                <w:rFonts w:hint="eastAsia"/>
              </w:rPr>
              <w:t>*** Unchanged parts are omitted ***</w:t>
            </w:r>
          </w:p>
          <w:p>
            <w:pPr>
              <w:keepNext/>
              <w:keepLines/>
              <w:widowControl w:val="0"/>
              <w:spacing w:before="120" w:after="120"/>
              <w:ind w:left="1134" w:hanging="1134"/>
              <w:outlineLvl w:val="2"/>
              <w:rPr>
                <w:rFonts w:ascii="Arial" w:hAnsi="Arial" w:eastAsia="宋体"/>
                <w:sz w:val="28"/>
              </w:rPr>
            </w:pPr>
            <w:bookmarkStart w:id="103" w:name="_Toc45209307"/>
            <w:bookmarkStart w:id="104" w:name="_Toc29326643"/>
            <w:bookmarkStart w:id="105" w:name="_Toc129874570"/>
            <w:bookmarkStart w:id="106" w:name="_Toc36046243"/>
            <w:bookmarkStart w:id="107" w:name="_Toc36046389"/>
            <w:bookmarkStart w:id="108" w:name="_Toc29327793"/>
            <w:bookmarkStart w:id="109" w:name="_Toc36045983"/>
            <w:bookmarkStart w:id="110" w:name="_Toc51852481"/>
            <w:r>
              <w:rPr>
                <w:rFonts w:hint="eastAsia" w:ascii="Arial" w:hAnsi="Arial" w:eastAsia="宋体"/>
                <w:sz w:val="28"/>
              </w:rPr>
              <w:t>8.4.4</w:t>
            </w:r>
            <w:r>
              <w:rPr>
                <w:rFonts w:hint="eastAsia" w:ascii="Arial" w:hAnsi="Arial" w:eastAsia="宋体"/>
                <w:sz w:val="28"/>
              </w:rPr>
              <w:tab/>
            </w:r>
            <w:r>
              <w:rPr>
                <w:rFonts w:hint="eastAsia" w:ascii="Arial" w:hAnsi="Arial" w:eastAsia="宋体"/>
                <w:sz w:val="28"/>
              </w:rPr>
              <w:t>Rate Matching</w:t>
            </w:r>
            <w:bookmarkEnd w:id="103"/>
            <w:bookmarkEnd w:id="104"/>
            <w:bookmarkEnd w:id="105"/>
            <w:bookmarkEnd w:id="106"/>
            <w:bookmarkEnd w:id="107"/>
            <w:bookmarkEnd w:id="108"/>
            <w:bookmarkEnd w:id="109"/>
            <w:bookmarkEnd w:id="110"/>
          </w:p>
          <w:p>
            <w:pPr>
              <w:widowControl w:val="0"/>
              <w:spacing w:before="120" w:after="120"/>
              <w:rPr>
                <w:rFonts w:eastAsia="宋体"/>
              </w:rPr>
            </w:pPr>
            <w:r>
              <w:rPr>
                <w:rFonts w:hint="eastAsia" w:eastAsia="宋体"/>
              </w:rPr>
              <w:t>F</w:t>
            </w:r>
            <w:r>
              <w:rPr>
                <w:rFonts w:eastAsia="宋体"/>
              </w:rPr>
              <w:t>or 2</w:t>
            </w:r>
            <w:r>
              <w:rPr>
                <w:rFonts w:eastAsia="宋体"/>
                <w:vertAlign w:val="superscript"/>
              </w:rPr>
              <w:t>nd</w:t>
            </w:r>
            <w:r>
              <w:rPr>
                <w:rFonts w:eastAsia="宋体"/>
              </w:rPr>
              <w:t>-stage SCI transmission on PSSCH with SL-SCH, the number of coded modulation symbols generated for 2</w:t>
            </w:r>
            <w:r>
              <w:rPr>
                <w:rFonts w:eastAsia="宋体"/>
                <w:vertAlign w:val="superscript"/>
              </w:rPr>
              <w:t>nd</w:t>
            </w:r>
            <w:r>
              <w:rPr>
                <w:rFonts w:eastAsia="宋体"/>
              </w:rPr>
              <w:t xml:space="preserve">-stage SCI transmission prior to duplication for the 2nd layer if present, denoted as </w:t>
            </w:r>
            <m:oMath>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SCI2</m:t>
                  </m:r>
                  <m:ctrlPr>
                    <w:rPr>
                      <w:rFonts w:ascii="Cambria Math" w:hAnsi="Cambria Math" w:eastAsia="宋体"/>
                    </w:rPr>
                  </m:ctrlPr>
                </m:sub>
                <m:sup>
                  <m:r>
                    <m:rPr/>
                    <w:rPr>
                      <w:rFonts w:ascii="Cambria Math" w:hAnsi="Cambria Math" w:eastAsia="宋体"/>
                    </w:rPr>
                    <m:t>'</m:t>
                  </m:r>
                  <m:ctrlPr>
                    <w:rPr>
                      <w:rFonts w:ascii="Cambria Math" w:hAnsi="Cambria Math" w:eastAsia="宋体"/>
                    </w:rPr>
                  </m:ctrlPr>
                </m:sup>
              </m:sSubSup>
            </m:oMath>
            <w:r>
              <w:rPr>
                <w:rFonts w:hint="eastAsia" w:eastAsia="宋体"/>
              </w:rPr>
              <w:t>,</w:t>
            </w:r>
            <w:r>
              <w:rPr>
                <w:rFonts w:eastAsia="宋体"/>
              </w:rPr>
              <w:t xml:space="preserve"> is determined as follows:</w:t>
            </w:r>
          </w:p>
          <w:p>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eastAsia="宋体"/>
                        <w:lang w:eastAsia="ko-KR"/>
                      </w:rPr>
                    </m:ctrlPr>
                  </m:sSubSupPr>
                  <m:e>
                    <m:r>
                      <m:rPr/>
                      <w:rPr>
                        <w:rFonts w:ascii="Cambria Math" w:hAnsi="Cambria Math" w:eastAsia="宋体"/>
                        <w:lang w:eastAsia="ko-KR"/>
                      </w:rPr>
                      <m:t>Q</m:t>
                    </m:r>
                    <m:ctrlPr>
                      <w:rPr>
                        <w:rFonts w:ascii="Cambria Math" w:hAnsi="Cambria Math" w:eastAsia="宋体"/>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lang w:eastAsia="ko-KR"/>
                      </w:rPr>
                    </m:ctrlPr>
                  </m:sub>
                  <m:sup>
                    <m:r>
                      <m:rPr>
                        <m:sty m:val="p"/>
                      </m:rPr>
                      <w:rPr>
                        <w:rFonts w:ascii="Cambria Math" w:hAnsi="Cambria Math" w:eastAsia="宋体"/>
                        <w:color w:val="000000"/>
                        <w:sz w:val="21"/>
                        <w:szCs w:val="22"/>
                        <w:lang w:val="fr-FR" w:eastAsia="ko-KR"/>
                      </w:rPr>
                      <m:t>'</m:t>
                    </m:r>
                    <m:ctrlPr>
                      <w:rPr>
                        <w:rFonts w:ascii="Cambria Math" w:hAnsi="Cambria Math" w:eastAsia="宋体"/>
                        <w:lang w:eastAsia="ko-KR"/>
                      </w:rPr>
                    </m:ctrlPr>
                  </m:sup>
                </m:sSubSup>
                <m:r>
                  <m:rPr>
                    <m:sty m:val="p"/>
                  </m:rPr>
                  <w:rPr>
                    <w:rFonts w:ascii="Cambria Math" w:hAnsi="Cambria Math" w:eastAsia="宋体"/>
                    <w:lang w:val="fr-FR" w:eastAsia="ko-KR"/>
                  </w:rPr>
                  <m:t>=</m:t>
                </m:r>
                <m:r>
                  <m:rPr>
                    <m:nor/>
                    <m:sty m:val="p"/>
                  </m:rPr>
                  <w:rPr>
                    <w:rFonts w:eastAsia="宋体"/>
                    <w:lang w:val="fr-FR" w:eastAsia="ko-KR"/>
                  </w:rPr>
                  <m:t>min</m:t>
                </m:r>
                <m:d>
                  <m:dPr>
                    <m:begChr m:val="{"/>
                    <m:endChr m:val="}"/>
                    <m:ctrlPr>
                      <w:rPr>
                        <w:rFonts w:ascii="Cambria Math" w:hAnsi="Cambria Math" w:eastAsia="宋体"/>
                        <w:iCs/>
                        <w:lang w:eastAsia="ko-KR"/>
                      </w:rPr>
                    </m:ctrlPr>
                  </m:dPr>
                  <m:e>
                    <m:d>
                      <m:dPr>
                        <m:begChr m:val="⌈"/>
                        <m:endChr m:val="⌉"/>
                        <m:ctrlPr>
                          <w:rPr>
                            <w:rFonts w:ascii="Cambria Math" w:hAnsi="Cambria Math" w:eastAsia="宋体"/>
                            <w:iCs/>
                            <w:lang w:eastAsia="ko-KR"/>
                          </w:rPr>
                        </m:ctrlPr>
                      </m:dPr>
                      <m:e>
                        <m:f>
                          <m:fPr>
                            <m:ctrlPr>
                              <w:rPr>
                                <w:rFonts w:ascii="Cambria Math" w:hAnsi="Cambria Math" w:eastAsia="宋体"/>
                                <w:iCs/>
                                <w:lang w:eastAsia="ko-KR"/>
                              </w:rPr>
                            </m:ctrlPr>
                          </m:fPr>
                          <m:num>
                            <m:d>
                              <m:dPr>
                                <m:ctrlPr>
                                  <w:rPr>
                                    <w:rFonts w:ascii="Cambria Math" w:hAnsi="Cambria Math" w:eastAsia="宋体"/>
                                    <w:iCs/>
                                    <w:lang w:eastAsia="ko-KR"/>
                                  </w:rPr>
                                </m:ctrlPr>
                              </m:dPr>
                              <m:e>
                                <m:sSub>
                                  <m:sSubPr>
                                    <m:ctrlPr>
                                      <w:rPr>
                                        <w:rFonts w:ascii="Cambria Math" w:hAnsi="Cambria Math" w:eastAsia="宋体"/>
                                        <w:iCs/>
                                        <w:lang w:eastAsia="ko-KR"/>
                                      </w:rPr>
                                    </m:ctrlPr>
                                  </m:sSubPr>
                                  <m:e>
                                    <m:r>
                                      <m:rPr/>
                                      <w:rPr>
                                        <w:rFonts w:ascii="Cambria Math" w:hAnsi="Cambria Math" w:eastAsia="宋体"/>
                                        <w:lang w:eastAsia="ko-KR"/>
                                      </w:rPr>
                                      <m:t>O</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r>
                                  <m:rPr>
                                    <m:sty m:val="p"/>
                                  </m:rPr>
                                  <w:rPr>
                                    <w:rFonts w:ascii="Cambria Math" w:hAnsi="Cambria Math" w:eastAsia="宋体"/>
                                    <w:lang w:val="fr-FR" w:eastAsia="ko-KR"/>
                                  </w:rPr>
                                  <m:t>+</m:t>
                                </m:r>
                                <m:sSub>
                                  <m:sSubPr>
                                    <m:ctrlPr>
                                      <w:rPr>
                                        <w:rFonts w:ascii="Cambria Math" w:hAnsi="Cambria Math" w:eastAsia="宋体"/>
                                        <w:iCs/>
                                        <w:lang w:eastAsia="ko-KR"/>
                                      </w:rPr>
                                    </m:ctrlPr>
                                  </m:sSubPr>
                                  <m:e>
                                    <m:r>
                                      <m:rPr/>
                                      <w:rPr>
                                        <w:rFonts w:ascii="Cambria Math" w:hAnsi="Cambria Math" w:eastAsia="宋体"/>
                                        <w:lang w:eastAsia="ko-KR"/>
                                      </w:rPr>
                                      <m:t>L</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ctrlPr>
                                  <w:rPr>
                                    <w:rFonts w:ascii="Cambria Math" w:hAnsi="Cambria Math" w:eastAsia="宋体"/>
                                    <w:iCs/>
                                    <w:lang w:eastAsia="ko-KR"/>
                                  </w:rPr>
                                </m:ctrlPr>
                              </m:e>
                            </m:d>
                            <m:r>
                              <m:rPr>
                                <m:sty m:val="p"/>
                              </m:rPr>
                              <w:rPr>
                                <w:rFonts w:ascii="Cambria Math" w:hAnsi="Cambria Math" w:eastAsia="宋体"/>
                                <w:lang w:val="fr-FR" w:eastAsia="ko-KR"/>
                              </w:rPr>
                              <m:t>∙</m:t>
                            </m:r>
                            <m:sSubSup>
                              <m:sSubSupPr>
                                <m:ctrlPr>
                                  <w:rPr>
                                    <w:rFonts w:ascii="Cambria Math" w:hAnsi="Cambria Math" w:eastAsia="宋体"/>
                                    <w:iCs/>
                                    <w:lang w:eastAsia="ko-KR"/>
                                  </w:rPr>
                                </m:ctrlPr>
                              </m:sSubSupPr>
                              <m:e>
                                <m:r>
                                  <m:rPr/>
                                  <w:rPr>
                                    <w:rFonts w:ascii="Cambria Math" w:hAnsi="Cambria Math" w:eastAsia="宋体"/>
                                    <w:lang w:eastAsia="ko-KR"/>
                                  </w:rPr>
                                  <m:t>β</m:t>
                                </m:r>
                                <m:ctrlPr>
                                  <w:rPr>
                                    <w:rFonts w:ascii="Cambria Math" w:hAnsi="Cambria Math" w:eastAsia="宋体"/>
                                    <w:iCs/>
                                    <w:lang w:eastAsia="ko-KR"/>
                                  </w:rPr>
                                </m:ctrlPr>
                              </m:e>
                              <m:sub>
                                <m:r>
                                  <m:rPr/>
                                  <w:rPr>
                                    <w:rFonts w:ascii="Cambria Math" w:hAnsi="Cambria Math" w:eastAsia="宋体"/>
                                    <w:lang w:eastAsia="ko-KR"/>
                                  </w:rPr>
                                  <m:t>offset</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ctrlPr>
                              <w:rPr>
                                <w:rFonts w:ascii="Cambria Math" w:hAnsi="Cambria Math" w:eastAsia="宋体"/>
                                <w:iCs/>
                                <w:lang w:eastAsia="ko-KR"/>
                              </w:rPr>
                            </m:ctrlPr>
                          </m:num>
                          <m:den>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m</m:t>
                                </m:r>
                                <m:ctrlPr>
                                  <w:rPr>
                                    <w:rFonts w:ascii="Cambria Math" w:hAnsi="Cambria Math" w:eastAsia="宋体"/>
                                  </w:rPr>
                                </m:ctrlPr>
                              </m:sub>
                              <m:sup>
                                <m:r>
                                  <m:rPr/>
                                  <w:rPr>
                                    <w:rFonts w:ascii="Cambria Math" w:hAnsi="Cambria Math" w:eastAsia="宋体"/>
                                  </w:rPr>
                                  <m:t>SCI</m:t>
                                </m:r>
                                <m:r>
                                  <m:rPr>
                                    <m:sty m:val="p"/>
                                  </m:rPr>
                                  <w:rPr>
                                    <w:rFonts w:ascii="Cambria Math" w:hAnsi="Cambria Math" w:eastAsia="宋体"/>
                                    <w:lang w:val="fr-FR"/>
                                  </w:rPr>
                                  <m:t>2</m:t>
                                </m:r>
                                <m:ctrlPr>
                                  <w:rPr>
                                    <w:rFonts w:ascii="Cambria Math" w:hAnsi="Cambria Math" w:eastAsia="宋体"/>
                                  </w:rPr>
                                </m:ctrlPr>
                              </m:sup>
                            </m:sSubSup>
                            <m:r>
                              <m:rPr>
                                <m:sty m:val="p"/>
                              </m:rPr>
                              <w:rPr>
                                <w:rFonts w:ascii="Cambria Math" w:hAnsi="Cambria Math" w:eastAsia="宋体"/>
                                <w:lang w:val="fr-FR" w:eastAsia="ko-KR"/>
                              </w:rPr>
                              <m:t>∙</m:t>
                            </m:r>
                            <m:r>
                              <m:rPr/>
                              <w:rPr>
                                <w:rFonts w:ascii="Cambria Math" w:hAnsi="Cambria Math" w:eastAsia="宋体"/>
                                <w:lang w:eastAsia="ko-KR"/>
                              </w:rPr>
                              <m:t>R</m:t>
                            </m:r>
                            <m:ctrlPr>
                              <w:rPr>
                                <w:rFonts w:ascii="Cambria Math" w:hAnsi="Cambria Math" w:eastAsia="宋体"/>
                                <w:iCs/>
                                <w:lang w:eastAsia="ko-KR"/>
                              </w:rPr>
                            </m:ctrlPr>
                          </m:den>
                        </m:f>
                        <m:ctrlPr>
                          <w:rPr>
                            <w:rFonts w:ascii="Cambria Math" w:hAnsi="Cambria Math" w:eastAsia="宋体"/>
                            <w:iCs/>
                            <w:lang w:eastAsia="ko-KR"/>
                          </w:rPr>
                        </m:ctrlPr>
                      </m:e>
                    </m:d>
                    <m:r>
                      <m:rPr>
                        <m:sty m:val="p"/>
                      </m:rPr>
                      <w:rPr>
                        <w:rFonts w:ascii="Cambria Math" w:hAnsi="Cambria Math" w:eastAsia="宋体"/>
                        <w:lang w:val="fr-FR" w:eastAsia="ko-KR"/>
                      </w:rPr>
                      <m:t xml:space="preserve">, </m:t>
                    </m:r>
                    <m:d>
                      <m:dPr>
                        <m:begChr m:val="⌈"/>
                        <m:endChr m:val="⌉"/>
                        <m:ctrlPr>
                          <w:rPr>
                            <w:rFonts w:ascii="Cambria Math" w:hAnsi="Cambria Math" w:eastAsia="宋体"/>
                            <w:iCs/>
                            <w:lang w:eastAsia="ko-KR"/>
                          </w:rPr>
                        </m:ctrlPr>
                      </m:dPr>
                      <m:e>
                        <m:r>
                          <m:rPr/>
                          <w:rPr>
                            <w:rFonts w:ascii="Cambria Math" w:hAnsi="Cambria Math" w:eastAsia="宋体"/>
                            <w:lang w:eastAsia="ko-KR"/>
                          </w:rPr>
                          <m:t>α</m:t>
                        </m:r>
                        <m:nary>
                          <m:naryPr>
                            <m:chr m:val="∑"/>
                            <m:limLoc m:val="undOvr"/>
                            <m:ctrlPr>
                              <w:rPr>
                                <w:rFonts w:ascii="Cambria Math" w:hAnsi="Cambria Math" w:eastAsia="宋体"/>
                                <w:lang w:eastAsia="ko-KR"/>
                              </w:rPr>
                            </m:ctrlPr>
                          </m:naryPr>
                          <m:sub>
                            <m:r>
                              <m:rPr/>
                              <w:rPr>
                                <w:rFonts w:ascii="Cambria Math" w:hAnsi="Cambria Math" w:eastAsia="宋体"/>
                                <w:lang w:eastAsia="ko-KR"/>
                              </w:rPr>
                              <m:t>l</m:t>
                            </m:r>
                            <m:r>
                              <m:rPr>
                                <m:sty m:val="p"/>
                              </m:rPr>
                              <w:rPr>
                                <w:rFonts w:ascii="Cambria Math" w:hAnsi="Cambria Math" w:eastAsia="宋体"/>
                                <w:lang w:val="fr-FR" w:eastAsia="ko-KR"/>
                              </w:rPr>
                              <m:t>=0</m:t>
                            </m:r>
                            <m:ctrlPr>
                              <w:rPr>
                                <w:rFonts w:ascii="Cambria Math" w:hAnsi="Cambria Math" w:eastAsia="宋体"/>
                                <w:lang w:eastAsia="ko-KR"/>
                              </w:rPr>
                            </m:ctrlPr>
                          </m:sub>
                          <m:sup>
                            <m:sSubSup>
                              <m:sSubSupPr>
                                <m:ctrlPr>
                                  <w:rPr>
                                    <w:rFonts w:ascii="Cambria Math" w:hAnsi="Cambria Math" w:eastAsia="宋体"/>
                                    <w:iCs/>
                                    <w:lang w:eastAsia="ko-KR"/>
                                  </w:rPr>
                                </m:ctrlPr>
                              </m:sSubSupPr>
                              <m:e>
                                <m:r>
                                  <m:rPr/>
                                  <w:rPr>
                                    <w:rFonts w:ascii="Cambria Math" w:hAnsi="Cambria Math" w:eastAsia="宋体"/>
                                    <w:lang w:eastAsia="ko-KR"/>
                                  </w:rPr>
                                  <m:t>N</m:t>
                                </m:r>
                                <m:ctrlPr>
                                  <w:rPr>
                                    <w:rFonts w:ascii="Cambria Math" w:hAnsi="Cambria Math" w:eastAsia="宋体"/>
                                    <w:iCs/>
                                    <w:lang w:eastAsia="ko-KR"/>
                                  </w:rPr>
                                </m:ctrlPr>
                              </m:e>
                              <m:sub>
                                <m:r>
                                  <m:rPr/>
                                  <w:rPr>
                                    <w:rFonts w:ascii="Cambria Math" w:hAnsi="Cambria Math" w:eastAsia="宋体"/>
                                    <w:lang w:eastAsia="ko-KR"/>
                                  </w:rPr>
                                  <m:t>symbol</m:t>
                                </m:r>
                                <m:ctrlPr>
                                  <w:rPr>
                                    <w:rFonts w:ascii="Cambria Math" w:hAnsi="Cambria Math" w:eastAsia="宋体"/>
                                    <w:iCs/>
                                    <w:lang w:eastAsia="ko-KR"/>
                                  </w:rPr>
                                </m:ctrlPr>
                              </m:sub>
                              <m:sup>
                                <m:r>
                                  <m:rPr/>
                                  <w:rPr>
                                    <w:rFonts w:ascii="Cambria Math" w:hAnsi="Cambria Math" w:eastAsia="宋体"/>
                                    <w:lang w:eastAsia="ko-KR"/>
                                  </w:rPr>
                                  <m:t>PSSCH</m:t>
                                </m:r>
                                <m:ctrlPr>
                                  <w:rPr>
                                    <w:rFonts w:ascii="Cambria Math" w:hAnsi="Cambria Math" w:eastAsia="宋体"/>
                                    <w:iCs/>
                                    <w:lang w:eastAsia="ko-KR"/>
                                  </w:rPr>
                                </m:ctrlPr>
                              </m:sup>
                            </m:sSubSup>
                            <m:r>
                              <m:rPr>
                                <m:sty m:val="p"/>
                              </m:rPr>
                              <w:rPr>
                                <w:rFonts w:ascii="Cambria Math" w:hAnsi="Cambria Math" w:eastAsia="宋体"/>
                                <w:lang w:val="fr-FR" w:eastAsia="ko-KR"/>
                              </w:rPr>
                              <m:t>−1</m:t>
                            </m:r>
                            <m:ctrlPr>
                              <w:rPr>
                                <w:rFonts w:ascii="Cambria Math" w:hAnsi="Cambria Math" w:eastAsia="宋体"/>
                                <w:lang w:eastAsia="ko-KR"/>
                              </w:rPr>
                            </m:ctrlPr>
                          </m:sup>
                          <m:e>
                            <m:sSubSup>
                              <m:sSubSupPr>
                                <m:ctrlPr>
                                  <w:rPr>
                                    <w:rFonts w:ascii="Cambria Math" w:hAnsi="Cambria Math" w:eastAsia="宋体"/>
                                    <w:iCs/>
                                    <w:lang w:eastAsia="ko-KR"/>
                                  </w:rPr>
                                </m:ctrlPr>
                              </m:sSubSupPr>
                              <m:e>
                                <m:r>
                                  <m:rPr/>
                                  <w:rPr>
                                    <w:rFonts w:ascii="Cambria Math" w:hAnsi="Cambria Math" w:eastAsia="宋体"/>
                                    <w:lang w:eastAsia="ko-KR"/>
                                  </w:rPr>
                                  <m:t>M</m:t>
                                </m:r>
                                <m:ctrlPr>
                                  <w:rPr>
                                    <w:rFonts w:ascii="Cambria Math" w:hAnsi="Cambria Math" w:eastAsia="宋体"/>
                                    <w:iCs/>
                                    <w:lang w:eastAsia="ko-KR"/>
                                  </w:rPr>
                                </m:ctrlPr>
                              </m:e>
                              <m:sub>
                                <m:r>
                                  <m:rPr/>
                                  <w:rPr>
                                    <w:rFonts w:ascii="Cambria Math" w:hAnsi="Cambria Math" w:eastAsia="宋体"/>
                                    <w:lang w:eastAsia="ko-KR"/>
                                  </w:rPr>
                                  <m:t>sc</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r>
                              <m:rPr>
                                <m:sty m:val="p"/>
                              </m:rPr>
                              <w:rPr>
                                <w:rFonts w:ascii="Cambria Math" w:hAnsi="Cambria Math" w:eastAsia="宋体"/>
                                <w:lang w:val="fr-FR" w:eastAsia="ko-KR"/>
                              </w:rPr>
                              <m:t>(</m:t>
                            </m:r>
                            <m:r>
                              <m:rPr/>
                              <w:rPr>
                                <w:rFonts w:ascii="Cambria Math" w:hAnsi="Cambria Math" w:eastAsia="宋体"/>
                                <w:lang w:eastAsia="ko-KR"/>
                              </w:rPr>
                              <m:t>l</m:t>
                            </m:r>
                            <m:r>
                              <m:rPr>
                                <m:sty m:val="p"/>
                              </m:rPr>
                              <w:rPr>
                                <w:rFonts w:ascii="Cambria Math" w:hAnsi="Cambria Math" w:eastAsia="宋体"/>
                                <w:lang w:val="fr-FR" w:eastAsia="ko-KR"/>
                              </w:rPr>
                              <m:t>)</m:t>
                            </m:r>
                            <m:ctrlPr>
                              <w:rPr>
                                <w:rFonts w:ascii="Cambria Math" w:hAnsi="Cambria Math" w:eastAsia="宋体"/>
                                <w:lang w:eastAsia="ko-KR"/>
                              </w:rPr>
                            </m:ctrlPr>
                          </m:e>
                        </m:nary>
                        <m:ctrlPr>
                          <w:rPr>
                            <w:rFonts w:ascii="Cambria Math" w:hAnsi="Cambria Math" w:eastAsia="宋体"/>
                            <w:iCs/>
                            <w:lang w:eastAsia="ko-KR"/>
                          </w:rPr>
                        </m:ctrlPr>
                      </m:e>
                    </m:d>
                    <m:ctrlPr>
                      <w:rPr>
                        <w:rFonts w:ascii="Cambria Math" w:hAnsi="Cambria Math" w:eastAsia="宋体"/>
                        <w:iCs/>
                        <w:lang w:eastAsia="ko-KR"/>
                      </w:rPr>
                    </m:ctrlPr>
                  </m:e>
                </m:d>
                <m:r>
                  <m:rPr>
                    <m:sty m:val="p"/>
                  </m:rPr>
                  <w:rPr>
                    <w:rFonts w:ascii="Cambria Math" w:hAnsi="Cambria Math" w:eastAsia="宋体"/>
                    <w:lang w:val="fr-FR" w:eastAsia="ko-KR"/>
                  </w:rPr>
                  <m:t>+</m:t>
                </m:r>
                <m:r>
                  <m:rPr>
                    <m:sty m:val="p"/>
                  </m:rPr>
                  <w:rPr>
                    <w:rFonts w:ascii="Cambria Math" w:hAnsi="Cambria Math" w:eastAsia="宋体"/>
                    <w:lang w:eastAsia="ko-KR"/>
                  </w:rPr>
                  <m:t>γ</m:t>
                </m:r>
              </m:oMath>
            </m:oMathPara>
          </w:p>
          <w:p>
            <w:pPr>
              <w:widowControl w:val="0"/>
              <w:spacing w:before="120" w:after="120"/>
              <w:rPr>
                <w:rFonts w:eastAsia="宋体"/>
                <w:color w:val="000000"/>
              </w:rPr>
            </w:pPr>
            <w:r>
              <w:rPr>
                <w:rFonts w:eastAsia="宋体"/>
                <w:color w:val="000000"/>
              </w:rPr>
              <w:t>where</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O</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L</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CRC bits for </w:t>
            </w:r>
            <w:r>
              <w:rPr>
                <w:rFonts w:eastAsia="宋体"/>
                <w:color w:val="000000"/>
                <w:lang w:eastAsia="ko-KR"/>
              </w:rPr>
              <w:t>the 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which is </w:t>
            </w:r>
            <w:r>
              <w:rPr>
                <w:rFonts w:eastAsia="宋体"/>
                <w:color w:val="000000"/>
                <w:lang w:eastAsia="ko-KR"/>
              </w:rPr>
              <w:t>24</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β</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offset</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oMath>
            <w:r>
              <w:rPr>
                <w:rFonts w:eastAsia="宋体"/>
                <w:color w:val="000000"/>
                <w:lang w:eastAsia="ko-KR"/>
              </w:rPr>
              <w:t> </w:t>
            </w:r>
            <w:r>
              <w:rPr>
                <w:rFonts w:hint="eastAsia" w:eastAsia="宋体"/>
                <w:color w:val="000000"/>
                <w:lang w:eastAsia="ko-KR"/>
              </w:rPr>
              <w:t xml:space="preserve">is indicated </w:t>
            </w:r>
            <w:r>
              <w:rPr>
                <w:rFonts w:eastAsia="宋体"/>
                <w:lang w:eastAsia="ko-KR"/>
              </w:rPr>
              <w:t>in the</w:t>
            </w:r>
            <w:r>
              <w:rPr>
                <w:rFonts w:eastAsia="宋体"/>
              </w:rPr>
              <w:t xml:space="preserve"> corresponding 1</w:t>
            </w:r>
            <w:r>
              <w:rPr>
                <w:rFonts w:eastAsia="宋体"/>
                <w:vertAlign w:val="superscript"/>
              </w:rPr>
              <w:t>st</w:t>
            </w:r>
            <w:r>
              <w:rPr>
                <w:rFonts w:eastAsia="宋体"/>
              </w:rPr>
              <w:t>-stage SCI</w:t>
            </w:r>
            <w:r>
              <w:rPr>
                <w:rFonts w:hint="eastAsia" w:eastAsia="宋体"/>
                <w:color w:val="000000"/>
                <w:lang w:eastAsia="ko-KR"/>
              </w:rPr>
              <w:t xml:space="preserve">. </w:t>
            </w:r>
          </w:p>
          <w:p>
            <w:pPr>
              <w:widowControl w:val="0"/>
              <w:spacing w:before="120" w:after="120"/>
              <w:ind w:left="568" w:hanging="284"/>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PSSCH</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hint="eastAsia" w:eastAsia="宋体"/>
                <w:iCs/>
                <w:color w:val="000000"/>
                <w:sz w:val="21"/>
                <w:szCs w:val="22"/>
              </w:rPr>
              <w:t xml:space="preserve"> </w:t>
            </w:r>
            <w:r>
              <w:rPr>
                <w:rFonts w:eastAsia="宋体"/>
                <w:iCs/>
                <w:color w:val="000000"/>
                <w:sz w:val="21"/>
                <w:szCs w:val="22"/>
              </w:rPr>
              <w:t>is the scheduled bandwidth of PSSCH transmission, expressed as a number of subcarriers.</w:t>
            </w:r>
            <w:r>
              <w:rPr>
                <w:rFonts w:eastAsia="宋体"/>
                <w:iCs/>
                <w:color w:val="000000"/>
              </w:rPr>
              <w:t xml:space="preserve"> </w:t>
            </w:r>
          </w:p>
          <w:p>
            <w:pPr>
              <w:widowControl w:val="0"/>
              <w:spacing w:before="120" w:after="120"/>
              <w:ind w:left="567" w:hanging="283"/>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Cs/>
                      <w:color w:val="000000"/>
                      <w:sz w:val="24"/>
                      <w:szCs w:val="24"/>
                      <w:lang w:eastAsia="ko-KR"/>
                    </w:rPr>
                  </m:ctrlPr>
                </m:sSubSupPr>
                <m:e>
                  <m:r>
                    <m:rPr/>
                    <w:rPr>
                      <w:rFonts w:ascii="Cambria Math" w:hAnsi="Cambria Math" w:eastAsia="宋体"/>
                      <w:color w:val="000000"/>
                      <w:lang w:eastAsia="ko-KR"/>
                    </w:rPr>
                    <m:t>M</m:t>
                  </m:r>
                  <m:ctrlPr>
                    <w:rPr>
                      <w:rFonts w:ascii="Cambria Math" w:hAnsi="Cambria Math" w:eastAsia="Gulim" w:cs="宋体"/>
                      <w:iCs/>
                      <w:color w:val="000000"/>
                      <w:sz w:val="24"/>
                      <w:szCs w:val="24"/>
                      <w:lang w:eastAsia="ko-KR"/>
                    </w:rPr>
                  </m:ctrlPr>
                </m:e>
                <m:sub>
                  <m:r>
                    <m:rPr/>
                    <w:rPr>
                      <w:rFonts w:ascii="Cambria Math" w:hAnsi="Cambria Math" w:eastAsia="宋体"/>
                      <w:color w:val="000000"/>
                      <w:lang w:eastAsia="ko-KR"/>
                    </w:rPr>
                    <m:t>sc</m:t>
                  </m:r>
                  <m:ctrlPr>
                    <w:rPr>
                      <w:rFonts w:ascii="Cambria Math" w:hAnsi="Cambria Math" w:eastAsia="Gulim" w:cs="宋体"/>
                      <w:iCs/>
                      <w:color w:val="000000"/>
                      <w:sz w:val="24"/>
                      <w:szCs w:val="24"/>
                      <w:lang w:eastAsia="ko-KR"/>
                    </w:rPr>
                  </m:ctrlPr>
                </m:sub>
                <m:sup>
                  <m:r>
                    <m:rPr/>
                    <w:rPr>
                      <w:rFonts w:ascii="Cambria Math" w:hAnsi="Cambria Math" w:eastAsia="宋体"/>
                      <w:color w:val="000000"/>
                      <w:lang w:eastAsia="ko-KR"/>
                    </w:rPr>
                    <m:t>PSCCH</m:t>
                  </m:r>
                  <m:ctrlPr>
                    <w:rPr>
                      <w:rFonts w:ascii="Cambria Math" w:hAnsi="Cambria Math" w:eastAsia="Gulim" w:cs="宋体"/>
                      <w:iCs/>
                      <w:color w:val="000000"/>
                      <w:sz w:val="24"/>
                      <w:szCs w:val="24"/>
                      <w:lang w:eastAsia="ko-KR"/>
                    </w:rPr>
                  </m:ctrlPr>
                </m:sup>
              </m:sSubSup>
              <m:r>
                <m:rPr>
                  <m:sty m:val="p"/>
                </m:rPr>
                <w:rPr>
                  <w:rFonts w:ascii="Cambria Math" w:hAnsi="Cambria Math" w:eastAsia="宋体"/>
                  <w:color w:val="000000"/>
                  <w:lang w:eastAsia="ko-KR"/>
                </w:rPr>
                <m:t>(</m:t>
              </m:r>
              <m:r>
                <m:rPr/>
                <w:rPr>
                  <w:rFonts w:ascii="Cambria Math" w:hAnsi="Cambria Math" w:eastAsia="宋体"/>
                  <w:color w:val="000000"/>
                  <w:lang w:eastAsia="ko-KR"/>
                </w:rPr>
                <m:t>l</m:t>
              </m:r>
              <m:r>
                <m:rPr>
                  <m:sty m:val="p"/>
                </m:rPr>
                <w:rPr>
                  <w:rFonts w:ascii="Cambria Math" w:hAnsi="Cambria Math" w:eastAsia="宋体"/>
                  <w:color w:val="000000"/>
                  <w:lang w:eastAsia="ko-KR"/>
                </w:rPr>
                <m:t>)</m:t>
              </m:r>
            </m:oMath>
            <w:r>
              <w:rPr>
                <w:rFonts w:eastAsia="宋体"/>
                <w:color w:val="000000"/>
              </w:rPr>
              <w:t xml:space="preserve"> is the number of subcarriers in OFDM symbol </w:t>
            </w:r>
            <m:oMath>
              <m:r>
                <m:rPr/>
                <w:rPr>
                  <w:rFonts w:ascii="Cambria Math" w:hAnsi="Cambria Math" w:eastAsia="宋体"/>
                  <w:color w:val="000000"/>
                  <w:sz w:val="21"/>
                  <w:szCs w:val="22"/>
                  <w:lang w:eastAsia="ko-KR"/>
                </w:rPr>
                <m:t>l</m:t>
              </m:r>
            </m:oMath>
            <w:r>
              <w:rPr>
                <w:rFonts w:eastAsia="宋体"/>
                <w:color w:val="000000"/>
              </w:rPr>
              <w:t xml:space="preserve"> that carry PSCCH and PSCCH DMRS associated with the PSSCH transmission.</w:t>
            </w:r>
          </w:p>
          <w:p>
            <w:pPr>
              <w:widowControl w:val="0"/>
              <w:spacing w:before="120" w:after="120"/>
              <w:rPr>
                <w:rFonts w:eastAsia="等线"/>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eastAsia="宋体"/>
                <w:color w:val="000000"/>
                <w:lang w:eastAsia="ko-KR"/>
              </w:rPr>
              <w:t> </w:t>
            </w:r>
            <w:r>
              <w:rPr>
                <w:rFonts w:hint="eastAsia" w:eastAsia="宋体"/>
                <w:color w:val="000000"/>
                <w:lang w:eastAsia="ko-KR"/>
              </w:rPr>
              <w:t xml:space="preserve">is the number of </w:t>
            </w:r>
            <w:r>
              <w:rPr>
                <w:rFonts w:eastAsia="宋体"/>
                <w:color w:val="000000"/>
                <w:lang w:eastAsia="ko-KR"/>
              </w:rPr>
              <w:t xml:space="preserve">resource elements </w:t>
            </w:r>
            <w:r>
              <w:rPr>
                <w:rFonts w:hint="eastAsia" w:eastAsia="宋体"/>
                <w:color w:val="000000"/>
                <w:lang w:eastAsia="ko-KR"/>
              </w:rPr>
              <w:t>that can be u</w:t>
            </w:r>
            <w:r>
              <w:rPr>
                <w:rFonts w:hint="eastAsia" w:eastAsia="宋体"/>
                <w:lang w:eastAsia="ko-KR"/>
              </w:rPr>
              <w:t xml:space="preserve">sed for transmission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eastAsia="宋体"/>
                <w:lang w:eastAsia="ko-KR"/>
              </w:rPr>
              <w:t xml:space="preserve"> in OFDM symbol </w:t>
            </w:r>
            <m:oMath>
              <m:r>
                <m:rPr/>
                <w:rPr>
                  <w:rFonts w:ascii="Cambria Math" w:hAnsi="Cambria Math" w:eastAsia="宋体"/>
                  <w:color w:val="000000"/>
                  <w:sz w:val="21"/>
                  <w:szCs w:val="22"/>
                  <w:lang w:eastAsia="ko-KR"/>
                </w:rPr>
                <m:t>l</m:t>
              </m:r>
            </m:oMath>
            <w:r>
              <w:rPr>
                <w:rFonts w:hint="eastAsia" w:eastAsia="宋体"/>
                <w:iCs/>
                <w:color w:val="000000"/>
                <w:sz w:val="21"/>
                <w:szCs w:val="22"/>
              </w:rPr>
              <w:t>,</w:t>
            </w:r>
            <w:r>
              <w:rPr>
                <w:rFonts w:eastAsia="宋体"/>
                <w:iCs/>
                <w:color w:val="000000"/>
                <w:sz w:val="21"/>
                <w:szCs w:val="22"/>
              </w:rPr>
              <w:t xml:space="preserve"> for </w:t>
            </w:r>
            <m:oMath>
              <m:r>
                <m:rPr/>
                <w:rPr>
                  <w:rFonts w:ascii="Cambria Math" w:hAnsi="Cambria Math" w:eastAsia="宋体"/>
                  <w:color w:val="000000"/>
                  <w:sz w:val="21"/>
                  <w:szCs w:val="22"/>
                  <w:lang w:eastAsia="ko-KR"/>
                </w:rPr>
                <m:t>l</m:t>
              </m:r>
              <m:r>
                <m:rPr>
                  <m:sty m:val="p"/>
                </m:rPr>
                <w:rPr>
                  <w:rFonts w:ascii="Cambria Math" w:hAnsi="Cambria Math" w:eastAsia="宋体"/>
                  <w:color w:val="000000"/>
                  <w:sz w:val="21"/>
                  <w:szCs w:val="22"/>
                  <w:lang w:eastAsia="ko-KR"/>
                </w:rPr>
                <m:t>=0,1,2⋯,</m:t>
              </m:r>
              <m:sSubSup>
                <m:sSubSupPr>
                  <m:ctrlPr>
                    <w:rPr>
                      <w:rFonts w:ascii="Cambria Math" w:hAnsi="Cambria Math" w:eastAsia="宋体"/>
                      <w:color w:val="000000"/>
                      <w:sz w:val="21"/>
                      <w:szCs w:val="21"/>
                      <w:lang w:eastAsia="ko-KR"/>
                    </w:rPr>
                  </m:ctrlPr>
                </m:sSubSupPr>
                <m:e>
                  <m:r>
                    <m:rPr/>
                    <w:rPr>
                      <w:rFonts w:ascii="Cambria Math" w:hAnsi="Cambria Math" w:eastAsia="宋体"/>
                      <w:color w:val="000000"/>
                      <w:sz w:val="21"/>
                      <w:szCs w:val="21"/>
                      <w:lang w:eastAsia="ko-KR"/>
                    </w:rPr>
                    <m:t>N</m:t>
                  </m:r>
                  <m:ctrlPr>
                    <w:rPr>
                      <w:rFonts w:ascii="Cambria Math" w:hAnsi="Cambria Math" w:eastAsia="宋体"/>
                      <w:color w:val="000000"/>
                      <w:sz w:val="21"/>
                      <w:szCs w:val="21"/>
                      <w:lang w:eastAsia="ko-KR"/>
                    </w:rPr>
                  </m:ctrlPr>
                </m:e>
                <m:sub>
                  <m:r>
                    <m:rPr/>
                    <w:rPr>
                      <w:rFonts w:ascii="Cambria Math" w:hAnsi="Cambria Math" w:eastAsia="宋体"/>
                      <w:color w:val="000000"/>
                      <w:sz w:val="21"/>
                      <w:szCs w:val="21"/>
                      <w:lang w:eastAsia="ko-KR"/>
                    </w:rPr>
                    <m:t>symbol</m:t>
                  </m:r>
                  <m:ctrlPr>
                    <w:rPr>
                      <w:rFonts w:ascii="Cambria Math" w:hAnsi="Cambria Math" w:eastAsia="宋体"/>
                      <w:color w:val="000000"/>
                      <w:sz w:val="21"/>
                      <w:szCs w:val="21"/>
                      <w:lang w:eastAsia="ko-KR"/>
                    </w:rPr>
                  </m:ctrlPr>
                </m:sub>
                <m:sup>
                  <m:r>
                    <m:rPr/>
                    <w:rPr>
                      <w:rFonts w:ascii="Cambria Math" w:hAnsi="Cambria Math" w:eastAsia="宋体"/>
                      <w:color w:val="000000"/>
                      <w:sz w:val="21"/>
                      <w:szCs w:val="21"/>
                      <w:lang w:eastAsia="ko-KR"/>
                    </w:rPr>
                    <m:t>PSSCH</m:t>
                  </m:r>
                  <m:ctrlPr>
                    <w:rPr>
                      <w:rFonts w:ascii="Cambria Math" w:hAnsi="Cambria Math" w:eastAsia="宋体"/>
                      <w:color w:val="000000"/>
                      <w:sz w:val="21"/>
                      <w:szCs w:val="21"/>
                      <w:lang w:eastAsia="ko-KR"/>
                    </w:rPr>
                  </m:ctrlPr>
                </m:sup>
              </m:sSubSup>
              <m:r>
                <m:rPr/>
                <w:rPr>
                  <w:rFonts w:ascii="Cambria Math" w:hAnsi="Cambria Math" w:eastAsia="宋体"/>
                  <w:color w:val="000000"/>
                  <w:sz w:val="21"/>
                  <w:szCs w:val="21"/>
                  <w:lang w:eastAsia="ko-KR"/>
                </w:rPr>
                <m:t>−1</m:t>
              </m:r>
            </m:oMath>
            <w:r>
              <w:rPr>
                <w:rFonts w:eastAsia="等线"/>
                <w:iCs/>
                <w:color w:val="000000"/>
                <w:sz w:val="21"/>
                <w:szCs w:val="21"/>
                <w:lang w:eastAsia="ko-KR"/>
              </w:rPr>
              <w:t xml:space="preserve"> and</w:t>
            </w:r>
            <w:r>
              <w:rPr>
                <w:rFonts w:hint="eastAsia" w:eastAsia="等线"/>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eastAsia="宋体"/>
                      <w:i/>
                      <w:iCs/>
                      <w:sz w:val="21"/>
                      <w:szCs w:val="21"/>
                    </w:rPr>
                  </m:ctrlPr>
                </m:sSubSupPr>
                <m:e>
                  <m:sSubSup>
                    <m:sSubSupPr>
                      <m:ctrlPr>
                        <w:rPr>
                          <w:rFonts w:ascii="Cambria Math" w:hAnsi="Cambria Math" w:eastAsia="宋体"/>
                          <w:i/>
                          <w:sz w:val="21"/>
                          <w:szCs w:val="21"/>
                        </w:rPr>
                      </m:ctrlPr>
                    </m:sSubSupPr>
                    <m:e>
                      <m:r>
                        <m:rPr/>
                        <w:rPr>
                          <w:rFonts w:ascii="Cambria Math" w:hAnsi="Cambria Math" w:eastAsia="宋体"/>
                          <w:sz w:val="21"/>
                          <w:szCs w:val="21"/>
                        </w:rPr>
                        <m:t>N</m:t>
                      </m:r>
                      <m:ctrlPr>
                        <w:rPr>
                          <w:rFonts w:ascii="Cambria Math" w:hAnsi="Cambria Math" w:eastAsia="宋体"/>
                          <w:i/>
                          <w:sz w:val="21"/>
                          <w:szCs w:val="21"/>
                        </w:rPr>
                      </m:ctrlPr>
                    </m:e>
                    <m:sub>
                      <m:r>
                        <m:rPr/>
                        <w:rPr>
                          <w:rFonts w:ascii="Cambria Math" w:hAnsi="Cambria Math" w:eastAsia="宋体"/>
                          <w:sz w:val="21"/>
                          <w:szCs w:val="21"/>
                        </w:rPr>
                        <m:t>symbol</m:t>
                      </m:r>
                      <m:ctrlPr>
                        <w:rPr>
                          <w:rFonts w:ascii="Cambria Math" w:hAnsi="Cambria Math" w:eastAsia="宋体"/>
                          <w:i/>
                          <w:sz w:val="21"/>
                          <w:szCs w:val="21"/>
                        </w:rPr>
                      </m:ctrlPr>
                    </m:sub>
                    <m:sup>
                      <m:r>
                        <m:rPr/>
                        <w:rPr>
                          <w:rFonts w:ascii="Cambria Math" w:hAnsi="Cambria Math" w:eastAsia="宋体"/>
                          <w:sz w:val="21"/>
                          <w:szCs w:val="21"/>
                        </w:rPr>
                        <m:t>PSSCH</m:t>
                      </m:r>
                      <m:ctrlPr>
                        <w:rPr>
                          <w:rFonts w:ascii="Cambria Math" w:hAnsi="Cambria Math" w:eastAsia="宋体"/>
                          <w:i/>
                          <w:sz w:val="21"/>
                          <w:szCs w:val="21"/>
                        </w:rPr>
                      </m:ctrlPr>
                    </m:sup>
                  </m:sSubSup>
                  <m:r>
                    <m:rPr/>
                    <w:rPr>
                      <w:rFonts w:ascii="Cambria Math" w:hAnsi="Cambria Math" w:eastAsia="宋体"/>
                      <w:sz w:val="21"/>
                      <w:szCs w:val="21"/>
                    </w:rPr>
                    <m:t>=N</m:t>
                  </m:r>
                  <m:ctrlPr>
                    <w:rPr>
                      <w:rFonts w:ascii="Cambria Math" w:hAnsi="Cambria Math" w:eastAsia="宋体"/>
                      <w:i/>
                      <w:iCs/>
                      <w:sz w:val="21"/>
                      <w:szCs w:val="21"/>
                    </w:rPr>
                  </m:ctrlPr>
                </m:e>
                <m:sub>
                  <m:r>
                    <m:rPr/>
                    <w:rPr>
                      <w:rFonts w:ascii="Cambria Math" w:hAnsi="Cambria Math" w:eastAsia="宋体"/>
                      <w:sz w:val="21"/>
                      <w:szCs w:val="21"/>
                    </w:rPr>
                    <m:t>symb</m:t>
                  </m:r>
                  <m:ctrlPr>
                    <w:rPr>
                      <w:rFonts w:ascii="Cambria Math" w:hAnsi="Cambria Math" w:eastAsia="宋体"/>
                      <w:i/>
                      <w:iCs/>
                      <w:sz w:val="21"/>
                      <w:szCs w:val="21"/>
                    </w:rPr>
                  </m:ctrlPr>
                </m:sub>
                <m:sup>
                  <m:r>
                    <m:rPr/>
                    <w:rPr>
                      <w:rFonts w:ascii="Cambria Math" w:hAnsi="Cambria Math" w:eastAsia="宋体"/>
                      <w:sz w:val="21"/>
                      <w:szCs w:val="21"/>
                    </w:rPr>
                    <m:t>sℎ</m:t>
                  </m:r>
                  <m:ctrlPr>
                    <w:rPr>
                      <w:rFonts w:ascii="Cambria Math" w:hAnsi="Cambria Math" w:eastAsia="宋体"/>
                      <w:i/>
                      <w:iCs/>
                      <w:sz w:val="21"/>
                      <w:szCs w:val="21"/>
                    </w:rPr>
                  </m:ctrlPr>
                </m:sup>
              </m:sSubSup>
              <m:r>
                <m:rPr/>
                <w:rPr>
                  <w:rFonts w:ascii="Cambria Math" w:hAnsi="Cambria Math" w:eastAsia="宋体"/>
                  <w:sz w:val="21"/>
                  <w:szCs w:val="21"/>
                </w:rPr>
                <m:t>−</m:t>
              </m:r>
              <m:sSubSup>
                <m:sSubSupPr>
                  <m:ctrlPr>
                    <w:rPr>
                      <w:rFonts w:ascii="Cambria Math" w:hAnsi="Cambria Math" w:eastAsia="宋体"/>
                      <w:sz w:val="21"/>
                      <w:szCs w:val="21"/>
                    </w:rPr>
                  </m:ctrlPr>
                </m:sSubSupPr>
                <m:e>
                  <m:r>
                    <m:rPr/>
                    <w:rPr>
                      <w:rFonts w:ascii="Cambria Math" w:hAnsi="Cambria Math" w:eastAsia="宋体"/>
                      <w:sz w:val="21"/>
                      <w:szCs w:val="21"/>
                    </w:rPr>
                    <m:t>N</m:t>
                  </m:r>
                  <m:ctrlPr>
                    <w:rPr>
                      <w:rFonts w:ascii="Cambria Math" w:hAnsi="Cambria Math" w:eastAsia="宋体"/>
                      <w:sz w:val="21"/>
                      <w:szCs w:val="21"/>
                    </w:rPr>
                  </m:ctrlPr>
                </m:e>
                <m:sub>
                  <m:r>
                    <m:rPr/>
                    <w:rPr>
                      <w:rFonts w:ascii="Cambria Math" w:hAnsi="Cambria Math" w:eastAsia="宋体"/>
                      <w:sz w:val="21"/>
                      <w:szCs w:val="21"/>
                    </w:rPr>
                    <m:t>symb</m:t>
                  </m:r>
                  <m:ctrlPr>
                    <w:rPr>
                      <w:rFonts w:ascii="Cambria Math" w:hAnsi="Cambria Math" w:eastAsia="宋体"/>
                      <w:sz w:val="21"/>
                      <w:szCs w:val="21"/>
                    </w:rPr>
                  </m:ctrlPr>
                </m:sub>
                <m:sup>
                  <m:r>
                    <m:rPr/>
                    <w:rPr>
                      <w:rFonts w:ascii="Cambria Math" w:hAnsi="Cambria Math" w:eastAsia="宋体"/>
                      <w:sz w:val="21"/>
                      <w:szCs w:val="21"/>
                    </w:rPr>
                    <m:t>PSFCH</m:t>
                  </m:r>
                  <m:ctrlPr>
                    <w:rPr>
                      <w:rFonts w:ascii="Cambria Math" w:hAnsi="Cambria Math" w:eastAsia="宋体"/>
                      <w:sz w:val="21"/>
                      <w:szCs w:val="21"/>
                    </w:rPr>
                  </m:ctrlPr>
                </m:sup>
              </m:sSubSup>
            </m:oMath>
            <w:r>
              <w:rPr>
                <w:rFonts w:hint="eastAsia" w:eastAsia="宋体"/>
                <w:iCs/>
                <w:color w:val="000000"/>
                <w:sz w:val="21"/>
                <w:szCs w:val="22"/>
              </w:rPr>
              <w:t>,</w:t>
            </w:r>
            <w:r>
              <w:rPr>
                <w:rFonts w:eastAsia="宋体"/>
                <w:iCs/>
                <w:color w:val="000000"/>
                <w:sz w:val="21"/>
                <w:szCs w:val="22"/>
              </w:rPr>
              <w:t xml:space="preserve"> in PSSCH transmission, where </w:t>
            </w:r>
            <m:oMath>
              <m:sSubSup>
                <m:sSubSupPr>
                  <m:ctrlPr>
                    <w:rPr>
                      <w:rFonts w:ascii="Cambria Math" w:hAnsi="Cambria Math" w:eastAsia="宋体"/>
                      <w:i/>
                      <w:iCs/>
                    </w:rPr>
                  </m:ctrlPr>
                </m:sSubSupPr>
                <m:e>
                  <m:r>
                    <m:rPr/>
                    <w:rPr>
                      <w:rFonts w:ascii="Cambria Math" w:hAnsi="Cambria Math" w:eastAsia="宋体"/>
                    </w:rPr>
                    <m:t>N</m:t>
                  </m:r>
                  <m:ctrlPr>
                    <w:rPr>
                      <w:rFonts w:ascii="Cambria Math" w:hAnsi="Cambria Math" w:eastAsia="宋体"/>
                      <w:i/>
                      <w:iCs/>
                    </w:rPr>
                  </m:ctrlPr>
                </m:e>
                <m:sub>
                  <m:r>
                    <m:rPr/>
                    <w:rPr>
                      <w:rFonts w:ascii="Cambria Math" w:hAnsi="Cambria Math" w:eastAsia="宋体"/>
                    </w:rPr>
                    <m:t>symb</m:t>
                  </m:r>
                  <m:ctrlPr>
                    <w:rPr>
                      <w:rFonts w:ascii="Cambria Math" w:hAnsi="Cambria Math" w:eastAsia="宋体"/>
                      <w:i/>
                      <w:iCs/>
                    </w:rPr>
                  </m:ctrlPr>
                </m:sub>
                <m:sup>
                  <m:r>
                    <m:rPr/>
                    <w:rPr>
                      <w:rFonts w:ascii="Cambria Math" w:hAnsi="Cambria Math" w:eastAsia="宋体"/>
                    </w:rPr>
                    <m:t>sℎ</m:t>
                  </m:r>
                  <m:ctrlPr>
                    <w:rPr>
                      <w:rFonts w:ascii="Cambria Math" w:hAnsi="Cambria Math" w:eastAsia="宋体"/>
                      <w:i/>
                      <w:iCs/>
                    </w:rPr>
                  </m:ctrlPr>
                </m:sup>
              </m:sSubSup>
            </m:oMath>
            <w:r>
              <w:rPr>
                <w:rFonts w:eastAsia="宋体"/>
                <w:lang w:eastAsia="ko-KR"/>
              </w:rPr>
              <w:fldChar w:fldCharType="begin"/>
            </w:r>
            <w:r>
              <w:rPr>
                <w:rFonts w:eastAsia="宋体"/>
                <w:lang w:eastAsia="ko-KR"/>
              </w:rPr>
              <w:instrText xml:space="preserve"> QUOTE </w:instrText>
            </w:r>
            <m:oMath>
              <m:sSubSup>
                <m:sSubSupPr>
                  <m:ctrlPr>
                    <w:rPr>
                      <w:rFonts w:ascii="Cambria Math" w:hAnsi="Cambria Math" w:eastAsia="宋体"/>
                      <w:i/>
                      <w:lang w:eastAsia="ko-KR"/>
                    </w:rPr>
                  </m:ctrlPr>
                </m:sSubSupPr>
                <m:e>
                  <m:r>
                    <m:rPr>
                      <m:sty m:val="p"/>
                    </m:rPr>
                    <w:rPr>
                      <w:rFonts w:ascii="Cambria Math" w:hAnsi="Cambria Math" w:eastAsia="宋体"/>
                      <w:lang w:eastAsia="ko-KR"/>
                    </w:rPr>
                    <m:t xml:space="preserve">N</m:t>
                  </m:r>
                  <m:ctrlPr>
                    <w:rPr>
                      <w:rFonts w:ascii="Cambria Math" w:hAnsi="Cambria Math" w:eastAsia="宋体"/>
                      <w:i/>
                      <w:lang w:eastAsia="ko-KR"/>
                    </w:rPr>
                  </m:ctrlPr>
                </m:e>
                <m:sub>
                  <m:r>
                    <m:rPr>
                      <m:sty m:val="p"/>
                    </m:rPr>
                    <w:rPr>
                      <w:rFonts w:ascii="Cambria Math" w:hAnsi="Cambria Math" w:eastAsia="宋体"/>
                      <w:lang w:eastAsia="ko-KR"/>
                    </w:rPr>
                    <m:t xml:space="preserve">symb</m:t>
                  </m:r>
                  <m:ctrlPr>
                    <w:rPr>
                      <w:rFonts w:ascii="Cambria Math" w:hAnsi="Cambria Math" w:eastAsia="宋体"/>
                      <w:i/>
                      <w:lang w:eastAsia="ko-KR"/>
                    </w:rPr>
                  </m:ctrlPr>
                </m:sub>
                <m:sup>
                  <m:r>
                    <m:rPr>
                      <m:sty m:val="p"/>
                    </m:rPr>
                    <w:rPr>
                      <w:rFonts w:ascii="Cambria Math" w:hAnsi="Cambria Math" w:eastAsia="宋体"/>
                      <w:lang w:eastAsia="ko-KR"/>
                    </w:rPr>
                    <m:t xml:space="preserve">slot</m:t>
                  </m:r>
                  <m:ctrlPr>
                    <w:rPr>
                      <w:rFonts w:ascii="Cambria Math" w:hAnsi="Cambria Math" w:eastAsia="宋体"/>
                      <w:i/>
                      <w:lang w:eastAsia="ko-KR"/>
                    </w:rPr>
                  </m:ctrlPr>
                </m:sup>
              </m:sSubSup>
            </m:oMath>
            <w:r>
              <w:rPr>
                <w:rFonts w:eastAsia="宋体"/>
                <w:lang w:eastAsia="ko-KR"/>
              </w:rPr>
              <w:instrText xml:space="preserve"> </w:instrText>
            </w:r>
            <w:r>
              <w:rPr>
                <w:rFonts w:eastAsia="宋体"/>
                <w:lang w:eastAsia="ko-KR"/>
              </w:rPr>
              <w:fldChar w:fldCharType="end"/>
            </w:r>
            <w:r>
              <w:rPr>
                <w:rFonts w:eastAsia="宋体"/>
                <w:lang w:eastAsia="ko-KR"/>
              </w:rPr>
              <w:t xml:space="preserve"> =</w:t>
            </w:r>
            <w:r>
              <w:rPr>
                <w:rFonts w:eastAsia="宋体"/>
                <w:i/>
              </w:rPr>
              <w:t xml:space="preserve"> sl-lengthSymbols</w:t>
            </w:r>
            <w:r>
              <w:rPr>
                <w:rFonts w:eastAsia="宋体"/>
                <w:lang w:eastAsia="ko-KR"/>
              </w:rPr>
              <w:t xml:space="preserve"> - 2, where </w:t>
            </w:r>
            <w:r>
              <w:rPr>
                <w:rFonts w:eastAsia="宋体"/>
                <w:i/>
              </w:rPr>
              <w:t>sl-lengthSymbols</w:t>
            </w:r>
            <w:r>
              <w:rPr>
                <w:rFonts w:eastAsia="宋体"/>
                <w:lang w:eastAsia="ko-KR"/>
              </w:rPr>
              <w:t xml:space="preserve"> is </w:t>
            </w:r>
            <w:r>
              <w:rPr>
                <w:rFonts w:eastAsia="宋体"/>
              </w:rPr>
              <w:t>the number of sidelink symbols within the slot provided by higher layers</w:t>
            </w:r>
            <w:r>
              <w:rPr>
                <w:rFonts w:eastAsia="宋体"/>
                <w:iCs/>
                <w:color w:val="000000"/>
                <w:sz w:val="21"/>
                <w:szCs w:val="22"/>
              </w:rPr>
              <w:t xml:space="preserve"> </w:t>
            </w:r>
            <w:r>
              <w:rPr>
                <w:rFonts w:eastAsia="宋体"/>
                <w:color w:val="000000"/>
                <w:lang w:eastAsia="ko-KR"/>
              </w:rPr>
              <w:t xml:space="preserve">as defined in [6, TS 38.214]. </w:t>
            </w:r>
            <w:r>
              <w:rPr>
                <w:color w:val="000000" w:themeColor="text1"/>
                <w:lang w:eastAsia="ja-JP"/>
              </w:rPr>
              <w:t xml:space="preserve">If </w:t>
            </w:r>
            <w:r>
              <w:rPr>
                <w:rFonts w:ascii="Times" w:hAnsi="Times" w:eastAsia="Batang"/>
                <w:i/>
                <w:iCs/>
                <w:color w:val="000000" w:themeColor="text1"/>
                <w:szCs w:val="24"/>
              </w:rPr>
              <w:t xml:space="preserve">startingSymbolFirst </w:t>
            </w:r>
            <w:r>
              <w:rPr>
                <w:rFonts w:ascii="Times" w:hAnsi="Times" w:eastAsia="Batang"/>
                <w:color w:val="000000" w:themeColor="text1"/>
                <w:szCs w:val="24"/>
              </w:rPr>
              <w:t xml:space="preserve">and </w:t>
            </w:r>
            <w:r>
              <w:rPr>
                <w:rFonts w:ascii="Times" w:hAnsi="Times" w:eastAsia="Batang"/>
                <w:i/>
                <w:iCs/>
                <w:color w:val="000000" w:themeColor="text1"/>
                <w:szCs w:val="24"/>
              </w:rPr>
              <w:t>startingSymbolSecond</w:t>
            </w:r>
            <w:r>
              <w:rPr>
                <w:rFonts w:ascii="Times" w:hAnsi="Times" w:eastAsia="Batang"/>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2" w:author="ZTE" w:date="2023-09-27T14:19:00Z">
              <w:r>
                <w:rPr>
                  <w:rFonts w:hint="eastAsia" w:eastAsia="宋体"/>
                  <w:color w:val="FF0000"/>
                </w:rPr>
                <w:t xml:space="preserve">and </w:t>
              </w:r>
            </w:ins>
            <w:ins w:id="13" w:author="ZTE" w:date="2023-09-27T14:19:00Z">
              <w:r>
                <w:rPr>
                  <w:color w:val="FF0000"/>
                </w:rPr>
                <w:t xml:space="preserve">higher layer parameter </w:t>
              </w:r>
            </w:ins>
            <w:ins w:id="14" w:author="ZTE" w:date="2023-09-27T14:19:00Z">
              <w:r>
                <w:rPr>
                  <w:i/>
                  <w:color w:val="FF0000"/>
                </w:rPr>
                <w:t>sl-PSFCH-Period</w:t>
              </w:r>
            </w:ins>
            <w:ins w:id="15" w:author="ZTE" w:date="2023-09-27T14:19:00Z">
              <w:r>
                <w:rPr>
                  <w:color w:val="FF0000"/>
                </w:rPr>
                <w:t xml:space="preserve"> is</w:t>
              </w:r>
            </w:ins>
            <w:ins w:id="16" w:author="ZTE" w:date="2023-09-27T14:19:00Z">
              <w:r>
                <w:rPr>
                  <w:rFonts w:hint="eastAsia" w:eastAsia="宋体"/>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m:rPr/>
                    <w:rPr>
                      <w:rFonts w:ascii="Cambria Math" w:hAnsi="Cambria Math"/>
                      <w:color w:val="000000" w:themeColor="text1"/>
                    </w:rPr>
                    <m:t>N</m:t>
                  </m:r>
                  <m:ctrlPr>
                    <w:rPr>
                      <w:rFonts w:ascii="Cambria Math" w:hAnsi="Cambria Math"/>
                      <w:i/>
                      <w:iCs/>
                      <w:color w:val="000000" w:themeColor="text1"/>
                    </w:rPr>
                  </m:ctrlPr>
                </m:e>
                <m:sub>
                  <m:r>
                    <m:rPr/>
                    <w:rPr>
                      <w:rFonts w:ascii="Cambria Math" w:hAnsi="Cambria Math"/>
                      <w:color w:val="000000" w:themeColor="text1"/>
                    </w:rPr>
                    <m:t>symb</m:t>
                  </m:r>
                  <m:ctrlPr>
                    <w:rPr>
                      <w:rFonts w:ascii="Cambria Math" w:hAnsi="Cambria Math"/>
                      <w:i/>
                      <w:iCs/>
                      <w:color w:val="000000" w:themeColor="text1"/>
                    </w:rPr>
                  </m:ctrlPr>
                </m:sub>
                <m:sup>
                  <m:r>
                    <m:rPr/>
                    <w:rPr>
                      <w:rFonts w:ascii="Cambria Math" w:hAnsi="Cambria Math"/>
                      <w:color w:val="000000" w:themeColor="text1"/>
                    </w:rPr>
                    <m:t>sℎ</m:t>
                  </m:r>
                  <m:ctrlPr>
                    <w:rPr>
                      <w:rFonts w:ascii="Cambria Math" w:hAnsi="Cambria Math"/>
                      <w:i/>
                      <w:iCs/>
                      <w:color w:val="000000" w:themeColor="text1"/>
                    </w:rPr>
                  </m:ctrlP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 xml:space="preserve">N</m:t>
                  </m:r>
                  <m:ctrlPr>
                    <w:rPr>
                      <w:rFonts w:ascii="Cambria Math" w:hAnsi="Cambria Math"/>
                      <w:i/>
                      <w:color w:val="000000" w:themeColor="text1"/>
                      <w:lang w:eastAsia="ko-KR"/>
                    </w:rPr>
                  </m:ctrlPr>
                </m:e>
                <m:sub>
                  <m:r>
                    <m:rPr>
                      <m:sty m:val="p"/>
                    </m:rPr>
                    <w:rPr>
                      <w:rFonts w:ascii="Cambria Math" w:hAnsi="Cambria Math"/>
                      <w:color w:val="000000" w:themeColor="text1"/>
                      <w:lang w:eastAsia="ko-KR"/>
                    </w:rPr>
                    <m:t xml:space="preserve">symb</m:t>
                  </m:r>
                  <m:ctrlPr>
                    <w:rPr>
                      <w:rFonts w:ascii="Cambria Math" w:hAnsi="Cambria Math"/>
                      <w:i/>
                      <w:color w:val="000000" w:themeColor="text1"/>
                      <w:lang w:eastAsia="ko-KR"/>
                    </w:rPr>
                  </m:ctrlPr>
                </m:sub>
                <m:sup>
                  <m:r>
                    <m:rPr>
                      <m:sty m:val="p"/>
                    </m:rPr>
                    <w:rPr>
                      <w:rFonts w:ascii="Cambria Math" w:hAnsi="Cambria Math"/>
                      <w:color w:val="000000" w:themeColor="text1"/>
                      <w:lang w:eastAsia="ko-KR"/>
                    </w:rPr>
                    <m:t xml:space="preserve">slot</m:t>
                  </m:r>
                  <m:ctrlPr>
                    <w:rPr>
                      <w:rFonts w:ascii="Cambria Math" w:hAnsi="Cambria Math"/>
                      <w:i/>
                      <w:color w:val="000000" w:themeColor="text1"/>
                      <w:lang w:eastAsia="ko-KR"/>
                    </w:rPr>
                  </m:ctrlP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rPr>
                <w:rFonts w:eastAsia="宋体"/>
              </w:rPr>
              <w:t xml:space="preserve">If higher layer parameter </w:t>
            </w:r>
            <w:r>
              <w:rPr>
                <w:rFonts w:eastAsia="宋体"/>
                <w:i/>
              </w:rPr>
              <w:t>sl-PSFCH-Period</w:t>
            </w:r>
            <w:r>
              <w:rPr>
                <w:rFonts w:eastAsia="宋体"/>
              </w:rPr>
              <w:t xml:space="preserve"> = 2 or 4, </w:t>
            </w:r>
            <w:r>
              <w:rPr>
                <w:rFonts w:eastAsia="宋体"/>
                <w:color w:val="000000"/>
                <w:lang w:eastAsia="ko-KR"/>
              </w:rPr>
              <w:t xml:space="preserve">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3 if "PSFCH overhead indication" field of SCI format 1-A indicates "1", and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0 otherwise. If higher layer parameter </w:t>
            </w:r>
            <w:r>
              <w:rPr>
                <w:rFonts w:eastAsia="宋体"/>
                <w:i/>
              </w:rPr>
              <w:t>sl-PSFCH-Period</w:t>
            </w:r>
            <w:r>
              <w:rPr>
                <w:rFonts w:eastAsia="宋体"/>
              </w:rPr>
              <w:t xml:space="preserve"> = 0,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=0</m:t>
              </m:r>
            </m:oMath>
            <w:r>
              <w:rPr>
                <w:rFonts w:hint="eastAsia" w:eastAsia="等线"/>
                <w:lang w:eastAsia="ko-KR"/>
              </w:rPr>
              <w:t>.</w:t>
            </w:r>
            <w:r>
              <w:rPr>
                <w:rFonts w:eastAsia="等线"/>
                <w:lang w:eastAsia="ko-KR"/>
              </w:rPr>
              <w:t xml:space="preserve"> </w:t>
            </w:r>
            <w:r>
              <w:rPr>
                <w:rFonts w:eastAsia="宋体"/>
              </w:rPr>
              <w:t xml:space="preserve">If higher layer parameter </w:t>
            </w:r>
            <w:r>
              <w:rPr>
                <w:rFonts w:eastAsia="宋体"/>
                <w:i/>
              </w:rPr>
              <w:t>sl-PSFCH-Period</w:t>
            </w:r>
            <w:r>
              <w:rPr>
                <w:rFonts w:eastAsia="宋体"/>
              </w:rPr>
              <w:t xml:space="preserve"> is 1,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=3</m:t>
              </m:r>
            </m:oMath>
            <w:r>
              <w:rPr>
                <w:rFonts w:hint="eastAsia" w:eastAsia="等线"/>
                <w:lang w:eastAsia="ko-KR"/>
              </w:rPr>
              <w:t>.</w:t>
            </w:r>
          </w:p>
          <w:p>
            <w:pPr>
              <w:widowControl w:val="0"/>
              <w:spacing w:before="120" w:after="120"/>
              <w:jc w:val="center"/>
              <w:rPr>
                <w:rFonts w:eastAsia="等线"/>
              </w:rPr>
            </w:pPr>
            <w:r>
              <w:rPr>
                <w:rFonts w:hint="eastAsia"/>
              </w:rPr>
              <w:t>*** Unchanged parts are omitted ***</w:t>
            </w:r>
          </w:p>
        </w:tc>
      </w:tr>
    </w:tbl>
    <w:p>
      <w:pPr>
        <w:spacing w:before="120" w:after="120"/>
      </w:pPr>
    </w:p>
    <w:p>
      <w:pPr>
        <w:pStyle w:val="3"/>
        <w:rPr>
          <w:strike/>
        </w:rPr>
      </w:pPr>
      <w:r>
        <w:rPr>
          <w:rFonts w:hint="eastAsia"/>
        </w:rPr>
        <w:t>Resource pool</w:t>
      </w:r>
      <w:r>
        <w:rPr>
          <w:rFonts w:hint="eastAsia" w:eastAsia="宋体"/>
        </w:rPr>
        <w:t xml:space="preserve"> related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b/>
                <w:highlight w:val="green"/>
              </w:rPr>
            </w:pPr>
            <w:r>
              <w:rPr>
                <w:rFonts w:hint="eastAsia" w:eastAsia="宋体"/>
                <w:b/>
                <w:bCs/>
                <w:iCs/>
              </w:rPr>
              <w:t>RAN1#113</w:t>
            </w:r>
          </w:p>
          <w:p>
            <w:pPr>
              <w:widowControl w:val="0"/>
              <w:spacing w:before="120" w:after="120"/>
              <w:rPr>
                <w:b/>
              </w:rPr>
            </w:pPr>
            <w:r>
              <w:rPr>
                <w:b/>
                <w:highlight w:val="green"/>
              </w:rPr>
              <w:t>Agreement</w:t>
            </w:r>
          </w:p>
          <w:p>
            <w:pPr>
              <w:widowControl w:val="0"/>
              <w:tabs>
                <w:tab w:val="left" w:pos="0"/>
              </w:tabs>
              <w:spacing w:before="120" w:after="120"/>
              <w:rPr>
                <w:bCs/>
              </w:rPr>
            </w:pPr>
            <w:r>
              <w:t>For contiguous RB-based PSCCH/PSSCH transmission in SL-U, regarding sub-channel(s) which include intra-cell guardband PRBs, support only option 3.</w:t>
            </w:r>
          </w:p>
          <w:p>
            <w:pPr>
              <w:widowControl w:val="0"/>
              <w:numPr>
                <w:ilvl w:val="0"/>
                <w:numId w:val="11"/>
              </w:numPr>
              <w:spacing w:before="120" w:after="120"/>
            </w:pPr>
            <w:r>
              <w:t>FFS other details, e.g., impacts on resource selection, PSCCH mapping, etc.</w:t>
            </w:r>
          </w:p>
          <w:p>
            <w:pPr>
              <w:widowControl w:val="0"/>
              <w:numPr>
                <w:ilvl w:val="0"/>
                <w:numId w:val="11"/>
              </w:numPr>
              <w:spacing w:before="120" w:after="120"/>
            </w:pPr>
            <w:r>
              <w:t>Note:</w:t>
            </w:r>
          </w:p>
          <w:p>
            <w:pPr>
              <w:widowControl w:val="0"/>
              <w:numPr>
                <w:ilvl w:val="1"/>
                <w:numId w:val="11"/>
              </w:numPr>
              <w:spacing w:before="120" w:after="120"/>
            </w:pPr>
            <w:r>
              <w:t>Option 2: Such sub-channel(s) can be used for PSCCH/PSSCH transmission</w:t>
            </w:r>
          </w:p>
          <w:p>
            <w:pPr>
              <w:widowControl w:val="0"/>
              <w:numPr>
                <w:ilvl w:val="2"/>
                <w:numId w:val="11"/>
              </w:numPr>
              <w:spacing w:before="120" w:after="120"/>
            </w:pPr>
            <w:r>
              <w:t>Note: PRBs within intra-cell guard band are not used for PSCCH transmission as per previous agreement</w:t>
            </w:r>
          </w:p>
          <w:p>
            <w:pPr>
              <w:widowControl w:val="0"/>
              <w:numPr>
                <w:ilvl w:val="1"/>
                <w:numId w:val="11"/>
              </w:numPr>
              <w:spacing w:before="120" w:after="120"/>
            </w:pPr>
            <w:r>
              <w:t>Option 3: Such sub-channel(s) cannot be used for PSCCH transmission, and can be used for PSSCH transmission</w:t>
            </w:r>
          </w:p>
          <w:p>
            <w:pPr>
              <w:widowControl w:val="0"/>
              <w:numPr>
                <w:ilvl w:val="1"/>
                <w:numId w:val="11"/>
              </w:numPr>
              <w:spacing w:before="120" w:after="120"/>
            </w:pP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left</m:t>
                  </m:r>
                  <m:ctrlPr>
                    <w:rPr>
                      <w:rFonts w:ascii="Cambria Math" w:hAnsi="Cambria Math"/>
                    </w:rPr>
                  </m:ctrlPr>
                </m:sub>
              </m:sSub>
            </m:oMath>
            <w:r>
              <w:t xml:space="preserve"> : the number of remaining PRBs of a sub-channel belonging to a RB set after excluding the PRBs belonging to intra-cell guardband</w:t>
            </w:r>
          </w:p>
          <w:p>
            <w:pPr>
              <w:widowControl w:val="0"/>
              <w:numPr>
                <w:ilvl w:val="1"/>
                <w:numId w:val="11"/>
              </w:numPr>
              <w:spacing w:before="120" w:after="120"/>
            </w:pP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PSCCH</m:t>
                  </m:r>
                  <m:ctrlPr>
                    <w:rPr>
                      <w:rFonts w:ascii="Cambria Math" w:hAnsi="Cambria Math"/>
                    </w:rPr>
                  </m:ctrlPr>
                </m:sub>
              </m:sSub>
            </m:oMath>
            <w:r>
              <w:t xml:space="preserve"> : the number of PRBs for PSCCH transmission</w:t>
            </w:r>
          </w:p>
          <w:p>
            <w:pPr>
              <w:widowControl w:val="0"/>
              <w:spacing w:before="120" w:after="120"/>
            </w:pPr>
          </w:p>
        </w:tc>
      </w:tr>
    </w:tbl>
    <w:p>
      <w:pPr>
        <w:spacing w:before="120" w:after="120"/>
      </w:pPr>
      <w:r>
        <w:rPr>
          <w:rFonts w:hint="eastAsia" w:eastAsia="微软雅黑"/>
        </w:rPr>
        <w:t xml:space="preserve">For contiguous RB based transmission, </w:t>
      </w:r>
      <w:r>
        <w:t>sub-channel(s)</w:t>
      </w:r>
      <w:r>
        <w:rPr>
          <w:rFonts w:hint="eastAsia"/>
        </w:rPr>
        <w:t xml:space="preserve"> </w:t>
      </w:r>
      <w:r>
        <w:t>which include intra-cell guardband PRBs</w:t>
      </w:r>
      <w:r>
        <w:rPr>
          <w:rFonts w:hint="eastAsia"/>
        </w:rPr>
        <w:t xml:space="preserve"> can only be used for PSSCH transmission</w:t>
      </w:r>
      <w:r>
        <w:rPr>
          <w:rFonts w:hint="eastAsia" w:eastAsiaTheme="minorEastAsia"/>
        </w:rPr>
        <w:t>.</w:t>
      </w:r>
      <w:r>
        <w:rPr>
          <w:rFonts w:hint="eastAsia"/>
        </w:rPr>
        <w:t xml:space="preserve"> </w:t>
      </w:r>
      <w:r>
        <w:rPr>
          <w:rFonts w:hint="eastAsia" w:eastAsiaTheme="minorEastAsia"/>
        </w:rPr>
        <w:t>A</w:t>
      </w:r>
      <w:r>
        <w:rPr>
          <w:rFonts w:hint="eastAsia"/>
        </w:rPr>
        <w:t xml:space="preserve">s we know, guard band PRBs usage has its limitation. If the last subchannel of a candidate resource </w:t>
      </w:r>
      <w:r>
        <w:t>include</w:t>
      </w:r>
      <w:r>
        <w:rPr>
          <w:rFonts w:hint="eastAsia"/>
        </w:rPr>
        <w:t>s</w:t>
      </w:r>
      <w:r>
        <w:t xml:space="preserve"> intra-cell guardband PRBs</w:t>
      </w:r>
      <w:r>
        <w:rPr>
          <w:rFonts w:hint="eastAsia"/>
        </w:rPr>
        <w:t xml:space="preserve"> and the last PRB of the subchannel is the </w:t>
      </w:r>
      <w:r>
        <w:t>guard</w:t>
      </w:r>
      <w:r>
        <w:rPr>
          <w:rFonts w:hint="eastAsia"/>
        </w:rPr>
        <w:t xml:space="preserve"> band PRB, then the PRBs in guard band should not be used, as shown in figure 3:</w:t>
      </w:r>
    </w:p>
    <w:p>
      <w:pPr>
        <w:spacing w:before="120" w:after="120"/>
        <w:jc w:val="center"/>
      </w:pPr>
      <w:r>
        <w:object>
          <v:shape id="_x0000_i1029" o:spt="75" type="#_x0000_t75" style="height:128pt;width:272.5pt;" o:ole="t" filled="f" o:preferrelative="t" stroked="f" coordsize="21600,21600">
            <v:path/>
            <v:fill on="f" focussize="0,0"/>
            <v:stroke on="f" joinstyle="miter"/>
            <v:imagedata r:id="rId19" o:title=""/>
            <o:lock v:ext="edit" aspectratio="t"/>
            <w10:wrap type="none"/>
            <w10:anchorlock/>
          </v:shape>
          <o:OLEObject Type="Embed" ProgID="Visio.Drawing.11" ShapeID="_x0000_i1029" DrawAspect="Content" ObjectID="_1468075729" r:id="rId18">
            <o:LockedField>false</o:LockedField>
          </o:OLEObject>
        </w:object>
      </w:r>
    </w:p>
    <w:p>
      <w:pPr>
        <w:spacing w:before="120" w:after="120"/>
        <w:jc w:val="center"/>
        <w:rPr>
          <w:rFonts w:eastAsia="宋体"/>
        </w:rPr>
      </w:pPr>
      <w:r>
        <w:rPr>
          <w:rFonts w:hint="eastAsia" w:eastAsia="宋体"/>
        </w:rPr>
        <w:t>Figure 3 illustration of an abnormal candidate resource for CRB transmission</w:t>
      </w:r>
    </w:p>
    <w:p>
      <w:pPr>
        <w:spacing w:before="120" w:after="120"/>
        <w:rPr>
          <w:rFonts w:eastAsia="微软雅黑"/>
        </w:rPr>
      </w:pPr>
      <w:r>
        <w:rPr>
          <w:rFonts w:hint="eastAsia" w:eastAsia="宋体"/>
        </w:rPr>
        <w:t xml:space="preserve">For the candidate resource consisting of two </w:t>
      </w:r>
      <w:r>
        <w:rPr>
          <w:rFonts w:hint="eastAsia" w:eastAsia="微软雅黑"/>
        </w:rPr>
        <w:t xml:space="preserve">contiguous subchannels, the PRBs in subchannel n+1 but outside of RB set </w:t>
      </w:r>
      <w:r>
        <w:rPr>
          <w:rFonts w:eastAsia="微软雅黑"/>
        </w:rPr>
        <w:t>cannot</w:t>
      </w:r>
      <w:r>
        <w:rPr>
          <w:rFonts w:hint="eastAsia" w:eastAsia="微软雅黑"/>
        </w:rPr>
        <w:t xml:space="preserve"> be used, so whether the candidate resource can still be available for the UE when performing resource (re)selection is not cleared to us. In our opinion, if the last N or more </w:t>
      </w:r>
      <w:r>
        <w:rPr>
          <w:rFonts w:hint="eastAsia" w:eastAsia="微软雅黑"/>
          <w:lang w:val="en-US" w:eastAsia="zh-CN"/>
        </w:rPr>
        <w:t xml:space="preserve">than N </w:t>
      </w:r>
      <w:r>
        <w:rPr>
          <w:rFonts w:hint="eastAsia" w:eastAsia="微软雅黑"/>
        </w:rPr>
        <w:t>PRBs are located in guard band, then the candidate resource should be excluded, where N is a (pre)configured threshold.</w:t>
      </w:r>
    </w:p>
    <w:p>
      <w:pPr>
        <w:pStyle w:val="29"/>
        <w:rPr>
          <w:rFonts w:cs="Times New Roman"/>
          <w:lang w:val="en-US"/>
        </w:rPr>
      </w:pPr>
      <w:r>
        <w:rPr>
          <w:rFonts w:hint="eastAsia" w:cs="Times New Roman"/>
          <w:lang w:val="en-US"/>
        </w:rPr>
        <w:t xml:space="preserve">For contiguous RB-based PSCCH/PSSCH transmission in SL-U, if the last N PRBs of a candidate resource locate in guard band, this candidate resource </w:t>
      </w:r>
      <w:r>
        <w:rPr>
          <w:rFonts w:cs="Times New Roman"/>
          <w:lang w:val="en-US"/>
        </w:rPr>
        <w:t>shall be</w:t>
      </w:r>
      <w:r>
        <w:rPr>
          <w:rFonts w:hint="eastAsia" w:cs="Times New Roman"/>
          <w:lang w:val="en-US"/>
        </w:rPr>
        <w:t xml:space="preserve"> excluded.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sz w:val="22"/>
                <w:szCs w:val="22"/>
              </w:rPr>
            </w:pPr>
            <w:r>
              <w:rPr>
                <w:sz w:val="22"/>
                <w:szCs w:val="22"/>
              </w:rPr>
              <w:t>*** Unchanged parts are omitted ***</w:t>
            </w:r>
          </w:p>
          <w:p>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pPr>
            <w:r>
              <w:rPr>
                <w:sz w:val="22"/>
                <w:szCs w:val="22"/>
              </w:rPr>
              <w:t>*** Unchanged parts are omitted ***</w:t>
            </w:r>
          </w:p>
          <w:p>
            <w:pPr>
              <w:widowControl w:val="0"/>
              <w:spacing w:before="120" w:after="120"/>
              <w:rPr>
                <w:rStyle w:val="25"/>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17" w:author="ZTE" w:date="2023-09-27T14:20:00Z">
              <w:r>
                <w:rPr>
                  <w:rFonts w:hint="eastAsia" w:eastAsia="宋体"/>
                  <w:color w:val="FF0000"/>
                </w:rPr>
                <w:t xml:space="preserve">and </w:t>
              </w:r>
            </w:ins>
            <w:ins w:id="18" w:author="ZTE" w:date="2023-09-27T14:20:00Z">
              <w:r>
                <w:rPr>
                  <w:color w:val="FF0000"/>
                  <w:lang w:eastAsia="ko-KR"/>
                </w:rPr>
                <w:t>UE shall exclude candidate single-slot or candidate multi-slot resources</w:t>
              </w:r>
            </w:ins>
            <w:ins w:id="19" w:author="ZTE" w:date="2023-09-27T14:20:00Z">
              <w:r>
                <w:rPr>
                  <w:rFonts w:hint="eastAsia" w:eastAsia="宋体"/>
                  <w:color w:val="FF0000"/>
                </w:rPr>
                <w:t xml:space="preserve"> </w:t>
              </w:r>
            </w:ins>
            <w:ins w:id="20" w:author="ZTE" w:date="2023-09-27T14:20:00Z">
              <w:r>
                <w:rPr>
                  <w:rFonts w:hint="eastAsia" w:cs="宋体" w:eastAsiaTheme="minorEastAsia"/>
                  <w:color w:val="FF0000"/>
                </w:rPr>
                <w:t>whose last N</w:t>
              </w:r>
            </w:ins>
            <w:ins w:id="21" w:author="ZTE" w:date="2023-09-28T16:54:00Z">
              <w:r>
                <w:rPr>
                  <w:rFonts w:hint="eastAsia" w:cs="宋体" w:eastAsiaTheme="minorEastAsia"/>
                  <w:color w:val="FF0000"/>
                </w:rPr>
                <w:t xml:space="preserve"> or more</w:t>
              </w:r>
            </w:ins>
            <w:ins w:id="22" w:author="ZTE" w:date="2023-09-27T14:20:00Z">
              <w:r>
                <w:rPr>
                  <w:rFonts w:hint="eastAsia" w:cs="宋体" w:eastAsiaTheme="minorEastAsia"/>
                  <w:color w:val="FF0000"/>
                </w:rPr>
                <w:t xml:space="preserve"> PRBs locate in guard band</w:t>
              </w:r>
            </w:ins>
            <w:ins w:id="23" w:author="ZTE" w:date="2023-09-27T14:20:00Z">
              <w:r>
                <w:rPr>
                  <w:rFonts w:hint="eastAsia" w:eastAsia="微软雅黑"/>
                  <w:color w:val="FF0000"/>
                </w:rPr>
                <w:t>, where N is provided by higher layers,</w:t>
              </w:r>
            </w:ins>
            <w:ins w:id="24" w:author="ZTE" w:date="2023-09-27T14:20:00Z">
              <w:r>
                <w:rPr>
                  <w:rFonts w:hint="eastAsia" w:eastAsia="微软雅黑"/>
                </w:rPr>
                <w:t xml:space="preserve"> </w:t>
              </w:r>
            </w:ins>
            <w:ins w:id="25" w:author="ZTE" w:date="2023-09-27T14:20:00Z">
              <w:r>
                <w:rPr>
                  <w:color w:val="FF0000"/>
                  <w:lang w:eastAsia="ko-KR"/>
                </w:rPr>
                <w:t>the intra-cell guardband PRBs</w:t>
              </w:r>
            </w:ins>
            <w:ins w:id="26" w:author="ZTE" w:date="2023-09-27T14:20:00Z">
              <w:r>
                <w:rPr>
                  <w:rFonts w:hint="eastAsia" w:eastAsia="宋体"/>
                  <w:color w:val="FF0000"/>
                </w:rPr>
                <w:t xml:space="preserve"> are</w:t>
              </w:r>
            </w:ins>
            <w:ins w:id="27" w:author="ZTE" w:date="2023-09-27T14:20:00Z">
              <w:r>
                <w:rPr>
                  <w:rFonts w:hint="eastAsia" w:eastAsia="宋体"/>
                  <w:color w:val="000000" w:themeColor="text1"/>
                </w:rPr>
                <w:t xml:space="preserve"> </w:t>
              </w:r>
            </w:ins>
            <w:r>
              <w:rPr>
                <w:color w:val="000000" w:themeColor="text1"/>
                <w:lang w:eastAsia="ko-KR"/>
              </w:rPr>
              <w:t>configured by higher layer parameter</w:t>
            </w:r>
            <w:r>
              <w:rPr>
                <w:rStyle w:val="25"/>
                <w:color w:val="000000" w:themeColor="text1"/>
                <w:sz w:val="20"/>
              </w:rPr>
              <w:t xml:space="preserve">, </w:t>
            </w:r>
            <w:r>
              <w:rPr>
                <w:rFonts w:ascii="Times" w:hAnsi="Times" w:eastAsia="Batang"/>
                <w:i/>
                <w:iCs/>
                <w:color w:val="000000" w:themeColor="text1"/>
                <w:kern w:val="24"/>
              </w:rPr>
              <w:t>intraCellGuardBandsSL-List</w:t>
            </w:r>
            <w:r>
              <w:rPr>
                <w:rStyle w:val="25"/>
                <w:color w:val="000000" w:themeColor="text1"/>
                <w:sz w:val="20"/>
              </w:rPr>
              <w:t>.</w:t>
            </w:r>
          </w:p>
          <w:p>
            <w:pPr>
              <w:widowControl w:val="0"/>
              <w:spacing w:before="120" w:after="120"/>
              <w:jc w:val="center"/>
            </w:pPr>
            <w:r>
              <w:rPr>
                <w:sz w:val="22"/>
                <w:szCs w:val="22"/>
              </w:rPr>
              <w:t>*** Unchanged parts are omitted ***</w:t>
            </w:r>
          </w:p>
        </w:tc>
      </w:tr>
    </w:tbl>
    <w:p>
      <w:pPr>
        <w:pStyle w:val="29"/>
        <w:numPr>
          <w:ilvl w:val="0"/>
          <w:numId w:val="0"/>
        </w:numPr>
        <w:rPr>
          <w:lang w:val="en-US"/>
        </w:rPr>
      </w:pPr>
    </w:p>
    <w:p>
      <w:pPr>
        <w:pStyle w:val="3"/>
      </w:pPr>
      <w:r>
        <w:rPr>
          <w:rFonts w:hint="eastAsia"/>
        </w:rPr>
        <w:t>PSFCH related issues</w:t>
      </w:r>
    </w:p>
    <w:p>
      <w:pPr>
        <w:pStyle w:val="4"/>
      </w:pPr>
      <w:r>
        <w:rPr>
          <w:rFonts w:hint="eastAsia"/>
        </w:rPr>
        <w:t>PSFCH interruption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b/>
              </w:rPr>
            </w:pPr>
            <w:r>
              <w:rPr>
                <w:b/>
                <w:highlight w:val="green"/>
              </w:rPr>
              <w:t>Agreement</w:t>
            </w:r>
          </w:p>
          <w:p>
            <w:pPr>
              <w:widowControl w:val="0"/>
              <w:spacing w:before="120" w:after="120"/>
            </w:pPr>
            <w:r>
              <w:t>When neither COT initiating UE nor responding UE intends to transmit PSFCH on some PSFCH occasion(s) within a COT, to avoid COT interruption, select one or more of the followings:</w:t>
            </w:r>
          </w:p>
          <w:p>
            <w:pPr>
              <w:widowControl w:val="0"/>
              <w:numPr>
                <w:ilvl w:val="0"/>
                <w:numId w:val="11"/>
              </w:numPr>
              <w:spacing w:before="120" w:after="120"/>
            </w:pPr>
            <w:r>
              <w:t>Option 1: COT initiating UE or responding UE transmits PSSCH on such PSFCH occasion(s)</w:t>
            </w:r>
          </w:p>
          <w:p>
            <w:pPr>
              <w:widowControl w:val="0"/>
              <w:numPr>
                <w:ilvl w:val="1"/>
                <w:numId w:val="11"/>
              </w:numPr>
              <w:spacing w:before="120" w:after="120"/>
            </w:pPr>
            <w:r>
              <w:t>FFS details, e.g., how PSSCH Rx UE knows such transmission, etc.</w:t>
            </w:r>
          </w:p>
          <w:p>
            <w:pPr>
              <w:widowControl w:val="0"/>
              <w:numPr>
                <w:ilvl w:val="0"/>
                <w:numId w:val="11"/>
              </w:numPr>
              <w:spacing w:before="120" w:after="120"/>
            </w:pPr>
            <w:r>
              <w:t>Option 2: COT initiating UE or responding UE transmits a PSFCH-like signal on such PSFCH occasion(s)</w:t>
            </w:r>
          </w:p>
          <w:p>
            <w:pPr>
              <w:widowControl w:val="0"/>
              <w:numPr>
                <w:ilvl w:val="1"/>
                <w:numId w:val="11"/>
              </w:numPr>
              <w:spacing w:before="120" w:after="120"/>
            </w:pPr>
            <w:r>
              <w:t>FFS details, e.g., signaling design, etc.</w:t>
            </w:r>
          </w:p>
          <w:p>
            <w:pPr>
              <w:widowControl w:val="0"/>
              <w:numPr>
                <w:ilvl w:val="0"/>
                <w:numId w:val="11"/>
              </w:numPr>
              <w:spacing w:before="120" w:after="120"/>
              <w:rPr>
                <w:rFonts w:eastAsia="宋体"/>
              </w:rPr>
            </w:pPr>
            <w:r>
              <w:rPr>
                <w:rFonts w:eastAsia="等线"/>
              </w:rPr>
              <w:t>Option 3: no optimization for this case</w:t>
            </w:r>
          </w:p>
        </w:tc>
      </w:tr>
    </w:tbl>
    <w:p>
      <w:pPr>
        <w:spacing w:before="120" w:after="120"/>
        <w:rPr>
          <w:rFonts w:eastAsia="宋体"/>
        </w:rPr>
      </w:pPr>
      <w:r>
        <w:rPr>
          <w:rFonts w:hint="eastAsia" w:eastAsia="宋体"/>
        </w:rPr>
        <w:t xml:space="preserve">In order to maintain the COT due to PSFCH </w:t>
      </w:r>
      <w:r>
        <w:t>interruption</w:t>
      </w:r>
      <w:r>
        <w:rPr>
          <w:rFonts w:hint="eastAsia"/>
        </w:rPr>
        <w:t xml:space="preserve">, some options </w:t>
      </w:r>
      <w:r>
        <w:rPr>
          <w:rFonts w:hint="eastAsia" w:eastAsiaTheme="minorEastAsia"/>
        </w:rPr>
        <w:t>were</w:t>
      </w:r>
      <w:r>
        <w:rPr>
          <w:rFonts w:hint="eastAsia"/>
        </w:rPr>
        <w:t xml:space="preserve"> discussed in last meeting</w:t>
      </w:r>
      <w:r>
        <w:rPr>
          <w:rFonts w:hint="eastAsia" w:eastAsiaTheme="minorEastAsia"/>
        </w:rPr>
        <w:t>.</w:t>
      </w:r>
      <w:r>
        <w:rPr>
          <w:rFonts w:hint="eastAsia"/>
        </w:rPr>
        <w:t xml:space="preserve"> </w:t>
      </w:r>
      <w:r>
        <w:rPr>
          <w:rFonts w:hint="eastAsia" w:eastAsiaTheme="minorEastAsia"/>
        </w:rPr>
        <w:t>I</w:t>
      </w:r>
      <w:r>
        <w:rPr>
          <w:rFonts w:hint="eastAsia"/>
        </w:rPr>
        <w:t xml:space="preserve">n our opinion, </w:t>
      </w:r>
      <w:r>
        <w:t>transmit</w:t>
      </w:r>
      <w:r>
        <w:rPr>
          <w:rFonts w:hint="eastAsia" w:eastAsiaTheme="minorEastAsia"/>
        </w:rPr>
        <w:t>ting</w:t>
      </w:r>
      <w:r>
        <w:t xml:space="preserve"> PSSCH on such PSFCH occasion(s)</w:t>
      </w:r>
      <w:r>
        <w:rPr>
          <w:rFonts w:hint="eastAsia"/>
        </w:rPr>
        <w:t xml:space="preserve"> is not feasible, as </w:t>
      </w:r>
      <w:r>
        <w:t xml:space="preserve">Rx UE </w:t>
      </w:r>
      <w:r>
        <w:rPr>
          <w:rFonts w:hint="eastAsia"/>
        </w:rPr>
        <w:t xml:space="preserve">does not </w:t>
      </w:r>
      <w:r>
        <w:t>know</w:t>
      </w:r>
      <w:r>
        <w:rPr>
          <w:rFonts w:hint="eastAsia"/>
        </w:rPr>
        <w:t xml:space="preserve"> </w:t>
      </w:r>
      <w:r>
        <w:t>such transmissio</w:t>
      </w:r>
      <w:r>
        <w:rPr>
          <w:rFonts w:hint="eastAsia"/>
        </w:rPr>
        <w:t>n</w:t>
      </w:r>
      <w:r>
        <w:rPr>
          <w:rFonts w:hint="eastAsia" w:eastAsiaTheme="minorEastAsia"/>
        </w:rPr>
        <w:t>s</w:t>
      </w:r>
      <w:r>
        <w:rPr>
          <w:rFonts w:eastAsiaTheme="minorEastAsia"/>
        </w:rPr>
        <w:t xml:space="preserve"> if legacy SCI indication is reused, otherwise,</w:t>
      </w:r>
      <w:r>
        <w:t xml:space="preserve"> </w:t>
      </w:r>
      <w:r>
        <w:rPr>
          <w:rFonts w:eastAsiaTheme="minorEastAsia"/>
        </w:rPr>
        <w:t>a</w:t>
      </w:r>
      <w:r>
        <w:rPr>
          <w:rFonts w:hint="eastAsia" w:eastAsiaTheme="minorEastAsia"/>
        </w:rPr>
        <w:t>dditional indication mechanism and consequent overhead is needed.</w:t>
      </w:r>
      <w:r>
        <w:rPr>
          <w:rFonts w:hint="eastAsia"/>
        </w:rPr>
        <w:t xml:space="preserve"> </w:t>
      </w:r>
      <w:r>
        <w:rPr>
          <w:rFonts w:hint="eastAsia" w:eastAsiaTheme="minorEastAsia"/>
        </w:rPr>
        <w:t>A</w:t>
      </w:r>
      <w:r>
        <w:rPr>
          <w:rFonts w:hint="eastAsia"/>
        </w:rPr>
        <w:t>nd transmitting PSSCH on PSFCH occasion may bring interference to the PSFCH transmission of other UE</w:t>
      </w:r>
      <w:r>
        <w:t>s</w:t>
      </w:r>
      <w:r>
        <w:rPr>
          <w:rFonts w:hint="eastAsia"/>
        </w:rPr>
        <w:t>.</w:t>
      </w:r>
      <w:r>
        <w:rPr>
          <w:rFonts w:hint="eastAsia" w:eastAsia="宋体"/>
        </w:rPr>
        <w:t xml:space="preserve"> </w:t>
      </w:r>
      <w:r>
        <w:rPr>
          <w:rFonts w:eastAsia="宋体"/>
        </w:rPr>
        <w:t>By contranst, f</w:t>
      </w:r>
      <w:r>
        <w:rPr>
          <w:rFonts w:hint="eastAsia" w:eastAsia="宋体"/>
        </w:rPr>
        <w:t xml:space="preserve">or PSFCH alt 1-1b format, the common interlace can be </w:t>
      </w:r>
      <w:r>
        <w:rPr>
          <w:rFonts w:hint="eastAsia"/>
        </w:rPr>
        <w:t>utilize</w:t>
      </w:r>
      <w:r>
        <w:rPr>
          <w:rFonts w:hint="eastAsia" w:eastAsia="宋体"/>
        </w:rPr>
        <w:t xml:space="preserve">d to maintain the COT naturally. For PSFCH format 2-3a, maybe </w:t>
      </w:r>
      <w:r>
        <w:rPr>
          <w:rFonts w:hint="eastAsia"/>
        </w:rPr>
        <w:t>a dedicated interlace which is orthogonal to the dedicate</w:t>
      </w:r>
      <w:r>
        <w:rPr>
          <w:rFonts w:hint="eastAsia" w:eastAsiaTheme="minorEastAsia"/>
        </w:rPr>
        <w:t>d</w:t>
      </w:r>
      <w:r>
        <w:rPr>
          <w:rFonts w:hint="eastAsia"/>
        </w:rPr>
        <w:t xml:space="preserve"> PSFCH resource</w:t>
      </w:r>
      <w:r>
        <w:rPr>
          <w:rFonts w:hint="eastAsia" w:eastAsia="宋体"/>
        </w:rPr>
        <w:t xml:space="preserve"> is needed, so at least </w:t>
      </w:r>
      <w:r>
        <w:rPr>
          <w:rFonts w:hint="eastAsia"/>
        </w:rPr>
        <w:t xml:space="preserve">support </w:t>
      </w:r>
      <w:r>
        <w:t>COT initiating UE or responding UE transmits</w:t>
      </w:r>
      <w:r>
        <w:rPr>
          <w:rFonts w:hint="eastAsia" w:eastAsia="宋体"/>
        </w:rPr>
        <w:t xml:space="preserve"> on common interlace to maintain the COT due to PSFCH </w:t>
      </w:r>
      <w:r>
        <w:t>interruption</w:t>
      </w:r>
      <w:r>
        <w:rPr>
          <w:rFonts w:hint="eastAsia" w:eastAsia="宋体"/>
        </w:rPr>
        <w:t xml:space="preserve">, which would not bring any more signaling </w:t>
      </w:r>
      <w:r>
        <w:rPr>
          <w:rFonts w:eastAsia="宋体"/>
        </w:rPr>
        <w:t>overhand</w:t>
      </w:r>
      <w:r>
        <w:rPr>
          <w:rFonts w:hint="eastAsia" w:eastAsia="宋体"/>
        </w:rPr>
        <w:t xml:space="preserve"> ore specification impact.</w:t>
      </w:r>
    </w:p>
    <w:p>
      <w:pPr>
        <w:pStyle w:val="29"/>
        <w:rPr>
          <w:lang w:val="en-US"/>
        </w:rPr>
      </w:pPr>
      <w:bookmarkStart w:id="111" w:name="_Toc142691013"/>
      <w:bookmarkStart w:id="112" w:name="_Toc142683073"/>
      <w:bookmarkStart w:id="113" w:name="_Toc142674447"/>
      <w:r>
        <w:t>When neither COT initiating UE nor responding UE intends to transmit PSFCH on some PSFCH occasion(s) within a COT, to avoid COT interruption</w:t>
      </w:r>
      <w:r>
        <w:rPr>
          <w:rFonts w:hint="eastAsia"/>
          <w:lang w:val="en-US"/>
        </w:rPr>
        <w:t>:</w:t>
      </w:r>
      <w:bookmarkEnd w:id="111"/>
      <w:bookmarkEnd w:id="112"/>
      <w:bookmarkEnd w:id="113"/>
    </w:p>
    <w:p>
      <w:pPr>
        <w:pStyle w:val="30"/>
      </w:pPr>
      <w:bookmarkStart w:id="114" w:name="_Toc142674448"/>
      <w:bookmarkStart w:id="115" w:name="_Toc142691014"/>
      <w:bookmarkStart w:id="116" w:name="_Toc142683074"/>
      <w:r>
        <w:rPr>
          <w:rFonts w:hint="eastAsia"/>
        </w:rPr>
        <w:t xml:space="preserve">At least support </w:t>
      </w:r>
      <w:r>
        <w:t>COT initiating UE or responding UE transmits on</w:t>
      </w:r>
      <w:r>
        <w:rPr>
          <w:rFonts w:hint="eastAsia"/>
        </w:rPr>
        <w:t xml:space="preserve"> common interlace </w:t>
      </w:r>
      <w:bookmarkEnd w:id="114"/>
      <w:bookmarkEnd w:id="115"/>
      <w:bookmarkEnd w:id="116"/>
      <w:r>
        <w:t>when</w:t>
      </w:r>
      <w:r>
        <w:rPr>
          <w:rFonts w:hint="eastAsia"/>
        </w:rPr>
        <w:t xml:space="preserve"> PSFCH format </w:t>
      </w:r>
      <w:r>
        <w:t>Alt 1-1b is configured for the pool.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t>*** Unchanged parts are omitted ***</w:t>
            </w:r>
          </w:p>
          <w:p>
            <w:pPr>
              <w:widowControl w:val="0"/>
              <w:spacing w:before="120" w:after="120"/>
              <w:rPr>
                <w:rFonts w:eastAsia="宋体"/>
              </w:rPr>
            </w:pPr>
            <w:r>
              <w:t xml:space="preserve">For operation with shared spectrum channel access, when </w:t>
            </w:r>
            <w:r>
              <w:rPr>
                <w:i/>
              </w:rPr>
              <w:t>sl-PSFCH-Type = ‘type2’</w:t>
            </w:r>
            <w:r>
              <w:rPr>
                <w:iCs/>
              </w:rPr>
              <w:t>, a</w:t>
            </w:r>
            <w:r>
              <w:t xml:space="preserve">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oMath>
            <w:r>
              <w:t xml:space="preserve"> in the first interlace is excluded from the resources for a PSFCH transmission, if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|≤5</m:t>
              </m:r>
            </m:oMath>
            <w:r>
              <w:t xml:space="preserve"> for </w:t>
            </w:r>
            <m:oMath>
              <m:r>
                <m:rPr/>
                <w:rPr>
                  <w:rFonts w:ascii="Cambria Math" w:hAnsi="Cambria Math"/>
                </w:rPr>
                <m:t>μ=0</m:t>
              </m:r>
            </m:oMath>
            <w:r>
              <w:t xml:space="preserve"> or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|≤2</m:t>
              </m:r>
            </m:oMath>
            <w:r>
              <w:t xml:space="preserve"> for </w:t>
            </w:r>
            <m:oMath>
              <m:r>
                <m:rPr/>
                <w:rPr>
                  <w:rFonts w:ascii="Cambria Math" w:hAnsi="Cambria Math"/>
                </w:rPr>
                <m:t>μ=1</m:t>
              </m:r>
            </m:oMath>
            <w:r>
              <w:t xml:space="preserve"> for any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2</m:t>
                  </m:r>
                  <m:ctrlPr>
                    <w:rPr>
                      <w:rFonts w:ascii="Cambria Math" w:hAnsi="Cambria Math"/>
                      <w:i/>
                    </w:rPr>
                  </m:ctrlPr>
                </m:sub>
              </m:sSub>
            </m:oMath>
            <w:r>
              <w:t xml:space="preserve"> in the PRB subset</w:t>
            </w:r>
            <w:r>
              <w:rPr>
                <w:rFonts w:hint="eastAsia"/>
              </w:rPr>
              <w:t xml:space="preserve"> when</w:t>
            </w:r>
            <w:r>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high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low</m:t>
                      </m:r>
                      <m:ctrlPr>
                        <w:rPr>
                          <w:rFonts w:ascii="Cambria Math" w:hAnsi="Cambria Math"/>
                          <w:i/>
                        </w:rPr>
                      </m:ctrlPr>
                    </m:sub>
                  </m:sSub>
                  <m:ctrlPr>
                    <w:rPr>
                      <w:rFonts w:ascii="Cambria Math" w:hAnsi="Cambria Math"/>
                      <w:i/>
                    </w:rPr>
                  </m:ctrlPr>
                </m:e>
              </m:d>
              <m:r>
                <m:rPr/>
                <w:rPr>
                  <w:rFonts w:ascii="Cambria Math" w:hAnsi="Cambria Math"/>
                </w:rPr>
                <m:t>≥88</m:t>
              </m:r>
            </m:oMath>
            <w:r>
              <w:t xml:space="preserve"> for </w:t>
            </w:r>
            <m:oMath>
              <m:r>
                <m:rPr/>
                <w:rPr>
                  <w:rFonts w:ascii="Cambria Math" w:hAnsi="Cambria Math"/>
                </w:rPr>
                <m:t>μ=0</m:t>
              </m:r>
            </m:oMath>
            <w:r>
              <w:t xml:space="preserve"> or </w:t>
            </w:r>
            <m:oMath>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high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low</m:t>
                      </m:r>
                      <m:ctrlPr>
                        <w:rPr>
                          <w:rFonts w:ascii="Cambria Math" w:hAnsi="Cambria Math"/>
                          <w:i/>
                        </w:rPr>
                      </m:ctrlPr>
                    </m:sub>
                  </m:sSub>
                  <m:ctrlPr>
                    <w:rPr>
                      <w:rFonts w:ascii="Cambria Math" w:hAnsi="Cambria Math"/>
                      <w:i/>
                    </w:rPr>
                  </m:ctrlPr>
                </m:e>
              </m:d>
              <m:r>
                <m:rPr/>
                <w:rPr>
                  <w:rFonts w:ascii="Cambria Math" w:hAnsi="Cambria Math"/>
                </w:rPr>
                <m:t>≥44</m:t>
              </m:r>
            </m:oMath>
            <w:r>
              <w:t xml:space="preserve"> for </w:t>
            </w:r>
            <m:oMath>
              <m:r>
                <m:rPr/>
                <w:rPr>
                  <w:rFonts w:ascii="Cambria Math" w:hAnsi="Cambria Math"/>
                </w:rPr>
                <m:t>μ=1</m:t>
              </m:r>
            </m:oMath>
            <w:r>
              <w:rPr>
                <w:rFonts w:hint="eastAsia" w:eastAsia="宋体"/>
              </w:rPr>
              <w:t xml:space="preserve">, </w:t>
            </w:r>
            <w:r>
              <w:t xml:space="preserve">where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high</m:t>
                  </m:r>
                  <m:ctrlPr>
                    <w:rPr>
                      <w:rFonts w:ascii="Cambria Math" w:hAnsi="Cambria Math"/>
                      <w:i/>
                    </w:rPr>
                  </m:ctrlPr>
                </m:sub>
              </m:sSub>
            </m:oMath>
            <w:r>
              <w:t xml:space="preserve"> and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low</m:t>
                  </m:r>
                  <m:ctrlPr>
                    <w:rPr>
                      <w:rFonts w:ascii="Cambria Math" w:hAnsi="Cambria Math"/>
                      <w:i/>
                    </w:rPr>
                  </m:ctrlPr>
                </m:sub>
              </m:sSub>
            </m:oMath>
            <w:r>
              <w:t xml:space="preserve"> are the largest and smallest PRB indexes, respectively, in the resources for the PSFCH transmission assuming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oMath>
            <w:r>
              <w:t xml:space="preserve"> is excluded. </w:t>
            </w:r>
            <w:ins w:id="28" w:author="ZTE" w:date="2023-09-27T14:21:00Z">
              <w:r>
                <w:rPr>
                  <w:rFonts w:hint="eastAsia" w:eastAsia="宋体"/>
                </w:rPr>
                <w:t xml:space="preserve">A UE can transmit </w:t>
              </w:r>
            </w:ins>
            <w:ins w:id="29" w:author="ZTE" w:date="2023-09-28T16:13:00Z">
              <w:r>
                <w:rPr>
                  <w:rFonts w:hint="eastAsia" w:eastAsia="宋体"/>
                </w:rPr>
                <w:t>any signal on</w:t>
              </w:r>
            </w:ins>
            <w:ins w:id="30" w:author="ZTE" w:date="2023-09-28T15:25:00Z">
              <w:r>
                <w:rPr>
                  <w:rFonts w:eastAsia="宋体"/>
                </w:rPr>
                <w:t xml:space="preserve"> </w:t>
              </w:r>
            </w:ins>
            <w:ins w:id="31" w:author="ZTE" w:date="2023-09-27T14:21:00Z">
              <w:r>
                <w:rPr>
                  <w:rFonts w:hint="eastAsia" w:eastAsia="宋体"/>
                </w:rPr>
                <w:t xml:space="preserve">the PRBs in the first interlace on </w:t>
              </w:r>
            </w:ins>
            <w:ins w:id="32" w:author="ZTE" w:date="2023-09-27T14:21:00Z">
              <w:r>
                <w:rPr/>
                <w:t>PSFCH occasion(s) within a COT</w:t>
              </w:r>
            </w:ins>
            <w:ins w:id="33" w:author="ZTE" w:date="2023-09-27T14:21:00Z">
              <w:r>
                <w:rPr>
                  <w:rFonts w:hint="eastAsia" w:eastAsia="宋体"/>
                </w:rPr>
                <w:t xml:space="preserve"> </w:t>
              </w:r>
            </w:ins>
            <w:ins w:id="34" w:author="ZTE" w:date="2023-09-27T14:21:00Z">
              <w:r>
                <w:rPr>
                  <w:rFonts w:hint="eastAsia" w:asciiTheme="minorEastAsia" w:hAnsiTheme="minorEastAsia" w:eastAsiaTheme="minorEastAsia"/>
                </w:rPr>
                <w:t>w</w:t>
              </w:r>
            </w:ins>
            <w:ins w:id="35" w:author="ZTE" w:date="2023-09-27T14:21:00Z">
              <w:r>
                <w:rPr/>
                <w:t xml:space="preserve">hen </w:t>
              </w:r>
            </w:ins>
            <w:ins w:id="36" w:author="ZTE" w:date="2023-09-27T14:21:00Z">
              <w:r>
                <w:rPr>
                  <w:rFonts w:hint="eastAsia" w:eastAsia="宋体"/>
                </w:rPr>
                <w:t xml:space="preserve">the UE </w:t>
              </w:r>
            </w:ins>
            <w:ins w:id="37" w:author="ZTE" w:date="2023-09-27T14:21:00Z">
              <w:r>
                <w:rPr/>
                <w:t xml:space="preserve">neither </w:t>
              </w:r>
            </w:ins>
            <w:ins w:id="38" w:author="ZTE" w:date="2023-09-27T14:21:00Z">
              <w:r>
                <w:rPr>
                  <w:rFonts w:hint="eastAsia" w:eastAsia="宋体"/>
                </w:rPr>
                <w:t>i</w:t>
              </w:r>
            </w:ins>
            <w:ins w:id="39" w:author="ZTE" w:date="2023-09-27T14:21:00Z">
              <w:r>
                <w:rPr/>
                <w:t>ntend</w:t>
              </w:r>
            </w:ins>
            <w:ins w:id="40" w:author="ZTE" w:date="2023-09-28T16:56:00Z">
              <w:r>
                <w:rPr>
                  <w:rFonts w:hint="eastAsia" w:eastAsia="宋体"/>
                </w:rPr>
                <w:t>s</w:t>
              </w:r>
            </w:ins>
            <w:ins w:id="41" w:author="ZTE" w:date="2023-09-27T14:21:00Z">
              <w:r>
                <w:rPr/>
                <w:t xml:space="preserve"> to transmit</w:t>
              </w:r>
            </w:ins>
            <w:ins w:id="42" w:author="ZTE" w:date="2023-09-27T14:21:00Z">
              <w:r>
                <w:rPr>
                  <w:rFonts w:hint="eastAsia" w:eastAsia="宋体"/>
                </w:rPr>
                <w:t xml:space="preserve"> nor intend</w:t>
              </w:r>
            </w:ins>
            <w:ins w:id="43" w:author="ZTE" w:date="2023-09-28T16:56:00Z">
              <w:r>
                <w:rPr>
                  <w:rFonts w:hint="eastAsia" w:eastAsia="宋体"/>
                </w:rPr>
                <w:t>s</w:t>
              </w:r>
            </w:ins>
            <w:ins w:id="44" w:author="ZTE" w:date="2023-09-27T14:21:00Z">
              <w:r>
                <w:rPr>
                  <w:rFonts w:hint="eastAsia" w:eastAsia="宋体"/>
                </w:rPr>
                <w:t xml:space="preserve"> to receive</w:t>
              </w:r>
            </w:ins>
            <w:ins w:id="45" w:author="ZTE" w:date="2023-09-27T14:21:00Z">
              <w:r>
                <w:rPr/>
                <w:t xml:space="preserve"> PSFCH on </w:t>
              </w:r>
            </w:ins>
            <w:ins w:id="46" w:author="ZTE" w:date="2023-09-27T14:21:00Z">
              <w:r>
                <w:rPr>
                  <w:rFonts w:hint="eastAsia" w:eastAsia="宋体"/>
                </w:rPr>
                <w:t>these</w:t>
              </w:r>
            </w:ins>
            <w:ins w:id="47" w:author="ZTE" w:date="2023-09-27T14:21:00Z">
              <w:r>
                <w:rPr/>
                <w:t xml:space="preserve"> PSFCH occasion(s)</w:t>
              </w:r>
            </w:ins>
            <w:ins w:id="48" w:author="ZTE" w:date="2023-09-27T14:21:00Z">
              <w:r>
                <w:rPr>
                  <w:rFonts w:hint="eastAsia" w:eastAsia="宋体"/>
                </w:rPr>
                <w:t>, and the UE is either the UE initiating the COT or a UE sharing the COT.</w:t>
              </w:r>
            </w:ins>
          </w:p>
          <w:p>
            <w:pPr>
              <w:widowControl w:val="0"/>
              <w:spacing w:before="120" w:after="120"/>
              <w:jc w:val="center"/>
              <w:rPr>
                <w:rFonts w:eastAsia="宋体"/>
                <w:b/>
                <w:bCs/>
                <w:i/>
                <w:iCs/>
                <w:highlight w:val="yellow"/>
                <w:u w:val="single"/>
              </w:rPr>
            </w:pPr>
            <w:r>
              <w:t>*** Unchanged parts are omitted ***</w:t>
            </w:r>
          </w:p>
        </w:tc>
      </w:tr>
    </w:tbl>
    <w:p>
      <w:pPr>
        <w:spacing w:before="120" w:after="120"/>
      </w:pPr>
    </w:p>
    <w:p>
      <w:pPr>
        <w:pStyle w:val="4"/>
      </w:pPr>
      <w:r>
        <w:rPr>
          <w:rFonts w:hint="eastAsia"/>
        </w:rPr>
        <w:t>Power control for PSFCH</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line="276" w:lineRule="auto"/>
              <w:rPr>
                <w:rFonts w:ascii="Times" w:hAnsi="Times" w:eastAsia="Batang"/>
                <w:b/>
                <w:lang w:val="en-GB"/>
              </w:rPr>
            </w:pPr>
            <w:r>
              <w:rPr>
                <w:rFonts w:ascii="Times" w:hAnsi="Times" w:eastAsia="Batang"/>
                <w:b/>
                <w:highlight w:val="yellow"/>
                <w:lang w:val="en-GB"/>
              </w:rPr>
              <w:t>L] Proposal 4-6 (PSFCH, Alt 1-1b, power on common PRB)</w:t>
            </w:r>
          </w:p>
          <w:p>
            <w:pPr>
              <w:widowControl w:val="0"/>
              <w:tabs>
                <w:tab w:val="left" w:pos="0"/>
              </w:tabs>
              <w:spacing w:before="120" w:after="120"/>
              <w:rPr>
                <w:rFonts w:eastAsia="Batang"/>
                <w:bCs/>
                <w:lang w:val="en-GB"/>
              </w:rPr>
            </w:pPr>
            <w:r>
              <w:rPr>
                <w:rFonts w:eastAsia="Batang"/>
                <w:bCs/>
                <w:lang w:val="en-GB"/>
              </w:rPr>
              <w:t>In “</w:t>
            </w:r>
            <w:r>
              <w:rPr>
                <w:rFonts w:eastAsia="Batang"/>
                <w:bCs/>
                <w:i/>
                <w:lang w:val="en-GB"/>
              </w:rPr>
              <w:t>Alt 1-1b: each PSFCH transmission occupies 1 common interlace and K3 dedicated PRB(s)</w:t>
            </w:r>
            <w:r>
              <w:rPr>
                <w:rFonts w:eastAsia="Batang"/>
                <w:bCs/>
                <w:lang w:val="en-GB"/>
              </w:rPr>
              <w:t>”:</w:t>
            </w:r>
          </w:p>
          <w:p>
            <w:pPr>
              <w:widowControl w:val="0"/>
              <w:numPr>
                <w:ilvl w:val="0"/>
                <w:numId w:val="11"/>
              </w:numPr>
              <w:spacing w:before="120" w:after="120"/>
              <w:rPr>
                <w:rFonts w:eastAsia="Batang"/>
                <w:bCs/>
                <w:lang w:val="en-GB"/>
              </w:rPr>
            </w:pPr>
            <w:r>
              <w:rPr>
                <w:rFonts w:eastAsia="Batang"/>
                <w:bCs/>
                <w:lang w:val="en-GB"/>
              </w:rPr>
              <w:t xml:space="preserve">When UE transmits multiple PSFCH, the power on common PRBs are not </w:t>
            </w:r>
            <w:r>
              <w:rPr>
                <w:rFonts w:hint="eastAsia" w:eastAsia="Batang"/>
                <w:bCs/>
                <w:lang w:val="en-GB"/>
              </w:rPr>
              <w:t>accumulated</w:t>
            </w:r>
            <w:r>
              <w:rPr>
                <w:rFonts w:eastAsia="Batang"/>
                <w:bCs/>
                <w:lang w:val="en-GB"/>
              </w:rPr>
              <w:t xml:space="preserve"> </w:t>
            </w:r>
          </w:p>
          <w:p>
            <w:pPr>
              <w:widowControl w:val="0"/>
              <w:numPr>
                <w:ilvl w:val="0"/>
                <w:numId w:val="11"/>
              </w:numPr>
              <w:spacing w:before="120" w:after="120"/>
              <w:rPr>
                <w:rFonts w:eastAsia="Batang"/>
                <w:bCs/>
                <w:lang w:val="en-GB"/>
              </w:rPr>
            </w:pPr>
            <w:r>
              <w:rPr>
                <w:rFonts w:eastAsia="Batang"/>
                <w:bCs/>
                <w:lang w:val="en-GB"/>
              </w:rPr>
              <w:t>Down-select one of the followings in RAN1#114</w:t>
            </w:r>
          </w:p>
          <w:p>
            <w:pPr>
              <w:widowControl w:val="0"/>
              <w:numPr>
                <w:ilvl w:val="1"/>
                <w:numId w:val="11"/>
              </w:numPr>
              <w:spacing w:before="120" w:after="120"/>
              <w:rPr>
                <w:rFonts w:eastAsia="Batang"/>
                <w:bCs/>
                <w:lang w:val="en-GB"/>
              </w:rPr>
            </w:pPr>
            <w:r>
              <w:rPr>
                <w:rFonts w:eastAsia="Batang"/>
                <w:bCs/>
                <w:lang w:val="en-GB"/>
              </w:rPr>
              <w:t>Alt 1: Power on one common PRB is lower than power on one dedicated PRB</w:t>
            </w:r>
          </w:p>
          <w:p>
            <w:pPr>
              <w:widowControl w:val="0"/>
              <w:numPr>
                <w:ilvl w:val="2"/>
                <w:numId w:val="11"/>
              </w:numPr>
              <w:spacing w:before="120" w:after="120"/>
              <w:rPr>
                <w:rFonts w:eastAsia="Batang"/>
                <w:bCs/>
                <w:lang w:val="en-GB"/>
              </w:rPr>
            </w:pPr>
            <w:r>
              <w:rPr>
                <w:rFonts w:eastAsia="Batang"/>
                <w:bCs/>
                <w:lang w:val="en-GB"/>
              </w:rPr>
              <w:t>Alt 1-1: (pre-)configure an offset between power on one dedicated PRB and average power on all PRBs</w:t>
            </w:r>
          </w:p>
          <w:p>
            <w:pPr>
              <w:widowControl w:val="0"/>
              <w:numPr>
                <w:ilvl w:val="2"/>
                <w:numId w:val="11"/>
              </w:numPr>
              <w:spacing w:before="120" w:after="120"/>
              <w:rPr>
                <w:rFonts w:eastAsia="Batang"/>
                <w:bCs/>
                <w:lang w:val="en-GB"/>
              </w:rPr>
            </w:pPr>
            <w:r>
              <w:rPr>
                <w:rFonts w:eastAsia="Batang"/>
                <w:bCs/>
                <w:lang w:val="en-GB"/>
              </w:rPr>
              <w:t>Alt 1-2: (pre-)configure an offset between power on one common PRB and power on one dedicated PRB</w:t>
            </w:r>
          </w:p>
          <w:p>
            <w:pPr>
              <w:widowControl w:val="0"/>
              <w:numPr>
                <w:ilvl w:val="2"/>
                <w:numId w:val="11"/>
              </w:numPr>
              <w:spacing w:before="120" w:after="120"/>
              <w:rPr>
                <w:rFonts w:eastAsia="Batang"/>
                <w:bCs/>
                <w:lang w:val="en-GB"/>
              </w:rPr>
            </w:pPr>
            <w:r>
              <w:rPr>
                <w:rFonts w:eastAsia="Batang"/>
                <w:bCs/>
                <w:lang w:val="en-GB"/>
              </w:rPr>
              <w:t>Alt 1-3: (pre-)configure two maximum power for power on one common PRB and power on one dedicated PRB, respectively</w:t>
            </w:r>
          </w:p>
          <w:p>
            <w:pPr>
              <w:widowControl w:val="0"/>
              <w:numPr>
                <w:ilvl w:val="2"/>
                <w:numId w:val="11"/>
              </w:numPr>
              <w:spacing w:before="120" w:after="120"/>
              <w:rPr>
                <w:rFonts w:eastAsia="Batang"/>
                <w:bCs/>
                <w:lang w:val="en-GB"/>
              </w:rPr>
            </w:pPr>
            <w:r>
              <w:rPr>
                <w:rFonts w:eastAsia="Batang"/>
                <w:bCs/>
                <w:lang w:val="en-GB"/>
              </w:rPr>
              <w:t>[Any other Alt?]</w:t>
            </w:r>
          </w:p>
          <w:p>
            <w:pPr>
              <w:widowControl w:val="0"/>
              <w:spacing w:before="120" w:after="120"/>
              <w:rPr>
                <w:rFonts w:eastAsia="宋体"/>
                <w:b/>
                <w:bCs/>
                <w:i/>
                <w:iCs/>
                <w:u w:val="single"/>
              </w:rPr>
            </w:pPr>
            <w:r>
              <w:rPr>
                <w:rFonts w:eastAsia="Batang"/>
                <w:bCs/>
                <w:lang w:val="en-GB"/>
              </w:rPr>
              <w:t>Alt 2: Power on one common PRB is the same as the power on one dedicated PRB</w:t>
            </w:r>
          </w:p>
        </w:tc>
      </w:tr>
    </w:tbl>
    <w:p>
      <w:pPr>
        <w:spacing w:before="120" w:after="120"/>
        <w:rPr>
          <w:rFonts w:eastAsia="宋体"/>
        </w:rPr>
      </w:pPr>
      <w:r>
        <w:rPr>
          <w:rFonts w:hint="eastAsia"/>
        </w:rPr>
        <w:t xml:space="preserve">In last meeting, a remaining issue about power decrease was discussed. </w:t>
      </w:r>
      <w:r>
        <w:rPr>
          <w:rFonts w:eastAsia="宋体"/>
        </w:rPr>
        <w:t xml:space="preserve">If </w:t>
      </w:r>
      <w:r>
        <w:rPr>
          <w:rFonts w:hint="eastAsia"/>
        </w:rPr>
        <w:t>A</w:t>
      </w:r>
      <w:r>
        <w:t>lt 1-1</w:t>
      </w:r>
      <w:r>
        <w:rPr>
          <w:rFonts w:hint="eastAsia" w:eastAsia="宋体"/>
        </w:rPr>
        <w:t xml:space="preserve">b PSFCH format </w:t>
      </w:r>
      <w:r>
        <w:rPr>
          <w:rFonts w:eastAsia="宋体"/>
        </w:rPr>
        <w:t>is applied, e</w:t>
      </w:r>
      <w:r>
        <w:rPr>
          <w:rFonts w:hint="eastAsia" w:eastAsia="宋体"/>
        </w:rPr>
        <w:t xml:space="preserve">ach PSFCH </w:t>
      </w:r>
      <w:r>
        <w:t>transmission occupies</w:t>
      </w:r>
      <w:r>
        <w:rPr>
          <w:rFonts w:hint="eastAsia"/>
        </w:rPr>
        <w:t xml:space="preserve"> </w:t>
      </w:r>
      <w:r>
        <w:t>some</w:t>
      </w:r>
      <w:r>
        <w:rPr>
          <w:rFonts w:hint="eastAsia" w:eastAsia="宋体"/>
        </w:rPr>
        <w:t xml:space="preserve"> </w:t>
      </w:r>
      <w:r>
        <w:t>common PRBs</w:t>
      </w:r>
      <w:r>
        <w:rPr>
          <w:rFonts w:hint="eastAsia"/>
        </w:rPr>
        <w:t xml:space="preserve"> to meet the OCB requirement, and </w:t>
      </w:r>
      <w:r>
        <w:rPr>
          <w:rFonts w:hint="eastAsia" w:eastAsia="宋体"/>
        </w:rPr>
        <w:t xml:space="preserve">K3 </w:t>
      </w:r>
      <w:r>
        <w:rPr>
          <w:rFonts w:hint="eastAsia"/>
        </w:rPr>
        <w:t>dedicate PRB</w:t>
      </w:r>
      <w:r>
        <w:rPr>
          <w:rFonts w:hint="eastAsia" w:eastAsia="宋体"/>
        </w:rPr>
        <w:t>s</w:t>
      </w:r>
      <w:r>
        <w:rPr>
          <w:rFonts w:hint="eastAsia"/>
        </w:rPr>
        <w:t xml:space="preserve"> to convey the HARQ feedback</w:t>
      </w:r>
      <w:r>
        <w:rPr>
          <w:rFonts w:hint="eastAsia" w:eastAsia="宋体"/>
        </w:rPr>
        <w:t xml:space="preserve">. But the power </w:t>
      </w:r>
      <w:r>
        <w:rPr>
          <w:rFonts w:eastAsia="宋体"/>
        </w:rPr>
        <w:t>needs</w:t>
      </w:r>
      <w:r>
        <w:rPr>
          <w:rFonts w:hint="eastAsia" w:eastAsia="宋体"/>
        </w:rPr>
        <w:t xml:space="preserve"> to be split to two parts, one part for common PRB and another part for dedicate PRB, as the power on common PRB will cause IBE interference to dedicate PRB, decreased power can be set for </w:t>
      </w:r>
      <w:r>
        <w:rPr>
          <w:rFonts w:hint="eastAsia"/>
        </w:rPr>
        <w:t xml:space="preserve">common </w:t>
      </w:r>
      <w:r>
        <w:rPr>
          <w:rFonts w:hint="eastAsia" w:eastAsia="宋体"/>
        </w:rPr>
        <w:t xml:space="preserve">PRB. It should be pointed out that decreased power set for </w:t>
      </w:r>
      <w:r>
        <w:rPr>
          <w:rFonts w:hint="eastAsia"/>
        </w:rPr>
        <w:t xml:space="preserve">common </w:t>
      </w:r>
      <w:r>
        <w:rPr>
          <w:rFonts w:hint="eastAsia" w:eastAsia="宋体"/>
        </w:rPr>
        <w:t>PRBs is also beneficial for dedicate PSFCH PRB performance.</w:t>
      </w:r>
    </w:p>
    <w:p>
      <w:pPr>
        <w:spacing w:before="120" w:after="120"/>
        <w:jc w:val="left"/>
        <w:rPr>
          <w:rFonts w:eastAsia="Batang"/>
          <w:bCs/>
        </w:rPr>
      </w:pPr>
      <w:r>
        <w:rPr>
          <w:rFonts w:hint="eastAsia" w:eastAsia="Batang"/>
          <w:bCs/>
        </w:rPr>
        <w:t xml:space="preserve">To address this issue, </w:t>
      </w:r>
      <w:r>
        <w:rPr>
          <w:rFonts w:eastAsia="Batang"/>
          <w:bCs/>
          <w:lang w:val="en-GB"/>
        </w:rPr>
        <w:t>(pre-)configure</w:t>
      </w:r>
      <w:r>
        <w:rPr>
          <w:rFonts w:hint="eastAsia" w:eastAsia="Batang"/>
          <w:bCs/>
        </w:rPr>
        <w:t>/(pre-)define</w:t>
      </w:r>
      <w:r>
        <w:rPr>
          <w:rFonts w:eastAsia="Batang"/>
          <w:bCs/>
          <w:lang w:val="en-GB"/>
        </w:rPr>
        <w:t xml:space="preserve"> an offset between power on one common PRB and power on one dedicate PRB</w:t>
      </w:r>
      <w:r>
        <w:rPr>
          <w:rFonts w:hint="eastAsia" w:eastAsia="Batang"/>
          <w:bCs/>
        </w:rPr>
        <w:t xml:space="preserve"> seems a good choice</w:t>
      </w:r>
    </w:p>
    <w:p>
      <w:pPr>
        <w:pStyle w:val="29"/>
        <w:rPr>
          <w:lang w:val="en-US"/>
        </w:rPr>
      </w:pPr>
      <w:bookmarkStart w:id="117" w:name="_Toc131794542"/>
      <w:bookmarkStart w:id="118" w:name="_Toc142674465"/>
      <w:bookmarkStart w:id="119" w:name="_Toc131794632"/>
      <w:bookmarkStart w:id="120" w:name="_Toc118730524"/>
      <w:bookmarkStart w:id="121" w:name="_Toc131794452"/>
      <w:bookmarkStart w:id="122" w:name="_Toc142691031"/>
      <w:bookmarkStart w:id="123" w:name="_Toc127276115"/>
      <w:bookmarkStart w:id="124" w:name="_Toc131788984"/>
      <w:bookmarkStart w:id="125" w:name="_Toc118727157"/>
      <w:bookmarkStart w:id="126" w:name="_Toc142683091"/>
      <w:bookmarkStart w:id="127" w:name="_Toc135063219"/>
      <w:bookmarkStart w:id="128" w:name="_Toc118739004"/>
      <w:bookmarkStart w:id="129" w:name="_Toc131768923"/>
      <w:r>
        <w:rPr>
          <w:rFonts w:hint="eastAsia"/>
          <w:lang w:val="en-US"/>
        </w:rPr>
        <w:t xml:space="preserve">Support to </w:t>
      </w:r>
      <w:r>
        <w:rPr>
          <w:rFonts w:eastAsia="Batang"/>
        </w:rPr>
        <w:t>(pre-)configure</w:t>
      </w:r>
      <w:r>
        <w:rPr>
          <w:rFonts w:hint="eastAsia" w:eastAsia="Batang"/>
          <w:lang w:val="en-US"/>
        </w:rPr>
        <w:t>/(pre-)defined</w:t>
      </w:r>
      <w:r>
        <w:rPr>
          <w:rFonts w:eastAsia="Batang"/>
        </w:rPr>
        <w:t xml:space="preserve"> an offset between power on one common PRB and power on one dedicated PRB</w:t>
      </w:r>
      <w:bookmarkEnd w:id="117"/>
      <w:bookmarkEnd w:id="118"/>
      <w:bookmarkEnd w:id="119"/>
      <w:bookmarkEnd w:id="120"/>
      <w:bookmarkEnd w:id="121"/>
      <w:bookmarkEnd w:id="122"/>
      <w:bookmarkEnd w:id="123"/>
      <w:bookmarkEnd w:id="124"/>
      <w:bookmarkEnd w:id="125"/>
      <w:bookmarkEnd w:id="126"/>
      <w:bookmarkEnd w:id="127"/>
      <w:bookmarkEnd w:id="128"/>
      <w:bookmarkEnd w:id="129"/>
      <w:r>
        <w:rPr>
          <w:rFonts w:hint="eastAsia" w:eastAsia="宋体"/>
          <w:lang w:val="en-US"/>
        </w:rPr>
        <w:t>.</w:t>
      </w:r>
    </w:p>
    <w:p>
      <w:pPr>
        <w:spacing w:before="120" w:after="120"/>
        <w:jc w:val="left"/>
        <w:rPr>
          <w:rFonts w:eastAsia="Batang"/>
          <w:bCs/>
        </w:rPr>
      </w:pPr>
      <w:r>
        <w:rPr>
          <w:rFonts w:hint="eastAsia" w:eastAsia="Batang"/>
          <w:bCs/>
        </w:rPr>
        <w:t>Another issue for PSFCH power control is how to define the reference power when DL power control is enabled. For alt 1-1b format, K3 PRB is used to convey feedback, and for alt 2-3a, 10 or 11 PRB in a dedicate interlace is used to convey feedback. In legacy Rel 16/17 PSFCH power control procedure, the reference power is define</w:t>
      </w:r>
      <w:r>
        <w:rPr>
          <w:rFonts w:hint="eastAsia" w:eastAsiaTheme="minorEastAsia"/>
          <w:bCs/>
        </w:rPr>
        <w:t>d</w:t>
      </w:r>
      <w:r>
        <w:rPr>
          <w:rFonts w:hint="eastAsia" w:eastAsia="Batang"/>
          <w:bCs/>
        </w:rPr>
        <w:t xml:space="preserve"> as :</w:t>
      </w:r>
    </w:p>
    <w:p>
      <w:pPr>
        <w:spacing w:before="120" w:after="120"/>
        <w:jc w:val="left"/>
      </w:pP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p>
    <w:p>
      <w:pPr>
        <w:spacing w:before="120" w:after="120"/>
        <w:jc w:val="left"/>
        <w:rPr>
          <w:rFonts w:eastAsia="宋体"/>
        </w:rPr>
      </w:pPr>
      <w:r>
        <w:rPr>
          <w:rFonts w:hint="eastAsia" w:eastAsia="宋体"/>
        </w:rPr>
        <w:t>But for SL-U PSFCH, which is no longer one dedicate PRB transmission, how to define the reference power is not clearly. Actually two approached can be considered:</w:t>
      </w:r>
    </w:p>
    <w:p>
      <w:pPr>
        <w:numPr>
          <w:ilvl w:val="0"/>
          <w:numId w:val="12"/>
        </w:numPr>
        <w:spacing w:before="120" w:after="120"/>
        <w:jc w:val="left"/>
        <w:rPr>
          <w:rFonts w:eastAsia="宋体"/>
        </w:rPr>
      </w:pPr>
      <w:r>
        <w:rPr>
          <w:rFonts w:hint="eastAsia" w:eastAsia="宋体"/>
        </w:rPr>
        <w:t>Approach 1: define one PRB reference power:</w:t>
      </w:r>
    </w:p>
    <w:p>
      <w:pPr>
        <w:spacing w:before="120" w:after="120"/>
        <w:jc w:val="left"/>
        <w:rPr>
          <w:rFonts w:eastAsia="宋体"/>
        </w:rPr>
      </w:pP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rFonts w:ascii="Cambria Math" w:hAnsi="Cambria Math" w:eastAsia="宋体"/>
                <w:iCs/>
              </w:rPr>
              <m:t>PRB</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r>
        <w:rPr>
          <w:rFonts w:hint="eastAsia" w:eastAsia="宋体"/>
        </w:rPr>
        <w:t xml:space="preserve">, </w:t>
      </w:r>
    </w:p>
    <w:p>
      <w:pPr>
        <w:spacing w:before="120" w:after="120"/>
        <w:jc w:val="left"/>
        <w:rPr>
          <w:rFonts w:eastAsia="宋体"/>
        </w:rPr>
      </w:pPr>
      <w:r>
        <w:rPr>
          <w:rFonts w:hint="eastAsia" w:eastAsia="宋体"/>
        </w:rPr>
        <w:t xml:space="preserve">and then the reference power of PSFCH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rFonts w:ascii="Cambria Math" w:hAnsi="Cambria Math" w:eastAsia="宋体"/>
                <w:iCs/>
              </w:rPr>
              <m:t>PRB</m:t>
            </m:r>
            <m:r>
              <m:rPr>
                <m:nor/>
                <m:sty m:val="p"/>
              </m:rPr>
              <w:rPr>
                <w:rFonts w:ascii="Cambria Math"/>
                <w:iCs/>
              </w:rPr>
              <m:t>,one</m:t>
            </m:r>
            <m:ctrlPr>
              <w:rPr>
                <w:rFonts w:ascii="Cambria Math" w:hAnsi="Cambria Math"/>
                <w:iCs/>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r>
                  <m:rPr>
                    <m:sty m:val="p"/>
                  </m:rPr>
                  <w:rPr>
                    <w:rFonts w:ascii="Cambria Math" w:hAnsi="Cambria Math" w:eastAsia="宋体"/>
                  </w:rPr>
                  <m:t>N</m:t>
                </m:r>
                <m:ctrlPr>
                  <w:rPr>
                    <w:rFonts w:ascii="Cambria Math" w:hAnsi="Cambria Math"/>
                    <w:lang w:val="zh-CN"/>
                  </w:rPr>
                </m:ctrlPr>
              </m:e>
            </m:d>
            <m:ctrlPr>
              <w:rPr>
                <w:rFonts w:ascii="Cambria Math" w:hAnsi="Cambria Math"/>
              </w:rPr>
            </m:ctrlPr>
          </m:e>
        </m:func>
      </m:oMath>
      <w:r>
        <w:t xml:space="preserve"> [dBm]</w:t>
      </w:r>
      <w:r>
        <w:rPr>
          <w:rFonts w:hint="eastAsia" w:eastAsia="宋体"/>
        </w:rPr>
        <w:t>, where N is the number of dedicate PRBs in the PSFCH transmission.</w:t>
      </w:r>
    </w:p>
    <w:p>
      <w:pPr>
        <w:numPr>
          <w:ilvl w:val="0"/>
          <w:numId w:val="12"/>
        </w:numPr>
        <w:spacing w:before="120" w:after="120"/>
        <w:jc w:val="left"/>
        <w:rPr>
          <w:rFonts w:eastAsia="宋体"/>
        </w:rPr>
      </w:pPr>
      <w:r>
        <w:rPr>
          <w:rFonts w:hint="eastAsia" w:eastAsia="宋体"/>
        </w:rPr>
        <w:t>Approach 2: define one PSFCH reference power:</w:t>
      </w:r>
    </w:p>
    <w:p>
      <w:pPr>
        <w:spacing w:before="120" w:after="120"/>
        <w:jc w:val="left"/>
        <w:rPr>
          <w:rFonts w:eastAsia="宋体"/>
        </w:rPr>
      </w:pP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eastAsia="宋体"/>
                  </w:rPr>
                  <m:t>∗N</m:t>
                </m:r>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r>
        <w:rPr>
          <w:rFonts w:hint="eastAsia" w:eastAsia="宋体"/>
        </w:rPr>
        <w:t>, where N is the number of PRBs used for calculating one PSFCH reference power transmission</w:t>
      </w:r>
    </w:p>
    <w:p>
      <w:pPr>
        <w:spacing w:before="120" w:after="120"/>
        <w:jc w:val="left"/>
        <w:rPr>
          <w:rFonts w:eastAsia="Batang"/>
          <w:bCs/>
        </w:rPr>
      </w:pPr>
      <w:r>
        <w:rPr>
          <w:rFonts w:hint="eastAsia" w:eastAsia="Batang"/>
          <w:bCs/>
        </w:rPr>
        <w:t>For alt 1-1b, it seems either approach 1 and approach 2 can achieve the same power control result</w:t>
      </w:r>
      <w:r>
        <w:rPr>
          <w:rFonts w:hint="eastAsia" w:eastAsiaTheme="minorEastAsia"/>
          <w:bCs/>
        </w:rPr>
        <w:t>.</w:t>
      </w:r>
      <w:r>
        <w:rPr>
          <w:rFonts w:hint="eastAsia" w:eastAsia="Batang"/>
          <w:bCs/>
        </w:rPr>
        <w:t xml:space="preserve"> </w:t>
      </w:r>
      <w:r>
        <w:rPr>
          <w:rFonts w:hint="eastAsia" w:eastAsiaTheme="minorEastAsia"/>
          <w:bCs/>
        </w:rPr>
        <w:t>The only difference is the</w:t>
      </w:r>
      <w:r>
        <w:rPr>
          <w:rFonts w:hint="eastAsia" w:eastAsia="Batang"/>
          <w:bCs/>
        </w:rPr>
        <w:t xml:space="preserve"> specification </w:t>
      </w:r>
      <w:r>
        <w:rPr>
          <w:rFonts w:hint="eastAsia" w:eastAsiaTheme="minorEastAsia"/>
          <w:bCs/>
        </w:rPr>
        <w:t>impact</w:t>
      </w:r>
      <w:r>
        <w:rPr>
          <w:rFonts w:hint="eastAsia" w:eastAsia="Batang"/>
          <w:bCs/>
        </w:rPr>
        <w:t>, but for alt 2-3a, as the PRBs in a PSFCH can be 10 PRBs or 11 PRBs, so if approach 2 is adopted, whether to define a unified PRB number or actual PRB number in PSFCH to define the reference PSFCH power can be down-selected</w:t>
      </w:r>
      <w:r>
        <w:rPr>
          <w:rFonts w:hint="eastAsia" w:eastAsiaTheme="minorEastAsia"/>
          <w:bCs/>
        </w:rPr>
        <w:t xml:space="preserve"> to ensure the same EPRE</w:t>
      </w:r>
      <w:r>
        <w:rPr>
          <w:rFonts w:hint="eastAsia" w:eastAsia="Batang"/>
          <w:bCs/>
        </w:rPr>
        <w:t>. For simplicity, approach 1 can be considered</w:t>
      </w:r>
      <w:r>
        <w:rPr>
          <w:rFonts w:hint="eastAsia" w:eastAsiaTheme="minorEastAsia"/>
          <w:bCs/>
        </w:rPr>
        <w:t xml:space="preserve"> to cover all the cases</w:t>
      </w:r>
      <w:r>
        <w:rPr>
          <w:rFonts w:hint="eastAsia" w:eastAsia="Batang"/>
          <w:bCs/>
        </w:rPr>
        <w:t>.</w:t>
      </w:r>
    </w:p>
    <w:p>
      <w:pPr>
        <w:pStyle w:val="29"/>
        <w:rPr>
          <w:rFonts w:eastAsia="Batang" w:cs="Times New Roman"/>
          <w:lang w:val="en-US"/>
        </w:rPr>
      </w:pPr>
      <w:r>
        <w:rPr>
          <w:rFonts w:hint="eastAsia"/>
          <w:lang w:val="en-US"/>
        </w:rPr>
        <w:t>F</w:t>
      </w:r>
      <w:r>
        <w:rPr>
          <w:rFonts w:hint="eastAsia" w:eastAsia="Batang" w:cs="Times New Roman"/>
          <w:lang w:val="en-US"/>
        </w:rPr>
        <w:t>or PSFCH power control, when DL power control is enabled:</w:t>
      </w:r>
    </w:p>
    <w:p>
      <w:pPr>
        <w:pStyle w:val="30"/>
      </w:pPr>
      <w:r>
        <w:rPr>
          <w:rFonts w:hint="eastAsia" w:eastAsia="Batang"/>
        </w:rPr>
        <w:t xml:space="preserve">one PRB </w:t>
      </w:r>
      <w:r>
        <w:rPr>
          <w:rFonts w:hint="eastAsia" w:eastAsia="宋体"/>
        </w:rPr>
        <w:t xml:space="preserve">reference power as Rel-16/17 is used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eastAsia="宋体"/>
                <w:b w:val="0"/>
                <w:i w:val="0"/>
              </w:rPr>
              <m:t>PRB</m:t>
            </m:r>
            <m:r>
              <m:rPr>
                <m:nor/>
                <m:sty m:val="p"/>
              </m:rPr>
              <w:rPr>
                <w:rFonts w:ascii="Cambria Math"/>
                <w:b w:val="0"/>
                <w:i w:val="0"/>
              </w:rPr>
              <m:t>,one</m:t>
            </m:r>
            <m:ctrlPr>
              <w:rPr>
                <w:rFonts w:ascii="Cambria Math" w:hAnsi="Cambria Math"/>
              </w:rPr>
            </m:ctrlP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b w:val="0"/>
                <w:i w:val="0"/>
              </w:rPr>
              <m:t>O</m:t>
            </m:r>
            <m:r>
              <m:rPr>
                <m:sty m:val="bi"/>
              </m:rPr>
              <w:rPr>
                <w:rFonts w:ascii="Cambria Math" w:hAnsi="Cambria Math"/>
              </w:rPr>
              <m:t>,PSFCH</m:t>
            </m:r>
            <m:ctrlPr>
              <w:rPr>
                <w:rFonts w:ascii="Cambria Math" w:hAnsi="Cambria Math"/>
              </w:rPr>
            </m:ctrlPr>
          </m:sub>
        </m:sSub>
        <m:r>
          <m:rPr>
            <m:sty m:val="bi"/>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i"/>
                  </m:rPr>
                  <w:rPr>
                    <w:rFonts w:ascii="Cambria Math" w:hAnsi="Cambria Math"/>
                  </w:rPr>
                  <m:t>log</m:t>
                </m:r>
                <m:ctrlPr>
                  <w:rPr>
                    <w:rFonts w:ascii="Cambria Math" w:hAnsi="Cambria Math"/>
                  </w:rPr>
                </m:ctrlPr>
              </m:e>
              <m:sub>
                <m:r>
                  <m:rPr>
                    <m:sty m:val="bi"/>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bi"/>
                      </m:rPr>
                      <w:rPr>
                        <w:rFonts w:ascii="Cambria Math" w:hAnsi="Cambria Math"/>
                      </w:rPr>
                      <m:t>2</m:t>
                    </m:r>
                    <m:ctrlPr>
                      <w:rPr>
                        <w:rFonts w:ascii="Cambria Math" w:hAnsi="Cambria Math"/>
                      </w:rPr>
                    </m:ctrlPr>
                  </m:e>
                  <m:sup>
                    <m:r>
                      <m:rPr>
                        <m:sty m:val="bi"/>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bi"/>
          </m:rPr>
          <w:rPr>
            <w:rFonts w:ascii="Cambria Math" w:hAnsi="Cambria Math"/>
          </w:rPr>
          <m:t>+</m:t>
        </m:r>
        <m:sSub>
          <m:sSubPr>
            <m:ctrlPr>
              <w:rPr>
                <w:rFonts w:ascii="Cambria Math" w:hAnsi="Cambria Math"/>
              </w:rPr>
            </m:ctrlPr>
          </m:sSubPr>
          <m:e>
            <m:r>
              <m:rPr>
                <m:sty m:val="bi"/>
              </m:rPr>
              <w:rPr>
                <w:rFonts w:ascii="Cambria Math" w:hAnsi="Cambria Math"/>
              </w:rPr>
              <m:t>α</m:t>
            </m:r>
            <m:ctrlPr>
              <w:rPr>
                <w:rFonts w:ascii="Cambria Math" w:hAnsi="Cambria Math"/>
              </w:rPr>
            </m:ctrlPr>
          </m:e>
          <m:sub>
            <m:r>
              <m:rPr>
                <m:sty m:val="bi"/>
              </m:rPr>
              <w:rPr>
                <w:rFonts w:ascii="Cambria Math" w:hAnsi="Cambria Math"/>
              </w:rPr>
              <m:t>PSFCH</m:t>
            </m:r>
            <m:ctrlPr>
              <w:rPr>
                <w:rFonts w:ascii="Cambria Math" w:hAnsi="Cambria Math"/>
              </w:rPr>
            </m:ctrlPr>
          </m:sub>
        </m:sSub>
        <m:r>
          <m:rPr>
            <m:sty m:val="bi"/>
          </m:rPr>
          <w:rPr>
            <w:rFonts w:ascii="Cambria Math" w:hAnsi="Cambria Math"/>
          </w:rPr>
          <m:t>⋅PL</m:t>
        </m:r>
      </m:oMath>
      <w:r>
        <w:t xml:space="preserve"> [dBm]</w:t>
      </w:r>
    </w:p>
    <w:p>
      <w:pPr>
        <w:spacing w:before="120" w:after="120"/>
        <w:jc w:val="left"/>
        <w:rPr>
          <w:rFonts w:hAnsi="Cambria Math" w:eastAsia="宋体"/>
        </w:rPr>
      </w:pPr>
      <w:r>
        <w:rPr>
          <w:rFonts w:hint="eastAsia" w:eastAsia="宋体"/>
        </w:rPr>
        <w:t>For PSFCH alt 1-1b, when a</w:t>
      </w:r>
      <w:r>
        <w:t xml:space="preserve"> UE </w:t>
      </w:r>
      <w:r>
        <w:rPr>
          <w:rFonts w:hint="eastAsia" w:eastAsiaTheme="minorEastAsia"/>
        </w:rPr>
        <w:t xml:space="preserve">is scheduled </w:t>
      </w:r>
      <w:r>
        <w:t xml:space="preserve">with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s</w:t>
      </w:r>
      <w:r>
        <w:rPr>
          <w:rFonts w:hint="eastAsia" w:eastAsia="宋体"/>
          <w:szCs w:val="22"/>
        </w:rPr>
        <w:t xml:space="preserve"> needs to determine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t xml:space="preserve">, </w:t>
      </w:r>
      <m:oMath>
        <m:r>
          <m:rPr>
            <m:sty m:val="p"/>
          </m:rPr>
          <w:rPr>
            <w:rFonts w:ascii="Cambria Math" w:hAnsi="Cambria Math" w:eastAsia="Malgun Gothic"/>
          </w:rPr>
          <m:t>1≤</m:t>
        </m:r>
        <m:r>
          <m:rPr/>
          <w:rPr>
            <w:rFonts w:ascii="Cambria Math" w:hAnsi="Cambria Math" w:eastAsia="Malgun Gothic"/>
            <w:lang w:val="zh-CN"/>
          </w:rPr>
          <m:t>k</m:t>
        </m:r>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hAnsi="Cambria Math" w:eastAsia="宋体" w:cstheme="minorBidi"/>
          <w:szCs w:val="22"/>
        </w:rPr>
        <w:t xml:space="preserve">, the total power of common PRB and dedicate PRB should not exceed the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rFonts w:hint="eastAsia" w:hAnsi="Cambria Math" w:eastAsia="宋体"/>
        </w:rPr>
        <w:t>, since the number of common PRB is related to the position of dedicate PRBs, so before performing the power comparison every time, the number of common PRB should be updated once the dedicate PRBs are updated due to PSFCH dropping.</w:t>
      </w:r>
    </w:p>
    <w:p>
      <w:pPr>
        <w:pStyle w:val="29"/>
        <w:rPr>
          <w:rFonts w:eastAsia="Batang" w:cs="Times New Roman"/>
          <w:lang w:val="en-US"/>
        </w:rPr>
      </w:pPr>
      <w:r>
        <w:rPr>
          <w:rFonts w:hint="eastAsia" w:eastAsia="Batang" w:cs="Times New Roman"/>
          <w:lang w:val="en-US"/>
        </w:rPr>
        <w:t xml:space="preserve">To determine the </w:t>
      </w:r>
      <m:oMath>
        <m:sSub>
          <m:sSubPr>
            <m:ctrlPr>
              <w:rPr>
                <w:rFonts w:hint="eastAsia" w:ascii="Cambria Math" w:hAnsi="Cambria Math" w:eastAsia="Batang" w:cs="Times New Roman"/>
                <w:lang w:val="en-US"/>
              </w:rPr>
            </m:ctrlPr>
          </m:sSubPr>
          <m:e>
            <m:r>
              <m:rPr>
                <m:sty m:val="bi"/>
              </m:rPr>
              <w:rPr>
                <w:rFonts w:hint="eastAsia" w:ascii="Cambria Math" w:hAnsi="Cambria Math" w:eastAsia="Batang" w:cs="Times New Roman"/>
                <w:lang w:val="en-US"/>
              </w:rPr>
              <m:t>N</m:t>
            </m:r>
            <m:ctrlPr>
              <w:rPr>
                <w:rFonts w:hint="eastAsia" w:ascii="Cambria Math" w:hAnsi="Cambria Math" w:eastAsia="Batang" w:cs="Times New Roman"/>
                <w:lang w:val="en-US"/>
              </w:rPr>
            </m:ctrlPr>
          </m:e>
          <m:sub>
            <m:r>
              <m:rPr>
                <m:sty m:val="bi"/>
              </m:rPr>
              <w:rPr>
                <w:rFonts w:hint="eastAsia" w:ascii="Cambria Math" w:hAnsi="Cambria Math" w:eastAsia="Batang" w:cs="Times New Roman"/>
                <w:lang w:val="en-US"/>
              </w:rPr>
              <m:t>Tx,PSFCH</m:t>
            </m:r>
            <m:ctrlPr>
              <w:rPr>
                <w:rFonts w:hint="eastAsia" w:ascii="Cambria Math" w:hAnsi="Cambria Math" w:eastAsia="Batang" w:cs="Times New Roman"/>
                <w:lang w:val="en-US"/>
              </w:rPr>
            </m:ctrlPr>
          </m:sub>
        </m:sSub>
      </m:oMath>
      <w:r>
        <w:rPr>
          <w:rFonts w:hint="eastAsia" w:eastAsia="Batang" w:cs="Times New Roman"/>
          <w:lang w:val="en-US"/>
        </w:rPr>
        <w:t xml:space="preserve"> of simultaneous PSFCH transmissions and a power </w:t>
      </w:r>
      <m:oMath>
        <m:sSub>
          <m:sSubPr>
            <m:ctrlPr>
              <w:rPr>
                <w:rFonts w:hint="eastAsia" w:ascii="Cambria Math" w:hAnsi="Cambria Math" w:eastAsia="Batang" w:cs="Times New Roman"/>
                <w:lang w:val="en-US"/>
              </w:rPr>
            </m:ctrlPr>
          </m:sSubPr>
          <m:e>
            <m:r>
              <m:rPr>
                <m:sty m:val="bi"/>
              </m:rPr>
              <w:rPr>
                <w:rFonts w:hint="eastAsia" w:ascii="Cambria Math" w:hAnsi="Cambria Math" w:eastAsia="Batang" w:cs="Times New Roman"/>
                <w:lang w:val="en-US"/>
              </w:rPr>
              <m:t>P</m:t>
            </m:r>
            <m:ctrlPr>
              <w:rPr>
                <w:rFonts w:hint="eastAsia" w:ascii="Cambria Math" w:hAnsi="Cambria Math" w:eastAsia="Batang" w:cs="Times New Roman"/>
                <w:lang w:val="en-US"/>
              </w:rPr>
            </m:ctrlPr>
          </m:e>
          <m:sub>
            <m:r>
              <m:rPr>
                <m:nor/>
                <m:sty m:val="p"/>
              </m:rPr>
              <w:rPr>
                <w:rFonts w:hint="eastAsia" w:ascii="Cambria Math" w:hAnsi="Cambria Math" w:eastAsia="Batang" w:cs="Times New Roman"/>
                <w:b w:val="0"/>
                <w:i w:val="0"/>
                <w:lang w:val="en-US"/>
              </w:rPr>
              <m:t>PSFCH,k</m:t>
            </m:r>
            <m:ctrlPr>
              <w:rPr>
                <w:rFonts w:hint="eastAsia" w:ascii="Cambria Math" w:hAnsi="Cambria Math" w:eastAsia="Batang" w:cs="Times New Roman"/>
                <w:lang w:val="en-US"/>
              </w:rPr>
            </m:ctrlPr>
          </m:sub>
        </m:sSub>
        <m:r>
          <m:rPr>
            <m:sty m:val="bi"/>
          </m:rPr>
          <w:rPr>
            <w:rFonts w:hint="eastAsia" w:ascii="Cambria Math" w:hAnsi="Cambria Math" w:eastAsia="Batang" w:cs="Times New Roman"/>
            <w:lang w:val="en-US"/>
          </w:rPr>
          <m:t>(i)</m:t>
        </m:r>
      </m:oMath>
      <w:r>
        <w:rPr>
          <w:rFonts w:hint="eastAsia" w:eastAsia="Batang" w:cs="Times New Roman"/>
          <w:lang w:val="en-US"/>
        </w:rPr>
        <w:t xml:space="preserve"> for a PSFCH transmission </w:t>
      </w:r>
      <m:oMath>
        <m:r>
          <m:rPr>
            <m:sty m:val="bi"/>
          </m:rPr>
          <w:rPr>
            <w:rFonts w:ascii="Cambria Math" w:hAnsi="Cambria Math"/>
          </w:rPr>
          <m:t>k</m:t>
        </m:r>
      </m:oMath>
      <w:r>
        <w:rPr>
          <w:rFonts w:hint="eastAsia" w:eastAsia="Batang" w:cs="Times New Roman"/>
          <w:lang w:val="en-US"/>
        </w:rPr>
        <w:t xml:space="preserve"> for alt 1-1b format, support that:</w:t>
      </w:r>
    </w:p>
    <w:p>
      <w:pPr>
        <w:pStyle w:val="30"/>
        <w:rPr>
          <w:rFonts w:hAnsi="Cambria Math" w:eastAsia="Malgun Gothic"/>
          <w:i w:val="0"/>
        </w:rPr>
      </w:pPr>
      <w:r>
        <w:rPr>
          <w:rFonts w:hint="eastAsia" w:hAnsi="Cambria Math" w:eastAsia="宋体" w:cstheme="minorBidi"/>
          <w:i w:val="0"/>
          <w:szCs w:val="22"/>
        </w:rPr>
        <w:t xml:space="preserve">The total power </w:t>
      </w:r>
      <w:r>
        <w:rPr>
          <w:rFonts w:hint="eastAsia" w:eastAsia="Batang"/>
        </w:rPr>
        <w:t xml:space="preserve">of </w:t>
      </w:r>
      <w:r>
        <w:rPr>
          <w:rFonts w:hint="eastAsia" w:hAnsi="Cambria Math" w:eastAsia="宋体" w:cstheme="minorBidi"/>
          <w:i w:val="0"/>
          <w:szCs w:val="22"/>
        </w:rPr>
        <w:t xml:space="preserve">common PRB and dedicate PRB should not exceed the </w:t>
      </w:r>
      <m:oMath>
        <m:sSub>
          <m:sSubPr>
            <m:ctrlPr>
              <w:rPr>
                <w:rFonts w:ascii="Cambria Math" w:hAnsi="Cambria Math" w:eastAsia="Malgun Gothic"/>
              </w:rPr>
            </m:ctrlPr>
          </m:sSubPr>
          <m:e>
            <m:r>
              <m:rPr>
                <m:sty m:val="bi"/>
              </m:rPr>
              <w:rPr>
                <w:rFonts w:ascii="Cambria Math" w:eastAsia="Malgun Gothic"/>
              </w:rPr>
              <m:t>P</m:t>
            </m:r>
            <m:ctrlPr>
              <w:rPr>
                <w:rFonts w:ascii="Cambria Math" w:hAnsi="Cambria Math" w:eastAsia="Malgun Gothic"/>
              </w:rPr>
            </m:ctrlPr>
          </m:e>
          <m:sub>
            <m:r>
              <m:rPr>
                <m:nor/>
                <m:sty m:val="p"/>
              </m:rPr>
              <w:rPr>
                <w:rFonts w:ascii="Cambria Math" w:eastAsia="Malgun Gothic"/>
                <w:b w:val="0"/>
                <w:i w:val="0"/>
              </w:rPr>
              <m:t>CMAX</m:t>
            </m:r>
            <m:ctrlPr>
              <w:rPr>
                <w:rFonts w:ascii="Cambria Math" w:hAnsi="Cambria Math" w:eastAsia="Malgun Gothic"/>
              </w:rPr>
            </m:ctrlPr>
          </m:sub>
        </m:sSub>
      </m:oMath>
    </w:p>
    <w:p>
      <w:pPr>
        <w:pStyle w:val="30"/>
        <w:rPr>
          <w:rFonts w:hAnsi="Cambria Math" w:eastAsia="Malgun Gothic"/>
          <w:i w:val="0"/>
        </w:rPr>
      </w:pPr>
      <w:r>
        <w:rPr>
          <w:rFonts w:hint="eastAsia" w:hAnsi="Cambria Math" w:eastAsia="宋体"/>
          <w:i w:val="0"/>
        </w:rPr>
        <w:t xml:space="preserve">The number and locations of common PRB should be updated </w:t>
      </w:r>
      <w:r>
        <w:rPr>
          <w:rFonts w:hAnsi="Cambria Math" w:eastAsia="宋体"/>
          <w:i w:val="0"/>
        </w:rPr>
        <w:t xml:space="preserve">accordingly </w:t>
      </w:r>
      <w:r>
        <w:rPr>
          <w:rFonts w:hint="eastAsia" w:hAnsi="Cambria Math" w:eastAsia="宋体"/>
          <w:i w:val="0"/>
        </w:rPr>
        <w:t>once the dedicate PRBs are updated due to PSFCH Tx/Tx prioritization</w:t>
      </w:r>
    </w:p>
    <w:p>
      <w:pPr>
        <w:pStyle w:val="30"/>
      </w:pPr>
      <w:r>
        <w:rPr>
          <w:rFonts w:hint="eastAsia" w:hAnsi="Cambria Math" w:eastAsia="宋体"/>
          <w:i w:val="0"/>
        </w:rPr>
        <w:t xml:space="preserve">The Tx power of a dedicate PRB is determined by </w:t>
      </w:r>
      <w:r>
        <w:rPr>
          <w:rFonts w:hAnsi="Cambria Math" w:eastAsia="宋体"/>
          <w:i w:val="0"/>
        </w:rPr>
        <w:t>one of the following:</w:t>
      </w:r>
    </w:p>
    <w:p>
      <w:pPr>
        <w:pStyle w:val="30"/>
        <w:numPr>
          <w:ilvl w:val="1"/>
          <w:numId w:val="5"/>
        </w:numPr>
        <w:tabs>
          <w:tab w:val="clear" w:pos="420"/>
        </w:tabs>
        <w:ind w:left="840"/>
      </w:pP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eastAsia="宋体"/>
                <w:b w:val="0"/>
                <w:i w:val="0"/>
              </w:rPr>
              <m:t>PRB</m:t>
            </m:r>
            <m:r>
              <m:rPr>
                <m:nor/>
                <m:sty m:val="p"/>
              </m:rPr>
              <w:rPr>
                <w:rFonts w:ascii="Cambria Math"/>
                <w:b w:val="0"/>
                <w:i w:val="0"/>
              </w:rPr>
              <m:t>,one</m:t>
            </m:r>
            <m:ctrlPr>
              <w:rPr>
                <w:rFonts w:ascii="Cambria Math" w:hAnsi="Cambria Math"/>
              </w:rPr>
            </m:ctrlPr>
          </m:sub>
        </m:sSub>
      </m:oMath>
      <w:r>
        <w:rPr>
          <w:rFonts w:hint="eastAsia" w:hAnsi="Cambria Math"/>
          <w:i w:val="0"/>
        </w:rPr>
        <w:t xml:space="preserve"> </w:t>
      </w:r>
    </w:p>
    <w:p>
      <w:pPr>
        <w:pStyle w:val="30"/>
        <w:numPr>
          <w:ilvl w:val="1"/>
          <w:numId w:val="5"/>
        </w:numPr>
        <w:tabs>
          <w:tab w:val="clear" w:pos="420"/>
        </w:tabs>
        <w:ind w:left="840"/>
      </w:pPr>
      <m:oMath>
        <m:sSub>
          <m:sSubPr>
            <m:ctrlPr>
              <w:rPr>
                <w:rFonts w:ascii="Cambria Math" w:hAnsi="Cambria Math" w:eastAsia="Malgun Gothic"/>
              </w:rPr>
            </m:ctrlPr>
          </m:sSubPr>
          <m:e>
            <m:r>
              <m:rPr>
                <m:sty m:val="bi"/>
              </m:rPr>
              <w:rPr>
                <w:rFonts w:ascii="Cambria Math" w:eastAsia="Malgun Gothic"/>
              </w:rPr>
              <m:t>P</m:t>
            </m:r>
            <m:ctrlPr>
              <w:rPr>
                <w:rFonts w:ascii="Cambria Math" w:hAnsi="Cambria Math" w:eastAsia="Malgun Gothic"/>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rPr>
        <w:t xml:space="preserve">, the number of all dedicate PRBs, the number of all common PRBs and </w:t>
      </w:r>
      <w:r>
        <w:rPr>
          <w:rFonts w:hint="eastAsia" w:eastAsia="宋体"/>
        </w:rPr>
        <w:t>power offset X</w:t>
      </w:r>
      <w:r>
        <w:rPr>
          <w:rFonts w:hint="eastAsia" w:eastAsia="Batang"/>
        </w:rPr>
        <w:t xml:space="preserve"> </w:t>
      </w:r>
    </w:p>
    <w:p>
      <w:pPr>
        <w:pStyle w:val="30"/>
        <w:rPr>
          <w:rFonts w:hAnsi="Cambria Math" w:eastAsia="Malgun Gothic"/>
          <w:i w:val="0"/>
        </w:rPr>
      </w:pPr>
      <w:r>
        <w:rPr>
          <w:rFonts w:hint="eastAsia" w:hAnsi="Cambria Math" w:eastAsia="宋体"/>
          <w:i w:val="0"/>
        </w:rPr>
        <w:t xml:space="preserve">Transmit power on a common PRB is determine by the power of a dedicated </w:t>
      </w:r>
      <w:r>
        <w:rPr>
          <w:rFonts w:hint="eastAsia" w:eastAsia="Batang"/>
        </w:rPr>
        <w:t xml:space="preserve">PRB </w:t>
      </w:r>
      <w:r>
        <w:rPr>
          <w:rFonts w:hint="eastAsia" w:eastAsia="宋体"/>
        </w:rPr>
        <w:t xml:space="preserve">power and </w:t>
      </w:r>
      <w:r>
        <w:rPr>
          <w:rFonts w:eastAsia="Batang"/>
          <w:lang w:val="en-GB"/>
        </w:rPr>
        <w:t>(pre-)configure</w:t>
      </w:r>
      <w:r>
        <w:rPr>
          <w:rFonts w:hint="eastAsia" w:eastAsia="Batang"/>
        </w:rPr>
        <w:t xml:space="preserve">/(pre-)defined </w:t>
      </w:r>
      <w:r>
        <w:rPr>
          <w:rFonts w:hint="eastAsia" w:eastAsia="宋体"/>
        </w:rPr>
        <w:t>power offset X</w:t>
      </w:r>
    </w:p>
    <w:p>
      <w:pPr>
        <w:pStyle w:val="30"/>
      </w:pPr>
      <w:r>
        <w:rPr>
          <w:rFonts w:hint="eastAsia" w:hAnsi="Cambria Math" w:eastAsia="宋体"/>
          <w:i w:val="0"/>
        </w:rPr>
        <w:t xml:space="preserve">Transmit power on </w:t>
      </w:r>
      <m:oMath>
        <m:sSub>
          <m:sSubPr>
            <m:ctrlPr>
              <w:rPr>
                <w:rFonts w:hint="eastAsia" w:ascii="Cambria Math" w:hAnsi="Cambria Math" w:eastAsia="宋体"/>
                <w:i w:val="0"/>
              </w:rPr>
            </m:ctrlPr>
          </m:sSubPr>
          <m:e>
            <m:r>
              <m:rPr>
                <m:sty m:val="bi"/>
              </m:rPr>
              <w:rPr>
                <w:rFonts w:hint="eastAsia" w:ascii="Cambria Math" w:hAnsi="Cambria Math" w:eastAsia="宋体"/>
              </w:rPr>
              <m:t>P</m:t>
            </m:r>
            <m:ctrlPr>
              <w:rPr>
                <w:rFonts w:hint="eastAsia" w:ascii="Cambria Math" w:hAnsi="Cambria Math" w:eastAsia="宋体"/>
                <w:i w:val="0"/>
              </w:rPr>
            </m:ctrlPr>
          </m:e>
          <m:sub>
            <m:r>
              <m:rPr>
                <m:nor/>
                <m:sty m:val="p"/>
              </m:rPr>
              <w:rPr>
                <w:rFonts w:hint="eastAsia" w:ascii="Cambria Math" w:hAnsi="Cambria Math" w:eastAsia="宋体"/>
                <w:b w:val="0"/>
                <w:i w:val="0"/>
              </w:rPr>
              <m:t>PSFCH,k</m:t>
            </m:r>
            <m:ctrlPr>
              <w:rPr>
                <w:rFonts w:hint="eastAsia" w:ascii="Cambria Math" w:hAnsi="Cambria Math" w:eastAsia="宋体"/>
                <w:i w:val="0"/>
              </w:rPr>
            </m:ctrlPr>
          </m:sub>
        </m:sSub>
        <m:r>
          <m:rPr>
            <m:sty m:val="bi"/>
          </m:rPr>
          <w:rPr>
            <w:rFonts w:hint="eastAsia" w:ascii="Cambria Math" w:hAnsi="Cambria Math" w:eastAsia="宋体"/>
          </w:rPr>
          <m:t>(i)</m:t>
        </m:r>
      </m:oMath>
      <w:r>
        <w:rPr>
          <w:rFonts w:hint="eastAsia" w:hAnsi="Cambria Math" w:eastAsia="宋体"/>
          <w:i w:val="0"/>
        </w:rPr>
        <w:t xml:space="preserve"> is determined by the determined one dedicate PRB power and number of dedicate PRBs contained in </w:t>
      </w:r>
      <m:oMath>
        <m:sSub>
          <m:sSubPr>
            <m:ctrlPr>
              <w:rPr>
                <w:rFonts w:hint="eastAsia" w:ascii="Cambria Math" w:hAnsi="Cambria Math" w:eastAsia="宋体"/>
                <w:i w:val="0"/>
              </w:rPr>
            </m:ctrlPr>
          </m:sSubPr>
          <m:e>
            <m:r>
              <m:rPr>
                <m:sty m:val="bi"/>
              </m:rPr>
              <w:rPr>
                <w:rFonts w:hint="eastAsia" w:ascii="Cambria Math" w:hAnsi="Cambria Math" w:eastAsia="宋体"/>
              </w:rPr>
              <m:t>P</m:t>
            </m:r>
            <m:ctrlPr>
              <w:rPr>
                <w:rFonts w:hint="eastAsia" w:ascii="Cambria Math" w:hAnsi="Cambria Math" w:eastAsia="宋体"/>
                <w:i w:val="0"/>
              </w:rPr>
            </m:ctrlPr>
          </m:e>
          <m:sub>
            <m:r>
              <m:rPr>
                <m:nor/>
                <m:sty m:val="p"/>
              </m:rPr>
              <w:rPr>
                <w:rFonts w:hint="eastAsia" w:ascii="Cambria Math" w:hAnsi="Cambria Math" w:eastAsia="宋体"/>
                <w:b w:val="0"/>
                <w:i w:val="0"/>
              </w:rPr>
              <m:t>PSFCH,k</m:t>
            </m:r>
            <m:ctrlPr>
              <w:rPr>
                <w:rFonts w:hint="eastAsia" w:ascii="Cambria Math" w:hAnsi="Cambria Math" w:eastAsia="宋体"/>
                <w:i w:val="0"/>
              </w:rPr>
            </m:ctrlPr>
          </m:sub>
        </m:sSub>
        <m:r>
          <m:rPr>
            <m:sty m:val="bi"/>
          </m:rPr>
          <w:rPr>
            <w:rFonts w:hint="eastAsia" w:ascii="Cambria Math" w:hAnsi="Cambria Math" w:eastAsia="宋体"/>
          </w:rPr>
          <m:t>(i)</m:t>
        </m:r>
      </m:oMath>
    </w:p>
    <w:p>
      <w:pPr>
        <w:pStyle w:val="4"/>
      </w:pPr>
      <w:r>
        <w:rPr>
          <w:rFonts w:hint="eastAsia"/>
        </w:rPr>
        <w:t>Mode 1 Type-1 HARQ-ACK code book generation</w:t>
      </w:r>
    </w:p>
    <w:p>
      <w:pPr>
        <w:spacing w:before="120" w:after="120"/>
      </w:pPr>
      <w:r>
        <w:rPr>
          <w:rFonts w:hint="eastAsia" w:eastAsia="宋体"/>
        </w:rPr>
        <w:t xml:space="preserve">To alleviate the LBT failure impact, </w:t>
      </w:r>
      <w:r>
        <w:t>one PSCCH/PSSCH transmission has N associated candidate PSFCH occasion(s) via (pre-)configuration</w:t>
      </w:r>
      <w:r>
        <w:rPr>
          <w:rFonts w:hint="eastAsia"/>
        </w:rPr>
        <w:t xml:space="preserve">. For mode 1 operation, how to determine the PUCCH resource is not clear by now, determining PUCCH according to each PSFCH occasion seems resource wasted and inefficient as the former PUCCH feedback may be unused, so it is wise to determine PUCCH resource by the last PSFCH occasion </w:t>
      </w:r>
      <w:r>
        <w:rPr>
          <w:rFonts w:hint="eastAsia" w:eastAsiaTheme="minorEastAsia"/>
        </w:rPr>
        <w:t>associated with</w:t>
      </w:r>
      <w:r>
        <w:rPr>
          <w:rFonts w:hint="eastAsia"/>
        </w:rPr>
        <w:t xml:space="preserve"> a PSCCH/PSSCH.</w:t>
      </w:r>
    </w:p>
    <w:p>
      <w:pPr>
        <w:spacing w:before="120" w:after="120"/>
        <w:rPr>
          <w:rFonts w:hAnsi="Cambria Math" w:cs="Arial"/>
        </w:rPr>
      </w:pPr>
      <w:r>
        <w:rPr>
          <w:rFonts w:hint="eastAsia"/>
        </w:rPr>
        <w:t xml:space="preserve">Moreover, for </w:t>
      </w:r>
      <w:r>
        <w:t>Type-1 HARQ-ACK codebook</w:t>
      </w:r>
      <w:r>
        <w:rPr>
          <w:rFonts w:hint="eastAsia" w:eastAsia="宋体"/>
        </w:rPr>
        <w:t xml:space="preserve">, the PSSCH occasion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rPr>
          <w:rFonts w:hint="eastAsia" w:hAnsi="Cambria Math" w:cs="Arial"/>
        </w:rPr>
        <w:t xml:space="preserve"> is determine</w:t>
      </w:r>
      <w:r>
        <w:rPr>
          <w:rFonts w:hint="eastAsia" w:hAnsi="Cambria Math" w:cs="Arial" w:eastAsiaTheme="minorEastAsia"/>
        </w:rPr>
        <w:t>d</w:t>
      </w:r>
      <w:r>
        <w:rPr>
          <w:rFonts w:hint="eastAsia" w:hAnsi="Cambria Math" w:cs="Arial"/>
        </w:rPr>
        <w:t xml:space="preserve"> by two steps:</w:t>
      </w:r>
    </w:p>
    <w:p>
      <w:pPr>
        <w:numPr>
          <w:ilvl w:val="0"/>
          <w:numId w:val="13"/>
        </w:numPr>
        <w:spacing w:before="120" w:after="120"/>
        <w:rPr>
          <w:rFonts w:hAnsi="Cambria Math"/>
          <w:lang w:val="en-GB"/>
        </w:rPr>
      </w:pPr>
      <w:r>
        <w:rPr>
          <w:rFonts w:hint="eastAsia" w:hAnsi="Cambria Math" w:cs="Arial"/>
        </w:rPr>
        <w:t xml:space="preserve">Step 1: for a PUCCH in slot n, find the PSFCH occasions according to the </w:t>
      </w:r>
      <w:r>
        <w:t xml:space="preserve">slot timing values </w:t>
      </w:r>
      <m:oMath>
        <m:sSub>
          <m:sSubPr>
            <m:ctrlPr>
              <w:rPr>
                <w:rFonts w:ascii="Cambria Math" w:hAnsi="Cambria Math"/>
                <w:i/>
                <w:lang w:val="en-GB"/>
              </w:rPr>
            </m:ctrlPr>
          </m:sSubPr>
          <m:e>
            <m:r>
              <m:rPr/>
              <w:rPr>
                <w:rFonts w:ascii="Cambria Math" w:hAnsi="Cambria Math"/>
              </w:rPr>
              <m:t>K</m:t>
            </m:r>
            <m:ctrlPr>
              <w:rPr>
                <w:rFonts w:ascii="Cambria Math" w:hAnsi="Cambria Math"/>
                <w:i/>
                <w:lang w:val="en-GB"/>
              </w:rPr>
            </m:ctrlPr>
          </m:e>
          <m:sub>
            <m:r>
              <m:rPr/>
              <w:rPr>
                <w:rFonts w:ascii="Cambria Math" w:hAnsi="Cambria Math"/>
              </w:rPr>
              <m:t>1</m:t>
            </m:r>
            <m:ctrlPr>
              <w:rPr>
                <w:rFonts w:ascii="Cambria Math" w:hAnsi="Cambria Math"/>
                <w:i/>
                <w:lang w:val="en-GB"/>
              </w:rPr>
            </m:ctrlPr>
          </m:sub>
        </m:sSub>
      </m:oMath>
    </w:p>
    <w:p>
      <w:pPr>
        <w:numPr>
          <w:ilvl w:val="0"/>
          <w:numId w:val="13"/>
        </w:numPr>
        <w:spacing w:before="120" w:after="120"/>
        <w:rPr>
          <w:rFonts w:hAnsi="Cambria Math"/>
        </w:rPr>
      </w:pPr>
      <w:r>
        <w:rPr>
          <w:rFonts w:hint="eastAsia" w:hAnsi="Cambria Math" w:cs="Arial"/>
        </w:rPr>
        <w:t xml:space="preserve">Step 2: </w:t>
      </w:r>
      <w:r>
        <w:rPr>
          <w:rFonts w:hint="eastAsia" w:hAnsi="Cambria Math"/>
        </w:rPr>
        <w:t>for each PSFCH occasion, find the associated PSSCH occasions</w:t>
      </w:r>
    </w:p>
    <w:p>
      <w:pPr>
        <w:spacing w:before="120" w:after="120"/>
      </w:pPr>
      <w:r>
        <w:rPr>
          <w:rFonts w:hint="eastAsia" w:hAnsi="Cambria Math"/>
        </w:rPr>
        <w:t xml:space="preserve">But when a </w:t>
      </w:r>
      <w:r>
        <w:t>PSCCH/PSSCH transmission has N associated candidate PSFCH occasion(s)</w:t>
      </w:r>
      <w:r>
        <w:rPr>
          <w:rFonts w:hint="eastAsia"/>
        </w:rPr>
        <w:t>, there will be N subset</w:t>
      </w:r>
      <w:r>
        <w:rPr>
          <w:rFonts w:hint="eastAsia" w:eastAsiaTheme="minorEastAsia"/>
        </w:rPr>
        <w:t>s</w:t>
      </w:r>
      <w:r>
        <w:rPr>
          <w:rFonts w:hint="eastAsia"/>
        </w:rPr>
        <w:t xml:space="preserve"> of </w:t>
      </w:r>
      <w:r>
        <w:t xml:space="preserve">candidate PSFCH </w:t>
      </w:r>
      <w:r>
        <w:rPr>
          <w:rFonts w:hint="eastAsia"/>
        </w:rPr>
        <w:t>resource in a PSFCH occasion, how to determine the PSSCH occasion seems not clear as different subset</w:t>
      </w:r>
      <w:r>
        <w:rPr>
          <w:rFonts w:hint="eastAsia" w:eastAsiaTheme="minorEastAsia"/>
        </w:rPr>
        <w:t>s</w:t>
      </w:r>
      <w:r>
        <w:rPr>
          <w:rFonts w:hint="eastAsia"/>
        </w:rPr>
        <w:t xml:space="preserve"> of PSFCH resource in the PSFCH occasion corresponds to </w:t>
      </w:r>
      <w:r>
        <w:rPr>
          <w:rFonts w:hint="eastAsia" w:eastAsiaTheme="minorEastAsia"/>
        </w:rPr>
        <w:t>a same</w:t>
      </w:r>
      <w:r>
        <w:rPr>
          <w:rFonts w:hint="eastAsia"/>
        </w:rPr>
        <w:t xml:space="preserve"> PSSCH occasion, as shown in figure4:</w:t>
      </w:r>
    </w:p>
    <w:p>
      <w:pPr>
        <w:spacing w:before="120" w:after="120"/>
        <w:jc w:val="center"/>
      </w:pPr>
      <w:r>
        <w:object>
          <v:shape id="_x0000_i1030" o:spt="75" type="#_x0000_t75" style="height:127.5pt;width:382pt;" o:ole="t" filled="f" o:preferrelative="t" stroked="f" coordsize="21600,21600">
            <v:path/>
            <v:fill on="f" focussize="0,0"/>
            <v:stroke on="f" joinstyle="miter"/>
            <v:imagedata r:id="rId21" o:title=""/>
            <o:lock v:ext="edit" aspectratio="t"/>
            <w10:wrap type="none"/>
            <w10:anchorlock/>
          </v:shape>
          <o:OLEObject Type="Embed" ProgID="Visio.Drawing.11" ShapeID="_x0000_i1030" DrawAspect="Content" ObjectID="_1468075730" r:id="rId20">
            <o:LockedField>false</o:LockedField>
          </o:OLEObject>
        </w:object>
      </w:r>
    </w:p>
    <w:p>
      <w:pPr>
        <w:spacing w:before="120" w:after="120"/>
        <w:jc w:val="center"/>
        <w:rPr>
          <w:rFonts w:eastAsia="宋体"/>
        </w:rPr>
      </w:pPr>
      <w:r>
        <w:rPr>
          <w:rFonts w:hint="eastAsia" w:eastAsia="宋体"/>
        </w:rPr>
        <w:t xml:space="preserve">Figure 4 </w:t>
      </w:r>
      <w:r>
        <w:t>Type-1 HARQ-ACK codebook</w:t>
      </w:r>
      <w:r>
        <w:rPr>
          <w:rFonts w:hint="eastAsia" w:eastAsia="宋体"/>
        </w:rPr>
        <w:t xml:space="preserve"> illustration </w:t>
      </w:r>
    </w:p>
    <w:p>
      <w:pPr>
        <w:spacing w:before="120" w:after="120"/>
      </w:pPr>
      <w:r>
        <w:rPr>
          <w:rFonts w:hint="eastAsia" w:eastAsia="宋体"/>
        </w:rPr>
        <w:t>In figure 4, assuming that PSFCH period is 1 slot, and each PSSCH has 2 PSFCH occasions, and minim time gap between PSSCH and PSFCH is 1 slot, then in slot n-1, PSFCH sub set 1 will determine PSSCH occasion in slot n-2 while PSFCH sub set 2 will determine PSSCH occasion in slot n-3, besides, PSFCH sub set 1 in slot n-2 will determine PSSCH occasion in slot n-2 again, so we should find a rule to avoid any PSSCH occasion ambiguity. A</w:t>
      </w:r>
      <w:r>
        <w:rPr>
          <w:rFonts w:hint="eastAsia"/>
        </w:rPr>
        <w:t xml:space="preserve"> feasible method is to just use the last PSFCH occasion to determine the PSSCH occasion</w:t>
      </w:r>
      <w:r>
        <w:t>, for example the solid line in figure 4.</w:t>
      </w:r>
    </w:p>
    <w:p>
      <w:pPr>
        <w:pStyle w:val="29"/>
        <w:rPr>
          <w:lang w:val="en-US"/>
        </w:rPr>
      </w:pP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support that:</w:t>
      </w:r>
    </w:p>
    <w:p>
      <w:pPr>
        <w:pStyle w:val="30"/>
        <w:rPr>
          <w:rFonts w:eastAsia="宋体"/>
        </w:rPr>
      </w:pPr>
      <w:r>
        <w:rPr>
          <w:rFonts w:hint="eastAsia"/>
        </w:rPr>
        <w:t xml:space="preserve">PSSCH occasion is derived by the last PSFCH occasion for the set </w:t>
      </w:r>
      <m:oMath>
        <m:sSub>
          <m:sSubPr>
            <m:ctrlPr>
              <w:rPr>
                <w:rFonts w:ascii="Cambria Math" w:hAnsi="Cambria Math" w:cs="Arial"/>
              </w:rPr>
            </m:ctrlPr>
          </m:sSubPr>
          <m:e>
            <m:r>
              <m:rPr>
                <m:sty m:val="bi"/>
              </m:rPr>
              <w:rPr>
                <w:rFonts w:ascii="Cambria Math" w:cs="Arial"/>
              </w:rPr>
              <m:t>M</m:t>
            </m:r>
            <m:ctrlPr>
              <w:rPr>
                <w:rFonts w:ascii="Cambria Math" w:hAnsi="Cambria Math" w:cs="Arial"/>
              </w:rPr>
            </m:ctrlPr>
          </m:e>
          <m:sub>
            <m:r>
              <m:rPr>
                <m:sty m:val="bi"/>
              </m:rPr>
              <w:rPr>
                <w:rFonts w:ascii="Cambria Math" w:cs="Arial"/>
              </w:rPr>
              <m:t>A</m:t>
            </m:r>
            <m:ctrlPr>
              <w:rPr>
                <w:rFonts w:ascii="Cambria Math" w:hAnsi="Cambria Math" w:cs="Arial"/>
              </w:rPr>
            </m:ctrlPr>
          </m:sub>
        </m:sSub>
      </m:oMath>
      <w:r>
        <w:rPr>
          <w:rFonts w:hint="eastAsia" w:hAnsi="Cambria Math" w:cs="Arial"/>
        </w:rPr>
        <w:t xml:space="preserve"> in </w:t>
      </w:r>
      <w:r>
        <w:t>Type-1 HARQ-ACK codebook</w:t>
      </w:r>
      <w:r>
        <w:rPr>
          <w:rFonts w:hint="eastAsia" w:eastAsia="宋体"/>
        </w:rPr>
        <w:t xml:space="preserve"> generation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pPr>
            <w:r>
              <w:t>*** Unchanged parts are omitted ***</w:t>
            </w:r>
          </w:p>
          <w:p>
            <w:pPr>
              <w:pStyle w:val="5"/>
              <w:widowControl w:val="0"/>
              <w:numPr>
                <w:ilvl w:val="3"/>
                <w:numId w:val="0"/>
              </w:numPr>
              <w:tabs>
                <w:tab w:val="left" w:pos="-4820"/>
              </w:tabs>
              <w:outlineLvl w:val="3"/>
            </w:pPr>
            <w:bookmarkStart w:id="130" w:name="_Toc45699247"/>
            <w:bookmarkStart w:id="131" w:name="_Toc137056449"/>
            <w:r>
              <w:t>16.5.1.1</w:t>
            </w:r>
            <w:r>
              <w:rPr>
                <w:rFonts w:hint="eastAsia"/>
              </w:rPr>
              <w:tab/>
            </w:r>
            <w:r>
              <w:t>Type-1 HARQ-ACK codebook in physical uplink control channel</w:t>
            </w:r>
            <w:bookmarkEnd w:id="130"/>
            <w:bookmarkEnd w:id="131"/>
          </w:p>
          <w:p>
            <w:pPr>
              <w:widowControl w:val="0"/>
              <w:spacing w:before="120" w:after="120"/>
              <w:jc w:val="center"/>
              <w:rPr>
                <w:sz w:val="22"/>
                <w:szCs w:val="22"/>
              </w:rPr>
            </w:pPr>
            <w:r>
              <w:t>*** Unchanged parts are omitted ***</w:t>
            </w:r>
          </w:p>
          <w:p>
            <w:pPr>
              <w:widowControl w:val="0"/>
              <w:spacing w:before="120" w:after="120"/>
            </w:pPr>
            <w:r>
              <w:t xml:space="preserve">The cardinality of the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t xml:space="preserve"> defines a total number </w:t>
            </w:r>
            <m:oMath>
              <m:r>
                <m:rPr/>
                <w:rPr>
                  <w:rFonts w:ascii="Cambria Math"/>
                </w:rPr>
                <m:t>M</m:t>
              </m:r>
            </m:oMath>
            <w:r>
              <w:t xml:space="preserve"> of occasions for candidate PSSCH transmissions with corresponding PSFCH reception occasions corresponding to the HARQ-ACK information bits. </w:t>
            </w:r>
            <w:ins w:id="49" w:author="ZTE" w:date="2023-09-27T14:22:00Z">
              <w:r>
                <w:rPr>
                  <w:rFonts w:hint="eastAsia"/>
                </w:rPr>
                <w:t>F</w:t>
              </w:r>
            </w:ins>
            <w:ins w:id="50" w:author="ZTE" w:date="2023-09-27T14:22:00Z">
              <w:r>
                <w:rPr/>
                <w:t xml:space="preserve">or operation with shared spectrum channel access and </w:t>
              </w:r>
            </w:ins>
            <w:ins w:id="51" w:author="ZTE" w:date="2023-09-27T14:22:00Z">
              <w:r>
                <w:rPr>
                  <w:rFonts w:hint="eastAsia" w:eastAsia="宋体"/>
                </w:rPr>
                <w:t xml:space="preserve">when </w:t>
              </w:r>
            </w:ins>
            <w:ins w:id="52" w:author="ZTE" w:date="2023-09-27T14:22:00Z">
              <w:r>
                <w:rPr>
                  <w:rFonts w:hint="eastAsia" w:eastAsia="宋体"/>
                  <w:iCs/>
                </w:rPr>
                <w:t>there are more than one</w:t>
              </w:r>
            </w:ins>
            <w:ins w:id="53" w:author="ZTE" w:date="2023-09-27T14:22:00Z">
              <w:r>
                <w:rPr>
                  <w:iCs/>
                </w:rPr>
                <w:t xml:space="preserve"> candidate PSFCH occasion</w:t>
              </w:r>
            </w:ins>
            <w:ins w:id="54" w:author="ZTE" w:date="2023-09-27T14:22:00Z">
              <w:r>
                <w:rPr>
                  <w:rFonts w:hint="eastAsia" w:eastAsia="宋体"/>
                  <w:iCs/>
                </w:rPr>
                <w:t xml:space="preserve">s associated with </w:t>
              </w:r>
            </w:ins>
            <w:ins w:id="55" w:author="ZTE" w:date="2023-09-27T14:22:00Z">
              <w:r>
                <w:rPr/>
                <w:t>one PSCCH/PSSCH transmission</w:t>
              </w:r>
            </w:ins>
            <w:ins w:id="56" w:author="ZTE" w:date="2023-09-27T14:22:00Z">
              <w:r>
                <w:rPr>
                  <w:rFonts w:hint="eastAsia"/>
                </w:rPr>
                <w:t xml:space="preserve">, each of the M </w:t>
              </w:r>
            </w:ins>
            <w:ins w:id="57" w:author="ZTE" w:date="2023-09-27T14:22:00Z">
              <w:r>
                <w:rPr/>
                <w:t>candidate PSSCH transmissions</w:t>
              </w:r>
            </w:ins>
            <w:ins w:id="58" w:author="ZTE" w:date="2023-09-27T14:22:00Z">
              <w:r>
                <w:rPr>
                  <w:rFonts w:hint="eastAsia" w:eastAsia="宋体"/>
                </w:rPr>
                <w:t xml:space="preserve"> is derived by the last associated </w:t>
              </w:r>
            </w:ins>
            <w:ins w:id="59"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0</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1</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m:rP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m:rP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m:rPr/>
                    <w:rPr>
                      <w:rFonts w:ascii="Cambria Math" w:hAnsi="Cambria Math"/>
                    </w:rPr>
                    <m:t>−1</m:t>
                  </m:r>
                  <m:ctrlPr>
                    <w:rPr>
                      <w:rFonts w:ascii="Cambria Math" w:hAnsi="Cambria Math"/>
                      <w:i/>
                      <w:sz w:val="21"/>
                    </w:rPr>
                  </m:ctrlPr>
                </m:sub>
                <m:sup>
                  <m:r>
                    <m:rP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m:rPr/>
                <w:rPr>
                  <w:rFonts w:ascii="Cambria Math"/>
                </w:rPr>
                <m:t>j</m:t>
              </m:r>
            </m:oMath>
            <w:r>
              <w:t xml:space="preserve"> with corresponding PSFCH reception, for  </w:t>
            </w:r>
            <m:oMath>
              <m:r>
                <m:rPr>
                  <m:sty m:val="p"/>
                </m:rPr>
                <w:rPr>
                  <w:rFonts w:ascii="Cambria Math" w:hAnsi="Cambria Math"/>
                </w:rPr>
                <m:t>0 ≤</m:t>
              </m:r>
              <m:r>
                <m:rP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pPr>
            <w:r>
              <w:t>*** Unchanged parts are omitted ***</w:t>
            </w:r>
          </w:p>
        </w:tc>
      </w:tr>
    </w:tbl>
    <w:p>
      <w:pPr>
        <w:spacing w:before="120" w:after="120"/>
      </w:pPr>
    </w:p>
    <w:p>
      <w:pPr>
        <w:pStyle w:val="4"/>
      </w:pPr>
      <w:r>
        <w:rPr>
          <w:rFonts w:hint="eastAsia"/>
        </w:rPr>
        <w:t>PSSCH-PSFCH mapping for CRB</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b/>
              </w:rPr>
            </w:pPr>
            <w:r>
              <w:rPr>
                <w:b/>
                <w:highlight w:val="green"/>
              </w:rPr>
              <w:t>Agreement</w:t>
            </w:r>
          </w:p>
          <w:p>
            <w:pPr>
              <w:widowControl w:val="0"/>
              <w:spacing w:before="120" w:after="120"/>
            </w:pPr>
            <w:r>
              <w:rPr>
                <w:bCs/>
              </w:rPr>
              <w:t>Regarding</w:t>
            </w:r>
            <w:r>
              <w:t xml:space="preserve"> one PSCCH/PSSCH transmission has N associated candidate PSFCH occasion(s) via (pre-)configuration:</w:t>
            </w:r>
          </w:p>
          <w:p>
            <w:pPr>
              <w:widowControl w:val="0"/>
              <w:numPr>
                <w:ilvl w:val="0"/>
                <w:numId w:val="11"/>
              </w:numPr>
              <w:spacing w:before="120" w:after="120"/>
            </w:pPr>
            <w:r>
              <w:t>Regarding locations of candidate PSFCH occasion(s):</w:t>
            </w:r>
          </w:p>
          <w:p>
            <w:pPr>
              <w:widowControl w:val="0"/>
              <w:numPr>
                <w:ilvl w:val="2"/>
                <w:numId w:val="11"/>
              </w:numPr>
              <w:spacing w:before="120" w:after="120"/>
            </w:pPr>
            <w:r>
              <w:t>Associated PSFCH occasion(s) are within the RB set(s) occupied by PSSCH transmissions</w:t>
            </w:r>
          </w:p>
        </w:tc>
      </w:tr>
    </w:tbl>
    <w:p>
      <w:pPr>
        <w:spacing w:before="120" w:after="120" w:line="300" w:lineRule="auto"/>
      </w:pPr>
      <w:r>
        <w:rPr>
          <w:rFonts w:hint="eastAsia"/>
        </w:rPr>
        <w:t xml:space="preserve">In </w:t>
      </w:r>
      <w:r>
        <w:rPr>
          <w:rFonts w:hint="eastAsia" w:eastAsia="宋体"/>
        </w:rPr>
        <w:t>the endorsed CR[8]</w:t>
      </w:r>
      <w:r>
        <w:rPr>
          <w:rFonts w:hint="eastAsia"/>
        </w:rPr>
        <w:t xml:space="preserve">, </w:t>
      </w:r>
      <w:r>
        <w:rPr>
          <w:rFonts w:hint="eastAsia" w:eastAsia="宋体"/>
        </w:rPr>
        <w:t>f</w:t>
      </w:r>
      <w:r>
        <w:rPr>
          <w:rFonts w:hint="eastAsia"/>
        </w:rPr>
        <w:t>or PSSCH-PSFCH mapping, it is supported that associated PSFCH</w:t>
      </w:r>
      <w:r>
        <w:rPr>
          <w:rFonts w:hint="eastAsia" w:eastAsia="宋体"/>
        </w:rPr>
        <w:t>s</w:t>
      </w:r>
      <w:r>
        <w:rPr>
          <w:rFonts w:hint="eastAsia"/>
        </w:rPr>
        <w:t xml:space="preserve"> are within the RB set(s) occupied by PSSCH transmissions when </w:t>
      </w:r>
      <w:r>
        <w:rPr>
          <w:rFonts w:hint="eastAsia"/>
          <w:lang w:eastAsia="ko-KR"/>
        </w:rPr>
        <w:t>higher layer parameter</w:t>
      </w:r>
      <w:r>
        <w:rPr>
          <w:rFonts w:hint="eastAsia"/>
        </w:rPr>
        <w:t xml:space="preserve"> </w:t>
      </w:r>
      <w:r>
        <w:rPr>
          <w:rFonts w:hint="eastAsia"/>
          <w:i/>
          <w:iCs/>
        </w:rPr>
        <w:t>sl-PSFCH-Type</w:t>
      </w:r>
      <w:r>
        <w:rPr>
          <w:rFonts w:hint="eastAsia"/>
        </w:rPr>
        <w:t xml:space="preserve"> is set to </w:t>
      </w:r>
      <w:r>
        <w:rPr>
          <w:rFonts w:hint="eastAsia"/>
          <w:i/>
          <w:iCs/>
        </w:rPr>
        <w:t>'type1'</w:t>
      </w:r>
      <w:r>
        <w:rPr>
          <w:rFonts w:hint="eastAsia"/>
        </w:rPr>
        <w:t xml:space="preserve"> or </w:t>
      </w:r>
      <w:r>
        <w:rPr>
          <w:rFonts w:hint="eastAsia"/>
          <w:i/>
          <w:iCs/>
        </w:rPr>
        <w:t>'type2'</w:t>
      </w:r>
      <w:r>
        <w:rPr>
          <w:rFonts w:hint="eastAsia"/>
        </w:rPr>
        <w:t>.</w:t>
      </w:r>
      <w:r>
        <w:rPr>
          <w:rFonts w:hint="eastAsia" w:eastAsia="宋体"/>
        </w:rPr>
        <w:t xml:space="preserve"> </w:t>
      </w:r>
      <w:r>
        <w:rPr>
          <w:rFonts w:hint="eastAsia"/>
        </w:rPr>
        <w:t xml:space="preserve">According to our understanding, this conclusion does not limit whether the higher layer parameter </w:t>
      </w:r>
      <w:r>
        <w:rPr>
          <w:rFonts w:hint="eastAsia"/>
          <w:i/>
          <w:iCs/>
        </w:rPr>
        <w:t xml:space="preserve">transmissionStructureForPSCCHandPSSCH </w:t>
      </w:r>
      <w:r>
        <w:rPr>
          <w:rFonts w:hint="eastAsia"/>
        </w:rPr>
        <w:t xml:space="preserve">is set to </w:t>
      </w:r>
      <w:r>
        <w:rPr>
          <w:rFonts w:hint="eastAsia"/>
          <w:i/>
          <w:iCs/>
        </w:rPr>
        <w:t xml:space="preserve">'contiguousRB' </w:t>
      </w:r>
      <w:r>
        <w:rPr>
          <w:rFonts w:hint="eastAsia"/>
        </w:rPr>
        <w:t xml:space="preserve">or </w:t>
      </w:r>
      <w:r>
        <w:rPr>
          <w:rFonts w:hint="eastAsia"/>
          <w:i/>
          <w:iCs/>
        </w:rPr>
        <w:t>'interlaceRB'</w:t>
      </w:r>
      <w:r>
        <w:rPr>
          <w:rFonts w:hint="eastAsia"/>
        </w:rPr>
        <w:t>. That is to say, the above per-RB set PSSCH-PSFCH mapping</w:t>
      </w:r>
      <w:r>
        <w:rPr>
          <w:rFonts w:hint="eastAsia" w:eastAsia="宋体"/>
        </w:rPr>
        <w:t xml:space="preserve"> </w:t>
      </w:r>
      <w:r>
        <w:rPr>
          <w:rFonts w:hint="eastAsia"/>
        </w:rPr>
        <w:t>applies to interleaved PSCCH/PSSCH, as well as PSCCH/PSSCH of 'contiguousRB'.</w:t>
      </w:r>
      <w:r>
        <w:rPr>
          <w:rFonts w:hint="eastAsia" w:eastAsia="宋体"/>
        </w:rPr>
        <w:t xml:space="preserve"> </w:t>
      </w:r>
      <w:r>
        <w:rPr>
          <w:rFonts w:hint="eastAsia"/>
        </w:rPr>
        <w:t xml:space="preserve">Based on this observation, we believe it is necessary to further clarify how to define subchannel mapping with PSFCH under the condition that </w:t>
      </w:r>
      <w:r>
        <w:rPr>
          <w:rFonts w:hint="eastAsia"/>
          <w:i/>
          <w:iCs/>
        </w:rPr>
        <w:t xml:space="preserve">transmissionStructureForPSCCHandPSSCH </w:t>
      </w:r>
      <w:r>
        <w:rPr>
          <w:rFonts w:hint="eastAsia"/>
        </w:rPr>
        <w:t xml:space="preserve">is set to </w:t>
      </w:r>
      <w:r>
        <w:rPr>
          <w:rFonts w:hint="eastAsia"/>
          <w:i/>
          <w:iCs/>
        </w:rPr>
        <w:t xml:space="preserve">'contiguousRB' </w:t>
      </w:r>
      <w:r>
        <w:rPr>
          <w:rFonts w:hint="eastAsia"/>
        </w:rPr>
        <w:t>.</w:t>
      </w:r>
      <w:r>
        <w:fldChar w:fldCharType="begin"/>
      </w:r>
      <w:r>
        <w:instrText xml:space="preserve"> HYPERLINK "javascript:void(0);" \o "添加到收藏夹" </w:instrText>
      </w:r>
      <w:r>
        <w:fldChar w:fldCharType="separate"/>
      </w:r>
      <w:r>
        <w:fldChar w:fldCharType="end"/>
      </w:r>
      <w:r>
        <w:rPr>
          <w:rFonts w:hint="eastAsia" w:ascii="Arial" w:hAnsi="Arial" w:eastAsia="宋体" w:cs="Arial"/>
          <w:color w:val="666666"/>
          <w:kern w:val="0"/>
          <w:sz w:val="18"/>
          <w:szCs w:val="18"/>
          <w:shd w:val="clear" w:color="auto" w:fill="FFFFFF"/>
        </w:rPr>
        <w:t xml:space="preserve"> </w:t>
      </w:r>
      <w:r>
        <w:t xml:space="preserve">In Figure </w:t>
      </w:r>
      <w:r>
        <w:rPr>
          <w:rFonts w:hint="eastAsia" w:eastAsia="宋体"/>
        </w:rPr>
        <w:t>5</w:t>
      </w:r>
      <w:r>
        <w:t xml:space="preserve">, </w:t>
      </w:r>
      <w:r>
        <w:rPr>
          <w:rFonts w:hint="eastAsia"/>
        </w:rPr>
        <w:t xml:space="preserve">under the condition that </w:t>
      </w:r>
      <w:r>
        <w:t xml:space="preserve">the </w:t>
      </w:r>
      <w:r>
        <w:rPr>
          <w:i/>
          <w:iCs/>
        </w:rPr>
        <w:t xml:space="preserve">transmissionStructureForPSCCHandPSSCH </w:t>
      </w:r>
      <w:r>
        <w:t>is set to '</w:t>
      </w:r>
      <w:r>
        <w:rPr>
          <w:i/>
          <w:iCs/>
        </w:rPr>
        <w:t>contiguousRB</w:t>
      </w:r>
      <w:r>
        <w:t xml:space="preserve">', </w:t>
      </w:r>
      <w:r>
        <w:rPr>
          <w:rFonts w:hint="eastAsia"/>
        </w:rPr>
        <w:t>some P</w:t>
      </w:r>
      <w:r>
        <w:t>RB</w:t>
      </w:r>
      <w:r>
        <w:rPr>
          <w:rFonts w:hint="eastAsia"/>
        </w:rPr>
        <w:t>s</w:t>
      </w:r>
      <w:r>
        <w:t xml:space="preserve"> in the subchannel </w:t>
      </w:r>
      <w:r>
        <w:rPr>
          <w:rFonts w:hint="eastAsia"/>
        </w:rPr>
        <w:t xml:space="preserve">including </w:t>
      </w:r>
      <w:r>
        <w:t>guardband RB</w:t>
      </w:r>
      <w:r>
        <w:rPr>
          <w:rFonts w:hint="eastAsia"/>
        </w:rPr>
        <w:t>s</w:t>
      </w:r>
      <w:r>
        <w:t xml:space="preserve"> </w:t>
      </w:r>
      <w:r>
        <w:rPr>
          <w:rFonts w:hint="eastAsia"/>
        </w:rPr>
        <w:t>located in</w:t>
      </w:r>
      <w:r>
        <w:t xml:space="preserve"> RB set </w:t>
      </w:r>
      <w:r>
        <w:rPr>
          <w:rFonts w:hint="eastAsia" w:eastAsia="宋体"/>
        </w:rPr>
        <w:t>0</w:t>
      </w:r>
      <w:r>
        <w:rPr>
          <w:rFonts w:hint="eastAsia"/>
        </w:rPr>
        <w:t xml:space="preserve">, while some other PRBs located in RB set </w:t>
      </w:r>
      <w:r>
        <w:rPr>
          <w:rFonts w:hint="eastAsia" w:eastAsia="宋体"/>
        </w:rPr>
        <w:t>1</w:t>
      </w:r>
      <w:r>
        <w:rPr>
          <w:rFonts w:hint="eastAsia"/>
        </w:rPr>
        <w:t xml:space="preserve">. </w:t>
      </w:r>
      <w:r>
        <w:rPr>
          <w:rFonts w:hint="eastAsia" w:eastAsia="宋体"/>
        </w:rPr>
        <w:t xml:space="preserve">For </w:t>
      </w:r>
      <w:r>
        <w:rPr>
          <w:rFonts w:hint="eastAsia"/>
          <w:i/>
          <w:iCs/>
        </w:rPr>
        <w:t>'contiguousRB'</w:t>
      </w:r>
      <w:r>
        <w:rPr>
          <w:rFonts w:hint="eastAsia" w:eastAsia="宋体"/>
          <w:i/>
          <w:iCs/>
        </w:rPr>
        <w:t xml:space="preserve"> </w:t>
      </w:r>
      <w:r>
        <w:rPr>
          <w:rFonts w:hint="eastAsia" w:eastAsia="宋体"/>
        </w:rPr>
        <w:t>PSCCH/PSSCH</w:t>
      </w:r>
      <w:r>
        <w:rPr>
          <w:rFonts w:hint="eastAsia" w:eastAsia="宋体"/>
          <w:i/>
          <w:iCs/>
        </w:rPr>
        <w:t xml:space="preserve">, </w:t>
      </w:r>
      <w:r>
        <w:rPr>
          <w:rFonts w:hint="eastAsia"/>
        </w:rPr>
        <w:t xml:space="preserve">how to map PSFCH for the </w:t>
      </w:r>
      <w:r>
        <w:t xml:space="preserve">subchannel </w:t>
      </w:r>
      <w:r>
        <w:rPr>
          <w:rFonts w:hint="eastAsia"/>
        </w:rPr>
        <w:t xml:space="preserve">including </w:t>
      </w:r>
      <w:r>
        <w:t xml:space="preserve">guardband </w:t>
      </w:r>
      <w:r>
        <w:rPr>
          <w:rFonts w:hint="eastAsia" w:eastAsia="宋体"/>
        </w:rPr>
        <w:t>P</w:t>
      </w:r>
      <w:r>
        <w:t>RB</w:t>
      </w:r>
      <w:r>
        <w:rPr>
          <w:rFonts w:hint="eastAsia"/>
        </w:rPr>
        <w:t>s</w:t>
      </w:r>
      <w:r>
        <w:rPr>
          <w:rFonts w:hint="eastAsia" w:eastAsia="宋体"/>
        </w:rPr>
        <w:t xml:space="preserve"> in Figure 5 is not clear. </w:t>
      </w:r>
      <w:r>
        <w:rPr>
          <w:rFonts w:hint="eastAsia"/>
        </w:rPr>
        <w:t xml:space="preserve">In Figure </w:t>
      </w:r>
      <w:r>
        <w:rPr>
          <w:rFonts w:hint="eastAsia" w:eastAsia="宋体"/>
        </w:rPr>
        <w:t>6</w:t>
      </w:r>
      <w:r>
        <w:rPr>
          <w:rFonts w:hint="eastAsia"/>
        </w:rPr>
        <w:t>, t</w:t>
      </w:r>
      <w:r>
        <w:t>he sub</w:t>
      </w:r>
      <w:r>
        <w:rPr>
          <w:rFonts w:hint="eastAsia"/>
        </w:rPr>
        <w:t>-</w:t>
      </w:r>
      <w:r>
        <w:t xml:space="preserve">channel including guardband </w:t>
      </w:r>
      <w:r>
        <w:rPr>
          <w:rFonts w:hint="eastAsia"/>
        </w:rPr>
        <w:t xml:space="preserve">is </w:t>
      </w:r>
      <w:r>
        <w:t xml:space="preserve">mapped with PSFCH in RB </w:t>
      </w:r>
      <w:r>
        <w:rPr>
          <w:rFonts w:hint="eastAsia"/>
        </w:rPr>
        <w:t xml:space="preserve">set </w:t>
      </w:r>
      <w:r>
        <w:rPr>
          <w:rFonts w:hint="eastAsia" w:eastAsia="宋体"/>
        </w:rPr>
        <w:t>0</w:t>
      </w:r>
      <w:r>
        <w:t xml:space="preserve"> and RB set</w:t>
      </w:r>
      <w:r>
        <w:rPr>
          <w:rFonts w:hint="eastAsia"/>
        </w:rPr>
        <w:t xml:space="preserve"> </w:t>
      </w:r>
      <w:r>
        <w:rPr>
          <w:rFonts w:hint="eastAsia" w:eastAsia="宋体"/>
        </w:rPr>
        <w:t>1</w:t>
      </w:r>
      <w:r>
        <w:t>, respectively</w:t>
      </w:r>
      <w:r>
        <w:rPr>
          <w:rFonts w:hint="eastAsia"/>
        </w:rPr>
        <w:t xml:space="preserve">. In Figure </w:t>
      </w:r>
      <w:r>
        <w:rPr>
          <w:rFonts w:hint="eastAsia" w:eastAsia="宋体"/>
        </w:rPr>
        <w:t>7</w:t>
      </w:r>
      <w:r>
        <w:rPr>
          <w:rFonts w:hint="eastAsia"/>
        </w:rPr>
        <w:t>, t</w:t>
      </w:r>
      <w:r>
        <w:t>he sub</w:t>
      </w:r>
      <w:r>
        <w:rPr>
          <w:rFonts w:hint="eastAsia"/>
        </w:rPr>
        <w:t>-</w:t>
      </w:r>
      <w:r>
        <w:t xml:space="preserve">channel including guardband </w:t>
      </w:r>
      <w:r>
        <w:rPr>
          <w:rFonts w:hint="eastAsia"/>
        </w:rPr>
        <w:t xml:space="preserve">is </w:t>
      </w:r>
      <w:r>
        <w:rPr>
          <w:rFonts w:hint="eastAsia" w:eastAsia="宋体"/>
        </w:rPr>
        <w:t xml:space="preserve">only </w:t>
      </w:r>
      <w:r>
        <w:t>mapped with PSFCH in</w:t>
      </w:r>
      <w:r>
        <w:rPr>
          <w:rFonts w:hint="eastAsia"/>
        </w:rPr>
        <w:t xml:space="preserve"> </w:t>
      </w:r>
      <w:r>
        <w:t xml:space="preserve">RB </w:t>
      </w:r>
      <w:r>
        <w:rPr>
          <w:rFonts w:hint="eastAsia"/>
        </w:rPr>
        <w:t xml:space="preserve">set </w:t>
      </w:r>
      <w:r>
        <w:rPr>
          <w:rFonts w:hint="eastAsia" w:eastAsia="宋体"/>
        </w:rPr>
        <w:t>0</w:t>
      </w:r>
      <w:r>
        <w:rPr>
          <w:rFonts w:hint="eastAsia"/>
        </w:rPr>
        <w:t>.</w:t>
      </w:r>
    </w:p>
    <w:p>
      <w:pPr>
        <w:spacing w:before="120" w:after="120"/>
        <w:jc w:val="center"/>
      </w:pPr>
      <w:r>
        <w:object>
          <v:shape id="_x0000_i1031" o:spt="75" type="#_x0000_t75" style="height:224.5pt;width:196pt;" o:ole="t" filled="f" o:preferrelative="t" stroked="f" coordsize="21600,21600">
            <v:path/>
            <v:fill on="f" focussize="0,0"/>
            <v:stroke on="f" joinstyle="miter"/>
            <v:imagedata r:id="rId23" o:title=""/>
            <o:lock v:ext="edit" aspectratio="t"/>
            <w10:wrap type="none"/>
            <w10:anchorlock/>
          </v:shape>
          <o:OLEObject Type="Embed" ProgID="Visio.Drawing.11" ShapeID="_x0000_i1031" DrawAspect="Content" ObjectID="_1468075731" r:id="rId22">
            <o:LockedField>false</o:LockedField>
          </o:OLEObject>
        </w:object>
      </w:r>
    </w:p>
    <w:p>
      <w:pPr>
        <w:spacing w:before="120" w:after="120"/>
        <w:jc w:val="center"/>
        <w:rPr>
          <w:rFonts w:eastAsia="宋体"/>
        </w:rPr>
      </w:pPr>
      <w:r>
        <w:rPr>
          <w:rFonts w:hint="eastAsia" w:eastAsia="宋体"/>
        </w:rPr>
        <w:t xml:space="preserve">Figure 5：Sub-channel for </w:t>
      </w:r>
      <w:r>
        <w:rPr>
          <w:rFonts w:eastAsia="宋体"/>
          <w:color w:val="000000" w:themeColor="text1"/>
        </w:rPr>
        <w:t>PSCCH/PSSCH</w:t>
      </w:r>
      <w:r>
        <w:rPr>
          <w:rFonts w:hint="eastAsia" w:eastAsia="宋体"/>
          <w:color w:val="000000" w:themeColor="text1"/>
        </w:rPr>
        <w:t xml:space="preserve"> structure with </w:t>
      </w:r>
      <w:r>
        <w:rPr>
          <w:rFonts w:eastAsia="宋体"/>
          <w:color w:val="000000" w:themeColor="text1"/>
        </w:rPr>
        <w:t xml:space="preserve">contiguous </w:t>
      </w:r>
      <w:r>
        <w:rPr>
          <w:rFonts w:hint="eastAsia" w:eastAsia="宋体"/>
          <w:color w:val="000000" w:themeColor="text1"/>
        </w:rPr>
        <w:t>RBs</w:t>
      </w:r>
    </w:p>
    <w:p>
      <w:pPr>
        <w:spacing w:before="120" w:after="120"/>
        <w:jc w:val="center"/>
      </w:pPr>
      <w:r>
        <w:object>
          <v:shape id="_x0000_i1032" o:spt="75" type="#_x0000_t75" style="height:207.5pt;width:331pt;" o:ole="t" filled="f" o:preferrelative="t" stroked="f" coordsize="21600,21600">
            <v:path/>
            <v:fill on="f" focussize="0,0"/>
            <v:stroke on="f" joinstyle="miter"/>
            <v:imagedata r:id="rId25" o:title=""/>
            <o:lock v:ext="edit" aspectratio="t"/>
            <w10:wrap type="none"/>
            <w10:anchorlock/>
          </v:shape>
          <o:OLEObject Type="Embed" ProgID="Visio.Drawing.11" ShapeID="_x0000_i1032" DrawAspect="Content" ObjectID="_1468075732" r:id="rId24">
            <o:LockedField>false</o:LockedField>
          </o:OLEObject>
        </w:object>
      </w:r>
    </w:p>
    <w:p>
      <w:pPr>
        <w:spacing w:before="120" w:after="120"/>
        <w:jc w:val="center"/>
        <w:rPr>
          <w:rFonts w:eastAsia="宋体"/>
        </w:rPr>
      </w:pPr>
      <w:r>
        <w:rPr>
          <w:rFonts w:hint="eastAsia" w:eastAsia="宋体"/>
        </w:rPr>
        <w:t>Figure 6：PSSCH-PSFCH mapping for sub-channel including guardband PRBs</w:t>
      </w:r>
    </w:p>
    <w:p>
      <w:pPr>
        <w:spacing w:before="120" w:after="120"/>
        <w:jc w:val="center"/>
      </w:pPr>
      <w:r>
        <w:object>
          <v:shape id="_x0000_i1033" o:spt="75" type="#_x0000_t75" style="height:204pt;width:334pt;" o:ole="t" filled="f" o:preferrelative="t" stroked="f" coordsize="21600,21600">
            <v:path/>
            <v:fill on="f" focussize="0,0"/>
            <v:stroke on="f" joinstyle="miter"/>
            <v:imagedata r:id="rId27" o:title=""/>
            <o:lock v:ext="edit" aspectratio="t"/>
            <w10:wrap type="none"/>
            <w10:anchorlock/>
          </v:shape>
          <o:OLEObject Type="Embed" ProgID="Visio.Drawing.11" ShapeID="_x0000_i1033" DrawAspect="Content" ObjectID="_1468075733" r:id="rId26">
            <o:LockedField>false</o:LockedField>
          </o:OLEObject>
        </w:object>
      </w:r>
    </w:p>
    <w:p>
      <w:pPr>
        <w:spacing w:before="120" w:after="120"/>
        <w:jc w:val="center"/>
        <w:rPr>
          <w:rFonts w:eastAsia="宋体"/>
        </w:rPr>
      </w:pPr>
      <w:r>
        <w:rPr>
          <w:rFonts w:hint="eastAsia" w:eastAsia="宋体"/>
        </w:rPr>
        <w:t>Figure 7：PSSCH-PSFCH mapping for sub-channel including guardband PRBs</w:t>
      </w:r>
    </w:p>
    <w:p>
      <w:pPr>
        <w:spacing w:before="120" w:after="120" w:line="300" w:lineRule="auto"/>
        <w:rPr>
          <w:rFonts w:eastAsia="宋体"/>
          <w:color w:val="000000" w:themeColor="text1"/>
        </w:rPr>
      </w:pPr>
      <w:r>
        <w:rPr>
          <w:rFonts w:hint="eastAsia" w:eastAsia="宋体"/>
          <w:color w:val="000000" w:themeColor="text1"/>
        </w:rPr>
        <w:t>In Figures 7, the PSFCH resources corresponding to different sub-channels are more uniform. Therefore, we prefer Figure 7 to be adopted.</w:t>
      </w:r>
    </w:p>
    <w:p>
      <w:pPr>
        <w:pStyle w:val="29"/>
      </w:pPr>
      <w:r>
        <w:rPr>
          <w:rFonts w:hint="eastAsia"/>
          <w:lang w:val="en-US"/>
        </w:rPr>
        <w:t xml:space="preserve">For </w:t>
      </w:r>
      <w:r>
        <w:rPr>
          <w:rFonts w:hint="eastAsia" w:eastAsia="宋体"/>
        </w:rPr>
        <w:t>PSSCH-PSFCH mapping</w:t>
      </w:r>
      <w:r>
        <w:rPr>
          <w:rFonts w:hint="eastAsia" w:eastAsia="宋体"/>
          <w:lang w:val="en-US"/>
        </w:rPr>
        <w:t xml:space="preserve"> with </w:t>
      </w:r>
      <w:r>
        <w:t>'contiguousRB'</w:t>
      </w:r>
      <w:r>
        <w:rPr>
          <w:rFonts w:hint="eastAsia"/>
          <w:lang w:val="en-US"/>
        </w:rPr>
        <w:t xml:space="preserve"> PSCCH/PSSCH structure, the TP for TS 38.213 section 16.3.0 is given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outlineLvl w:val="2"/>
            </w:pPr>
            <w:bookmarkStart w:id="132" w:name="_Toc137056444"/>
            <w:r>
              <w:t>16.3.0</w:t>
            </w:r>
            <w:r>
              <w:rPr>
                <w:rFonts w:hint="eastAsia"/>
              </w:rPr>
              <w:t xml:space="preserve"> </w:t>
            </w:r>
            <w:r>
              <w:tab/>
            </w:r>
            <w:r>
              <w:t>UE procedure for transmitting PSFCH with control information</w:t>
            </w:r>
            <w:bookmarkEnd w:id="132"/>
          </w:p>
          <w:p>
            <w:pPr>
              <w:widowControl w:val="0"/>
              <w:spacing w:before="120" w:after="120"/>
              <w:jc w:val="center"/>
              <w:rPr>
                <w:b/>
                <w:color w:val="FF0000"/>
              </w:rPr>
            </w:pPr>
            <w:r>
              <w:rPr>
                <w:b/>
                <w:color w:val="FF0000"/>
              </w:rPr>
              <w:t>&lt;Unchanged parts</w:t>
            </w:r>
            <w:r>
              <w:rPr>
                <w:rFonts w:hint="eastAsia" w:eastAsia="宋体"/>
                <w:b/>
                <w:color w:val="FF0000"/>
              </w:rPr>
              <w:t xml:space="preserve"> are</w:t>
            </w:r>
            <w:r>
              <w:rPr>
                <w:b/>
                <w:color w:val="FF0000"/>
              </w:rPr>
              <w:t xml:space="preserve"> omitted&gt;</w:t>
            </w:r>
          </w:p>
          <w:p>
            <w:pPr>
              <w:widowControl w:val="0"/>
              <w:spacing w:before="120" w:after="120"/>
              <w:rPr>
                <w:rFonts w:eastAsia="宋体"/>
                <w:color w:val="FF0000"/>
                <w:u w:val="single"/>
              </w:rPr>
            </w:pPr>
            <w:r>
              <w:t xml:space="preserve">For operation with shared spectrum channel access, when </w:t>
            </w:r>
            <w:r>
              <w:rPr>
                <w:i/>
              </w:rPr>
              <w:t>sl-PSFCH-Type = ‘type1’</w:t>
            </w:r>
            <w:r>
              <w:t xml:space="preserve"> and within RB-set </w:t>
            </w:r>
            <m:oMath>
              <m:r>
                <m:rPr/>
                <w:rPr>
                  <w:rFonts w:ascii="Cambria Math" w:hAnsi="Cambria Math"/>
                </w:rPr>
                <m:t>k</m:t>
              </m:r>
            </m:oMath>
            <w:r>
              <w:t xml:space="preserve">, a UE determines, based on </w:t>
            </w:r>
            <w:r>
              <w:rPr>
                <w:i/>
                <w:iCs/>
              </w:rPr>
              <w:t>sl-PSFCH-RB-Set</w:t>
            </w:r>
            <w:r>
              <w:t>, all PRBs of an interlace for one PSFCH transmission with HARQ-ACK information in the resource pool</w:t>
            </w:r>
            <w:r>
              <w:rPr>
                <w:iCs/>
              </w:rPr>
              <w:t xml:space="preserve">. </w:t>
            </w:r>
            <m:oMath>
              <m:r>
                <m:rPr/>
                <w:rPr>
                  <w:rFonts w:ascii="Cambria Math" w:hAnsi="Cambria Math"/>
                </w:rPr>
                <m:t>F</m:t>
              </m:r>
            </m:oMath>
            <w:r>
              <w:rPr>
                <w:iCs/>
              </w:rPr>
              <w:t xml:space="preserve">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w:t>
            </w:r>
            <w:r>
              <w:rPr>
                <w:iCs/>
              </w:rPr>
              <w:t xml:space="preserve">the UE determines a set of interlaces that includes a number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interlace,</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t xml:space="preserve"> </w:t>
            </w:r>
            <w:r>
              <w:rPr>
                <w:iCs/>
              </w:rPr>
              <w:t>of interlaces based on</w:t>
            </w:r>
            <w:r>
              <w:rPr>
                <w:i/>
                <w:iCs/>
              </w:rPr>
              <w:t xml:space="preserve"> sl-PSFCH-RB-Set</w:t>
            </w:r>
            <w:r>
              <w:rPr>
                <w:iCs/>
              </w:rPr>
              <w:t xml:space="preserve">. The set of interlaces are indexed in an ascending order of interlace indexes. For each interlace of the set of interlaces, all PRBs in the interlace </w:t>
            </w:r>
            <m:oMath>
              <m:r>
                <m:rPr/>
                <w:rPr>
                  <w:rFonts w:ascii="Cambria Math" w:hAnsi="Cambria Math"/>
                </w:rPr>
                <m:t>are available</m:t>
              </m:r>
            </m:oMath>
            <w:r>
              <w:rPr>
                <w:iCs/>
              </w:rPr>
              <w:t xml:space="preserve"> for PSFCH transmission</w:t>
            </w:r>
            <w:r>
              <w:rPr>
                <w:i/>
                <w:iCs/>
              </w:rPr>
              <w:t xml:space="preserve">. </w:t>
            </w:r>
            <w:ins w:id="60" w:author="ZTE" w:date="2023-09-27T14:24:00Z">
              <w:r>
                <w:rPr/>
                <w:t xml:space="preserve">RB-set </w:t>
              </w:r>
            </w:ins>
            <m:oMath>
              <w:ins w:id="61" w:author="ZTE" w:date="2023-09-27T14:24:00Z">
                <m:r>
                  <m:rPr/>
                  <w:rPr>
                    <w:rFonts w:ascii="Cambria Math" w:hAnsi="Cambria Math"/>
                  </w:rPr>
                  <m:t>k</m:t>
                </m:r>
              </w:ins>
            </m:oMath>
            <w:ins w:id="62" w:author="ZTE" w:date="2023-09-27T14:24:00Z">
              <w:r>
                <w:rPr>
                  <w:rFonts w:hint="eastAsia" w:hAnsi="Cambria Math" w:eastAsia="宋体"/>
                </w:rPr>
                <w:t xml:space="preserve"> includes </w:t>
              </w:r>
            </w:ins>
            <m:oMath>
              <m:sSubSup>
                <m:sSubSupPr>
                  <m:ctrlPr>
                    <w:ins w:id="63" w:author="ZTE" w:date="2023-09-27T14:24:00Z">
                      <w:rPr>
                        <w:rFonts w:ascii="Cambria Math" w:hAnsi="Cambria Math"/>
                        <w:i/>
                      </w:rPr>
                    </w:ins>
                  </m:ctrlPr>
                </m:sSubSupPr>
                <m:e>
                  <w:ins w:id="64" w:author="ZTE" w:date="2023-09-27T14:24:00Z">
                    <m:r>
                      <m:rPr/>
                      <w:rPr>
                        <w:rFonts w:ascii="Cambria Math" w:hAnsi="Cambria Math"/>
                      </w:rPr>
                      <m:t>N</m:t>
                    </m:r>
                  </w:ins>
                  <m:ctrlPr>
                    <w:ins w:id="65" w:author="ZTE" w:date="2023-09-27T14:24:00Z">
                      <w:rPr>
                        <w:rFonts w:ascii="Cambria Math" w:hAnsi="Cambria Math"/>
                        <w:i/>
                      </w:rPr>
                    </w:ins>
                  </m:ctrlPr>
                </m:e>
                <m:sub>
                  <w:ins w:id="66" w:author="ZTE" w:date="2023-09-27T14:24:00Z">
                    <m:r>
                      <m:rPr>
                        <m:nor/>
                        <m:sty m:val="p"/>
                      </m:rPr>
                      <w:rPr/>
                      <m:t>sub</m:t>
                    </m:r>
                  </w:ins>
                  <w:ins w:id="67" w:author="ZTE" w:date="2023-09-27T14:24:00Z">
                    <m:r>
                      <m:rPr>
                        <m:nor/>
                        <m:sty m:val="p"/>
                      </m:rPr>
                      <w:rPr>
                        <w:rFonts w:ascii="Cambria Math"/>
                      </w:rPr>
                      <m:t>ch</m:t>
                    </m:r>
                  </w:ins>
                  <m:ctrlPr>
                    <w:ins w:id="68" w:author="ZTE" w:date="2023-09-27T14:24:00Z">
                      <w:rPr>
                        <w:rFonts w:ascii="Cambria Math" w:hAnsi="Cambria Math"/>
                      </w:rPr>
                    </w:ins>
                  </m:ctrlPr>
                </m:sub>
                <m:sup>
                  <w:ins w:id="69" w:author="ZTE" w:date="2023-09-27T14:24:00Z">
                    <m:r>
                      <m:rPr/>
                      <w:rPr>
                        <w:rFonts w:ascii="Cambria Math" w:hAnsi="Cambria Math"/>
                      </w:rPr>
                      <m:t>k</m:t>
                    </m:r>
                  </w:ins>
                  <m:ctrlPr>
                    <w:ins w:id="70" w:author="ZTE" w:date="2023-09-27T14:24:00Z">
                      <w:rPr>
                        <w:rFonts w:ascii="Cambria Math" w:hAnsi="Cambria Math"/>
                        <w:i/>
                      </w:rPr>
                    </w:ins>
                  </m:ctrlPr>
                </m:sup>
              </m:sSubSup>
            </m:oMath>
            <w:ins w:id="71" w:author="ZTE" w:date="2023-09-27T14:24:00Z">
              <w:r>
                <w:rPr/>
                <w:t xml:space="preserve"> sub-channels</w:t>
              </w:r>
            </w:ins>
            <w:ins w:id="72" w:author="ZTE" w:date="2023-09-27T14:24:00Z">
              <w:r>
                <w:rPr>
                  <w:rFonts w:hint="eastAsia" w:eastAsia="宋体"/>
                </w:rPr>
                <w:t xml:space="preserve"> whose lowest PRB locates in the </w:t>
              </w:r>
            </w:ins>
            <w:ins w:id="73" w:author="ZTE" w:date="2023-09-27T14:24:00Z">
              <w:r>
                <w:rPr/>
                <w:t xml:space="preserve">RB-set </w:t>
              </w:r>
            </w:ins>
            <m:oMath>
              <w:ins w:id="74" w:author="ZTE" w:date="2023-09-27T14:24:00Z">
                <m:r>
                  <m:rPr/>
                  <w:rPr>
                    <w:rFonts w:ascii="Cambria Math" w:hAnsi="Cambria Math"/>
                  </w:rPr>
                  <m:t>k</m:t>
                </m:r>
              </w:ins>
            </m:oMath>
            <w:ins w:id="75" w:author="ZTE" w:date="2023-09-27T14:24:00Z">
              <w:r>
                <w:rPr>
                  <w:rFonts w:hint="eastAsia" w:hAnsi="Cambria Math" w:eastAsia="宋体"/>
                </w:rPr>
                <w:t>, f</w:t>
              </w:r>
            </w:ins>
            <w:del w:id="76" w:author="ZTE" w:date="2023-09-28T09:56:00Z">
              <w:r>
                <w:rPr/>
                <w:delText>F</w:delText>
              </w:r>
            </w:del>
            <w:r>
              <w:t xml:space="preserve">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PSSCH slots that is not larger than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−1</m:t>
                  </m:r>
                  <m:ctrlPr>
                    <w:rPr>
                      <w:rFonts w:ascii="Cambria Math" w:hAnsi="Cambria Math"/>
                      <w:i/>
                    </w:rPr>
                  </m:ctrlPr>
                </m:e>
              </m:d>
            </m:oMath>
            <w:r>
              <w:t xml:space="preserve"> interlaces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interlace,</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t xml:space="preserve"> interlaces to slot </w:t>
            </w:r>
            <m:oMath>
              <m:r>
                <m:rPr/>
                <w:rPr>
                  <w:rFonts w:ascii="Cambria Math" w:hAnsi="Cambria Math"/>
                </w:rPr>
                <m:t>i</m:t>
              </m:r>
            </m:oMath>
            <w:r>
              <w:t xml:space="preserve">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interlace,</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interlace,</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rPr>
                <w:rFonts w:hint="eastAsia" w:eastAsia="宋体"/>
                <w:i/>
              </w:rPr>
              <w:t xml:space="preserve"> </w:t>
            </w:r>
          </w:p>
          <w:p>
            <w:pPr>
              <w:widowControl w:val="0"/>
              <w:spacing w:before="120" w:after="120"/>
            </w:pPr>
            <w:r>
              <w:t xml:space="preserve">For operation with shared spectrum channel access, when </w:t>
            </w:r>
            <w:r>
              <w:rPr>
                <w:i/>
              </w:rPr>
              <w:t>sl-PSFCH-Type = ‘type2’</w:t>
            </w:r>
            <w:r>
              <w:t xml:space="preserve"> and within RB-set </w:t>
            </w:r>
            <m:oMath>
              <m:r>
                <m:rPr/>
                <w:rPr>
                  <w:rFonts w:ascii="Cambria Math" w:hAnsi="Cambria Math"/>
                </w:rPr>
                <m:t>k</m:t>
              </m:r>
            </m:oMath>
            <w:r>
              <w:t xml:space="preserve">, a UE determines a subset of PRBs in a first interlace and, based on </w:t>
            </w:r>
            <w:r>
              <w:rPr>
                <w:i/>
                <w:iCs/>
              </w:rPr>
              <w:t>sl-PSFCH-RB-Set</w:t>
            </w:r>
            <w:r>
              <w:t xml:space="preserve">, a subset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PRBs in a second interlace for a PSFCH transmission with HARQ-ACK information in a resource pool</w:t>
            </w:r>
            <w:r>
              <w:rPr>
                <w:iCs/>
              </w:rPr>
              <w:t xml:space="preserve">. </w:t>
            </w:r>
            <m:oMath>
              <m:r>
                <m:rPr/>
                <w:rPr>
                  <w:rFonts w:ascii="Cambria Math" w:hAnsi="Cambria Math"/>
                  <w:szCs w:val="21"/>
                </w:rPr>
                <m:t>An i</m:t>
              </m:r>
            </m:oMath>
            <w:r>
              <w:rPr>
                <w:bCs/>
                <w:szCs w:val="21"/>
              </w:rPr>
              <w:t xml:space="preserve">ndex of the first interlace is provided by </w:t>
            </w:r>
            <w:r>
              <w:rPr>
                <w:bCs/>
                <w:i/>
                <w:szCs w:val="21"/>
              </w:rPr>
              <w:t>sl-PSFCH-Type2-CommonInterlace</w:t>
            </w:r>
            <w:r>
              <w:rPr>
                <w:bCs/>
                <w:szCs w:val="21"/>
              </w:rPr>
              <w:t xml:space="preserve">. The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PRBs in the second interlace are provided by </w:t>
            </w:r>
            <w:r>
              <w:rPr>
                <w:bCs/>
                <w:i/>
                <w:szCs w:val="21"/>
              </w:rPr>
              <w:t>sl-PSFCH-Type2-DedicatedPRB</w:t>
            </w:r>
            <w:r>
              <w:t xml:space="preserve"> </w:t>
            </w:r>
            <w:r>
              <w:rPr>
                <w:iCs/>
              </w:rPr>
              <w:t>where,</w:t>
            </w:r>
            <w:r>
              <w:rPr>
                <w:bCs/>
                <w:szCs w:val="21"/>
              </w:rPr>
              <w:t xml:space="preserve">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and for each interlace </w:t>
            </w:r>
            <m:oMath>
              <m:r>
                <m:rPr/>
                <w:rPr>
                  <w:rFonts w:ascii="Cambria Math" w:hAnsi="Cambria Math"/>
                </w:rPr>
                <m:t>l</m:t>
              </m:r>
            </m:oMath>
            <w:r>
              <w:t xml:space="preserve">, the UE determines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m:t>
                  </m:r>
                  <m:r>
                    <m:rPr>
                      <m:nor/>
                    </m:rPr>
                    <w:rPr>
                      <w:rFonts w:ascii="Cambria Math"/>
                      <w:i/>
                    </w:rPr>
                    <m:t>k, l</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t xml:space="preserve"> PRBs </w:t>
            </w:r>
            <w:r>
              <w:rPr>
                <w:iCs/>
              </w:rPr>
              <w:t>based on</w:t>
            </w:r>
            <w:r>
              <w:rPr>
                <w:i/>
                <w:iCs/>
              </w:rPr>
              <w:t xml:space="preserve"> sl-PSFCH-RB-Set</w:t>
            </w:r>
            <w:r>
              <w:rPr>
                <w:iCs/>
              </w:rPr>
              <w:t xml:space="preserve">. </w:t>
            </w:r>
            <w:r>
              <w:t>The UE expects that</w:t>
            </w:r>
            <w:r>
              <w:rPr>
                <w:iCs/>
              </w:rPr>
              <w:t xml:space="preserv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m:t>
                  </m:r>
                  <m:r>
                    <m:rPr>
                      <m:nor/>
                    </m:rPr>
                    <w:rPr>
                      <w:rFonts w:ascii="Cambria Math"/>
                      <w:i/>
                    </w:rPr>
                    <m:t>k,l</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t xml:space="preserve"> is a multiple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For interlace </w:t>
            </w:r>
            <m:oMath>
              <m:r>
                <m:rPr/>
                <w:rPr>
                  <w:rFonts w:ascii="Cambria Math" w:hAnsi="Cambria Math"/>
                </w:rPr>
                <m:t>l</m:t>
              </m:r>
            </m:oMath>
            <w:r>
              <w:t xml:space="preserve">, the UE determines a PRB subset with index </w:t>
            </w:r>
            <m:oMath>
              <m:r>
                <m:rPr/>
                <w:rPr>
                  <w:rFonts w:ascii="Cambria Math" w:hAnsi="Cambria Math"/>
                </w:rPr>
                <m:t>s</m:t>
              </m:r>
            </m:oMath>
            <w:r>
              <w:t xml:space="preserve"> to include PRBs </w:t>
            </w:r>
            <m:oMath>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m:t>
                  </m:r>
                  <m:d>
                    <m:dPr>
                      <m:ctrlPr>
                        <w:rPr>
                          <w:rFonts w:ascii="Cambria Math" w:hAnsi="Cambria Math"/>
                          <w:i/>
                        </w:rPr>
                      </m:ctrlPr>
                    </m:dPr>
                    <m:e>
                      <m:r>
                        <m:rPr/>
                        <w:rPr>
                          <w:rFonts w:ascii="Cambria Math" w:hAnsi="Cambria Math"/>
                        </w:rPr>
                        <m:t>s+1</m:t>
                      </m:r>
                      <m:ctrlPr>
                        <w:rPr>
                          <w:rFonts w:ascii="Cambria Math" w:hAnsi="Cambria Math"/>
                          <w:i/>
                        </w:rPr>
                      </m:ctrlPr>
                    </m:e>
                  </m:d>
                  <m:r>
                    <m:rPr/>
                    <w:rPr>
                      <w:rFonts w:ascii="Cambria Math" w:hAnsi="Cambria Math"/>
                    </w:rPr>
                    <m:t>−1</m:t>
                  </m:r>
                  <m:ctrlPr>
                    <w:rPr>
                      <w:rFonts w:ascii="Cambria Math" w:hAnsi="Cambria Math"/>
                      <w:i/>
                    </w:rPr>
                  </m:ctrlPr>
                </m:e>
              </m:d>
            </m:oMath>
            <w:r>
              <w:t xml:space="preserve">, </w:t>
            </w:r>
            <m:oMath>
              <m:r>
                <m:rPr/>
                <w:rPr>
                  <w:rFonts w:ascii="Cambria Math" w:hAnsi="Cambria Math"/>
                </w:rPr>
                <m:t>0≤s≤</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m:t>
                  </m:r>
                  <m:r>
                    <m:rPr>
                      <m:nor/>
                    </m:rPr>
                    <w:rPr>
                      <w:rFonts w:ascii="Cambria Math"/>
                      <w:i/>
                    </w:rPr>
                    <m:t>k,l</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−1</m:t>
              </m:r>
            </m:oMath>
            <w:r>
              <w:t xml:space="preserve">. The UE determines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subset,</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t xml:space="preserve"> PRB subsets by ordering the PRB subsets first in an ascending order of PRB subset index within an interlace and second in ascending order of interlace index. </w:t>
            </w:r>
            <w:ins w:id="77" w:author="ZTE" w:date="2023-09-27T14:23:00Z">
              <w:r>
                <w:rPr/>
                <w:t xml:space="preserve">RB-set </w:t>
              </w:r>
            </w:ins>
            <m:oMath>
              <w:ins w:id="78" w:author="ZTE" w:date="2023-09-27T14:23:00Z">
                <m:r>
                  <m:rPr/>
                  <w:rPr>
                    <w:rFonts w:ascii="Cambria Math" w:hAnsi="Cambria Math"/>
                  </w:rPr>
                  <m:t>k</m:t>
                </m:r>
              </w:ins>
            </m:oMath>
            <w:ins w:id="79" w:author="ZTE" w:date="2023-09-27T14:23:00Z">
              <w:r>
                <w:rPr>
                  <w:rFonts w:hint="eastAsia" w:hAnsi="Cambria Math" w:eastAsia="宋体"/>
                </w:rPr>
                <w:t xml:space="preserve"> includes </w:t>
              </w:r>
            </w:ins>
            <m:oMath>
              <m:sSubSup>
                <m:sSubSupPr>
                  <m:ctrlPr>
                    <w:ins w:id="80" w:author="ZTE" w:date="2023-09-27T14:23:00Z">
                      <w:rPr>
                        <w:rFonts w:ascii="Cambria Math" w:hAnsi="Cambria Math"/>
                        <w:i/>
                      </w:rPr>
                    </w:ins>
                  </m:ctrlPr>
                </m:sSubSupPr>
                <m:e>
                  <w:ins w:id="81" w:author="ZTE" w:date="2023-09-27T14:23:00Z">
                    <m:r>
                      <m:rPr/>
                      <w:rPr>
                        <w:rFonts w:ascii="Cambria Math" w:hAnsi="Cambria Math"/>
                      </w:rPr>
                      <m:t>N</m:t>
                    </m:r>
                  </w:ins>
                  <m:ctrlPr>
                    <w:ins w:id="82" w:author="ZTE" w:date="2023-09-27T14:23:00Z">
                      <w:rPr>
                        <w:rFonts w:ascii="Cambria Math" w:hAnsi="Cambria Math"/>
                        <w:i/>
                      </w:rPr>
                    </w:ins>
                  </m:ctrlPr>
                </m:e>
                <m:sub>
                  <w:ins w:id="83" w:author="ZTE" w:date="2023-09-27T14:23:00Z">
                    <m:r>
                      <m:rPr>
                        <m:nor/>
                        <m:sty m:val="p"/>
                      </m:rPr>
                      <w:rPr/>
                      <m:t>sub</m:t>
                    </m:r>
                  </w:ins>
                  <w:ins w:id="84" w:author="ZTE" w:date="2023-09-27T14:23:00Z">
                    <m:r>
                      <m:rPr>
                        <m:nor/>
                        <m:sty m:val="p"/>
                      </m:rPr>
                      <w:rPr>
                        <w:rFonts w:ascii="Cambria Math"/>
                      </w:rPr>
                      <m:t>ch</m:t>
                    </m:r>
                  </w:ins>
                  <m:ctrlPr>
                    <w:ins w:id="85" w:author="ZTE" w:date="2023-09-27T14:23:00Z">
                      <w:rPr>
                        <w:rFonts w:ascii="Cambria Math" w:hAnsi="Cambria Math"/>
                      </w:rPr>
                    </w:ins>
                  </m:ctrlPr>
                </m:sub>
                <m:sup>
                  <w:ins w:id="86" w:author="ZTE" w:date="2023-09-27T14:23:00Z">
                    <m:r>
                      <m:rPr/>
                      <w:rPr>
                        <w:rFonts w:ascii="Cambria Math" w:hAnsi="Cambria Math"/>
                      </w:rPr>
                      <m:t>k</m:t>
                    </m:r>
                  </w:ins>
                  <m:ctrlPr>
                    <w:ins w:id="87" w:author="ZTE" w:date="2023-09-27T14:23:00Z">
                      <w:rPr>
                        <w:rFonts w:ascii="Cambria Math" w:hAnsi="Cambria Math"/>
                        <w:i/>
                      </w:rPr>
                    </w:ins>
                  </m:ctrlPr>
                </m:sup>
              </m:sSubSup>
            </m:oMath>
            <w:ins w:id="88" w:author="ZTE" w:date="2023-09-27T14:23:00Z">
              <w:r>
                <w:rPr/>
                <w:t xml:space="preserve"> sub-channels</w:t>
              </w:r>
            </w:ins>
            <w:ins w:id="89" w:author="ZTE" w:date="2023-09-27T14:23:00Z">
              <w:r>
                <w:rPr>
                  <w:rFonts w:hint="eastAsia" w:eastAsia="宋体"/>
                </w:rPr>
                <w:t xml:space="preserve"> whose lowest PRB locates in the </w:t>
              </w:r>
            </w:ins>
            <w:ins w:id="90" w:author="ZTE" w:date="2023-09-27T14:23:00Z">
              <w:r>
                <w:rPr/>
                <w:t xml:space="preserve">RB-set </w:t>
              </w:r>
            </w:ins>
            <m:oMath>
              <w:ins w:id="91" w:author="ZTE" w:date="2023-09-27T14:23:00Z">
                <m:r>
                  <m:rPr/>
                  <w:rPr>
                    <w:rFonts w:ascii="Cambria Math" w:hAnsi="Cambria Math"/>
                  </w:rPr>
                  <m:t>k</m:t>
                </m:r>
              </w:ins>
            </m:oMath>
            <w:ins w:id="92" w:author="ZTE" w:date="2023-09-27T14:23:00Z">
              <w:r>
                <w:rPr>
                  <w:rFonts w:hint="eastAsia" w:hAnsi="Cambria Math" w:eastAsia="宋体"/>
                </w:rPr>
                <w:t>, f</w:t>
              </w:r>
            </w:ins>
            <w:del w:id="93" w:author="ZTE" w:date="2023-09-28T09:56:00Z">
              <w:r>
                <w:rPr/>
                <w:delText>F</w:delText>
              </w:r>
            </w:del>
            <w:r>
              <w:t xml:space="preserve">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slots for PSSCH transmissions that is not larger than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 xml:space="preserve">+1, …,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−1</m:t>
                  </m:r>
                  <m:ctrlPr>
                    <w:rPr>
                      <w:rFonts w:ascii="Cambria Math" w:hAnsi="Cambria Math"/>
                      <w:i/>
                    </w:rPr>
                  </m:ctrlPr>
                </m:e>
              </m:d>
            </m:oMath>
            <w:r>
              <w:t xml:space="preserve"> PRB subsets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subset,</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t xml:space="preserve"> PRB subsets to slot </w:t>
            </w:r>
            <m:oMath>
              <m:r>
                <m:rPr/>
                <w:rPr>
                  <w:rFonts w:ascii="Cambria Math" w:hAnsi="Cambria Math"/>
                </w:rPr>
                <m:t>i</m:t>
              </m:r>
            </m:oMath>
            <w:r>
              <w:t xml:space="preserve"> among the slots for PSSCH transmissions that are associated with the slot and sub-channel </w:t>
            </w:r>
            <m:oMath>
              <m:r>
                <m:rPr/>
                <w:rPr>
                  <w:rFonts w:ascii="Cambria Math" w:hAnsi="Cambria Math"/>
                </w:rPr>
                <m:t>j</m:t>
              </m:r>
            </m:oMath>
            <w:r>
              <w:t xml:space="preserve"> for PSFCH transmissions,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r>
                    <m:rPr/>
                    <w:rPr>
                      <w:rFonts w:ascii="Cambria Math"/>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subset,</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and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subset,</m:t>
                  </m:r>
                  <m:r>
                    <m:rPr>
                      <m:nor/>
                    </m:rPr>
                    <w:rPr>
                      <w:rFonts w:ascii="Cambria Math"/>
                      <w:i/>
                    </w:rPr>
                    <m:t>k</m:t>
                  </m:r>
                  <m:ctrlPr>
                    <w:rPr>
                      <w:rFonts w:ascii="Cambria Math" w:hAnsi="Cambria Math"/>
                    </w:rPr>
                  </m:ctrlPr>
                </m:sub>
                <m:sup>
                  <m:r>
                    <m:rPr>
                      <m:nor/>
                      <m:sty m:val="p"/>
                    </m:rPr>
                    <w:rPr>
                      <w:rFonts w:ascii="Cambria Math"/>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p>
          <w:p>
            <w:pPr>
              <w:widowControl w:val="0"/>
              <w:spacing w:before="120" w:after="120"/>
              <w:jc w:val="center"/>
              <w:rPr>
                <w:rFonts w:eastAsia="宋体"/>
                <w:color w:val="000000" w:themeColor="text1"/>
              </w:rPr>
            </w:pPr>
            <w:r>
              <w:rPr>
                <w:b/>
                <w:color w:val="FF0000"/>
              </w:rPr>
              <w:t>&lt;Unchanged parts</w:t>
            </w:r>
            <w:r>
              <w:rPr>
                <w:rFonts w:hint="eastAsia" w:eastAsia="宋体"/>
                <w:b/>
                <w:color w:val="FF0000"/>
              </w:rPr>
              <w:t xml:space="preserve"> are</w:t>
            </w:r>
            <w:r>
              <w:rPr>
                <w:b/>
                <w:color w:val="FF0000"/>
              </w:rPr>
              <w:t xml:space="preserve"> omitted&gt;</w:t>
            </w:r>
          </w:p>
        </w:tc>
      </w:tr>
    </w:tbl>
    <w:p>
      <w:pPr>
        <w:pStyle w:val="29"/>
        <w:numPr>
          <w:ilvl w:val="0"/>
          <w:numId w:val="0"/>
        </w:numPr>
      </w:pPr>
    </w:p>
    <w:p>
      <w:pPr>
        <w:pStyle w:val="4"/>
      </w:pPr>
      <w:r>
        <w:rPr>
          <w:rFonts w:hint="eastAsia"/>
        </w:rPr>
        <w:t>Relationship between PSFCH dropping procedure and LBT</w:t>
      </w:r>
    </w:p>
    <w:p>
      <w:pPr>
        <w:spacing w:before="120" w:after="120"/>
        <w:rPr>
          <w:rFonts w:eastAsia="宋体"/>
        </w:rPr>
      </w:pPr>
      <w:r>
        <w:rPr>
          <w:rFonts w:hint="eastAsia" w:eastAsia="宋体"/>
        </w:rPr>
        <w:t>When UE performs PSFCH transmission，UE is limited by max transmission power and max PSFCH transmission number, and if at least one of the two limitation is not met, UE has to drop some PSFCH transmission. But it is not clear that whether this dropping procedure should be conducted before o</w:t>
      </w:r>
      <w:r>
        <w:rPr>
          <w:rFonts w:eastAsia="宋体"/>
        </w:rPr>
        <w:t>r</w:t>
      </w:r>
      <w:r>
        <w:rPr>
          <w:rFonts w:hint="eastAsia" w:eastAsia="宋体"/>
        </w:rPr>
        <w:t xml:space="preserve"> after LBT, if PSFCH dropping is achieved before LBT,</w:t>
      </w:r>
      <w:r>
        <w:rPr>
          <w:rFonts w:eastAsia="宋体"/>
        </w:rPr>
        <w:t xml:space="preserve"> </w:t>
      </w:r>
      <w:r>
        <w:rPr>
          <w:rFonts w:hint="eastAsia" w:eastAsia="宋体"/>
        </w:rPr>
        <w:t>then the selected PSFCH may still fail to transmit because of LBT failure on that RB set, this will lead to low PSFCH transmission efficiency. This problem also exist in the case when performing p</w:t>
      </w:r>
      <w:r>
        <w:t>rioritization of</w:t>
      </w:r>
      <w:r>
        <w:rPr>
          <w:rFonts w:hint="eastAsia" w:eastAsia="宋体"/>
        </w:rPr>
        <w:t xml:space="preserve"> s</w:t>
      </w:r>
      <w:r>
        <w:t>imultaneous PSFCH transmission/reception</w:t>
      </w:r>
      <w:r>
        <w:rPr>
          <w:rFonts w:hint="eastAsia" w:eastAsia="宋体"/>
        </w:rPr>
        <w:t>. But if PSFCH dropping is achieved after LBT, then the selected PSFCHs are surely not affected by LBT result.</w:t>
      </w:r>
    </w:p>
    <w:p>
      <w:pPr>
        <w:pStyle w:val="29"/>
        <w:rPr>
          <w:lang w:val="en-US"/>
        </w:rPr>
      </w:pPr>
      <w:r>
        <w:rPr>
          <w:rFonts w:hint="eastAsia"/>
          <w:lang w:val="en-US"/>
        </w:rPr>
        <w:t xml:space="preserve">Support that PSFCH </w:t>
      </w:r>
      <w:r>
        <w:rPr>
          <w:rFonts w:hint="eastAsia" w:eastAsia="宋体"/>
          <w:lang w:val="en-US"/>
        </w:rPr>
        <w:t>p</w:t>
      </w:r>
      <w:r>
        <w:t xml:space="preserve">rioritization </w:t>
      </w:r>
      <w:r>
        <w:rPr>
          <w:rFonts w:hint="eastAsia"/>
          <w:lang w:val="en-US"/>
        </w:rPr>
        <w:t xml:space="preserve">is performed after LBT.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highlight w:val="yellow"/>
              </w:rPr>
            </w:pPr>
            <w:r>
              <w:t>*** Unchanged parts are omitted ***</w:t>
            </w:r>
          </w:p>
          <w:p>
            <w:pPr>
              <w:pStyle w:val="4"/>
              <w:widowControl w:val="0"/>
              <w:numPr>
                <w:ilvl w:val="2"/>
                <w:numId w:val="0"/>
              </w:numPr>
              <w:tabs>
                <w:tab w:val="left" w:pos="-4820"/>
                <w:tab w:val="clear" w:pos="0"/>
              </w:tabs>
              <w:outlineLvl w:val="2"/>
            </w:pPr>
            <w:bookmarkStart w:id="133" w:name="_Toc45699237"/>
            <w:bookmarkStart w:id="134" w:name="_Toc29899598"/>
            <w:bookmarkStart w:id="135" w:name="_Toc29917334"/>
            <w:bookmarkStart w:id="136" w:name="_Toc29899180"/>
            <w:bookmarkStart w:id="137" w:name="_Toc74762976"/>
            <w:bookmarkStart w:id="138" w:name="_Toc36498209"/>
            <w:bookmarkStart w:id="139" w:name="_Toc29894881"/>
            <w:r>
              <w:t>16.2.4</w:t>
            </w:r>
            <w:r>
              <w:tab/>
            </w:r>
            <w:r>
              <w:t>Prioritization of transmissions/receptions</w:t>
            </w:r>
            <w:bookmarkEnd w:id="133"/>
            <w:bookmarkEnd w:id="134"/>
            <w:bookmarkEnd w:id="135"/>
            <w:bookmarkEnd w:id="136"/>
            <w:bookmarkEnd w:id="137"/>
            <w:bookmarkEnd w:id="138"/>
            <w:bookmarkEnd w:id="139"/>
          </w:p>
          <w:p>
            <w:pPr>
              <w:widowControl w:val="0"/>
              <w:spacing w:before="120" w:after="120"/>
              <w:rPr>
                <w:ins w:id="94" w:author="ZTE" w:date="2023-09-27T14:25:00Z"/>
                <w:rFonts w:eastAsia="宋体"/>
              </w:rPr>
            </w:pPr>
            <w:ins w:id="95" w:author="ZTE" w:date="2023-09-27T14:25:00Z">
              <w:r>
                <w:rPr/>
                <w:t>For operation with shared spectrum channel access</w:t>
              </w:r>
            </w:ins>
            <w:ins w:id="96" w:author="ZTE" w:date="2023-09-27T14:25:00Z">
              <w:r>
                <w:rPr>
                  <w:rFonts w:hint="eastAsia"/>
                </w:rPr>
                <w:t>, p</w:t>
              </w:r>
            </w:ins>
            <w:ins w:id="97" w:author="ZTE" w:date="2023-09-27T14:25:00Z">
              <w:r>
                <w:rPr/>
                <w:t>rioritization of transmissions/receptions</w:t>
              </w:r>
            </w:ins>
            <w:ins w:id="98" w:author="ZTE" w:date="2023-09-27T14:25:00Z">
              <w:r>
                <w:rPr>
                  <w:rFonts w:hint="eastAsia" w:eastAsia="宋体"/>
                </w:rPr>
                <w:t xml:space="preserve"> are performed after LBT.</w:t>
              </w:r>
            </w:ins>
          </w:p>
          <w:p>
            <w:pPr>
              <w:widowControl w:val="0"/>
              <w:spacing w:before="120" w:after="120"/>
              <w:jc w:val="center"/>
              <w:rPr>
                <w:rFonts w:eastAsia="宋体"/>
              </w:rPr>
            </w:pPr>
            <w:r>
              <w:t>*** Unchanged parts are omitted ***</w:t>
            </w:r>
          </w:p>
        </w:tc>
      </w:tr>
    </w:tbl>
    <w:p>
      <w:pPr>
        <w:pStyle w:val="29"/>
        <w:numPr>
          <w:ilvl w:val="0"/>
          <w:numId w:val="0"/>
        </w:numPr>
        <w:rPr>
          <w:highlight w:val="yellow"/>
          <w:lang w:val="en-US"/>
        </w:rPr>
      </w:pPr>
    </w:p>
    <w:p>
      <w:pPr>
        <w:pStyle w:val="3"/>
      </w:pPr>
      <w:r>
        <w:rPr>
          <w:rFonts w:hint="eastAsia"/>
        </w:rPr>
        <w:t>S-SSB frequency position determination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pPr>
            <w:r>
              <w:rPr>
                <w:highlight w:val="green"/>
              </w:rPr>
              <w:t>Agreement</w:t>
            </w:r>
          </w:p>
          <w:p>
            <w:pPr>
              <w:widowControl w:val="0"/>
              <w:tabs>
                <w:tab w:val="left" w:pos="0"/>
              </w:tabs>
              <w:spacing w:before="120" w:after="120"/>
              <w:rPr>
                <w:rFonts w:eastAsia="微软雅黑"/>
                <w:bCs/>
              </w:rPr>
            </w:pPr>
            <w:r>
              <w:rPr>
                <w:rFonts w:eastAsia="微软雅黑"/>
                <w:bCs/>
              </w:rPr>
              <w:t>Regarding “</w:t>
            </w:r>
            <w:r>
              <w:rPr>
                <w:rFonts w:eastAsia="微软雅黑"/>
                <w:bCs/>
                <w:i/>
              </w:rPr>
              <w:t>Option 3-1(revised): Transmit legacy S-PSS/S-SSS/PSBCH N times by repetition in frequency domain, and there is a gap between the repetition(s) to meet OCB requirement</w:t>
            </w:r>
            <w:r>
              <w:rPr>
                <w:rFonts w:eastAsia="微软雅黑"/>
                <w:bCs/>
              </w:rPr>
              <w:t>”, and “</w:t>
            </w:r>
            <w:r>
              <w:rPr>
                <w:rFonts w:eastAsia="微软雅黑"/>
                <w:bCs/>
                <w:i/>
              </w:rPr>
              <w:t>Alt 3: the value of gap is (pre-)configured, and the value of N is (pre-)configured</w:t>
            </w:r>
            <w:r>
              <w:rPr>
                <w:rFonts w:eastAsia="微软雅黑"/>
                <w:bCs/>
              </w:rPr>
              <w:t>”, support:</w:t>
            </w:r>
          </w:p>
          <w:p>
            <w:pPr>
              <w:widowControl w:val="0"/>
              <w:numPr>
                <w:ilvl w:val="0"/>
                <w:numId w:val="11"/>
              </w:numPr>
              <w:spacing w:before="120" w:after="120"/>
              <w:rPr>
                <w:rFonts w:eastAsia="微软雅黑"/>
                <w:bCs/>
              </w:rPr>
            </w:pPr>
            <w:r>
              <w:rPr>
                <w:rFonts w:eastAsia="微软雅黑"/>
                <w:bCs/>
              </w:rPr>
              <w:t>Gap is (pre-)configured per RB set from {</w:t>
            </w:r>
            <w:r>
              <w:rPr>
                <w:rFonts w:eastAsia="微软雅黑"/>
                <w:bCs/>
                <w:highlight w:val="yellow"/>
              </w:rPr>
              <w:t>[0]</w:t>
            </w:r>
            <w:r>
              <w:rPr>
                <w:rFonts w:eastAsia="微软雅黑"/>
                <w:bCs/>
              </w:rPr>
              <w:t>, 1, 2, 3, …, 84} PRBs</w:t>
            </w:r>
          </w:p>
          <w:p>
            <w:pPr>
              <w:widowControl w:val="0"/>
              <w:numPr>
                <w:ilvl w:val="0"/>
                <w:numId w:val="11"/>
              </w:numPr>
              <w:spacing w:before="120" w:after="120"/>
              <w:rPr>
                <w:rFonts w:eastAsia="微软雅黑"/>
                <w:bCs/>
              </w:rPr>
            </w:pPr>
            <w:r>
              <w:rPr>
                <w:rFonts w:eastAsia="微软雅黑"/>
                <w:bCs/>
              </w:rPr>
              <w:t>N is (pre-)configured per RB set from {2, 3, 4, 5, …, 9}</w:t>
            </w:r>
          </w:p>
          <w:p>
            <w:pPr>
              <w:widowControl w:val="0"/>
              <w:numPr>
                <w:ilvl w:val="0"/>
                <w:numId w:val="11"/>
              </w:numPr>
              <w:spacing w:before="120" w:after="120"/>
              <w:rPr>
                <w:rFonts w:eastAsia="微软雅黑"/>
                <w:bCs/>
              </w:rPr>
            </w:pPr>
            <w:r>
              <w:rPr>
                <w:rFonts w:eastAsia="微软雅黑"/>
                <w:bCs/>
              </w:rPr>
              <w:t>The gap is between the lowest subcarrier of the upper PSBCH and the highest subcarrier of the lower PSBCH</w:t>
            </w:r>
          </w:p>
          <w:p>
            <w:pPr>
              <w:pStyle w:val="29"/>
              <w:widowControl w:val="0"/>
              <w:numPr>
                <w:ilvl w:val="0"/>
                <w:numId w:val="0"/>
              </w:numPr>
              <w:rPr>
                <w:lang w:val="en-US"/>
              </w:rPr>
            </w:pPr>
          </w:p>
        </w:tc>
      </w:tr>
    </w:tbl>
    <w:p>
      <w:pPr>
        <w:spacing w:before="120" w:after="120"/>
        <w:rPr>
          <w:rFonts w:eastAsia="微软雅黑"/>
        </w:rPr>
      </w:pPr>
      <w:r>
        <w:rPr>
          <w:rFonts w:hint="eastAsia"/>
        </w:rPr>
        <w:t>To determine the position of each S-SSB in each RB set, per RB set gap and N is (pre-)configured</w:t>
      </w:r>
      <w:r>
        <w:rPr>
          <w:rFonts w:hint="eastAsia" w:eastAsiaTheme="minorEastAsia"/>
        </w:rPr>
        <w:t>.</w:t>
      </w:r>
      <w:r>
        <w:rPr>
          <w:rFonts w:hint="eastAsia"/>
        </w:rPr>
        <w:t xml:space="preserve"> </w:t>
      </w:r>
      <w:r>
        <w:rPr>
          <w:rFonts w:hint="eastAsia" w:eastAsiaTheme="minorEastAsia"/>
        </w:rPr>
        <w:t>W</w:t>
      </w:r>
      <w:r>
        <w:rPr>
          <w:rFonts w:hint="eastAsia"/>
        </w:rPr>
        <w:t>ith these parameters, it is still hard to find the positions of N SSBs in one RB set because we do no</w:t>
      </w:r>
      <w:r>
        <w:t>t</w:t>
      </w:r>
      <w:r>
        <w:rPr>
          <w:rFonts w:hint="eastAsia"/>
        </w:rPr>
        <w:t xml:space="preserve"> know where is the first SSB in each target RB set, especially for the </w:t>
      </w:r>
      <w:r>
        <w:t>non-anchor</w:t>
      </w:r>
      <w:r>
        <w:rPr>
          <w:rFonts w:hint="eastAsia"/>
        </w:rPr>
        <w:t xml:space="preserve"> RB set case. For anchor RB set, the first SSB can be determined by legacy </w:t>
      </w:r>
      <w:r>
        <w:rPr>
          <w:i/>
        </w:rPr>
        <w:t>sl-AbsoluteFrequencySSB</w:t>
      </w:r>
      <w:r>
        <w:rPr>
          <w:rFonts w:hint="eastAsia"/>
        </w:rPr>
        <w:t xml:space="preserve">, while for </w:t>
      </w:r>
      <w:r>
        <w:t>non-anchor</w:t>
      </w:r>
      <w:r>
        <w:rPr>
          <w:rFonts w:hint="eastAsia"/>
        </w:rPr>
        <w:t xml:space="preserve"> RB set</w:t>
      </w:r>
      <w:r>
        <w:t>(s)</w:t>
      </w:r>
      <w:r>
        <w:rPr>
          <w:rFonts w:hint="eastAsia"/>
        </w:rPr>
        <w:t>, it is no</w:t>
      </w:r>
      <w:r>
        <w:t>t</w:t>
      </w:r>
      <w:r>
        <w:rPr>
          <w:rFonts w:hint="eastAsia"/>
        </w:rPr>
        <w:t xml:space="preserve"> clear how to determine the position of first SSB. To address this issue, a</w:t>
      </w:r>
      <w:r>
        <w:rPr>
          <w:rFonts w:hint="eastAsia" w:eastAsia="微软雅黑"/>
        </w:rPr>
        <w:t xml:space="preserve"> feasible approach is to (pre)configure </w:t>
      </w:r>
      <w:r>
        <w:rPr>
          <w:i/>
        </w:rPr>
        <w:t>sl-AbsoluteFrequencySSB</w:t>
      </w:r>
      <w:r>
        <w:rPr>
          <w:rFonts w:eastAsia="宋体"/>
          <w:i/>
        </w:rPr>
        <w:t>Non-anchor</w:t>
      </w:r>
      <w:r>
        <w:rPr>
          <w:rFonts w:hint="eastAsia"/>
        </w:rPr>
        <w:t xml:space="preserve"> to determine the position of first SSB </w:t>
      </w:r>
      <w:r>
        <w:t>for each of</w:t>
      </w:r>
      <w:r>
        <w:rPr>
          <w:rFonts w:hint="eastAsia"/>
        </w:rPr>
        <w:t xml:space="preserve"> </w:t>
      </w:r>
      <w:r>
        <w:t>non-anchor</w:t>
      </w:r>
      <w:r>
        <w:rPr>
          <w:rFonts w:hint="eastAsia"/>
        </w:rPr>
        <w:t xml:space="preserve"> RB set</w:t>
      </w:r>
      <w:r>
        <w:t>(s)</w:t>
      </w:r>
      <w:r>
        <w:rPr>
          <w:rFonts w:hint="eastAsia"/>
        </w:rPr>
        <w:t xml:space="preserve"> just as that of anchor RB set.</w:t>
      </w:r>
    </w:p>
    <w:p>
      <w:pPr>
        <w:pStyle w:val="29"/>
      </w:pPr>
      <w:bookmarkStart w:id="140" w:name="_Toc142674408"/>
      <w:bookmarkStart w:id="141" w:name="_Toc142683031"/>
      <w:bookmarkStart w:id="142" w:name="_Toc142690976"/>
      <w:r>
        <w:rPr>
          <w:rFonts w:hint="eastAsia"/>
          <w:lang w:val="en-US"/>
        </w:rPr>
        <w:t xml:space="preserve">Support to (pre)configure </w:t>
      </w:r>
      <w:r>
        <w:t>sl-AbsoluteFrequencySSB</w:t>
      </w:r>
      <w:r>
        <w:rPr>
          <w:rFonts w:hint="eastAsia"/>
          <w:lang w:val="en-US"/>
        </w:rPr>
        <w:t>_</w:t>
      </w:r>
      <w:r>
        <w:rPr>
          <w:lang w:val="en-US"/>
        </w:rPr>
        <w:t>Non-anchor</w:t>
      </w:r>
      <w:r>
        <w:rPr>
          <w:rFonts w:hint="eastAsia"/>
          <w:lang w:val="en-US"/>
        </w:rPr>
        <w:t xml:space="preserve"> to determine the position of first SSB </w:t>
      </w:r>
      <w:r>
        <w:rPr>
          <w:lang w:val="en-US"/>
        </w:rPr>
        <w:t>for each of</w:t>
      </w:r>
      <w:r>
        <w:rPr>
          <w:rFonts w:hint="eastAsia"/>
          <w:lang w:val="en-US"/>
        </w:rPr>
        <w:t xml:space="preserve"> </w:t>
      </w:r>
      <w:r>
        <w:rPr>
          <w:lang w:val="en-US"/>
        </w:rPr>
        <w:t>non-anchor</w:t>
      </w:r>
      <w:r>
        <w:rPr>
          <w:rFonts w:hint="eastAsia"/>
          <w:lang w:val="en-US"/>
        </w:rPr>
        <w:t xml:space="preserve"> RB set</w:t>
      </w:r>
      <w:bookmarkEnd w:id="140"/>
      <w:bookmarkEnd w:id="141"/>
      <w:bookmarkEnd w:id="142"/>
      <w:r>
        <w:t>(s)</w:t>
      </w:r>
      <w:r>
        <w:rPr>
          <w:rFonts w:hint="eastAsia"/>
          <w:lang w:val="en-US"/>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pPr>
            <w:r>
              <w:t>*** Unchanged parts are omitted ***</w:t>
            </w:r>
          </w:p>
          <w:p>
            <w:pPr>
              <w:pStyle w:val="3"/>
              <w:widowControl w:val="0"/>
              <w:numPr>
                <w:ilvl w:val="1"/>
                <w:numId w:val="0"/>
              </w:numPr>
              <w:tabs>
                <w:tab w:val="left" w:pos="-4820"/>
                <w:tab w:val="clear" w:pos="0"/>
              </w:tabs>
              <w:outlineLvl w:val="1"/>
            </w:pPr>
            <w:r>
              <w:t>16.1</w:t>
            </w:r>
            <w:r>
              <w:rPr>
                <w:rFonts w:hint="eastAsia"/>
              </w:rPr>
              <w:tab/>
            </w:r>
            <w:r>
              <w:rPr>
                <w:rFonts w:hint="eastAsia"/>
              </w:rPr>
              <w:t xml:space="preserve"> </w:t>
            </w:r>
            <w:r>
              <w:t>Synchronization procedures</w:t>
            </w:r>
          </w:p>
          <w:p>
            <w:pPr>
              <w:pStyle w:val="29"/>
              <w:widowControl w:val="0"/>
              <w:numPr>
                <w:ilvl w:val="0"/>
                <w:numId w:val="0"/>
              </w:numPr>
            </w:pPr>
          </w:p>
          <w:p>
            <w:pPr>
              <w:widowControl w:val="0"/>
              <w:spacing w:before="120" w:after="120"/>
              <w:jc w:val="center"/>
            </w:pPr>
            <w:r>
              <w:t>*** Unchanged parts are omitted ***</w:t>
            </w:r>
          </w:p>
          <w:p>
            <w:pPr>
              <w:widowControl w:val="0"/>
              <w:kinsoku w:val="0"/>
              <w:overflowPunct w:val="0"/>
              <w:spacing w:before="120" w:after="120"/>
              <w:ind w:left="630" w:hanging="360"/>
            </w:pPr>
            <w:r>
              <w:t>-</w:t>
            </w:r>
            <w:r>
              <w:tab/>
            </w:r>
            <w:r>
              <w:rPr>
                <w:lang w:eastAsia="ja-JP"/>
              </w:rPr>
              <w:t xml:space="preserve">for operation with shared spectrum channel access when </w:t>
            </w:r>
            <w:r>
              <w:rPr>
                <w:i/>
              </w:rPr>
              <w:t xml:space="preserve">sl-NumberRepeatedSSB </w:t>
            </w:r>
            <w:r>
              <w:t>is provided</w:t>
            </w:r>
            <w:r>
              <w:rPr>
                <w:lang w:eastAsia="ja-JP"/>
              </w:rPr>
              <w:t xml:space="preserve"> and in RB-set </w:t>
            </w:r>
            <m:oMath>
              <m:r>
                <m:rPr/>
                <w:rPr>
                  <w:rFonts w:ascii="Cambria Math" w:hAnsi="Cambria Math"/>
                  <w:lang w:eastAsia="ja-JP"/>
                </w:rPr>
                <m:t>j</m:t>
              </m:r>
            </m:oMath>
            <w:r>
              <w:rPr>
                <w:lang w:eastAsia="ja-JP"/>
              </w:rPr>
              <w:t xml:space="preserve">, </w:t>
            </w:r>
            <w:r>
              <w:t xml:space="preserve">a UE assumes a frequency location corresponding to the subcarrier with index 66 in the S-SS/PSBCH block [4, TS 38.211] is provided by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start,</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w:t>
            </w:r>
            <m:oMath>
              <m:r>
                <m:rPr/>
                <w:rPr>
                  <w:rFonts w:ascii="Cambria Math" w:hAnsi="Cambria Math"/>
                </w:rPr>
                <m:t xml:space="preserve"> </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r>
                <m:rPr/>
                <w:rPr>
                  <w:rFonts w:ascii="Cambria Math" w:hAnsi="Cambria Math"/>
                </w:rPr>
                <m:t>⋅</m:t>
              </m:r>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gap,</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r>
                    <m:rPr/>
                    <w:rPr>
                      <w:rFonts w:ascii="Cambria Math" w:hAnsi="Cambria Math"/>
                    </w:rPr>
                    <m:t>+</m:t>
                  </m:r>
                  <m:sSubSup>
                    <m:sSubSupPr>
                      <m:ctrlPr>
                        <w:rPr>
                          <w:rFonts w:ascii="Cambria Math" w:hAnsi="Cambria Math" w:cs="Calibri"/>
                          <w:sz w:val="21"/>
                          <w:szCs w:val="21"/>
                        </w:rPr>
                      </m:ctrlPr>
                    </m:sSubSupPr>
                    <m:e>
                      <m:r>
                        <m:rPr/>
                        <w:rPr>
                          <w:rFonts w:ascii="Cambria Math" w:hAnsi="Cambria Math"/>
                        </w:rPr>
                        <m:t>M</m:t>
                      </m:r>
                      <m:ctrlPr>
                        <w:rPr>
                          <w:rFonts w:ascii="Cambria Math" w:hAnsi="Cambria Math" w:cs="Calibri"/>
                          <w:sz w:val="21"/>
                          <w:szCs w:val="21"/>
                        </w:rPr>
                      </m:ctrlPr>
                    </m:e>
                    <m:sub>
                      <m:r>
                        <m:rPr>
                          <m:sty m:val="p"/>
                        </m:rPr>
                        <w:rPr>
                          <w:rFonts w:ascii="Cambria Math" w:hAnsi="Cambria Math"/>
                        </w:rPr>
                        <m:t>RB</m:t>
                      </m:r>
                      <m:ctrlPr>
                        <w:rPr>
                          <w:rFonts w:ascii="Cambria Math" w:hAnsi="Cambria Math" w:cs="Calibri"/>
                          <w:sz w:val="21"/>
                          <w:szCs w:val="21"/>
                        </w:rPr>
                      </m:ctrlPr>
                    </m:sub>
                    <m:sup>
                      <m:r>
                        <m:rPr>
                          <m:sty m:val="p"/>
                        </m:rPr>
                        <w:rPr>
                          <w:rFonts w:ascii="Cambria Math" w:hAnsi="Cambria Math"/>
                        </w:rPr>
                        <m:t>S−SSB</m:t>
                      </m:r>
                      <m:ctrlPr>
                        <w:rPr>
                          <w:rFonts w:ascii="Cambria Math" w:hAnsi="Cambria Math" w:cs="Calibri"/>
                          <w:sz w:val="21"/>
                          <w:szCs w:val="21"/>
                        </w:rPr>
                      </m:ctrlPr>
                    </m:sup>
                  </m:sSubSup>
                  <m:ctrlPr>
                    <w:rPr>
                      <w:rFonts w:ascii="Cambria Math" w:hAnsi="Cambria Math"/>
                      <w:i/>
                    </w:rPr>
                  </m:ctrlPr>
                </m:e>
              </m:d>
              <m:r>
                <m:rPr/>
                <w:rPr>
                  <w:rFonts w:ascii="Cambria Math" w:hAnsi="Cambria Math"/>
                </w:rPr>
                <m:t>⋅12⋅</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∙15 kHz</m:t>
              </m:r>
            </m:oMath>
            <w:r>
              <w:t>, where</w:t>
            </w:r>
          </w:p>
          <w:p>
            <w:pPr>
              <w:widowControl w:val="0"/>
              <w:kinsoku w:val="0"/>
              <w:overflowPunct w:val="0"/>
              <w:spacing w:before="120" w:after="120"/>
              <w:ind w:left="900" w:hanging="270"/>
              <w:rPr>
                <w:lang w:eastAsia="ja-JP"/>
              </w:rPr>
            </w:pPr>
            <w:r>
              <w:rPr>
                <w:lang w:eastAsia="ja-JP"/>
              </w:rPr>
              <w:t>-</w:t>
            </w:r>
            <w:r>
              <w:rPr>
                <w:lang w:eastAsia="ja-JP"/>
              </w:rPr>
              <w:tab/>
            </w:r>
            <w:r>
              <w:rPr>
                <w:lang w:eastAsia="ja-JP"/>
              </w:rPr>
              <w:t xml:space="preserve">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 xml:space="preserve">start, </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frequency location of a lowest S-SS/PSBCH block in RB-set </w:t>
            </w:r>
            <m:oMath>
              <m:r>
                <m:rPr/>
                <w:rPr>
                  <w:rFonts w:ascii="Cambria Math" w:hAnsi="Cambria Math"/>
                  <w:lang w:eastAsia="ja-JP"/>
                </w:rPr>
                <m:t>j</m:t>
              </m:r>
            </m:oMath>
            <w:r>
              <w:rPr>
                <w:lang w:eastAsia="ja-JP"/>
              </w:rPr>
              <w:t xml:space="preserve">, where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 xml:space="preserve">start, </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provided by</w:t>
            </w:r>
            <w:r>
              <w:rPr>
                <w:lang w:eastAsia="ja-JP"/>
              </w:rPr>
              <w:t xml:space="preserve"> </w:t>
            </w:r>
          </w:p>
          <w:p>
            <w:pPr>
              <w:widowControl w:val="0"/>
              <w:kinsoku w:val="0"/>
              <w:overflowPunct w:val="0"/>
              <w:spacing w:before="120" w:after="120"/>
              <w:ind w:left="1122" w:hanging="270"/>
              <w:rPr>
                <w:ins w:id="99" w:author="ZTE" w:date="2023-09-27T14:26:00Z"/>
              </w:rPr>
            </w:pPr>
            <w:r>
              <w:rPr>
                <w:lang w:eastAsia="ja-JP"/>
              </w:rPr>
              <w:t>-</w:t>
            </w:r>
            <w:r>
              <w:rPr>
                <w:lang w:eastAsia="ja-JP"/>
              </w:rPr>
              <w:tab/>
            </w:r>
            <w:r>
              <w:rPr>
                <w:lang w:eastAsia="ja-JP"/>
              </w:rPr>
              <w:t xml:space="preserve"> </w:t>
            </w:r>
            <w:r>
              <w:rPr>
                <w:i/>
              </w:rPr>
              <w:t xml:space="preserve">sl-AbsoluteFrequencySSB </w:t>
            </w:r>
            <w:r>
              <w:t>when RB-set</w:t>
            </w:r>
            <w:r>
              <w:rPr>
                <w:i/>
              </w:rPr>
              <w:t xml:space="preserve"> j </w:t>
            </w:r>
            <w:r>
              <w:t xml:space="preserve">is the anchor RB-set, </w:t>
            </w:r>
          </w:p>
          <w:p>
            <w:pPr>
              <w:widowControl w:val="0"/>
              <w:kinsoku w:val="0"/>
              <w:overflowPunct w:val="0"/>
              <w:spacing w:before="120" w:after="120"/>
              <w:ind w:left="1122" w:hanging="270"/>
              <w:rPr>
                <w:ins w:id="100" w:author="ZTE" w:date="2023-09-27T14:26:00Z"/>
                <w:rFonts w:eastAsia="宋体"/>
              </w:rPr>
            </w:pPr>
            <w:ins w:id="101" w:author="ZTE" w:date="2023-09-27T14:26:00Z">
              <w:r>
                <w:rPr>
                  <w:rFonts w:hint="eastAsia" w:eastAsia="宋体"/>
                </w:rPr>
                <w:t xml:space="preserve">-   </w:t>
              </w:r>
            </w:ins>
            <w:ins w:id="102" w:author="ZTE" w:date="2023-09-27T14:26:00Z">
              <w:r>
                <w:rPr>
                  <w:i/>
                </w:rPr>
                <w:t>sl-AbsoluteFrequencySSB</w:t>
              </w:r>
            </w:ins>
            <w:ins w:id="103" w:author="ZTE" w:date="2023-09-28T16:15:00Z">
              <w:r>
                <w:rPr>
                  <w:rFonts w:hint="eastAsia" w:eastAsia="宋体"/>
                  <w:i/>
                </w:rPr>
                <w:t>_</w:t>
              </w:r>
            </w:ins>
            <w:ins w:id="104" w:author="ZTE" w:date="2023-09-28T16:16:00Z">
              <w:r>
                <w:rPr>
                  <w:rFonts w:hint="eastAsia" w:eastAsia="宋体"/>
                  <w:i/>
                </w:rPr>
                <w:t>Non-anchor</w:t>
              </w:r>
            </w:ins>
            <w:ins w:id="105" w:author="ZTE" w:date="2023-09-27T14:26:00Z">
              <w:r>
                <w:rPr>
                  <w:rFonts w:hint="eastAsia" w:eastAsia="宋体"/>
                  <w:i/>
                </w:rPr>
                <w:t xml:space="preserve"> </w:t>
              </w:r>
            </w:ins>
            <w:ins w:id="106" w:author="ZTE" w:date="2023-09-27T14:26:00Z">
              <w:r>
                <w:rPr/>
                <w:t>when RB-set</w:t>
              </w:r>
            </w:ins>
            <w:ins w:id="107" w:author="ZTE" w:date="2023-09-27T14:26:00Z">
              <w:r>
                <w:rPr>
                  <w:i/>
                </w:rPr>
                <w:t xml:space="preserve"> j </w:t>
              </w:r>
            </w:ins>
            <w:ins w:id="108" w:author="ZTE" w:date="2023-09-27T14:26:00Z">
              <w:r>
                <w:rPr/>
                <w:t xml:space="preserve">is </w:t>
              </w:r>
            </w:ins>
            <w:ins w:id="109" w:author="ZTE" w:date="2023-09-27T14:26:00Z">
              <w:r>
                <w:rPr>
                  <w:rFonts w:hint="eastAsia" w:eastAsia="宋体"/>
                </w:rPr>
                <w:t xml:space="preserve">a </w:t>
              </w:r>
            </w:ins>
            <w:ins w:id="110" w:author="ZTE" w:date="2023-09-28T15:41:00Z">
              <w:r>
                <w:rPr>
                  <w:rFonts w:eastAsia="宋体"/>
                </w:rPr>
                <w:t>non</w:t>
              </w:r>
            </w:ins>
            <w:ins w:id="111" w:author="ZTE" w:date="2023-09-28T15:41:00Z">
              <w:r>
                <w:rPr/>
                <w:t>-anchor</w:t>
              </w:r>
            </w:ins>
            <w:ins w:id="112" w:author="ZTE" w:date="2023-09-27T14:26:00Z">
              <w:r>
                <w:rPr/>
                <w:t xml:space="preserve"> RB-set</w:t>
              </w:r>
            </w:ins>
            <w:ins w:id="113" w:author="ZTE" w:date="2023-09-27T14:26:00Z">
              <w:r>
                <w:rPr>
                  <w:rFonts w:hint="eastAsia" w:eastAsia="宋体"/>
                </w:rPr>
                <w:t>，</w:t>
              </w:r>
            </w:ins>
          </w:p>
          <w:p>
            <w:pPr>
              <w:widowControl w:val="0"/>
              <w:kinsoku w:val="0"/>
              <w:overflowPunct w:val="0"/>
              <w:spacing w:before="120" w:after="120"/>
              <w:ind w:left="900" w:hanging="270"/>
            </w:pPr>
            <w:r>
              <w:rPr>
                <w:lang w:eastAsia="ja-JP"/>
              </w:rPr>
              <w:t xml:space="preserve">- </w:t>
            </w:r>
            <w:r>
              <w:rPr>
                <w:lang w:eastAsia="ja-JP"/>
              </w:rPr>
              <w:tab/>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oMath>
            <w:r>
              <w:t xml:space="preserve"> is an index of an S-SS/PSBCH block from repeated S-SS/PSBCH blocks in the frequency domain and within the RB-set </w:t>
            </w:r>
            <m:oMath>
              <m:r>
                <m:rPr/>
                <w:rPr>
                  <w:rFonts w:ascii="Cambria Math" w:hAnsi="Cambria Math"/>
                </w:rPr>
                <m:t>j</m:t>
              </m:r>
            </m:oMath>
            <w:r>
              <w:t xml:space="preserve">, where </w:t>
            </w:r>
            <m:oMath>
              <m:r>
                <m:rPr/>
                <w:rPr>
                  <w:rFonts w:ascii="Cambria Math" w:hAnsi="Cambria Math"/>
                </w:rPr>
                <m:t>0≤</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repetition,</m:t>
                  </m:r>
                  <m:r>
                    <m:rPr/>
                    <w:rPr>
                      <w:rFonts w:ascii="Cambria Math" w:hAnsi="Cambria Math"/>
                    </w:rPr>
                    <m:t>j</m:t>
                  </m:r>
                  <m:ctrlPr>
                    <w:rPr>
                      <w:rFonts w:ascii="Cambria Math" w:hAnsi="Cambria Math"/>
                      <w:i/>
                    </w:rPr>
                  </m:ctrlPr>
                </m:sub>
                <m:sup>
                  <m:r>
                    <m:rPr>
                      <m:sty m:val="p"/>
                    </m:rPr>
                    <w:rPr>
                      <w:rFonts w:ascii="Cambria Math" w:hAnsi="Cambria Math"/>
                    </w:rPr>
                    <m:t>S−SSB</m:t>
                  </m:r>
                  <m:ctrlPr>
                    <w:rPr>
                      <w:rFonts w:ascii="Cambria Math" w:hAnsi="Cambria Math"/>
                      <w:i/>
                    </w:rPr>
                  </m:ctrlPr>
                </m:sup>
              </m:sSubSup>
              <m:r>
                <m:rPr/>
                <w:rPr>
                  <w:rFonts w:ascii="Cambria Math" w:hAnsi="Cambria Math"/>
                </w:rPr>
                <m:t>−1</m:t>
              </m:r>
            </m:oMath>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repetition,</m:t>
                  </m:r>
                  <m:r>
                    <m:rPr/>
                    <w:rPr>
                      <w:rFonts w:ascii="Cambria Math" w:hAnsi="Cambria Math"/>
                    </w:rPr>
                    <m:t>j</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is provided by a value in </w:t>
            </w:r>
            <w:r>
              <w:rPr>
                <w:i/>
              </w:rPr>
              <w:t xml:space="preserve">sl-NumberRepeatedSSB </w:t>
            </w:r>
            <w:r>
              <w:t xml:space="preserve">corresponding to RB-set </w:t>
            </w:r>
            <m:oMath>
              <m:r>
                <m:rPr/>
                <w:rPr>
                  <w:rFonts w:ascii="Cambria Math" w:hAnsi="Cambria Math"/>
                </w:rPr>
                <m:t>j</m:t>
              </m:r>
            </m:oMath>
            <w:r>
              <w:t>;</w:t>
            </w:r>
          </w:p>
          <w:p>
            <w:pPr>
              <w:widowControl w:val="0"/>
              <w:kinsoku w:val="0"/>
              <w:overflowPunct w:val="0"/>
              <w:spacing w:before="120" w:after="120"/>
              <w:ind w:left="900" w:hanging="270"/>
            </w:pPr>
            <w:r>
              <w:t xml:space="preserve">- </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gap,</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number of resource blocks, provided by </w:t>
            </w:r>
            <w:r>
              <w:rPr>
                <w:i/>
              </w:rPr>
              <w:t>sl-GapRepeatedSSB</w:t>
            </w:r>
            <w:r>
              <w:t>, for a gap between two adjacent repeated S-SS/PSBCH blocks;</w:t>
            </w:r>
          </w:p>
          <w:p>
            <w:pPr>
              <w:widowControl w:val="0"/>
              <w:kinsoku w:val="0"/>
              <w:overflowPunct w:val="0"/>
              <w:spacing w:before="120" w:after="120"/>
              <w:ind w:left="900" w:hanging="270"/>
            </w:pPr>
            <w:r>
              <w:t xml:space="preserve">- </w:t>
            </w:r>
            <w:r>
              <w:tab/>
            </w:r>
            <m:oMath>
              <m:sSubSup>
                <m:sSubSupPr>
                  <m:ctrlPr>
                    <w:rPr>
                      <w:rFonts w:ascii="Cambria Math" w:hAnsi="Cambria Math" w:cs="Calibri"/>
                      <w:sz w:val="21"/>
                      <w:szCs w:val="21"/>
                      <w:lang w:val="zh-CN"/>
                    </w:rPr>
                  </m:ctrlPr>
                </m:sSubSupPr>
                <m:e>
                  <m:r>
                    <m:rPr/>
                    <w:rPr>
                      <w:rFonts w:ascii="Cambria Math" w:hAnsi="Cambria Math"/>
                      <w:lang w:val="zh-CN"/>
                    </w:rPr>
                    <m:t>M</m:t>
                  </m:r>
                  <m:ctrlPr>
                    <w:rPr>
                      <w:rFonts w:ascii="Cambria Math" w:hAnsi="Cambria Math" w:cs="Calibri"/>
                      <w:sz w:val="21"/>
                      <w:szCs w:val="21"/>
                      <w:lang w:val="zh-CN"/>
                    </w:rPr>
                  </m:ctrlPr>
                </m:e>
                <m:sub>
                  <m:r>
                    <m:rPr>
                      <m:sty m:val="p"/>
                    </m:rPr>
                    <w:rPr>
                      <w:rFonts w:ascii="Cambria Math" w:hAnsi="Cambria Math"/>
                    </w:rPr>
                    <m:t>RB</m:t>
                  </m:r>
                  <m:ctrlPr>
                    <w:rPr>
                      <w:rFonts w:ascii="Cambria Math" w:hAnsi="Cambria Math" w:cs="Calibri"/>
                      <w:sz w:val="21"/>
                      <w:szCs w:val="21"/>
                      <w:lang w:val="zh-CN"/>
                    </w:rPr>
                  </m:ctrlPr>
                </m:sub>
                <m:sup>
                  <m:r>
                    <m:rPr>
                      <m:sty m:val="p"/>
                    </m:rPr>
                    <w:rPr>
                      <w:rFonts w:ascii="Cambria Math" w:hAnsi="Cambria Math"/>
                    </w:rPr>
                    <m:t>S−SSB</m:t>
                  </m:r>
                  <m:ctrlPr>
                    <w:rPr>
                      <w:rFonts w:ascii="Cambria Math" w:hAnsi="Cambria Math" w:cs="Calibri"/>
                      <w:sz w:val="21"/>
                      <w:szCs w:val="21"/>
                      <w:lang w:val="zh-CN"/>
                    </w:rPr>
                  </m:ctrlPr>
                </m:sup>
              </m:sSubSup>
              <m:r>
                <m:rPr>
                  <m:sty m:val="p"/>
                </m:rPr>
                <w:rPr>
                  <w:rFonts w:ascii="Cambria Math" w:hAnsi="Cambria Math"/>
                </w:rPr>
                <m:t>=11</m:t>
              </m:r>
            </m:oMath>
            <w:r>
              <w:t xml:space="preserve"> is a number of resource blocks for a S-SS/PSBCH block transmission with SCS configuration </w:t>
            </w:r>
            <m:oMath>
              <m:r>
                <m:rPr/>
                <w:rPr>
                  <w:rFonts w:ascii="Cambria Math" w:hAnsi="Cambria Math"/>
                  <w:lang w:val="zh-CN"/>
                </w:rPr>
                <m:t>μ</m:t>
              </m:r>
            </m:oMath>
            <w:r>
              <w:t>.</w:t>
            </w:r>
          </w:p>
          <w:p>
            <w:pPr>
              <w:widowControl w:val="0"/>
              <w:spacing w:before="120" w:after="120"/>
              <w:jc w:val="center"/>
            </w:pPr>
            <w:r>
              <w:t>*** Unchanged parts are omitted ***</w:t>
            </w:r>
          </w:p>
        </w:tc>
      </w:tr>
    </w:tbl>
    <w:p>
      <w:pPr>
        <w:pStyle w:val="3"/>
      </w:pPr>
      <w:r>
        <w:rPr>
          <w:rFonts w:hint="eastAsia"/>
        </w:rPr>
        <w:t xml:space="preserve">S-SSB Power control </w:t>
      </w:r>
    </w:p>
    <w:p>
      <w:pPr>
        <w:spacing w:before="120" w:after="120"/>
        <w:rPr>
          <w:rFonts w:eastAsia="微软雅黑"/>
          <w:bCs/>
          <w:highlight w:val="yellow"/>
        </w:rPr>
      </w:pPr>
      <w:r>
        <w:rPr>
          <w:rFonts w:hint="eastAsia"/>
        </w:rPr>
        <w:t xml:space="preserve">It was agreed that </w:t>
      </w:r>
      <w:r>
        <w:rPr>
          <w:rFonts w:eastAsia="微软雅黑"/>
          <w:bCs/>
        </w:rPr>
        <w:t>the same DL pathloss is taken into account</w:t>
      </w:r>
      <w:r>
        <w:rPr>
          <w:rFonts w:hint="eastAsia" w:eastAsia="微软雅黑"/>
          <w:bCs/>
        </w:rPr>
        <w:t xml:space="preserve"> </w:t>
      </w:r>
      <w:r>
        <w:rPr>
          <w:rFonts w:eastAsia="微软雅黑"/>
          <w:bCs/>
        </w:rPr>
        <w:t>for both anchor RB set and non-anchor RB set transmission</w:t>
      </w:r>
      <w:r>
        <w:rPr>
          <w:rFonts w:hint="eastAsia" w:eastAsia="微软雅黑"/>
          <w:bCs/>
        </w:rPr>
        <w:t xml:space="preserve">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line="276" w:lineRule="auto"/>
              <w:rPr>
                <w:color w:val="FF0000"/>
              </w:rPr>
            </w:pPr>
            <w:r>
              <w:rPr>
                <w:highlight w:val="green"/>
              </w:rPr>
              <w:t>Agreement</w:t>
            </w:r>
          </w:p>
          <w:p>
            <w:pPr>
              <w:widowControl w:val="0"/>
              <w:tabs>
                <w:tab w:val="left" w:pos="0"/>
              </w:tabs>
              <w:spacing w:before="120" w:after="120"/>
              <w:rPr>
                <w:rFonts w:eastAsia="微软雅黑"/>
                <w:bCs/>
              </w:rPr>
            </w:pPr>
            <w:r>
              <w:rPr>
                <w:rFonts w:eastAsia="微软雅黑"/>
                <w:bCs/>
              </w:rPr>
              <w:t>Regarding “</w:t>
            </w:r>
            <w:r>
              <w:rPr>
                <w:rFonts w:eastAsia="微软雅黑"/>
                <w:bCs/>
                <w:i/>
              </w:rPr>
              <w:t>UE may transmit S-SSB repetition in more than one RB set</w:t>
            </w:r>
            <w:r>
              <w:rPr>
                <w:rFonts w:eastAsia="微软雅黑"/>
                <w:bCs/>
              </w:rPr>
              <w:t>”:</w:t>
            </w:r>
          </w:p>
          <w:p>
            <w:pPr>
              <w:widowControl w:val="0"/>
              <w:numPr>
                <w:ilvl w:val="0"/>
                <w:numId w:val="11"/>
              </w:numPr>
              <w:spacing w:before="120" w:after="120"/>
              <w:rPr>
                <w:rFonts w:eastAsia="微软雅黑"/>
                <w:bCs/>
              </w:rPr>
            </w:pPr>
            <w:r>
              <w:rPr>
                <w:rFonts w:eastAsia="微软雅黑"/>
                <w:bCs/>
              </w:rPr>
              <w:t>At least the power for S-SSB transmission on anchor RB set does not change due to the number of used RB sets</w:t>
            </w:r>
          </w:p>
          <w:p>
            <w:pPr>
              <w:widowControl w:val="0"/>
              <w:numPr>
                <w:ilvl w:val="1"/>
                <w:numId w:val="11"/>
              </w:numPr>
              <w:spacing w:before="120" w:after="120"/>
              <w:rPr>
                <w:rFonts w:eastAsia="微软雅黑"/>
                <w:bCs/>
              </w:rPr>
            </w:pPr>
            <w:r>
              <w:rPr>
                <w:rFonts w:eastAsia="微软雅黑"/>
                <w:bCs/>
              </w:rPr>
              <w:t xml:space="preserve">On anchor RB set, there is a (pre-)configured offset </w:t>
            </w:r>
            <w:r>
              <w:rPr>
                <w:rFonts w:eastAsia="微软雅黑"/>
                <w:bCs/>
              </w:rPr>
              <w:fldChar w:fldCharType="begin"/>
            </w:r>
            <w:r>
              <w:rPr>
                <w:rFonts w:eastAsia="微软雅黑"/>
                <w:bCs/>
              </w:rPr>
              <w:instrText xml:space="preserve"> QUOTE </w:instrText>
            </w:r>
            <w:r>
              <w:rPr>
                <w:position w:val="-6"/>
              </w:rPr>
              <w:pict>
                <v:shape id="_x0000_i1034" o:spt="75" type="#_x0000_t75" style="height:12pt;width:4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1A74&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71A74&quot; wsp:rsidP=&quot;00F71A74&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微软雅黑"/>
                <w:bCs/>
              </w:rPr>
              <w:instrText xml:space="preserve"> </w:instrText>
            </w:r>
            <w:r>
              <w:rPr>
                <w:rFonts w:eastAsia="微软雅黑"/>
                <w:bCs/>
              </w:rPr>
              <w:fldChar w:fldCharType="separate"/>
            </w:r>
            <w:r>
              <w:rPr>
                <w:position w:val="-6"/>
              </w:rPr>
              <w:pict>
                <v:shape id="_x0000_i1035" o:spt="75" type="#_x0000_t75" style="height:12pt;width:4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1A74&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71A74&quot; wsp:rsidP=&quot;00F71A74&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微软雅黑"/>
                <w:bCs/>
              </w:rPr>
              <w:fldChar w:fldCharType="end"/>
            </w:r>
            <w:r>
              <w:rPr>
                <w:rFonts w:eastAsia="微软雅黑"/>
                <w:bCs/>
              </w:rPr>
              <w:t xml:space="preserve"> to limit the maximum power as below (changes to legacy NR SL is marked in red)</w:t>
            </w:r>
          </w:p>
          <w:p>
            <w:pPr>
              <w:widowControl w:val="0"/>
              <w:numPr>
                <w:ilvl w:val="2"/>
                <w:numId w:val="11"/>
              </w:numPr>
              <w:spacing w:before="120" w:after="120"/>
              <w:rPr>
                <w:rFonts w:eastAsia="微软雅黑"/>
                <w:bCs/>
              </w:rPr>
            </w:pPr>
            <w:r>
              <w:fldChar w:fldCharType="begin"/>
            </w:r>
            <w:r>
              <w:instrText xml:space="preserve"> QUOTE </w:instrText>
            </w:r>
            <w:r>
              <w:pict>
                <v:shape id="_x0000_i1036" o:spt="75" type="#_x0000_t75" style="height:30pt;width:483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1A92&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71A92&quot; wsp:rsidP=&quot;00E71A92&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S-SSB&lt;/m:t&gt;&lt;/m:r&gt;&lt;m:r&gt;&lt;m:rPr&gt;&lt;m:nor/&gt;&lt;/m:rPr&gt;&lt;w:rPr&gt;&lt;w:rFonts w:ascii=&quot;Cambria Math&quot;/&gt;&lt;wx:font wx:val=&quot;Cambria Math&quot;/&gt;&lt;w:sz-cs w:val=&quot;20&quot;/&gt;&lt;/w:rPr&gt;&lt;m:t&gt;_anchor&lt;/m:t&gt;&lt;/m:r&gt;&lt;/m:sub&gt;&lt;/m:sSub&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min&lt;/m:t&gt;&lt;/m:r&gt;&lt;m:d&gt;&lt;m:dPr&gt;&lt;m:ctrlPr&gt;&lt;w:rPr&gt;&lt;w:rFonts w:ascii=&quot;Cambria Math&quot; w:h-ansi=&quot;Cambria Math&quot;/&gt;&lt;wx:font wx:val=&quot;Cambria Math&quot;/&gt;&lt;w:sz-cs w:val=&quot;20&quot;/&gt;&lt;/w:rPr&gt;&lt;/m:ctrlPr&gt;&lt;/m:dPr&gt;&lt;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CMAX&lt;/m:t&gt;&lt;/m:r&gt;&lt;/m:sub&gt;&lt;/m:sSub&gt;&lt;m:r&gt;&lt;w:rPr&gt;&lt;w:rFonts w:ascii=&quot;Cambria Math&quot; w:h-ansi=&quot;Cambria Math&quot;/&gt;&lt;wx:font wx:val=&quot;Cambria Math&quot;/&gt;&lt;w:i/&gt;&lt;w:color w:val=&quot;FF0000&quot;/&gt;&lt;w:sz-cs w:val=&quot;20&quot;/&gt;&lt;/w:rPr&gt;&lt;m:t&gt;-&lt;/m:t&gt;&lt;/m:r&gt;&lt;m:sSub&gt;&lt;m:sSubPr&gt;&lt;m:ctrlPr&gt;&lt;w:rPr&gt;&lt;w:rFonts w:ascii=&quot;Cambria Math&quot; w:h-ansi=&quot;Cambria Math&quot;/&gt;&lt;wx:font wx:val=&quot;Cambria Math&quot;/&gt;&lt;w:i/&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w:rPr&gt;&lt;w:rFonts w:ascii=&quot;Cambria Math&quot; w:h-ansi=&quot;Cambria Math&quot;/&gt;&lt;wx:font wx:val=&quot;Cambria Math&quot;/&gt;&lt;w:i/&gt;&lt;w:color w:val=&quot;FF0000&quot;/&gt;&lt;w:sz-cs w:val=&quot;20&quot;/&gt;&lt;/w:rPr&gt;&lt;m:t&gt;offset_anchor&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O&lt;/m:t&gt;&lt;/m:r&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10&lt;/m:t&gt;&lt;/m:r&gt;&lt;m:func&gt;&lt;m:funcPr&gt;&lt;m:ctrlPr&gt;&lt;w:rPr&gt;&lt;w:rFonts w:ascii=&quot;Cambria Math&quot; w:h-ansi=&quot;Cambria Math&quot;/&gt;&lt;wx:font wx:val=&quot;Cambria Math&quot;/&gt;&lt;w:sz-cs w:val=&quot;20&quot;/&gt;&lt;/w:rPr&gt;&lt;/m:ctrlPr&gt;&lt;/m:funcPr&gt;&lt;m:fNa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log&lt;/m:t&gt;&lt;/m:r&gt;&lt;/m:e&gt;&lt;m:sub&gt;&lt;m:r&gt;&lt;m:rPr&gt;&lt;m:sty m:val=&quot;p&quot;/&gt;&lt;/m:rPr&gt;&lt;w:rPr&gt;&lt;w:rFonts w:ascii=&quot;Cambria Math&quot; w:h-ansi=&quot;Cambria Math&quot;/&gt;&lt;wx:font wx:val=&quot;Cambria Math&quot;/&gt;&lt;w:sz-cs w:val=&quot;20&quot;/&gt;&lt;/w:rPr&gt;&lt;m:t&gt;10&lt;/m:t&gt;&lt;/m:r&gt;&lt;/m:sub&gt;&lt;/m:sSub&gt;&lt;/m:fName&gt;&lt;m:e&gt;&lt;m:d&gt;&lt;m:dPr&gt;&lt;m:ctrlPr&gt;&lt;w:rPr&gt;&lt;w:rFonts w:ascii=&quot;Cambria Math&quot; w:h-ansi=&quot;Cambria Math&quot;/&gt;&lt;wx:font wx:val=&quot;Cambria Math&quot;/&gt;&lt;w:sz-cs w:val=&quot;20&quot;/&gt;&lt;/w:rPr&gt;&lt;/m:ctrlPr&gt;&lt;/m:dPr&gt;&lt;m:e&gt;&lt;m:sSup&gt;&lt;m:sSupPr&gt;&lt;m:ctrlPr&gt;&lt;w:rPr&gt;&lt;w:rFonts w:ascii=&quot;Cambria Math&quot; w:h-ansi=&quot;Cambria Math&quot;/&gt;&lt;wx:font wx:val=&quot;Cambria Math&quot;/&gt;&lt;w:sz-cs w:val=&quot;20&quot;/&gt;&lt;/w:rPr&gt;&lt;/m:ctrlPr&gt;&lt;/m:sSupPr&gt;&lt;m:e&gt;&lt;m:r&gt;&lt;m:rPr&gt;&lt;m:sty m:val=&quot;p&quot;/&gt;&lt;/m:rPr&gt;&lt;w:rPr&gt;&lt;w:rFonts w:ascii=&quot;Cambria Math&quot; w:h-ansi=&quot;Cambria Math&quot;/&gt;&lt;wx:font wx:val=&quot;Cambria Math&quot;/&gt;&lt;w:sz-cs w:val=&quot;20&quot;/&gt;&lt;/w:rPr&gt;&lt;m:t&gt;2&lt;/m:t&gt;&lt;/m:r&gt;&lt;/m:e&gt;&lt;m:sup&gt;&lt;m:r&gt;&lt;w:rPr&gt;&lt;w:rFonts w:ascii=&quot;Cambria Math&quot; w:h-ansi=&quot;Cambria Math&quot;/&gt;&lt;wx:font wx:val=&quot;Cambria Math&quot;/&gt;&lt;w:i/&gt;&lt;w:sz-cs w:val=&quot;20&quot;/&gt;&lt;/w:rPr&gt;&lt;m:t&gt;μn&lt;/m:t&gt;&lt;/m:r&gt;&lt;/m:sup&gt;&lt;/m:sSup&gt;&lt;m:r&gt;&lt;m:rPr&gt;&lt;m:sty m:val=&quot;p&quot;/&gt;&lt;/m:rPr&gt;&lt;w:rPr&gt;&lt;w:rFonts w:ascii=&quot;Cambria Math&quot; w:h-ansi=&quot;Cambria Math&quot;/&gt;&lt;wx:font wx:val=&quot;Cambria Math&quot;/&gt;&lt;w:sz-cs w:val=&quot;20&quot;/&gt;&lt;/w:rPr&gt;&lt;m:t&gt;?&lt;/m:t&gt;&lt;/m:r&gt;&lt;m:sSubSup&gt;&lt;m:sSuwwwwwwbSupPr&gt;&lt;m:ctrlPrrrrrrrr&gt;&lt;w:&lt;rPr&gt;&gt;&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M&lt;/m:t&gt;&lt;/m:r&gt;&lt;/m:e&gt;&lt;m:sub&gt;&lt;m:r&gt;&lt;m:rPr&gt;&lt;m:sty m:val=&quot;p&quot;/&gt;&lt;/m:rPr&gt;&lt;w:rPr&gt;&lt;w:rFonts w:ascii=&quot;Cambria Math&quot; w:h-ansi=&quot;Cambria Math&quot;/&gt;&lt;wx:font wx:val=&quot;Cambria Math&quot;/&gt;&lt;w:sz-cs w:val=&quot;20&quot;/&gt;&lt;/w:rPr&gt;&lt;m:t&gt;RB&lt;/m:t&gt;&lt;/m:r&gt;&lt;/m:sub&gt;&lt;m:sup&gt;&lt;m:r&gt;&lt;m:rPr&gt;&lt;m:sty m:val=&quot;p&quot;/&gt;&lt;/m:rPr&gt;&lt;w:rPr&gt;&lt;w:rFonts w:ascii=&quot;Cambria Math&quot; w:h-ansi=&quot;Cambria Math&quot;/&gt;&lt;wx:font wx:val=&quot;Cambria Math&quot;/&gt;&lt;w:sz-cs w:val=&quot;20&quot;/&gt;&lt;/w:rPr&gt;&lt;m:t&gt;S-SSB&lt;/m:t&gt;&lt;/m:r&gt;&lt;/m:sup&gt;&lt;/m:sSubSup&gt;&lt;/m:e&gt;&lt;/m:d&gt;&lt;/m:e&gt;&lt;/m:func&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a&lt;/m:t&gt;&lt;/m:r&gt;&lt;/m:e&gt;&lt;tmh:su&gt;b&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P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9" chromakey="#FFFFFF" o:title=""/>
                  <o:lock v:ext="edit" aspectratio="t"/>
                  <w10:wrap type="none"/>
                  <w10:anchorlock/>
                </v:shape>
              </w:pict>
            </w:r>
            <w:r>
              <w:instrText xml:space="preserve"> </w:instrText>
            </w:r>
            <w:r>
              <w:fldChar w:fldCharType="separate"/>
            </w:r>
            <w:r>
              <w:pict>
                <v:shape id="_x0000_i1037" o:spt="75" type="#_x0000_t75" style="height:30pt;width:483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1A92&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71A92&quot; wsp:rsidP=&quot;00E71A92&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S-SSB&lt;/m:t&gt;&lt;/m:r&gt;&lt;m:r&gt;&lt;m:rPr&gt;&lt;m:nor/&gt;&lt;/m:rPr&gt;&lt;w:rPr&gt;&lt;w:rFonts w:ascii=&quot;Cambria Math&quot;/&gt;&lt;wx:font wx:val=&quot;Cambria Math&quot;/&gt;&lt;w:sz-cs w:val=&quot;20&quot;/&gt;&lt;/w:rPr&gt;&lt;m:t&gt;_anchor&lt;/m:t&gt;&lt;/m:r&gt;&lt;/m:sub&gt;&lt;/m:sSub&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min&lt;/m:t&gt;&lt;/m:r&gt;&lt;m:d&gt;&lt;m:dPr&gt;&lt;m:ctrlPr&gt;&lt;w:rPr&gt;&lt;w:rFonts w:ascii=&quot;Cambria Math&quot; w:h-ansi=&quot;Cambria Math&quot;/&gt;&lt;wx:font wx:val=&quot;Cambria Math&quot;/&gt;&lt;w:sz-cs w:val=&quot;20&quot;/&gt;&lt;/w:rPr&gt;&lt;/m:ctrlPr&gt;&lt;/m:dPr&gt;&lt;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CMAX&lt;/m:t&gt;&lt;/m:r&gt;&lt;/m:sub&gt;&lt;/m:sSub&gt;&lt;m:r&gt;&lt;w:rPr&gt;&lt;w:rFonts w:ascii=&quot;Cambria Math&quot; w:h-ansi=&quot;Cambria Math&quot;/&gt;&lt;wx:font wx:val=&quot;Cambria Math&quot;/&gt;&lt;w:i/&gt;&lt;w:color w:val=&quot;FF0000&quot;/&gt;&lt;w:sz-cs w:val=&quot;20&quot;/&gt;&lt;/w:rPr&gt;&lt;m:t&gt;-&lt;/m:t&gt;&lt;/m:r&gt;&lt;m:sSub&gt;&lt;m:sSubPr&gt;&lt;m:ctrlPr&gt;&lt;w:rPr&gt;&lt;w:rFonts w:ascii=&quot;Cambria Math&quot; w:h-ansi=&quot;Cambria Math&quot;/&gt;&lt;wx:font wx:val=&quot;Cambria Math&quot;/&gt;&lt;w:i/&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w:rPr&gt;&lt;w:rFonts w:ascii=&quot;Cambria Math&quot; w:h-ansi=&quot;Cambria Math&quot;/&gt;&lt;wx:font wx:val=&quot;Cambria Math&quot;/&gt;&lt;w:i/&gt;&lt;w:color w:val=&quot;FF0000&quot;/&gt;&lt;w:sz-cs w:val=&quot;20&quot;/&gt;&lt;/w:rPr&gt;&lt;m:t&gt;offset_anchor&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O&lt;/m:t&gt;&lt;/m:r&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10&lt;/m:t&gt;&lt;/m:r&gt;&lt;m:func&gt;&lt;m:funcPr&gt;&lt;m:ctrlPr&gt;&lt;w:rPr&gt;&lt;w:rFonts w:ascii=&quot;Cambria Math&quot; w:h-ansi=&quot;Cambria Math&quot;/&gt;&lt;wx:font wx:val=&quot;Cambria Math&quot;/&gt;&lt;w:sz-cs w:val=&quot;20&quot;/&gt;&lt;/w:rPr&gt;&lt;/m:ctrlPr&gt;&lt;/m:funcPr&gt;&lt;m:fNa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log&lt;/m:t&gt;&lt;/m:r&gt;&lt;/m:e&gt;&lt;m:sub&gt;&lt;m:r&gt;&lt;m:rPr&gt;&lt;m:sty m:val=&quot;p&quot;/&gt;&lt;/m:rPr&gt;&lt;w:rPr&gt;&lt;w:rFonts w:ascii=&quot;Cambria Math&quot; w:h-ansi=&quot;Cambria Math&quot;/&gt;&lt;wx:font wx:val=&quot;Cambria Math&quot;/&gt;&lt;w:sz-cs w:val=&quot;20&quot;/&gt;&lt;/w:rPr&gt;&lt;m:t&gt;10&lt;/m:t&gt;&lt;/m:r&gt;&lt;/m:sub&gt;&lt;/m:sSub&gt;&lt;/m:fName&gt;&lt;m:e&gt;&lt;m:d&gt;&lt;m:dPr&gt;&lt;m:ctrlPr&gt;&lt;w:rPr&gt;&lt;w:rFonts w:ascii=&quot;Cambria Math&quot; w:h-ansi=&quot;Cambria Math&quot;/&gt;&lt;wx:font wx:val=&quot;Cambria Math&quot;/&gt;&lt;w:sz-cs w:val=&quot;20&quot;/&gt;&lt;/w:rPr&gt;&lt;/m:ctrlPr&gt;&lt;/m:dPr&gt;&lt;m:e&gt;&lt;m:sSup&gt;&lt;m:sSupPr&gt;&lt;m:ctrlPr&gt;&lt;w:rPr&gt;&lt;w:rFonts w:ascii=&quot;Cambria Math&quot; w:h-ansi=&quot;Cambria Math&quot;/&gt;&lt;wx:font wx:val=&quot;Cambria Math&quot;/&gt;&lt;w:sz-cs w:val=&quot;20&quot;/&gt;&lt;/w:rPr&gt;&lt;/m:ctrlPr&gt;&lt;/m:sSupPr&gt;&lt;m:e&gt;&lt;m:r&gt;&lt;m:rPr&gt;&lt;m:sty m:val=&quot;p&quot;/&gt;&lt;/m:rPr&gt;&lt;w:rPr&gt;&lt;w:rFonts w:ascii=&quot;Cambria Math&quot; w:h-ansi=&quot;Cambria Math&quot;/&gt;&lt;wx:font wx:val=&quot;Cambria Math&quot;/&gt;&lt;w:sz-cs w:val=&quot;20&quot;/&gt;&lt;/w:rPr&gt;&lt;m:t&gt;2&lt;/m:t&gt;&lt;/m:r&gt;&lt;/m:e&gt;&lt;m:sup&gt;&lt;m:r&gt;&lt;w:rPr&gt;&lt;w:rFonts w:ascii=&quot;Cambria Math&quot; w:h-ansi=&quot;Cambria Math&quot;/&gt;&lt;wx:font wx:val=&quot;Cambria Math&quot;/&gt;&lt;w:i/&gt;&lt;w:sz-cs w:val=&quot;20&quot;/&gt;&lt;/w:rPr&gt;&lt;m:t&gt;μn&lt;/m:t&gt;&lt;/m:r&gt;&lt;/m:sup&gt;&lt;/m:sSup&gt;&lt;m:r&gt;&lt;m:rPr&gt;&lt;m:sty m:val=&quot;p&quot;/&gt;&lt;/m:rPr&gt;&lt;w:rPr&gt;&lt;w:rFonts w:ascii=&quot;Cambria Math&quot; w:h-ansi=&quot;Cambria Math&quot;/&gt;&lt;wx:font wx:val=&quot;Cambria Math&quot;/&gt;&lt;w:sz-cs w:val=&quot;20&quot;/&gt;&lt;/w:rPr&gt;&lt;m:t&gt;?&lt;/m:t&gt;&lt;/m:r&gt;&lt;m:sSubSup&gt;&lt;m:sSuwwwwwwbSupPr&gt;&lt;m:ctrlPrrrrrrrr&gt;&lt;w:&lt;rPr&gt;&gt;&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M&lt;/m:t&gt;&lt;/m:r&gt;&lt;/m:e&gt;&lt;m:sub&gt;&lt;m:r&gt;&lt;m:rPr&gt;&lt;m:sty m:val=&quot;p&quot;/&gt;&lt;/m:rPr&gt;&lt;w:rPr&gt;&lt;w:rFonts w:ascii=&quot;Cambria Math&quot; w:h-ansi=&quot;Cambria Math&quot;/&gt;&lt;wx:font wx:val=&quot;Cambria Math&quot;/&gt;&lt;w:sz-cs w:val=&quot;20&quot;/&gt;&lt;/w:rPr&gt;&lt;m:t&gt;RB&lt;/m:t&gt;&lt;/m:r&gt;&lt;/m:sub&gt;&lt;m:sup&gt;&lt;m:r&gt;&lt;m:rPr&gt;&lt;m:sty m:val=&quot;p&quot;/&gt;&lt;/m:rPr&gt;&lt;w:rPr&gt;&lt;w:rFonts w:ascii=&quot;Cambria Math&quot; w:h-ansi=&quot;Cambria Math&quot;/&gt;&lt;wx:font wx:val=&quot;Cambria Math&quot;/&gt;&lt;w:sz-cs w:val=&quot;20&quot;/&gt;&lt;/w:rPr&gt;&lt;m:t&gt;S-SSB&lt;/m:t&gt;&lt;/m:r&gt;&lt;/m:sup&gt;&lt;/m:sSubSup&gt;&lt;/m:e&gt;&lt;/m:d&gt;&lt;/m:e&gt;&lt;/m:func&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a&lt;/m:t&gt;&lt;/m:r&gt;&lt;/m:e&gt;&lt;tmh:su&gt;b&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P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9" chromakey="#FFFFFF" o:title=""/>
                  <o:lock v:ext="edit" aspectratio="t"/>
                  <w10:wrap type="none"/>
                  <w10:anchorlock/>
                </v:shape>
              </w:pict>
            </w:r>
            <w:r>
              <w:fldChar w:fldCharType="end"/>
            </w:r>
            <w:r>
              <w:t xml:space="preserve"> [dBm], where i is slot index as in legacy</w:t>
            </w:r>
          </w:p>
          <w:p>
            <w:pPr>
              <w:widowControl w:val="0"/>
              <w:numPr>
                <w:ilvl w:val="2"/>
                <w:numId w:val="11"/>
              </w:numPr>
              <w:spacing w:before="120" w:after="120"/>
              <w:rPr>
                <w:rFonts w:eastAsia="微软雅黑"/>
                <w:bCs/>
              </w:rPr>
            </w:pPr>
            <w:r>
              <w:rPr>
                <w:rFonts w:eastAsia="微软雅黑"/>
                <w:bCs/>
              </w:rPr>
              <w:t>v</w:t>
            </w:r>
            <w:r>
              <w:rPr>
                <w:rFonts w:hint="eastAsia" w:eastAsia="微软雅黑"/>
                <w:bCs/>
              </w:rPr>
              <w:t>a</w:t>
            </w:r>
            <w:r>
              <w:rPr>
                <w:rFonts w:eastAsia="微软雅黑"/>
                <w:bCs/>
              </w:rPr>
              <w:t xml:space="preserve">lue range of </w:t>
            </w:r>
            <w:r>
              <w:rPr>
                <w:rFonts w:eastAsia="微软雅黑"/>
                <w:bCs/>
              </w:rPr>
              <w:fldChar w:fldCharType="begin"/>
            </w:r>
            <w:r>
              <w:rPr>
                <w:rFonts w:eastAsia="微软雅黑"/>
                <w:bCs/>
              </w:rPr>
              <w:instrText xml:space="preserve"> QUOTE </w:instrText>
            </w:r>
            <w:r>
              <w:rPr>
                <w:position w:val="-6"/>
              </w:rPr>
              <w:pict>
                <v:shape id="_x0000_i1038" o:spt="75" type="#_x0000_t75" style="height:12pt;width:4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E8D&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41E8D&quot; wsp:rsidP=&quot;00F41E8D&quot;&gt;&lt;m:oMathPara&gt;&lt;m:oMath&gt;&lt;m:sSub&gt;&lt;m:sSubPr&gt;&lt;m:ctrlPr&gt;&lt;w:rPr&gt;&lt;w:rFonts w:ascii=&quot;Cambria Math&quot; w:fareast=&quot;Microsoft YaHei&quot; w:h-ansi=&quot;Cambria Math&quot;/&gt;&lt;wx:font wx:val=&quot;Cambria Math&quot;/&gt;&lt;w:b-cs/&gt;&lt;w:color w:val=&quot;7030A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0" chromakey="#FFFFFF" o:title=""/>
                  <o:lock v:ext="edit" aspectratio="t"/>
                  <w10:wrap type="none"/>
                  <w10:anchorlock/>
                </v:shape>
              </w:pict>
            </w:r>
            <w:r>
              <w:rPr>
                <w:rFonts w:eastAsia="微软雅黑"/>
                <w:bCs/>
              </w:rPr>
              <w:instrText xml:space="preserve"> </w:instrText>
            </w:r>
            <w:r>
              <w:rPr>
                <w:rFonts w:eastAsia="微软雅黑"/>
                <w:bCs/>
              </w:rPr>
              <w:fldChar w:fldCharType="separate"/>
            </w:r>
            <w:r>
              <w:rPr>
                <w:position w:val="-6"/>
              </w:rPr>
              <w:pict>
                <v:shape id="_x0000_i1039" o:spt="75" type="#_x0000_t75" style="height:12pt;width:4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E8D&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41E8D&quot; wsp:rsidP=&quot;00F41E8D&quot;&gt;&lt;m:oMathPara&gt;&lt;m:oMath&gt;&lt;m:sSub&gt;&lt;m:sSubPr&gt;&lt;m:ctrlPr&gt;&lt;w:rPr&gt;&lt;w:rFonts w:ascii=&quot;Cambria Math&quot; w:fareast=&quot;Microsoft YaHei&quot; w:h-ansi=&quot;Cambria Math&quot;/&gt;&lt;wx:font wx:val=&quot;Cambria Math&quot;/&gt;&lt;w:b-cs/&gt;&lt;w:color w:val=&quot;7030A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0" chromakey="#FFFFFF" o:title=""/>
                  <o:lock v:ext="edit" aspectratio="t"/>
                  <w10:wrap type="none"/>
                  <w10:anchorlock/>
                </v:shape>
              </w:pict>
            </w:r>
            <w:r>
              <w:rPr>
                <w:rFonts w:eastAsia="微软雅黑"/>
                <w:bCs/>
              </w:rPr>
              <w:fldChar w:fldCharType="end"/>
            </w:r>
            <w:r>
              <w:rPr>
                <w:rFonts w:hint="eastAsia" w:eastAsia="微软雅黑"/>
                <w:bCs/>
              </w:rPr>
              <w:t xml:space="preserve"> </w:t>
            </w:r>
            <w:r>
              <w:rPr>
                <w:rFonts w:eastAsia="微软雅黑"/>
                <w:bCs/>
              </w:rPr>
              <w:t>is: {10lg(N), [10lg(N)+2, 10lg(N)+4, …],</w:t>
            </w:r>
            <w:r>
              <w:rPr>
                <w:rFonts w:eastAsia="微软雅黑"/>
              </w:rPr>
              <w:fldChar w:fldCharType="begin"/>
            </w:r>
            <w:r>
              <w:rPr>
                <w:rFonts w:eastAsia="微软雅黑"/>
              </w:rPr>
              <w:instrText xml:space="preserve"> QUOTE </w:instrText>
            </w:r>
            <w:r>
              <w:rPr>
                <w:position w:val="-5"/>
              </w:rPr>
              <w:pict>
                <v:shape id="_x0000_i1040" o:spt="75" type="#_x0000_t75" style="height:12pt;width:39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3D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8053D3&quot; wsp:rsidP=&quot;008053D3&quot;&gt;&lt;m:oMathPara&gt;&lt;m:oMath&gt;&lt;m:r&gt;&lt;w:rPr&gt;&lt;w:rFonts w:ascii=&quot;Cambria Math&quot; w:fareast=&quot;Microsoft YaHei&quot; w:h-ansi=&quot;Cambria Math&quot;/&gt;&lt;wx:font wx:val=&quot;Cambria Math&quot;/&gt;&lt;w:i/&gt;&lt;w:color w:val=&quot;FF0000&quot;/&gt;&lt;w:sz-cs w:val=&quot;20&quot;/&gt;&lt;w:lang w:fareast=&quot;ZH-CN&quot;/&gt;&lt;/w:rPr&gt;&lt;m:t&gt;10&lt;/m:t&gt;&lt;/m:r&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g?&lt;/m:t&gt;&lt;/m:r&gt;&lt;m:r&gt;&lt;w:rPr&gt;&lt;w:rFonts w:ascii=&quot;Cambria Math&quot; w:fareast=&quot;Microsoft YaHei&quot; w:h-ansi=&quot;Cambria Math&quot;/&gt;&lt;wx:font wx:val=&quot;Cambria Math&quot;/&gt;&lt;w:i/&gt;&lt;w:color w:val=&quot;FF0000&quot;/&gt;&lt;w:sz-cs w:val=&quot;20&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1" chromakey="#FFFFFF" o:title=""/>
                  <o:lock v:ext="edit" aspectratio="t"/>
                  <w10:wrap type="none"/>
                  <w10:anchorlock/>
                </v:shape>
              </w:pict>
            </w:r>
            <w:r>
              <w:rPr>
                <w:rFonts w:eastAsia="微软雅黑"/>
              </w:rPr>
              <w:instrText xml:space="preserve"> </w:instrText>
            </w:r>
            <w:r>
              <w:rPr>
                <w:rFonts w:eastAsia="微软雅黑"/>
              </w:rPr>
              <w:fldChar w:fldCharType="separate"/>
            </w:r>
            <w:r>
              <w:rPr>
                <w:position w:val="-5"/>
              </w:rPr>
              <w:pict>
                <v:shape id="_x0000_i1041" o:spt="75" type="#_x0000_t75" style="height:12pt;width:39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3D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8053D3&quot; wsp:rsidP=&quot;008053D3&quot;&gt;&lt;m:oMathPara&gt;&lt;m:oMath&gt;&lt;m:r&gt;&lt;w:rPr&gt;&lt;w:rFonts w:ascii=&quot;Cambria Math&quot; w:fareast=&quot;Microsoft YaHei&quot; w:h-ansi=&quot;Cambria Math&quot;/&gt;&lt;wx:font wx:val=&quot;Cambria Math&quot;/&gt;&lt;w:i/&gt;&lt;w:color w:val=&quot;FF0000&quot;/&gt;&lt;w:sz-cs w:val=&quot;20&quot;/&gt;&lt;w:lang w:fareast=&quot;ZH-CN&quot;/&gt;&lt;/w:rPr&gt;&lt;m:t&gt;10&lt;/m:t&gt;&lt;/m:r&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g?&lt;/m:t&gt;&lt;/m:r&gt;&lt;m:r&gt;&lt;w:rPr&gt;&lt;w:rFonts w:ascii=&quot;Cambria Math&quot; w:fareast=&quot;Microsoft YaHei&quot; w:h-ansi=&quot;Cambria Math&quot;/&gt;&lt;wx:font wx:val=&quot;Cambria Math&quot;/&gt;&lt;w:i/&gt;&lt;w:color w:val=&quot;FF0000&quot;/&gt;&lt;w:sz-cs w:val=&quot;20&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1" chromakey="#FFFFFF" o:title=""/>
                  <o:lock v:ext="edit" aspectratio="t"/>
                  <w10:wrap type="none"/>
                  <w10:anchorlock/>
                </v:shape>
              </w:pict>
            </w:r>
            <w:r>
              <w:rPr>
                <w:rFonts w:eastAsia="微软雅黑"/>
              </w:rPr>
              <w:fldChar w:fldCharType="end"/>
            </w:r>
            <w:r>
              <w:rPr>
                <w:rFonts w:hint="eastAsia" w:eastAsia="微软雅黑"/>
              </w:rPr>
              <w:t>}</w:t>
            </w:r>
          </w:p>
          <w:p>
            <w:pPr>
              <w:widowControl w:val="0"/>
              <w:numPr>
                <w:ilvl w:val="1"/>
                <w:numId w:val="11"/>
              </w:numPr>
              <w:spacing w:before="120" w:after="120"/>
              <w:rPr>
                <w:rFonts w:eastAsia="微软雅黑"/>
                <w:bCs/>
              </w:rPr>
            </w:pPr>
            <w:r>
              <w:rPr>
                <w:rFonts w:eastAsia="微软雅黑"/>
                <w:bCs/>
              </w:rPr>
              <w:t>On non-anchor RB set</w:t>
            </w:r>
          </w:p>
          <w:p>
            <w:pPr>
              <w:widowControl w:val="0"/>
              <w:numPr>
                <w:ilvl w:val="2"/>
                <w:numId w:val="11"/>
              </w:numPr>
              <w:spacing w:before="120" w:after="120"/>
              <w:rPr>
                <w:rFonts w:eastAsia="微软雅黑"/>
                <w:bCs/>
              </w:rPr>
            </w:pPr>
            <w:r>
              <w:rPr>
                <w:rFonts w:eastAsia="微软雅黑"/>
                <w:bCs/>
              </w:rPr>
              <w:t xml:space="preserve">UE first allocates power to S-SSB repetitions on anchor RB set, assume the power of each S-SSB repetition is </w:t>
            </w:r>
            <w:r>
              <w:rPr>
                <w:rFonts w:eastAsia="微软雅黑"/>
                <w:bCs/>
              </w:rPr>
              <w:fldChar w:fldCharType="begin"/>
            </w:r>
            <w:r>
              <w:rPr>
                <w:rFonts w:eastAsia="微软雅黑"/>
                <w:bCs/>
              </w:rPr>
              <w:instrText xml:space="preserve"> QUOTE </w:instrText>
            </w:r>
            <w:r>
              <w:rPr>
                <w:position w:val="-6"/>
              </w:rPr>
              <w:pict>
                <v:shape id="_x0000_i1042" o:spt="75" type="#_x0000_t75" style="height:12pt;width:54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18F&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B518F&quot; wsp:rsidP=&quot;00AB518F&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S-SSB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微软雅黑"/>
                <w:bCs/>
              </w:rPr>
              <w:instrText xml:space="preserve"> </w:instrText>
            </w:r>
            <w:r>
              <w:rPr>
                <w:rFonts w:eastAsia="微软雅黑"/>
                <w:bCs/>
              </w:rPr>
              <w:fldChar w:fldCharType="separate"/>
            </w:r>
            <w:r>
              <w:rPr>
                <w:position w:val="-6"/>
              </w:rPr>
              <w:pict>
                <v:shape id="_x0000_i1043" o:spt="75" type="#_x0000_t75" style="height:12pt;width:54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18F&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B518F&quot; wsp:rsidP=&quot;00AB518F&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S-SSB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微软雅黑"/>
                <w:bCs/>
              </w:rPr>
              <w:fldChar w:fldCharType="end"/>
            </w:r>
          </w:p>
          <w:p>
            <w:pPr>
              <w:widowControl w:val="0"/>
              <w:numPr>
                <w:ilvl w:val="2"/>
                <w:numId w:val="11"/>
              </w:numPr>
              <w:spacing w:before="120" w:after="120"/>
              <w:rPr>
                <w:rFonts w:eastAsia="微软雅黑"/>
                <w:bCs/>
              </w:rPr>
            </w:pPr>
            <w:r>
              <w:rPr>
                <w:rFonts w:eastAsia="微软雅黑"/>
                <w:bCs/>
              </w:rPr>
              <w:t xml:space="preserve">Then, UE allocates remaining power </w:t>
            </w:r>
            <w:r>
              <w:rPr>
                <w:rFonts w:eastAsia="微软雅黑"/>
                <w:bCs/>
              </w:rPr>
              <w:fldChar w:fldCharType="begin"/>
            </w:r>
            <w:r>
              <w:rPr>
                <w:rFonts w:eastAsia="微软雅黑"/>
                <w:bCs/>
              </w:rPr>
              <w:instrText xml:space="preserve"> QUOTE </w:instrText>
            </w:r>
            <w:r>
              <w:rPr>
                <w:position w:val="-5"/>
              </w:rPr>
              <w:pict>
                <v:shape id="_x0000_i1044" o:spt="75" type="#_x0000_t75" style="height:12pt;width:1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6936&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C6936&quot; wsp:rsidP=&quot;00AC6936&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eastAsia="微软雅黑"/>
                <w:bCs/>
              </w:rPr>
              <w:instrText xml:space="preserve"> </w:instrText>
            </w:r>
            <w:r>
              <w:rPr>
                <w:rFonts w:eastAsia="微软雅黑"/>
                <w:bCs/>
              </w:rPr>
              <w:fldChar w:fldCharType="separate"/>
            </w:r>
            <w:r>
              <w:rPr>
                <w:position w:val="-5"/>
              </w:rPr>
              <w:pict>
                <v:shape id="_x0000_i1045" o:spt="75" type="#_x0000_t75" style="height:12pt;width:1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6936&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C6936&quot; wsp:rsidP=&quot;00AC6936&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eastAsia="微软雅黑"/>
                <w:bCs/>
              </w:rPr>
              <w:fldChar w:fldCharType="end"/>
            </w:r>
            <w:r>
              <w:rPr>
                <w:rFonts w:eastAsia="微软雅黑"/>
                <w:bCs/>
              </w:rPr>
              <w:t xml:space="preserve"> </w:t>
            </w:r>
            <w:r>
              <w:rPr>
                <w:rFonts w:hint="eastAsia" w:eastAsia="微软雅黑"/>
                <w:bCs/>
              </w:rPr>
              <w:t>equally</w:t>
            </w:r>
            <w:r>
              <w:rPr>
                <w:rFonts w:eastAsia="微软雅黑"/>
                <w:bCs/>
              </w:rPr>
              <w:t xml:space="preserve"> to other S-SSB repetitions on all other </w:t>
            </w:r>
            <w:r>
              <w:rPr>
                <w:rFonts w:eastAsia="微软雅黑"/>
                <w:bCs/>
                <w:highlight w:val="yellow"/>
              </w:rPr>
              <w:t>used</w:t>
            </w:r>
            <w:r>
              <w:rPr>
                <w:rFonts w:eastAsia="微软雅黑"/>
                <w:bCs/>
              </w:rPr>
              <w:t xml:space="preserve"> RB sets, where </w:t>
            </w:r>
            <w:r>
              <w:rPr>
                <w:rFonts w:eastAsia="微软雅黑"/>
              </w:rPr>
              <w:fldChar w:fldCharType="begin"/>
            </w:r>
            <w:r>
              <w:rPr>
                <w:rFonts w:eastAsia="微软雅黑"/>
              </w:rPr>
              <w:instrText xml:space="preserve"> QUOTE </w:instrText>
            </w:r>
            <w:r>
              <w:rPr>
                <w:position w:val="-8"/>
              </w:rPr>
              <w:pict>
                <v:shape id="_x0000_i1046" o:spt="75" type="#_x0000_t75" style="height:15pt;width:132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4CAE&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24CAE&quot; wsp:rsidP=&quot;00E24CAE&quot;&gt;&lt;m:oMathPara&gt;&lt;m:oMath&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eft&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N*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lt;/m:t&gt;&lt;/m:r&gt;&lt;m:sSub&gt;&lt;m:sSubPr&gt;&lt;m:ctrlPr&gt;&lt;w:rPr&gt;&lt;w:rFonts w:ascii=&quot;Cambria Math&quot; w:fareast=&quot;Microsoft YaHei&quot; w:h-ansi=&quot;Cambria Math&quot;/&gt;&lt;wx:font wx:val=&quot;Cambria Math&quot;/&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SB&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anchor&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eastAsia="微软雅黑"/>
              </w:rPr>
              <w:instrText xml:space="preserve"> </w:instrText>
            </w:r>
            <w:r>
              <w:rPr>
                <w:rFonts w:eastAsia="微软雅黑"/>
              </w:rPr>
              <w:fldChar w:fldCharType="separate"/>
            </w:r>
            <w:r>
              <w:rPr>
                <w:position w:val="-8"/>
              </w:rPr>
              <w:pict>
                <v:shape id="_x0000_i1047" o:spt="75" type="#_x0000_t75" style="height:15pt;width:132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4CAE&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24CAE&quot; wsp:rsidP=&quot;00E24CAE&quot;&gt;&lt;m:oMathPara&gt;&lt;m:oMath&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eft&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N*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lt;/m:t&gt;&lt;/m:r&gt;&lt;m:sSub&gt;&lt;m:sSubPr&gt;&lt;m:ctrlPr&gt;&lt;w:rPr&gt;&lt;w:rFonts w:ascii=&quot;Cambria Math&quot; w:fareast=&quot;Microsoft YaHei&quot; w:h-ansi=&quot;Cambria Math&quot;/&gt;&lt;wx:font wx:val=&quot;Cambria Math&quot;/&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SB&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anchor&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eastAsia="微软雅黑"/>
              </w:rPr>
              <w:fldChar w:fldCharType="end"/>
            </w:r>
            <w:r>
              <w:rPr>
                <w:rFonts w:hint="eastAsia" w:eastAsia="微软雅黑"/>
              </w:rPr>
              <w:t xml:space="preserve">, </w:t>
            </w:r>
            <w:r>
              <w:rPr>
                <w:rFonts w:eastAsia="微软雅黑"/>
              </w:rPr>
              <w:t xml:space="preserve">where </w:t>
            </w:r>
            <w:r>
              <w:rPr>
                <w:rFonts w:eastAsia="微软雅黑"/>
                <w:bCs/>
              </w:rPr>
              <w:fldChar w:fldCharType="begin"/>
            </w:r>
            <w:r>
              <w:rPr>
                <w:rFonts w:eastAsia="微软雅黑"/>
                <w:bCs/>
              </w:rPr>
              <w:instrText xml:space="preserve"> QUOTE </w:instrText>
            </w:r>
            <w:r>
              <w:rPr>
                <w:position w:val="-5"/>
              </w:rPr>
              <w:pict>
                <v:shape id="_x0000_i1048" o:spt="75" type="#_x0000_t75" style="height:12pt;width:24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46B63&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446B63&quot; wsp:rsidP=&quot;00446B63&quot;&gt;&lt;m:oMathPara&gt;&lt;m:oMath&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5" chromakey="#FFFFFF" o:title=""/>
                  <o:lock v:ext="edit" aspectratio="t"/>
                  <w10:wrap type="none"/>
                  <w10:anchorlock/>
                </v:shape>
              </w:pict>
            </w:r>
            <w:r>
              <w:rPr>
                <w:rFonts w:eastAsia="微软雅黑"/>
                <w:bCs/>
              </w:rPr>
              <w:instrText xml:space="preserve"> </w:instrText>
            </w:r>
            <w:r>
              <w:rPr>
                <w:rFonts w:eastAsia="微软雅黑"/>
                <w:bCs/>
              </w:rPr>
              <w:fldChar w:fldCharType="separate"/>
            </w:r>
            <w:r>
              <w:rPr>
                <w:position w:val="-5"/>
              </w:rPr>
              <w:pict>
                <v:shape id="_x0000_i1049" o:spt="75" type="#_x0000_t75" style="height:12pt;width:24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46B63&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446B63&quot; wsp:rsidP=&quot;00446B63&quot;&gt;&lt;m:oMathPara&gt;&lt;m:oMath&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5" chromakey="#FFFFFF" o:title=""/>
                  <o:lock v:ext="edit" aspectratio="t"/>
                  <w10:wrap type="none"/>
                  <w10:anchorlock/>
                </v:shape>
              </w:pict>
            </w:r>
            <w:r>
              <w:rPr>
                <w:rFonts w:eastAsia="微软雅黑"/>
                <w:bCs/>
              </w:rPr>
              <w:fldChar w:fldCharType="end"/>
            </w:r>
            <w:r>
              <w:rPr>
                <w:rFonts w:hint="eastAsia" w:eastAsia="微软雅黑"/>
                <w:bCs/>
              </w:rPr>
              <w:t xml:space="preserve"> a</w:t>
            </w:r>
            <w:r>
              <w:rPr>
                <w:rFonts w:eastAsia="微软雅黑"/>
                <w:bCs/>
              </w:rPr>
              <w:t xml:space="preserve">nd </w:t>
            </w:r>
            <w:r>
              <w:rPr>
                <w:rFonts w:eastAsia="微软雅黑"/>
              </w:rPr>
              <w:fldChar w:fldCharType="begin"/>
            </w:r>
            <w:r>
              <w:rPr>
                <w:rFonts w:eastAsia="微软雅黑"/>
              </w:rPr>
              <w:instrText xml:space="preserve"> QUOTE </w:instrText>
            </w:r>
            <w:r>
              <w:rPr>
                <w:position w:val="-6"/>
              </w:rPr>
              <w:pict>
                <v:shape id="_x0000_i1050" o:spt="75" type="#_x0000_t75" style="height:12pt;width:4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18E&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5E118E&quot; wsp:rsidP=&quot;005E118E&quot;&gt;&lt;m:oMathPara&gt;&lt;m:oMath&gt;&lt;m:sSub&gt;&lt;m:sSubPr&gt;&lt;m:ctrlPr&gt;&lt;w:rPr&gt;&lt;w:rFonts w:ascii=&quot;Cambria Math&quot; w:h-ansi=&quot;Cambria Math&quot;/&gt;&lt;wx:font wx:val=&quot;Cambria Math&quot;/&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m:rPr&gt;&lt;m:nor/&gt;&lt;/m:rPr&gt;&lt;w:rPr&gt;&lt;w:color w:val=&quot;FF0000&quot;/&gt;&lt;w:sz-cs w:val=&quot;20&quot;/&gt;&lt;/w:rPr&gt;&lt;m:t&gt;S-SSB&lt;/m:t&gt;&lt;/m:r&gt;&lt;m:r&gt;&lt;m:rPr&gt;&lt;m:nor/&gt;&lt;/m:rPr&gt;&lt;w:rPr&gt;&lt;w:rFonts w:ascii=&quot;Cambria Math&quot;/&gt;&lt;wx:font wx:val=&quot;Cambria Math&quot;/&gt;&lt;w:color w:val=&quot;FF0000&quot;/&gt;&lt;w:sz-cs w:val=&quot;20&quot;/&gt;&lt;/w:rPr&gt;&lt;m:t&g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6" chromakey="#FFFFFF" o:title=""/>
                  <o:lock v:ext="edit" aspectratio="t"/>
                  <w10:wrap type="none"/>
                  <w10:anchorlock/>
                </v:shape>
              </w:pict>
            </w:r>
            <w:r>
              <w:rPr>
                <w:rFonts w:eastAsia="微软雅黑"/>
              </w:rPr>
              <w:instrText xml:space="preserve"> </w:instrText>
            </w:r>
            <w:r>
              <w:rPr>
                <w:rFonts w:eastAsia="微软雅黑"/>
              </w:rPr>
              <w:fldChar w:fldCharType="separate"/>
            </w:r>
            <w:r>
              <w:rPr>
                <w:position w:val="-6"/>
              </w:rPr>
              <w:pict>
                <v:shape id="_x0000_i1051" o:spt="75" type="#_x0000_t75" style="height:12pt;width:4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18E&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5E118E&quot; wsp:rsidP=&quot;005E118E&quot;&gt;&lt;m:oMathPara&gt;&lt;m:oMath&gt;&lt;m:sSub&gt;&lt;m:sSubPr&gt;&lt;m:ctrlPr&gt;&lt;w:rPr&gt;&lt;w:rFonts w:ascii=&quot;Cambria Math&quot; w:h-ansi=&quot;Cambria Math&quot;/&gt;&lt;wx:font wx:val=&quot;Cambria Math&quot;/&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m:rPr&gt;&lt;m:nor/&gt;&lt;/m:rPr&gt;&lt;w:rPr&gt;&lt;w:color w:val=&quot;FF0000&quot;/&gt;&lt;w:sz-cs w:val=&quot;20&quot;/&gt;&lt;/w:rPr&gt;&lt;m:t&gt;S-SSB&lt;/m:t&gt;&lt;/m:r&gt;&lt;m:r&gt;&lt;m:rPr&gt;&lt;m:nor/&gt;&lt;/m:rPr&gt;&lt;w:rPr&gt;&lt;w:rFonts w:ascii=&quot;Cambria Math&quot;/&gt;&lt;wx:font wx:val=&quot;Cambria Math&quot;/&gt;&lt;w:color w:val=&quot;FF0000&quot;/&gt;&lt;w:sz-cs w:val=&quot;20&quot;/&gt;&lt;/w:rPr&gt;&lt;m:t&g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6" chromakey="#FFFFFF" o:title=""/>
                  <o:lock v:ext="edit" aspectratio="t"/>
                  <w10:wrap type="none"/>
                  <w10:anchorlock/>
                </v:shape>
              </w:pict>
            </w:r>
            <w:r>
              <w:rPr>
                <w:rFonts w:eastAsia="微软雅黑"/>
              </w:rPr>
              <w:fldChar w:fldCharType="end"/>
            </w:r>
            <w:r>
              <w:rPr>
                <w:rFonts w:hint="eastAsia" w:eastAsia="微软雅黑"/>
              </w:rPr>
              <w:t xml:space="preserve"> a</w:t>
            </w:r>
            <w:r>
              <w:rPr>
                <w:rFonts w:eastAsia="微软雅黑"/>
              </w:rPr>
              <w:t>re converted to linear unit (i.e, Watt) in this formula</w:t>
            </w:r>
          </w:p>
          <w:p>
            <w:pPr>
              <w:widowControl w:val="0"/>
              <w:numPr>
                <w:ilvl w:val="2"/>
                <w:numId w:val="11"/>
              </w:numPr>
              <w:spacing w:before="120" w:after="120"/>
              <w:rPr>
                <w:rFonts w:eastAsia="微软雅黑"/>
                <w:bCs/>
                <w:highlight w:val="yellow"/>
              </w:rPr>
            </w:pPr>
            <w:r>
              <w:rPr>
                <w:rFonts w:eastAsia="微软雅黑"/>
                <w:bCs/>
                <w:highlight w:val="yellow"/>
              </w:rPr>
              <w:t>Note: for both anchor RB set and non-anchor RB set transmission, the same DL pathloss is taken into account</w:t>
            </w:r>
          </w:p>
        </w:tc>
      </w:tr>
    </w:tbl>
    <w:p>
      <w:pPr>
        <w:spacing w:before="120" w:after="120"/>
        <w:rPr>
          <w:rFonts w:eastAsia="微软雅黑"/>
          <w:bCs/>
        </w:rPr>
      </w:pPr>
      <w:r>
        <w:rPr>
          <w:rFonts w:hint="eastAsia" w:eastAsia="微软雅黑"/>
          <w:bCs/>
        </w:rPr>
        <w:t xml:space="preserve">But the </w:t>
      </w:r>
      <w:r>
        <w:rPr>
          <w:rFonts w:eastAsia="微软雅黑"/>
          <w:bCs/>
        </w:rPr>
        <w:t>DL pathloss</w:t>
      </w:r>
      <w:r>
        <w:rPr>
          <w:rFonts w:hint="eastAsia" w:eastAsia="微软雅黑"/>
          <w:bCs/>
        </w:rPr>
        <w:t xml:space="preserve"> for </w:t>
      </w:r>
      <w:r>
        <w:rPr>
          <w:rFonts w:eastAsia="微软雅黑"/>
          <w:bCs/>
        </w:rPr>
        <w:t>non-anchor</w:t>
      </w:r>
      <w:r>
        <w:rPr>
          <w:rFonts w:hint="eastAsia" w:eastAsia="微软雅黑"/>
          <w:bCs/>
        </w:rPr>
        <w:t xml:space="preserve"> RB set is not reflected in current spec, otherwise, the power on SSB in each </w:t>
      </w:r>
      <w:r>
        <w:rPr>
          <w:rFonts w:eastAsia="微软雅黑"/>
          <w:bCs/>
        </w:rPr>
        <w:t>non-anchor</w:t>
      </w:r>
      <w:r>
        <w:rPr>
          <w:rFonts w:hint="eastAsia" w:eastAsia="微软雅黑"/>
          <w:bCs/>
        </w:rPr>
        <w:t xml:space="preserve"> RB set may exceed the target receive power related to the downlink pathloss. Besides, the remain</w:t>
      </w:r>
      <w:r>
        <w:rPr>
          <w:rFonts w:eastAsia="微软雅黑"/>
          <w:bCs/>
        </w:rPr>
        <w:t>in</w:t>
      </w:r>
      <w:r>
        <w:rPr>
          <w:rFonts w:hint="eastAsia" w:eastAsia="微软雅黑"/>
          <w:bCs/>
        </w:rPr>
        <w:t xml:space="preserve">g power is allocated to all other used </w:t>
      </w:r>
      <w:r>
        <w:rPr>
          <w:rFonts w:eastAsia="微软雅黑"/>
          <w:bCs/>
        </w:rPr>
        <w:t xml:space="preserve">non-anchor </w:t>
      </w:r>
      <w:r>
        <w:rPr>
          <w:rFonts w:hint="eastAsia" w:eastAsia="微软雅黑"/>
          <w:bCs/>
        </w:rPr>
        <w:t xml:space="preserve">RB sets, not all other </w:t>
      </w:r>
      <w:r>
        <w:rPr>
          <w:rFonts w:eastAsia="微软雅黑"/>
          <w:bCs/>
        </w:rPr>
        <w:t xml:space="preserve">non-anchor </w:t>
      </w:r>
      <w:r>
        <w:rPr>
          <w:rFonts w:hint="eastAsia" w:eastAsia="微软雅黑"/>
          <w:bCs/>
        </w:rPr>
        <w:t>RB set</w:t>
      </w:r>
      <w:r>
        <w:rPr>
          <w:rFonts w:eastAsia="微软雅黑"/>
          <w:bCs/>
        </w:rPr>
        <w:t>s</w:t>
      </w:r>
      <w:r>
        <w:rPr>
          <w:rFonts w:hint="eastAsia" w:eastAsia="微软雅黑"/>
          <w:bCs/>
        </w:rPr>
        <w:t>. In our opinion, they should be captured so that power of SSB can be correctly determined based on the agreement.</w:t>
      </w:r>
    </w:p>
    <w:p>
      <w:pPr>
        <w:pStyle w:val="29"/>
      </w:pPr>
      <w:r>
        <w:rPr>
          <w:rFonts w:hint="eastAsia"/>
          <w:lang w:val="en-US"/>
        </w:rPr>
        <w:t xml:space="preserve">For </w:t>
      </w:r>
      <w:r>
        <w:rPr>
          <w:rFonts w:hint="eastAsia" w:eastAsia="宋体"/>
          <w:lang w:val="en-US"/>
        </w:rPr>
        <w:t xml:space="preserve">power control on S-SSB on </w:t>
      </w:r>
      <w:r>
        <w:rPr>
          <w:rFonts w:eastAsia="宋体"/>
          <w:lang w:val="en-US"/>
        </w:rPr>
        <w:t>non-anchor</w:t>
      </w:r>
      <w:r>
        <w:rPr>
          <w:rFonts w:hint="eastAsia" w:eastAsia="宋体"/>
          <w:lang w:val="en-US"/>
        </w:rPr>
        <w:t xml:space="preserve"> RB set</w:t>
      </w:r>
      <w:r>
        <w:rPr>
          <w:rFonts w:hint="eastAsia"/>
          <w:lang w:val="en-US"/>
        </w:rPr>
        <w:t>, the TP for TS 38.213 section 16.2.0 is given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val="0"/>
              <w:spacing w:before="120" w:after="120"/>
              <w:ind w:left="1136" w:hanging="1136"/>
              <w:jc w:val="center"/>
              <w:outlineLvl w:val="1"/>
              <w:rPr>
                <w:rFonts w:ascii="Arial" w:hAnsi="Arial" w:cs="Arial"/>
                <w:sz w:val="32"/>
              </w:rPr>
            </w:pPr>
            <w:bookmarkStart w:id="143" w:name="_Toc45699232"/>
            <w:bookmarkStart w:id="144" w:name="_Toc36498204"/>
            <w:bookmarkStart w:id="145" w:name="_Toc130394919"/>
            <w:bookmarkStart w:id="146" w:name="_Toc29917330"/>
            <w:bookmarkStart w:id="147" w:name="_Toc29894877"/>
            <w:bookmarkStart w:id="148" w:name="_Toc29899176"/>
            <w:bookmarkStart w:id="149" w:name="_Toc29899594"/>
            <w:r>
              <w:t>*** Unchanged parts are omitted ***</w:t>
            </w:r>
          </w:p>
          <w:p>
            <w:pPr>
              <w:keepNext/>
              <w:keepLines/>
              <w:widowControl w:val="0"/>
              <w:spacing w:before="120" w:after="120"/>
              <w:ind w:left="1136" w:hanging="1136"/>
              <w:outlineLvl w:val="1"/>
              <w:rPr>
                <w:rFonts w:ascii="Arial" w:hAnsi="Arial" w:cs="Arial"/>
                <w:sz w:val="32"/>
              </w:rPr>
            </w:pPr>
            <w:r>
              <w:rPr>
                <w:rFonts w:ascii="Arial" w:hAnsi="Arial" w:cs="Arial"/>
                <w:sz w:val="32"/>
              </w:rPr>
              <w:t>16.2</w:t>
            </w:r>
            <w:r>
              <w:rPr>
                <w:rFonts w:ascii="Arial" w:hAnsi="Arial" w:cs="Arial"/>
                <w:sz w:val="32"/>
              </w:rPr>
              <w:tab/>
            </w:r>
            <w:r>
              <w:rPr>
                <w:rFonts w:ascii="Arial" w:hAnsi="Arial" w:cs="Arial"/>
                <w:sz w:val="32"/>
              </w:rPr>
              <w:t>Power control</w:t>
            </w:r>
            <w:bookmarkEnd w:id="143"/>
            <w:bookmarkEnd w:id="144"/>
            <w:bookmarkEnd w:id="145"/>
            <w:bookmarkEnd w:id="146"/>
            <w:bookmarkEnd w:id="147"/>
            <w:bookmarkEnd w:id="148"/>
            <w:bookmarkEnd w:id="149"/>
          </w:p>
          <w:p>
            <w:pPr>
              <w:pStyle w:val="4"/>
              <w:widowControl w:val="0"/>
              <w:numPr>
                <w:ilvl w:val="2"/>
                <w:numId w:val="0"/>
              </w:numPr>
              <w:tabs>
                <w:tab w:val="left" w:pos="-4820"/>
                <w:tab w:val="clear" w:pos="0"/>
              </w:tabs>
              <w:outlineLvl w:val="2"/>
            </w:pPr>
            <w:r>
              <w:t>16.2.0</w:t>
            </w:r>
            <w:r>
              <w:tab/>
            </w:r>
            <w:r>
              <w:rPr>
                <w:rFonts w:cs="Arial"/>
                <w:szCs w:val="24"/>
              </w:rPr>
              <w:t>S-SS/PSBCH blocks</w:t>
            </w:r>
          </w:p>
          <w:p>
            <w:pPr>
              <w:widowControl w:val="0"/>
              <w:spacing w:before="120" w:after="120"/>
              <w:rPr>
                <w:rFonts w:eastAsiaTheme="minorEastAsia"/>
                <w:szCs w:val="18"/>
              </w:rPr>
            </w:pPr>
            <w:r>
              <w:rPr>
                <w:rFonts w:eastAsiaTheme="minorEastAsia"/>
                <w:szCs w:val="18"/>
              </w:rPr>
              <w:t xml:space="preserve">A UE determines a power </w:t>
            </w:r>
            <m:oMath>
              <m:sSub>
                <m:sSubPr>
                  <m:ctrlPr>
                    <w:rPr>
                      <w:rFonts w:ascii="Cambria Math" w:hAnsi="Cambria Math" w:eastAsiaTheme="minorEastAsia"/>
                      <w:i/>
                      <w:iCs/>
                      <w:szCs w:val="18"/>
                    </w:rPr>
                  </m:ctrlPr>
                </m:sSubPr>
                <m:e>
                  <m:r>
                    <m:rPr/>
                    <w:rPr>
                      <w:rFonts w:ascii="Cambria Math" w:hAnsi="Cambria Math" w:eastAsiaTheme="minorEastAsia"/>
                      <w:szCs w:val="18"/>
                    </w:rPr>
                    <m:t>P</m:t>
                  </m:r>
                  <m:ctrlPr>
                    <w:rPr>
                      <w:rFonts w:ascii="Cambria Math" w:hAnsi="Cambria Math" w:eastAsiaTheme="minorEastAsia"/>
                      <w:i/>
                      <w:iCs/>
                      <w:szCs w:val="18"/>
                    </w:rPr>
                  </m:ctrlPr>
                </m:e>
                <m:sub>
                  <m:r>
                    <m:rPr>
                      <m:nor/>
                      <m:sty m:val="p"/>
                    </m:rPr>
                    <w:rPr>
                      <w:rFonts w:eastAsiaTheme="minorEastAsia"/>
                      <w:iCs/>
                      <w:szCs w:val="18"/>
                    </w:rPr>
                    <m:t>S-SSB</m:t>
                  </m:r>
                  <m:ctrlPr>
                    <w:rPr>
                      <w:rFonts w:ascii="Cambria Math" w:hAnsi="Cambria Math" w:eastAsiaTheme="minorEastAsia"/>
                      <w:iCs/>
                      <w:szCs w:val="18"/>
                    </w:rPr>
                  </m:ctrlPr>
                </m:sub>
              </m:sSub>
              <m:r>
                <m:rPr/>
                <w:rPr>
                  <w:rFonts w:ascii="Cambria Math" w:hAnsi="Cambria Math" w:eastAsiaTheme="minorEastAsia"/>
                  <w:szCs w:val="18"/>
                </w:rPr>
                <m:t>(i)</m:t>
              </m:r>
            </m:oMath>
            <w:r>
              <w:rPr>
                <w:rFonts w:eastAsiaTheme="minorEastAsia"/>
                <w:iCs/>
                <w:szCs w:val="18"/>
              </w:rPr>
              <w:t xml:space="preserve"> </w:t>
            </w:r>
            <w:r>
              <w:rPr>
                <w:rFonts w:eastAsiaTheme="minorEastAsia"/>
                <w:szCs w:val="18"/>
              </w:rPr>
              <w:t xml:space="preserve">for </w:t>
            </w:r>
            <w:r>
              <w:rPr>
                <w:rFonts w:hint="eastAsia" w:eastAsiaTheme="minorEastAsia"/>
                <w:szCs w:val="18"/>
              </w:rPr>
              <w:t xml:space="preserve">an </w:t>
            </w:r>
            <w:r>
              <w:rPr>
                <w:rFonts w:eastAsiaTheme="minorEastAsia"/>
                <w:szCs w:val="18"/>
              </w:rPr>
              <w:t>S-SS/PSBCH block transmission occasion</w:t>
            </w:r>
            <w:r>
              <w:rPr>
                <w:rFonts w:hint="eastAsia" w:eastAsiaTheme="minorEastAsia"/>
                <w:szCs w:val="18"/>
              </w:rPr>
              <w:t xml:space="preserve"> in slot</w:t>
            </w:r>
            <w:r>
              <w:rPr>
                <w:rFonts w:eastAsiaTheme="minorEastAsia"/>
                <w:szCs w:val="18"/>
              </w:rPr>
              <w:t xml:space="preserve"> </w:t>
            </w:r>
            <m:oMath>
              <m:r>
                <m:rPr/>
                <w:rPr>
                  <w:rFonts w:ascii="Cambria Math" w:hAnsi="Cambria Math" w:eastAsiaTheme="minorEastAsia"/>
                  <w:szCs w:val="18"/>
                </w:rPr>
                <m:t>i</m:t>
              </m:r>
            </m:oMath>
            <w:r>
              <w:rPr>
                <w:szCs w:val="18"/>
              </w:rPr>
              <w:t>, in the anchor RB-set if applicable,</w:t>
            </w:r>
            <w:r>
              <w:rPr>
                <w:rFonts w:eastAsiaTheme="minorEastAsia"/>
                <w:iCs/>
                <w:szCs w:val="18"/>
              </w:rPr>
              <w:t xml:space="preserve"> </w:t>
            </w:r>
            <w:r>
              <w:rPr>
                <w:szCs w:val="18"/>
              </w:rPr>
              <w:t xml:space="preserve">on active SL BWP </w:t>
            </w:r>
            <m:oMath>
              <m:r>
                <m:rPr/>
                <w:rPr>
                  <w:rFonts w:ascii="Cambria Math" w:hAnsi="Cambria Math"/>
                  <w:szCs w:val="18"/>
                </w:rPr>
                <m:t>b</m:t>
              </m:r>
            </m:oMath>
            <w:r>
              <w:rPr>
                <w:szCs w:val="18"/>
              </w:rPr>
              <w:t xml:space="preserve"> of carrier </w:t>
            </w:r>
            <m:oMath>
              <m:r>
                <m:rPr/>
                <w:rPr>
                  <w:rFonts w:ascii="Cambria Math" w:hAnsi="Cambria Math"/>
                  <w:szCs w:val="18"/>
                </w:rPr>
                <m:t>f</m:t>
              </m:r>
            </m:oMath>
            <w:r>
              <w:rPr>
                <w:i/>
                <w:szCs w:val="18"/>
              </w:rPr>
              <w:t xml:space="preserve"> </w:t>
            </w:r>
            <w:r>
              <w:rPr>
                <w:rFonts w:eastAsiaTheme="minorEastAsia"/>
                <w:szCs w:val="18"/>
              </w:rPr>
              <w:t>as</w:t>
            </w:r>
          </w:p>
          <w:p>
            <w:pPr>
              <w:pStyle w:val="68"/>
              <w:widowControl w:val="0"/>
              <w:spacing w:before="120" w:after="12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eastAsiaTheme="minorEastAsia"/>
                    </w:rPr>
                    <m:t>S-SSB</m:t>
                  </m:r>
                  <m:ctrlPr>
                    <w:rPr>
                      <w:rFonts w:ascii="Cambria Math" w:hAnsi="Cambria Math" w:eastAsiaTheme="minorEastAsia"/>
                    </w:rPr>
                  </m:ctrlPr>
                </m:sub>
              </m:sSub>
              <m:r>
                <m:rPr>
                  <m:sty m:val="p"/>
                </m:rPr>
                <w:rPr>
                  <w:rFonts w:ascii="Cambria Math" w:hAnsi="Cambria Math" w:eastAsiaTheme="minorEastAsia"/>
                </w:rPr>
                <m:t>(</m:t>
              </m:r>
              <m:r>
                <m:rPr/>
                <w:rPr>
                  <w:rFonts w:ascii="Cambria Math" w:hAnsi="Cambria Math" w:eastAsiaTheme="minorEastAsia"/>
                </w:rPr>
                <m:t>i</m:t>
              </m:r>
              <m:r>
                <m:rPr>
                  <m:sty m:val="p"/>
                </m:rPr>
                <w:rPr>
                  <w:rFonts w:ascii="Cambria Math" w:hAnsi="Cambria Math" w:eastAsiaTheme="minorEastAsia"/>
                </w:rPr>
                <m:t>)=</m:t>
              </m:r>
              <m:r>
                <m:rPr/>
                <w:rPr>
                  <w:rFonts w:ascii="Cambria Math" w:hAnsi="Cambria Math" w:eastAsiaTheme="minorEastAsia"/>
                </w:rPr>
                <m:t>min</m:t>
              </m:r>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eastAsiaTheme="minorEastAsia"/>
                        </w:rPr>
                        <m:t>CMAX</m:t>
                      </m:r>
                      <m:ctrlPr>
                        <w:rPr>
                          <w:rFonts w:ascii="Cambria Math" w:hAnsi="Cambria Math" w:eastAsiaTheme="minorEastAsia"/>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offset</m:t>
                      </m:r>
                      <m:ctrlPr>
                        <w:rPr>
                          <w:rFonts w:ascii="Cambria Math" w:hAnsi="Cambria Math"/>
                          <w:i/>
                        </w:rPr>
                      </m:ctrlPr>
                    </m:sub>
                  </m:sSub>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eastAsiaTheme="minorEastAsia"/>
                        </w:rPr>
                        <m:t>O</m:t>
                      </m:r>
                      <m:r>
                        <m:rPr>
                          <m:sty m:val="p"/>
                        </m:rPr>
                        <w:rPr>
                          <w:rFonts w:ascii="Cambria Math" w:hAnsi="Cambria Math" w:eastAsiaTheme="minorEastAsia"/>
                        </w:rPr>
                        <m:t>,S−SSB</m:t>
                      </m:r>
                      <m:ctrlPr>
                        <w:rPr>
                          <w:rFonts w:ascii="Cambria Math" w:hAnsi="Cambria Math" w:eastAsiaTheme="minorEastAsia"/>
                        </w:rPr>
                      </m:ctrlPr>
                    </m:sub>
                  </m:sSub>
                  <m:r>
                    <m:rPr>
                      <m:sty m:val="p"/>
                    </m:rPr>
                    <w:rPr>
                      <w:rFonts w:ascii="Cambria Math" w:hAnsi="Cambria Math" w:eastAsiaTheme="minorEastAsia"/>
                    </w:rPr>
                    <m:t>+10</m:t>
                  </m:r>
                  <m:func>
                    <m:funcPr>
                      <m:ctrlPr>
                        <w:rPr>
                          <w:rFonts w:ascii="Cambria Math" w:hAnsi="Cambria Math" w:eastAsiaTheme="minorEastAsia"/>
                        </w:rPr>
                      </m:ctrlPr>
                    </m:funcPr>
                    <m:fName>
                      <m:sSub>
                        <m:sSubPr>
                          <m:ctrlPr>
                            <w:rPr>
                              <w:rFonts w:ascii="Cambria Math" w:hAnsi="Cambria Math" w:eastAsiaTheme="minorEastAsia"/>
                            </w:rPr>
                          </m:ctrlPr>
                        </m:sSubPr>
                        <m:e>
                          <m:r>
                            <m:rPr/>
                            <w:rPr>
                              <w:rFonts w:ascii="Cambria Math" w:hAnsi="Cambria Math" w:eastAsiaTheme="minorEastAsia"/>
                            </w:rPr>
                            <m:t>log</m:t>
                          </m:r>
                          <m:ctrlPr>
                            <w:rPr>
                              <w:rFonts w:ascii="Cambria Math" w:hAnsi="Cambria Math" w:eastAsiaTheme="minorEastAsia"/>
                            </w:rPr>
                          </m:ctrlPr>
                        </m:e>
                        <m:sub>
                          <m:r>
                            <m:rPr>
                              <m:sty m:val="p"/>
                            </m:rPr>
                            <w:rPr>
                              <w:rFonts w:ascii="Cambria Math" w:hAnsi="Cambria Math" w:eastAsiaTheme="minorEastAsia"/>
                            </w:rPr>
                            <m:t>10</m:t>
                          </m:r>
                          <m:ctrlPr>
                            <w:rPr>
                              <w:rFonts w:ascii="Cambria Math" w:hAnsi="Cambria Math" w:eastAsiaTheme="minorEastAsia"/>
                            </w:rPr>
                          </m:ctrlPr>
                        </m:sub>
                      </m:sSub>
                      <m:ctrlPr>
                        <w:rPr>
                          <w:rFonts w:ascii="Cambria Math" w:hAnsi="Cambria Math" w:eastAsiaTheme="minorEastAsia"/>
                        </w:rPr>
                      </m:ctrlPr>
                    </m:fName>
                    <m:e>
                      <m:d>
                        <m:dPr>
                          <m:ctrlPr>
                            <w:rPr>
                              <w:rFonts w:ascii="Cambria Math" w:hAnsi="Cambria Math" w:eastAsiaTheme="minorEastAsia"/>
                              <w:lang w:val="zh-CN"/>
                            </w:rPr>
                          </m:ctrlPr>
                        </m:dPr>
                        <m:e>
                          <m:sSup>
                            <m:sSupPr>
                              <m:ctrlPr>
                                <w:rPr>
                                  <w:rFonts w:ascii="Cambria Math" w:hAnsi="Cambria Math" w:eastAsiaTheme="minorEastAsia"/>
                                </w:rPr>
                              </m:ctrlPr>
                            </m:sSupPr>
                            <m:e>
                              <m:r>
                                <m:rPr>
                                  <m:sty m:val="p"/>
                                </m:rPr>
                                <w:rPr>
                                  <w:rFonts w:ascii="Cambria Math" w:hAnsi="Cambria Math" w:eastAsiaTheme="minorEastAsia"/>
                                </w:rPr>
                                <m:t>2</m:t>
                              </m:r>
                              <m:ctrlPr>
                                <w:rPr>
                                  <w:rFonts w:ascii="Cambria Math" w:hAnsi="Cambria Math" w:eastAsiaTheme="minorEastAsia"/>
                                </w:rPr>
                              </m:ctrlPr>
                            </m:e>
                            <m:sup>
                              <m:r>
                                <m:rPr/>
                                <w:rPr>
                                  <w:rFonts w:ascii="Cambria Math" w:hAnsi="Cambria Math" w:eastAsiaTheme="minorEastAsia"/>
                                </w:rPr>
                                <m:t>μ</m:t>
                              </m:r>
                              <m:ctrlPr>
                                <w:rPr>
                                  <w:rFonts w:ascii="Cambria Math" w:hAnsi="Cambria Math" w:eastAsiaTheme="minorEastAsia"/>
                                </w:rPr>
                              </m:ctrlPr>
                            </m:sup>
                          </m:sSup>
                          <m:r>
                            <m:rPr>
                              <m:sty m:val="p"/>
                            </m:rPr>
                            <w:rPr>
                              <w:rFonts w:ascii="Cambria Math" w:hAnsi="Cambria Math"/>
                            </w:rPr>
                            <m:t>∙</m:t>
                          </m:r>
                          <m:sSubSup>
                            <m:sSubSupPr>
                              <m:ctrlPr>
                                <w:rPr>
                                  <w:rFonts w:ascii="Cambria Math" w:hAnsi="Cambria Math" w:cs="Calibri" w:eastAsiaTheme="minorEastAsia"/>
                                  <w:sz w:val="21"/>
                                  <w:szCs w:val="21"/>
                                </w:rPr>
                              </m:ctrlPr>
                            </m:sSubSupPr>
                            <m:e>
                              <m:r>
                                <m:rPr/>
                                <w:rPr>
                                  <w:rFonts w:ascii="Cambria Math" w:hAnsi="Cambria Math"/>
                                </w:rPr>
                                <m:t>M</m:t>
                              </m:r>
                              <m:ctrlPr>
                                <w:rPr>
                                  <w:rFonts w:ascii="Cambria Math" w:hAnsi="Cambria Math" w:cs="Calibri" w:eastAsiaTheme="minorEastAsia"/>
                                  <w:sz w:val="21"/>
                                  <w:szCs w:val="21"/>
                                </w:rPr>
                              </m:ctrlPr>
                            </m:e>
                            <m:sub>
                              <m:r>
                                <m:rPr>
                                  <m:sty m:val="p"/>
                                </m:rPr>
                                <w:rPr>
                                  <w:rFonts w:ascii="Cambria Math" w:hAnsi="Cambria Math"/>
                                </w:rPr>
                                <m:t>RB</m:t>
                              </m:r>
                              <m:ctrlPr>
                                <w:rPr>
                                  <w:rFonts w:ascii="Cambria Math" w:hAnsi="Cambria Math" w:cs="Calibri" w:eastAsiaTheme="minorEastAsia"/>
                                  <w:sz w:val="21"/>
                                  <w:szCs w:val="21"/>
                                </w:rPr>
                              </m:ctrlPr>
                            </m:sub>
                            <m:sup>
                              <m:r>
                                <m:rPr>
                                  <m:sty m:val="p"/>
                                </m:rPr>
                                <w:rPr>
                                  <w:rFonts w:ascii="Cambria Math" w:hAnsi="Cambria Math"/>
                                </w:rPr>
                                <m:t>S−SSB</m:t>
                              </m:r>
                              <m:ctrlPr>
                                <w:rPr>
                                  <w:rFonts w:ascii="Cambria Math" w:hAnsi="Cambria Math" w:cs="Calibri" w:eastAsiaTheme="minorEastAsia"/>
                                  <w:sz w:val="21"/>
                                  <w:szCs w:val="21"/>
                                </w:rPr>
                              </m:ctrlPr>
                            </m:sup>
                          </m:sSubSup>
                          <m:ctrlPr>
                            <w:rPr>
                              <w:rFonts w:ascii="Cambria Math" w:hAnsi="Cambria Math" w:eastAsiaTheme="minorEastAsia"/>
                              <w:lang w:val="zh-CN"/>
                            </w:rPr>
                          </m:ctrlPr>
                        </m:e>
                      </m:d>
                      <m:ctrlPr>
                        <w:rPr>
                          <w:rFonts w:ascii="Cambria Math" w:hAnsi="Cambria Math" w:eastAsiaTheme="minorEastAsia"/>
                        </w:rPr>
                      </m:ctrlPr>
                    </m:e>
                  </m:func>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α</m:t>
                      </m:r>
                      <m:ctrlPr>
                        <w:rPr>
                          <w:rFonts w:ascii="Cambria Math" w:hAnsi="Cambria Math" w:eastAsiaTheme="minorEastAsia"/>
                        </w:rPr>
                      </m:ctrlPr>
                    </m:e>
                    <m:sub>
                      <m:r>
                        <m:rPr>
                          <m:sty m:val="p"/>
                        </m:rPr>
                        <w:rPr>
                          <w:rFonts w:ascii="Cambria Math" w:hAnsi="Cambria Math" w:eastAsiaTheme="minorEastAsia"/>
                        </w:rPr>
                        <m:t>S−SSB</m:t>
                      </m:r>
                      <m:ctrlPr>
                        <w:rPr>
                          <w:rFonts w:ascii="Cambria Math" w:hAnsi="Cambria Math" w:eastAsiaTheme="minorEastAsia"/>
                        </w:rPr>
                      </m:ctrlPr>
                    </m:sub>
                  </m:sSub>
                  <m:r>
                    <m:rPr>
                      <m:sty m:val="p"/>
                    </m:rPr>
                    <w:rPr>
                      <w:rFonts w:ascii="Cambria Math" w:hAnsi="Cambria Math" w:eastAsiaTheme="minorEastAsia"/>
                    </w:rPr>
                    <m:t>⋅</m:t>
                  </m:r>
                  <m:r>
                    <m:rPr/>
                    <w:rPr>
                      <w:rFonts w:ascii="Cambria Math" w:hAnsi="Cambria Math" w:eastAsiaTheme="minorEastAsia"/>
                    </w:rPr>
                    <m:t>PL</m:t>
                  </m:r>
                  <m:ctrlPr>
                    <w:rPr>
                      <w:rFonts w:ascii="Cambria Math" w:hAnsi="Cambria Math" w:eastAsiaTheme="minorEastAsia"/>
                    </w:rPr>
                  </m:ctrlPr>
                </m:e>
              </m:d>
            </m:oMath>
            <w:r>
              <w:rPr>
                <w:rFonts w:eastAsiaTheme="minorEastAsia"/>
              </w:rPr>
              <w:t xml:space="preserve"> [dBm]</w:t>
            </w:r>
          </w:p>
          <w:p>
            <w:pPr>
              <w:widowControl w:val="0"/>
              <w:spacing w:before="120" w:after="120"/>
              <w:rPr>
                <w:szCs w:val="18"/>
              </w:rPr>
            </w:pPr>
            <w:r>
              <w:rPr>
                <w:rFonts w:eastAsiaTheme="minorEastAsia"/>
                <w:szCs w:val="18"/>
              </w:rPr>
              <w:t>w</w:t>
            </w:r>
            <w:r>
              <w:rPr>
                <w:szCs w:val="18"/>
              </w:rPr>
              <w:t>here</w:t>
            </w:r>
          </w:p>
          <w:p>
            <w:pPr>
              <w:pStyle w:val="54"/>
              <w:widowControl w:val="0"/>
              <w:spacing w:before="120" w:after="120"/>
              <w:rPr>
                <w:rFonts w:eastAsiaTheme="minorEastAsia"/>
                <w:lang w:val="en-US"/>
              </w:rPr>
            </w:pPr>
            <w:r>
              <w:rPr>
                <w:rFonts w:eastAsiaTheme="minorEastAsia"/>
                <w:lang w:val="en-US"/>
              </w:rPr>
              <w:t>-</w:t>
            </w:r>
            <w:r>
              <w:rPr>
                <w:rFonts w:eastAsiaTheme="minorEastAsia"/>
                <w:lang w:val="en-US"/>
              </w:rPr>
              <w:tab/>
            </w:r>
            <m:oMath>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lang w:val="en-US"/>
                    </w:rPr>
                    <m:t>CMAX</m:t>
                  </m:r>
                  <m:ctrlPr>
                    <w:rPr>
                      <w:rFonts w:ascii="Cambria Math" w:hAnsi="Cambria Math" w:eastAsiaTheme="minorEastAsia"/>
                    </w:rPr>
                  </m:ctrlPr>
                </m:sub>
              </m:sSub>
            </m:oMath>
            <w:r>
              <w:rPr>
                <w:rFonts w:eastAsiaTheme="minorEastAsia"/>
                <w:lang w:val="en-US"/>
              </w:rPr>
              <w:t xml:space="preserve"> </w:t>
            </w:r>
            <w:r>
              <w:rPr>
                <w:lang w:val="en-US"/>
              </w:rPr>
              <w:t xml:space="preserve">is defined in </w:t>
            </w:r>
            <w:r>
              <w:rPr>
                <w:rFonts w:eastAsiaTheme="minorEastAsia"/>
                <w:lang w:val="en-US"/>
              </w:rPr>
              <w:t xml:space="preserve">[8-1, TS 38.101-1]  </w:t>
            </w:r>
          </w:p>
          <w:p>
            <w:pPr>
              <w:pStyle w:val="54"/>
              <w:widowControl w:val="0"/>
              <w:spacing w:before="120" w:after="120"/>
              <w:rPr>
                <w:i/>
                <w:iCs/>
                <w:lang w:val="en-US"/>
              </w:rPr>
            </w:pPr>
            <w:r>
              <w:rPr>
                <w:rFonts w:eastAsiaTheme="minorEastAsia"/>
                <w:lang w:val="en-US"/>
              </w:rPr>
              <w:t>-</w:t>
            </w:r>
            <w:r>
              <w:rPr>
                <w:rFonts w:eastAsiaTheme="minorEastAsia"/>
                <w:lang w:val="en-US"/>
              </w:rPr>
              <w:tab/>
            </w:r>
            <m:oMath>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lang w:val="en-US"/>
                    </w:rPr>
                    <m:t>O,S-SSB</m:t>
                  </m:r>
                  <m:ctrlPr>
                    <w:rPr>
                      <w:rFonts w:ascii="Cambria Math" w:hAnsi="Cambria Math" w:eastAsiaTheme="minorEastAsia"/>
                    </w:rPr>
                  </m:ctrlPr>
                </m:sub>
              </m:sSub>
            </m:oMath>
            <w:r>
              <w:rPr>
                <w:rFonts w:eastAsiaTheme="minorEastAsia"/>
                <w:lang w:val="en-US"/>
              </w:rPr>
              <w:t xml:space="preserve"> is a value of </w:t>
            </w:r>
            <w:r>
              <w:rPr>
                <w:i/>
                <w:iCs/>
                <w:lang w:val="en-US"/>
              </w:rPr>
              <w:t>dl-P0-PSBCH</w:t>
            </w:r>
            <w:r>
              <w:rPr>
                <w:rFonts w:eastAsia="Malgun Gothic"/>
                <w:i/>
                <w:iCs/>
                <w:lang w:val="en-US"/>
              </w:rPr>
              <w:t>-r17</w:t>
            </w:r>
            <w:r>
              <w:rPr>
                <w:rFonts w:eastAsiaTheme="minorEastAsia"/>
                <w:lang w:val="en-US"/>
              </w:rPr>
              <w:t xml:space="preserve"> if </w:t>
            </w:r>
            <w:r>
              <w:rPr>
                <w:rFonts w:eastAsia="Malgun Gothic"/>
                <w:lang w:val="en-US"/>
              </w:rPr>
              <w:t xml:space="preserve">using the parameter is supported by the UE and the parameter is </w:t>
            </w:r>
            <w:r>
              <w:rPr>
                <w:rFonts w:eastAsiaTheme="minorEastAsia"/>
                <w:lang w:val="en-US"/>
              </w:rPr>
              <w:t xml:space="preserve">provided; </w:t>
            </w:r>
            <w:r>
              <w:rPr>
                <w:rFonts w:eastAsia="Malgun Gothic"/>
                <w:lang w:val="en-US"/>
              </w:rPr>
              <w:t xml:space="preserve">else </w:t>
            </w:r>
            <w:r>
              <w:rPr>
                <w:rFonts w:eastAsia="Malgun Gothic"/>
                <w:i/>
                <w:iCs/>
                <w:lang w:val="en-US"/>
              </w:rPr>
              <w:t xml:space="preserve">dl-P0-PSBCH-r16 </w:t>
            </w:r>
            <w:r>
              <w:rPr>
                <w:rFonts w:eastAsia="Malgun Gothic"/>
                <w:iCs/>
                <w:lang w:val="en-US"/>
              </w:rPr>
              <w:t>if</w:t>
            </w:r>
            <w:r>
              <w:rPr>
                <w:rFonts w:eastAsia="Malgun Gothic"/>
                <w:i/>
                <w:iCs/>
                <w:lang w:val="en-US"/>
              </w:rPr>
              <w:t xml:space="preserve"> </w:t>
            </w:r>
            <w:r>
              <w:rPr>
                <w:rFonts w:eastAsia="Malgun Gothic"/>
                <w:iCs/>
                <w:lang w:val="en-US"/>
              </w:rPr>
              <w:t>provided;</w:t>
            </w:r>
            <w:r>
              <w:rPr>
                <w:rFonts w:eastAsia="Malgun Gothic"/>
                <w:lang w:val="en-US"/>
              </w:rPr>
              <w:t xml:space="preserve"> otherwise</w:t>
            </w:r>
            <w:r>
              <w:rPr>
                <w:rFonts w:eastAsiaTheme="minorEastAsia"/>
                <w:lang w:val="en-US"/>
              </w:rPr>
              <w:t xml:space="preserve">, </w:t>
            </w:r>
            <m:oMath>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lang w:val="en-US"/>
                    </w:rPr>
                    <m:t>S-SSB</m:t>
                  </m:r>
                  <m:ctrlPr>
                    <w:rPr>
                      <w:rFonts w:ascii="Cambria Math" w:hAnsi="Cambria Math" w:eastAsiaTheme="minorEastAsia"/>
                    </w:rPr>
                  </m:ctrlPr>
                </m:sub>
              </m:sSub>
              <m:r>
                <m:rPr/>
                <w:rPr>
                  <w:rFonts w:ascii="Cambria Math" w:hAnsi="Cambria Math" w:eastAsiaTheme="minorEastAsia"/>
                  <w:lang w:val="en-US"/>
                </w:rPr>
                <m:t>(</m:t>
              </m:r>
              <m:r>
                <m:rPr/>
                <w:rPr>
                  <w:rFonts w:ascii="Cambria Math" w:hAnsi="Cambria Math" w:eastAsiaTheme="minorEastAsia"/>
                </w:rPr>
                <m:t>i</m:t>
              </m:r>
              <m:r>
                <m:rPr/>
                <w:rPr>
                  <w:rFonts w:ascii="Cambria Math" w:hAnsi="Cambria Math" w:eastAsiaTheme="minorEastAsia"/>
                  <w:lang w:val="en-US"/>
                </w:rPr>
                <m:t>)=</m:t>
              </m:r>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lang w:val="en-US"/>
                    </w:rPr>
                    <m:t>CMAX</m:t>
                  </m:r>
                  <m:ctrlPr>
                    <w:rPr>
                      <w:rFonts w:ascii="Cambria Math" w:hAnsi="Cambria Math" w:eastAsiaTheme="minorEastAsia"/>
                    </w:rPr>
                  </m:ctrlPr>
                </m:sub>
              </m:sSub>
            </m:oMath>
            <w:r>
              <w:rPr>
                <w:rFonts w:eastAsiaTheme="minorEastAsia"/>
                <w:lang w:val="en-US"/>
              </w:rPr>
              <w:t xml:space="preserve"> </w:t>
            </w:r>
          </w:p>
          <w:p>
            <w:pPr>
              <w:pStyle w:val="54"/>
              <w:widowControl w:val="0"/>
              <w:spacing w:before="120" w:after="120"/>
              <w:rPr>
                <w:rFonts w:eastAsiaTheme="minorEastAsia"/>
                <w:lang w:val="en-US"/>
              </w:rPr>
            </w:pPr>
            <w:r>
              <w:rPr>
                <w:rFonts w:eastAsiaTheme="minorEastAsia"/>
                <w:lang w:val="en-US"/>
              </w:rPr>
              <w:t>-</w:t>
            </w:r>
            <w:r>
              <w:rPr>
                <w:rFonts w:eastAsiaTheme="minorEastAsia"/>
                <w:lang w:val="en-US"/>
              </w:rPr>
              <w:tab/>
            </w:r>
            <m:oMath>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m:sty m:val="p"/>
                    </m:rPr>
                    <w:rPr>
                      <w:rFonts w:ascii="Cambria Math" w:hAnsi="Cambria Math" w:eastAsiaTheme="minorEastAsia"/>
                      <w:lang w:val="en-US"/>
                    </w:rPr>
                    <m:t>S−SSB</m:t>
                  </m:r>
                  <m:ctrlPr>
                    <w:rPr>
                      <w:rFonts w:ascii="Cambria Math" w:hAnsi="Cambria Math" w:eastAsiaTheme="minorEastAsia"/>
                      <w:i/>
                    </w:rPr>
                  </m:ctrlPr>
                </m:sub>
              </m:sSub>
            </m:oMath>
            <w:r>
              <w:rPr>
                <w:rFonts w:eastAsiaTheme="minorEastAsia"/>
                <w:lang w:val="en-US"/>
              </w:rPr>
              <w:t xml:space="preserve"> is a value of </w:t>
            </w:r>
            <w:r>
              <w:rPr>
                <w:i/>
                <w:iCs/>
                <w:lang w:val="en-US"/>
              </w:rPr>
              <w:t>dl-Alpha-PSBCH</w:t>
            </w:r>
            <w:r>
              <w:rPr>
                <w:rFonts w:eastAsiaTheme="minorEastAsia"/>
                <w:iCs/>
                <w:lang w:val="en-US"/>
              </w:rPr>
              <w:t xml:space="preserve">, if </w:t>
            </w:r>
            <w:r>
              <w:rPr>
                <w:rFonts w:eastAsiaTheme="minorEastAsia"/>
                <w:lang w:val="en-US"/>
              </w:rPr>
              <w:t xml:space="preserve">provided; else, </w:t>
            </w:r>
            <m:oMath>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m:sty m:val="p"/>
                    </m:rPr>
                    <w:rPr>
                      <w:rFonts w:ascii="Cambria Math" w:hAnsi="Cambria Math" w:eastAsiaTheme="minorEastAsia"/>
                      <w:lang w:val="en-US"/>
                    </w:rPr>
                    <m:t>S−SSB</m:t>
                  </m:r>
                  <m:ctrlPr>
                    <w:rPr>
                      <w:rFonts w:ascii="Cambria Math" w:hAnsi="Cambria Math" w:eastAsiaTheme="minorEastAsia"/>
                      <w:i/>
                    </w:rPr>
                  </m:ctrlPr>
                </m:sub>
              </m:sSub>
              <m:r>
                <m:rPr/>
                <w:rPr>
                  <w:rFonts w:ascii="Cambria Math" w:hAnsi="Cambria Math" w:eastAsiaTheme="minorEastAsia"/>
                  <w:lang w:val="en-US"/>
                </w:rPr>
                <m:t>=1</m:t>
              </m:r>
            </m:oMath>
            <w:r>
              <w:rPr>
                <w:rFonts w:eastAsiaTheme="minorEastAsia"/>
                <w:lang w:val="en-US"/>
              </w:rPr>
              <w:t xml:space="preserve"> </w:t>
            </w:r>
          </w:p>
          <w:p>
            <w:pPr>
              <w:pStyle w:val="54"/>
              <w:widowControl w:val="0"/>
              <w:spacing w:before="120" w:after="120"/>
              <w:rPr>
                <w:rFonts w:eastAsiaTheme="minorEastAsia"/>
                <w:szCs w:val="24"/>
                <w:lang w:val="en-US"/>
              </w:rPr>
            </w:pPr>
            <w:r>
              <w:rPr>
                <w:rFonts w:eastAsiaTheme="minorEastAsia"/>
                <w:lang w:val="en-US"/>
              </w:rPr>
              <w:t>-</w:t>
            </w:r>
            <w:r>
              <w:rPr>
                <w:rFonts w:eastAsiaTheme="minorEastAsia"/>
                <w:lang w:val="en-US"/>
              </w:rPr>
              <w:tab/>
            </w:r>
            <m:oMath>
              <m:r>
                <m:rPr/>
                <w:rPr>
                  <w:rFonts w:ascii="Cambria Math" w:hAnsi="Cambria Math" w:eastAsiaTheme="minorEastAsia"/>
                </w:rPr>
                <m:t>PL</m:t>
              </m:r>
              <m:r>
                <m:rPr/>
                <w:rPr>
                  <w:rFonts w:ascii="Cambria Math" w:hAnsi="Cambria Math" w:eastAsiaTheme="minorEastAsia"/>
                  <w:lang w:val="en-US"/>
                </w:rPr>
                <m:t>=</m:t>
              </m:r>
              <m:r>
                <m:rPr/>
                <w:rPr>
                  <w:rFonts w:ascii="Cambria Math" w:hAnsi="Cambria Math" w:eastAsiaTheme="minorEastAsia"/>
                </w:rPr>
                <m:t>P</m:t>
              </m:r>
              <m:sSub>
                <m:sSubPr>
                  <m:ctrlPr>
                    <w:rPr>
                      <w:rFonts w:ascii="Cambria Math" w:hAnsi="Cambria Math" w:eastAsiaTheme="minorEastAsia"/>
                      <w:i/>
                    </w:rPr>
                  </m:ctrlPr>
                </m:sSubPr>
                <m:e>
                  <m:r>
                    <m:rPr/>
                    <w:rPr>
                      <w:rFonts w:ascii="Cambria Math" w:hAnsi="Cambria Math" w:eastAsiaTheme="minorEastAsia"/>
                    </w:rPr>
                    <m:t>L</m:t>
                  </m:r>
                  <m:ctrlPr>
                    <w:rPr>
                      <w:rFonts w:ascii="Cambria Math" w:hAnsi="Cambria Math" w:eastAsiaTheme="minorEastAsia"/>
                      <w:i/>
                    </w:rPr>
                  </m:ctrlPr>
                </m:e>
                <m:sub>
                  <m:r>
                    <m:rPr/>
                    <w:rPr>
                      <w:rFonts w:ascii="Cambria Math" w:hAnsi="Cambria Math" w:eastAsiaTheme="minorEastAsia"/>
                    </w:rPr>
                    <m:t>b</m:t>
                  </m:r>
                  <m:r>
                    <m:rPr/>
                    <w:rPr>
                      <w:rFonts w:ascii="Cambria Math" w:hAnsi="Cambria Math" w:eastAsiaTheme="minorEastAsia"/>
                      <w:lang w:val="en-US"/>
                    </w:rPr>
                    <m:t>,</m:t>
                  </m:r>
                  <m:r>
                    <m:rPr/>
                    <w:rPr>
                      <w:rFonts w:ascii="Cambria Math" w:hAnsi="Cambria Math" w:eastAsiaTheme="minorEastAsia"/>
                    </w:rPr>
                    <m:t>f</m:t>
                  </m:r>
                  <m:r>
                    <m:rPr/>
                    <w:rPr>
                      <w:rFonts w:ascii="Cambria Math" w:hAnsi="Cambria Math" w:eastAsiaTheme="minorEastAsia"/>
                      <w:lang w:val="en-US"/>
                    </w:rPr>
                    <m:t>,</m:t>
                  </m:r>
                  <m:r>
                    <m:rPr/>
                    <w:rPr>
                      <w:rFonts w:ascii="Cambria Math" w:hAnsi="Cambria Math" w:eastAsiaTheme="minorEastAsia"/>
                    </w:rPr>
                    <m:t>c</m:t>
                  </m:r>
                  <m:ctrlPr>
                    <w:rPr>
                      <w:rFonts w:ascii="Cambria Math" w:hAnsi="Cambria Math" w:eastAsiaTheme="minorEastAsia"/>
                      <w:i/>
                    </w:rPr>
                  </m:ctrlPr>
                </m:sub>
              </m:sSub>
              <m:r>
                <m:rPr/>
                <w:rPr>
                  <w:rFonts w:ascii="Cambria Math" w:hAnsi="Cambria Math" w:eastAsiaTheme="minorEastAsia"/>
                  <w:lang w:val="en-US"/>
                </w:rPr>
                <m:t>(</m:t>
              </m:r>
              <m:sSub>
                <m:sSubPr>
                  <m:ctrlPr>
                    <w:rPr>
                      <w:rFonts w:ascii="Cambria Math" w:hAnsi="Cambria Math" w:eastAsiaTheme="minorEastAsia"/>
                      <w:i/>
                    </w:rPr>
                  </m:ctrlPr>
                </m:sSubPr>
                <m:e>
                  <m:r>
                    <m:rPr/>
                    <w:rPr>
                      <w:rFonts w:ascii="Cambria Math" w:hAnsi="Cambria Math" w:eastAsiaTheme="minorEastAsia"/>
                    </w:rPr>
                    <m:t>q</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Theme="minorEastAsia"/>
                  <w:lang w:val="en-US"/>
                </w:rPr>
                <m:t>)</m:t>
              </m:r>
            </m:oMath>
            <w:r>
              <w:rPr>
                <w:rFonts w:eastAsiaTheme="minorEastAsia"/>
                <w:lang w:val="en-US"/>
              </w:rPr>
              <w:t xml:space="preserve"> </w:t>
            </w:r>
            <w:r>
              <w:rPr>
                <w:lang w:val="en-US"/>
              </w:rPr>
              <w:t xml:space="preserve">when the active SL BWP is on a serving cell </w:t>
            </w:r>
            <m:oMath>
              <m:r>
                <m:rPr/>
                <w:rPr>
                  <w:rFonts w:ascii="Cambria Math" w:hAnsi="Cambria Math"/>
                  <w:szCs w:val="18"/>
                </w:rPr>
                <m:t>c</m:t>
              </m:r>
            </m:oMath>
            <w:r>
              <w:rPr>
                <w:lang w:val="en-US"/>
              </w:rPr>
              <w:t xml:space="preserve">, </w:t>
            </w:r>
            <w:r>
              <w:rPr>
                <w:rFonts w:eastAsiaTheme="minorEastAsia"/>
                <w:lang w:val="en-US"/>
              </w:rPr>
              <w:t xml:space="preserve">as described in clause 7.1.1 </w:t>
            </w:r>
            <w:r>
              <w:rPr>
                <w:rFonts w:eastAsiaTheme="minorEastAsia"/>
                <w:szCs w:val="24"/>
                <w:lang w:val="en-US"/>
              </w:rPr>
              <w:t>except that</w:t>
            </w:r>
          </w:p>
          <w:p>
            <w:pPr>
              <w:pStyle w:val="65"/>
              <w:widowControl w:val="0"/>
              <w:spacing w:before="120" w:after="120"/>
            </w:pPr>
            <w:r>
              <w:t>-</w:t>
            </w:r>
            <w:r>
              <w:tab/>
            </w:r>
            <w:r>
              <w:t xml:space="preserve">the RS resource is the one the UE uses for determining a power of a PUSCH transmission scheduled by a DCI format 0_0 in serving cell </w:t>
            </w:r>
            <m:oMath>
              <m:r>
                <m:rPr/>
                <w:rPr>
                  <w:rFonts w:ascii="Cambria Math" w:hAnsi="Cambria Math"/>
                  <w:szCs w:val="18"/>
                </w:rPr>
                <m:t>c</m:t>
              </m:r>
            </m:oMath>
            <w:r>
              <w:t xml:space="preserve"> when the UE is configured to monitor PDCCH for detection of DCI format 0_0 in serving cell </w:t>
            </w:r>
            <m:oMath>
              <m:r>
                <m:rPr/>
                <w:rPr>
                  <w:rFonts w:ascii="Cambria Math" w:hAnsi="Cambria Math"/>
                  <w:szCs w:val="18"/>
                </w:rPr>
                <m:t>c</m:t>
              </m:r>
            </m:oMath>
          </w:p>
          <w:p>
            <w:pPr>
              <w:pStyle w:val="65"/>
              <w:widowControl w:val="0"/>
              <w:spacing w:before="120" w:after="120"/>
            </w:pPr>
            <w:r>
              <w:t>-</w:t>
            </w:r>
            <w:r>
              <w:tab/>
            </w:r>
            <w:r>
              <w:t xml:space="preserve">the RS resource is the one corresponding to the SS/PBCH block the UE uses to obtain MIB when the UE is not configured to monitor PDCCH for detection of DCI format 0_0 in serving cell </w:t>
            </w:r>
            <m:oMath>
              <m:r>
                <m:rPr/>
                <w:rPr>
                  <w:rFonts w:ascii="Cambria Math" w:hAnsi="Cambria Math"/>
                  <w:szCs w:val="18"/>
                </w:rPr>
                <m:t>c</m:t>
              </m:r>
            </m:oMath>
          </w:p>
          <w:p>
            <w:pPr>
              <w:pStyle w:val="54"/>
              <w:widowControl w:val="0"/>
              <w:spacing w:before="120" w:after="120"/>
              <w:rPr>
                <w:rFonts w:eastAsiaTheme="minorEastAsia"/>
                <w:lang w:val="en-US"/>
              </w:rPr>
            </w:pPr>
            <w:r>
              <w:rPr>
                <w:lang w:val="en-US"/>
              </w:rPr>
              <w:t>-</w:t>
            </w:r>
            <w:r>
              <w:rPr>
                <w:lang w:val="en-US"/>
              </w:rPr>
              <w:tab/>
            </w:r>
            <m:oMath>
              <m:sSubSup>
                <m:sSubSupPr>
                  <m:ctrlPr>
                    <w:rPr>
                      <w:rFonts w:ascii="Cambria Math" w:hAnsi="Cambria Math" w:cs="Calibri" w:eastAsiaTheme="minorEastAsia"/>
                      <w:sz w:val="21"/>
                      <w:szCs w:val="21"/>
                    </w:rPr>
                  </m:ctrlPr>
                </m:sSubSupPr>
                <m:e>
                  <m:r>
                    <m:rPr/>
                    <w:rPr>
                      <w:rFonts w:ascii="Cambria Math" w:hAnsi="Cambria Math"/>
                    </w:rPr>
                    <m:t>M</m:t>
                  </m:r>
                  <m:ctrlPr>
                    <w:rPr>
                      <w:rFonts w:ascii="Cambria Math" w:hAnsi="Cambria Math" w:cs="Calibri" w:eastAsiaTheme="minorEastAsia"/>
                      <w:sz w:val="21"/>
                      <w:szCs w:val="21"/>
                    </w:rPr>
                  </m:ctrlPr>
                </m:e>
                <m:sub>
                  <m:r>
                    <m:rPr>
                      <m:sty m:val="p"/>
                    </m:rPr>
                    <w:rPr>
                      <w:rFonts w:ascii="Cambria Math" w:hAnsi="Cambria Math"/>
                      <w:lang w:val="en-US"/>
                    </w:rPr>
                    <m:t>RB</m:t>
                  </m:r>
                  <m:ctrlPr>
                    <w:rPr>
                      <w:rFonts w:ascii="Cambria Math" w:hAnsi="Cambria Math" w:cs="Calibri" w:eastAsiaTheme="minorEastAsia"/>
                      <w:sz w:val="21"/>
                      <w:szCs w:val="21"/>
                    </w:rPr>
                  </m:ctrlPr>
                </m:sub>
                <m:sup>
                  <m:r>
                    <m:rPr>
                      <m:sty m:val="p"/>
                    </m:rPr>
                    <w:rPr>
                      <w:rFonts w:ascii="Cambria Math" w:hAnsi="Cambria Math"/>
                      <w:lang w:val="en-US"/>
                    </w:rPr>
                    <m:t>S−SSB</m:t>
                  </m:r>
                  <m:ctrlPr>
                    <w:rPr>
                      <w:rFonts w:ascii="Cambria Math" w:hAnsi="Cambria Math" w:cs="Calibri" w:eastAsiaTheme="minorEastAsia"/>
                      <w:sz w:val="21"/>
                      <w:szCs w:val="21"/>
                    </w:rPr>
                  </m:ctrlPr>
                </m:sup>
              </m:sSubSup>
              <m:r>
                <m:rPr>
                  <m:sty m:val="p"/>
                </m:rPr>
                <w:rPr>
                  <w:rFonts w:ascii="Cambria Math" w:hAnsi="Cambria Math"/>
                  <w:lang w:val="en-US"/>
                </w:rPr>
                <m:t>=11</m:t>
              </m:r>
            </m:oMath>
            <w:r>
              <w:rPr>
                <w:lang w:val="en-US"/>
              </w:rPr>
              <w:t xml:space="preserve"> is a number of resource blocks for a S-SS/PSBCH block transmission with SCS configuration </w:t>
            </w:r>
            <m:oMath>
              <m:r>
                <m:rPr/>
                <w:rPr>
                  <w:rFonts w:ascii="Cambria Math" w:hAnsi="Cambria Math" w:eastAsiaTheme="minorEastAsia"/>
                </w:rPr>
                <m:t>μ</m:t>
              </m:r>
            </m:oMath>
          </w:p>
          <w:p>
            <w:pPr>
              <w:widowControl w:val="0"/>
              <w:spacing w:before="120" w:after="120"/>
              <w:ind w:left="568" w:hanging="284"/>
            </w:pPr>
            <w:r>
              <w:t>-</w:t>
            </w: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is a value of </w:t>
            </w:r>
            <w:r>
              <w:rPr>
                <w:i/>
              </w:rPr>
              <w:t>sl-PowerOffsetAnchor</w:t>
            </w:r>
            <w:r>
              <w:t xml:space="preserve">, if provided; otherwise,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w:t>
            </w:r>
          </w:p>
          <w:p>
            <w:pPr>
              <w:widowControl w:val="0"/>
              <w:spacing w:before="120" w:after="120"/>
              <w:rPr>
                <w:ins w:id="114" w:author="ZTE" w:date="2023-09-28T09:20:00Z"/>
              </w:rPr>
            </w:pPr>
            <w:r>
              <w:t xml:space="preserve">For operation with shared spectrum channel access, after allocating power </w:t>
            </w:r>
            <m:oMath>
              <m:sSub>
                <m:sSubPr>
                  <m:ctrlPr>
                    <w:rPr>
                      <w:rFonts w:ascii="Cambria Math" w:hAnsi="Cambria Math"/>
                      <w:i/>
                      <w:iCs/>
                      <w:szCs w:val="18"/>
                    </w:rPr>
                  </m:ctrlPr>
                </m:sSubPr>
                <m:e>
                  <m:r>
                    <m:rPr/>
                    <w:rPr>
                      <w:rFonts w:ascii="Cambria Math" w:hAnsi="Cambria Math"/>
                      <w:szCs w:val="18"/>
                    </w:rPr>
                    <m:t>P</m:t>
                  </m:r>
                  <m:ctrlPr>
                    <w:rPr>
                      <w:rFonts w:ascii="Cambria Math" w:hAnsi="Cambria Math"/>
                      <w:i/>
                      <w:iCs/>
                      <w:szCs w:val="18"/>
                    </w:rPr>
                  </m:ctrlPr>
                </m:e>
                <m:sub>
                  <m:r>
                    <m:rPr>
                      <m:nor/>
                      <m:sty m:val="p"/>
                    </m:rPr>
                    <w:rPr>
                      <w:iCs/>
                      <w:szCs w:val="18"/>
                    </w:rPr>
                    <m:t>S-SSB</m:t>
                  </m:r>
                  <m:ctrlPr>
                    <w:rPr>
                      <w:rFonts w:ascii="Cambria Math" w:hAnsi="Cambria Math"/>
                      <w:iCs/>
                      <w:szCs w:val="18"/>
                    </w:rPr>
                  </m:ctrlPr>
                </m:sub>
              </m:sSub>
              <m:r>
                <m:rPr/>
                <w:rPr>
                  <w:rFonts w:ascii="Cambria Math" w:hAnsi="Cambria Math"/>
                  <w:szCs w:val="18"/>
                </w:rPr>
                <m:t>(i)</m:t>
              </m:r>
            </m:oMath>
            <w:r>
              <w:rPr>
                <w:szCs w:val="18"/>
              </w:rPr>
              <w:t xml:space="preserve"> </w:t>
            </w:r>
            <w:r>
              <w:t xml:space="preserve">for transmission of each S-SS/PSBCH block in the anchor RB-set, </w:t>
            </w:r>
          </w:p>
          <w:p>
            <w:pPr>
              <w:widowControl w:val="0"/>
              <w:spacing w:before="120" w:after="120"/>
              <w:ind w:firstLine="400" w:firstLineChars="200"/>
              <w:rPr>
                <w:ins w:id="115" w:author="ZTE" w:date="2023-09-28T09:23:00Z"/>
              </w:rPr>
            </w:pPr>
            <w:ins w:id="116" w:author="ZTE" w:date="2023-09-28T09:22:00Z">
              <w:r>
                <w:rPr/>
                <w:t>-</w:t>
              </w:r>
            </w:ins>
            <w:ins w:id="117" w:author="ZTE" w:date="2023-09-28T09:22:00Z">
              <w:r>
                <w:rPr/>
                <w:tab/>
              </w:r>
            </w:ins>
            <w:ins w:id="118" w:author="ZTE" w:date="2023-09-28T09:22:00Z">
              <w:r>
                <w:rPr>
                  <w:rFonts w:hint="eastAsia" w:eastAsia="宋体"/>
                </w:rPr>
                <w:t xml:space="preserve"> </w:t>
              </w:r>
            </w:ins>
            <w:ins w:id="119" w:author="ZTE" w:date="2023-09-28T09:22:00Z">
              <w:r>
                <w:rPr>
                  <w:rFonts w:hint="eastAsia"/>
                </w:rPr>
                <w:t>if</w:t>
              </w:r>
            </w:ins>
            <w:ins w:id="120" w:author="ZTE" w:date="2023-09-28T09:19:00Z">
              <w:r>
                <w:rPr>
                  <w:rFonts w:hint="eastAsia"/>
                </w:rPr>
                <w:t xml:space="preserve"> </w:t>
              </w:r>
            </w:ins>
            <w:ins w:id="121" w:author="ZTE" w:date="2023-09-28T09:19:00Z">
              <w:r>
                <w:rPr>
                  <w:rFonts w:eastAsia="Malgun Gothic"/>
                  <w:i/>
                  <w:iCs/>
                </w:rPr>
                <w:t>dl-P0-PSBCH-r16</w:t>
              </w:r>
            </w:ins>
            <w:ins w:id="122" w:author="ZTE" w:date="2023-09-28T09:19:00Z">
              <w:r>
                <w:rPr>
                  <w:rFonts w:hint="eastAsia"/>
                  <w:i/>
                  <w:iCs/>
                </w:rPr>
                <w:t xml:space="preserve"> or </w:t>
              </w:r>
            </w:ins>
            <w:ins w:id="123" w:author="ZTE" w:date="2023-09-28T09:19:00Z">
              <w:r>
                <w:rPr>
                  <w:i/>
                  <w:iCs/>
                </w:rPr>
                <w:t>dl-P0-PSBCH</w:t>
              </w:r>
            </w:ins>
            <w:ins w:id="124" w:author="ZTE" w:date="2023-09-28T09:19:00Z">
              <w:r>
                <w:rPr>
                  <w:rFonts w:eastAsia="Malgun Gothic"/>
                  <w:i/>
                  <w:iCs/>
                </w:rPr>
                <w:t>-r17</w:t>
              </w:r>
            </w:ins>
            <w:ins w:id="125" w:author="ZTE" w:date="2023-09-28T09:19:00Z">
              <w:r>
                <w:rPr>
                  <w:rFonts w:hint="eastAsia"/>
                  <w:i/>
                  <w:iCs/>
                </w:rPr>
                <w:t xml:space="preserve"> </w:t>
              </w:r>
            </w:ins>
            <w:ins w:id="126" w:author="ZTE" w:date="2023-09-28T09:19:00Z">
              <w:r>
                <w:rPr>
                  <w:rFonts w:hint="eastAsia"/>
                </w:rPr>
                <w:t>is provided</w:t>
              </w:r>
            </w:ins>
          </w:p>
          <w:p>
            <w:pPr>
              <w:widowControl w:val="0"/>
              <w:spacing w:before="120" w:after="120"/>
              <w:ind w:left="800" w:leftChars="300" w:hanging="200" w:hangingChars="100"/>
              <w:rPr>
                <w:ins w:id="127" w:author="ZTE" w:date="2023-09-28T09:19:00Z"/>
              </w:rPr>
            </w:pPr>
            <w:ins w:id="128" w:author="ZTE" w:date="2023-09-28T09:23:00Z">
              <w:r>
                <w:rPr>
                  <w:rFonts w:hint="eastAsia" w:eastAsia="宋体"/>
                </w:rPr>
                <w:t xml:space="preserve">- </w:t>
              </w:r>
            </w:ins>
            <w:ins w:id="129" w:author="ZTE" w:date="2023-09-28T09:19:00Z">
              <w:r>
                <w:rPr/>
                <w:t xml:space="preserve">the UE equally allocates power remaining from </w:t>
              </w:r>
            </w:ins>
            <m:oMath>
              <m:sSub>
                <m:sSubPr>
                  <m:ctrlPr>
                    <w:ins w:id="130" w:author="ZTE" w:date="2023-09-28T09:19:00Z">
                      <w:rPr>
                        <w:rFonts w:ascii="Cambria Math" w:hAnsi="Cambria Math"/>
                      </w:rPr>
                    </w:ins>
                  </m:ctrlPr>
                </m:sSubPr>
                <m:e>
                  <w:ins w:id="131" w:author="ZTE" w:date="2023-09-28T09:19:00Z">
                    <m:r>
                      <m:rPr/>
                      <w:rPr>
                        <w:rFonts w:ascii="Cambria Math" w:hAnsi="Cambria Math"/>
                      </w:rPr>
                      <m:t>P</m:t>
                    </m:r>
                  </w:ins>
                  <m:ctrlPr>
                    <w:ins w:id="132" w:author="ZTE" w:date="2023-09-28T09:19:00Z">
                      <w:rPr>
                        <w:rFonts w:ascii="Cambria Math" w:hAnsi="Cambria Math"/>
                      </w:rPr>
                    </w:ins>
                  </m:ctrlPr>
                </m:e>
                <m:sub>
                  <w:ins w:id="133" w:author="ZTE" w:date="2023-09-28T09:19:00Z">
                    <m:r>
                      <m:rPr>
                        <m:nor/>
                        <m:sty m:val="p"/>
                      </m:rPr>
                      <w:rPr/>
                      <m:t>CMAX</m:t>
                    </m:r>
                  </w:ins>
                  <m:ctrlPr>
                    <w:ins w:id="134" w:author="ZTE" w:date="2023-09-28T09:19:00Z">
                      <w:rPr>
                        <w:rFonts w:ascii="Cambria Math" w:hAnsi="Cambria Math"/>
                      </w:rPr>
                    </w:ins>
                  </m:ctrlPr>
                </m:sub>
              </m:sSub>
            </m:oMath>
            <w:ins w:id="135" w:author="ZTE" w:date="2023-09-28T09:19:00Z">
              <w:r>
                <w:rPr/>
                <w:t xml:space="preserve">, if any, for transmission of each S-SS/PBCH block in </w:t>
              </w:r>
            </w:ins>
            <w:ins w:id="136" w:author="ZTE" w:date="2023-09-28T09:19:00Z">
              <w:r>
                <w:rPr>
                  <w:rFonts w:hint="eastAsia"/>
                </w:rPr>
                <w:t xml:space="preserve">used </w:t>
              </w:r>
            </w:ins>
            <w:ins w:id="137" w:author="ZTE" w:date="2023-09-28T09:19:00Z">
              <w:r>
                <w:rPr/>
                <w:t>non-anchor RB-sets</w:t>
              </w:r>
            </w:ins>
            <w:ins w:id="138" w:author="ZTE" w:date="2023-09-28T09:19:00Z">
              <w:r>
                <w:rPr>
                  <w:rFonts w:hint="eastAsia"/>
                </w:rPr>
                <w:t xml:space="preserve"> </w:t>
              </w:r>
            </w:ins>
            <w:ins w:id="139" w:author="ZTE" w:date="2023-09-28T09:24:00Z">
              <w:r>
                <w:rPr>
                  <w:rFonts w:hint="eastAsia"/>
                </w:rPr>
                <w:t xml:space="preserve">denoted </w:t>
              </w:r>
            </w:ins>
            <w:ins w:id="140" w:author="ZTE" w:date="2023-09-28T09:19:00Z">
              <w:r>
                <w:rPr>
                  <w:rFonts w:hint="eastAsia"/>
                </w:rPr>
                <w:t xml:space="preserve">as </w:t>
              </w:r>
            </w:ins>
            <m:oMath>
              <m:sSub>
                <m:sSubPr>
                  <m:ctrlPr>
                    <w:ins w:id="141" w:author="ZTE" w:date="2023-09-28T09:19:00Z">
                      <w:rPr>
                        <w:rFonts w:ascii="Cambria Math" w:hAnsi="Cambria Math"/>
                        <w:i/>
                        <w:iCs/>
                        <w:szCs w:val="18"/>
                      </w:rPr>
                    </w:ins>
                  </m:ctrlPr>
                </m:sSubPr>
                <m:e>
                  <w:ins w:id="142" w:author="ZTE" w:date="2023-09-28T09:19:00Z">
                    <m:r>
                      <m:rPr/>
                      <w:rPr>
                        <w:rFonts w:ascii="Cambria Math" w:hAnsi="Cambria Math"/>
                        <w:szCs w:val="18"/>
                      </w:rPr>
                      <m:t>P'</m:t>
                    </m:r>
                  </w:ins>
                  <m:ctrlPr>
                    <w:ins w:id="143" w:author="ZTE" w:date="2023-09-28T09:19:00Z">
                      <w:rPr>
                        <w:rFonts w:ascii="Cambria Math" w:hAnsi="Cambria Math"/>
                        <w:i/>
                        <w:iCs/>
                        <w:szCs w:val="18"/>
                      </w:rPr>
                    </w:ins>
                  </m:ctrlPr>
                </m:e>
                <m:sub>
                  <w:ins w:id="144" w:author="ZTE" w:date="2023-09-28T09:19:00Z">
                    <m:r>
                      <m:rPr>
                        <m:nor/>
                        <m:sty m:val="p"/>
                      </m:rPr>
                      <w:rPr>
                        <w:iCs/>
                        <w:szCs w:val="18"/>
                      </w:rPr>
                      <m:t>S-SSB</m:t>
                    </m:r>
                  </w:ins>
                  <m:ctrlPr>
                    <w:ins w:id="145" w:author="ZTE" w:date="2023-09-28T09:19:00Z">
                      <w:rPr>
                        <w:rFonts w:ascii="Cambria Math" w:hAnsi="Cambria Math"/>
                        <w:iCs/>
                        <w:szCs w:val="18"/>
                      </w:rPr>
                    </w:ins>
                  </m:ctrlPr>
                </m:sub>
              </m:sSub>
              <w:ins w:id="146" w:author="ZTE" w:date="2023-09-28T09:19:00Z">
                <m:r>
                  <m:rPr/>
                  <w:rPr>
                    <w:rFonts w:ascii="Cambria Math" w:hAnsi="Cambria Math"/>
                    <w:szCs w:val="18"/>
                  </w:rPr>
                  <m:t>(i)</m:t>
                </m:r>
              </w:ins>
            </m:oMath>
            <w:ins w:id="147" w:author="ZTE" w:date="2023-09-28T09:19:00Z">
              <w:r>
                <w:rPr>
                  <w:rFonts w:hint="eastAsia"/>
                </w:rPr>
                <w:t>, and final power of each SSB is min(</w:t>
              </w:r>
            </w:ins>
            <m:oMath>
              <m:sSub>
                <m:sSubPr>
                  <m:ctrlPr>
                    <w:ins w:id="148" w:author="ZTE" w:date="2023-09-28T09:19:00Z">
                      <w:rPr>
                        <w:rFonts w:ascii="Cambria Math" w:hAnsi="Cambria Math"/>
                        <w:i/>
                        <w:iCs/>
                        <w:szCs w:val="18"/>
                      </w:rPr>
                    </w:ins>
                  </m:ctrlPr>
                </m:sSubPr>
                <m:e>
                  <w:ins w:id="149" w:author="ZTE" w:date="2023-09-28T09:19:00Z">
                    <m:r>
                      <m:rPr/>
                      <w:rPr>
                        <w:rFonts w:ascii="Cambria Math" w:hAnsi="Cambria Math"/>
                        <w:szCs w:val="18"/>
                      </w:rPr>
                      <m:t>P'</m:t>
                    </m:r>
                  </w:ins>
                  <m:ctrlPr>
                    <w:ins w:id="150" w:author="ZTE" w:date="2023-09-28T09:19:00Z">
                      <w:rPr>
                        <w:rFonts w:ascii="Cambria Math" w:hAnsi="Cambria Math"/>
                        <w:i/>
                        <w:iCs/>
                        <w:szCs w:val="18"/>
                      </w:rPr>
                    </w:ins>
                  </m:ctrlPr>
                </m:e>
                <m:sub>
                  <w:ins w:id="151" w:author="ZTE" w:date="2023-09-28T09:19:00Z">
                    <m:r>
                      <m:rPr>
                        <m:nor/>
                        <m:sty m:val="p"/>
                      </m:rPr>
                      <w:rPr>
                        <w:iCs/>
                        <w:szCs w:val="18"/>
                      </w:rPr>
                      <m:t>S-SSB</m:t>
                    </m:r>
                  </w:ins>
                  <m:ctrlPr>
                    <w:ins w:id="152" w:author="ZTE" w:date="2023-09-28T09:19:00Z">
                      <w:rPr>
                        <w:rFonts w:ascii="Cambria Math" w:hAnsi="Cambria Math"/>
                        <w:iCs/>
                        <w:szCs w:val="18"/>
                      </w:rPr>
                    </w:ins>
                  </m:ctrlPr>
                </m:sub>
              </m:sSub>
              <w:ins w:id="153" w:author="ZTE" w:date="2023-09-28T09:19:00Z">
                <m:r>
                  <m:rPr/>
                  <w:rPr>
                    <w:rFonts w:ascii="Cambria Math" w:hAnsi="Cambria Math"/>
                    <w:szCs w:val="18"/>
                  </w:rPr>
                  <m:t>(i)</m:t>
                </m:r>
              </w:ins>
            </m:oMath>
            <w:ins w:id="154" w:author="ZTE" w:date="2023-09-28T09:19:00Z">
              <w:r>
                <w:rPr>
                  <w:rFonts w:hint="eastAsia" w:hAnsi="Cambria Math"/>
                  <w:szCs w:val="18"/>
                </w:rPr>
                <w:t>,</w:t>
              </w:r>
            </w:ins>
            <m:oMath>
              <m:sSub>
                <m:sSubPr>
                  <m:ctrlPr>
                    <w:ins w:id="155" w:author="ZTE" w:date="2023-09-28T09:19:00Z">
                      <w:rPr>
                        <w:rFonts w:ascii="Cambria Math" w:hAnsi="Cambria Math" w:eastAsiaTheme="minorEastAsia"/>
                      </w:rPr>
                    </w:ins>
                  </m:ctrlPr>
                </m:sSubPr>
                <m:e>
                  <w:ins w:id="156" w:author="ZTE" w:date="2023-09-28T09:19:00Z">
                    <m:r>
                      <m:rPr/>
                      <w:rPr>
                        <w:rFonts w:ascii="Cambria Math" w:hAnsi="Cambria Math" w:eastAsiaTheme="minorEastAsia"/>
                      </w:rPr>
                      <m:t>P</m:t>
                    </m:r>
                  </w:ins>
                  <m:ctrlPr>
                    <w:ins w:id="157" w:author="ZTE" w:date="2023-09-28T09:19:00Z">
                      <w:rPr>
                        <w:rFonts w:ascii="Cambria Math" w:hAnsi="Cambria Math" w:eastAsiaTheme="minorEastAsia"/>
                      </w:rPr>
                    </w:ins>
                  </m:ctrlPr>
                </m:e>
                <m:sub>
                  <w:ins w:id="158" w:author="ZTE" w:date="2023-09-28T09:19:00Z">
                    <m:r>
                      <m:rPr>
                        <m:nor/>
                        <m:sty m:val="p"/>
                      </m:rPr>
                      <w:rPr>
                        <w:rFonts w:eastAsiaTheme="minorEastAsia"/>
                      </w:rPr>
                      <m:t>O</m:t>
                    </m:r>
                  </w:ins>
                  <w:ins w:id="159" w:author="ZTE" w:date="2023-09-28T09:19:00Z">
                    <m:r>
                      <m:rPr>
                        <m:sty m:val="p"/>
                      </m:rPr>
                      <w:rPr>
                        <w:rFonts w:ascii="Cambria Math" w:hAnsi="Cambria Math" w:eastAsiaTheme="minorEastAsia"/>
                      </w:rPr>
                      <m:t>,S−SSB</m:t>
                    </m:r>
                  </w:ins>
                  <m:ctrlPr>
                    <w:ins w:id="160" w:author="ZTE" w:date="2023-09-28T09:19:00Z">
                      <w:rPr>
                        <w:rFonts w:ascii="Cambria Math" w:hAnsi="Cambria Math" w:eastAsiaTheme="minorEastAsia"/>
                      </w:rPr>
                    </w:ins>
                  </m:ctrlPr>
                </m:sub>
              </m:sSub>
              <w:ins w:id="161" w:author="ZTE" w:date="2023-09-28T09:19:00Z">
                <m:r>
                  <m:rPr>
                    <m:sty m:val="p"/>
                  </m:rPr>
                  <w:rPr>
                    <w:rFonts w:ascii="Cambria Math" w:hAnsi="Cambria Math" w:eastAsiaTheme="minorEastAsia"/>
                  </w:rPr>
                  <m:t>+10</m:t>
                </m:r>
              </w:ins>
              <m:func>
                <m:funcPr>
                  <m:ctrlPr>
                    <w:ins w:id="162" w:author="ZTE" w:date="2023-09-28T09:19:00Z">
                      <w:rPr>
                        <w:rFonts w:ascii="Cambria Math" w:hAnsi="Cambria Math" w:eastAsiaTheme="minorEastAsia"/>
                      </w:rPr>
                    </w:ins>
                  </m:ctrlPr>
                </m:funcPr>
                <m:fName>
                  <m:sSub>
                    <m:sSubPr>
                      <m:ctrlPr>
                        <w:ins w:id="163" w:author="ZTE" w:date="2023-09-28T09:19:00Z">
                          <w:rPr>
                            <w:rFonts w:ascii="Cambria Math" w:hAnsi="Cambria Math" w:eastAsiaTheme="minorEastAsia"/>
                          </w:rPr>
                        </w:ins>
                      </m:ctrlPr>
                    </m:sSubPr>
                    <m:e>
                      <w:ins w:id="164" w:author="ZTE" w:date="2023-09-28T09:19:00Z">
                        <m:r>
                          <m:rPr/>
                          <w:rPr>
                            <w:rFonts w:ascii="Cambria Math" w:hAnsi="Cambria Math" w:eastAsiaTheme="minorEastAsia"/>
                          </w:rPr>
                          <m:t>log</m:t>
                        </m:r>
                      </w:ins>
                      <m:ctrlPr>
                        <w:ins w:id="165" w:author="ZTE" w:date="2023-09-28T09:19:00Z">
                          <w:rPr>
                            <w:rFonts w:ascii="Cambria Math" w:hAnsi="Cambria Math" w:eastAsiaTheme="minorEastAsia"/>
                          </w:rPr>
                        </w:ins>
                      </m:ctrlPr>
                    </m:e>
                    <m:sub>
                      <w:ins w:id="166" w:author="ZTE" w:date="2023-09-28T09:19:00Z">
                        <m:r>
                          <m:rPr>
                            <m:sty m:val="p"/>
                          </m:rPr>
                          <w:rPr>
                            <w:rFonts w:ascii="Cambria Math" w:hAnsi="Cambria Math" w:eastAsiaTheme="minorEastAsia"/>
                          </w:rPr>
                          <m:t>10</m:t>
                        </m:r>
                      </w:ins>
                      <m:ctrlPr>
                        <w:ins w:id="167" w:author="ZTE" w:date="2023-09-28T09:19:00Z">
                          <w:rPr>
                            <w:rFonts w:ascii="Cambria Math" w:hAnsi="Cambria Math" w:eastAsiaTheme="minorEastAsia"/>
                          </w:rPr>
                        </w:ins>
                      </m:ctrlPr>
                    </m:sub>
                  </m:sSub>
                  <m:ctrlPr>
                    <w:ins w:id="168" w:author="ZTE" w:date="2023-09-28T09:19:00Z">
                      <w:rPr>
                        <w:rFonts w:ascii="Cambria Math" w:hAnsi="Cambria Math" w:eastAsiaTheme="minorEastAsia"/>
                      </w:rPr>
                    </w:ins>
                  </m:ctrlPr>
                </m:fName>
                <m:e>
                  <m:d>
                    <m:dPr>
                      <m:ctrlPr>
                        <w:ins w:id="169" w:author="ZTE" w:date="2023-09-28T09:19:00Z">
                          <w:rPr>
                            <w:rFonts w:ascii="Cambria Math" w:hAnsi="Cambria Math" w:eastAsiaTheme="minorEastAsia"/>
                            <w:lang w:val="zh-CN"/>
                          </w:rPr>
                        </w:ins>
                      </m:ctrlPr>
                    </m:dPr>
                    <m:e>
                      <m:sSup>
                        <m:sSupPr>
                          <m:ctrlPr>
                            <w:ins w:id="170" w:author="ZTE" w:date="2023-09-28T09:19:00Z">
                              <w:rPr>
                                <w:rFonts w:ascii="Cambria Math" w:hAnsi="Cambria Math" w:eastAsiaTheme="minorEastAsia"/>
                              </w:rPr>
                            </w:ins>
                          </m:ctrlPr>
                        </m:sSupPr>
                        <m:e>
                          <w:ins w:id="171" w:author="ZTE" w:date="2023-09-28T09:19:00Z">
                            <m:r>
                              <m:rPr>
                                <m:sty m:val="p"/>
                              </m:rPr>
                              <w:rPr>
                                <w:rFonts w:ascii="Cambria Math" w:hAnsi="Cambria Math" w:eastAsiaTheme="minorEastAsia"/>
                              </w:rPr>
                              <m:t>2</m:t>
                            </m:r>
                          </w:ins>
                          <m:ctrlPr>
                            <w:ins w:id="172" w:author="ZTE" w:date="2023-09-28T09:19:00Z">
                              <w:rPr>
                                <w:rFonts w:ascii="Cambria Math" w:hAnsi="Cambria Math" w:eastAsiaTheme="minorEastAsia"/>
                              </w:rPr>
                            </w:ins>
                          </m:ctrlPr>
                        </m:e>
                        <m:sup>
                          <w:ins w:id="173" w:author="ZTE" w:date="2023-09-28T09:19:00Z">
                            <m:r>
                              <m:rPr/>
                              <w:rPr>
                                <w:rFonts w:ascii="Cambria Math" w:hAnsi="Cambria Math" w:eastAsiaTheme="minorEastAsia"/>
                              </w:rPr>
                              <m:t>μ</m:t>
                            </m:r>
                          </w:ins>
                          <m:ctrlPr>
                            <w:ins w:id="174" w:author="ZTE" w:date="2023-09-28T09:19:00Z">
                              <w:rPr>
                                <w:rFonts w:ascii="Cambria Math" w:hAnsi="Cambria Math" w:eastAsiaTheme="minorEastAsia"/>
                              </w:rPr>
                            </w:ins>
                          </m:ctrlPr>
                        </m:sup>
                      </m:sSup>
                      <w:ins w:id="175" w:author="ZTE" w:date="2023-09-28T09:19:00Z">
                        <m:r>
                          <m:rPr>
                            <m:sty m:val="p"/>
                          </m:rPr>
                          <w:rPr>
                            <w:rFonts w:ascii="Cambria Math" w:hAnsi="Cambria Math"/>
                          </w:rPr>
                          <m:t>∙</m:t>
                        </m:r>
                      </w:ins>
                      <m:sSubSup>
                        <m:sSubSupPr>
                          <m:ctrlPr>
                            <w:ins w:id="176" w:author="ZTE" w:date="2023-09-28T09:19:00Z">
                              <w:rPr>
                                <w:rFonts w:ascii="Cambria Math" w:hAnsi="Cambria Math" w:cs="Calibri" w:eastAsiaTheme="minorEastAsia"/>
                                <w:sz w:val="21"/>
                                <w:szCs w:val="21"/>
                              </w:rPr>
                            </w:ins>
                          </m:ctrlPr>
                        </m:sSubSupPr>
                        <m:e>
                          <w:ins w:id="177" w:author="ZTE" w:date="2023-09-28T09:19:00Z">
                            <m:r>
                              <m:rPr/>
                              <w:rPr>
                                <w:rFonts w:ascii="Cambria Math" w:hAnsi="Cambria Math"/>
                              </w:rPr>
                              <m:t>M</m:t>
                            </m:r>
                          </w:ins>
                          <m:ctrlPr>
                            <w:ins w:id="178" w:author="ZTE" w:date="2023-09-28T09:19:00Z">
                              <w:rPr>
                                <w:rFonts w:ascii="Cambria Math" w:hAnsi="Cambria Math" w:cs="Calibri" w:eastAsiaTheme="minorEastAsia"/>
                                <w:sz w:val="21"/>
                                <w:szCs w:val="21"/>
                              </w:rPr>
                            </w:ins>
                          </m:ctrlPr>
                        </m:e>
                        <m:sub>
                          <w:ins w:id="179" w:author="ZTE" w:date="2023-09-28T09:19:00Z">
                            <m:r>
                              <m:rPr>
                                <m:sty m:val="p"/>
                              </m:rPr>
                              <w:rPr>
                                <w:rFonts w:ascii="Cambria Math" w:hAnsi="Cambria Math"/>
                              </w:rPr>
                              <m:t>RB</m:t>
                            </m:r>
                          </w:ins>
                          <m:ctrlPr>
                            <w:ins w:id="180" w:author="ZTE" w:date="2023-09-28T09:19:00Z">
                              <w:rPr>
                                <w:rFonts w:ascii="Cambria Math" w:hAnsi="Cambria Math" w:cs="Calibri" w:eastAsiaTheme="minorEastAsia"/>
                                <w:sz w:val="21"/>
                                <w:szCs w:val="21"/>
                              </w:rPr>
                            </w:ins>
                          </m:ctrlPr>
                        </m:sub>
                        <m:sup>
                          <w:ins w:id="181" w:author="ZTE" w:date="2023-09-28T09:19:00Z">
                            <m:r>
                              <m:rPr>
                                <m:sty m:val="p"/>
                              </m:rPr>
                              <w:rPr>
                                <w:rFonts w:ascii="Cambria Math" w:hAnsi="Cambria Math"/>
                              </w:rPr>
                              <m:t>S−SSB</m:t>
                            </m:r>
                          </w:ins>
                          <m:ctrlPr>
                            <w:ins w:id="182" w:author="ZTE" w:date="2023-09-28T09:19:00Z">
                              <w:rPr>
                                <w:rFonts w:ascii="Cambria Math" w:hAnsi="Cambria Math" w:cs="Calibri" w:eastAsiaTheme="minorEastAsia"/>
                                <w:sz w:val="21"/>
                                <w:szCs w:val="21"/>
                              </w:rPr>
                            </w:ins>
                          </m:ctrlPr>
                        </m:sup>
                      </m:sSubSup>
                      <m:ctrlPr>
                        <w:ins w:id="183" w:author="ZTE" w:date="2023-09-28T09:19:00Z">
                          <w:rPr>
                            <w:rFonts w:ascii="Cambria Math" w:hAnsi="Cambria Math" w:eastAsiaTheme="minorEastAsia"/>
                            <w:lang w:val="zh-CN"/>
                          </w:rPr>
                        </w:ins>
                      </m:ctrlPr>
                    </m:e>
                  </m:d>
                  <m:ctrlPr>
                    <w:ins w:id="184" w:author="ZTE" w:date="2023-09-28T09:19:00Z">
                      <w:rPr>
                        <w:rFonts w:ascii="Cambria Math" w:hAnsi="Cambria Math" w:eastAsiaTheme="minorEastAsia"/>
                      </w:rPr>
                    </w:ins>
                  </m:ctrlPr>
                </m:e>
              </m:func>
              <w:ins w:id="185" w:author="ZTE" w:date="2023-09-28T09:19:00Z">
                <m:r>
                  <m:rPr>
                    <m:sty m:val="p"/>
                  </m:rPr>
                  <w:rPr>
                    <w:rFonts w:ascii="Cambria Math" w:hAnsi="Cambria Math" w:eastAsiaTheme="minorEastAsia"/>
                  </w:rPr>
                  <m:t>+</m:t>
                </m:r>
              </w:ins>
              <m:sSub>
                <m:sSubPr>
                  <m:ctrlPr>
                    <w:ins w:id="186" w:author="ZTE" w:date="2023-09-28T09:19:00Z">
                      <w:rPr>
                        <w:rFonts w:ascii="Cambria Math" w:hAnsi="Cambria Math" w:eastAsiaTheme="minorEastAsia"/>
                      </w:rPr>
                    </w:ins>
                  </m:ctrlPr>
                </m:sSubPr>
                <m:e>
                  <w:ins w:id="187" w:author="ZTE" w:date="2023-09-28T09:19:00Z">
                    <m:r>
                      <m:rPr/>
                      <w:rPr>
                        <w:rFonts w:ascii="Cambria Math" w:hAnsi="Cambria Math" w:eastAsiaTheme="minorEastAsia"/>
                      </w:rPr>
                      <m:t>α</m:t>
                    </m:r>
                  </w:ins>
                  <m:ctrlPr>
                    <w:ins w:id="188" w:author="ZTE" w:date="2023-09-28T09:19:00Z">
                      <w:rPr>
                        <w:rFonts w:ascii="Cambria Math" w:hAnsi="Cambria Math" w:eastAsiaTheme="minorEastAsia"/>
                      </w:rPr>
                    </w:ins>
                  </m:ctrlPr>
                </m:e>
                <m:sub>
                  <w:ins w:id="189" w:author="ZTE" w:date="2023-09-28T09:19:00Z">
                    <m:r>
                      <m:rPr>
                        <m:sty m:val="p"/>
                      </m:rPr>
                      <w:rPr>
                        <w:rFonts w:ascii="Cambria Math" w:hAnsi="Cambria Math" w:eastAsiaTheme="minorEastAsia"/>
                      </w:rPr>
                      <m:t>S−SSB</m:t>
                    </m:r>
                  </w:ins>
                  <m:ctrlPr>
                    <w:ins w:id="190" w:author="ZTE" w:date="2023-09-28T09:19:00Z">
                      <w:rPr>
                        <w:rFonts w:ascii="Cambria Math" w:hAnsi="Cambria Math" w:eastAsiaTheme="minorEastAsia"/>
                      </w:rPr>
                    </w:ins>
                  </m:ctrlPr>
                </m:sub>
              </m:sSub>
              <w:ins w:id="191" w:author="ZTE" w:date="2023-09-28T09:19:00Z">
                <m:r>
                  <m:rPr>
                    <m:sty m:val="p"/>
                  </m:rPr>
                  <w:rPr>
                    <w:rFonts w:ascii="Cambria Math" w:hAnsi="Cambria Math" w:eastAsiaTheme="minorEastAsia"/>
                  </w:rPr>
                  <m:t>⋅</m:t>
                </m:r>
              </w:ins>
              <w:ins w:id="192" w:author="ZTE" w:date="2023-09-28T09:19:00Z">
                <m:r>
                  <m:rPr/>
                  <w:rPr>
                    <w:rFonts w:ascii="Cambria Math" w:hAnsi="Cambria Math" w:eastAsiaTheme="minorEastAsia"/>
                  </w:rPr>
                  <m:t>PL</m:t>
                </m:r>
              </w:ins>
            </m:oMath>
            <w:ins w:id="193" w:author="ZTE" w:date="2023-09-28T09:19:00Z">
              <w:r>
                <w:rPr>
                  <w:rFonts w:hint="eastAsia"/>
                </w:rPr>
                <w:t>)</w:t>
              </w:r>
            </w:ins>
            <w:ins w:id="194" w:author="ZTE" w:date="2023-09-28T09:20:00Z">
              <w:r>
                <w:rPr>
                  <w:rFonts w:hint="eastAsia"/>
                </w:rPr>
                <w:t>;</w:t>
              </w:r>
            </w:ins>
          </w:p>
          <w:p>
            <w:pPr>
              <w:widowControl w:val="0"/>
              <w:spacing w:before="120" w:after="120"/>
              <w:ind w:firstLine="400" w:firstLineChars="200"/>
              <w:rPr>
                <w:ins w:id="195" w:author="ZTE" w:date="2023-09-28T09:24:00Z"/>
              </w:rPr>
            </w:pPr>
            <w:ins w:id="196" w:author="ZTE" w:date="2023-09-28T09:19:00Z">
              <w:r>
                <w:rPr>
                  <w:rFonts w:hint="eastAsia"/>
                </w:rPr>
                <w:t>-</w:t>
              </w:r>
            </w:ins>
            <w:ins w:id="197" w:author="ZTE" w:date="2023-09-28T09:24:00Z">
              <w:r>
                <w:rPr>
                  <w:rFonts w:hint="eastAsia"/>
                </w:rPr>
                <w:t xml:space="preserve"> </w:t>
              </w:r>
            </w:ins>
            <w:ins w:id="198" w:author="ZTE" w:date="2023-09-28T09:23:00Z">
              <w:r>
                <w:rPr>
                  <w:rFonts w:hint="eastAsia"/>
                </w:rPr>
                <w:t>else</w:t>
              </w:r>
            </w:ins>
          </w:p>
          <w:p>
            <w:pPr>
              <w:widowControl w:val="0"/>
              <w:spacing w:before="120" w:after="120"/>
              <w:ind w:left="800" w:leftChars="300" w:hanging="200" w:hangingChars="100"/>
            </w:pPr>
            <w:ins w:id="199" w:author="ZTE" w:date="2023-09-28T09:24:00Z">
              <w:r>
                <w:rPr>
                  <w:rFonts w:hint="eastAsia" w:eastAsia="宋体"/>
                </w:rPr>
                <w:t xml:space="preserve">- </w:t>
              </w:r>
            </w:ins>
            <w:r>
              <w:t xml:space="preserve">the UE equally allocates power remaining from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oMath>
            <w:r>
              <w:t xml:space="preserve">, if any, for transmission of each S-SS/PSBCH block in </w:t>
            </w:r>
            <w:ins w:id="200" w:author="ZTE" w:date="2023-09-28T09:20:00Z">
              <w:r>
                <w:rPr>
                  <w:rFonts w:hint="eastAsia" w:eastAsia="宋体"/>
                </w:rPr>
                <w:t xml:space="preserve">used </w:t>
              </w:r>
            </w:ins>
            <w:r>
              <w:t xml:space="preserve">non-anchor RB-sets. </w:t>
            </w:r>
          </w:p>
          <w:p>
            <w:pPr>
              <w:widowControl w:val="0"/>
              <w:spacing w:before="120" w:after="120"/>
              <w:jc w:val="center"/>
            </w:pPr>
            <w:r>
              <w:t>*** Unchanged parts are omitted ***</w:t>
            </w:r>
          </w:p>
        </w:tc>
      </w:tr>
    </w:tbl>
    <w:p>
      <w:pPr>
        <w:spacing w:before="120" w:after="120"/>
      </w:pPr>
    </w:p>
    <w:p>
      <w:pPr>
        <w:pStyle w:val="3"/>
      </w:pPr>
      <w:r>
        <w:rPr>
          <w:rFonts w:hint="eastAsia"/>
        </w:rPr>
        <w:t>Mode 2 resource (re)selection for candidate multi-slot resources</w:t>
      </w:r>
    </w:p>
    <w:tbl>
      <w:tblPr>
        <w:tblStyle w:val="20"/>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7"/>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spacing w:before="120" w:after="120" w:line="276" w:lineRule="auto"/>
              <w:rPr>
                <w:rFonts w:eastAsia="等线"/>
                <w:iCs/>
              </w:rPr>
            </w:pPr>
            <w:r>
              <w:rPr>
                <w:rFonts w:hint="eastAsia" w:ascii="Arial" w:hAnsi="Arial" w:cs="Arial"/>
              </w:rPr>
              <w:t>Am</w:t>
            </w:r>
            <w:r>
              <w:rPr>
                <w:rFonts w:hint="eastAsia" w:ascii="Arial" w:hAnsi="Arial" w:eastAsia="等线"/>
                <w:iCs/>
                <w:kern w:val="0"/>
              </w:rPr>
              <w:t xml:space="preserve">biguous understanding of </w:t>
            </w:r>
            <m:oMath>
              <m:sSub>
                <m:sSubPr>
                  <m:ctrlPr>
                    <w:rPr>
                      <w:rFonts w:ascii="Cambria Math" w:hAnsi="Cambria Math" w:eastAsia="等线"/>
                      <w:iCs/>
                      <w:kern w:val="0"/>
                      <w:lang w:val="zh-CN" w:eastAsia="en-GB"/>
                    </w:rPr>
                  </m:ctrlPr>
                </m:sSubPr>
                <m:e>
                  <m:r>
                    <m:rPr>
                      <m:sty m:val="p"/>
                    </m:rPr>
                    <w:rPr>
                      <w:rFonts w:ascii="Cambria Math" w:hAnsi="Cambria Math" w:eastAsia="等线"/>
                      <w:kern w:val="0"/>
                      <w:lang w:eastAsia="en-GB"/>
                    </w:rPr>
                    <m:t>N</m:t>
                  </m:r>
                  <m:ctrlPr>
                    <w:rPr>
                      <w:rFonts w:ascii="Cambria Math" w:hAnsi="Cambria Math" w:eastAsia="等线"/>
                      <w:iCs/>
                      <w:kern w:val="0"/>
                      <w:lang w:val="zh-CN" w:eastAsia="en-GB"/>
                    </w:rPr>
                  </m:ctrlPr>
                </m:e>
                <m:sub>
                  <m:r>
                    <m:rPr>
                      <m:sty m:val="p"/>
                    </m:rPr>
                    <w:rPr>
                      <w:rFonts w:ascii="Cambria Math" w:hAnsi="Cambria Math" w:eastAsia="等线"/>
                      <w:kern w:val="0"/>
                      <w:lang w:eastAsia="en-GB"/>
                    </w:rPr>
                    <m:t>slot,MCSt</m:t>
                  </m:r>
                  <m:ctrlPr>
                    <w:rPr>
                      <w:rFonts w:ascii="Cambria Math" w:hAnsi="Cambria Math" w:eastAsia="等线"/>
                      <w:iCs/>
                      <w:kern w:val="0"/>
                      <w:lang w:val="zh-CN" w:eastAsia="en-GB"/>
                    </w:rPr>
                  </m:ctrlPr>
                </m:sub>
              </m:sSub>
            </m:oMath>
            <w:r>
              <w:rPr>
                <w:rFonts w:ascii="Arial" w:hAnsi="Arial" w:eastAsia="等线"/>
                <w:iCs/>
                <w:kern w:val="0"/>
                <w:lang w:val="en-GB" w:eastAsia="en-US"/>
              </w:rPr>
              <w:t>consecutive slots</w:t>
            </w:r>
            <w:r>
              <w:rPr>
                <w:rFonts w:hint="eastAsia" w:eastAsia="等线"/>
                <w:iCs/>
              </w:rPr>
              <w:t xml:space="preserve">. </w:t>
            </w:r>
          </w:p>
        </w:tc>
      </w:tr>
      <w:tr>
        <w:tblPrEx>
          <w:tblCellMar>
            <w:top w:w="0" w:type="dxa"/>
            <w:left w:w="42" w:type="dxa"/>
            <w:bottom w:w="0" w:type="dxa"/>
            <w:right w:w="42" w:type="dxa"/>
          </w:tblCellMar>
        </w:tblPrEx>
        <w:tc>
          <w:tcPr>
            <w:tcW w:w="2694" w:type="dxa"/>
            <w:tcBorders>
              <w:left w:val="single" w:color="auto" w:sz="4" w:space="0"/>
            </w:tcBorders>
          </w:tcPr>
          <w:p>
            <w:pPr>
              <w:pStyle w:val="67"/>
              <w:spacing w:after="0"/>
              <w:rPr>
                <w:b/>
                <w:i/>
                <w:sz w:val="8"/>
                <w:szCs w:val="8"/>
              </w:rPr>
            </w:pPr>
          </w:p>
        </w:tc>
        <w:tc>
          <w:tcPr>
            <w:tcW w:w="6946" w:type="dxa"/>
            <w:tcBorders>
              <w:right w:val="single" w:color="auto" w:sz="4" w:space="0"/>
            </w:tcBorders>
          </w:tcPr>
          <w:p>
            <w:pPr>
              <w:pStyle w:val="67"/>
              <w:spacing w:after="0"/>
              <w:rPr>
                <w:sz w:val="8"/>
                <w:szCs w:val="8"/>
              </w:rPr>
            </w:pPr>
          </w:p>
        </w:tc>
      </w:tr>
      <w:tr>
        <w:tc>
          <w:tcPr>
            <w:tcW w:w="2694" w:type="dxa"/>
            <w:tcBorders>
              <w:left w:val="single" w:color="auto" w:sz="4" w:space="0"/>
            </w:tcBorders>
          </w:tcPr>
          <w:p>
            <w:pPr>
              <w:pStyle w:val="67"/>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7"/>
              <w:spacing w:after="0"/>
              <w:rPr>
                <w:rFonts w:eastAsia="等线" w:cs="Arial"/>
                <w:iCs/>
                <w:lang w:val="en-US" w:eastAsia="zh-CN"/>
              </w:rPr>
            </w:pPr>
            <w:r>
              <w:rPr>
                <w:rFonts w:hint="eastAsia" w:eastAsia="宋体" w:cs="Arial"/>
                <w:lang w:val="en-US" w:eastAsia="zh-CN"/>
              </w:rPr>
              <w:t xml:space="preserve">Clarify that </w:t>
            </w:r>
            <m:oMath>
              <m:sSub>
                <m:sSubPr>
                  <m:ctrlPr>
                    <w:rPr>
                      <w:rFonts w:ascii="Cambria Math" w:hAnsi="Cambria Math"/>
                      <w:i/>
                      <w:lang w:val="zh-CN" w:eastAsia="en-GB"/>
                    </w:rPr>
                  </m:ctrlPr>
                </m:sSubPr>
                <m:e>
                  <m:r>
                    <m:rPr/>
                    <w:rPr>
                      <w:rFonts w:ascii="Cambria Math" w:hAnsi="Cambria Math"/>
                      <w:lang w:val="zh-CN" w:eastAsia="en-GB"/>
                    </w:rPr>
                    <m:t>N</m:t>
                  </m:r>
                  <m:ctrlPr>
                    <w:rPr>
                      <w:rFonts w:ascii="Cambria Math" w:hAnsi="Cambria Math"/>
                      <w:i/>
                      <w:lang w:val="zh-CN" w:eastAsia="en-GB"/>
                    </w:rPr>
                  </m:ctrlPr>
                </m:e>
                <m:sub>
                  <m:r>
                    <m:rPr/>
                    <w:rPr>
                      <w:rFonts w:ascii="Cambria Math" w:hAnsi="Cambria Math"/>
                      <w:lang w:val="zh-CN" w:eastAsia="en-GB"/>
                    </w:rPr>
                    <m:t>slot</m:t>
                  </m:r>
                  <m:r>
                    <m:rPr/>
                    <w:rPr>
                      <w:rFonts w:ascii="Cambria Math" w:hAnsi="Cambria Math"/>
                      <w:lang w:val="en-US" w:eastAsia="en-GB"/>
                    </w:rPr>
                    <m:t>,</m:t>
                  </m:r>
                  <m:r>
                    <m:rPr/>
                    <w:rPr>
                      <w:rFonts w:ascii="Cambria Math" w:hAnsi="Cambria Math"/>
                      <w:lang w:val="zh-CN" w:eastAsia="en-GB"/>
                    </w:rPr>
                    <m:t>MCSt</m:t>
                  </m:r>
                  <m:ctrlPr>
                    <w:rPr>
                      <w:rFonts w:ascii="Cambria Math" w:hAnsi="Cambria Math"/>
                      <w:i/>
                      <w:lang w:val="zh-CN" w:eastAsia="en-GB"/>
                    </w:rPr>
                  </m:ctrlPr>
                </m:sub>
              </m:sSub>
            </m:oMath>
            <w:r>
              <w:rPr>
                <w:rFonts w:eastAsia="等线"/>
                <w:iCs/>
              </w:rPr>
              <w:t xml:space="preserve"> consecutive slots</w:t>
            </w:r>
            <w:r>
              <w:rPr>
                <w:rFonts w:hint="eastAsia" w:eastAsia="等线"/>
                <w:iCs/>
                <w:lang w:val="en-US" w:eastAsia="zh-CN"/>
              </w:rPr>
              <w:t xml:space="preserve"> is physical </w:t>
            </w:r>
            <w:r>
              <w:rPr>
                <w:rFonts w:eastAsia="等线"/>
                <w:iCs/>
              </w:rPr>
              <w:t>consecutive</w:t>
            </w:r>
            <w:r>
              <w:rPr>
                <w:rFonts w:hint="eastAsia" w:eastAsia="等线"/>
                <w:iCs/>
                <w:lang w:val="en-US" w:eastAsia="zh-CN"/>
              </w:rPr>
              <w:t xml:space="preserve">. </w:t>
            </w:r>
          </w:p>
        </w:tc>
      </w:tr>
      <w:tr>
        <w:tc>
          <w:tcPr>
            <w:tcW w:w="2694" w:type="dxa"/>
            <w:tcBorders>
              <w:left w:val="single" w:color="auto" w:sz="4" w:space="0"/>
            </w:tcBorders>
          </w:tcPr>
          <w:p>
            <w:pPr>
              <w:pStyle w:val="67"/>
              <w:spacing w:after="0"/>
              <w:rPr>
                <w:b/>
                <w:i/>
                <w:sz w:val="8"/>
                <w:szCs w:val="8"/>
              </w:rPr>
            </w:pPr>
          </w:p>
        </w:tc>
        <w:tc>
          <w:tcPr>
            <w:tcW w:w="6946" w:type="dxa"/>
            <w:tcBorders>
              <w:right w:val="single" w:color="auto" w:sz="4" w:space="0"/>
            </w:tcBorders>
          </w:tcPr>
          <w:p>
            <w:pPr>
              <w:pStyle w:val="67"/>
              <w:spacing w:after="0"/>
              <w:rPr>
                <w:sz w:val="8"/>
                <w:szCs w:val="8"/>
              </w:rPr>
            </w:pPr>
          </w:p>
        </w:tc>
      </w:tr>
      <w:tr>
        <w:tc>
          <w:tcPr>
            <w:tcW w:w="2694" w:type="dxa"/>
            <w:tcBorders>
              <w:left w:val="single" w:color="auto" w:sz="4" w:space="0"/>
              <w:bottom w:val="single" w:color="auto" w:sz="4" w:space="0"/>
            </w:tcBorders>
          </w:tcPr>
          <w:p>
            <w:pPr>
              <w:pStyle w:val="67"/>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line="276" w:lineRule="auto"/>
              <w:rPr>
                <w:rFonts w:ascii="Arial" w:hAnsi="Arial" w:eastAsia="等线" w:cs="Arial"/>
              </w:rPr>
            </w:pPr>
            <w:r>
              <w:rPr>
                <w:rFonts w:hint="eastAsia" w:ascii="Arial" w:hAnsi="Arial" w:cs="Arial"/>
              </w:rPr>
              <w:t>Am</w:t>
            </w:r>
            <w:r>
              <w:rPr>
                <w:rFonts w:hint="eastAsia" w:ascii="Arial" w:hAnsi="Arial" w:eastAsia="等线"/>
                <w:iCs/>
                <w:kern w:val="0"/>
              </w:rPr>
              <w:t xml:space="preserve">biguous understanding of </w:t>
            </w:r>
            <m:oMath>
              <m:sSub>
                <m:sSubPr>
                  <m:ctrlPr>
                    <w:rPr>
                      <w:rFonts w:ascii="Cambria Math" w:hAnsi="Cambria Math" w:eastAsia="等线"/>
                      <w:iCs/>
                      <w:kern w:val="0"/>
                      <w:lang w:val="zh-CN" w:eastAsia="en-GB"/>
                    </w:rPr>
                  </m:ctrlPr>
                </m:sSubPr>
                <m:e>
                  <m:r>
                    <m:rPr>
                      <m:sty m:val="p"/>
                    </m:rPr>
                    <w:rPr>
                      <w:rFonts w:ascii="Cambria Math" w:hAnsi="Cambria Math" w:eastAsia="等线"/>
                      <w:kern w:val="0"/>
                      <w:lang w:eastAsia="en-GB"/>
                    </w:rPr>
                    <m:t>N</m:t>
                  </m:r>
                  <m:ctrlPr>
                    <w:rPr>
                      <w:rFonts w:ascii="Cambria Math" w:hAnsi="Cambria Math" w:eastAsia="等线"/>
                      <w:iCs/>
                      <w:kern w:val="0"/>
                      <w:lang w:val="zh-CN" w:eastAsia="en-GB"/>
                    </w:rPr>
                  </m:ctrlPr>
                </m:e>
                <m:sub>
                  <m:r>
                    <m:rPr>
                      <m:sty m:val="p"/>
                    </m:rPr>
                    <w:rPr>
                      <w:rFonts w:ascii="Cambria Math" w:hAnsi="Cambria Math" w:eastAsia="等线"/>
                      <w:kern w:val="0"/>
                      <w:lang w:eastAsia="en-GB"/>
                    </w:rPr>
                    <m:t>slot,MCSt</m:t>
                  </m:r>
                  <m:ctrlPr>
                    <w:rPr>
                      <w:rFonts w:ascii="Cambria Math" w:hAnsi="Cambria Math" w:eastAsia="等线"/>
                      <w:iCs/>
                      <w:kern w:val="0"/>
                      <w:lang w:val="zh-CN" w:eastAsia="en-GB"/>
                    </w:rPr>
                  </m:ctrlPr>
                </m:sub>
              </m:sSub>
            </m:oMath>
            <w:r>
              <w:rPr>
                <w:rFonts w:ascii="Arial" w:hAnsi="Arial" w:eastAsia="等线"/>
                <w:iCs/>
                <w:kern w:val="0"/>
                <w:lang w:val="en-GB" w:eastAsia="en-US"/>
              </w:rPr>
              <w:t>consecutive slots</w:t>
            </w:r>
            <w:r>
              <w:rPr>
                <w:rFonts w:hint="eastAsia" w:ascii="Arial" w:hAnsi="Arial" w:eastAsia="等线"/>
                <w:iCs/>
                <w:kern w:val="0"/>
              </w:rPr>
              <w:t xml:space="preserve">, if </w:t>
            </w:r>
            <m:oMath>
              <m:sSub>
                <m:sSubPr>
                  <m:ctrlPr>
                    <w:rPr>
                      <w:rFonts w:ascii="Cambria Math" w:hAnsi="Cambria Math" w:eastAsia="等线"/>
                      <w:iCs/>
                      <w:kern w:val="0"/>
                      <w:lang w:val="zh-CN" w:eastAsia="en-GB"/>
                    </w:rPr>
                  </m:ctrlPr>
                </m:sSubPr>
                <m:e>
                  <m:r>
                    <m:rPr>
                      <m:sty m:val="p"/>
                    </m:rPr>
                    <w:rPr>
                      <w:rFonts w:ascii="Cambria Math" w:hAnsi="Cambria Math" w:eastAsia="等线"/>
                      <w:kern w:val="0"/>
                      <w:lang w:eastAsia="en-GB"/>
                    </w:rPr>
                    <m:t>N</m:t>
                  </m:r>
                  <m:ctrlPr>
                    <w:rPr>
                      <w:rFonts w:ascii="Cambria Math" w:hAnsi="Cambria Math" w:eastAsia="等线"/>
                      <w:iCs/>
                      <w:kern w:val="0"/>
                      <w:lang w:val="zh-CN" w:eastAsia="en-GB"/>
                    </w:rPr>
                  </m:ctrlPr>
                </m:e>
                <m:sub>
                  <m:r>
                    <m:rPr>
                      <m:sty m:val="p"/>
                    </m:rPr>
                    <w:rPr>
                      <w:rFonts w:ascii="Cambria Math" w:hAnsi="Cambria Math" w:eastAsia="等线"/>
                      <w:kern w:val="0"/>
                      <w:lang w:eastAsia="en-GB"/>
                    </w:rPr>
                    <m:t>slot,MCSt</m:t>
                  </m:r>
                  <m:ctrlPr>
                    <w:rPr>
                      <w:rFonts w:ascii="Cambria Math" w:hAnsi="Cambria Math" w:eastAsia="等线"/>
                      <w:iCs/>
                      <w:kern w:val="0"/>
                      <w:lang w:val="zh-CN" w:eastAsia="en-GB"/>
                    </w:rPr>
                  </m:ctrlPr>
                </m:sub>
              </m:sSub>
            </m:oMath>
            <w:r>
              <w:rPr>
                <w:rFonts w:ascii="Arial" w:hAnsi="Arial" w:eastAsia="等线"/>
                <w:iCs/>
                <w:kern w:val="0"/>
                <w:lang w:val="en-GB" w:eastAsia="en-US"/>
              </w:rPr>
              <w:t xml:space="preserve"> consecutive slots</w:t>
            </w:r>
            <w:r>
              <w:rPr>
                <w:rFonts w:hint="eastAsia" w:ascii="Arial" w:hAnsi="Arial" w:eastAsia="等线"/>
                <w:iCs/>
                <w:kern w:val="0"/>
              </w:rPr>
              <w:t xml:space="preserve"> is understood as logical </w:t>
            </w:r>
            <w:r>
              <w:rPr>
                <w:rFonts w:ascii="Arial" w:hAnsi="Arial" w:eastAsia="等线"/>
                <w:iCs/>
                <w:kern w:val="0"/>
                <w:lang w:val="en-GB" w:eastAsia="en-US"/>
              </w:rPr>
              <w:t>consecutive</w:t>
            </w:r>
            <w:r>
              <w:rPr>
                <w:rFonts w:hint="eastAsia" w:ascii="Arial" w:hAnsi="Arial" w:eastAsia="等线"/>
                <w:iCs/>
                <w:kern w:val="0"/>
              </w:rPr>
              <w:t xml:space="preserve">, it will cause </w:t>
            </w:r>
            <w:r>
              <w:rPr>
                <w:rFonts w:hint="eastAsia" w:ascii="Arial" w:hAnsi="Arial" w:eastAsia="等线"/>
                <w:iCs/>
                <w:kern w:val="0"/>
                <w:lang w:val="en-GB"/>
              </w:rPr>
              <w:t>COT interruption</w:t>
            </w:r>
            <w:r>
              <w:rPr>
                <w:rFonts w:hint="eastAsia" w:ascii="Arial" w:hAnsi="Arial" w:eastAsia="等线"/>
                <w:iCs/>
                <w:kern w:val="0"/>
              </w:rPr>
              <w:t xml:space="preserve"> in MCSt.</w:t>
            </w:r>
          </w:p>
        </w:tc>
      </w:tr>
    </w:tbl>
    <w:p>
      <w:pPr>
        <w:spacing w:before="120" w:after="120" w:line="300" w:lineRule="auto"/>
        <w:ind w:firstLine="400" w:firstLineChars="200"/>
        <w:rPr>
          <w:rFonts w:eastAsia="宋体"/>
        </w:rPr>
      </w:pPr>
    </w:p>
    <w:tbl>
      <w:tblPr>
        <w:tblStyle w:val="20"/>
        <w:tblW w:w="0" w:type="auto"/>
        <w:tblInd w:w="42" w:type="dxa"/>
        <w:tblLayout w:type="autofit"/>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tcBorders>
          </w:tcPr>
          <w:p>
            <w:pPr>
              <w:pStyle w:val="67"/>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spacing w:before="120" w:after="120" w:line="276" w:lineRule="auto"/>
              <w:rPr>
                <w:rFonts w:eastAsia="等线"/>
                <w:iCs/>
              </w:rPr>
            </w:pPr>
            <w:r>
              <w:rPr>
                <w:rFonts w:hint="eastAsia" w:ascii="Arial" w:hAnsi="Arial" w:eastAsia="等线"/>
                <w:iCs/>
                <w:kern w:val="0"/>
                <w:lang w:val="en-GB" w:eastAsia="en-US"/>
              </w:rPr>
              <w:t>Limit the range of T1 and T2 so that</w:t>
            </w:r>
            <w:r>
              <w:rPr>
                <w:rFonts w:hint="eastAsia" w:ascii="Arial" w:hAnsi="Arial" w:eastAsia="等线"/>
                <w:iCs/>
                <w:kern w:val="0"/>
              </w:rPr>
              <w:t xml:space="preserve"> the selection window [</w:t>
            </w:r>
            <w:r>
              <w:rPr>
                <w:rFonts w:hint="eastAsia" w:ascii="Arial" w:hAnsi="Arial" w:eastAsia="等线"/>
                <w:iCs/>
                <w:kern w:val="0"/>
                <w:lang w:val="en-GB" w:eastAsia="en-US"/>
              </w:rPr>
              <w:t xml:space="preserve"> n+T1</w:t>
            </w:r>
            <w:r>
              <w:rPr>
                <w:rFonts w:hint="eastAsia" w:ascii="Arial" w:hAnsi="Arial" w:eastAsia="等线"/>
                <w:iCs/>
                <w:kern w:val="0"/>
              </w:rPr>
              <w:t>,</w:t>
            </w:r>
            <w:r>
              <w:rPr>
                <w:rFonts w:hint="eastAsia" w:ascii="Arial" w:hAnsi="Arial" w:eastAsia="等线"/>
                <w:iCs/>
                <w:kern w:val="0"/>
                <w:lang w:val="en-GB" w:eastAsia="en-US"/>
              </w:rPr>
              <w:t xml:space="preserve"> n+T2</w:t>
            </w:r>
            <w:r>
              <w:rPr>
                <w:rFonts w:hint="eastAsia" w:ascii="Arial" w:hAnsi="Arial" w:eastAsia="等线"/>
                <w:iCs/>
                <w:kern w:val="0"/>
              </w:rPr>
              <w:t>]</w:t>
            </w:r>
            <w:r>
              <w:rPr>
                <w:rFonts w:hint="eastAsia" w:ascii="Arial" w:hAnsi="Arial" w:eastAsia="等线"/>
                <w:iCs/>
                <w:kern w:val="0"/>
                <w:lang w:val="en-GB" w:eastAsia="en-US"/>
              </w:rPr>
              <w:t xml:space="preserve"> include at least </w:t>
            </w:r>
            <m:oMath>
              <m:sSub>
                <m:sSubPr>
                  <m:ctrlPr>
                    <w:rPr>
                      <w:rFonts w:ascii="Cambria Math" w:hAnsi="Cambria Math" w:eastAsia="等线"/>
                      <w:iCs/>
                      <w:kern w:val="0"/>
                      <w:lang w:val="zh-CN" w:eastAsia="en-GB"/>
                    </w:rPr>
                  </m:ctrlPr>
                </m:sSubPr>
                <m:e>
                  <m:r>
                    <m:rPr>
                      <m:sty m:val="p"/>
                    </m:rPr>
                    <w:rPr>
                      <w:rFonts w:ascii="Cambria Math" w:hAnsi="Cambria Math" w:eastAsia="等线"/>
                      <w:kern w:val="0"/>
                      <w:lang w:eastAsia="en-GB"/>
                    </w:rPr>
                    <m:t>N</m:t>
                  </m:r>
                  <m:ctrlPr>
                    <w:rPr>
                      <w:rFonts w:ascii="Cambria Math" w:hAnsi="Cambria Math" w:eastAsia="等线"/>
                      <w:iCs/>
                      <w:kern w:val="0"/>
                      <w:lang w:val="zh-CN" w:eastAsia="en-GB"/>
                    </w:rPr>
                  </m:ctrlPr>
                </m:e>
                <m:sub>
                  <m:r>
                    <m:rPr>
                      <m:sty m:val="p"/>
                    </m:rPr>
                    <w:rPr>
                      <w:rFonts w:ascii="Cambria Math" w:hAnsi="Cambria Math" w:eastAsia="等线"/>
                      <w:kern w:val="0"/>
                      <w:lang w:eastAsia="en-GB"/>
                    </w:rPr>
                    <m:t>slot,MCSt</m:t>
                  </m:r>
                  <m:ctrlPr>
                    <w:rPr>
                      <w:rFonts w:ascii="Cambria Math" w:hAnsi="Cambria Math" w:eastAsia="等线"/>
                      <w:iCs/>
                      <w:kern w:val="0"/>
                      <w:lang w:val="zh-CN" w:eastAsia="en-GB"/>
                    </w:rPr>
                  </m:ctrlPr>
                </m:sub>
              </m:sSub>
            </m:oMath>
            <w:r>
              <w:rPr>
                <w:rFonts w:hint="eastAsia" w:ascii="Arial" w:hAnsi="Arial" w:eastAsia="等线"/>
                <w:iCs/>
                <w:kern w:val="0"/>
                <w:lang w:val="en-GB" w:eastAsia="en-US"/>
              </w:rPr>
              <w:t xml:space="preserve"> slots.</w:t>
            </w:r>
          </w:p>
        </w:tc>
      </w:tr>
      <w:tr>
        <w:tc>
          <w:tcPr>
            <w:tcW w:w="2694" w:type="dxa"/>
            <w:tcBorders>
              <w:left w:val="single" w:color="auto" w:sz="4" w:space="0"/>
            </w:tcBorders>
          </w:tcPr>
          <w:p>
            <w:pPr>
              <w:pStyle w:val="67"/>
              <w:spacing w:after="0"/>
              <w:rPr>
                <w:b/>
                <w:i/>
                <w:sz w:val="8"/>
                <w:szCs w:val="8"/>
              </w:rPr>
            </w:pPr>
          </w:p>
        </w:tc>
        <w:tc>
          <w:tcPr>
            <w:tcW w:w="6946" w:type="dxa"/>
            <w:tcBorders>
              <w:right w:val="single" w:color="auto" w:sz="4" w:space="0"/>
            </w:tcBorders>
          </w:tcPr>
          <w:p>
            <w:pPr>
              <w:pStyle w:val="67"/>
              <w:spacing w:after="0"/>
              <w:rPr>
                <w:sz w:val="8"/>
                <w:szCs w:val="8"/>
              </w:rPr>
            </w:pPr>
          </w:p>
        </w:tc>
      </w:tr>
      <w:tr>
        <w:tc>
          <w:tcPr>
            <w:tcW w:w="2694" w:type="dxa"/>
            <w:tcBorders>
              <w:left w:val="single" w:color="auto" w:sz="4" w:space="0"/>
            </w:tcBorders>
          </w:tcPr>
          <w:p>
            <w:pPr>
              <w:pStyle w:val="67"/>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7"/>
              <w:spacing w:after="0"/>
              <w:rPr>
                <w:rFonts w:eastAsia="等线" w:cs="Arial"/>
                <w:iCs/>
                <w:lang w:val="en-US" w:eastAsia="zh-CN"/>
              </w:rPr>
            </w:pPr>
            <w:r>
              <w:rPr>
                <w:rFonts w:hint="eastAsia" w:eastAsia="等线"/>
                <w:iCs/>
              </w:rPr>
              <w:t>Limit the range of T1 and T2</w:t>
            </w:r>
            <w:r>
              <w:rPr>
                <w:rFonts w:hint="eastAsia" w:eastAsia="等线"/>
                <w:iCs/>
                <w:lang w:val="en-US" w:eastAsia="zh-CN"/>
              </w:rPr>
              <w:t xml:space="preserve">. </w:t>
            </w:r>
          </w:p>
        </w:tc>
      </w:tr>
      <w:tr>
        <w:tc>
          <w:tcPr>
            <w:tcW w:w="2694" w:type="dxa"/>
            <w:tcBorders>
              <w:left w:val="single" w:color="auto" w:sz="4" w:space="0"/>
            </w:tcBorders>
          </w:tcPr>
          <w:p>
            <w:pPr>
              <w:pStyle w:val="67"/>
              <w:spacing w:after="0"/>
              <w:rPr>
                <w:b/>
                <w:i/>
                <w:sz w:val="8"/>
                <w:szCs w:val="8"/>
              </w:rPr>
            </w:pPr>
          </w:p>
        </w:tc>
        <w:tc>
          <w:tcPr>
            <w:tcW w:w="6946" w:type="dxa"/>
            <w:tcBorders>
              <w:right w:val="single" w:color="auto" w:sz="4" w:space="0"/>
            </w:tcBorders>
          </w:tcPr>
          <w:p>
            <w:pPr>
              <w:pStyle w:val="67"/>
              <w:spacing w:after="0"/>
              <w:rPr>
                <w:sz w:val="8"/>
                <w:szCs w:val="8"/>
              </w:rPr>
            </w:pPr>
          </w:p>
        </w:tc>
      </w:tr>
      <w:tr>
        <w:tc>
          <w:tcPr>
            <w:tcW w:w="2694" w:type="dxa"/>
            <w:tcBorders>
              <w:left w:val="single" w:color="auto" w:sz="4" w:space="0"/>
              <w:bottom w:val="single" w:color="auto" w:sz="4" w:space="0"/>
            </w:tcBorders>
          </w:tcPr>
          <w:p>
            <w:pPr>
              <w:pStyle w:val="67"/>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line="276" w:lineRule="auto"/>
              <w:rPr>
                <w:rFonts w:ascii="Arial" w:hAnsi="Arial" w:eastAsia="等线" w:cs="Arial"/>
              </w:rPr>
            </w:pPr>
            <w:r>
              <w:rPr>
                <w:rFonts w:hint="eastAsia" w:ascii="Arial" w:hAnsi="Arial" w:eastAsia="等线"/>
                <w:iCs/>
                <w:kern w:val="0"/>
              </w:rPr>
              <w:t>Selection window [</w:t>
            </w:r>
            <w:r>
              <w:rPr>
                <w:rFonts w:hint="eastAsia" w:ascii="Arial" w:hAnsi="Arial" w:eastAsia="等线"/>
                <w:iCs/>
                <w:kern w:val="0"/>
                <w:lang w:val="en-GB" w:eastAsia="en-US"/>
              </w:rPr>
              <w:t xml:space="preserve"> n+T1</w:t>
            </w:r>
            <w:r>
              <w:rPr>
                <w:rFonts w:hint="eastAsia" w:ascii="Arial" w:hAnsi="Arial" w:eastAsia="等线"/>
                <w:iCs/>
                <w:kern w:val="0"/>
              </w:rPr>
              <w:t>,</w:t>
            </w:r>
            <w:r>
              <w:rPr>
                <w:rFonts w:hint="eastAsia" w:ascii="Arial" w:hAnsi="Arial" w:eastAsia="等线"/>
                <w:iCs/>
                <w:kern w:val="0"/>
                <w:lang w:val="en-GB" w:eastAsia="en-US"/>
              </w:rPr>
              <w:t xml:space="preserve"> n+T2</w:t>
            </w:r>
            <w:r>
              <w:rPr>
                <w:rFonts w:hint="eastAsia" w:ascii="Arial" w:hAnsi="Arial" w:eastAsia="等线"/>
                <w:iCs/>
                <w:kern w:val="0"/>
              </w:rPr>
              <w:t>]</w:t>
            </w:r>
            <w:r>
              <w:rPr>
                <w:rFonts w:hint="eastAsia" w:ascii="Arial" w:hAnsi="Arial" w:eastAsia="等线"/>
                <w:iCs/>
                <w:kern w:val="0"/>
                <w:lang w:val="en-GB" w:eastAsia="en-US"/>
              </w:rPr>
              <w:t xml:space="preserve"> </w:t>
            </w:r>
            <w:r>
              <w:rPr>
                <w:rFonts w:hint="eastAsia" w:ascii="Arial" w:hAnsi="Arial" w:eastAsia="等线"/>
                <w:iCs/>
                <w:kern w:val="0"/>
              </w:rPr>
              <w:t xml:space="preserve">cannot accommodate </w:t>
            </w:r>
            <m:oMath>
              <m:sSub>
                <m:sSubPr>
                  <m:ctrlPr>
                    <w:rPr>
                      <w:rFonts w:hint="eastAsia" w:ascii="Cambria Math" w:hAnsi="Cambria Math" w:eastAsia="等线"/>
                      <w:iCs/>
                      <w:kern w:val="0"/>
                      <w:lang w:val="zh-CN" w:eastAsia="en-GB"/>
                    </w:rPr>
                  </m:ctrlPr>
                </m:sSubPr>
                <m:e>
                  <m:r>
                    <m:rPr>
                      <m:sty m:val="p"/>
                    </m:rPr>
                    <w:rPr>
                      <w:rFonts w:hint="eastAsia" w:ascii="Cambria Math" w:hAnsi="Cambria Math" w:eastAsia="等线"/>
                      <w:kern w:val="0"/>
                      <w:lang w:eastAsia="en-GB"/>
                    </w:rPr>
                    <m:t>N</m:t>
                  </m:r>
                  <m:ctrlPr>
                    <w:rPr>
                      <w:rFonts w:hint="eastAsia" w:ascii="Cambria Math" w:hAnsi="Cambria Math" w:eastAsia="等线"/>
                      <w:iCs/>
                      <w:kern w:val="0"/>
                      <w:lang w:val="zh-CN" w:eastAsia="en-GB"/>
                    </w:rPr>
                  </m:ctrlPr>
                </m:e>
                <m:sub>
                  <m:r>
                    <m:rPr>
                      <m:sty m:val="p"/>
                    </m:rPr>
                    <w:rPr>
                      <w:rFonts w:hint="eastAsia" w:ascii="Cambria Math" w:hAnsi="Cambria Math" w:eastAsia="等线"/>
                      <w:kern w:val="0"/>
                      <w:lang w:eastAsia="en-GB"/>
                    </w:rPr>
                    <m:t>slot,MCSt</m:t>
                  </m:r>
                  <m:ctrlPr>
                    <w:rPr>
                      <w:rFonts w:hint="eastAsia" w:ascii="Cambria Math" w:hAnsi="Cambria Math" w:eastAsia="等线"/>
                      <w:iCs/>
                      <w:kern w:val="0"/>
                      <w:lang w:val="zh-CN" w:eastAsia="en-GB"/>
                    </w:rPr>
                  </m:ctrlPr>
                </m:sub>
              </m:sSub>
            </m:oMath>
            <w:r>
              <w:rPr>
                <w:rFonts w:hint="eastAsia" w:ascii="Arial" w:hAnsi="Arial" w:eastAsia="等线"/>
                <w:iCs/>
                <w:kern w:val="0"/>
              </w:rPr>
              <w:t xml:space="preserve"> consecutive slots</w:t>
            </w:r>
            <w:r>
              <w:rPr>
                <w:rFonts w:hint="eastAsia" w:ascii="Arial" w:hAnsi="Arial" w:eastAsia="等线"/>
                <w:iCs/>
                <w:kern w:val="0"/>
                <w:lang w:val="en-GB" w:eastAsia="en-US"/>
              </w:rPr>
              <w:t>.</w:t>
            </w:r>
          </w:p>
        </w:tc>
      </w:tr>
    </w:tbl>
    <w:p>
      <w:pPr>
        <w:spacing w:before="120" w:after="120" w:line="300" w:lineRule="auto"/>
        <w:ind w:firstLine="400" w:firstLineChars="200"/>
        <w:rPr>
          <w:rFonts w:eastAsia="宋体"/>
        </w:rPr>
      </w:pPr>
    </w:p>
    <w:p>
      <w:pPr>
        <w:pStyle w:val="29"/>
      </w:pPr>
      <w:r>
        <w:rPr>
          <w:rFonts w:hint="eastAsia"/>
          <w:lang w:val="en-US"/>
        </w:rPr>
        <w:t>For mode 2 resource selection, the TP for TS 38.214 section 8.1.4 is given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tabs>
                <w:tab w:val="left" w:pos="1134"/>
              </w:tabs>
              <w:spacing w:before="120" w:after="120"/>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overflowPunct w:val="0"/>
              <w:autoSpaceDE w:val="0"/>
              <w:autoSpaceDN w:val="0"/>
              <w:adjustRightInd w:val="0"/>
              <w:spacing w:before="120" w:after="120"/>
              <w:textAlignment w:val="baseline"/>
              <w:rPr>
                <w:rFonts w:eastAsia="Malgun Gothic"/>
              </w:rPr>
            </w:pPr>
            <w:r>
              <w:rPr>
                <w:rFonts w:eastAsia="Malgun Gothic"/>
              </w:rPr>
              <w:t>T</w:t>
            </w:r>
            <w:r>
              <w:rPr>
                <w:rFonts w:hint="eastAsia" w:eastAsia="Malgun Gothic"/>
              </w:rPr>
              <w:t xml:space="preserve">he </w:t>
            </w:r>
            <w:r>
              <w:rPr>
                <w:rFonts w:eastAsia="Malgun Gothic"/>
              </w:rPr>
              <w:t>following</w:t>
            </w:r>
            <w:r>
              <w:rPr>
                <w:rFonts w:hint="eastAsia" w:eastAsia="Malgun Gothic"/>
              </w:rPr>
              <w:t xml:space="preserve"> steps are used:</w:t>
            </w:r>
          </w:p>
          <w:p>
            <w:pPr>
              <w:widowControl w:val="0"/>
              <w:spacing w:before="120" w:after="120"/>
              <w:ind w:left="568" w:hanging="284"/>
              <w:rPr>
                <w:rFonts w:eastAsia="Calibri"/>
              </w:rPr>
            </w:pPr>
            <w:r>
              <w:rPr>
                <w:rFonts w:eastAsia="Malgun Gothic"/>
              </w:rPr>
              <w:t>1)</w:t>
            </w:r>
            <w:r>
              <w:rPr>
                <w:rFonts w:eastAsia="Malgun Gothic"/>
              </w:rPr>
              <w:tab/>
            </w:r>
            <w:r>
              <w:rPr>
                <w:rFonts w:eastAsia="Malgun Gothic"/>
              </w:rPr>
              <w:t xml:space="preserve">If a </w:t>
            </w:r>
            <w:r>
              <w:rPr>
                <w:rFonts w:eastAsia="Calibri"/>
              </w:rPr>
              <w:t xml:space="preserve">number of consecutive slots </w:t>
            </w:r>
            <m:oMath>
              <m:sSub>
                <m:sSubPr>
                  <m:ctrlPr>
                    <w:rPr>
                      <w:rFonts w:ascii="Cambria Math" w:hAnsi="Cambria Math" w:eastAsia="Calibri"/>
                    </w:rPr>
                  </m:ctrlPr>
                </m:sSubPr>
                <m:e>
                  <m:r>
                    <m:rPr/>
                    <w:rPr>
                      <w:rFonts w:ascii="Cambria Math" w:hAnsi="Cambria Math" w:eastAsia="Calibri"/>
                    </w:rPr>
                    <m:t>N</m:t>
                  </m:r>
                  <m:ctrlPr>
                    <w:rPr>
                      <w:rFonts w:ascii="Cambria Math" w:hAnsi="Cambria Math" w:eastAsia="Calibri"/>
                    </w:rPr>
                  </m:ctrlPr>
                </m:e>
                <m:sub>
                  <m:r>
                    <m:rPr/>
                    <w:rPr>
                      <w:rFonts w:ascii="Cambria Math" w:hAnsi="Cambria Math" w:eastAsia="Calibri"/>
                    </w:rPr>
                    <m:t>slot</m:t>
                  </m:r>
                  <m:r>
                    <m:rPr>
                      <m:sty m:val="p"/>
                    </m:rPr>
                    <w:rPr>
                      <w:rFonts w:ascii="Cambria Math" w:hAnsi="Cambria Math" w:eastAsia="Calibri"/>
                    </w:rPr>
                    <m:t>,</m:t>
                  </m:r>
                  <m:r>
                    <m:rPr/>
                    <w:rPr>
                      <w:rFonts w:ascii="Cambria Math" w:hAnsi="Cambria Math" w:eastAsia="Calibri"/>
                    </w:rPr>
                    <m:t>MCSt</m:t>
                  </m:r>
                  <m:ctrlPr>
                    <w:rPr>
                      <w:rFonts w:ascii="Cambria Math" w:hAnsi="Cambria Math" w:eastAsia="Calibri"/>
                    </w:rPr>
                  </m:ctrlPr>
                </m:sub>
              </m:sSub>
              <m:r>
                <m:rPr>
                  <m:sty m:val="p"/>
                </m:rPr>
                <w:rPr>
                  <w:rFonts w:ascii="Cambria Math" w:hAnsi="Cambria Math" w:eastAsia="Calibri"/>
                </w:rPr>
                <m:t xml:space="preserve"> </m:t>
              </m:r>
            </m:oMath>
            <w:r>
              <w:rPr>
                <w:rFonts w:eastAsia="Calibri"/>
              </w:rPr>
              <w:t xml:space="preserve">is provided with a value larger than 1, the candidate multi-slot resource definition is applied. Otherwise, the candidate single-slot resource definition is applied. </w:t>
            </w:r>
          </w:p>
          <w:p>
            <w:pPr>
              <w:widowControl w:val="0"/>
              <w:spacing w:before="120" w:after="120"/>
              <w:ind w:left="568" w:hanging="284"/>
              <w:rPr>
                <w:rFonts w:eastAsia="等线"/>
                <w:iCs/>
              </w:rPr>
            </w:pPr>
            <w:r>
              <w:rPr>
                <w:rFonts w:eastAsia="Calibri"/>
              </w:rPr>
              <w:tab/>
            </w:r>
            <w:r>
              <w:rPr>
                <w:lang w:eastAsia="ko-KR"/>
              </w:rPr>
              <w:t xml:space="preserve">If the higher layer parameter </w:t>
            </w:r>
            <w:r>
              <w:rPr>
                <w:i/>
                <w:iCs/>
                <w:lang w:eastAsia="ko-KR"/>
              </w:rPr>
              <w:t>transmissionStructureForPSCCHandPSSCH</w:t>
            </w:r>
            <w:r>
              <w:rPr>
                <w:lang w:eastAsia="ko-KR"/>
              </w:rPr>
              <w:t xml:space="preserve"> is set to ‘contiguousRB', </w:t>
            </w:r>
            <w:r>
              <w:rPr>
                <w:rFonts w:eastAsia="等线"/>
                <w:iCs/>
              </w:rPr>
              <w:t xml:space="preserve">a candidate multi-slot resource </w:t>
            </w:r>
            <m:oMath>
              <m:sSub>
                <m:sSubPr>
                  <m:ctrlPr>
                    <w:rPr>
                      <w:rFonts w:ascii="Cambria Math" w:hAnsi="Cambria Math"/>
                      <w:i/>
                      <w:lang w:val="zh-CN" w:eastAsia="en-GB"/>
                    </w:rPr>
                  </m:ctrlPr>
                </m:sSubPr>
                <m:e>
                  <m:r>
                    <m:rPr/>
                    <w:rPr>
                      <w:rFonts w:ascii="Cambria Math" w:hAnsi="Cambria Math"/>
                      <w:lang w:val="zh-CN" w:eastAsia="en-GB"/>
                    </w:rPr>
                    <m:t>R</m:t>
                  </m:r>
                  <m:ctrlPr>
                    <w:rPr>
                      <w:rFonts w:ascii="Cambria Math" w:hAnsi="Cambria Math"/>
                      <w:i/>
                      <w:lang w:val="zh-CN" w:eastAsia="en-GB"/>
                    </w:rPr>
                  </m:ctrlPr>
                </m:e>
                <m:sub>
                  <m:r>
                    <m:rPr>
                      <m:nor/>
                    </m:rPr>
                    <w:rPr>
                      <w:rFonts w:ascii="Cambria Math" w:hAnsi="Cambria Math"/>
                      <w:i/>
                      <w:lang w:eastAsia="en-GB"/>
                    </w:rPr>
                    <m:t>x,y</m:t>
                  </m:r>
                  <m:ctrlPr>
                    <w:rPr>
                      <w:rFonts w:ascii="Cambria Math" w:hAnsi="Cambria Math"/>
                      <w:i/>
                      <w:lang w:val="zh-CN" w:eastAsia="en-GB"/>
                    </w:rPr>
                  </m:ctrlPr>
                </m:sub>
              </m:sSub>
            </m:oMath>
            <w:r>
              <w:rPr>
                <w:rFonts w:eastAsia="等线"/>
                <w:iCs/>
              </w:rPr>
              <w:t xml:space="preserve">  is defined as a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rPr>
                    <w:rPr>
                      <w:rFonts w:ascii="Cambria Math" w:hAnsi="Cambria Math"/>
                      <w:i/>
                      <w:lang w:eastAsia="en-GB"/>
                    </w:rPr>
                    <m:t>subCH</m:t>
                  </m:r>
                  <m:ctrlPr>
                    <w:rPr>
                      <w:rFonts w:ascii="Cambria Math" w:hAnsi="Cambria Math"/>
                      <w:i/>
                      <w:lang w:val="zh-CN" w:eastAsia="en-GB"/>
                    </w:rPr>
                  </m:ctrlPr>
                </m:sub>
              </m:sSub>
            </m:oMath>
            <w:r>
              <w:rPr>
                <w:rFonts w:eastAsia="等线"/>
                <w:iCs/>
              </w:rPr>
              <w:t xml:space="preserve"> contiguous sub-channels starting from sub-channel </w:t>
            </w:r>
            <m:oMath>
              <m:r>
                <m:rPr/>
                <w:rPr>
                  <w:rFonts w:ascii="Cambria Math" w:hAnsi="Cambria Math" w:eastAsia="等线" w:cs="Calibri"/>
                  <w:sz w:val="22"/>
                  <w:szCs w:val="22"/>
                </w:rPr>
                <m:t>x</m:t>
              </m:r>
            </m:oMath>
            <w:r>
              <w:rPr>
                <w:rFonts w:eastAsia="等线"/>
                <w:iCs/>
              </w:rPr>
              <w:t xml:space="preserve"> in </w:t>
            </w:r>
            <m:oMath>
              <m:sSub>
                <m:sSubPr>
                  <m:ctrlPr>
                    <w:rPr>
                      <w:rFonts w:ascii="Cambria Math" w:hAnsi="Cambria Math"/>
                      <w:i/>
                      <w:lang w:val="zh-CN" w:eastAsia="en-GB"/>
                    </w:rPr>
                  </m:ctrlPr>
                </m:sSubPr>
                <m:e>
                  <m:r>
                    <m:rPr/>
                    <w:rPr>
                      <w:rFonts w:ascii="Cambria Math" w:hAnsi="Cambria Math"/>
                      <w:lang w:val="zh-CN" w:eastAsia="en-GB"/>
                    </w:rPr>
                    <m:t>N</m:t>
                  </m:r>
                  <m:ctrlPr>
                    <w:rPr>
                      <w:rFonts w:ascii="Cambria Math" w:hAnsi="Cambria Math"/>
                      <w:i/>
                      <w:lang w:val="zh-CN" w:eastAsia="en-GB"/>
                    </w:rPr>
                  </m:ctrlPr>
                </m:e>
                <m:sub>
                  <m:r>
                    <m:rPr/>
                    <w:rPr>
                      <w:rFonts w:ascii="Cambria Math" w:hAnsi="Cambria Math"/>
                      <w:lang w:val="zh-CN" w:eastAsia="en-GB"/>
                    </w:rPr>
                    <m:t>slot</m:t>
                  </m:r>
                  <m:r>
                    <m:rPr/>
                    <w:rPr>
                      <w:rFonts w:ascii="Cambria Math" w:hAnsi="Cambria Math"/>
                      <w:lang w:eastAsia="en-GB"/>
                    </w:rPr>
                    <m:t>,</m:t>
                  </m:r>
                  <m:r>
                    <m:rPr/>
                    <w:rPr>
                      <w:rFonts w:ascii="Cambria Math" w:hAnsi="Cambria Math"/>
                      <w:lang w:val="zh-CN" w:eastAsia="en-GB"/>
                    </w:rPr>
                    <m:t>MCSt</m:t>
                  </m:r>
                  <m:ctrlPr>
                    <w:rPr>
                      <w:rFonts w:ascii="Cambria Math" w:hAnsi="Cambria Math"/>
                      <w:i/>
                      <w:lang w:val="zh-CN" w:eastAsia="en-GB"/>
                    </w:rPr>
                  </m:ctrlPr>
                </m:sub>
              </m:sSub>
            </m:oMath>
            <w:r>
              <w:rPr>
                <w:rFonts w:eastAsia="等线"/>
                <w:iCs/>
              </w:rPr>
              <w:t xml:space="preserve"> consecutive </w:t>
            </w:r>
            <w:ins w:id="201" w:author="ZTE" w:date="2023-09-27T14:27:00Z">
              <w:r>
                <w:rPr>
                  <w:rFonts w:hint="eastAsia" w:eastAsia="等线"/>
                  <w:iCs/>
                  <w:u w:val="single"/>
                </w:rPr>
                <w:t xml:space="preserve">physical </w:t>
              </w:r>
            </w:ins>
            <w:r>
              <w:rPr>
                <w:rFonts w:eastAsia="等线"/>
                <w:iCs/>
              </w:rPr>
              <w:t xml:space="preserve">slots starting from slot </w:t>
            </w:r>
            <m:oMath>
              <m:sSubSup>
                <m:sSubSupPr>
                  <m:ctrlPr>
                    <w:rPr>
                      <w:rFonts w:ascii="Cambria Math" w:hAnsi="Cambria Math"/>
                      <w:i/>
                      <w:lang w:val="zh-CN" w:eastAsia="en-GB"/>
                    </w:rPr>
                  </m:ctrlPr>
                </m:sSubSupPr>
                <m:e>
                  <m:r>
                    <m:rPr/>
                    <w:rPr>
                      <w:rFonts w:ascii="Cambria Math" w:hAnsi="Cambria Math"/>
                      <w:lang w:val="zh-CN" w:eastAsia="en-GB"/>
                    </w:rPr>
                    <m:t>t</m:t>
                  </m:r>
                  <m:r>
                    <m:rPr/>
                    <w:rPr>
                      <w:rFonts w:ascii="Cambria Math" w:hAnsi="Cambria Math"/>
                      <w:lang w:eastAsia="en-GB"/>
                    </w:rPr>
                    <m:t>'</m:t>
                  </m:r>
                  <m:ctrlPr>
                    <w:rPr>
                      <w:rFonts w:ascii="Cambria Math" w:hAnsi="Cambria Math"/>
                      <w:i/>
                      <w:lang w:val="zh-CN" w:eastAsia="en-GB"/>
                    </w:rPr>
                  </m:ctrlPr>
                </m:e>
                <m:sub>
                  <m:r>
                    <m:rPr/>
                    <w:rPr>
                      <w:rFonts w:ascii="Cambria Math" w:hAnsi="Cambria Math"/>
                      <w:lang w:val="zh-CN" w:eastAsia="en-GB"/>
                    </w:rPr>
                    <m:t>y</m:t>
                  </m:r>
                  <m:ctrlPr>
                    <w:rPr>
                      <w:rFonts w:ascii="Cambria Math" w:hAnsi="Cambria Math"/>
                      <w:i/>
                      <w:lang w:val="zh-CN" w:eastAsia="en-GB"/>
                    </w:rPr>
                  </m:ctrlPr>
                </m:sub>
                <m:sup>
                  <m:r>
                    <m:rPr/>
                    <w:rPr>
                      <w:rFonts w:ascii="Cambria Math" w:hAnsi="Cambria Math"/>
                      <w:lang w:val="zh-CN" w:eastAsia="en-GB"/>
                    </w:rPr>
                    <m:t>SL</m:t>
                  </m:r>
                  <m:ctrlPr>
                    <w:rPr>
                      <w:rFonts w:ascii="Cambria Math" w:hAnsi="Cambria Math"/>
                      <w:i/>
                      <w:lang w:val="zh-CN" w:eastAsia="en-GB"/>
                    </w:rPr>
                  </m:ctrlPr>
                </m:sup>
              </m:sSubSup>
            </m:oMath>
            <w:r>
              <w:rPr>
                <w:rFonts w:eastAsia="等线"/>
                <w:iCs/>
                <w:color w:val="FF0000"/>
                <w:u w:val="single"/>
              </w:rPr>
              <w:t>.</w:t>
            </w:r>
            <w:r>
              <w:rPr>
                <w:rFonts w:eastAsia="等线"/>
                <w:iCs/>
              </w:rPr>
              <w:t xml:space="preserve"> </w:t>
            </w:r>
          </w:p>
          <w:p>
            <w:pPr>
              <w:widowControl w:val="0"/>
              <w:spacing w:before="120" w:after="120"/>
              <w:ind w:left="568" w:hanging="284"/>
              <w:rPr>
                <w:rFonts w:eastAsia="等线"/>
                <w:iCs/>
              </w:rPr>
            </w:pPr>
            <w:r>
              <w:rPr>
                <w:rFonts w:eastAsia="等线"/>
                <w:iCs/>
              </w:rPr>
              <w:tab/>
            </w:r>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w:r>
              <w:rPr>
                <w:rFonts w:eastAsia="等线"/>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m:rPr/>
                    <w:rPr>
                      <w:rFonts w:ascii="Cambria Math" w:hAnsi="Cambria Math"/>
                      <w:lang w:val="zh-CN" w:eastAsia="en-GB"/>
                    </w:rPr>
                    <m:t>R</m:t>
                  </m:r>
                  <m:ctrlPr>
                    <w:rPr>
                      <w:rFonts w:ascii="Cambria Math" w:hAnsi="Cambria Math"/>
                      <w:i/>
                      <w:lang w:val="zh-CN" w:eastAsia="en-GB"/>
                    </w:rPr>
                  </m:ctrlPr>
                </m:e>
                <m:sub>
                  <m:r>
                    <m:rPr>
                      <m:nor/>
                    </m:rPr>
                    <w:rPr>
                      <w:rFonts w:ascii="Cambria Math" w:hAnsi="Cambria Math"/>
                      <w:i/>
                      <w:lang w:eastAsia="en-GB"/>
                    </w:rPr>
                    <m:t>x,y,z</m:t>
                  </m:r>
                  <m:ctrlPr>
                    <w:rPr>
                      <w:rFonts w:ascii="Cambria Math" w:hAnsi="Cambria Math"/>
                      <w:i/>
                      <w:lang w:val="zh-CN" w:eastAsia="en-GB"/>
                    </w:rPr>
                  </m:ctrlPr>
                </m:sub>
              </m:sSub>
            </m:oMath>
            <w:r>
              <w:rPr>
                <w:rFonts w:ascii="Cambria Math" w:hAnsi="Cambria Math"/>
                <w:i/>
                <w:lang w:eastAsia="en-GB"/>
              </w:rPr>
              <w:t xml:space="preserve"> </w:t>
            </w:r>
            <w:r>
              <w:rPr>
                <w:rFonts w:eastAsia="等线"/>
                <w:iCs/>
              </w:rPr>
              <w:t xml:space="preserve">is defined as a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rPr>
                    <w:rPr>
                      <w:rFonts w:ascii="Cambria Math" w:hAnsi="Cambria Math"/>
                      <w:i/>
                      <w:lang w:eastAsia="en-GB"/>
                    </w:rPr>
                    <m:t>subCH</m:t>
                  </m:r>
                  <m:ctrlPr>
                    <w:rPr>
                      <w:rFonts w:ascii="Cambria Math" w:hAnsi="Cambria Math"/>
                      <w:i/>
                      <w:lang w:val="zh-CN" w:eastAsia="en-GB"/>
                    </w:rPr>
                  </m:ctrlPr>
                </m:sub>
              </m:sSub>
            </m:oMath>
            <w:r>
              <w:rPr>
                <w:rFonts w:eastAsia="等线"/>
                <w:iCs/>
              </w:rPr>
              <w:t xml:space="preserve"> contiguous sub-channels starting from sub-channel </w:t>
            </w:r>
            <m:oMath>
              <m:r>
                <m:rPr/>
                <w:rPr>
                  <w:rFonts w:ascii="Cambria Math" w:hAnsi="Cambria Math" w:eastAsia="等线" w:cs="Calibri"/>
                  <w:sz w:val="22"/>
                  <w:szCs w:val="22"/>
                </w:rPr>
                <m:t>x</m:t>
              </m:r>
            </m:oMath>
            <w:r>
              <w:rPr>
                <w:rFonts w:eastAsia="等线"/>
                <w:iCs/>
              </w:rPr>
              <w:t xml:space="preserve"> in </w:t>
            </w:r>
            <m:oMath>
              <m:sSub>
                <m:sSubPr>
                  <m:ctrlPr>
                    <w:rPr>
                      <w:rFonts w:ascii="Cambria Math" w:hAnsi="Cambria Math"/>
                      <w:i/>
                      <w:lang w:val="zh-CN" w:eastAsia="en-GB"/>
                    </w:rPr>
                  </m:ctrlPr>
                </m:sSubPr>
                <m:e>
                  <m:r>
                    <m:rPr/>
                    <w:rPr>
                      <w:rFonts w:ascii="Cambria Math" w:hAnsi="Cambria Math"/>
                      <w:lang w:val="zh-CN" w:eastAsia="en-GB"/>
                    </w:rPr>
                    <m:t>N</m:t>
                  </m:r>
                  <m:ctrlPr>
                    <w:rPr>
                      <w:rFonts w:ascii="Cambria Math" w:hAnsi="Cambria Math"/>
                      <w:i/>
                      <w:lang w:val="zh-CN" w:eastAsia="en-GB"/>
                    </w:rPr>
                  </m:ctrlPr>
                </m:e>
                <m:sub>
                  <m:r>
                    <m:rPr/>
                    <w:rPr>
                      <w:rFonts w:ascii="Cambria Math" w:hAnsi="Cambria Math"/>
                      <w:lang w:val="zh-CN" w:eastAsia="en-GB"/>
                    </w:rPr>
                    <m:t>slot</m:t>
                  </m:r>
                  <m:r>
                    <m:rPr/>
                    <w:rPr>
                      <w:rFonts w:ascii="Cambria Math" w:hAnsi="Cambria Math"/>
                      <w:lang w:eastAsia="en-GB"/>
                    </w:rPr>
                    <m:t>,</m:t>
                  </m:r>
                  <m:r>
                    <m:rPr/>
                    <w:rPr>
                      <w:rFonts w:ascii="Cambria Math" w:hAnsi="Cambria Math"/>
                      <w:lang w:val="zh-CN" w:eastAsia="en-GB"/>
                    </w:rPr>
                    <m:t>MCSt</m:t>
                  </m:r>
                  <m:ctrlPr>
                    <w:rPr>
                      <w:rFonts w:ascii="Cambria Math" w:hAnsi="Cambria Math"/>
                      <w:i/>
                      <w:lang w:val="zh-CN" w:eastAsia="en-GB"/>
                    </w:rPr>
                  </m:ctrlPr>
                </m:sub>
              </m:sSub>
            </m:oMath>
            <w:r>
              <w:rPr>
                <w:rFonts w:eastAsia="等线"/>
                <w:iCs/>
              </w:rPr>
              <w:t xml:space="preserve"> consecutive</w:t>
            </w:r>
            <w:r>
              <w:rPr>
                <w:rFonts w:hint="eastAsia" w:eastAsia="等线"/>
                <w:iCs/>
              </w:rPr>
              <w:t xml:space="preserve"> </w:t>
            </w:r>
            <w:ins w:id="202" w:author="ZTE" w:date="2023-09-27T14:27:00Z">
              <w:r>
                <w:rPr>
                  <w:rFonts w:hint="eastAsia" w:eastAsia="等线"/>
                  <w:iCs/>
                  <w:u w:val="single"/>
                </w:rPr>
                <w:t xml:space="preserve">physical </w:t>
              </w:r>
            </w:ins>
            <w:r>
              <w:rPr>
                <w:rFonts w:eastAsia="等线"/>
                <w:iCs/>
              </w:rPr>
              <w:t xml:space="preserve">slots starting from slot </w:t>
            </w:r>
            <m:oMath>
              <m:sSubSup>
                <m:sSubSupPr>
                  <m:ctrlPr>
                    <w:rPr>
                      <w:rFonts w:ascii="Cambria Math" w:hAnsi="Cambria Math"/>
                      <w:i/>
                      <w:lang w:val="zh-CN" w:eastAsia="en-GB"/>
                    </w:rPr>
                  </m:ctrlPr>
                </m:sSubSupPr>
                <m:e>
                  <m:r>
                    <m:rPr/>
                    <w:rPr>
                      <w:rFonts w:ascii="Cambria Math" w:hAnsi="Cambria Math"/>
                      <w:lang w:val="zh-CN" w:eastAsia="en-GB"/>
                    </w:rPr>
                    <m:t>t</m:t>
                  </m:r>
                  <m:r>
                    <m:rPr/>
                    <w:rPr>
                      <w:rFonts w:ascii="Cambria Math" w:hAnsi="Cambria Math"/>
                      <w:lang w:eastAsia="en-GB"/>
                    </w:rPr>
                    <m:t>'</m:t>
                  </m:r>
                  <m:ctrlPr>
                    <w:rPr>
                      <w:rFonts w:ascii="Cambria Math" w:hAnsi="Cambria Math"/>
                      <w:i/>
                      <w:lang w:val="zh-CN" w:eastAsia="en-GB"/>
                    </w:rPr>
                  </m:ctrlPr>
                </m:e>
                <m:sub>
                  <m:r>
                    <m:rPr/>
                    <w:rPr>
                      <w:rFonts w:ascii="Cambria Math" w:hAnsi="Cambria Math"/>
                      <w:lang w:val="zh-CN" w:eastAsia="en-GB"/>
                    </w:rPr>
                    <m:t>y</m:t>
                  </m:r>
                  <m:ctrlPr>
                    <w:rPr>
                      <w:rFonts w:ascii="Cambria Math" w:hAnsi="Cambria Math"/>
                      <w:i/>
                      <w:lang w:val="zh-CN" w:eastAsia="en-GB"/>
                    </w:rPr>
                  </m:ctrlPr>
                </m:sub>
                <m:sup>
                  <m:r>
                    <m:rPr/>
                    <w:rPr>
                      <w:rFonts w:ascii="Cambria Math" w:hAnsi="Cambria Math"/>
                      <w:lang w:val="zh-CN" w:eastAsia="en-GB"/>
                    </w:rPr>
                    <m:t>SL</m:t>
                  </m:r>
                  <m:ctrlPr>
                    <w:rPr>
                      <w:rFonts w:ascii="Cambria Math" w:hAnsi="Cambria Math"/>
                      <w:i/>
                      <w:lang w:val="zh-CN" w:eastAsia="en-GB"/>
                    </w:rPr>
                  </m:ctrlPr>
                </m:sup>
              </m:sSubSup>
            </m:oMath>
            <w:r>
              <w:rPr>
                <w:rFonts w:eastAsia="等线"/>
              </w:rPr>
              <w:t xml:space="preserve"> in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rPr>
                    <w:rPr>
                      <w:rFonts w:ascii="Cambria Math" w:hAnsi="Cambria Math"/>
                      <w:i/>
                      <w:lang w:eastAsia="en-GB"/>
                    </w:rPr>
                    <m:t>RBset</m:t>
                  </m:r>
                  <m:ctrlPr>
                    <w:rPr>
                      <w:rFonts w:ascii="Cambria Math" w:hAnsi="Cambria Math"/>
                      <w:i/>
                      <w:lang w:val="zh-CN" w:eastAsia="en-GB"/>
                    </w:rPr>
                  </m:ctrlPr>
                </m:sub>
              </m:sSub>
            </m:oMath>
            <w:r>
              <w:rPr>
                <w:rFonts w:eastAsia="等线"/>
              </w:rPr>
              <w:t xml:space="preserve"> contiguous RB sets starting from RB set z</w:t>
            </w:r>
            <w:r>
              <w:rPr>
                <w:rFonts w:eastAsia="等线"/>
                <w:iCs/>
              </w:rPr>
              <w:t>.</w:t>
            </w:r>
          </w:p>
          <w:p>
            <w:pPr>
              <w:widowControl w:val="0"/>
              <w:spacing w:before="120" w:after="120"/>
              <w:ind w:left="568" w:hanging="1"/>
              <w:rPr>
                <w:lang w:eastAsia="en-GB"/>
              </w:rPr>
            </w:pPr>
            <w:r>
              <w:rPr>
                <w:rFonts w:eastAsia="等线"/>
                <w:iCs/>
                <w:color w:val="000000" w:themeColor="text1"/>
              </w:rPr>
              <w:t xml:space="preserve">If the higher layer parameter </w:t>
            </w:r>
            <w:r>
              <w:rPr>
                <w:rFonts w:eastAsia="等线"/>
                <w:i/>
                <w:color w:val="000000" w:themeColor="text1"/>
              </w:rPr>
              <w:t>transmissionStructureForPSCCHandPSSCH</w:t>
            </w:r>
            <w:r>
              <w:rPr>
                <w:rFonts w:eastAsia="等线"/>
                <w:iCs/>
                <w:color w:val="000000" w:themeColor="text1"/>
              </w:rPr>
              <w:t xml:space="preserve"> is not provided, </w:t>
            </w:r>
            <w:r>
              <w:rPr>
                <w:rFonts w:eastAsia="Malgun Gothic"/>
                <w:color w:val="000000" w:themeColor="text1"/>
              </w:rPr>
              <w:t>a</w:t>
            </w:r>
            <w:r>
              <w:rPr>
                <w:rFonts w:hint="eastAsia" w:eastAsia="Malgun Gothic"/>
                <w:color w:val="000000" w:themeColor="text1"/>
              </w:rPr>
              <w:t xml:space="preserve"> c</w:t>
            </w:r>
            <w:r>
              <w:rPr>
                <w:rFonts w:hint="eastAsia" w:eastAsia="Malgun Gothic"/>
              </w:rPr>
              <w:t>andidate single-</w:t>
            </w:r>
            <w:r>
              <w:rPr>
                <w:rFonts w:eastAsia="Malgun Gothic"/>
              </w:rPr>
              <w:t>slot</w:t>
            </w:r>
            <w:r>
              <w:rPr>
                <w:rFonts w:hint="eastAsia" w:eastAsia="Malgun Gothic"/>
              </w:rPr>
              <w:t xml:space="preserve"> resource for transmission </w:t>
            </w:r>
            <m:oMath>
              <m:sSub>
                <m:sSubPr>
                  <m:ctrlPr>
                    <w:rPr>
                      <w:rFonts w:ascii="Cambria Math" w:hAnsi="Cambria Math"/>
                      <w:i/>
                      <w:lang w:val="zh-CN" w:eastAsia="en-GB"/>
                    </w:rPr>
                  </m:ctrlPr>
                </m:sSubPr>
                <m:e>
                  <m:r>
                    <m:rPr/>
                    <w:rPr>
                      <w:rFonts w:ascii="Cambria Math" w:hAnsi="Cambria Math"/>
                      <w:lang w:val="zh-CN" w:eastAsia="en-GB"/>
                    </w:rPr>
                    <m:t>R</m:t>
                  </m:r>
                  <m:ctrlPr>
                    <w:rPr>
                      <w:rFonts w:ascii="Cambria Math" w:hAnsi="Cambria Math"/>
                      <w:i/>
                      <w:lang w:val="zh-CN" w:eastAsia="en-GB"/>
                    </w:rPr>
                  </m:ctrlPr>
                </m:e>
                <m:sub>
                  <m:r>
                    <m:rPr>
                      <m:nor/>
                      <m:sty m:val="p"/>
                    </m:rPr>
                    <w:rPr>
                      <w:rFonts w:ascii="Cambria Math" w:hAnsi="Cambria Math"/>
                      <w:lang w:eastAsia="en-GB"/>
                    </w:rPr>
                    <m:t>x,y</m:t>
                  </m:r>
                  <m:ctrlPr>
                    <w:rPr>
                      <w:rFonts w:ascii="Cambria Math" w:hAnsi="Cambria Math"/>
                      <w:lang w:val="zh-CN" w:eastAsia="en-GB"/>
                    </w:rPr>
                  </m:ctrlPr>
                </m:sub>
              </m:sSub>
            </m:oMath>
            <w:r>
              <w:rPr>
                <w:rFonts w:hint="eastAsia" w:eastAsia="Malgun Gothic"/>
              </w:rPr>
              <w:t xml:space="preserve"> is defined as a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sty m:val="p"/>
                    </m:rPr>
                    <w:rPr>
                      <w:rFonts w:ascii="Cambria Math" w:hAnsi="Cambria Math"/>
                      <w:lang w:eastAsia="en-GB"/>
                    </w:rPr>
                    <m:t>subCH</m:t>
                  </m:r>
                  <m:ctrlPr>
                    <w:rPr>
                      <w:rFonts w:ascii="Cambria Math" w:hAnsi="Cambria Math"/>
                      <w:lang w:val="zh-CN" w:eastAsia="en-GB"/>
                    </w:rPr>
                  </m:ctrlPr>
                </m:sub>
              </m:sSub>
            </m:oMath>
            <w:r>
              <w:rPr>
                <w:rFonts w:hint="eastAsia" w:eastAsia="Malgun Gothic"/>
              </w:rPr>
              <w:t xml:space="preserve"> contiguous sub-channels with sub-channel </w:t>
            </w:r>
            <w:r>
              <w:rPr>
                <w:rFonts w:hint="eastAsia" w:eastAsia="Malgun Gothic"/>
                <w:i/>
              </w:rPr>
              <w:t xml:space="preserve">x+j </w:t>
            </w:r>
            <w:r>
              <w:rPr>
                <w:rFonts w:hint="eastAsia" w:eastAsia="Malgun Gothic"/>
              </w:rPr>
              <w:t xml:space="preserve">in </w:t>
            </w:r>
            <w:r>
              <w:rPr>
                <w:rFonts w:eastAsia="Malgun Gothic"/>
              </w:rPr>
              <w:t>slot</w:t>
            </w:r>
            <w:r>
              <w:rPr>
                <w:rFonts w:hint="eastAsia" w:eastAsia="Malgun Gothic"/>
              </w:rPr>
              <w:t xml:space="preserve"> </w:t>
            </w:r>
            <m:oMath>
              <m:sSubSup>
                <m:sSubSupPr>
                  <m:ctrlPr>
                    <w:rPr>
                      <w:rFonts w:ascii="Cambria Math" w:hAnsi="Cambria Math" w:eastAsia="Malgun Gothic"/>
                      <w:i/>
                      <w:lang w:val="zh-CN"/>
                    </w:rPr>
                  </m:ctrlPr>
                </m:sSubSupPr>
                <m:e>
                  <m:sSup>
                    <m:sSupPr>
                      <m:ctrlPr>
                        <w:rPr>
                          <w:rFonts w:ascii="Cambria Math" w:hAnsi="Cambria Math" w:eastAsia="Malgun Gothic"/>
                          <w:i/>
                          <w:lang w:val="zh-CN"/>
                        </w:rPr>
                      </m:ctrlPr>
                    </m:sSupPr>
                    <m:e>
                      <m:r>
                        <m:rPr/>
                        <w:rPr>
                          <w:rFonts w:ascii="Cambria Math" w:hAnsi="Cambria Math" w:eastAsia="Malgun Gothic"/>
                          <w:lang w:val="zh-CN"/>
                        </w:rPr>
                        <m:t>t</m:t>
                      </m:r>
                      <m:ctrlPr>
                        <w:rPr>
                          <w:rFonts w:ascii="Cambria Math" w:hAnsi="Cambria Math" w:eastAsia="Malgun Gothic"/>
                          <w:i/>
                          <w:lang w:val="zh-CN"/>
                        </w:rPr>
                      </m:ctrlPr>
                    </m:e>
                    <m:sup>
                      <m:r>
                        <m:rPr/>
                        <w:rPr>
                          <w:rFonts w:ascii="Cambria Math" w:hAnsi="Cambria Math" w:eastAsia="Malgun Gothic"/>
                        </w:rPr>
                        <m:t>'</m:t>
                      </m:r>
                      <m:ctrlPr>
                        <w:rPr>
                          <w:rFonts w:ascii="Cambria Math" w:hAnsi="Cambria Math" w:eastAsia="Malgun Gothic"/>
                          <w:i/>
                          <w:lang w:val="zh-CN"/>
                        </w:rPr>
                      </m:ctrlPr>
                    </m:sup>
                  </m:sSup>
                  <m:ctrlPr>
                    <w:rPr>
                      <w:rFonts w:ascii="Cambria Math" w:hAnsi="Cambria Math" w:eastAsia="Malgun Gothic"/>
                      <w:i/>
                      <w:lang w:val="zh-CN"/>
                    </w:rPr>
                  </m:ctrlPr>
                </m:e>
                <m:sub>
                  <m:r>
                    <m:rPr/>
                    <w:rPr>
                      <w:rFonts w:ascii="Cambria Math" w:hAnsi="Cambria Math" w:eastAsia="Malgun Gothic"/>
                      <w:lang w:val="zh-CN"/>
                    </w:rPr>
                    <m:t>y</m:t>
                  </m:r>
                  <m:ctrlPr>
                    <w:rPr>
                      <w:rFonts w:ascii="Cambria Math" w:hAnsi="Cambria Math" w:eastAsia="Malgun Gothic"/>
                      <w:i/>
                      <w:lang w:val="zh-CN"/>
                    </w:rPr>
                  </m:ctrlPr>
                </m:sub>
                <m:sup>
                  <m:r>
                    <m:rPr/>
                    <w:rPr>
                      <w:rFonts w:ascii="Cambria Math" w:hAnsi="Cambria Math" w:eastAsia="Malgun Gothic"/>
                      <w:lang w:val="zh-CN"/>
                    </w:rPr>
                    <m:t>SL</m:t>
                  </m:r>
                  <m:ctrlPr>
                    <w:rPr>
                      <w:rFonts w:ascii="Cambria Math" w:hAnsi="Cambria Math" w:eastAsia="Malgun Gothic"/>
                      <w:i/>
                      <w:lang w:val="zh-CN"/>
                    </w:rPr>
                  </m:ctrlPr>
                </m:sup>
              </m:sSubSup>
            </m:oMath>
            <w:r>
              <w:rPr>
                <w:rFonts w:hint="eastAsia" w:eastAsia="Malgun Gothic"/>
              </w:rPr>
              <w:t xml:space="preserve"> where </w:t>
            </w:r>
            <m:oMath>
              <m:r>
                <m:rPr/>
                <w:rPr>
                  <w:rFonts w:ascii="Cambria Math" w:hAnsi="Cambria Math"/>
                  <w:lang w:val="zh-CN" w:eastAsia="en-GB"/>
                </w:rPr>
                <m:t>j</m:t>
              </m:r>
              <m:r>
                <m:rPr/>
                <w:rPr>
                  <w:rFonts w:ascii="Cambria Math" w:hAnsi="Cambria Math"/>
                  <w:lang w:eastAsia="en-GB"/>
                </w:rPr>
                <m:t>=0,…,</m:t>
              </m:r>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sty m:val="p"/>
                    </m:rPr>
                    <w:rPr>
                      <w:rFonts w:ascii="Cambria Math" w:hAnsi="Cambria Math"/>
                      <w:lang w:eastAsia="en-GB"/>
                    </w:rPr>
                    <m:t>subCH</m:t>
                  </m:r>
                  <m:ctrlPr>
                    <w:rPr>
                      <w:rFonts w:ascii="Cambria Math" w:hAnsi="Cambria Math"/>
                      <w:lang w:val="zh-CN" w:eastAsia="en-GB"/>
                    </w:rPr>
                  </m:ctrlPr>
                </m:sub>
              </m:sSub>
              <m:r>
                <m:rPr/>
                <w:rPr>
                  <w:rFonts w:ascii="Cambria Math" w:hAnsi="Cambria Math"/>
                  <w:lang w:eastAsia="en-GB"/>
                </w:rPr>
                <m:t>−1</m:t>
              </m:r>
            </m:oMath>
            <w:r>
              <w:rPr>
                <w:rFonts w:hint="eastAsia" w:eastAsia="Malgun Gothic"/>
              </w:rPr>
              <w:t xml:space="preserve">. The UE shall assume that any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sty m:val="p"/>
                    </m:rPr>
                    <w:rPr>
                      <w:rFonts w:ascii="Cambria Math" w:hAnsi="Cambria Math"/>
                      <w:lang w:eastAsia="en-GB"/>
                    </w:rPr>
                    <m:t>subCH</m:t>
                  </m:r>
                  <m:ctrlPr>
                    <w:rPr>
                      <w:rFonts w:ascii="Cambria Math" w:hAnsi="Cambria Math"/>
                      <w:lang w:val="zh-CN" w:eastAsia="en-GB"/>
                    </w:rPr>
                  </m:ctrlPr>
                </m:sub>
              </m:sSub>
            </m:oMath>
            <w:r>
              <w:rPr>
                <w:rFonts w:hint="eastAsia" w:eastAsia="Malgun Gothic"/>
              </w:rPr>
              <w:t xml:space="preserve"> contiguous sub-channels </w:t>
            </w:r>
            <w:r>
              <w:rPr>
                <w:rFonts w:eastAsia="Malgun Gothic"/>
                <w:color w:val="000000" w:themeColor="text1"/>
              </w:rPr>
              <w:t xml:space="preserve">or </w:t>
            </w:r>
            <m:oMath>
              <m:sSub>
                <m:sSubPr>
                  <m:ctrlPr>
                    <w:rPr>
                      <w:rFonts w:ascii="Cambria Math" w:hAnsi="Cambria Math" w:eastAsia="等线"/>
                      <w:i/>
                      <w:color w:val="000000" w:themeColor="text1"/>
                      <w:sz w:val="22"/>
                      <w:szCs w:val="22"/>
                    </w:rPr>
                  </m:ctrlPr>
                </m:sSubPr>
                <m:e>
                  <m:r>
                    <m:rPr/>
                    <w:rPr>
                      <w:rFonts w:ascii="Cambria Math" w:hAnsi="Cambria Math" w:eastAsia="等线"/>
                      <w:color w:val="000000" w:themeColor="text1"/>
                      <w:sz w:val="22"/>
                      <w:szCs w:val="22"/>
                    </w:rPr>
                    <m:t>L</m:t>
                  </m:r>
                  <m:ctrlPr>
                    <w:rPr>
                      <w:rFonts w:ascii="Cambria Math" w:hAnsi="Cambria Math" w:eastAsia="等线"/>
                      <w:i/>
                      <w:color w:val="000000" w:themeColor="text1"/>
                      <w:sz w:val="22"/>
                      <w:szCs w:val="22"/>
                    </w:rPr>
                  </m:ctrlPr>
                </m:e>
                <m:sub>
                  <m:r>
                    <m:rPr>
                      <m:nor/>
                    </m:rPr>
                    <w:rPr>
                      <w:rFonts w:eastAsia="等线"/>
                      <w:i/>
                      <w:color w:val="000000" w:themeColor="text1"/>
                      <w:sz w:val="22"/>
                      <w:szCs w:val="22"/>
                    </w:rPr>
                    <m:t>subCH</m:t>
                  </m:r>
                  <m:ctrlPr>
                    <w:rPr>
                      <w:rFonts w:ascii="Cambria Math" w:hAnsi="Cambria Math" w:eastAsia="等线"/>
                      <w:i/>
                      <w:color w:val="000000" w:themeColor="text1"/>
                      <w:sz w:val="22"/>
                      <w:szCs w:val="22"/>
                    </w:rPr>
                  </m:ctrlPr>
                </m:sub>
              </m:sSub>
            </m:oMath>
            <w:r>
              <w:rPr>
                <w:rFonts w:eastAsia="等线"/>
                <w:iCs/>
                <w:color w:val="000000" w:themeColor="text1"/>
              </w:rPr>
              <w:t xml:space="preserve"> contiguous sub-channels </w:t>
            </w:r>
            <w:r>
              <w:rPr>
                <w:rFonts w:eastAsia="等线"/>
                <w:color w:val="000000" w:themeColor="text1"/>
              </w:rPr>
              <w:t xml:space="preserve">in </w:t>
            </w:r>
            <m:oMath>
              <m:sSub>
                <m:sSubPr>
                  <m:ctrlPr>
                    <w:rPr>
                      <w:rFonts w:ascii="Cambria Math" w:hAnsi="Cambria Math" w:eastAsia="等线" w:cs="Calibri"/>
                      <w:i/>
                      <w:color w:val="000000" w:themeColor="text1"/>
                      <w:sz w:val="22"/>
                      <w:szCs w:val="22"/>
                    </w:rPr>
                  </m:ctrlPr>
                </m:sSubPr>
                <m:e>
                  <m:r>
                    <m:rPr/>
                    <w:rPr>
                      <w:rFonts w:ascii="Cambria Math" w:hAnsi="Cambria Math" w:eastAsia="等线" w:cs="Calibri"/>
                      <w:color w:val="000000" w:themeColor="text1"/>
                      <w:sz w:val="22"/>
                      <w:szCs w:val="22"/>
                    </w:rPr>
                    <m:t>L</m:t>
                  </m:r>
                  <m:ctrlPr>
                    <w:rPr>
                      <w:rFonts w:ascii="Cambria Math" w:hAnsi="Cambria Math" w:eastAsia="等线" w:cs="Calibri"/>
                      <w:i/>
                      <w:color w:val="000000" w:themeColor="text1"/>
                      <w:sz w:val="22"/>
                      <w:szCs w:val="22"/>
                    </w:rPr>
                  </m:ctrlPr>
                </m:e>
                <m:sub>
                  <m:r>
                    <m:rPr>
                      <m:nor/>
                    </m:rPr>
                    <w:rPr>
                      <w:rFonts w:ascii="Cambria Math" w:hAnsi="Calibri" w:eastAsia="等线" w:cs="Calibri"/>
                      <w:i/>
                      <w:color w:val="000000" w:themeColor="text1"/>
                      <w:sz w:val="22"/>
                      <w:szCs w:val="22"/>
                    </w:rPr>
                    <m:t>RBset</m:t>
                  </m:r>
                  <m:ctrlPr>
                    <w:rPr>
                      <w:rFonts w:ascii="Cambria Math" w:hAnsi="Cambria Math" w:eastAsia="等线" w:cs="Calibri"/>
                      <w:i/>
                      <w:color w:val="000000" w:themeColor="text1"/>
                      <w:sz w:val="22"/>
                      <w:szCs w:val="22"/>
                    </w:rPr>
                  </m:ctrlPr>
                </m:sub>
              </m:sSub>
            </m:oMath>
            <w:r>
              <w:rPr>
                <w:rFonts w:eastAsia="等线"/>
                <w:color w:val="000000" w:themeColor="text1"/>
              </w:rPr>
              <w:t xml:space="preserve"> contiguous RB sets</w:t>
            </w:r>
            <w:r>
              <w:rPr>
                <w:rFonts w:hint="eastAsia" w:eastAsia="Malgun Gothic"/>
                <w:color w:val="000000" w:themeColor="text1"/>
              </w:rPr>
              <w:t xml:space="preserve"> </w:t>
            </w:r>
            <w:r>
              <w:rPr>
                <w:rFonts w:hint="eastAsia" w:eastAsia="Malgun Gothic"/>
              </w:rPr>
              <w:t xml:space="preserve">included in the corresponding resource pool within the time interval </w:t>
            </w:r>
            <m:oMath>
              <m:d>
                <m:dPr>
                  <m:begChr m:val="["/>
                  <m:endChr m:val="]"/>
                  <m:ctrlPr>
                    <w:rPr>
                      <w:rFonts w:ascii="Cambria Math" w:hAnsi="Cambria Math"/>
                      <w:i/>
                      <w:lang w:val="zh-CN" w:eastAsia="en-GB"/>
                    </w:rPr>
                  </m:ctrlPr>
                </m:dPr>
                <m:e>
                  <m:r>
                    <m:rPr/>
                    <w:rPr>
                      <w:rFonts w:ascii="Cambria Math" w:hAnsi="Cambria Math"/>
                      <w:lang w:val="zh-CN" w:eastAsia="en-GB"/>
                    </w:rPr>
                    <m:t>n</m:t>
                  </m:r>
                  <m:r>
                    <m:rPr/>
                    <w:rPr>
                      <w:rFonts w:ascii="Cambria Math" w:hAnsi="Cambria Math"/>
                      <w:lang w:eastAsia="en-GB"/>
                    </w:rPr>
                    <m:t>+</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1</m:t>
                      </m:r>
                      <m:ctrlPr>
                        <w:rPr>
                          <w:rFonts w:ascii="Cambria Math" w:hAnsi="Cambria Math"/>
                          <w:i/>
                          <w:lang w:val="zh-CN" w:eastAsia="en-GB"/>
                        </w:rPr>
                      </m:ctrlPr>
                    </m:sub>
                  </m:sSub>
                  <m:r>
                    <m:rPr/>
                    <w:rPr>
                      <w:rFonts w:ascii="Cambria Math" w:hAnsi="Cambria Math"/>
                      <w:lang w:eastAsia="en-GB"/>
                    </w:rPr>
                    <m:t>,</m:t>
                  </m:r>
                  <m:r>
                    <m:rPr/>
                    <w:rPr>
                      <w:rFonts w:ascii="Cambria Math" w:hAnsi="Cambria Math"/>
                      <w:lang w:val="zh-CN" w:eastAsia="en-GB"/>
                    </w:rPr>
                    <m:t>n</m:t>
                  </m:r>
                  <m:r>
                    <m:rPr/>
                    <w:rPr>
                      <w:rFonts w:ascii="Cambria Math" w:hAnsi="Cambria Math"/>
                      <w:lang w:eastAsia="en-GB"/>
                    </w:rPr>
                    <m:t>+</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ctrlPr>
                    <w:rPr>
                      <w:rFonts w:ascii="Cambria Math" w:hAnsi="Cambria Math"/>
                      <w:i/>
                      <w:lang w:val="zh-CN" w:eastAsia="en-GB"/>
                    </w:rPr>
                  </m:ctrlPr>
                </m:e>
              </m:d>
            </m:oMath>
            <w:r>
              <w:rPr>
                <w:rFonts w:hint="eastAsia" w:eastAsia="Malgun Gothic"/>
              </w:rPr>
              <w:t xml:space="preserve"> correspond to one candidate single-s</w:t>
            </w:r>
            <w:r>
              <w:rPr>
                <w:rFonts w:eastAsia="Malgun Gothic"/>
              </w:rPr>
              <w:t>lot</w:t>
            </w:r>
            <w:r>
              <w:rPr>
                <w:rFonts w:hint="eastAsia" w:eastAsia="Malgun Gothic"/>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1</m:t>
                      </m:r>
                      <m:ctrlPr>
                        <w:rPr>
                          <w:rFonts w:ascii="Cambria Math" w:hAnsi="Cambria Math"/>
                          <w:i/>
                          <w:iCs/>
                          <w:color w:val="000000"/>
                          <w:lang w:val="zh-CN"/>
                        </w:rPr>
                      </m:ctrlPr>
                    </m:sub>
                  </m:sSub>
                  <m:r>
                    <m:rPr/>
                    <w:rPr>
                      <w:rFonts w:ascii="Cambria Math" w:hAnsi="Cambria Math"/>
                      <w:color w:val="000000"/>
                      <w:lang w:eastAsia="en-GB"/>
                    </w:rPr>
                    <m:t>,</m:t>
                  </m:r>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2</m:t>
                      </m:r>
                      <m:ctrlPr>
                        <w:rPr>
                          <w:rFonts w:ascii="Cambria Math" w:hAnsi="Cambria Math"/>
                          <w:i/>
                          <w:iCs/>
                          <w:color w:val="000000"/>
                          <w:lang w:val="zh-CN"/>
                        </w:rPr>
                      </m:ctrlPr>
                    </m:sub>
                  </m:sSub>
                  <m:ctrlPr>
                    <w:rPr>
                      <w:rFonts w:ascii="Cambria Math" w:hAnsi="Cambria Math"/>
                      <w:i/>
                      <w:iCs/>
                      <w:color w:val="000000"/>
                      <w:lang w:val="zh-CN" w:eastAsia="en-GB"/>
                    </w:rPr>
                  </m:ctrlPr>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hAnsi="Cambria Math" w:eastAsia="Calibri"/>
                      <w:i/>
                      <w:color w:val="000000"/>
                    </w:rPr>
                  </m:ctrlPr>
                </m:sSubPr>
                <m:e>
                  <m:r>
                    <m:rPr/>
                    <w:rPr>
                      <w:rFonts w:ascii="Cambria Math" w:eastAsia="Calibri"/>
                      <w:color w:val="000000"/>
                    </w:rPr>
                    <m:t>P</m:t>
                  </m:r>
                  <m:ctrlPr>
                    <w:rPr>
                      <w:rFonts w:ascii="Cambria Math" w:hAnsi="Cambria Math" w:eastAsia="Calibri"/>
                      <w:i/>
                      <w:color w:val="000000"/>
                    </w:rPr>
                  </m:ctrlPr>
                </m:e>
                <m:sub>
                  <m:r>
                    <m:rPr>
                      <m:nor/>
                      <m:sty m:val="p"/>
                    </m:rPr>
                    <w:rPr>
                      <w:rFonts w:ascii="Cambria Math" w:eastAsia="Calibri"/>
                      <w:color w:val="000000"/>
                    </w:rPr>
                    <m:t>rsvp_TX</m:t>
                  </m:r>
                  <m:ctrlPr>
                    <w:rPr>
                      <w:rFonts w:ascii="Cambria Math" w:hAnsi="Cambria Math" w:eastAsia="Calibri"/>
                      <w:color w:val="000000"/>
                    </w:rPr>
                  </m:ctrlPr>
                </m:sub>
              </m:sSub>
              <m:r>
                <m:rPr/>
                <w:rPr>
                  <w:rFonts w:ascii="Cambria Math" w:hAnsi="Cambria Math" w:eastAsia="Malgun Gothic"/>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1</m:t>
                      </m:r>
                      <m:ctrlPr>
                        <w:rPr>
                          <w:rFonts w:ascii="Cambria Math" w:hAnsi="Cambria Math"/>
                          <w:i/>
                          <w:iCs/>
                          <w:color w:val="000000"/>
                          <w:lang w:val="zh-CN"/>
                        </w:rPr>
                      </m:ctrlPr>
                    </m:sub>
                  </m:sSub>
                  <m:r>
                    <m:rPr/>
                    <w:rPr>
                      <w:rFonts w:ascii="Cambria Math" w:hAnsi="Cambria Math"/>
                      <w:color w:val="000000"/>
                      <w:lang w:eastAsia="en-GB"/>
                    </w:rPr>
                    <m:t>,</m:t>
                  </m:r>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2</m:t>
                      </m:r>
                      <m:ctrlPr>
                        <w:rPr>
                          <w:rFonts w:ascii="Cambria Math" w:hAnsi="Cambria Math"/>
                          <w:i/>
                          <w:iCs/>
                          <w:color w:val="000000"/>
                          <w:lang w:val="zh-CN"/>
                        </w:rPr>
                      </m:ctrlPr>
                    </m:sub>
                  </m:sSub>
                  <m:ctrlPr>
                    <w:rPr>
                      <w:rFonts w:ascii="Cambria Math" w:hAnsi="Cambria Math"/>
                      <w:i/>
                      <w:color w:val="000000"/>
                      <w:lang w:val="zh-CN" w:eastAsia="en-GB"/>
                    </w:rPr>
                  </m:ctrlPr>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hAnsi="Cambria Math" w:eastAsia="Calibri"/>
                      <w:i/>
                      <w:color w:val="000000"/>
                    </w:rPr>
                  </m:ctrlPr>
                </m:sSubPr>
                <m:e>
                  <m:r>
                    <m:rPr/>
                    <w:rPr>
                      <w:rFonts w:ascii="Cambria Math" w:eastAsia="Calibri"/>
                      <w:color w:val="000000"/>
                    </w:rPr>
                    <m:t>P</m:t>
                  </m:r>
                  <m:ctrlPr>
                    <w:rPr>
                      <w:rFonts w:ascii="Cambria Math" w:hAnsi="Cambria Math" w:eastAsia="Calibri"/>
                      <w:i/>
                      <w:color w:val="000000"/>
                    </w:rPr>
                  </m:ctrlPr>
                </m:e>
                <m:sub>
                  <m:r>
                    <m:rPr>
                      <m:nor/>
                      <m:sty m:val="p"/>
                    </m:rPr>
                    <w:rPr>
                      <w:rFonts w:ascii="Cambria Math" w:eastAsia="Calibri"/>
                      <w:color w:val="000000"/>
                    </w:rPr>
                    <m:t>rsvp_TX</m:t>
                  </m:r>
                  <m:ctrlPr>
                    <w:rPr>
                      <w:rFonts w:ascii="Cambria Math" w:hAnsi="Cambria Math" w:eastAsia="Calibri"/>
                      <w:color w:val="000000"/>
                    </w:rPr>
                  </m:ctrlPr>
                </m:sub>
              </m:sSub>
              <m:r>
                <m:rPr/>
                <w:rPr>
                  <w:rFonts w:ascii="Cambria Math" w:hAnsi="Cambria Math" w:eastAsia="Malgun Gothic"/>
                  <w:color w:val="000000"/>
                </w:rPr>
                <m:t>=0</m:t>
              </m:r>
            </m:oMath>
            <w:r>
              <w:rPr>
                <w:lang w:val="en-AU"/>
              </w:rPr>
              <w:t>)</w:t>
            </w:r>
            <w:r>
              <w:rPr>
                <w:rFonts w:hint="eastAsia" w:eastAsia="Malgun Gothic"/>
              </w:rPr>
              <w:t xml:space="preserve">, where </w:t>
            </w:r>
          </w:p>
          <w:p>
            <w:pPr>
              <w:widowControl w:val="0"/>
              <w:spacing w:before="120" w:after="120"/>
              <w:ind w:left="851" w:hanging="284"/>
              <w:rPr>
                <w:lang w:eastAsia="en-GB"/>
              </w:rPr>
            </w:pPr>
            <w:r>
              <w:rPr>
                <w:rFonts w:eastAsia="Malgun Gothic"/>
              </w:rPr>
              <w:t>-</w:t>
            </w:r>
            <w:r>
              <w:rPr>
                <w:rFonts w:eastAsia="Malgun Gothic"/>
              </w:rPr>
              <w:tab/>
            </w:r>
            <w:r>
              <w:rPr>
                <w:rFonts w:eastAsia="Malgun Gothic"/>
              </w:rPr>
              <w:t>selection</w:t>
            </w:r>
            <w:r>
              <w:rPr>
                <w:rFonts w:hint="eastAsia" w:eastAsia="Malgun Gothic"/>
              </w:rPr>
              <w:t xml:space="preserve"> of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1</m:t>
                  </m:r>
                  <m:ctrlPr>
                    <w:rPr>
                      <w:rFonts w:ascii="Cambria Math" w:hAnsi="Cambria Math"/>
                      <w:i/>
                      <w:lang w:val="zh-CN" w:eastAsia="en-GB"/>
                    </w:rPr>
                  </m:ctrlPr>
                </m:sub>
              </m:sSub>
            </m:oMath>
            <w:r>
              <w:rPr>
                <w:rFonts w:hint="eastAsia" w:eastAsia="Malgun Gothic"/>
              </w:rPr>
              <w:t xml:space="preserve"> </w:t>
            </w:r>
            <w:r>
              <w:rPr>
                <w:rFonts w:eastAsia="Malgun Gothic"/>
              </w:rPr>
              <w:t>is</w:t>
            </w:r>
            <w:r>
              <w:rPr>
                <w:rFonts w:hint="eastAsia" w:eastAsia="Malgun Gothic"/>
              </w:rPr>
              <w:t xml:space="preserve"> up to UE implementation under </w:t>
            </w:r>
            <m:oMath>
              <m:r>
                <m:rPr/>
                <w:rPr>
                  <w:rFonts w:ascii="Cambria Math" w:hAnsi="Cambria Math" w:eastAsia="Malgun Gothic"/>
                </w:rPr>
                <m:t xml:space="preserve">0 </m:t>
              </m:r>
              <m:r>
                <m:rPr/>
                <w:rPr>
                  <w:rFonts w:ascii="Cambria Math" w:hAnsi="Cambria Math"/>
                  <w:lang w:eastAsia="en-GB"/>
                </w:rPr>
                <m:t xml:space="preserve">≤ </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1</m:t>
                  </m:r>
                  <m:ctrlPr>
                    <w:rPr>
                      <w:rFonts w:ascii="Cambria Math" w:hAnsi="Cambria Math"/>
                      <w:i/>
                      <w:lang w:val="zh-CN" w:eastAsia="en-GB"/>
                    </w:rPr>
                  </m:ctrlPr>
                </m:sub>
              </m:sSub>
              <m:r>
                <m:rPr/>
                <w:rPr>
                  <w:rFonts w:ascii="Cambria Math" w:hAnsi="Cambria Math"/>
                  <w:lang w:eastAsia="en-GB"/>
                </w:rPr>
                <m:t>≤</m:t>
              </m:r>
            </m:oMath>
            <w:r>
              <w:rPr>
                <w:rFonts w:hint="eastAsia" w:eastAsia="Malgun Gothic"/>
              </w:rPr>
              <w:t xml:space="preserve"> </w:t>
            </w:r>
            <m:oMath>
              <w:ins w:id="203" w:author="ZTE" w:date="2023-09-27T14:28:00Z">
                <m:r>
                  <m:rPr/>
                  <w:rPr>
                    <w:rFonts w:ascii="Cambria Math" w:hAnsi="Cambria Math" w:eastAsia="宋体"/>
                    <w:u w:val="single"/>
                  </w:rPr>
                  <m:t>min(</m:t>
                </m:r>
              </w:ins>
              <m:sSubSup>
                <m:sSubSupPr>
                  <m:ctrlPr>
                    <w:rPr>
                      <w:rFonts w:ascii="Cambria Math" w:hAnsi="Cambria Math"/>
                      <w:i/>
                      <w:u w:val="single"/>
                      <w:lang w:val="zh-CN" w:eastAsia="en-GB"/>
                    </w:rPr>
                  </m:ctrlPr>
                </m:sSubSupPr>
                <m:e>
                  <m:r>
                    <m:rPr/>
                    <w:rPr>
                      <w:rFonts w:ascii="Cambria Math" w:hAnsi="Cambria Math"/>
                      <w:u w:val="single"/>
                      <w:lang w:val="zh-CN" w:eastAsia="en-GB"/>
                    </w:rPr>
                    <m:t>T</m:t>
                  </m:r>
                  <m:ctrlPr>
                    <w:rPr>
                      <w:rFonts w:ascii="Cambria Math" w:hAnsi="Cambria Math"/>
                      <w:i/>
                      <w:u w:val="single"/>
                      <w:lang w:val="zh-CN" w:eastAsia="en-GB"/>
                    </w:rPr>
                  </m:ctrlPr>
                </m:e>
                <m:sub>
                  <m:r>
                    <m:rPr/>
                    <w:rPr>
                      <w:rFonts w:ascii="Cambria Math" w:hAnsi="Cambria Math"/>
                      <w:u w:val="single"/>
                      <w:lang w:val="zh-CN" w:eastAsia="en-GB"/>
                    </w:rPr>
                    <m:t>proc</m:t>
                  </m:r>
                  <m:r>
                    <m:rPr/>
                    <w:rPr>
                      <w:rFonts w:ascii="Cambria Math" w:hAnsi="Cambria Math"/>
                      <w:u w:val="single"/>
                      <w:lang w:eastAsia="en-GB"/>
                    </w:rPr>
                    <m:t>,1</m:t>
                  </m:r>
                  <m:ctrlPr>
                    <w:rPr>
                      <w:rFonts w:ascii="Cambria Math" w:hAnsi="Cambria Math"/>
                      <w:i/>
                      <w:u w:val="single"/>
                      <w:lang w:val="zh-CN" w:eastAsia="en-GB"/>
                    </w:rPr>
                  </m:ctrlPr>
                </m:sub>
                <m:sup>
                  <m:r>
                    <m:rPr/>
                    <w:rPr>
                      <w:rFonts w:ascii="Cambria Math" w:hAnsi="Cambria Math"/>
                      <w:u w:val="single"/>
                      <w:lang w:val="zh-CN" w:eastAsia="en-GB"/>
                    </w:rPr>
                    <m:t>SL</m:t>
                  </m:r>
                  <m:ctrlPr>
                    <w:rPr>
                      <w:rFonts w:ascii="Cambria Math" w:hAnsi="Cambria Math"/>
                      <w:i/>
                      <w:u w:val="single"/>
                      <w:lang w:val="zh-CN" w:eastAsia="en-GB"/>
                    </w:rPr>
                  </m:ctrlPr>
                </m:sup>
              </m:sSubSup>
            </m:oMath>
            <w:r>
              <w:rPr>
                <w:rFonts w:eastAsia="Malgun Gothic"/>
                <w:lang w:eastAsia="en-GB"/>
              </w:rPr>
              <w:t xml:space="preserve"> </w:t>
            </w:r>
            <m:oMath>
              <w:ins w:id="204" w:author="ZTE" w:date="2023-09-27T14:28:00Z">
                <m:r>
                  <m:rPr>
                    <m:sty m:val="p"/>
                  </m:rPr>
                  <w:rPr>
                    <w:rFonts w:ascii="Cambria Math" w:hAnsi="Cambria Math" w:eastAsia="宋体"/>
                    <w:u w:val="single"/>
                  </w:rPr>
                  <m:t>,</m:t>
                </m:r>
              </w:ins>
              <w:ins w:id="205" w:author="ZTE" w:date="2023-09-27T14:28:00Z">
                <m:r>
                  <m:rPr>
                    <m:sty m:val="p"/>
                  </m:rPr>
                  <w:rPr>
                    <w:rFonts w:ascii="Cambria Math" w:hAnsi="Cambria Math" w:eastAsia="Malgun Gothic"/>
                    <w:u w:val="single"/>
                    <w:lang w:eastAsia="en-GB"/>
                  </w:rPr>
                  <m:t xml:space="preserve"> </m:t>
                </m:r>
              </w:ins>
              <w:ins w:id="206" w:author="ZTE" w:date="2023-09-27T14:28:00Z">
                <m:r>
                  <m:rPr>
                    <m:sty m:val="p"/>
                  </m:rPr>
                  <w:rPr>
                    <w:rFonts w:eastAsia="Malgun Gothic"/>
                    <w:u w:val="single"/>
                    <w:lang w:eastAsia="en-GB"/>
                  </w:rPr>
                  <m:t>remaining packet delay budget (in slots)</m:t>
                </m:r>
              </w:ins>
              <w:ins w:id="207" w:author="ZTE" w:date="2023-09-27T14:28:00Z">
                <m:r>
                  <m:rPr>
                    <m:sty m:val="p"/>
                  </m:rPr>
                  <w:rPr>
                    <w:rFonts w:hint="eastAsia" w:eastAsia="宋体"/>
                    <w:u w:val="single"/>
                  </w:rPr>
                  <m:t>−</m:t>
                </m:r>
              </w:ins>
              <m:sSub>
                <m:sSubPr>
                  <m:ctrlPr>
                    <w:ins w:id="208" w:author="ZTE" w:date="2023-09-27T14:28:00Z">
                      <w:rPr>
                        <w:rFonts w:ascii="Cambria Math" w:hAnsi="Cambria Math"/>
                        <w:i/>
                        <w:u w:val="single"/>
                        <w:lang w:val="zh-CN" w:eastAsia="en-GB"/>
                      </w:rPr>
                    </w:ins>
                  </m:ctrlPr>
                </m:sSubPr>
                <m:e>
                  <w:ins w:id="209" w:author="ZTE" w:date="2023-09-27T14:28:00Z">
                    <m:r>
                      <m:rPr/>
                      <w:rPr>
                        <w:rFonts w:ascii="Cambria Math" w:hAnsi="Cambria Math"/>
                        <w:u w:val="single"/>
                        <w:lang w:val="zh-CN" w:eastAsia="en-GB"/>
                      </w:rPr>
                      <m:t>N</m:t>
                    </m:r>
                  </w:ins>
                  <m:ctrlPr>
                    <w:ins w:id="210" w:author="ZTE" w:date="2023-09-27T14:28:00Z">
                      <w:rPr>
                        <w:rFonts w:ascii="Cambria Math" w:hAnsi="Cambria Math"/>
                        <w:i/>
                        <w:u w:val="single"/>
                        <w:lang w:val="zh-CN" w:eastAsia="en-GB"/>
                      </w:rPr>
                    </w:ins>
                  </m:ctrlPr>
                </m:e>
                <m:sub>
                  <w:ins w:id="211" w:author="ZTE" w:date="2023-09-27T14:28:00Z">
                    <m:r>
                      <m:rPr/>
                      <w:rPr>
                        <w:rFonts w:ascii="Cambria Math" w:hAnsi="Cambria Math"/>
                        <w:u w:val="single"/>
                        <w:lang w:val="zh-CN" w:eastAsia="en-GB"/>
                      </w:rPr>
                      <m:t>slot</m:t>
                    </m:r>
                  </w:ins>
                  <w:ins w:id="212" w:author="ZTE" w:date="2023-09-27T14:28:00Z">
                    <m:r>
                      <m:rPr/>
                      <w:rPr>
                        <w:rFonts w:ascii="Cambria Math" w:hAnsi="Cambria Math"/>
                        <w:u w:val="single"/>
                        <w:lang w:eastAsia="en-GB"/>
                      </w:rPr>
                      <m:t>,</m:t>
                    </m:r>
                  </w:ins>
                  <w:ins w:id="213" w:author="ZTE" w:date="2023-09-27T14:28:00Z">
                    <m:r>
                      <m:rPr/>
                      <w:rPr>
                        <w:rFonts w:ascii="Cambria Math" w:hAnsi="Cambria Math"/>
                        <w:u w:val="single"/>
                        <w:lang w:val="zh-CN" w:eastAsia="en-GB"/>
                      </w:rPr>
                      <m:t>MCSt</m:t>
                    </m:r>
                  </w:ins>
                  <m:ctrlPr>
                    <w:ins w:id="214" w:author="ZTE" w:date="2023-09-27T14:28:00Z">
                      <w:rPr>
                        <w:rFonts w:ascii="Cambria Math" w:hAnsi="Cambria Math"/>
                        <w:i/>
                        <w:u w:val="single"/>
                        <w:lang w:val="zh-CN" w:eastAsia="en-GB"/>
                      </w:rPr>
                    </w:ins>
                  </m:ctrlPr>
                </m:sub>
              </m:sSub>
              <w:ins w:id="215" w:author="ZTE" w:date="2023-09-27T14:28:00Z">
                <m:r>
                  <m:rPr>
                    <m:sty m:val="p"/>
                  </m:rPr>
                  <w:rPr>
                    <w:rFonts w:hint="eastAsia" w:eastAsia="等线"/>
                    <w:u w:val="single"/>
                  </w:rPr>
                  <m:t>+1</m:t>
                </m:r>
              </w:ins>
            </m:oMath>
            <w:ins w:id="216" w:author="ZTE" w:date="2023-09-27T14:28:00Z">
              <w:r>
                <w:rPr>
                  <w:rFonts w:hint="eastAsia" w:eastAsia="等线"/>
                  <w:iCs/>
                  <w:u w:val="single"/>
                </w:rPr>
                <w:t>)</w:t>
              </w:r>
            </w:ins>
            <w:r>
              <w:rPr>
                <w:rFonts w:eastAsia="Malgun Gothic"/>
                <w:lang w:eastAsia="en-GB"/>
              </w:rPr>
              <w:t xml:space="preserve">, where </w:t>
            </w:r>
            <m:oMath>
              <m:sSubSup>
                <m:sSubSupPr>
                  <m:ctrlPr>
                    <w:rPr>
                      <w:rFonts w:ascii="Cambria Math" w:hAnsi="Cambria Math"/>
                      <w:i/>
                      <w:lang w:val="zh-CN" w:eastAsia="en-GB"/>
                    </w:rPr>
                  </m:ctrlPr>
                </m:sSubSup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val="zh-CN" w:eastAsia="en-GB"/>
                    </w:rPr>
                    <m:t>proc</m:t>
                  </m:r>
                  <m:r>
                    <m:rPr/>
                    <w:rPr>
                      <w:rFonts w:ascii="Cambria Math" w:hAnsi="Cambria Math"/>
                      <w:lang w:eastAsia="en-GB"/>
                    </w:rPr>
                    <m:t>,1</m:t>
                  </m:r>
                  <m:ctrlPr>
                    <w:rPr>
                      <w:rFonts w:ascii="Cambria Math" w:hAnsi="Cambria Math"/>
                      <w:i/>
                      <w:lang w:val="zh-CN" w:eastAsia="en-GB"/>
                    </w:rPr>
                  </m:ctrlPr>
                </m:sub>
                <m:sup>
                  <m:r>
                    <m:rPr/>
                    <w:rPr>
                      <w:rFonts w:ascii="Cambria Math" w:hAnsi="Cambria Math"/>
                      <w:lang w:val="zh-CN" w:eastAsia="en-GB"/>
                    </w:rPr>
                    <m:t>SL</m:t>
                  </m:r>
                  <m:ctrlPr>
                    <w:rPr>
                      <w:rFonts w:ascii="Cambria Math" w:hAnsi="Cambria Math"/>
                      <w:i/>
                      <w:lang w:val="zh-CN" w:eastAsia="en-GB"/>
                    </w:rPr>
                  </m:ctrlPr>
                </m:sup>
              </m:sSubSup>
              <m:r>
                <m:rPr>
                  <m:sty m:val="p"/>
                </m:rPr>
                <w:rPr>
                  <w:rFonts w:ascii="Cambria Math" w:hAnsi="Cambria Math" w:eastAsia="Malgun Gothic"/>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m:rPr/>
                    <w:rPr>
                      <w:rFonts w:ascii="Cambria Math" w:hAnsi="Cambria Math"/>
                      <w:lang w:val="zh-CN"/>
                    </w:rPr>
                    <m:t>μ</m:t>
                  </m:r>
                  <m:ctrlPr>
                    <w:rPr>
                      <w:rFonts w:ascii="Cambria Math" w:hAnsi="Cambria Math"/>
                      <w:i/>
                      <w:lang w:val="zh-CN"/>
                    </w:rPr>
                  </m:ctrlPr>
                </m:e>
                <m:sub>
                  <m:r>
                    <m:rPr/>
                    <w:rPr>
                      <w:rFonts w:ascii="Cambria Math" w:hAnsi="Cambria Math"/>
                      <w:lang w:val="zh-CN"/>
                    </w:rPr>
                    <m:t>SL</m:t>
                  </m:r>
                  <m:ctrlPr>
                    <w:rPr>
                      <w:rFonts w:ascii="Cambria Math" w:hAnsi="Cambria Math"/>
                      <w:i/>
                      <w:lang w:val="zh-CN"/>
                    </w:rPr>
                  </m:ctrlPr>
                </m:sub>
              </m:sSub>
            </m:oMath>
            <w:r>
              <w:rPr>
                <w:rFonts w:eastAsia="Malgun Gothic"/>
              </w:rPr>
              <w:t xml:space="preserve"> </w:t>
            </w:r>
            <w:r>
              <w:t>is the SCS configuration of the SL BWP</w:t>
            </w:r>
            <w:r>
              <w:rPr>
                <w:rFonts w:eastAsia="Malgun Gothic"/>
                <w:lang w:eastAsia="en-GB"/>
              </w:rPr>
              <w:t xml:space="preserve">; </w:t>
            </w:r>
          </w:p>
          <w:p>
            <w:pPr>
              <w:widowControl w:val="0"/>
              <w:spacing w:before="120" w:after="120"/>
              <w:ind w:left="851" w:hanging="284"/>
              <w:rPr>
                <w:rFonts w:eastAsia="宋体"/>
              </w:rPr>
            </w:pPr>
            <w:r>
              <w:t>-</w:t>
            </w:r>
            <w:r>
              <w:tab/>
            </w:r>
            <w:r>
              <w:t xml:space="preserve">if </w:t>
            </w:r>
            <m:oMath>
              <m:sSub>
                <m:sSubPr>
                  <m:ctrlPr>
                    <w:rPr>
                      <w:rFonts w:ascii="Cambria Math" w:hAnsi="Cambria Math"/>
                      <w:i/>
                      <w:lang w:val="zh-CN" w:eastAsia="en-GB"/>
                    </w:rPr>
                  </m:ctrlPr>
                </m:sSubPr>
                <m:e>
                  <m:r>
                    <m:rPr/>
                    <w:rPr>
                      <w:rFonts w:ascii="Cambria Math" w:hAnsi="Cambria Math"/>
                      <w:lang w:eastAsia="en-GB"/>
                    </w:rPr>
                    <m:t xml:space="preserve"> </m:t>
                  </m:r>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r>
                    <m:rPr/>
                    <w:rPr>
                      <w:rFonts w:ascii="Cambria Math" w:hAnsi="Cambria Math"/>
                      <w:lang w:val="zh-CN" w:eastAsia="en-GB"/>
                    </w:rPr>
                    <m:t>min</m:t>
                  </m:r>
                  <m:ctrlPr>
                    <w:rPr>
                      <w:rFonts w:ascii="Cambria Math" w:hAnsi="Cambria Math"/>
                      <w:i/>
                      <w:lang w:val="zh-CN" w:eastAsia="en-GB"/>
                    </w:rPr>
                  </m:ctrlP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r>
                <m:rP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r>
                    <m:rPr/>
                    <w:rPr>
                      <w:rFonts w:ascii="Cambria Math" w:hAnsi="Cambria Math"/>
                      <w:lang w:val="zh-CN" w:eastAsia="en-GB"/>
                    </w:rPr>
                    <m:t>min</m:t>
                  </m:r>
                  <m:ctrlPr>
                    <w:rPr>
                      <w:rFonts w:ascii="Cambria Math" w:hAnsi="Cambria Math"/>
                      <w:i/>
                      <w:lang w:val="zh-CN" w:eastAsia="en-GB"/>
                    </w:rPr>
                  </m:ctrlPr>
                </m:sub>
              </m:sSub>
              <m:r>
                <m:rPr/>
                <w:rPr>
                  <w:rFonts w:ascii="Cambria Math" w:hAnsi="Cambria Math" w:eastAsia="Calibri"/>
                </w:rPr>
                <m:t xml:space="preserve"> </m:t>
              </m:r>
              <m:r>
                <m:rPr/>
                <w:rPr>
                  <w:rFonts w:ascii="Cambria Math" w:hAnsi="Cambria Math"/>
                  <w:lang w:eastAsia="en-GB"/>
                </w:rPr>
                <m:t>≤</m:t>
              </m:r>
              <m:r>
                <m:rPr/>
                <w:rPr>
                  <w:rFonts w:ascii="Cambria Math" w:hAnsi="Cambria Math" w:eastAsia="Calibri"/>
                </w:rPr>
                <m:t xml:space="preserve"> </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oMath>
            <w:r>
              <w:rPr>
                <w:rFonts w:eastAsia="Malgun Gothic"/>
                <w:lang w:eastAsia="en-GB"/>
              </w:rPr>
              <w:t xml:space="preserve"> </w:t>
            </w:r>
            <m:oMath>
              <m:r>
                <m:rPr/>
                <w:rPr>
                  <w:rFonts w:ascii="Cambria Math" w:hAnsi="Cambria Math"/>
                  <w:lang w:eastAsia="en-GB"/>
                </w:rPr>
                <m:t>≤</m:t>
              </m:r>
            </m:oMath>
            <w:r>
              <w:rPr>
                <w:rFonts w:eastAsia="Malgun Gothic"/>
                <w:lang w:eastAsia="en-GB"/>
              </w:rPr>
              <w:t xml:space="preserve"> remaining packet delay budget (in slots)</w:t>
            </w:r>
            <w:r>
              <w:rPr>
                <w:rFonts w:hint="eastAsia" w:eastAsia="宋体"/>
              </w:rPr>
              <w:t xml:space="preserve"> </w:t>
            </w:r>
            <w:ins w:id="217" w:author="ZTE" w:date="2023-09-27T14:29:00Z">
              <w:r>
                <w:rPr>
                  <w:rFonts w:hint="eastAsia" w:eastAsia="宋体"/>
                  <w:u w:val="single"/>
                </w:rPr>
                <w:t xml:space="preserve">and </w:t>
              </w:r>
            </w:ins>
            <m:oMath>
              <m:sSub>
                <m:sSubPr>
                  <m:ctrlPr>
                    <w:ins w:id="218" w:author="ZTE" w:date="2023-09-27T14:29:00Z">
                      <w:rPr>
                        <w:rFonts w:ascii="Cambria Math" w:hAnsi="Cambria Math"/>
                        <w:i/>
                        <w:u w:val="single"/>
                        <w:lang w:val="zh-CN" w:eastAsia="en-GB"/>
                      </w:rPr>
                    </w:ins>
                  </m:ctrlPr>
                </m:sSubPr>
                <m:e>
                  <w:ins w:id="219" w:author="ZTE" w:date="2023-09-27T14:29:00Z">
                    <m:r>
                      <m:rPr/>
                      <w:rPr>
                        <w:rFonts w:ascii="Cambria Math" w:hAnsi="Cambria Math"/>
                        <w:u w:val="single"/>
                        <w:lang w:val="zh-CN" w:eastAsia="en-GB"/>
                      </w:rPr>
                      <m:t>T</m:t>
                    </m:r>
                  </w:ins>
                  <m:ctrlPr>
                    <w:ins w:id="220" w:author="ZTE" w:date="2023-09-27T14:29:00Z">
                      <w:rPr>
                        <w:rFonts w:ascii="Cambria Math" w:hAnsi="Cambria Math"/>
                        <w:i/>
                        <w:u w:val="single"/>
                        <w:lang w:val="zh-CN" w:eastAsia="en-GB"/>
                      </w:rPr>
                    </w:ins>
                  </m:ctrlPr>
                </m:e>
                <m:sub>
                  <w:ins w:id="221" w:author="ZTE" w:date="2023-09-27T14:29:00Z">
                    <m:r>
                      <m:rPr/>
                      <w:rPr>
                        <w:rFonts w:ascii="Cambria Math" w:hAnsi="Cambria Math"/>
                        <w:u w:val="single"/>
                        <w:lang w:eastAsia="en-GB"/>
                      </w:rPr>
                      <m:t>2</m:t>
                    </m:r>
                  </w:ins>
                  <m:ctrlPr>
                    <w:ins w:id="222" w:author="ZTE" w:date="2023-09-27T14:29:00Z">
                      <w:rPr>
                        <w:rFonts w:ascii="Cambria Math" w:hAnsi="Cambria Math"/>
                        <w:i/>
                        <w:u w:val="single"/>
                        <w:lang w:val="zh-CN" w:eastAsia="en-GB"/>
                      </w:rPr>
                    </w:ins>
                  </m:ctrlPr>
                </m:sub>
              </m:sSub>
            </m:oMath>
            <w:ins w:id="223" w:author="ZTE" w:date="2023-09-27T14:29:00Z">
              <w:r>
                <w:rPr>
                  <w:rFonts w:hint="eastAsia" w:eastAsia="宋体"/>
                  <w:u w:val="single"/>
                </w:rPr>
                <w:t>-</w:t>
              </w:r>
            </w:ins>
            <m:oMath>
              <m:sSub>
                <m:sSubPr>
                  <m:ctrlPr>
                    <w:ins w:id="224" w:author="ZTE" w:date="2023-09-27T14:29:00Z">
                      <w:rPr>
                        <w:rFonts w:ascii="Cambria Math" w:hAnsi="Cambria Math"/>
                        <w:i/>
                        <w:u w:val="single"/>
                        <w:lang w:val="zh-CN" w:eastAsia="en-GB"/>
                      </w:rPr>
                    </w:ins>
                  </m:ctrlPr>
                </m:sSubPr>
                <m:e>
                  <w:ins w:id="225" w:author="ZTE" w:date="2023-09-27T14:29:00Z">
                    <m:r>
                      <m:rPr/>
                      <w:rPr>
                        <w:rFonts w:ascii="Cambria Math" w:hAnsi="Cambria Math"/>
                        <w:u w:val="single"/>
                        <w:lang w:val="zh-CN" w:eastAsia="en-GB"/>
                      </w:rPr>
                      <m:t>T</m:t>
                    </m:r>
                  </w:ins>
                  <m:ctrlPr>
                    <w:ins w:id="226" w:author="ZTE" w:date="2023-09-27T14:29:00Z">
                      <w:rPr>
                        <w:rFonts w:ascii="Cambria Math" w:hAnsi="Cambria Math"/>
                        <w:i/>
                        <w:u w:val="single"/>
                        <w:lang w:val="zh-CN" w:eastAsia="en-GB"/>
                      </w:rPr>
                    </w:ins>
                  </m:ctrlPr>
                </m:e>
                <m:sub>
                  <w:ins w:id="227" w:author="ZTE" w:date="2023-09-27T14:29:00Z">
                    <m:r>
                      <m:rPr/>
                      <w:rPr>
                        <w:rFonts w:ascii="Cambria Math" w:hAnsi="Cambria Math"/>
                        <w:u w:val="single"/>
                        <w:lang w:eastAsia="en-GB"/>
                      </w:rPr>
                      <m:t>1</m:t>
                    </m:r>
                  </w:ins>
                  <m:ctrlPr>
                    <w:ins w:id="228" w:author="ZTE" w:date="2023-09-27T14:29:00Z">
                      <w:rPr>
                        <w:rFonts w:ascii="Cambria Math" w:hAnsi="Cambria Math"/>
                        <w:i/>
                        <w:u w:val="single"/>
                        <w:lang w:val="zh-CN" w:eastAsia="en-GB"/>
                      </w:rPr>
                    </w:ins>
                  </m:ctrlPr>
                </m:sub>
              </m:sSub>
            </m:oMath>
            <w:ins w:id="229" w:author="ZTE" w:date="2023-09-27T14:29:00Z">
              <w:r>
                <w:rPr>
                  <w:rFonts w:hint="eastAsia" w:ascii="Cambria Math" w:hAnsi="Cambria Math"/>
                  <w:iCs/>
                  <w:u w:val="single"/>
                </w:rPr>
                <w:t>+</w:t>
              </w:r>
            </w:ins>
            <w:ins w:id="230" w:author="ZTE" w:date="2023-09-27T14:29:00Z">
              <w:r>
                <w:rPr>
                  <w:rFonts w:hint="eastAsia" w:eastAsia="宋体"/>
                  <w:u w:val="single"/>
                </w:rPr>
                <w:t>1</w:t>
              </w:r>
            </w:ins>
            <m:oMath>
              <w:ins w:id="231" w:author="ZTE" w:date="2023-09-27T14:29:00Z">
                <m:r>
                  <m:rPr>
                    <m:sty m:val="p"/>
                  </m:rPr>
                  <w:rPr>
                    <w:rFonts w:ascii="Cambria Math" w:hAnsi="Cambria Math"/>
                    <w:u w:val="single"/>
                  </w:rPr>
                  <m:t>≥</m:t>
                </m:r>
              </w:ins>
              <m:sSub>
                <m:sSubPr>
                  <m:ctrlPr>
                    <w:ins w:id="232" w:author="ZTE" w:date="2023-09-27T14:29:00Z">
                      <w:rPr>
                        <w:rFonts w:ascii="Cambria Math" w:hAnsi="Cambria Math"/>
                        <w:i/>
                        <w:u w:val="single"/>
                        <w:lang w:val="zh-CN" w:eastAsia="en-GB"/>
                      </w:rPr>
                    </w:ins>
                  </m:ctrlPr>
                </m:sSubPr>
                <m:e>
                  <w:ins w:id="233" w:author="ZTE" w:date="2023-09-27T14:29:00Z">
                    <m:r>
                      <m:rPr/>
                      <w:rPr>
                        <w:rFonts w:ascii="Cambria Math" w:hAnsi="Cambria Math"/>
                        <w:u w:val="single"/>
                        <w:lang w:val="zh-CN" w:eastAsia="en-GB"/>
                      </w:rPr>
                      <m:t>N</m:t>
                    </m:r>
                  </w:ins>
                  <m:ctrlPr>
                    <w:ins w:id="234" w:author="ZTE" w:date="2023-09-27T14:29:00Z">
                      <w:rPr>
                        <w:rFonts w:ascii="Cambria Math" w:hAnsi="Cambria Math"/>
                        <w:i/>
                        <w:u w:val="single"/>
                        <w:lang w:val="zh-CN" w:eastAsia="en-GB"/>
                      </w:rPr>
                    </w:ins>
                  </m:ctrlPr>
                </m:e>
                <m:sub>
                  <w:ins w:id="235" w:author="ZTE" w:date="2023-09-27T14:29:00Z">
                    <m:r>
                      <m:rPr/>
                      <w:rPr>
                        <w:rFonts w:ascii="Cambria Math" w:hAnsi="Cambria Math"/>
                        <w:u w:val="single"/>
                        <w:lang w:val="zh-CN" w:eastAsia="en-GB"/>
                      </w:rPr>
                      <m:t>slot</m:t>
                    </m:r>
                  </w:ins>
                  <w:ins w:id="236" w:author="ZTE" w:date="2023-09-27T14:29:00Z">
                    <m:r>
                      <m:rPr/>
                      <w:rPr>
                        <w:rFonts w:ascii="Cambria Math" w:hAnsi="Cambria Math"/>
                        <w:u w:val="single"/>
                        <w:lang w:eastAsia="en-GB"/>
                      </w:rPr>
                      <m:t>,</m:t>
                    </m:r>
                  </w:ins>
                  <w:ins w:id="237" w:author="ZTE" w:date="2023-09-27T14:29:00Z">
                    <m:r>
                      <m:rPr/>
                      <w:rPr>
                        <w:rFonts w:ascii="Cambria Math" w:hAnsi="Cambria Math"/>
                        <w:u w:val="single"/>
                        <w:lang w:val="zh-CN" w:eastAsia="en-GB"/>
                      </w:rPr>
                      <m:t>MCSt</m:t>
                    </m:r>
                  </w:ins>
                  <m:ctrlPr>
                    <w:ins w:id="238" w:author="ZTE" w:date="2023-09-27T14:29:00Z">
                      <w:rPr>
                        <w:rFonts w:ascii="Cambria Math" w:hAnsi="Cambria Math"/>
                        <w:i/>
                        <w:u w:val="single"/>
                        <w:lang w:val="zh-CN" w:eastAsia="en-GB"/>
                      </w:rPr>
                    </w:ins>
                  </m:ctrlPr>
                </m:sub>
              </m:sSub>
            </m:oMath>
            <w:r>
              <w:rPr>
                <w:rFonts w:eastAsia="Malgun Gothic"/>
                <w:lang w:eastAsia="en-GB"/>
              </w:rPr>
              <w:t xml:space="preserve">; otherwise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r>
                <m:rPr/>
                <w:rPr>
                  <w:rFonts w:ascii="Cambria Math" w:hAnsi="Cambria Math"/>
                  <w:lang w:eastAsia="en-GB"/>
                </w:rPr>
                <m:t xml:space="preserve"> </m:t>
              </m:r>
            </m:oMath>
            <w:r>
              <w:rPr>
                <w:lang w:eastAsia="en-GB"/>
              </w:rPr>
              <w:t>is set to the remaining packet delay budget (in slots)</w:t>
            </w:r>
            <w:r>
              <w:rPr>
                <w:rFonts w:eastAsia="Malgun Gothic"/>
                <w:lang w:eastAsia="en-GB"/>
              </w:rPr>
              <w:t>.</w:t>
            </w:r>
            <w:r>
              <w:rPr>
                <w:rFonts w:hint="eastAsia" w:eastAsia="宋体"/>
              </w:rPr>
              <w:t xml:space="preserve"> </w:t>
            </w:r>
          </w:p>
          <w:p>
            <w:pPr>
              <w:widowControl w:val="0"/>
              <w:spacing w:before="120" w:after="120"/>
              <w:ind w:left="851" w:hanging="284"/>
            </w:pPr>
            <w:r>
              <w:t>-</w:t>
            </w:r>
            <w:r>
              <w:tab/>
            </w:r>
            <m:oMath>
              <m:r>
                <m:rPr/>
                <w:rPr>
                  <w:rFonts w:ascii="Cambria Math" w:hAnsi="Cambria Math"/>
                  <w:lang w:val="zh-CN"/>
                </w:rPr>
                <m:t>Y</m:t>
              </m:r>
            </m:oMath>
            <w:r>
              <w:t xml:space="preserve"> is selected by UE where </w:t>
            </w:r>
            <m:oMath>
              <m:r>
                <m:rPr/>
                <w:rPr>
                  <w:rFonts w:ascii="Cambria Math" w:hAnsi="Cambria Math"/>
                  <w:lang w:val="zh-CN"/>
                </w:rPr>
                <m:t>Y</m:t>
              </m:r>
              <m:r>
                <m:rPr>
                  <m:sty m:val="p"/>
                </m:rPr>
                <w:rPr>
                  <w:rFonts w:ascii="Cambria Math" w:hAnsi="Cambria Math"/>
                </w:rPr>
                <m:t>≥</m:t>
              </m:r>
              <m:sSub>
                <m:sSubPr>
                  <m:ctrlPr>
                    <w:rPr>
                      <w:rFonts w:ascii="Cambria Math" w:hAnsi="Cambria Math" w:eastAsia="Calibri"/>
                      <w:lang w:val="zh-CN"/>
                    </w:rPr>
                  </m:ctrlPr>
                </m:sSubPr>
                <m:e>
                  <m:r>
                    <m:rPr/>
                    <w:rPr>
                      <w:rFonts w:ascii="Cambria Math" w:hAnsi="Cambria Math"/>
                      <w:lang w:val="zh-CN"/>
                    </w:rPr>
                    <m:t>Y</m:t>
                  </m:r>
                  <m:ctrlPr>
                    <w:rPr>
                      <w:rFonts w:ascii="Cambria Math" w:hAnsi="Cambria Math" w:eastAsia="Calibri"/>
                      <w:lang w:val="zh-CN"/>
                    </w:rPr>
                  </m:ctrlPr>
                </m:e>
                <m:sub>
                  <m:r>
                    <m:rPr/>
                    <w:rPr>
                      <w:rFonts w:ascii="Cambria Math" w:hAnsi="Cambria Math"/>
                      <w:lang w:val="zh-CN"/>
                    </w:rPr>
                    <m:t>min</m:t>
                  </m:r>
                  <m:ctrlPr>
                    <w:rPr>
                      <w:rFonts w:ascii="Cambria Math" w:hAnsi="Cambria Math" w:eastAsia="Calibri"/>
                      <w:lang w:val="zh-CN"/>
                    </w:rPr>
                  </m:ctrlPr>
                </m:sub>
              </m:sSub>
            </m:oMath>
            <w:r>
              <w:t>.</w:t>
            </w:r>
          </w:p>
          <w:p>
            <w:pPr>
              <w:widowControl w:val="0"/>
              <w:spacing w:before="120" w:after="120"/>
              <w:ind w:left="851" w:hanging="284"/>
              <w:rPr>
                <w:rFonts w:eastAsia="Malgun Gothic"/>
              </w:rPr>
            </w:pPr>
            <w:r>
              <w:rPr>
                <w:lang w:eastAsia="en-GB"/>
              </w:rPr>
              <w:t>-</w:t>
            </w:r>
            <w:r>
              <w:rPr>
                <w:lang w:eastAsia="en-GB"/>
              </w:rPr>
              <w:tab/>
            </w:r>
            <m:oMath>
              <m:sSup>
                <m:sSupPr>
                  <m:ctrlPr>
                    <w:rPr>
                      <w:rFonts w:ascii="Cambria Math" w:hAnsi="Cambria Math"/>
                      <w:lang w:val="zh-CN"/>
                    </w:rPr>
                  </m:ctrlPr>
                </m:sSupPr>
                <m:e>
                  <m:r>
                    <m:rPr/>
                    <w:rPr>
                      <w:rFonts w:ascii="Cambria Math" w:hAnsi="Cambria Math"/>
                      <w:lang w:val="zh-CN"/>
                    </w:rPr>
                    <m:t>Y</m:t>
                  </m:r>
                  <m:ctrlPr>
                    <w:rPr>
                      <w:rFonts w:ascii="Cambria Math" w:hAnsi="Cambria Math"/>
                      <w:i/>
                      <w:lang w:val="zh-CN"/>
                    </w:rPr>
                  </m:ctrlPr>
                </m:e>
                <m:sup>
                  <m:r>
                    <m:rPr>
                      <m:sty m:val="p"/>
                    </m:rPr>
                    <w:rPr>
                      <w:rFonts w:ascii="Cambria Math" w:hAnsi="Cambria Math"/>
                    </w:rPr>
                    <m:t>'</m:t>
                  </m:r>
                  <m:ctrlPr>
                    <w:rPr>
                      <w:rFonts w:ascii="Cambria Math" w:hAnsi="Cambria Math"/>
                      <w:lang w:val="zh-CN"/>
                    </w:rPr>
                  </m:ctrlPr>
                </m:sup>
              </m:sSup>
            </m:oMath>
            <w:r>
              <w:t xml:space="preserve"> is selected by UE where </w:t>
            </w:r>
            <m:oMath>
              <m:sSup>
                <m:sSupPr>
                  <m:ctrlPr>
                    <w:rPr>
                      <w:rFonts w:ascii="Cambria Math" w:hAnsi="Cambria Math"/>
                      <w:lang w:val="zh-CN"/>
                    </w:rPr>
                  </m:ctrlPr>
                </m:sSupPr>
                <m:e>
                  <m:r>
                    <m:rPr/>
                    <w:rPr>
                      <w:rFonts w:ascii="Cambria Math" w:hAnsi="Cambria Math"/>
                      <w:lang w:val="zh-CN"/>
                    </w:rPr>
                    <m:t>Y</m:t>
                  </m:r>
                  <m:ctrlPr>
                    <w:rPr>
                      <w:rFonts w:ascii="Cambria Math" w:hAnsi="Cambria Math"/>
                      <w:i/>
                      <w:lang w:val="zh-CN"/>
                    </w:rPr>
                  </m:ctrlPr>
                </m:e>
                <m:sup>
                  <m:r>
                    <m:rPr>
                      <m:sty m:val="p"/>
                    </m:rPr>
                    <w:rPr>
                      <w:rFonts w:ascii="Cambria Math" w:hAnsi="Cambria Math"/>
                    </w:rPr>
                    <m:t>'</m:t>
                  </m:r>
                  <m:ctrlPr>
                    <w:rPr>
                      <w:rFonts w:ascii="Cambria Math" w:hAnsi="Cambria Math"/>
                      <w:lang w:val="zh-CN"/>
                    </w:rPr>
                  </m:ctrlPr>
                </m:sup>
              </m:sSup>
              <m:r>
                <m:rPr>
                  <m:sty m:val="p"/>
                </m:rPr>
                <w:rPr>
                  <w:rFonts w:ascii="Cambria Math" w:hAnsi="Cambria Math"/>
                </w:rPr>
                <m:t>≥</m:t>
              </m:r>
              <m:sSubSup>
                <m:sSubSupPr>
                  <m:ctrlPr>
                    <w:rPr>
                      <w:rFonts w:ascii="Cambria Math" w:hAnsi="Cambria Math"/>
                      <w:i/>
                      <w:iCs/>
                      <w:lang w:val="zh-CN"/>
                    </w:rPr>
                  </m:ctrlPr>
                </m:sSubSupPr>
                <m:e>
                  <m:r>
                    <m:rPr/>
                    <w:rPr>
                      <w:rFonts w:ascii="Cambria Math" w:hAnsi="Cambria Math"/>
                      <w:lang w:val="zh-CN"/>
                    </w:rPr>
                    <m:t>Y</m:t>
                  </m:r>
                  <m:ctrlPr>
                    <w:rPr>
                      <w:rFonts w:ascii="Cambria Math" w:hAnsi="Cambria Math"/>
                      <w:i/>
                      <w:iCs/>
                      <w:lang w:val="zh-CN"/>
                    </w:rPr>
                  </m:ctrlPr>
                </m:e>
                <m:sub>
                  <m:r>
                    <m:rPr/>
                    <w:rPr>
                      <w:rFonts w:ascii="Cambria Math" w:hAnsi="Cambria Math"/>
                      <w:lang w:val="zh-CN"/>
                    </w:rPr>
                    <m:t>min</m:t>
                  </m:r>
                  <m:ctrlPr>
                    <w:rPr>
                      <w:rFonts w:ascii="Cambria Math" w:hAnsi="Cambria Math"/>
                      <w:i/>
                      <w:iCs/>
                      <w:lang w:val="zh-CN"/>
                    </w:rPr>
                  </m:ctrlPr>
                </m:sub>
                <m:sup>
                  <m:r>
                    <m:rPr/>
                    <w:rPr>
                      <w:rFonts w:ascii="Cambria Math" w:hAnsi="Cambria Math"/>
                    </w:rPr>
                    <m:t>'</m:t>
                  </m:r>
                  <m:ctrlPr>
                    <w:rPr>
                      <w:rFonts w:ascii="Cambria Math" w:hAnsi="Cambria Math"/>
                      <w:i/>
                      <w:iCs/>
                      <w:lang w:val="zh-CN"/>
                    </w:rPr>
                  </m:ctrlPr>
                </m:sup>
              </m:sSubSup>
            </m:oMath>
            <w:r>
              <w:t xml:space="preserve">. </w:t>
            </w:r>
            <w:r>
              <w:rPr>
                <w:rFonts w:eastAsia="Malgun Gothic"/>
              </w:rPr>
              <w:t xml:space="preserve">When the UE performs at least contiguous partial sensing and if </w:t>
            </w:r>
            <m:oMath>
              <m:sSub>
                <m:sSubPr>
                  <m:ctrlPr>
                    <w:rPr>
                      <w:rFonts w:ascii="Cambria Math" w:hAnsi="Cambria Math" w:eastAsia="Calibri"/>
                      <w:i/>
                    </w:rPr>
                  </m:ctrlPr>
                </m:sSubPr>
                <m:e>
                  <m:r>
                    <m:rPr/>
                    <w:rPr>
                      <w:rFonts w:ascii="Cambria Math" w:eastAsia="Calibri"/>
                    </w:rPr>
                    <m:t>P</m:t>
                  </m:r>
                  <m:ctrlPr>
                    <w:rPr>
                      <w:rFonts w:ascii="Cambria Math" w:hAnsi="Cambria Math" w:eastAsia="Calibri"/>
                      <w:i/>
                    </w:rPr>
                  </m:ctrlPr>
                </m:e>
                <m:sub>
                  <m:r>
                    <m:rPr>
                      <m:nor/>
                      <m:sty m:val="p"/>
                    </m:rPr>
                    <w:rPr>
                      <w:rFonts w:ascii="Cambria Math" w:eastAsia="Calibri"/>
                    </w:rPr>
                    <m:t>rsvp_TX</m:t>
                  </m:r>
                  <m:ctrlPr>
                    <w:rPr>
                      <w:rFonts w:ascii="Cambria Math" w:hAnsi="Cambria Math" w:eastAsia="Calibri"/>
                    </w:rPr>
                  </m:ctrlPr>
                </m:sub>
              </m:sSub>
              <m:r>
                <m:rPr/>
                <w:rPr>
                  <w:rFonts w:ascii="Cambria Math" w:hAnsi="Cambria Math" w:eastAsia="Malgun Gothic"/>
                </w:rPr>
                <m:t>=0</m:t>
              </m:r>
            </m:oMath>
            <w:r>
              <w:rPr>
                <w:rFonts w:eastAsia="Malgun Gothic"/>
              </w:rPr>
              <w:t xml:space="preserve">, the UE selects a set of </w:t>
            </w:r>
            <m:oMath>
              <m:sSup>
                <m:sSupPr>
                  <m:ctrlPr>
                    <w:rPr>
                      <w:rFonts w:ascii="Cambria Math" w:hAnsi="Cambria Math"/>
                      <w:lang w:val="zh-CN"/>
                    </w:rPr>
                  </m:ctrlPr>
                </m:sSupPr>
                <m:e>
                  <m:r>
                    <m:rPr/>
                    <w:rPr>
                      <w:rFonts w:ascii="Cambria Math" w:hAnsi="Cambria Math"/>
                      <w:lang w:val="zh-CN"/>
                    </w:rPr>
                    <m:t>Y</m:t>
                  </m:r>
                  <m:ctrlPr>
                    <w:rPr>
                      <w:rFonts w:ascii="Cambria Math" w:hAnsi="Cambria Math"/>
                      <w:i/>
                      <w:lang w:val="zh-CN"/>
                    </w:rPr>
                  </m:ctrlPr>
                </m:e>
                <m:sup>
                  <m:r>
                    <m:rPr>
                      <m:sty m:val="p"/>
                    </m:rPr>
                    <w:rPr>
                      <w:rFonts w:ascii="Cambria Math" w:hAnsi="Cambria Math"/>
                    </w:rPr>
                    <m:t>'</m:t>
                  </m:r>
                  <m:ctrlPr>
                    <w:rPr>
                      <w:rFonts w:ascii="Cambria Math" w:hAnsi="Cambria Math"/>
                      <w:lang w:val="zh-CN"/>
                    </w:rPr>
                  </m:ctrlPr>
                </m:sup>
              </m:sSup>
            </m:oMath>
            <w:r>
              <w:rPr>
                <w:rFonts w:eastAsia="Malgun Gothic"/>
              </w:rPr>
              <w:t xml:space="preserve"> candidate slots with corresponding PBPS and/or CPS results (if available). If the number of candidate slots </w:t>
            </w:r>
            <m:oMath>
              <m:sSup>
                <m:sSupPr>
                  <m:ctrlPr>
                    <w:rPr>
                      <w:rFonts w:ascii="Cambria Math" w:hAnsi="Cambria Math"/>
                      <w:sz w:val="21"/>
                      <w:szCs w:val="21"/>
                      <w:lang w:val="zh-CN"/>
                    </w:rPr>
                  </m:ctrlPr>
                </m:sSupPr>
                <m:e>
                  <m:r>
                    <m:rPr/>
                    <w:rPr>
                      <w:rFonts w:ascii="Cambria Math" w:hAnsi="Cambria Math"/>
                      <w:sz w:val="21"/>
                      <w:szCs w:val="21"/>
                      <w:lang w:val="zh-CN"/>
                    </w:rPr>
                    <m:t>Y</m:t>
                  </m:r>
                  <m:ctrlPr>
                    <w:rPr>
                      <w:rFonts w:ascii="Cambria Math" w:hAnsi="Cambria Math"/>
                      <w:i/>
                      <w:sz w:val="21"/>
                      <w:szCs w:val="21"/>
                      <w:lang w:val="zh-CN"/>
                    </w:rPr>
                  </m:ctrlPr>
                </m:e>
                <m:sup>
                  <m:r>
                    <m:rPr>
                      <m:sty m:val="p"/>
                    </m:rPr>
                    <w:rPr>
                      <w:rFonts w:ascii="Cambria Math" w:hAnsi="Cambria Math"/>
                      <w:sz w:val="21"/>
                      <w:szCs w:val="21"/>
                    </w:rPr>
                    <m:t>'</m:t>
                  </m:r>
                  <m:ctrlPr>
                    <w:rPr>
                      <w:rFonts w:ascii="Cambria Math" w:hAnsi="Cambria Math"/>
                      <w:sz w:val="21"/>
                      <w:szCs w:val="21"/>
                      <w:lang w:val="zh-CN"/>
                    </w:rPr>
                  </m:ctrlPr>
                </m:sup>
              </m:sSup>
            </m:oMath>
            <w:r>
              <w:rPr>
                <w:rFonts w:eastAsia="Malgun Gothic"/>
                <w:sz w:val="21"/>
                <w:szCs w:val="21"/>
              </w:rPr>
              <w:t xml:space="preserve"> </w:t>
            </w:r>
            <w:r>
              <w:rPr>
                <w:rFonts w:eastAsia="Malgun Gothic"/>
              </w:rPr>
              <w:t xml:space="preserve">is smaller than </w:t>
            </w:r>
            <m:oMath>
              <m:sSubSup>
                <m:sSubSupPr>
                  <m:ctrlPr>
                    <w:rPr>
                      <w:rFonts w:ascii="Cambria Math" w:hAnsi="Cambria Math"/>
                      <w:i/>
                      <w:iCs/>
                      <w:lang w:val="zh-CN"/>
                    </w:rPr>
                  </m:ctrlPr>
                </m:sSubSupPr>
                <m:e>
                  <m:r>
                    <m:rPr/>
                    <w:rPr>
                      <w:rFonts w:ascii="Cambria Math" w:hAnsi="Cambria Math"/>
                      <w:lang w:val="zh-CN"/>
                    </w:rPr>
                    <m:t>Y</m:t>
                  </m:r>
                  <m:ctrlPr>
                    <w:rPr>
                      <w:rFonts w:ascii="Cambria Math" w:hAnsi="Cambria Math"/>
                      <w:i/>
                      <w:iCs/>
                      <w:lang w:val="zh-CN"/>
                    </w:rPr>
                  </m:ctrlPr>
                </m:e>
                <m:sub>
                  <m:r>
                    <m:rPr/>
                    <w:rPr>
                      <w:rFonts w:ascii="Cambria Math" w:hAnsi="Cambria Math"/>
                      <w:lang w:val="zh-CN"/>
                    </w:rPr>
                    <m:t>min</m:t>
                  </m:r>
                  <m:ctrlPr>
                    <w:rPr>
                      <w:rFonts w:ascii="Cambria Math" w:hAnsi="Cambria Math"/>
                      <w:i/>
                      <w:iCs/>
                      <w:lang w:val="zh-CN"/>
                    </w:rPr>
                  </m:ctrlPr>
                </m:sub>
                <m:sup>
                  <m:r>
                    <m:rPr/>
                    <w:rPr>
                      <w:rFonts w:ascii="Cambria Math" w:hAnsi="Cambria Math"/>
                    </w:rPr>
                    <m:t>'</m:t>
                  </m:r>
                  <m:ctrlPr>
                    <w:rPr>
                      <w:rFonts w:ascii="Cambria Math" w:hAnsi="Cambria Math"/>
                      <w:i/>
                      <w:iCs/>
                      <w:lang w:val="zh-CN"/>
                    </w:rPr>
                  </m:ctrlPr>
                </m:sup>
              </m:sSubSup>
            </m:oMath>
            <w:r>
              <w:rPr>
                <w:rFonts w:eastAsia="Malgun Gothic"/>
              </w:rPr>
              <w:t>, it is up to UE implementation to include other candidate slots.</w:t>
            </w:r>
          </w:p>
          <w:p>
            <w:pPr>
              <w:pStyle w:val="29"/>
              <w:widowControl w:val="0"/>
              <w:numPr>
                <w:ilvl w:val="0"/>
                <w:numId w:val="0"/>
              </w:numPr>
              <w:jc w:val="center"/>
              <w:rPr>
                <w:lang w:val="en-US"/>
              </w:rPr>
            </w:pPr>
            <w:r>
              <w:rPr>
                <w:color w:val="FF0000"/>
              </w:rPr>
              <w:t>&lt;Unchanged parts</w:t>
            </w:r>
            <w:r>
              <w:rPr>
                <w:rFonts w:eastAsia="宋体"/>
                <w:color w:val="FF0000"/>
              </w:rPr>
              <w:t xml:space="preserve"> are</w:t>
            </w:r>
            <w:r>
              <w:rPr>
                <w:color w:val="FF0000"/>
              </w:rPr>
              <w:t xml:space="preserve"> omitted&gt;</w:t>
            </w:r>
          </w:p>
        </w:tc>
      </w:tr>
    </w:tbl>
    <w:p>
      <w:pPr>
        <w:pStyle w:val="29"/>
        <w:numPr>
          <w:ilvl w:val="0"/>
          <w:numId w:val="0"/>
        </w:numPr>
        <w:rPr>
          <w:lang w:val="en-US"/>
        </w:rPr>
      </w:pPr>
    </w:p>
    <w:p>
      <w:pPr>
        <w:pStyle w:val="2"/>
        <w:spacing w:before="120" w:after="120"/>
        <w:rPr>
          <w:rFonts w:eastAsia="宋体"/>
        </w:rPr>
      </w:pPr>
      <w:r>
        <w:rPr>
          <w:rFonts w:hint="eastAsia" w:eastAsia="宋体"/>
        </w:rPr>
        <w:t>Conclusion</w:t>
      </w:r>
    </w:p>
    <w:p>
      <w:pPr>
        <w:spacing w:before="120" w:after="120"/>
      </w:pPr>
      <w:r>
        <w:rPr>
          <w:rFonts w:hint="eastAsia"/>
        </w:rPr>
        <w:t>According to the discussion above, we provide the following observations and proposals on physical layer structure for sidelink on FR1 unlicensed spectrum:</w:t>
      </w:r>
    </w:p>
    <w:p>
      <w:pPr>
        <w:pStyle w:val="16"/>
        <w:tabs>
          <w:tab w:val="right" w:leader="dot" w:pos="9660"/>
        </w:tabs>
      </w:pPr>
      <w:r>
        <w:rPr>
          <w:strike/>
        </w:rPr>
        <w:fldChar w:fldCharType="begin"/>
      </w:r>
      <w:r>
        <w:rPr>
          <w:strike/>
        </w:rPr>
        <w:instrText xml:space="preserve"> TOC \n \t "!ZTE-Observation-2021,1,sub-observation,2,3rd level observation,3" </w:instrText>
      </w:r>
      <w:r>
        <w:rPr>
          <w:strike/>
        </w:rPr>
        <w:fldChar w:fldCharType="separate"/>
      </w:r>
      <w:r>
        <w:rPr>
          <w:rFonts w:hint="default" w:eastAsia="微软雅黑"/>
          <w:bCs w:val="0"/>
          <w:i/>
          <w:iCs w:val="0"/>
          <w:caps w:val="0"/>
          <w:smallCaps w:val="0"/>
          <w:strike w:val="0"/>
          <w:dstrike w:val="0"/>
          <w:vanish w:val="0"/>
          <w:spacing w:val="0"/>
          <w:position w:val="0"/>
          <w:u w:val="none"/>
          <w:vertAlign w:val="baseline"/>
        </w:rPr>
        <w:t xml:space="preserve">Observation 1: </w:t>
      </w:r>
      <w:r>
        <w:rPr>
          <w:rFonts w:eastAsia="宋体"/>
          <w:lang w:val="en-US" w:eastAsia="zh-CN"/>
        </w:rPr>
        <w:t>Rx UE cannot predict the starting symbol that</w:t>
      </w:r>
      <w:r>
        <w:rPr>
          <w:rFonts w:hint="eastAsia" w:eastAsia="宋体"/>
          <w:lang w:val="en-US" w:eastAsia="zh-CN"/>
        </w:rPr>
        <w:t xml:space="preserve"> Tx UE may </w:t>
      </w:r>
      <w:r>
        <w:rPr>
          <w:rFonts w:hint="eastAsia" w:eastAsia="微软雅黑"/>
        </w:rPr>
        <w:t>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w:t>
      </w:r>
      <w:r>
        <w:rPr>
          <w:rFonts w:hint="eastAsia" w:eastAsia="微软雅黑"/>
          <w:lang w:val="en-US" w:eastAsia="zh-CN"/>
        </w:rPr>
        <w:t xml:space="preserve"> </w:t>
      </w:r>
      <w:r>
        <w:rPr>
          <w:rFonts w:eastAsia="微软雅黑"/>
          <w:lang w:val="en-US" w:eastAsia="zh-CN"/>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r>
        <w:rPr>
          <w:rFonts w:hint="eastAsia" w:eastAsia="微软雅黑"/>
          <w:lang w:val="en-US" w:eastAsia="zh-CN"/>
        </w:rPr>
        <w:t>.</w:t>
      </w:r>
    </w:p>
    <w:p>
      <w:pPr>
        <w:pStyle w:val="16"/>
        <w:tabs>
          <w:tab w:val="right" w:leader="dot" w:pos="9660"/>
        </w:tabs>
      </w:pPr>
      <w:r>
        <w:rPr>
          <w:rFonts w:hint="default" w:eastAsia="微软雅黑"/>
          <w:bCs w:val="0"/>
          <w:i/>
          <w:iCs w:val="0"/>
          <w:caps w:val="0"/>
          <w:smallCaps w:val="0"/>
          <w:strike w:val="0"/>
          <w:dstrike w:val="0"/>
          <w:vanish w:val="0"/>
          <w:spacing w:val="0"/>
          <w:position w:val="0"/>
          <w:u w:val="none"/>
          <w:vertAlign w:val="baseline"/>
          <w:lang w:val="en-US" w:eastAsia="zh-CN"/>
        </w:rPr>
        <w:t xml:space="preserve">Observation 2: </w:t>
      </w:r>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xml:space="preserve">, </w:t>
      </w:r>
      <w:r>
        <w:rPr>
          <w:rFonts w:eastAsia="微软雅黑"/>
          <w:lang w:val="en-US" w:eastAsia="zh-CN"/>
        </w:rPr>
        <w:t>three</w:t>
      </w:r>
      <w:r>
        <w:rPr>
          <w:rFonts w:hint="eastAsia" w:eastAsia="微软雅黑"/>
          <w:lang w:val="en-US" w:eastAsia="zh-CN"/>
        </w:rPr>
        <w:t xml:space="preserve"> problem</w:t>
      </w:r>
      <w:r>
        <w:rPr>
          <w:rFonts w:eastAsia="微软雅黑"/>
          <w:lang w:val="en-US" w:eastAsia="zh-CN"/>
        </w:rPr>
        <w:t>s</w:t>
      </w:r>
      <w:r>
        <w:rPr>
          <w:rFonts w:hint="eastAsia" w:eastAsia="微软雅黑"/>
          <w:lang w:val="en-US" w:eastAsia="zh-CN"/>
        </w:rPr>
        <w:t xml:space="preserve"> would need to be handled:</w:t>
      </w:r>
    </w:p>
    <w:p>
      <w:pPr>
        <w:pStyle w:val="18"/>
        <w:tabs>
          <w:tab w:val="right" w:leader="dot" w:pos="9660"/>
        </w:tabs>
      </w:pPr>
      <w:r>
        <w:rPr>
          <w:rFonts w:hint="default" w:ascii="Arial" w:hAnsi="Arial" w:cs="Arial"/>
        </w:rPr>
        <w:t xml:space="preserve">• </w:t>
      </w:r>
      <w:r>
        <w:rPr>
          <w:rFonts w:hint="eastAsia"/>
        </w:rPr>
        <w:t>At Rx UE side, the PSCCH blind decoding number in a slot will be beyond UE</w:t>
      </w:r>
      <w:r>
        <w:t>’</w:t>
      </w:r>
      <w:r>
        <w:rPr>
          <w:rFonts w:hint="eastAsia"/>
        </w:rPr>
        <w:t>s capacity</w:t>
      </w:r>
    </w:p>
    <w:p>
      <w:pPr>
        <w:pStyle w:val="18"/>
        <w:tabs>
          <w:tab w:val="right" w:leader="dot" w:pos="9660"/>
        </w:tabs>
      </w:pPr>
      <w:r>
        <w:rPr>
          <w:rFonts w:hint="default" w:ascii="Arial" w:hAnsi="Arial" w:eastAsia="微软雅黑" w:cs="Arial"/>
        </w:rPr>
        <w:t xml:space="preserve">• </w:t>
      </w:r>
      <w:r>
        <w:rPr>
          <w:rFonts w:hint="eastAsia" w:eastAsia="微软雅黑"/>
        </w:rPr>
        <w:t>At Tx UE side, p</w:t>
      </w:r>
      <w:r>
        <w:rPr>
          <w:rFonts w:hint="eastAsia"/>
        </w:rPr>
        <w:t xml:space="preserve">hysical </w:t>
      </w:r>
      <w:r>
        <w:rPr>
          <w:rFonts w:hint="eastAsia" w:eastAsia="微软雅黑"/>
        </w:rPr>
        <w:t>layer rate matching</w:t>
      </w:r>
      <w:r>
        <w:rPr>
          <w:rFonts w:eastAsia="微软雅黑"/>
        </w:rPr>
        <w:t>, DMRS symbol generation</w:t>
      </w:r>
      <w:r>
        <w:rPr>
          <w:rFonts w:hint="eastAsia" w:eastAsia="微软雅黑"/>
        </w:rPr>
        <w:t xml:space="preserve"> and </w:t>
      </w:r>
      <w:r>
        <w:rPr>
          <w:rFonts w:eastAsia="微软雅黑"/>
        </w:rPr>
        <w:t>RE</w:t>
      </w:r>
      <w:r>
        <w:rPr>
          <w:rFonts w:hint="eastAsia" w:eastAsia="微软雅黑"/>
        </w:rPr>
        <w:t xml:space="preserv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p>
    <w:p>
      <w:pPr>
        <w:pStyle w:val="18"/>
        <w:tabs>
          <w:tab w:val="right" w:leader="dot" w:pos="9660"/>
        </w:tabs>
      </w:pPr>
      <w:r>
        <w:rPr>
          <w:rFonts w:hint="default" w:ascii="Arial" w:hAnsi="Arial" w:eastAsia="微软雅黑" w:cs="Arial"/>
        </w:rPr>
        <w:t xml:space="preserve">• </w:t>
      </w:r>
      <w:r>
        <w:rPr>
          <w:rFonts w:hint="eastAsia" w:eastAsia="微软雅黑"/>
        </w:rPr>
        <w:t>T</w:t>
      </w:r>
      <w:r>
        <w:rPr>
          <w:rFonts w:eastAsia="微软雅黑"/>
        </w:rPr>
        <w:t xml:space="preserve">he selected MCS by MAC layer cannot </w:t>
      </w:r>
      <w:r>
        <w:rPr>
          <w:rFonts w:hint="eastAsia" w:eastAsia="微软雅黑"/>
        </w:rPr>
        <w:t xml:space="preserve">be </w:t>
      </w:r>
      <w:r>
        <w:rPr>
          <w:rFonts w:eastAsia="微软雅黑"/>
        </w:rPr>
        <w:t xml:space="preserve">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p>
    <w:p>
      <w:pPr>
        <w:pStyle w:val="16"/>
        <w:tabs>
          <w:tab w:val="right" w:leader="dot" w:pos="9660"/>
        </w:tabs>
      </w:pPr>
      <w:r>
        <w:rPr>
          <w:rFonts w:hint="default" w:eastAsia="微软雅黑" w:cs="Times New Roman"/>
          <w:bCs w:val="0"/>
          <w:i/>
          <w:iCs w:val="0"/>
          <w:caps w:val="0"/>
          <w:smallCaps w:val="0"/>
          <w:strike w:val="0"/>
          <w:dstrike w:val="0"/>
          <w:vanish w:val="0"/>
          <w:spacing w:val="0"/>
          <w:position w:val="0"/>
          <w:u w:val="none"/>
          <w:vertAlign w:val="baseline"/>
          <w:lang w:val="en-US" w:eastAsia="zh-CN"/>
        </w:rPr>
        <w:t xml:space="preserve">Observation 3: </w:t>
      </w:r>
      <w:r>
        <w:rPr>
          <w:rFonts w:hint="eastAsia" w:eastAsia="微软雅黑" w:cs="Times New Roman"/>
          <w:lang w:val="en-US" w:eastAsia="zh-CN"/>
        </w:rPr>
        <w:t xml:space="preserve">Only one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w:t>
      </w:r>
      <w:r>
        <w:rPr>
          <w:rFonts w:eastAsia="微软雅黑" w:cs="Times New Roman"/>
          <w:lang w:val="en-US" w:eastAsia="zh-CN"/>
        </w:rPr>
        <w:t>has the following advantages</w:t>
      </w:r>
      <w:r>
        <w:rPr>
          <w:rFonts w:hint="eastAsia" w:eastAsia="微软雅黑" w:cs="Times New Roman"/>
          <w:lang w:val="en-US" w:eastAsia="zh-CN"/>
        </w:rPr>
        <w:t>:</w:t>
      </w:r>
    </w:p>
    <w:p>
      <w:pPr>
        <w:pStyle w:val="18"/>
        <w:tabs>
          <w:tab w:val="right" w:leader="dot" w:pos="9660"/>
        </w:tabs>
      </w:pPr>
      <w:r>
        <w:rPr>
          <w:rFonts w:hint="default" w:ascii="Arial" w:hAnsi="Arial" w:cs="Arial"/>
        </w:rPr>
        <w:t xml:space="preserve">• </w:t>
      </w:r>
      <w:r>
        <w:t>A</w:t>
      </w:r>
      <w:r>
        <w:rPr>
          <w:rFonts w:hint="eastAsia"/>
        </w:rPr>
        <w:t xml:space="preserve"> PSCCH mapping based on 1</w:t>
      </w:r>
      <w:r>
        <w:rPr>
          <w:rFonts w:hint="eastAsia"/>
          <w:vertAlign w:val="superscript"/>
        </w:rPr>
        <w:t>st</w:t>
      </w:r>
      <w:r>
        <w:rPr>
          <w:rFonts w:hint="eastAsia"/>
        </w:rPr>
        <w:t xml:space="preserve"> starting symbol </w:t>
      </w:r>
      <w:r>
        <w:t xml:space="preserve">is done once </w:t>
      </w:r>
      <w:r>
        <w:rPr>
          <w:rFonts w:hint="eastAsia"/>
        </w:rPr>
        <w:t xml:space="preserve">for both </w:t>
      </w:r>
      <w:r>
        <w:t>1</w:t>
      </w:r>
      <w:r>
        <w:rPr>
          <w:vertAlign w:val="superscript"/>
        </w:rPr>
        <w:t>st</w:t>
      </w:r>
      <w:r>
        <w:t xml:space="preserve"> </w:t>
      </w:r>
      <w:r>
        <w:rPr>
          <w:rFonts w:hint="eastAsia"/>
        </w:rPr>
        <w:t>and</w:t>
      </w:r>
      <w:r>
        <w:t xml:space="preserve"> 2</w:t>
      </w:r>
      <w:r>
        <w:rPr>
          <w:vertAlign w:val="superscript"/>
        </w:rPr>
        <w:t>nd</w:t>
      </w:r>
      <w:r>
        <w:t xml:space="preserve"> starting symbol PSCCH/PSSCH transmission.</w:t>
      </w:r>
    </w:p>
    <w:p>
      <w:pPr>
        <w:pStyle w:val="18"/>
        <w:tabs>
          <w:tab w:val="right" w:leader="dot" w:pos="9660"/>
        </w:tabs>
      </w:pPr>
      <w:r>
        <w:rPr>
          <w:rFonts w:hint="default" w:ascii="Arial" w:hAnsi="Arial" w:cs="Arial"/>
        </w:rPr>
        <w:t xml:space="preserve">• </w:t>
      </w:r>
      <w:r>
        <w:rPr>
          <w:rFonts w:hint="eastAsia"/>
        </w:rPr>
        <w:t>Not increasing the PSCCH blind decoding complexity from RX UE respective</w:t>
      </w:r>
      <w:r>
        <w:t>.</w:t>
      </w:r>
    </w:p>
    <w:p>
      <w:pPr>
        <w:pStyle w:val="18"/>
        <w:tabs>
          <w:tab w:val="right" w:leader="dot" w:pos="9660"/>
        </w:tabs>
      </w:pPr>
      <w:r>
        <w:rPr>
          <w:rFonts w:hint="default" w:ascii="Arial" w:hAnsi="Arial" w:cs="Arial"/>
        </w:rPr>
        <w:t xml:space="preserve">• </w:t>
      </w:r>
      <w:r>
        <w:t xml:space="preserve">An </w:t>
      </w:r>
      <w:r>
        <w:rPr>
          <w:rFonts w:hint="eastAsia"/>
        </w:rPr>
        <w:t>M</w:t>
      </w:r>
      <w:r>
        <w:t>CS can be used for both 1</w:t>
      </w:r>
      <w:r>
        <w:rPr>
          <w:vertAlign w:val="superscript"/>
        </w:rPr>
        <w:t>st</w:t>
      </w:r>
      <w:r>
        <w:t xml:space="preserve"> </w:t>
      </w:r>
      <w:r>
        <w:rPr>
          <w:rFonts w:hint="eastAsia"/>
        </w:rPr>
        <w:t>and</w:t>
      </w:r>
      <w:r>
        <w:t xml:space="preserve"> 2</w:t>
      </w:r>
      <w:r>
        <w:rPr>
          <w:vertAlign w:val="superscript"/>
        </w:rPr>
        <w:t>nd</w:t>
      </w:r>
      <w:r>
        <w:t xml:space="preserve"> starting symbol.</w:t>
      </w:r>
    </w:p>
    <w:p>
      <w:pPr>
        <w:tabs>
          <w:tab w:val="left" w:pos="1276"/>
        </w:tabs>
        <w:spacing w:before="120" w:after="120"/>
        <w:rPr>
          <w:strike/>
        </w:rPr>
      </w:pPr>
      <w:r>
        <w:rPr>
          <w:strike/>
        </w:rPr>
        <w:fldChar w:fldCharType="end"/>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16"/>
              <w:tabs>
                <w:tab w:val="right" w:leader="dot" w:pos="9660"/>
              </w:tabs>
            </w:pPr>
            <w:r>
              <w:rPr>
                <w:strike/>
              </w:rPr>
              <w:fldChar w:fldCharType="begin"/>
            </w:r>
            <w:r>
              <w:rPr>
                <w:strike/>
              </w:rPr>
              <w:instrText xml:space="preserve"> TOC \n \t "!ZTE-Proposal-2021 + </w:instrText>
            </w:r>
            <w:r>
              <w:rPr>
                <w:rFonts w:hint="eastAsia" w:ascii="宋体" w:hAnsi="宋体" w:eastAsia="宋体" w:cs="宋体"/>
                <w:strike/>
              </w:rPr>
              <w:instrText xml:space="preserve">段前</w:instrText>
            </w:r>
            <w:r>
              <w:rPr>
                <w:strike/>
              </w:rPr>
              <w:instrText xml:space="preserve">: 0.5 </w:instrText>
            </w:r>
            <w:r>
              <w:rPr>
                <w:rFonts w:hint="eastAsia" w:ascii="宋体" w:hAnsi="宋体" w:eastAsia="宋体" w:cs="宋体"/>
                <w:strike/>
              </w:rPr>
              <w:instrText xml:space="preserve">行</w:instrText>
            </w:r>
            <w:r>
              <w:rPr>
                <w:strike/>
              </w:rPr>
              <w:instrText xml:space="preserve"> </w:instrText>
            </w:r>
            <w:r>
              <w:rPr>
                <w:rFonts w:hint="eastAsia" w:ascii="宋体" w:hAnsi="宋体" w:eastAsia="宋体" w:cs="宋体"/>
                <w:strike/>
              </w:rPr>
              <w:instrText xml:space="preserve">段后</w:instrText>
            </w:r>
            <w:r>
              <w:rPr>
                <w:strike/>
              </w:rPr>
              <w:instrText xml:space="preserve">: 0.5 </w:instrText>
            </w:r>
            <w:r>
              <w:rPr>
                <w:rFonts w:hint="eastAsia" w:ascii="宋体" w:hAnsi="宋体" w:eastAsia="宋体" w:cs="宋体"/>
                <w:strike/>
              </w:rPr>
              <w:instrText xml:space="preserve">行</w:instrText>
            </w:r>
            <w:r>
              <w:rPr>
                <w:strike/>
              </w:rPr>
              <w:instrText xml:space="preserve">,1,sub-proposal,2,3rd level proposal,3" </w:instrText>
            </w:r>
            <w:r>
              <w:rPr>
                <w:strike/>
              </w:rPr>
              <w:fldChar w:fldCharType="separate"/>
            </w:r>
            <w:r>
              <w:rPr>
                <w:rFonts w:hint="eastAsia" w:ascii="Times New Roman" w:hAnsi="Times New Roman"/>
                <w:caps w:val="0"/>
                <w:smallCaps w:val="0"/>
                <w:strike w:val="0"/>
                <w:dstrike w:val="0"/>
                <w:vanish w:val="0"/>
                <w:color w:val="000000"/>
                <w:spacing w:val="0"/>
                <w:position w:val="0"/>
                <w:u w:val="none"/>
                <w:vertAlign w:val="baseline"/>
              </w:rPr>
              <w:t xml:space="preserve">Proposal 1: </w:t>
            </w:r>
            <w:r>
              <w:rPr>
                <w:rFonts w:hint="eastAsia"/>
                <w:lang w:val="en-US"/>
              </w:rPr>
              <w:t>In order not to increase UE implementation complexity, f</w:t>
            </w:r>
            <w:r>
              <w:t>or a slot with 2 candidate starting symbols for a PSCCH/PSSCH transmission</w:t>
            </w:r>
            <w:r>
              <w:rPr>
                <w:rFonts w:hint="eastAsia"/>
                <w:lang w:val="en-US"/>
              </w:rPr>
              <w:t>,</w:t>
            </w:r>
            <w:r>
              <w:rPr>
                <w:lang w:val="en-US"/>
              </w:rPr>
              <w:t xml:space="preserve"> </w:t>
            </w:r>
            <w:r>
              <w:rPr>
                <w:rFonts w:hint="eastAsia"/>
                <w:lang w:val="en-US"/>
              </w:rPr>
              <w:t>support that</w:t>
            </w:r>
            <w:r>
              <w:rPr>
                <w:lang w:val="en-US"/>
              </w:rPr>
              <w:t>:</w:t>
            </w:r>
          </w:p>
          <w:p>
            <w:pPr>
              <w:pStyle w:val="18"/>
              <w:tabs>
                <w:tab w:val="right" w:leader="dot" w:pos="9660"/>
              </w:tabs>
            </w:pPr>
            <w:r>
              <w:rPr>
                <w:rFonts w:hint="default" w:ascii="Arial" w:hAnsi="Arial" w:eastAsia="微软雅黑" w:cs="Arial"/>
              </w:rPr>
              <w:t xml:space="preserve">• </w:t>
            </w:r>
            <w:r>
              <w:rPr>
                <w:rFonts w:hint="eastAsia" w:eastAsia="微软雅黑"/>
              </w:rPr>
              <w:t xml:space="preserve">Only one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p>
          <w:p>
            <w:pPr>
              <w:pStyle w:val="18"/>
              <w:tabs>
                <w:tab w:val="right" w:leader="dot" w:pos="9660"/>
              </w:tabs>
            </w:pPr>
            <w:r>
              <w:rPr>
                <w:rFonts w:hint="default" w:ascii="Arial" w:hAnsi="Arial" w:cs="Arial"/>
              </w:rPr>
              <w:t xml:space="preserve">• </w:t>
            </w:r>
            <w:r>
              <w:rPr>
                <w:rFonts w:hint="eastAsia"/>
              </w:rPr>
              <w:t xml:space="preserve">Only once PSCCH/PSSCH mapping based on </w:t>
            </w:r>
            <w:r>
              <w:t>1</w:t>
            </w:r>
            <w:r>
              <w:rPr>
                <w:vertAlign w:val="superscript"/>
              </w:rPr>
              <w:t>st</w:t>
            </w:r>
            <w:r>
              <w:rPr>
                <w:rFonts w:hint="eastAsia"/>
                <w:vertAlign w:val="superscript"/>
              </w:rPr>
              <w:t xml:space="preserve"> </w:t>
            </w:r>
            <w:r>
              <w:rPr>
                <w:rFonts w:hint="eastAsia"/>
              </w:rPr>
              <w:t xml:space="preserve">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Cs w:val="21"/>
              </w:rPr>
              <w:t>l transmission</w:t>
            </w:r>
          </w:p>
          <w:p>
            <w:pPr>
              <w:pStyle w:val="18"/>
              <w:tabs>
                <w:tab w:val="right" w:leader="dot" w:pos="9660"/>
              </w:tabs>
            </w:pPr>
            <w:r>
              <w:rPr>
                <w:rFonts w:hint="default" w:ascii="Arial" w:hAnsi="Arial" w:cs="Arial"/>
              </w:rPr>
              <w:t xml:space="preserve">• </w:t>
            </w:r>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pPr>
                  <w:r>
                    <w:t>*** Unchanged parts are omitted ***</w:t>
                  </w:r>
                </w:p>
                <w:p>
                  <w:pPr>
                    <w:pStyle w:val="3"/>
                    <w:widowControl w:val="0"/>
                    <w:numPr>
                      <w:ilvl w:val="1"/>
                      <w:numId w:val="0"/>
                    </w:numPr>
                    <w:tabs>
                      <w:tab w:val="left" w:pos="-4820"/>
                      <w:tab w:val="clear" w:pos="0"/>
                    </w:tabs>
                    <w:outlineLvl w:val="1"/>
                  </w:pPr>
                  <w:r>
                    <w:t>16.4</w:t>
                  </w:r>
                  <w:r>
                    <w:rPr>
                      <w:rFonts w:hint="eastAsia"/>
                    </w:rPr>
                    <w:t xml:space="preserve"> </w:t>
                  </w:r>
                  <w:r>
                    <w:rPr>
                      <w:rFonts w:hint="eastAsia"/>
                    </w:rPr>
                    <w:tab/>
                  </w:r>
                  <w:r>
                    <w:t xml:space="preserve">UE procedure for transmitting PSCCH </w:t>
                  </w:r>
                </w:p>
                <w:p>
                  <w:pPr>
                    <w:widowControl w:val="0"/>
                    <w:spacing w:before="120" w:after="120"/>
                    <w:rPr>
                      <w:ins w:id="239" w:author="ZTE" w:date="2023-09-28T16:10:00Z"/>
                      <w:lang w:eastAsia="ja-JP"/>
                    </w:rPr>
                  </w:pPr>
                  <w:ins w:id="240"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ins>
                  <w:ins w:id="241" w:author="ZTE" w:date="2023-09-28T16:10:00Z">
                    <w:r>
                      <w:rPr>
                        <w:rFonts w:hint="eastAsia" w:eastAsia="宋体"/>
                      </w:rPr>
                      <w:t xml:space="preserve">; </w:t>
                    </w:r>
                  </w:ins>
                  <w:ins w:id="242" w:author="ZTE" w:date="2023-09-28T16:10:00Z">
                    <w:r>
                      <w:rPr>
                        <w:rFonts w:hint="eastAsia"/>
                        <w:lang w:eastAsia="ja-JP"/>
                      </w:rPr>
                      <w:t>Otherwise,</w:t>
                    </w:r>
                  </w:ins>
                </w:p>
                <w:p>
                  <w:pPr>
                    <w:widowControl w:val="0"/>
                    <w:spacing w:before="120" w:after="120"/>
                    <w:rPr>
                      <w:rFonts w:eastAsia="宋体"/>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eastAsia="宋体"/>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pPr>
                    <w:widowControl w:val="0"/>
                    <w:spacing w:before="120" w:after="120"/>
                    <w:jc w:val="center"/>
                  </w:pPr>
                  <w:r>
                    <w:t>*** Unchanged parts are omitted ***</w:t>
                  </w:r>
                </w:p>
                <w:p>
                  <w:pPr>
                    <w:widowControl w:val="0"/>
                    <w:spacing w:before="120" w:after="120"/>
                  </w:pPr>
                </w:p>
                <w:p>
                  <w:pPr>
                    <w:widowControl w:val="0"/>
                    <w:spacing w:before="120" w:after="120"/>
                    <w:rPr>
                      <w:b/>
                      <w:bCs/>
                    </w:rPr>
                  </w:pPr>
                  <w:r>
                    <w:rPr>
                      <w:rFonts w:hint="eastAsia"/>
                      <w:b/>
                      <w:bCs/>
                    </w:rPr>
                    <w:t>A corresponding text proposal in 38.214 is provided:</w:t>
                  </w:r>
                </w:p>
                <w:p>
                  <w:pPr>
                    <w:widowControl w:val="0"/>
                    <w:spacing w:before="120" w:after="120"/>
                    <w:jc w:val="center"/>
                  </w:pPr>
                  <w:r>
                    <w:t>*** Unchanged parts are omitted ***</w:t>
                  </w:r>
                </w:p>
                <w:p>
                  <w:pPr>
                    <w:pStyle w:val="5"/>
                    <w:widowControl w:val="0"/>
                    <w:numPr>
                      <w:ilvl w:val="3"/>
                      <w:numId w:val="0"/>
                    </w:numPr>
                    <w:tabs>
                      <w:tab w:val="left" w:pos="-4820"/>
                    </w:tabs>
                    <w:outlineLvl w:val="3"/>
                    <w:rPr>
                      <w:color w:val="000000"/>
                    </w:rPr>
                  </w:pPr>
                  <w:r>
                    <w:rPr>
                      <w:color w:val="000000"/>
                    </w:rPr>
                    <w:t>8.1.2.1</w:t>
                  </w:r>
                  <w:r>
                    <w:rPr>
                      <w:color w:val="000000"/>
                    </w:rPr>
                    <w:tab/>
                  </w:r>
                  <w:r>
                    <w:rPr>
                      <w:color w:val="000000"/>
                    </w:rPr>
                    <w:t>Resource allocation in time domain</w:t>
                  </w:r>
                </w:p>
                <w:p>
                  <w:pPr>
                    <w:widowControl w:val="0"/>
                    <w:spacing w:before="120" w:after="120"/>
                    <w:rPr>
                      <w:lang w:eastAsia="ja-JP"/>
                    </w:rPr>
                  </w:pPr>
                  <w:r>
                    <w:rPr>
                      <w:lang w:eastAsia="ja-JP"/>
                    </w:rPr>
                    <w:t>The UE shall transmit the PSSCH in the same slot as the associated PSCCH.</w:t>
                  </w:r>
                </w:p>
                <w:p>
                  <w:pPr>
                    <w:widowControl w:val="0"/>
                    <w:spacing w:before="120" w:after="120"/>
                    <w:rPr>
                      <w:lang w:eastAsia="ja-JP"/>
                    </w:rPr>
                  </w:pPr>
                  <w:r>
                    <w:rPr>
                      <w:lang w:eastAsia="ja-JP"/>
                    </w:rPr>
                    <w:t>The minimum resource allocation unit in the time domain is a slot.</w:t>
                  </w:r>
                </w:p>
                <w:p>
                  <w:pPr>
                    <w:widowControl w:val="0"/>
                    <w:spacing w:before="120" w:after="120"/>
                    <w:rPr>
                      <w:lang w:eastAsia="ja-JP"/>
                    </w:rPr>
                  </w:pPr>
                  <w:r>
                    <w:rPr>
                      <w:lang w:eastAsia="ja-JP"/>
                    </w:rPr>
                    <w:t>The UE shall transmit the PSSCH in consecutive symbols within the slot, subject to the following restrictions:</w:t>
                  </w:r>
                </w:p>
                <w:p>
                  <w:pPr>
                    <w:pStyle w:val="54"/>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4"/>
                    <w:widowControl w:val="0"/>
                    <w:spacing w:before="120" w:after="120"/>
                    <w:rPr>
                      <w:rFonts w:eastAsia="宋体"/>
                      <w:iCs/>
                      <w:lang w:val="en-US"/>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hint="eastAsia" w:eastAsia="宋体"/>
                      <w:color w:val="000000" w:themeColor="text1"/>
                      <w:lang w:val="en-US"/>
                    </w:rPr>
                    <w:t xml:space="preserve"> </w:t>
                  </w:r>
                  <w:ins w:id="243" w:author="ZTE" w:date="2023-09-27T14:18:00Z">
                    <w:r>
                      <w:rPr>
                        <w:rFonts w:hint="eastAsia" w:eastAsia="宋体"/>
                        <w:color w:val="000000" w:themeColor="text1"/>
                        <w:lang w:val="en-US"/>
                      </w:rPr>
                      <w:t xml:space="preserve">symbol </w:t>
                    </w:r>
                  </w:ins>
                  <w:ins w:id="244" w:author="ZTE" w:date="2023-09-27T14:18:00Z">
                    <w:r>
                      <w:rPr>
                        <w:rFonts w:ascii="Times" w:hAnsi="Times" w:eastAsia="Batang"/>
                        <w:i/>
                        <w:iCs/>
                        <w:szCs w:val="24"/>
                        <w:lang w:val="en-US"/>
                      </w:rPr>
                      <w:t>startingSymbolFirst</w:t>
                    </w:r>
                  </w:ins>
                  <w:del w:id="245"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starting symbol provided by </w:t>
                  </w:r>
                  <w:r>
                    <w:rPr>
                      <w:rFonts w:ascii="Times" w:hAnsi="Times" w:eastAsia="Batang"/>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pPr>
                    <w:widowControl w:val="0"/>
                    <w:spacing w:before="120" w:after="120"/>
                    <w:jc w:val="center"/>
                    <w:rPr>
                      <w:sz w:val="22"/>
                      <w:szCs w:val="22"/>
                    </w:rPr>
                  </w:pPr>
                  <w:r>
                    <w:t>*** Unchanged parts are omitted ***</w:t>
                  </w:r>
                </w:p>
              </w:tc>
            </w:tr>
          </w:tbl>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 </w:t>
            </w:r>
            <w:r>
              <w:rPr>
                <w:rFonts w:hint="eastAsia"/>
                <w:lang w:val="en-US"/>
              </w:rPr>
              <w:t xml:space="preserve">When </w:t>
            </w:r>
            <w:r>
              <w:rPr>
                <w:rFonts w:ascii="Times" w:hAnsi="Times" w:eastAsia="Batang"/>
                <w:szCs w:val="24"/>
              </w:rPr>
              <w:t>startingSymbolFirst and startingSymbolSecond are provided for a SL-BWP</w:t>
            </w:r>
            <w:r>
              <w:rPr>
                <w:rFonts w:hint="eastAsia" w:ascii="Times" w:hAnsi="Times" w:eastAsia="宋体"/>
                <w:szCs w:val="24"/>
                <w:lang w:val="en-US"/>
              </w:rPr>
              <w:t xml:space="preserve"> but PSFCH period is 1 for a resource pool, then </w:t>
            </w:r>
            <w:r>
              <w:rPr>
                <w:rFonts w:eastAsia="微软雅黑"/>
              </w:rPr>
              <w:t xml:space="preserve">TBS </w:t>
            </w:r>
            <w:r>
              <w:rPr>
                <w:rFonts w:hint="eastAsia" w:eastAsia="微软雅黑"/>
                <w:lang w:val="en-US"/>
              </w:rPr>
              <w:t xml:space="preserve">should be </w:t>
            </w:r>
            <w:r>
              <w:rPr>
                <w:rFonts w:eastAsia="微软雅黑"/>
              </w:rPr>
              <w:t>determined based</w:t>
            </w:r>
            <w:r>
              <w:rPr>
                <w:rFonts w:hint="eastAsia" w:eastAsia="微软雅黑"/>
                <w:lang w:val="en-US"/>
              </w:rPr>
              <w:t xml:space="preserve"> on legacy </w:t>
            </w:r>
            <w:r>
              <w:t>sl-LengthSymbols</w:t>
            </w:r>
            <w:r>
              <w:rPr>
                <w:rFonts w:hint="eastAsia"/>
                <w:lang w:val="en-US"/>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TR38.214 is provided:</w:t>
                  </w:r>
                </w:p>
                <w:p>
                  <w:pPr>
                    <w:widowControl w:val="0"/>
                    <w:spacing w:before="120" w:after="120"/>
                    <w:jc w:val="center"/>
                  </w:pPr>
                  <w:r>
                    <w:rPr>
                      <w:rFonts w:hint="eastAsia"/>
                    </w:rPr>
                    <w:t>*** Unchanged parts are omitted ***</w:t>
                  </w:r>
                </w:p>
                <w:p>
                  <w:pPr>
                    <w:pStyle w:val="5"/>
                    <w:widowControl w:val="0"/>
                    <w:numPr>
                      <w:ilvl w:val="3"/>
                      <w:numId w:val="0"/>
                    </w:numPr>
                    <w:tabs>
                      <w:tab w:val="left" w:pos="-4820"/>
                      <w:tab w:val="clear" w:pos="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p>
                <w:p>
                  <w:pPr>
                    <w:widowControl w:val="0"/>
                    <w:spacing w:before="120" w:after="120"/>
                  </w:pPr>
                  <w:r>
                    <w:t xml:space="preserve">For the PSSCH assigned by SCI, if Table 5.1.3.1-2 is used and </w:t>
                  </w:r>
                  <w:r>
                    <w:rPr>
                      <w:position w:val="-10"/>
                    </w:rPr>
                    <w:object>
                      <v:shape id="_x0000_i1054" o:spt="75" type="#_x0000_t75" style="height:14.5pt;width:57.5pt;" o:ole="t" filled="f" o:preferrelative="t" stroked="f" coordsize="21600,21600">
                        <v:path/>
                        <v:fill on="f" focussize="0,0"/>
                        <v:stroke on="f" joinstyle="miter"/>
                        <v:imagedata r:id="rId15" o:title=""/>
                        <o:lock v:ext="edit" aspectratio="t"/>
                        <w10:wrap type="none"/>
                        <w10:anchorlock/>
                      </v:shape>
                      <o:OLEObject Type="Embed" ProgID="Equation.3" ShapeID="_x0000_i1054" DrawAspect="Content" ObjectID="_1468075734" r:id="rId37">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55" o:spt="75" type="#_x0000_t75" style="height:14.5pt;width:57.5pt;" o:ole="t" filled="f" o:preferrelative="t" stroked="f" coordsize="21600,21600">
                        <v:path/>
                        <v:fill on="f" focussize="0,0"/>
                        <v:stroke on="f" joinstyle="miter"/>
                        <v:imagedata r:id="rId17" o:title=""/>
                        <o:lock v:ext="edit" aspectratio="t"/>
                        <w10:wrap type="none"/>
                        <w10:anchorlock/>
                      </v:shape>
                      <o:OLEObject Type="Embed" ProgID="Equation.3" ShapeID="_x0000_i1055" DrawAspect="Content" ObjectID="_1468075735" r:id="rId38">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4"/>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5"/>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RE</m:t>
                        </m:r>
                        <m:ctrlPr>
                          <w:rPr>
                            <w:rFonts w:ascii="Cambria Math" w:hAnsi="Cambria Math"/>
                            <w:i/>
                            <w:iCs/>
                          </w:rPr>
                        </m:ctrlPr>
                      </m:sub>
                      <m:sup>
                        <m:r>
                          <m:rP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sc</m:t>
                        </m:r>
                        <m:ctrlPr>
                          <w:rPr>
                            <w:rFonts w:ascii="Cambria Math" w:hAnsi="Cambria Math"/>
                          </w:rPr>
                        </m:ctrlPr>
                      </m:sub>
                      <m:sup>
                        <m:r>
                          <m:rP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oℎ</m:t>
                        </m:r>
                        <m:ctrlPr>
                          <w:rPr>
                            <w:rFonts w:ascii="Cambria Math" w:hAnsi="Cambria Math"/>
                          </w:rPr>
                        </m:ctrlPr>
                      </m:sub>
                      <m:sup>
                        <m:r>
                          <m:rP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w:rPr>
                            <w:rFonts w:ascii="Cambria Math" w:hAnsi="Cambria Math"/>
                          </w:rPr>
                          <m:t>DMRS</m:t>
                        </m:r>
                        <m:ctrlPr>
                          <w:rPr>
                            <w:rFonts w:ascii="Cambria Math" w:hAnsi="Cambria Math"/>
                          </w:rPr>
                        </m:ctrlPr>
                      </m:sup>
                    </m:sSubSup>
                  </m:oMath>
                  <w:r>
                    <w:rPr>
                      <w:iCs/>
                    </w:rPr>
                    <w:t xml:space="preserve">, where  </w:t>
                  </w:r>
                </w:p>
                <w:p>
                  <w:pPr>
                    <w:pStyle w:val="66"/>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sc</m:t>
                        </m:r>
                        <m:ctrlPr>
                          <w:rPr>
                            <w:rFonts w:ascii="Cambria Math" w:hAnsi="Cambria Math"/>
                            <w:i/>
                            <w:iCs/>
                          </w:rPr>
                        </m:ctrlPr>
                      </m:sub>
                      <m:sup>
                        <m:r>
                          <m:rPr/>
                          <w:rPr>
                            <w:rFonts w:ascii="Cambria Math" w:hAnsi="Cambria Math"/>
                          </w:rPr>
                          <m:t>RB</m:t>
                        </m:r>
                        <m:ctrlPr>
                          <w:rPr>
                            <w:rFonts w:ascii="Cambria Math" w:hAnsi="Cambria Math"/>
                            <w:i/>
                            <w:iCs/>
                          </w:rPr>
                        </m:ctrlPr>
                      </m:sup>
                    </m:sSubSup>
                    <m:r>
                      <m:rPr/>
                      <w:rPr>
                        <w:rFonts w:ascii="Cambria Math" w:hAnsi="Cambria Math"/>
                      </w:rPr>
                      <m:t>=12</m:t>
                    </m:r>
                  </m:oMath>
                  <w:r>
                    <w:t xml:space="preserve"> </w:t>
                  </w:r>
                  <w:r>
                    <w:rPr>
                      <w:lang w:eastAsia="ko-KR"/>
                    </w:rPr>
                    <w:t xml:space="preserve">is the number of subcarriers in a physical resource block, </w:t>
                  </w:r>
                </w:p>
                <w:p>
                  <w:pPr>
                    <w:pStyle w:val="66"/>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r>
                    <w:rPr>
                      <w:rFonts w:hint="eastAsia" w:eastAsia="宋体"/>
                    </w:rPr>
                    <w:t xml:space="preserve"> </w:t>
                  </w:r>
                  <w:ins w:id="246" w:author="ZTE" w:date="2023-09-27T14:19:00Z">
                    <w:r>
                      <w:rPr>
                        <w:rFonts w:hint="eastAsia" w:eastAsia="宋体"/>
                        <w:color w:val="FF0000"/>
                      </w:rPr>
                      <w:t xml:space="preserve">and </w:t>
                    </w:r>
                  </w:ins>
                  <w:ins w:id="247" w:author="ZTE" w:date="2023-09-27T14:19:00Z">
                    <w:r>
                      <w:rPr>
                        <w:color w:val="FF0000"/>
                      </w:rPr>
                      <w:t xml:space="preserve">higher layer parameter </w:t>
                    </w:r>
                  </w:ins>
                  <w:ins w:id="248" w:author="ZTE" w:date="2023-09-27T14:19:00Z">
                    <w:r>
                      <w:rPr>
                        <w:i/>
                        <w:color w:val="FF0000"/>
                      </w:rPr>
                      <w:t>sl-PSFCH-Period</w:t>
                    </w:r>
                  </w:ins>
                  <w:ins w:id="249" w:author="ZTE" w:date="2023-09-27T14:19:00Z">
                    <w:r>
                      <w:rPr>
                        <w:color w:val="FF0000"/>
                      </w:rPr>
                      <w:t xml:space="preserve"> is</w:t>
                    </w:r>
                  </w:ins>
                  <w:ins w:id="250" w:author="ZTE" w:date="2023-09-27T14:19:00Z">
                    <w:r>
                      <w:rPr>
                        <w:rFonts w:hint="eastAsia" w:eastAsia="宋体"/>
                        <w:color w:val="FF0000"/>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i/>
                      <w:iCs/>
                    </w:rPr>
                    <w:t xml:space="preserve"> </w:t>
                  </w:r>
                  <w:r>
                    <w:t xml:space="preserve">. </w:t>
                  </w:r>
                </w:p>
                <w:p>
                  <w:pPr>
                    <w:widowControl w:val="0"/>
                    <w:spacing w:before="120" w:after="120"/>
                    <w:jc w:val="center"/>
                  </w:pPr>
                  <w:r>
                    <w:rPr>
                      <w:rFonts w:hint="eastAsia"/>
                    </w:rPr>
                    <w:t>*** Unchanged parts are omitted ***</w:t>
                  </w:r>
                </w:p>
                <w:p>
                  <w:pPr>
                    <w:widowControl w:val="0"/>
                    <w:spacing w:before="120" w:after="120"/>
                    <w:rPr>
                      <w:b/>
                      <w:bCs/>
                    </w:rPr>
                  </w:pPr>
                  <w:r>
                    <w:rPr>
                      <w:rFonts w:hint="eastAsia"/>
                      <w:b/>
                      <w:bCs/>
                    </w:rPr>
                    <w:t>A corresponding text proposal in TR38.212 is provided:</w:t>
                  </w:r>
                </w:p>
                <w:p>
                  <w:pPr>
                    <w:widowControl w:val="0"/>
                    <w:spacing w:before="120" w:after="120"/>
                    <w:jc w:val="center"/>
                  </w:pPr>
                  <w:r>
                    <w:rPr>
                      <w:rFonts w:hint="eastAsia"/>
                    </w:rPr>
                    <w:t>*** Unchanged parts are omitted ***</w:t>
                  </w:r>
                </w:p>
                <w:p>
                  <w:pPr>
                    <w:keepNext/>
                    <w:keepLines/>
                    <w:widowControl w:val="0"/>
                    <w:spacing w:before="120" w:after="120"/>
                    <w:ind w:left="1134" w:hanging="1134"/>
                    <w:outlineLvl w:val="2"/>
                    <w:rPr>
                      <w:rFonts w:ascii="Arial" w:hAnsi="Arial" w:eastAsia="宋体"/>
                      <w:sz w:val="28"/>
                    </w:rPr>
                  </w:pPr>
                  <w:r>
                    <w:rPr>
                      <w:rFonts w:hint="eastAsia" w:ascii="Arial" w:hAnsi="Arial" w:eastAsia="宋体"/>
                      <w:sz w:val="28"/>
                    </w:rPr>
                    <w:t>8.4.4</w:t>
                  </w:r>
                  <w:r>
                    <w:rPr>
                      <w:rFonts w:hint="eastAsia" w:ascii="Arial" w:hAnsi="Arial" w:eastAsia="宋体"/>
                      <w:sz w:val="28"/>
                    </w:rPr>
                    <w:tab/>
                  </w:r>
                  <w:r>
                    <w:rPr>
                      <w:rFonts w:hint="eastAsia" w:ascii="Arial" w:hAnsi="Arial" w:eastAsia="宋体"/>
                      <w:sz w:val="28"/>
                    </w:rPr>
                    <w:t>Rate Matching</w:t>
                  </w:r>
                </w:p>
                <w:p>
                  <w:pPr>
                    <w:widowControl w:val="0"/>
                    <w:spacing w:before="120" w:after="120"/>
                    <w:rPr>
                      <w:rFonts w:eastAsia="宋体"/>
                    </w:rPr>
                  </w:pPr>
                  <w:r>
                    <w:rPr>
                      <w:rFonts w:hint="eastAsia" w:eastAsia="宋体"/>
                    </w:rPr>
                    <w:t>F</w:t>
                  </w:r>
                  <w:r>
                    <w:rPr>
                      <w:rFonts w:eastAsia="宋体"/>
                    </w:rPr>
                    <w:t>or 2</w:t>
                  </w:r>
                  <w:r>
                    <w:rPr>
                      <w:rFonts w:eastAsia="宋体"/>
                      <w:vertAlign w:val="superscript"/>
                    </w:rPr>
                    <w:t>nd</w:t>
                  </w:r>
                  <w:r>
                    <w:rPr>
                      <w:rFonts w:eastAsia="宋体"/>
                    </w:rPr>
                    <w:t>-stage SCI transmission on PSSCH with SL-SCH, the number of coded modulation symbols generated for 2</w:t>
                  </w:r>
                  <w:r>
                    <w:rPr>
                      <w:rFonts w:eastAsia="宋体"/>
                      <w:vertAlign w:val="superscript"/>
                    </w:rPr>
                    <w:t>nd</w:t>
                  </w:r>
                  <w:r>
                    <w:rPr>
                      <w:rFonts w:eastAsia="宋体"/>
                    </w:rPr>
                    <w:t xml:space="preserve">-stage SCI transmission prior to duplication for the 2nd layer if present, denoted as </w:t>
                  </w:r>
                  <m:oMath>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SCI2</m:t>
                        </m:r>
                        <m:ctrlPr>
                          <w:rPr>
                            <w:rFonts w:ascii="Cambria Math" w:hAnsi="Cambria Math" w:eastAsia="宋体"/>
                          </w:rPr>
                        </m:ctrlPr>
                      </m:sub>
                      <m:sup>
                        <m:r>
                          <m:rPr/>
                          <w:rPr>
                            <w:rFonts w:ascii="Cambria Math" w:hAnsi="Cambria Math" w:eastAsia="宋体"/>
                          </w:rPr>
                          <m:t>'</m:t>
                        </m:r>
                        <m:ctrlPr>
                          <w:rPr>
                            <w:rFonts w:ascii="Cambria Math" w:hAnsi="Cambria Math" w:eastAsia="宋体"/>
                          </w:rPr>
                        </m:ctrlPr>
                      </m:sup>
                    </m:sSubSup>
                  </m:oMath>
                  <w:r>
                    <w:rPr>
                      <w:rFonts w:hint="eastAsia" w:eastAsia="宋体"/>
                    </w:rPr>
                    <w:t>,</w:t>
                  </w:r>
                  <w:r>
                    <w:rPr>
                      <w:rFonts w:eastAsia="宋体"/>
                    </w:rPr>
                    <w:t xml:space="preserve"> is determined as follows:</w:t>
                  </w:r>
                </w:p>
                <w:p>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eastAsia="宋体"/>
                              <w:lang w:eastAsia="ko-KR"/>
                            </w:rPr>
                          </m:ctrlPr>
                        </m:sSubSupPr>
                        <m:e>
                          <m:r>
                            <m:rPr/>
                            <w:rPr>
                              <w:rFonts w:ascii="Cambria Math" w:hAnsi="Cambria Math" w:eastAsia="宋体"/>
                              <w:lang w:eastAsia="ko-KR"/>
                            </w:rPr>
                            <m:t>Q</m:t>
                          </m:r>
                          <m:ctrlPr>
                            <w:rPr>
                              <w:rFonts w:ascii="Cambria Math" w:hAnsi="Cambria Math" w:eastAsia="宋体"/>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lang w:eastAsia="ko-KR"/>
                            </w:rPr>
                          </m:ctrlPr>
                        </m:sub>
                        <m:sup>
                          <m:r>
                            <m:rPr>
                              <m:sty m:val="p"/>
                            </m:rPr>
                            <w:rPr>
                              <w:rFonts w:ascii="Cambria Math" w:hAnsi="Cambria Math" w:eastAsia="宋体"/>
                              <w:color w:val="000000"/>
                              <w:sz w:val="21"/>
                              <w:szCs w:val="22"/>
                              <w:lang w:val="fr-FR" w:eastAsia="ko-KR"/>
                            </w:rPr>
                            <m:t>'</m:t>
                          </m:r>
                          <m:ctrlPr>
                            <w:rPr>
                              <w:rFonts w:ascii="Cambria Math" w:hAnsi="Cambria Math" w:eastAsia="宋体"/>
                              <w:lang w:eastAsia="ko-KR"/>
                            </w:rPr>
                          </m:ctrlPr>
                        </m:sup>
                      </m:sSubSup>
                      <m:r>
                        <m:rPr>
                          <m:sty m:val="p"/>
                        </m:rPr>
                        <w:rPr>
                          <w:rFonts w:ascii="Cambria Math" w:hAnsi="Cambria Math" w:eastAsia="宋体"/>
                          <w:lang w:val="fr-FR" w:eastAsia="ko-KR"/>
                        </w:rPr>
                        <m:t>=</m:t>
                      </m:r>
                      <m:r>
                        <m:rPr>
                          <m:nor/>
                          <m:sty m:val="p"/>
                        </m:rPr>
                        <w:rPr>
                          <w:rFonts w:eastAsia="宋体"/>
                          <w:b w:val="0"/>
                          <w:i w:val="0"/>
                          <w:lang w:val="fr-FR" w:eastAsia="ko-KR"/>
                        </w:rPr>
                        <m:t>min</m:t>
                      </m:r>
                      <m:d>
                        <m:dPr>
                          <m:begChr m:val="{"/>
                          <m:endChr m:val="}"/>
                          <m:ctrlPr>
                            <w:rPr>
                              <w:rFonts w:ascii="Cambria Math" w:hAnsi="Cambria Math" w:eastAsia="宋体"/>
                              <w:iCs/>
                              <w:lang w:eastAsia="ko-KR"/>
                            </w:rPr>
                          </m:ctrlPr>
                        </m:dPr>
                        <m:e>
                          <m:d>
                            <m:dPr>
                              <m:begChr m:val="⌈"/>
                              <m:endChr m:val="⌉"/>
                              <m:ctrlPr>
                                <w:rPr>
                                  <w:rFonts w:ascii="Cambria Math" w:hAnsi="Cambria Math" w:eastAsia="宋体"/>
                                  <w:iCs/>
                                  <w:lang w:eastAsia="ko-KR"/>
                                </w:rPr>
                              </m:ctrlPr>
                            </m:dPr>
                            <m:e>
                              <m:f>
                                <m:fPr>
                                  <m:ctrlPr>
                                    <w:rPr>
                                      <w:rFonts w:ascii="Cambria Math" w:hAnsi="Cambria Math" w:eastAsia="宋体"/>
                                      <w:iCs/>
                                      <w:lang w:eastAsia="ko-KR"/>
                                    </w:rPr>
                                  </m:ctrlPr>
                                </m:fPr>
                                <m:num>
                                  <m:d>
                                    <m:dPr>
                                      <m:ctrlPr>
                                        <w:rPr>
                                          <w:rFonts w:ascii="Cambria Math" w:hAnsi="Cambria Math" w:eastAsia="宋体"/>
                                          <w:iCs/>
                                          <w:lang w:eastAsia="ko-KR"/>
                                        </w:rPr>
                                      </m:ctrlPr>
                                    </m:dPr>
                                    <m:e>
                                      <m:sSub>
                                        <m:sSubPr>
                                          <m:ctrlPr>
                                            <w:rPr>
                                              <w:rFonts w:ascii="Cambria Math" w:hAnsi="Cambria Math" w:eastAsia="宋体"/>
                                              <w:iCs/>
                                              <w:lang w:eastAsia="ko-KR"/>
                                            </w:rPr>
                                          </m:ctrlPr>
                                        </m:sSubPr>
                                        <m:e>
                                          <m:r>
                                            <m:rPr/>
                                            <w:rPr>
                                              <w:rFonts w:ascii="Cambria Math" w:hAnsi="Cambria Math" w:eastAsia="宋体"/>
                                              <w:lang w:eastAsia="ko-KR"/>
                                            </w:rPr>
                                            <m:t>O</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r>
                                        <m:rPr>
                                          <m:sty m:val="p"/>
                                        </m:rPr>
                                        <w:rPr>
                                          <w:rFonts w:ascii="Cambria Math" w:hAnsi="Cambria Math" w:eastAsia="宋体"/>
                                          <w:lang w:val="fr-FR" w:eastAsia="ko-KR"/>
                                        </w:rPr>
                                        <m:t>+</m:t>
                                      </m:r>
                                      <m:sSub>
                                        <m:sSubPr>
                                          <m:ctrlPr>
                                            <w:rPr>
                                              <w:rFonts w:ascii="Cambria Math" w:hAnsi="Cambria Math" w:eastAsia="宋体"/>
                                              <w:iCs/>
                                              <w:lang w:eastAsia="ko-KR"/>
                                            </w:rPr>
                                          </m:ctrlPr>
                                        </m:sSubPr>
                                        <m:e>
                                          <m:r>
                                            <m:rPr/>
                                            <w:rPr>
                                              <w:rFonts w:ascii="Cambria Math" w:hAnsi="Cambria Math" w:eastAsia="宋体"/>
                                              <w:lang w:eastAsia="ko-KR"/>
                                            </w:rPr>
                                            <m:t>L</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ctrlPr>
                                        <w:rPr>
                                          <w:rFonts w:ascii="Cambria Math" w:hAnsi="Cambria Math" w:eastAsia="宋体"/>
                                          <w:iCs/>
                                          <w:lang w:eastAsia="ko-KR"/>
                                        </w:rPr>
                                      </m:ctrlPr>
                                    </m:e>
                                  </m:d>
                                  <m:r>
                                    <m:rPr>
                                      <m:sty m:val="p"/>
                                    </m:rPr>
                                    <w:rPr>
                                      <w:rFonts w:ascii="Cambria Math" w:hAnsi="Cambria Math" w:eastAsia="宋体"/>
                                      <w:lang w:val="fr-FR" w:eastAsia="ko-KR"/>
                                    </w:rPr>
                                    <m:t>∙</m:t>
                                  </m:r>
                                  <m:sSubSup>
                                    <m:sSubSupPr>
                                      <m:ctrlPr>
                                        <w:rPr>
                                          <w:rFonts w:ascii="Cambria Math" w:hAnsi="Cambria Math" w:eastAsia="宋体"/>
                                          <w:iCs/>
                                          <w:lang w:eastAsia="ko-KR"/>
                                        </w:rPr>
                                      </m:ctrlPr>
                                    </m:sSubSupPr>
                                    <m:e>
                                      <m:r>
                                        <m:rPr/>
                                        <w:rPr>
                                          <w:rFonts w:ascii="Cambria Math" w:hAnsi="Cambria Math" w:eastAsia="宋体"/>
                                          <w:lang w:eastAsia="ko-KR"/>
                                        </w:rPr>
                                        <m:t>β</m:t>
                                      </m:r>
                                      <m:ctrlPr>
                                        <w:rPr>
                                          <w:rFonts w:ascii="Cambria Math" w:hAnsi="Cambria Math" w:eastAsia="宋体"/>
                                          <w:iCs/>
                                          <w:lang w:eastAsia="ko-KR"/>
                                        </w:rPr>
                                      </m:ctrlPr>
                                    </m:e>
                                    <m:sub>
                                      <m:r>
                                        <m:rPr/>
                                        <w:rPr>
                                          <w:rFonts w:ascii="Cambria Math" w:hAnsi="Cambria Math" w:eastAsia="宋体"/>
                                          <w:lang w:eastAsia="ko-KR"/>
                                        </w:rPr>
                                        <m:t>offset</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ctrlPr>
                                    <w:rPr>
                                      <w:rFonts w:ascii="Cambria Math" w:hAnsi="Cambria Math" w:eastAsia="宋体"/>
                                      <w:iCs/>
                                      <w:lang w:eastAsia="ko-KR"/>
                                    </w:rPr>
                                  </m:ctrlPr>
                                </m:num>
                                <m:den>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m</m:t>
                                      </m:r>
                                      <m:ctrlPr>
                                        <w:rPr>
                                          <w:rFonts w:ascii="Cambria Math" w:hAnsi="Cambria Math" w:eastAsia="宋体"/>
                                        </w:rPr>
                                      </m:ctrlPr>
                                    </m:sub>
                                    <m:sup>
                                      <m:r>
                                        <m:rPr/>
                                        <w:rPr>
                                          <w:rFonts w:ascii="Cambria Math" w:hAnsi="Cambria Math" w:eastAsia="宋体"/>
                                        </w:rPr>
                                        <m:t>SCI</m:t>
                                      </m:r>
                                      <m:r>
                                        <m:rPr>
                                          <m:sty m:val="p"/>
                                        </m:rPr>
                                        <w:rPr>
                                          <w:rFonts w:ascii="Cambria Math" w:hAnsi="Cambria Math" w:eastAsia="宋体"/>
                                          <w:lang w:val="fr-FR"/>
                                        </w:rPr>
                                        <m:t>2</m:t>
                                      </m:r>
                                      <m:ctrlPr>
                                        <w:rPr>
                                          <w:rFonts w:ascii="Cambria Math" w:hAnsi="Cambria Math" w:eastAsia="宋体"/>
                                        </w:rPr>
                                      </m:ctrlPr>
                                    </m:sup>
                                  </m:sSubSup>
                                  <m:r>
                                    <m:rPr>
                                      <m:sty m:val="p"/>
                                    </m:rPr>
                                    <w:rPr>
                                      <w:rFonts w:ascii="Cambria Math" w:hAnsi="Cambria Math" w:eastAsia="宋体"/>
                                      <w:lang w:val="fr-FR" w:eastAsia="ko-KR"/>
                                    </w:rPr>
                                    <m:t>∙</m:t>
                                  </m:r>
                                  <m:r>
                                    <m:rPr/>
                                    <w:rPr>
                                      <w:rFonts w:ascii="Cambria Math" w:hAnsi="Cambria Math" w:eastAsia="宋体"/>
                                      <w:lang w:eastAsia="ko-KR"/>
                                    </w:rPr>
                                    <m:t>R</m:t>
                                  </m:r>
                                  <m:ctrlPr>
                                    <w:rPr>
                                      <w:rFonts w:ascii="Cambria Math" w:hAnsi="Cambria Math" w:eastAsia="宋体"/>
                                      <w:iCs/>
                                      <w:lang w:eastAsia="ko-KR"/>
                                    </w:rPr>
                                  </m:ctrlPr>
                                </m:den>
                              </m:f>
                              <m:ctrlPr>
                                <w:rPr>
                                  <w:rFonts w:ascii="Cambria Math" w:hAnsi="Cambria Math" w:eastAsia="宋体"/>
                                  <w:iCs/>
                                  <w:lang w:eastAsia="ko-KR"/>
                                </w:rPr>
                              </m:ctrlPr>
                            </m:e>
                          </m:d>
                          <m:r>
                            <m:rPr>
                              <m:sty m:val="p"/>
                            </m:rPr>
                            <w:rPr>
                              <w:rFonts w:ascii="Cambria Math" w:hAnsi="Cambria Math" w:eastAsia="宋体"/>
                              <w:lang w:val="fr-FR" w:eastAsia="ko-KR"/>
                            </w:rPr>
                            <m:t xml:space="preserve">, </m:t>
                          </m:r>
                          <m:d>
                            <m:dPr>
                              <m:begChr m:val="⌈"/>
                              <m:endChr m:val="⌉"/>
                              <m:ctrlPr>
                                <w:rPr>
                                  <w:rFonts w:ascii="Cambria Math" w:hAnsi="Cambria Math" w:eastAsia="宋体"/>
                                  <w:iCs/>
                                  <w:lang w:eastAsia="ko-KR"/>
                                </w:rPr>
                              </m:ctrlPr>
                            </m:dPr>
                            <m:e>
                              <m:r>
                                <m:rPr/>
                                <w:rPr>
                                  <w:rFonts w:ascii="Cambria Math" w:hAnsi="Cambria Math" w:eastAsia="宋体"/>
                                  <w:lang w:eastAsia="ko-KR"/>
                                </w:rPr>
                                <m:t>α</m:t>
                              </m:r>
                              <m:nary>
                                <m:naryPr>
                                  <m:chr m:val="∑"/>
                                  <m:limLoc m:val="undOvr"/>
                                  <m:ctrlPr>
                                    <w:rPr>
                                      <w:rFonts w:ascii="Cambria Math" w:hAnsi="Cambria Math" w:eastAsia="宋体"/>
                                      <w:lang w:eastAsia="ko-KR"/>
                                    </w:rPr>
                                  </m:ctrlPr>
                                </m:naryPr>
                                <m:sub>
                                  <m:r>
                                    <m:rPr/>
                                    <w:rPr>
                                      <w:rFonts w:ascii="Cambria Math" w:hAnsi="Cambria Math" w:eastAsia="宋体"/>
                                      <w:lang w:eastAsia="ko-KR"/>
                                    </w:rPr>
                                    <m:t>l</m:t>
                                  </m:r>
                                  <m:r>
                                    <m:rPr>
                                      <m:sty m:val="p"/>
                                    </m:rPr>
                                    <w:rPr>
                                      <w:rFonts w:ascii="Cambria Math" w:hAnsi="Cambria Math" w:eastAsia="宋体"/>
                                      <w:lang w:val="fr-FR" w:eastAsia="ko-KR"/>
                                    </w:rPr>
                                    <m:t>=0</m:t>
                                  </m:r>
                                  <m:ctrlPr>
                                    <w:rPr>
                                      <w:rFonts w:ascii="Cambria Math" w:hAnsi="Cambria Math" w:eastAsia="宋体"/>
                                      <w:lang w:eastAsia="ko-KR"/>
                                    </w:rPr>
                                  </m:ctrlPr>
                                </m:sub>
                                <m:sup>
                                  <m:sSubSup>
                                    <m:sSubSupPr>
                                      <m:ctrlPr>
                                        <w:rPr>
                                          <w:rFonts w:ascii="Cambria Math" w:hAnsi="Cambria Math" w:eastAsia="宋体"/>
                                          <w:iCs/>
                                          <w:lang w:eastAsia="ko-KR"/>
                                        </w:rPr>
                                      </m:ctrlPr>
                                    </m:sSubSupPr>
                                    <m:e>
                                      <m:r>
                                        <m:rPr/>
                                        <w:rPr>
                                          <w:rFonts w:ascii="Cambria Math" w:hAnsi="Cambria Math" w:eastAsia="宋体"/>
                                          <w:lang w:eastAsia="ko-KR"/>
                                        </w:rPr>
                                        <m:t>N</m:t>
                                      </m:r>
                                      <m:ctrlPr>
                                        <w:rPr>
                                          <w:rFonts w:ascii="Cambria Math" w:hAnsi="Cambria Math" w:eastAsia="宋体"/>
                                          <w:iCs/>
                                          <w:lang w:eastAsia="ko-KR"/>
                                        </w:rPr>
                                      </m:ctrlPr>
                                    </m:e>
                                    <m:sub>
                                      <m:r>
                                        <m:rPr/>
                                        <w:rPr>
                                          <w:rFonts w:ascii="Cambria Math" w:hAnsi="Cambria Math" w:eastAsia="宋体"/>
                                          <w:lang w:eastAsia="ko-KR"/>
                                        </w:rPr>
                                        <m:t>symbol</m:t>
                                      </m:r>
                                      <m:ctrlPr>
                                        <w:rPr>
                                          <w:rFonts w:ascii="Cambria Math" w:hAnsi="Cambria Math" w:eastAsia="宋体"/>
                                          <w:iCs/>
                                          <w:lang w:eastAsia="ko-KR"/>
                                        </w:rPr>
                                      </m:ctrlPr>
                                    </m:sub>
                                    <m:sup>
                                      <m:r>
                                        <m:rPr/>
                                        <w:rPr>
                                          <w:rFonts w:ascii="Cambria Math" w:hAnsi="Cambria Math" w:eastAsia="宋体"/>
                                          <w:lang w:eastAsia="ko-KR"/>
                                        </w:rPr>
                                        <m:t>PSSCH</m:t>
                                      </m:r>
                                      <m:ctrlPr>
                                        <w:rPr>
                                          <w:rFonts w:ascii="Cambria Math" w:hAnsi="Cambria Math" w:eastAsia="宋体"/>
                                          <w:iCs/>
                                          <w:lang w:eastAsia="ko-KR"/>
                                        </w:rPr>
                                      </m:ctrlPr>
                                    </m:sup>
                                  </m:sSubSup>
                                  <m:r>
                                    <m:rPr>
                                      <m:sty m:val="p"/>
                                    </m:rPr>
                                    <w:rPr>
                                      <w:rFonts w:ascii="Cambria Math" w:hAnsi="Cambria Math" w:eastAsia="宋体"/>
                                      <w:lang w:val="fr-FR" w:eastAsia="ko-KR"/>
                                    </w:rPr>
                                    <m:t>−1</m:t>
                                  </m:r>
                                  <m:ctrlPr>
                                    <w:rPr>
                                      <w:rFonts w:ascii="Cambria Math" w:hAnsi="Cambria Math" w:eastAsia="宋体"/>
                                      <w:lang w:eastAsia="ko-KR"/>
                                    </w:rPr>
                                  </m:ctrlPr>
                                </m:sup>
                                <m:e>
                                  <m:sSubSup>
                                    <m:sSubSupPr>
                                      <m:ctrlPr>
                                        <w:rPr>
                                          <w:rFonts w:ascii="Cambria Math" w:hAnsi="Cambria Math" w:eastAsia="宋体"/>
                                          <w:iCs/>
                                          <w:lang w:eastAsia="ko-KR"/>
                                        </w:rPr>
                                      </m:ctrlPr>
                                    </m:sSubSupPr>
                                    <m:e>
                                      <m:r>
                                        <m:rPr/>
                                        <w:rPr>
                                          <w:rFonts w:ascii="Cambria Math" w:hAnsi="Cambria Math" w:eastAsia="宋体"/>
                                          <w:lang w:eastAsia="ko-KR"/>
                                        </w:rPr>
                                        <m:t>M</m:t>
                                      </m:r>
                                      <m:ctrlPr>
                                        <w:rPr>
                                          <w:rFonts w:ascii="Cambria Math" w:hAnsi="Cambria Math" w:eastAsia="宋体"/>
                                          <w:iCs/>
                                          <w:lang w:eastAsia="ko-KR"/>
                                        </w:rPr>
                                      </m:ctrlPr>
                                    </m:e>
                                    <m:sub>
                                      <m:r>
                                        <m:rPr/>
                                        <w:rPr>
                                          <w:rFonts w:ascii="Cambria Math" w:hAnsi="Cambria Math" w:eastAsia="宋体"/>
                                          <w:lang w:eastAsia="ko-KR"/>
                                        </w:rPr>
                                        <m:t>sc</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r>
                                    <m:rPr>
                                      <m:sty m:val="p"/>
                                    </m:rPr>
                                    <w:rPr>
                                      <w:rFonts w:ascii="Cambria Math" w:hAnsi="Cambria Math" w:eastAsia="宋体"/>
                                      <w:lang w:val="fr-FR" w:eastAsia="ko-KR"/>
                                    </w:rPr>
                                    <m:t>(</m:t>
                                  </m:r>
                                  <m:r>
                                    <m:rPr/>
                                    <w:rPr>
                                      <w:rFonts w:ascii="Cambria Math" w:hAnsi="Cambria Math" w:eastAsia="宋体"/>
                                      <w:lang w:eastAsia="ko-KR"/>
                                    </w:rPr>
                                    <m:t>l</m:t>
                                  </m:r>
                                  <m:r>
                                    <m:rPr>
                                      <m:sty m:val="p"/>
                                    </m:rPr>
                                    <w:rPr>
                                      <w:rFonts w:ascii="Cambria Math" w:hAnsi="Cambria Math" w:eastAsia="宋体"/>
                                      <w:lang w:val="fr-FR" w:eastAsia="ko-KR"/>
                                    </w:rPr>
                                    <m:t>)</m:t>
                                  </m:r>
                                  <m:ctrlPr>
                                    <w:rPr>
                                      <w:rFonts w:ascii="Cambria Math" w:hAnsi="Cambria Math" w:eastAsia="宋体"/>
                                      <w:lang w:eastAsia="ko-KR"/>
                                    </w:rPr>
                                  </m:ctrlPr>
                                </m:e>
                              </m:nary>
                              <m:ctrlPr>
                                <w:rPr>
                                  <w:rFonts w:ascii="Cambria Math" w:hAnsi="Cambria Math" w:eastAsia="宋体"/>
                                  <w:iCs/>
                                  <w:lang w:eastAsia="ko-KR"/>
                                </w:rPr>
                              </m:ctrlPr>
                            </m:e>
                          </m:d>
                          <m:ctrlPr>
                            <w:rPr>
                              <w:rFonts w:ascii="Cambria Math" w:hAnsi="Cambria Math" w:eastAsia="宋体"/>
                              <w:iCs/>
                              <w:lang w:eastAsia="ko-KR"/>
                            </w:rPr>
                          </m:ctrlPr>
                        </m:e>
                      </m:d>
                      <m:r>
                        <m:rPr>
                          <m:sty m:val="p"/>
                        </m:rPr>
                        <w:rPr>
                          <w:rFonts w:ascii="Cambria Math" w:hAnsi="Cambria Math" w:eastAsia="宋体"/>
                          <w:lang w:val="fr-FR" w:eastAsia="ko-KR"/>
                        </w:rPr>
                        <m:t>+</m:t>
                      </m:r>
                      <m:r>
                        <m:rPr>
                          <m:sty m:val="p"/>
                        </m:rPr>
                        <w:rPr>
                          <w:rFonts w:ascii="Cambria Math" w:hAnsi="Cambria Math" w:eastAsia="宋体"/>
                          <w:lang w:eastAsia="ko-KR"/>
                        </w:rPr>
                        <m:t>γ</m:t>
                      </m:r>
                    </m:oMath>
                  </m:oMathPara>
                </w:p>
                <w:p>
                  <w:pPr>
                    <w:widowControl w:val="0"/>
                    <w:spacing w:before="120" w:after="120"/>
                    <w:rPr>
                      <w:rFonts w:eastAsia="宋体"/>
                      <w:color w:val="000000"/>
                    </w:rPr>
                  </w:pPr>
                  <w:r>
                    <w:rPr>
                      <w:rFonts w:eastAsia="宋体"/>
                      <w:color w:val="000000"/>
                    </w:rPr>
                    <w:t>where</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O</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L</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CRC bits for </w:t>
                  </w:r>
                  <w:r>
                    <w:rPr>
                      <w:rFonts w:eastAsia="宋体"/>
                      <w:color w:val="000000"/>
                      <w:lang w:eastAsia="ko-KR"/>
                    </w:rPr>
                    <w:t>the 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which is </w:t>
                  </w:r>
                  <w:r>
                    <w:rPr>
                      <w:rFonts w:eastAsia="宋体"/>
                      <w:color w:val="000000"/>
                      <w:lang w:eastAsia="ko-KR"/>
                    </w:rPr>
                    <w:t>24</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β</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offset</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oMath>
                  <w:r>
                    <w:rPr>
                      <w:rFonts w:eastAsia="宋体"/>
                      <w:color w:val="000000"/>
                      <w:lang w:eastAsia="ko-KR"/>
                    </w:rPr>
                    <w:t> </w:t>
                  </w:r>
                  <w:r>
                    <w:rPr>
                      <w:rFonts w:hint="eastAsia" w:eastAsia="宋体"/>
                      <w:color w:val="000000"/>
                      <w:lang w:eastAsia="ko-KR"/>
                    </w:rPr>
                    <w:t xml:space="preserve">is indicated </w:t>
                  </w:r>
                  <w:r>
                    <w:rPr>
                      <w:rFonts w:eastAsia="宋体"/>
                      <w:lang w:eastAsia="ko-KR"/>
                    </w:rPr>
                    <w:t>in the</w:t>
                  </w:r>
                  <w:r>
                    <w:rPr>
                      <w:rFonts w:eastAsia="宋体"/>
                    </w:rPr>
                    <w:t xml:space="preserve"> corresponding 1</w:t>
                  </w:r>
                  <w:r>
                    <w:rPr>
                      <w:rFonts w:eastAsia="宋体"/>
                      <w:vertAlign w:val="superscript"/>
                    </w:rPr>
                    <w:t>st</w:t>
                  </w:r>
                  <w:r>
                    <w:rPr>
                      <w:rFonts w:eastAsia="宋体"/>
                    </w:rPr>
                    <w:t>-stage SCI</w:t>
                  </w:r>
                  <w:r>
                    <w:rPr>
                      <w:rFonts w:hint="eastAsia" w:eastAsia="宋体"/>
                      <w:color w:val="000000"/>
                      <w:lang w:eastAsia="ko-KR"/>
                    </w:rPr>
                    <w:t xml:space="preserve">. </w:t>
                  </w:r>
                </w:p>
                <w:p>
                  <w:pPr>
                    <w:widowControl w:val="0"/>
                    <w:spacing w:before="120" w:after="120"/>
                    <w:ind w:left="568" w:hanging="284"/>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PSSCH</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hint="eastAsia" w:eastAsia="宋体"/>
                      <w:iCs/>
                      <w:color w:val="000000"/>
                      <w:sz w:val="21"/>
                      <w:szCs w:val="22"/>
                    </w:rPr>
                    <w:t xml:space="preserve"> </w:t>
                  </w:r>
                  <w:r>
                    <w:rPr>
                      <w:rFonts w:eastAsia="宋体"/>
                      <w:iCs/>
                      <w:color w:val="000000"/>
                      <w:sz w:val="21"/>
                      <w:szCs w:val="22"/>
                    </w:rPr>
                    <w:t>is the scheduled bandwidth of PSSCH transmission, expressed as a number of subcarriers.</w:t>
                  </w:r>
                  <w:r>
                    <w:rPr>
                      <w:rFonts w:eastAsia="宋体"/>
                      <w:iCs/>
                      <w:color w:val="000000"/>
                    </w:rPr>
                    <w:t xml:space="preserve"> </w:t>
                  </w:r>
                </w:p>
                <w:p>
                  <w:pPr>
                    <w:widowControl w:val="0"/>
                    <w:spacing w:before="120" w:after="120"/>
                    <w:ind w:left="567" w:hanging="283"/>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Cs/>
                            <w:color w:val="000000"/>
                            <w:sz w:val="24"/>
                            <w:szCs w:val="24"/>
                            <w:lang w:eastAsia="ko-KR"/>
                          </w:rPr>
                        </m:ctrlPr>
                      </m:sSubSupPr>
                      <m:e>
                        <m:r>
                          <m:rPr/>
                          <w:rPr>
                            <w:rFonts w:ascii="Cambria Math" w:hAnsi="Cambria Math" w:eastAsia="宋体"/>
                            <w:color w:val="000000"/>
                            <w:lang w:eastAsia="ko-KR"/>
                          </w:rPr>
                          <m:t>M</m:t>
                        </m:r>
                        <m:ctrlPr>
                          <w:rPr>
                            <w:rFonts w:ascii="Cambria Math" w:hAnsi="Cambria Math" w:eastAsia="Gulim" w:cs="宋体"/>
                            <w:iCs/>
                            <w:color w:val="000000"/>
                            <w:sz w:val="24"/>
                            <w:szCs w:val="24"/>
                            <w:lang w:eastAsia="ko-KR"/>
                          </w:rPr>
                        </m:ctrlPr>
                      </m:e>
                      <m:sub>
                        <m:r>
                          <m:rPr/>
                          <w:rPr>
                            <w:rFonts w:ascii="Cambria Math" w:hAnsi="Cambria Math" w:eastAsia="宋体"/>
                            <w:color w:val="000000"/>
                            <w:lang w:eastAsia="ko-KR"/>
                          </w:rPr>
                          <m:t>sc</m:t>
                        </m:r>
                        <m:ctrlPr>
                          <w:rPr>
                            <w:rFonts w:ascii="Cambria Math" w:hAnsi="Cambria Math" w:eastAsia="Gulim" w:cs="宋体"/>
                            <w:iCs/>
                            <w:color w:val="000000"/>
                            <w:sz w:val="24"/>
                            <w:szCs w:val="24"/>
                            <w:lang w:eastAsia="ko-KR"/>
                          </w:rPr>
                        </m:ctrlPr>
                      </m:sub>
                      <m:sup>
                        <m:r>
                          <m:rPr/>
                          <w:rPr>
                            <w:rFonts w:ascii="Cambria Math" w:hAnsi="Cambria Math" w:eastAsia="宋体"/>
                            <w:color w:val="000000"/>
                            <w:lang w:eastAsia="ko-KR"/>
                          </w:rPr>
                          <m:t>PSCCH</m:t>
                        </m:r>
                        <m:ctrlPr>
                          <w:rPr>
                            <w:rFonts w:ascii="Cambria Math" w:hAnsi="Cambria Math" w:eastAsia="Gulim" w:cs="宋体"/>
                            <w:iCs/>
                            <w:color w:val="000000"/>
                            <w:sz w:val="24"/>
                            <w:szCs w:val="24"/>
                            <w:lang w:eastAsia="ko-KR"/>
                          </w:rPr>
                        </m:ctrlPr>
                      </m:sup>
                    </m:sSubSup>
                    <m:r>
                      <m:rPr>
                        <m:sty m:val="p"/>
                      </m:rPr>
                      <w:rPr>
                        <w:rFonts w:ascii="Cambria Math" w:hAnsi="Cambria Math" w:eastAsia="宋体"/>
                        <w:color w:val="000000"/>
                        <w:lang w:eastAsia="ko-KR"/>
                      </w:rPr>
                      <m:t>(</m:t>
                    </m:r>
                    <m:r>
                      <m:rPr/>
                      <w:rPr>
                        <w:rFonts w:ascii="Cambria Math" w:hAnsi="Cambria Math" w:eastAsia="宋体"/>
                        <w:color w:val="000000"/>
                        <w:lang w:eastAsia="ko-KR"/>
                      </w:rPr>
                      <m:t>l</m:t>
                    </m:r>
                    <m:r>
                      <m:rPr>
                        <m:sty m:val="p"/>
                      </m:rPr>
                      <w:rPr>
                        <w:rFonts w:ascii="Cambria Math" w:hAnsi="Cambria Math" w:eastAsia="宋体"/>
                        <w:color w:val="000000"/>
                        <w:lang w:eastAsia="ko-KR"/>
                      </w:rPr>
                      <m:t>)</m:t>
                    </m:r>
                  </m:oMath>
                  <w:r>
                    <w:rPr>
                      <w:rFonts w:eastAsia="宋体"/>
                      <w:color w:val="000000"/>
                    </w:rPr>
                    <w:t xml:space="preserve"> is the number of subcarriers in OFDM symbol </w:t>
                  </w:r>
                  <m:oMath>
                    <m:r>
                      <m:rPr/>
                      <w:rPr>
                        <w:rFonts w:ascii="Cambria Math" w:hAnsi="Cambria Math" w:eastAsia="宋体"/>
                        <w:color w:val="000000"/>
                        <w:sz w:val="21"/>
                        <w:szCs w:val="22"/>
                        <w:lang w:eastAsia="ko-KR"/>
                      </w:rPr>
                      <m:t>l</m:t>
                    </m:r>
                  </m:oMath>
                  <w:r>
                    <w:rPr>
                      <w:rFonts w:eastAsia="宋体"/>
                      <w:color w:val="000000"/>
                    </w:rPr>
                    <w:t xml:space="preserve"> that carry PSCCH and PSCCH DMRS associated with the PSSCH transmission.</w:t>
                  </w:r>
                </w:p>
                <w:p>
                  <w:pPr>
                    <w:widowControl w:val="0"/>
                    <w:spacing w:before="120" w:after="120"/>
                    <w:rPr>
                      <w:rFonts w:eastAsia="等线"/>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eastAsia="宋体"/>
                      <w:color w:val="000000"/>
                      <w:lang w:eastAsia="ko-KR"/>
                    </w:rPr>
                    <w:t> </w:t>
                  </w:r>
                  <w:r>
                    <w:rPr>
                      <w:rFonts w:hint="eastAsia" w:eastAsia="宋体"/>
                      <w:color w:val="000000"/>
                      <w:lang w:eastAsia="ko-KR"/>
                    </w:rPr>
                    <w:t xml:space="preserve">is the number of </w:t>
                  </w:r>
                  <w:r>
                    <w:rPr>
                      <w:rFonts w:eastAsia="宋体"/>
                      <w:color w:val="000000"/>
                      <w:lang w:eastAsia="ko-KR"/>
                    </w:rPr>
                    <w:t xml:space="preserve">resource elements </w:t>
                  </w:r>
                  <w:r>
                    <w:rPr>
                      <w:rFonts w:hint="eastAsia" w:eastAsia="宋体"/>
                      <w:color w:val="000000"/>
                      <w:lang w:eastAsia="ko-KR"/>
                    </w:rPr>
                    <w:t>that can be u</w:t>
                  </w:r>
                  <w:r>
                    <w:rPr>
                      <w:rFonts w:hint="eastAsia" w:eastAsia="宋体"/>
                      <w:lang w:eastAsia="ko-KR"/>
                    </w:rPr>
                    <w:t xml:space="preserve">sed for transmission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eastAsia="宋体"/>
                      <w:lang w:eastAsia="ko-KR"/>
                    </w:rPr>
                    <w:t xml:space="preserve"> in OFDM symbol </w:t>
                  </w:r>
                  <m:oMath>
                    <m:r>
                      <m:rPr/>
                      <w:rPr>
                        <w:rFonts w:ascii="Cambria Math" w:hAnsi="Cambria Math" w:eastAsia="宋体"/>
                        <w:color w:val="000000"/>
                        <w:sz w:val="21"/>
                        <w:szCs w:val="22"/>
                        <w:lang w:eastAsia="ko-KR"/>
                      </w:rPr>
                      <m:t>l</m:t>
                    </m:r>
                  </m:oMath>
                  <w:r>
                    <w:rPr>
                      <w:rFonts w:hint="eastAsia" w:eastAsia="宋体"/>
                      <w:iCs/>
                      <w:color w:val="000000"/>
                      <w:sz w:val="21"/>
                      <w:szCs w:val="22"/>
                    </w:rPr>
                    <w:t>,</w:t>
                  </w:r>
                  <w:r>
                    <w:rPr>
                      <w:rFonts w:eastAsia="宋体"/>
                      <w:iCs/>
                      <w:color w:val="000000"/>
                      <w:sz w:val="21"/>
                      <w:szCs w:val="22"/>
                    </w:rPr>
                    <w:t xml:space="preserve"> for </w:t>
                  </w:r>
                  <m:oMath>
                    <m:r>
                      <m:rPr/>
                      <w:rPr>
                        <w:rFonts w:ascii="Cambria Math" w:hAnsi="Cambria Math" w:eastAsia="宋体"/>
                        <w:color w:val="000000"/>
                        <w:sz w:val="21"/>
                        <w:szCs w:val="22"/>
                        <w:lang w:eastAsia="ko-KR"/>
                      </w:rPr>
                      <m:t>l</m:t>
                    </m:r>
                    <m:r>
                      <m:rPr>
                        <m:sty m:val="p"/>
                      </m:rPr>
                      <w:rPr>
                        <w:rFonts w:ascii="Cambria Math" w:hAnsi="Cambria Math" w:eastAsia="宋体"/>
                        <w:color w:val="000000"/>
                        <w:sz w:val="21"/>
                        <w:szCs w:val="22"/>
                        <w:lang w:eastAsia="ko-KR"/>
                      </w:rPr>
                      <m:t>=0,1,2⋯,</m:t>
                    </m:r>
                    <m:sSubSup>
                      <m:sSubSupPr>
                        <m:ctrlPr>
                          <w:rPr>
                            <w:rFonts w:ascii="Cambria Math" w:hAnsi="Cambria Math" w:eastAsia="宋体"/>
                            <w:color w:val="000000"/>
                            <w:sz w:val="21"/>
                            <w:szCs w:val="21"/>
                            <w:lang w:eastAsia="ko-KR"/>
                          </w:rPr>
                        </m:ctrlPr>
                      </m:sSubSupPr>
                      <m:e>
                        <m:r>
                          <m:rPr/>
                          <w:rPr>
                            <w:rFonts w:ascii="Cambria Math" w:hAnsi="Cambria Math" w:eastAsia="宋体"/>
                            <w:color w:val="000000"/>
                            <w:sz w:val="21"/>
                            <w:szCs w:val="21"/>
                            <w:lang w:eastAsia="ko-KR"/>
                          </w:rPr>
                          <m:t>N</m:t>
                        </m:r>
                        <m:ctrlPr>
                          <w:rPr>
                            <w:rFonts w:ascii="Cambria Math" w:hAnsi="Cambria Math" w:eastAsia="宋体"/>
                            <w:color w:val="000000"/>
                            <w:sz w:val="21"/>
                            <w:szCs w:val="21"/>
                            <w:lang w:eastAsia="ko-KR"/>
                          </w:rPr>
                        </m:ctrlPr>
                      </m:e>
                      <m:sub>
                        <m:r>
                          <m:rPr/>
                          <w:rPr>
                            <w:rFonts w:ascii="Cambria Math" w:hAnsi="Cambria Math" w:eastAsia="宋体"/>
                            <w:color w:val="000000"/>
                            <w:sz w:val="21"/>
                            <w:szCs w:val="21"/>
                            <w:lang w:eastAsia="ko-KR"/>
                          </w:rPr>
                          <m:t>symbol</m:t>
                        </m:r>
                        <m:ctrlPr>
                          <w:rPr>
                            <w:rFonts w:ascii="Cambria Math" w:hAnsi="Cambria Math" w:eastAsia="宋体"/>
                            <w:color w:val="000000"/>
                            <w:sz w:val="21"/>
                            <w:szCs w:val="21"/>
                            <w:lang w:eastAsia="ko-KR"/>
                          </w:rPr>
                        </m:ctrlPr>
                      </m:sub>
                      <m:sup>
                        <m:r>
                          <m:rPr/>
                          <w:rPr>
                            <w:rFonts w:ascii="Cambria Math" w:hAnsi="Cambria Math" w:eastAsia="宋体"/>
                            <w:color w:val="000000"/>
                            <w:sz w:val="21"/>
                            <w:szCs w:val="21"/>
                            <w:lang w:eastAsia="ko-KR"/>
                          </w:rPr>
                          <m:t>PSSCH</m:t>
                        </m:r>
                        <m:ctrlPr>
                          <w:rPr>
                            <w:rFonts w:ascii="Cambria Math" w:hAnsi="Cambria Math" w:eastAsia="宋体"/>
                            <w:color w:val="000000"/>
                            <w:sz w:val="21"/>
                            <w:szCs w:val="21"/>
                            <w:lang w:eastAsia="ko-KR"/>
                          </w:rPr>
                        </m:ctrlPr>
                      </m:sup>
                    </m:sSubSup>
                    <m:r>
                      <m:rPr/>
                      <w:rPr>
                        <w:rFonts w:ascii="Cambria Math" w:hAnsi="Cambria Math" w:eastAsia="宋体"/>
                        <w:color w:val="000000"/>
                        <w:sz w:val="21"/>
                        <w:szCs w:val="21"/>
                        <w:lang w:eastAsia="ko-KR"/>
                      </w:rPr>
                      <m:t>−1</m:t>
                    </m:r>
                  </m:oMath>
                  <w:r>
                    <w:rPr>
                      <w:rFonts w:eastAsia="等线"/>
                      <w:iCs/>
                      <w:color w:val="000000"/>
                      <w:sz w:val="21"/>
                      <w:szCs w:val="21"/>
                      <w:lang w:eastAsia="ko-KR"/>
                    </w:rPr>
                    <w:t xml:space="preserve"> and</w:t>
                  </w:r>
                  <w:r>
                    <w:rPr>
                      <w:rFonts w:hint="eastAsia" w:eastAsia="等线"/>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eastAsia="宋体"/>
                            <w:i/>
                            <w:iCs/>
                            <w:sz w:val="21"/>
                            <w:szCs w:val="21"/>
                          </w:rPr>
                        </m:ctrlPr>
                      </m:sSubSupPr>
                      <m:e>
                        <m:sSubSup>
                          <m:sSubSupPr>
                            <m:ctrlPr>
                              <w:rPr>
                                <w:rFonts w:ascii="Cambria Math" w:hAnsi="Cambria Math" w:eastAsia="宋体"/>
                                <w:i/>
                                <w:sz w:val="21"/>
                                <w:szCs w:val="21"/>
                              </w:rPr>
                            </m:ctrlPr>
                          </m:sSubSupPr>
                          <m:e>
                            <m:r>
                              <m:rPr/>
                              <w:rPr>
                                <w:rFonts w:ascii="Cambria Math" w:hAnsi="Cambria Math" w:eastAsia="宋体"/>
                                <w:sz w:val="21"/>
                                <w:szCs w:val="21"/>
                              </w:rPr>
                              <m:t>N</m:t>
                            </m:r>
                            <m:ctrlPr>
                              <w:rPr>
                                <w:rFonts w:ascii="Cambria Math" w:hAnsi="Cambria Math" w:eastAsia="宋体"/>
                                <w:i/>
                                <w:sz w:val="21"/>
                                <w:szCs w:val="21"/>
                              </w:rPr>
                            </m:ctrlPr>
                          </m:e>
                          <m:sub>
                            <m:r>
                              <m:rPr/>
                              <w:rPr>
                                <w:rFonts w:ascii="Cambria Math" w:hAnsi="Cambria Math" w:eastAsia="宋体"/>
                                <w:sz w:val="21"/>
                                <w:szCs w:val="21"/>
                              </w:rPr>
                              <m:t>symbol</m:t>
                            </m:r>
                            <m:ctrlPr>
                              <w:rPr>
                                <w:rFonts w:ascii="Cambria Math" w:hAnsi="Cambria Math" w:eastAsia="宋体"/>
                                <w:i/>
                                <w:sz w:val="21"/>
                                <w:szCs w:val="21"/>
                              </w:rPr>
                            </m:ctrlPr>
                          </m:sub>
                          <m:sup>
                            <m:r>
                              <m:rPr/>
                              <w:rPr>
                                <w:rFonts w:ascii="Cambria Math" w:hAnsi="Cambria Math" w:eastAsia="宋体"/>
                                <w:sz w:val="21"/>
                                <w:szCs w:val="21"/>
                              </w:rPr>
                              <m:t>PSSCH</m:t>
                            </m:r>
                            <m:ctrlPr>
                              <w:rPr>
                                <w:rFonts w:ascii="Cambria Math" w:hAnsi="Cambria Math" w:eastAsia="宋体"/>
                                <w:i/>
                                <w:sz w:val="21"/>
                                <w:szCs w:val="21"/>
                              </w:rPr>
                            </m:ctrlPr>
                          </m:sup>
                        </m:sSubSup>
                        <m:r>
                          <m:rPr/>
                          <w:rPr>
                            <w:rFonts w:ascii="Cambria Math" w:hAnsi="Cambria Math" w:eastAsia="宋体"/>
                            <w:sz w:val="21"/>
                            <w:szCs w:val="21"/>
                          </w:rPr>
                          <m:t>=N</m:t>
                        </m:r>
                        <m:ctrlPr>
                          <w:rPr>
                            <w:rFonts w:ascii="Cambria Math" w:hAnsi="Cambria Math" w:eastAsia="宋体"/>
                            <w:i/>
                            <w:iCs/>
                            <w:sz w:val="21"/>
                            <w:szCs w:val="21"/>
                          </w:rPr>
                        </m:ctrlPr>
                      </m:e>
                      <m:sub>
                        <m:r>
                          <m:rPr/>
                          <w:rPr>
                            <w:rFonts w:ascii="Cambria Math" w:hAnsi="Cambria Math" w:eastAsia="宋体"/>
                            <w:sz w:val="21"/>
                            <w:szCs w:val="21"/>
                          </w:rPr>
                          <m:t>symb</m:t>
                        </m:r>
                        <m:ctrlPr>
                          <w:rPr>
                            <w:rFonts w:ascii="Cambria Math" w:hAnsi="Cambria Math" w:eastAsia="宋体"/>
                            <w:i/>
                            <w:iCs/>
                            <w:sz w:val="21"/>
                            <w:szCs w:val="21"/>
                          </w:rPr>
                        </m:ctrlPr>
                      </m:sub>
                      <m:sup>
                        <m:r>
                          <m:rPr/>
                          <w:rPr>
                            <w:rFonts w:ascii="Cambria Math" w:hAnsi="Cambria Math" w:eastAsia="宋体"/>
                            <w:sz w:val="21"/>
                            <w:szCs w:val="21"/>
                          </w:rPr>
                          <m:t>sℎ</m:t>
                        </m:r>
                        <m:ctrlPr>
                          <w:rPr>
                            <w:rFonts w:ascii="Cambria Math" w:hAnsi="Cambria Math" w:eastAsia="宋体"/>
                            <w:i/>
                            <w:iCs/>
                            <w:sz w:val="21"/>
                            <w:szCs w:val="21"/>
                          </w:rPr>
                        </m:ctrlPr>
                      </m:sup>
                    </m:sSubSup>
                    <m:r>
                      <m:rPr/>
                      <w:rPr>
                        <w:rFonts w:ascii="Cambria Math" w:hAnsi="Cambria Math" w:eastAsia="宋体"/>
                        <w:sz w:val="21"/>
                        <w:szCs w:val="21"/>
                      </w:rPr>
                      <m:t>−</m:t>
                    </m:r>
                    <m:sSubSup>
                      <m:sSubSupPr>
                        <m:ctrlPr>
                          <w:rPr>
                            <w:rFonts w:ascii="Cambria Math" w:hAnsi="Cambria Math" w:eastAsia="宋体"/>
                            <w:sz w:val="21"/>
                            <w:szCs w:val="21"/>
                          </w:rPr>
                        </m:ctrlPr>
                      </m:sSubSupPr>
                      <m:e>
                        <m:r>
                          <m:rPr/>
                          <w:rPr>
                            <w:rFonts w:ascii="Cambria Math" w:hAnsi="Cambria Math" w:eastAsia="宋体"/>
                            <w:sz w:val="21"/>
                            <w:szCs w:val="21"/>
                          </w:rPr>
                          <m:t>N</m:t>
                        </m:r>
                        <m:ctrlPr>
                          <w:rPr>
                            <w:rFonts w:ascii="Cambria Math" w:hAnsi="Cambria Math" w:eastAsia="宋体"/>
                            <w:sz w:val="21"/>
                            <w:szCs w:val="21"/>
                          </w:rPr>
                        </m:ctrlPr>
                      </m:e>
                      <m:sub>
                        <m:r>
                          <m:rPr/>
                          <w:rPr>
                            <w:rFonts w:ascii="Cambria Math" w:hAnsi="Cambria Math" w:eastAsia="宋体"/>
                            <w:sz w:val="21"/>
                            <w:szCs w:val="21"/>
                          </w:rPr>
                          <m:t>symb</m:t>
                        </m:r>
                        <m:ctrlPr>
                          <w:rPr>
                            <w:rFonts w:ascii="Cambria Math" w:hAnsi="Cambria Math" w:eastAsia="宋体"/>
                            <w:sz w:val="21"/>
                            <w:szCs w:val="21"/>
                          </w:rPr>
                        </m:ctrlPr>
                      </m:sub>
                      <m:sup>
                        <m:r>
                          <m:rPr/>
                          <w:rPr>
                            <w:rFonts w:ascii="Cambria Math" w:hAnsi="Cambria Math" w:eastAsia="宋体"/>
                            <w:sz w:val="21"/>
                            <w:szCs w:val="21"/>
                          </w:rPr>
                          <m:t>PSFCH</m:t>
                        </m:r>
                        <m:ctrlPr>
                          <w:rPr>
                            <w:rFonts w:ascii="Cambria Math" w:hAnsi="Cambria Math" w:eastAsia="宋体"/>
                            <w:sz w:val="21"/>
                            <w:szCs w:val="21"/>
                          </w:rPr>
                        </m:ctrlPr>
                      </m:sup>
                    </m:sSubSup>
                  </m:oMath>
                  <w:r>
                    <w:rPr>
                      <w:rFonts w:hint="eastAsia" w:eastAsia="宋体"/>
                      <w:iCs/>
                      <w:color w:val="000000"/>
                      <w:sz w:val="21"/>
                      <w:szCs w:val="22"/>
                    </w:rPr>
                    <w:t>,</w:t>
                  </w:r>
                  <w:r>
                    <w:rPr>
                      <w:rFonts w:eastAsia="宋体"/>
                      <w:iCs/>
                      <w:color w:val="000000"/>
                      <w:sz w:val="21"/>
                      <w:szCs w:val="22"/>
                    </w:rPr>
                    <w:t xml:space="preserve"> in PSSCH transmission, where </w:t>
                  </w:r>
                  <m:oMath>
                    <m:sSubSup>
                      <m:sSubSupPr>
                        <m:ctrlPr>
                          <w:rPr>
                            <w:rFonts w:ascii="Cambria Math" w:hAnsi="Cambria Math" w:eastAsia="宋体"/>
                            <w:i/>
                            <w:iCs/>
                          </w:rPr>
                        </m:ctrlPr>
                      </m:sSubSupPr>
                      <m:e>
                        <m:r>
                          <m:rPr/>
                          <w:rPr>
                            <w:rFonts w:ascii="Cambria Math" w:hAnsi="Cambria Math" w:eastAsia="宋体"/>
                          </w:rPr>
                          <m:t>N</m:t>
                        </m:r>
                        <m:ctrlPr>
                          <w:rPr>
                            <w:rFonts w:ascii="Cambria Math" w:hAnsi="Cambria Math" w:eastAsia="宋体"/>
                            <w:i/>
                            <w:iCs/>
                          </w:rPr>
                        </m:ctrlPr>
                      </m:e>
                      <m:sub>
                        <m:r>
                          <m:rPr/>
                          <w:rPr>
                            <w:rFonts w:ascii="Cambria Math" w:hAnsi="Cambria Math" w:eastAsia="宋体"/>
                          </w:rPr>
                          <m:t>symb</m:t>
                        </m:r>
                        <m:ctrlPr>
                          <w:rPr>
                            <w:rFonts w:ascii="Cambria Math" w:hAnsi="Cambria Math" w:eastAsia="宋体"/>
                            <w:i/>
                            <w:iCs/>
                          </w:rPr>
                        </m:ctrlPr>
                      </m:sub>
                      <m:sup>
                        <m:r>
                          <m:rPr/>
                          <w:rPr>
                            <w:rFonts w:ascii="Cambria Math" w:hAnsi="Cambria Math" w:eastAsia="宋体"/>
                          </w:rPr>
                          <m:t>sℎ</m:t>
                        </m:r>
                        <m:ctrlPr>
                          <w:rPr>
                            <w:rFonts w:ascii="Cambria Math" w:hAnsi="Cambria Math" w:eastAsia="宋体"/>
                            <w:i/>
                            <w:iCs/>
                          </w:rPr>
                        </m:ctrlPr>
                      </m:sup>
                    </m:sSubSup>
                  </m:oMath>
                  <w:r>
                    <w:rPr>
                      <w:rFonts w:eastAsia="宋体"/>
                      <w:lang w:eastAsia="ko-KR"/>
                    </w:rPr>
                    <w:fldChar w:fldCharType="begin"/>
                  </w:r>
                  <w:r>
                    <w:rPr>
                      <w:rFonts w:eastAsia="宋体"/>
                      <w:lang w:eastAsia="ko-KR"/>
                    </w:rPr>
                    <w:instrText xml:space="preserve"> QUOTE </w:instrText>
                  </w:r>
                  <m:oMath>
                    <m:sSubSup>
                      <m:sSubSupPr>
                        <m:ctrlPr>
                          <w:rPr>
                            <w:rFonts w:ascii="Cambria Math" w:hAnsi="Cambria Math" w:eastAsia="宋体"/>
                            <w:i/>
                            <w:lang w:eastAsia="ko-KR"/>
                          </w:rPr>
                        </m:ctrlPr>
                      </m:sSubSupPr>
                      <m:e>
                        <m:r>
                          <m:rPr>
                            <m:sty m:val="p"/>
                          </m:rPr>
                          <w:rPr>
                            <w:rFonts w:ascii="Cambria Math" w:hAnsi="Cambria Math" w:eastAsia="宋体"/>
                            <w:lang w:eastAsia="ko-KR"/>
                          </w:rPr>
                          <m:t xml:space="preserve">N</m:t>
                        </m:r>
                        <m:ctrlPr>
                          <w:rPr>
                            <w:rFonts w:ascii="Cambria Math" w:hAnsi="Cambria Math" w:eastAsia="宋体"/>
                            <w:i/>
                            <w:lang w:eastAsia="ko-KR"/>
                          </w:rPr>
                        </m:ctrlPr>
                      </m:e>
                      <m:sub>
                        <m:r>
                          <m:rPr>
                            <m:sty m:val="p"/>
                          </m:rPr>
                          <w:rPr>
                            <w:rFonts w:ascii="Cambria Math" w:hAnsi="Cambria Math" w:eastAsia="宋体"/>
                            <w:lang w:eastAsia="ko-KR"/>
                          </w:rPr>
                          <m:t xml:space="preserve">symb</m:t>
                        </m:r>
                        <m:ctrlPr>
                          <w:rPr>
                            <w:rFonts w:ascii="Cambria Math" w:hAnsi="Cambria Math" w:eastAsia="宋体"/>
                            <w:i/>
                            <w:lang w:eastAsia="ko-KR"/>
                          </w:rPr>
                        </m:ctrlPr>
                      </m:sub>
                      <m:sup>
                        <m:r>
                          <m:rPr>
                            <m:sty m:val="p"/>
                          </m:rPr>
                          <w:rPr>
                            <w:rFonts w:ascii="Cambria Math" w:hAnsi="Cambria Math" w:eastAsia="宋体"/>
                            <w:lang w:eastAsia="ko-KR"/>
                          </w:rPr>
                          <m:t xml:space="preserve">slot</m:t>
                        </m:r>
                        <m:ctrlPr>
                          <w:rPr>
                            <w:rFonts w:ascii="Cambria Math" w:hAnsi="Cambria Math" w:eastAsia="宋体"/>
                            <w:i/>
                            <w:lang w:eastAsia="ko-KR"/>
                          </w:rPr>
                        </m:ctrlPr>
                      </m:sup>
                    </m:sSubSup>
                  </m:oMath>
                  <w:r>
                    <w:rPr>
                      <w:rFonts w:eastAsia="宋体"/>
                      <w:lang w:eastAsia="ko-KR"/>
                    </w:rPr>
                    <w:instrText xml:space="preserve"> </w:instrText>
                  </w:r>
                  <w:r>
                    <w:rPr>
                      <w:rFonts w:eastAsia="宋体"/>
                      <w:lang w:eastAsia="ko-KR"/>
                    </w:rPr>
                    <w:fldChar w:fldCharType="end"/>
                  </w:r>
                  <w:r>
                    <w:rPr>
                      <w:rFonts w:eastAsia="宋体"/>
                      <w:lang w:eastAsia="ko-KR"/>
                    </w:rPr>
                    <w:t xml:space="preserve"> =</w:t>
                  </w:r>
                  <w:r>
                    <w:rPr>
                      <w:rFonts w:eastAsia="宋体"/>
                      <w:i/>
                    </w:rPr>
                    <w:t xml:space="preserve"> sl-lengthSymbols</w:t>
                  </w:r>
                  <w:r>
                    <w:rPr>
                      <w:rFonts w:eastAsia="宋体"/>
                      <w:lang w:eastAsia="ko-KR"/>
                    </w:rPr>
                    <w:t xml:space="preserve"> - 2, where </w:t>
                  </w:r>
                  <w:r>
                    <w:rPr>
                      <w:rFonts w:eastAsia="宋体"/>
                      <w:i/>
                    </w:rPr>
                    <w:t>sl-lengthSymbols</w:t>
                  </w:r>
                  <w:r>
                    <w:rPr>
                      <w:rFonts w:eastAsia="宋体"/>
                      <w:lang w:eastAsia="ko-KR"/>
                    </w:rPr>
                    <w:t xml:space="preserve"> is </w:t>
                  </w:r>
                  <w:r>
                    <w:rPr>
                      <w:rFonts w:eastAsia="宋体"/>
                    </w:rPr>
                    <w:t>the number of sidelink symbols within the slot provided by higher layers</w:t>
                  </w:r>
                  <w:r>
                    <w:rPr>
                      <w:rFonts w:eastAsia="宋体"/>
                      <w:iCs/>
                      <w:color w:val="000000"/>
                      <w:sz w:val="21"/>
                      <w:szCs w:val="22"/>
                    </w:rPr>
                    <w:t xml:space="preserve"> </w:t>
                  </w:r>
                  <w:r>
                    <w:rPr>
                      <w:rFonts w:eastAsia="宋体"/>
                      <w:color w:val="000000"/>
                      <w:lang w:eastAsia="ko-KR"/>
                    </w:rPr>
                    <w:t xml:space="preserve">as defined in [6, TS 38.214]. </w:t>
                  </w:r>
                  <w:r>
                    <w:rPr>
                      <w:color w:val="000000" w:themeColor="text1"/>
                      <w:lang w:eastAsia="ja-JP"/>
                    </w:rPr>
                    <w:t xml:space="preserve">If </w:t>
                  </w:r>
                  <w:r>
                    <w:rPr>
                      <w:rFonts w:ascii="Times" w:hAnsi="Times" w:eastAsia="Batang"/>
                      <w:i/>
                      <w:iCs/>
                      <w:color w:val="000000" w:themeColor="text1"/>
                      <w:szCs w:val="24"/>
                    </w:rPr>
                    <w:t xml:space="preserve">startingSymbolFirst </w:t>
                  </w:r>
                  <w:r>
                    <w:rPr>
                      <w:rFonts w:ascii="Times" w:hAnsi="Times" w:eastAsia="Batang"/>
                      <w:color w:val="000000" w:themeColor="text1"/>
                      <w:szCs w:val="24"/>
                    </w:rPr>
                    <w:t xml:space="preserve">and </w:t>
                  </w:r>
                  <w:r>
                    <w:rPr>
                      <w:rFonts w:ascii="Times" w:hAnsi="Times" w:eastAsia="Batang"/>
                      <w:i/>
                      <w:iCs/>
                      <w:color w:val="000000" w:themeColor="text1"/>
                      <w:szCs w:val="24"/>
                    </w:rPr>
                    <w:t>startingSymbolSecond</w:t>
                  </w:r>
                  <w:r>
                    <w:rPr>
                      <w:rFonts w:ascii="Times" w:hAnsi="Times" w:eastAsia="Batang"/>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251" w:author="ZTE" w:date="2023-09-27T14:19:00Z">
                    <w:r>
                      <w:rPr>
                        <w:rFonts w:hint="eastAsia" w:eastAsia="宋体"/>
                        <w:color w:val="FF0000"/>
                      </w:rPr>
                      <w:t xml:space="preserve">and </w:t>
                    </w:r>
                  </w:ins>
                  <w:ins w:id="252" w:author="ZTE" w:date="2023-09-27T14:19:00Z">
                    <w:r>
                      <w:rPr>
                        <w:color w:val="FF0000"/>
                      </w:rPr>
                      <w:t xml:space="preserve">higher layer parameter </w:t>
                    </w:r>
                  </w:ins>
                  <w:ins w:id="253" w:author="ZTE" w:date="2023-09-27T14:19:00Z">
                    <w:r>
                      <w:rPr>
                        <w:i/>
                        <w:color w:val="FF0000"/>
                      </w:rPr>
                      <w:t>sl-PSFCH-Period</w:t>
                    </w:r>
                  </w:ins>
                  <w:ins w:id="254" w:author="ZTE" w:date="2023-09-27T14:19:00Z">
                    <w:r>
                      <w:rPr>
                        <w:color w:val="FF0000"/>
                      </w:rPr>
                      <w:t xml:space="preserve"> is</w:t>
                    </w:r>
                  </w:ins>
                  <w:ins w:id="255" w:author="ZTE" w:date="2023-09-27T14:19:00Z">
                    <w:r>
                      <w:rPr>
                        <w:rFonts w:hint="eastAsia" w:eastAsia="宋体"/>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m:rPr/>
                          <w:rPr>
                            <w:rFonts w:ascii="Cambria Math" w:hAnsi="Cambria Math"/>
                            <w:color w:val="000000" w:themeColor="text1"/>
                          </w:rPr>
                          <m:t>N</m:t>
                        </m:r>
                        <m:ctrlPr>
                          <w:rPr>
                            <w:rFonts w:ascii="Cambria Math" w:hAnsi="Cambria Math"/>
                            <w:i/>
                            <w:iCs/>
                            <w:color w:val="000000" w:themeColor="text1"/>
                          </w:rPr>
                        </m:ctrlPr>
                      </m:e>
                      <m:sub>
                        <m:r>
                          <m:rPr/>
                          <w:rPr>
                            <w:rFonts w:ascii="Cambria Math" w:hAnsi="Cambria Math"/>
                            <w:color w:val="000000" w:themeColor="text1"/>
                          </w:rPr>
                          <m:t>symb</m:t>
                        </m:r>
                        <m:ctrlPr>
                          <w:rPr>
                            <w:rFonts w:ascii="Cambria Math" w:hAnsi="Cambria Math"/>
                            <w:i/>
                            <w:iCs/>
                            <w:color w:val="000000" w:themeColor="text1"/>
                          </w:rPr>
                        </m:ctrlPr>
                      </m:sub>
                      <m:sup>
                        <m:r>
                          <m:rPr/>
                          <w:rPr>
                            <w:rFonts w:ascii="Cambria Math" w:hAnsi="Cambria Math"/>
                            <w:color w:val="000000" w:themeColor="text1"/>
                          </w:rPr>
                          <m:t>sℎ</m:t>
                        </m:r>
                        <m:ctrlPr>
                          <w:rPr>
                            <w:rFonts w:ascii="Cambria Math" w:hAnsi="Cambria Math"/>
                            <w:i/>
                            <w:iCs/>
                            <w:color w:val="000000" w:themeColor="text1"/>
                          </w:rPr>
                        </m:ctrlP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 xml:space="preserve">N</m:t>
                        </m:r>
                        <m:ctrlPr>
                          <w:rPr>
                            <w:rFonts w:ascii="Cambria Math" w:hAnsi="Cambria Math"/>
                            <w:i/>
                            <w:color w:val="000000" w:themeColor="text1"/>
                            <w:lang w:eastAsia="ko-KR"/>
                          </w:rPr>
                        </m:ctrlPr>
                      </m:e>
                      <m:sub>
                        <m:r>
                          <m:rPr>
                            <m:sty m:val="p"/>
                          </m:rPr>
                          <w:rPr>
                            <w:rFonts w:ascii="Cambria Math" w:hAnsi="Cambria Math"/>
                            <w:color w:val="000000" w:themeColor="text1"/>
                            <w:lang w:eastAsia="ko-KR"/>
                          </w:rPr>
                          <m:t xml:space="preserve">symb</m:t>
                        </m:r>
                        <m:ctrlPr>
                          <w:rPr>
                            <w:rFonts w:ascii="Cambria Math" w:hAnsi="Cambria Math"/>
                            <w:i/>
                            <w:color w:val="000000" w:themeColor="text1"/>
                            <w:lang w:eastAsia="ko-KR"/>
                          </w:rPr>
                        </m:ctrlPr>
                      </m:sub>
                      <m:sup>
                        <m:r>
                          <m:rPr>
                            <m:sty m:val="p"/>
                          </m:rPr>
                          <w:rPr>
                            <w:rFonts w:ascii="Cambria Math" w:hAnsi="Cambria Math"/>
                            <w:color w:val="000000" w:themeColor="text1"/>
                            <w:lang w:eastAsia="ko-KR"/>
                          </w:rPr>
                          <m:t xml:space="preserve">slot</m:t>
                        </m:r>
                        <m:ctrlPr>
                          <w:rPr>
                            <w:rFonts w:ascii="Cambria Math" w:hAnsi="Cambria Math"/>
                            <w:i/>
                            <w:color w:val="000000" w:themeColor="text1"/>
                            <w:lang w:eastAsia="ko-KR"/>
                          </w:rPr>
                        </m:ctrlP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rPr>
                      <w:rFonts w:eastAsia="宋体"/>
                    </w:rPr>
                    <w:t xml:space="preserve">If higher layer parameter </w:t>
                  </w:r>
                  <w:r>
                    <w:rPr>
                      <w:rFonts w:eastAsia="宋体"/>
                      <w:i/>
                    </w:rPr>
                    <w:t>sl-PSFCH-Period</w:t>
                  </w:r>
                  <w:r>
                    <w:rPr>
                      <w:rFonts w:eastAsia="宋体"/>
                    </w:rPr>
                    <w:t xml:space="preserve"> = 2 or 4, </w:t>
                  </w:r>
                  <w:r>
                    <w:rPr>
                      <w:rFonts w:eastAsia="宋体"/>
                      <w:color w:val="000000"/>
                      <w:lang w:eastAsia="ko-KR"/>
                    </w:rPr>
                    <w:t xml:space="preserve">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3 if "PSFCH overhead indication" field of SCI format 1-A indicates "1", and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0 otherwise. If higher layer parameter </w:t>
                  </w:r>
                  <w:r>
                    <w:rPr>
                      <w:rFonts w:eastAsia="宋体"/>
                      <w:i/>
                    </w:rPr>
                    <w:t>sl-PSFCH-Period</w:t>
                  </w:r>
                  <w:r>
                    <w:rPr>
                      <w:rFonts w:eastAsia="宋体"/>
                    </w:rPr>
                    <w:t xml:space="preserve"> = 0,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=0</m:t>
                    </m:r>
                  </m:oMath>
                  <w:r>
                    <w:rPr>
                      <w:rFonts w:hint="eastAsia" w:eastAsia="等线"/>
                      <w:lang w:eastAsia="ko-KR"/>
                    </w:rPr>
                    <w:t>.</w:t>
                  </w:r>
                  <w:r>
                    <w:rPr>
                      <w:rFonts w:eastAsia="等线"/>
                      <w:lang w:eastAsia="ko-KR"/>
                    </w:rPr>
                    <w:t xml:space="preserve"> </w:t>
                  </w:r>
                  <w:r>
                    <w:rPr>
                      <w:rFonts w:eastAsia="宋体"/>
                    </w:rPr>
                    <w:t xml:space="preserve">If higher layer parameter </w:t>
                  </w:r>
                  <w:r>
                    <w:rPr>
                      <w:rFonts w:eastAsia="宋体"/>
                      <w:i/>
                    </w:rPr>
                    <w:t>sl-PSFCH-Period</w:t>
                  </w:r>
                  <w:r>
                    <w:rPr>
                      <w:rFonts w:eastAsia="宋体"/>
                    </w:rPr>
                    <w:t xml:space="preserve"> is 1,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=3</m:t>
                    </m:r>
                  </m:oMath>
                  <w:r>
                    <w:rPr>
                      <w:rFonts w:hint="eastAsia" w:eastAsia="等线"/>
                      <w:lang w:eastAsia="ko-KR"/>
                    </w:rPr>
                    <w:t>.</w:t>
                  </w:r>
                </w:p>
                <w:p>
                  <w:pPr>
                    <w:widowControl w:val="0"/>
                    <w:spacing w:before="120" w:after="120"/>
                    <w:jc w:val="center"/>
                    <w:rPr>
                      <w:rFonts w:eastAsia="等线"/>
                    </w:rPr>
                  </w:pPr>
                  <w:r>
                    <w:rPr>
                      <w:rFonts w:hint="eastAsia"/>
                    </w:rPr>
                    <w:t>*** Unchanged parts are omitted ***</w:t>
                  </w:r>
                </w:p>
              </w:tc>
            </w:tr>
          </w:tbl>
          <w:p/>
          <w:p>
            <w:pPr>
              <w:pStyle w:val="16"/>
              <w:tabs>
                <w:tab w:val="right" w:leader="dot" w:pos="9660"/>
              </w:tabs>
              <w:rPr>
                <w:rFonts w:hint="eastAsia" w:cs="Times New Roman"/>
                <w:lang w:val="en-US"/>
              </w:rPr>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3: </w:t>
            </w:r>
            <w:r>
              <w:rPr>
                <w:rFonts w:hint="eastAsia" w:cs="Times New Roman"/>
                <w:lang w:val="en-US"/>
              </w:rPr>
              <w:t xml:space="preserve">For contiguous RB-based PSCCH/PSSCH transmission in SL-U, if the last N PRBs of a candidate resource locate in guard band, this candidate resource </w:t>
            </w:r>
            <w:r>
              <w:rPr>
                <w:rFonts w:cs="Times New Roman"/>
                <w:lang w:val="en-US"/>
              </w:rPr>
              <w:t>shall be</w:t>
            </w:r>
            <w:r>
              <w:rPr>
                <w:rFonts w:hint="eastAsia" w:cs="Times New Roman"/>
                <w:lang w:val="en-US"/>
              </w:rPr>
              <w:t xml:space="preserve"> excluded.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sz w:val="22"/>
                      <w:szCs w:val="22"/>
                    </w:rPr>
                  </w:pPr>
                  <w:r>
                    <w:rPr>
                      <w:sz w:val="22"/>
                      <w:szCs w:val="22"/>
                    </w:rPr>
                    <w:t>*** Unchanged parts are omitted ***</w:t>
                  </w:r>
                </w:p>
                <w:p>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pPr>
                  <w:r>
                    <w:rPr>
                      <w:sz w:val="22"/>
                      <w:szCs w:val="22"/>
                    </w:rPr>
                    <w:t>*** Unchanged parts are omitted ***</w:t>
                  </w:r>
                </w:p>
                <w:p>
                  <w:pPr>
                    <w:widowControl w:val="0"/>
                    <w:spacing w:before="120" w:after="120"/>
                    <w:rPr>
                      <w:rStyle w:val="25"/>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256" w:author="ZTE" w:date="2023-09-27T14:20:00Z">
                    <w:r>
                      <w:rPr>
                        <w:rFonts w:hint="eastAsia" w:eastAsia="宋体"/>
                        <w:color w:val="FF0000"/>
                      </w:rPr>
                      <w:t xml:space="preserve">and </w:t>
                    </w:r>
                  </w:ins>
                  <w:ins w:id="257" w:author="ZTE" w:date="2023-09-27T14:20:00Z">
                    <w:r>
                      <w:rPr>
                        <w:color w:val="FF0000"/>
                        <w:lang w:eastAsia="ko-KR"/>
                      </w:rPr>
                      <w:t>UE shall exclude candidate single-slot or candidate multi-slot resources</w:t>
                    </w:r>
                  </w:ins>
                  <w:ins w:id="258" w:author="ZTE" w:date="2023-09-27T14:20:00Z">
                    <w:r>
                      <w:rPr>
                        <w:rFonts w:hint="eastAsia" w:eastAsia="宋体"/>
                        <w:color w:val="FF0000"/>
                      </w:rPr>
                      <w:t xml:space="preserve"> </w:t>
                    </w:r>
                  </w:ins>
                  <w:ins w:id="259" w:author="ZTE" w:date="2023-09-27T14:20:00Z">
                    <w:r>
                      <w:rPr>
                        <w:rFonts w:hint="eastAsia" w:cs="宋体" w:eastAsiaTheme="minorEastAsia"/>
                        <w:color w:val="FF0000"/>
                      </w:rPr>
                      <w:t>whose last N</w:t>
                    </w:r>
                  </w:ins>
                  <w:ins w:id="260" w:author="ZTE" w:date="2023-09-28T16:54:00Z">
                    <w:r>
                      <w:rPr>
                        <w:rFonts w:hint="eastAsia" w:cs="宋体" w:eastAsiaTheme="minorEastAsia"/>
                        <w:color w:val="FF0000"/>
                      </w:rPr>
                      <w:t xml:space="preserve"> or more</w:t>
                    </w:r>
                  </w:ins>
                  <w:ins w:id="261" w:author="ZTE" w:date="2023-09-27T14:20:00Z">
                    <w:r>
                      <w:rPr>
                        <w:rFonts w:hint="eastAsia" w:cs="宋体" w:eastAsiaTheme="minorEastAsia"/>
                        <w:color w:val="FF0000"/>
                      </w:rPr>
                      <w:t xml:space="preserve"> PRBs locate in guard band</w:t>
                    </w:r>
                  </w:ins>
                  <w:ins w:id="262" w:author="ZTE" w:date="2023-09-27T14:20:00Z">
                    <w:r>
                      <w:rPr>
                        <w:rFonts w:hint="eastAsia" w:eastAsia="微软雅黑"/>
                        <w:color w:val="FF0000"/>
                      </w:rPr>
                      <w:t>, where N is provided by higher layers,</w:t>
                    </w:r>
                  </w:ins>
                  <w:ins w:id="263" w:author="ZTE" w:date="2023-09-27T14:20:00Z">
                    <w:r>
                      <w:rPr>
                        <w:rFonts w:hint="eastAsia" w:eastAsia="微软雅黑"/>
                      </w:rPr>
                      <w:t xml:space="preserve"> </w:t>
                    </w:r>
                  </w:ins>
                  <w:ins w:id="264" w:author="ZTE" w:date="2023-09-27T14:20:00Z">
                    <w:r>
                      <w:rPr>
                        <w:color w:val="FF0000"/>
                        <w:lang w:eastAsia="ko-KR"/>
                      </w:rPr>
                      <w:t>the intra-cell guardband PRBs</w:t>
                    </w:r>
                  </w:ins>
                  <w:ins w:id="265" w:author="ZTE" w:date="2023-09-27T14:20:00Z">
                    <w:r>
                      <w:rPr>
                        <w:rFonts w:hint="eastAsia" w:eastAsia="宋体"/>
                        <w:color w:val="FF0000"/>
                      </w:rPr>
                      <w:t xml:space="preserve"> are</w:t>
                    </w:r>
                  </w:ins>
                  <w:ins w:id="266" w:author="ZTE" w:date="2023-09-27T14:20:00Z">
                    <w:r>
                      <w:rPr>
                        <w:rFonts w:hint="eastAsia" w:eastAsia="宋体"/>
                        <w:color w:val="000000" w:themeColor="text1"/>
                      </w:rPr>
                      <w:t xml:space="preserve"> </w:t>
                    </w:r>
                  </w:ins>
                  <w:r>
                    <w:rPr>
                      <w:color w:val="000000" w:themeColor="text1"/>
                      <w:lang w:eastAsia="ko-KR"/>
                    </w:rPr>
                    <w:t>configured by higher layer parameter</w:t>
                  </w:r>
                  <w:r>
                    <w:rPr>
                      <w:rStyle w:val="25"/>
                      <w:color w:val="000000" w:themeColor="text1"/>
                      <w:sz w:val="20"/>
                    </w:rPr>
                    <w:t xml:space="preserve">, </w:t>
                  </w:r>
                  <w:r>
                    <w:rPr>
                      <w:rFonts w:ascii="Times" w:hAnsi="Times" w:eastAsia="Batang"/>
                      <w:i/>
                      <w:iCs/>
                      <w:color w:val="000000" w:themeColor="text1"/>
                      <w:kern w:val="24"/>
                    </w:rPr>
                    <w:t>intraCellGuardBandsSL-List</w:t>
                  </w:r>
                  <w:r>
                    <w:rPr>
                      <w:rStyle w:val="25"/>
                      <w:color w:val="000000" w:themeColor="text1"/>
                      <w:sz w:val="20"/>
                    </w:rPr>
                    <w:t>.</w:t>
                  </w:r>
                </w:p>
                <w:p>
                  <w:pPr>
                    <w:widowControl w:val="0"/>
                    <w:spacing w:before="120" w:after="120"/>
                    <w:jc w:val="center"/>
                  </w:pPr>
                  <w:r>
                    <w:rPr>
                      <w:sz w:val="22"/>
                      <w:szCs w:val="22"/>
                    </w:rP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4: </w:t>
            </w:r>
            <w:r>
              <w:t>When neither COT initiating UE nor responding UE intends to transmit PSFCH on some PSFCH occasion(s) within a COT, to avoid COT interruption</w:t>
            </w:r>
            <w:r>
              <w:rPr>
                <w:rFonts w:hint="eastAsia"/>
                <w:lang w:val="en-US"/>
              </w:rPr>
              <w:t>:</w:t>
            </w:r>
          </w:p>
          <w:p>
            <w:pPr>
              <w:pStyle w:val="18"/>
              <w:tabs>
                <w:tab w:val="right" w:leader="dot" w:pos="9660"/>
              </w:tabs>
            </w:pPr>
            <w:r>
              <w:rPr>
                <w:rFonts w:hint="default" w:ascii="Arial" w:hAnsi="Arial" w:cs="Arial"/>
              </w:rPr>
              <w:t xml:space="preserve">• </w:t>
            </w:r>
            <w:r>
              <w:rPr>
                <w:rFonts w:hint="eastAsia"/>
              </w:rPr>
              <w:t xml:space="preserve">At least support </w:t>
            </w:r>
            <w:r>
              <w:t>COT initiating UE or responding UE transmits on</w:t>
            </w:r>
            <w:r>
              <w:rPr>
                <w:rFonts w:hint="eastAsia"/>
              </w:rPr>
              <w:t xml:space="preserve"> common interlace </w:t>
            </w:r>
            <w:r>
              <w:t>when</w:t>
            </w:r>
            <w:r>
              <w:rPr>
                <w:rFonts w:hint="eastAsia"/>
              </w:rPr>
              <w:t xml:space="preserve"> PSFCH format </w:t>
            </w:r>
            <w:r>
              <w:t>Alt 1-1b is configured for the pool.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t>*** Unchanged parts are omitted ***</w:t>
                  </w:r>
                </w:p>
                <w:p>
                  <w:pPr>
                    <w:widowControl w:val="0"/>
                    <w:spacing w:before="120" w:after="120"/>
                    <w:rPr>
                      <w:rFonts w:eastAsia="宋体"/>
                    </w:rPr>
                  </w:pPr>
                  <w:r>
                    <w:t xml:space="preserve">For operation with shared spectrum channel access, when </w:t>
                  </w:r>
                  <w:r>
                    <w:rPr>
                      <w:i/>
                    </w:rPr>
                    <w:t>sl-PSFCH-Type = ‘type2’</w:t>
                  </w:r>
                  <w:r>
                    <w:rPr>
                      <w:iCs/>
                    </w:rPr>
                    <w:t>, a</w:t>
                  </w:r>
                  <w:r>
                    <w:t xml:space="preserve">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oMath>
                  <w:r>
                    <w:t xml:space="preserve"> in the first interlace is excluded from the resources for a PSFCH transmission, if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|≤5</m:t>
                    </m:r>
                  </m:oMath>
                  <w:r>
                    <w:t xml:space="preserve"> for </w:t>
                  </w:r>
                  <m:oMath>
                    <m:r>
                      <m:rPr/>
                      <w:rPr>
                        <w:rFonts w:ascii="Cambria Math" w:hAnsi="Cambria Math"/>
                      </w:rPr>
                      <m:t>μ=0</m:t>
                    </m:r>
                  </m:oMath>
                  <w:r>
                    <w:t xml:space="preserve"> or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|≤2</m:t>
                    </m:r>
                  </m:oMath>
                  <w:r>
                    <w:t xml:space="preserve"> for </w:t>
                  </w:r>
                  <m:oMath>
                    <m:r>
                      <m:rPr/>
                      <w:rPr>
                        <w:rFonts w:ascii="Cambria Math" w:hAnsi="Cambria Math"/>
                      </w:rPr>
                      <m:t>μ=1</m:t>
                    </m:r>
                  </m:oMath>
                  <w:r>
                    <w:t xml:space="preserve"> for any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2</m:t>
                        </m:r>
                        <m:ctrlPr>
                          <w:rPr>
                            <w:rFonts w:ascii="Cambria Math" w:hAnsi="Cambria Math"/>
                            <w:i/>
                          </w:rPr>
                        </m:ctrlPr>
                      </m:sub>
                    </m:sSub>
                  </m:oMath>
                  <w:r>
                    <w:t xml:space="preserve"> in the PRB subset</w:t>
                  </w:r>
                  <w:r>
                    <w:rPr>
                      <w:rFonts w:hint="eastAsia"/>
                    </w:rPr>
                    <w:t xml:space="preserve"> when</w:t>
                  </w:r>
                  <w:r>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high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low</m:t>
                            </m:r>
                            <m:ctrlPr>
                              <w:rPr>
                                <w:rFonts w:ascii="Cambria Math" w:hAnsi="Cambria Math"/>
                                <w:i/>
                              </w:rPr>
                            </m:ctrlPr>
                          </m:sub>
                        </m:sSub>
                        <m:ctrlPr>
                          <w:rPr>
                            <w:rFonts w:ascii="Cambria Math" w:hAnsi="Cambria Math"/>
                            <w:i/>
                          </w:rPr>
                        </m:ctrlPr>
                      </m:e>
                    </m:d>
                    <m:r>
                      <m:rPr/>
                      <w:rPr>
                        <w:rFonts w:ascii="Cambria Math" w:hAnsi="Cambria Math"/>
                      </w:rPr>
                      <m:t>≥88</m:t>
                    </m:r>
                  </m:oMath>
                  <w:r>
                    <w:t xml:space="preserve"> for </w:t>
                  </w:r>
                  <m:oMath>
                    <m:r>
                      <m:rPr/>
                      <w:rPr>
                        <w:rFonts w:ascii="Cambria Math" w:hAnsi="Cambria Math"/>
                      </w:rPr>
                      <m:t>μ=0</m:t>
                    </m:r>
                  </m:oMath>
                  <w:r>
                    <w:t xml:space="preserve"> or </w:t>
                  </w:r>
                  <m:oMath>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high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low</m:t>
                            </m:r>
                            <m:ctrlPr>
                              <w:rPr>
                                <w:rFonts w:ascii="Cambria Math" w:hAnsi="Cambria Math"/>
                                <w:i/>
                              </w:rPr>
                            </m:ctrlPr>
                          </m:sub>
                        </m:sSub>
                        <m:ctrlPr>
                          <w:rPr>
                            <w:rFonts w:ascii="Cambria Math" w:hAnsi="Cambria Math"/>
                            <w:i/>
                          </w:rPr>
                        </m:ctrlPr>
                      </m:e>
                    </m:d>
                    <m:r>
                      <m:rPr/>
                      <w:rPr>
                        <w:rFonts w:ascii="Cambria Math" w:hAnsi="Cambria Math"/>
                      </w:rPr>
                      <m:t>≥44</m:t>
                    </m:r>
                  </m:oMath>
                  <w:r>
                    <w:t xml:space="preserve"> for </w:t>
                  </w:r>
                  <m:oMath>
                    <m:r>
                      <m:rPr/>
                      <w:rPr>
                        <w:rFonts w:ascii="Cambria Math" w:hAnsi="Cambria Math"/>
                      </w:rPr>
                      <m:t>μ=1</m:t>
                    </m:r>
                  </m:oMath>
                  <w:r>
                    <w:rPr>
                      <w:rFonts w:hint="eastAsia" w:eastAsia="宋体"/>
                    </w:rPr>
                    <w:t xml:space="preserve">, </w:t>
                  </w:r>
                  <w:r>
                    <w:t xml:space="preserve">where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high</m:t>
                        </m:r>
                        <m:ctrlPr>
                          <w:rPr>
                            <w:rFonts w:ascii="Cambria Math" w:hAnsi="Cambria Math"/>
                            <w:i/>
                          </w:rPr>
                        </m:ctrlPr>
                      </m:sub>
                    </m:sSub>
                  </m:oMath>
                  <w:r>
                    <w:t xml:space="preserve"> and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low</m:t>
                        </m:r>
                        <m:ctrlPr>
                          <w:rPr>
                            <w:rFonts w:ascii="Cambria Math" w:hAnsi="Cambria Math"/>
                            <w:i/>
                          </w:rPr>
                        </m:ctrlPr>
                      </m:sub>
                    </m:sSub>
                  </m:oMath>
                  <w:r>
                    <w:t xml:space="preserve"> are the largest and smallest PRB indexes, respectively, in the resources for the PSFCH transmission assuming PRB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1</m:t>
                        </m:r>
                        <m:ctrlPr>
                          <w:rPr>
                            <w:rFonts w:ascii="Cambria Math" w:hAnsi="Cambria Math"/>
                            <w:i/>
                          </w:rPr>
                        </m:ctrlPr>
                      </m:sub>
                    </m:sSub>
                  </m:oMath>
                  <w:r>
                    <w:t xml:space="preserve"> is excluded. </w:t>
                  </w:r>
                  <w:ins w:id="267" w:author="ZTE" w:date="2023-09-27T14:21:00Z">
                    <w:r>
                      <w:rPr>
                        <w:rFonts w:hint="eastAsia" w:eastAsia="宋体"/>
                      </w:rPr>
                      <w:t xml:space="preserve">A UE can transmit </w:t>
                    </w:r>
                  </w:ins>
                  <w:ins w:id="268" w:author="ZTE" w:date="2023-09-28T16:13:00Z">
                    <w:r>
                      <w:rPr>
                        <w:rFonts w:hint="eastAsia" w:eastAsia="宋体"/>
                      </w:rPr>
                      <w:t>any signal on</w:t>
                    </w:r>
                  </w:ins>
                  <w:ins w:id="269" w:author="ZTE" w:date="2023-09-28T15:25:00Z">
                    <w:r>
                      <w:rPr>
                        <w:rFonts w:eastAsia="宋体"/>
                      </w:rPr>
                      <w:t xml:space="preserve"> </w:t>
                    </w:r>
                  </w:ins>
                  <w:ins w:id="270" w:author="ZTE" w:date="2023-09-27T14:21:00Z">
                    <w:r>
                      <w:rPr>
                        <w:rFonts w:hint="eastAsia" w:eastAsia="宋体"/>
                      </w:rPr>
                      <w:t xml:space="preserve">the PRBs in the first interlace on </w:t>
                    </w:r>
                  </w:ins>
                  <w:ins w:id="271" w:author="ZTE" w:date="2023-09-27T14:21:00Z">
                    <w:r>
                      <w:rPr/>
                      <w:t>PSFCH occasion(s) within a COT</w:t>
                    </w:r>
                  </w:ins>
                  <w:ins w:id="272" w:author="ZTE" w:date="2023-09-27T14:21:00Z">
                    <w:r>
                      <w:rPr>
                        <w:rFonts w:hint="eastAsia" w:eastAsia="宋体"/>
                      </w:rPr>
                      <w:t xml:space="preserve"> </w:t>
                    </w:r>
                  </w:ins>
                  <w:ins w:id="273" w:author="ZTE" w:date="2023-09-27T14:21:00Z">
                    <w:r>
                      <w:rPr>
                        <w:rFonts w:hint="eastAsia" w:asciiTheme="minorEastAsia" w:hAnsiTheme="minorEastAsia" w:eastAsiaTheme="minorEastAsia"/>
                      </w:rPr>
                      <w:t>w</w:t>
                    </w:r>
                  </w:ins>
                  <w:ins w:id="274" w:author="ZTE" w:date="2023-09-27T14:21:00Z">
                    <w:r>
                      <w:rPr/>
                      <w:t xml:space="preserve">hen </w:t>
                    </w:r>
                  </w:ins>
                  <w:ins w:id="275" w:author="ZTE" w:date="2023-09-27T14:21:00Z">
                    <w:r>
                      <w:rPr>
                        <w:rFonts w:hint="eastAsia" w:eastAsia="宋体"/>
                      </w:rPr>
                      <w:t xml:space="preserve">the UE </w:t>
                    </w:r>
                  </w:ins>
                  <w:ins w:id="276" w:author="ZTE" w:date="2023-09-27T14:21:00Z">
                    <w:r>
                      <w:rPr/>
                      <w:t xml:space="preserve">neither </w:t>
                    </w:r>
                  </w:ins>
                  <w:ins w:id="277" w:author="ZTE" w:date="2023-09-27T14:21:00Z">
                    <w:r>
                      <w:rPr>
                        <w:rFonts w:hint="eastAsia" w:eastAsia="宋体"/>
                      </w:rPr>
                      <w:t>i</w:t>
                    </w:r>
                  </w:ins>
                  <w:ins w:id="278" w:author="ZTE" w:date="2023-09-27T14:21:00Z">
                    <w:r>
                      <w:rPr/>
                      <w:t>ntend</w:t>
                    </w:r>
                  </w:ins>
                  <w:ins w:id="279" w:author="ZTE" w:date="2023-09-28T16:56:00Z">
                    <w:r>
                      <w:rPr>
                        <w:rFonts w:hint="eastAsia" w:eastAsia="宋体"/>
                      </w:rPr>
                      <w:t>s</w:t>
                    </w:r>
                  </w:ins>
                  <w:ins w:id="280" w:author="ZTE" w:date="2023-09-27T14:21:00Z">
                    <w:r>
                      <w:rPr/>
                      <w:t xml:space="preserve"> to transmit</w:t>
                    </w:r>
                  </w:ins>
                  <w:ins w:id="281" w:author="ZTE" w:date="2023-09-27T14:21:00Z">
                    <w:r>
                      <w:rPr>
                        <w:rFonts w:hint="eastAsia" w:eastAsia="宋体"/>
                      </w:rPr>
                      <w:t xml:space="preserve"> nor intend</w:t>
                    </w:r>
                  </w:ins>
                  <w:ins w:id="282" w:author="ZTE" w:date="2023-09-28T16:56:00Z">
                    <w:r>
                      <w:rPr>
                        <w:rFonts w:hint="eastAsia" w:eastAsia="宋体"/>
                      </w:rPr>
                      <w:t>s</w:t>
                    </w:r>
                  </w:ins>
                  <w:ins w:id="283" w:author="ZTE" w:date="2023-09-27T14:21:00Z">
                    <w:r>
                      <w:rPr>
                        <w:rFonts w:hint="eastAsia" w:eastAsia="宋体"/>
                      </w:rPr>
                      <w:t xml:space="preserve"> to receive</w:t>
                    </w:r>
                  </w:ins>
                  <w:ins w:id="284" w:author="ZTE" w:date="2023-09-27T14:21:00Z">
                    <w:r>
                      <w:rPr/>
                      <w:t xml:space="preserve"> PSFCH on </w:t>
                    </w:r>
                  </w:ins>
                  <w:ins w:id="285" w:author="ZTE" w:date="2023-09-27T14:21:00Z">
                    <w:r>
                      <w:rPr>
                        <w:rFonts w:hint="eastAsia" w:eastAsia="宋体"/>
                      </w:rPr>
                      <w:t>these</w:t>
                    </w:r>
                  </w:ins>
                  <w:ins w:id="286" w:author="ZTE" w:date="2023-09-27T14:21:00Z">
                    <w:r>
                      <w:rPr/>
                      <w:t xml:space="preserve"> PSFCH occasion(s)</w:t>
                    </w:r>
                  </w:ins>
                  <w:ins w:id="287" w:author="ZTE" w:date="2023-09-27T14:21:00Z">
                    <w:r>
                      <w:rPr>
                        <w:rFonts w:hint="eastAsia" w:eastAsia="宋体"/>
                      </w:rPr>
                      <w:t>, and the UE is either the UE initiating the COT or a UE sharing the COT.</w:t>
                    </w:r>
                  </w:ins>
                </w:p>
                <w:p>
                  <w:pPr>
                    <w:widowControl w:val="0"/>
                    <w:spacing w:before="120" w:after="120"/>
                    <w:jc w:val="center"/>
                    <w:rPr>
                      <w:rFonts w:eastAsia="宋体"/>
                      <w:b/>
                      <w:bCs/>
                      <w:i/>
                      <w:iCs/>
                      <w:highlight w:val="yellow"/>
                      <w:u w:val="single"/>
                    </w:rPr>
                  </w:pPr>
                  <w: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5: </w:t>
            </w:r>
            <w:r>
              <w:rPr>
                <w:rFonts w:hint="eastAsia"/>
                <w:lang w:val="en-US"/>
              </w:rPr>
              <w:t xml:space="preserve">Support to </w:t>
            </w:r>
            <w:r>
              <w:rPr>
                <w:rFonts w:eastAsia="Batang"/>
              </w:rPr>
              <w:t>(pre-)configure</w:t>
            </w:r>
            <w:r>
              <w:rPr>
                <w:rFonts w:hint="eastAsia" w:eastAsia="Batang"/>
                <w:lang w:val="en-US"/>
              </w:rPr>
              <w:t>/(pre-)defined</w:t>
            </w:r>
            <w:r>
              <w:rPr>
                <w:rFonts w:eastAsia="Batang"/>
              </w:rPr>
              <w:t xml:space="preserve"> an offset between power on one common PRB and power on one dedicated PRB</w:t>
            </w:r>
            <w:r>
              <w:rPr>
                <w:rFonts w:hint="eastAsia" w:eastAsia="宋体"/>
                <w:lang w:val="en-US"/>
              </w:rPr>
              <w:t>.</w:t>
            </w:r>
          </w:p>
          <w:p>
            <w:pPr>
              <w:pStyle w:val="16"/>
              <w:tabs>
                <w:tab w:val="right" w:leader="dot" w:pos="9660"/>
              </w:tabs>
            </w:pPr>
            <w:r>
              <w:rPr>
                <w:rFonts w:hint="eastAsia" w:ascii="Times New Roman" w:hAnsi="Times New Roman" w:eastAsia="Batang" w:cs="Times New Roman"/>
                <w:caps w:val="0"/>
                <w:smallCaps w:val="0"/>
                <w:strike w:val="0"/>
                <w:dstrike w:val="0"/>
                <w:vanish w:val="0"/>
                <w:color w:val="000000"/>
                <w:spacing w:val="0"/>
                <w:position w:val="0"/>
                <w:u w:val="none"/>
                <w:vertAlign w:val="baseline"/>
                <w:lang w:val="en-US"/>
              </w:rPr>
              <w:t xml:space="preserve">Proposal 6: </w:t>
            </w:r>
            <w:r>
              <w:rPr>
                <w:rFonts w:hint="eastAsia"/>
                <w:lang w:val="en-US"/>
              </w:rPr>
              <w:t>F</w:t>
            </w:r>
            <w:r>
              <w:rPr>
                <w:rFonts w:hint="eastAsia" w:eastAsia="Batang" w:cs="Times New Roman"/>
                <w:lang w:val="en-US"/>
              </w:rPr>
              <w:t>or PSFCH power control, when DL power control is enabled:</w:t>
            </w:r>
          </w:p>
          <w:p>
            <w:pPr>
              <w:pStyle w:val="18"/>
              <w:tabs>
                <w:tab w:val="right" w:leader="dot" w:pos="9660"/>
              </w:tabs>
            </w:pPr>
            <w:r>
              <w:rPr>
                <w:rFonts w:hint="default" w:ascii="Arial" w:hAnsi="Arial" w:cs="Arial"/>
              </w:rPr>
              <w:t xml:space="preserve">• </w:t>
            </w:r>
            <w:r>
              <w:rPr>
                <w:rFonts w:hint="eastAsia" w:eastAsia="Batang"/>
              </w:rPr>
              <w:t xml:space="preserve">one PRB </w:t>
            </w:r>
            <w:r>
              <w:rPr>
                <w:rFonts w:hint="eastAsia" w:eastAsia="宋体"/>
              </w:rPr>
              <w:t xml:space="preserve">reference power as Rel-16/17 is used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rFonts w:ascii="Cambria Math" w:hAnsi="Cambria Math" w:eastAsia="宋体"/>
                      <w:i w:val="0"/>
                    </w:rPr>
                    <m:t>PRB</m:t>
                  </m:r>
                  <m:r>
                    <m:rPr>
                      <m:nor/>
                      <m:sty m:val="p"/>
                    </m:rPr>
                    <w:rPr>
                      <w:rFonts w:ascii="Cambria Math" w:hAnsi="Cambria Math"/>
                      <w:i w:val="0"/>
                    </w:rPr>
                    <m:t>,one</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rFonts w:ascii="Cambria Math" w:hAnsi="Cambria Math"/>
                      <w:i w:val="0"/>
                    </w:rPr>
                    <m:t>O</m:t>
                  </m:r>
                  <m:r>
                    <m:rPr/>
                    <w:rPr>
                      <w:rFonts w:ascii="Cambria Math" w:hAnsi="Cambria Math"/>
                    </w:rPr>
                    <m:t>,PSFCH</m:t>
                  </m:r>
                  <m:ctrlPr>
                    <w:rPr>
                      <w:rFonts w:ascii="Cambria Math" w:hAnsi="Cambria Math"/>
                    </w:rPr>
                  </m:ctrlPr>
                </m:sub>
              </m:sSub>
              <m:r>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w:rPr>
                  <w:rFonts w:ascii="Cambria Math" w:hAnsi="Cambria Math"/>
                </w:rPr>
                <m:t>⋅PL</m:t>
              </m:r>
            </m:oMath>
            <w:r>
              <w:t xml:space="preserve"> [dBm]</w:t>
            </w:r>
          </w:p>
          <w:p>
            <w:pPr>
              <w:pStyle w:val="16"/>
              <w:tabs>
                <w:tab w:val="right" w:leader="dot" w:pos="9660"/>
              </w:tabs>
            </w:pPr>
            <w:r>
              <w:rPr>
                <w:rFonts w:hint="eastAsia" w:ascii="Times New Roman" w:hAnsi="Times New Roman" w:eastAsia="Batang" w:cs="Times New Roman"/>
                <w:caps w:val="0"/>
                <w:smallCaps w:val="0"/>
                <w:strike w:val="0"/>
                <w:dstrike w:val="0"/>
                <w:vanish w:val="0"/>
                <w:color w:val="000000"/>
                <w:spacing w:val="0"/>
                <w:position w:val="0"/>
                <w:u w:val="none"/>
                <w:vertAlign w:val="baseline"/>
                <w:lang w:val="en-US"/>
              </w:rPr>
              <w:t xml:space="preserve">Proposal 7: </w:t>
            </w:r>
            <w:r>
              <w:rPr>
                <w:rFonts w:hint="eastAsia" w:eastAsia="Batang" w:cs="Times New Roman"/>
                <w:lang w:val="en-US"/>
              </w:rPr>
              <w:t xml:space="preserve">To determine the </w:t>
            </w:r>
            <m:oMath>
              <m:sSub>
                <m:sSubPr>
                  <m:ctrlPr>
                    <w:rPr>
                      <w:rFonts w:hint="eastAsia" w:ascii="Cambria Math" w:hAnsi="Cambria Math" w:eastAsia="Batang" w:cs="Times New Roman"/>
                      <w:lang w:val="en-US"/>
                    </w:rPr>
                  </m:ctrlPr>
                </m:sSubPr>
                <m:e>
                  <m:r>
                    <m:rPr/>
                    <w:rPr>
                      <w:rFonts w:hint="eastAsia" w:ascii="Cambria Math" w:hAnsi="Cambria Math" w:eastAsia="Batang" w:cs="Times New Roman"/>
                      <w:lang w:val="en-US"/>
                    </w:rPr>
                    <m:t>N</m:t>
                  </m:r>
                  <m:ctrlPr>
                    <w:rPr>
                      <w:rFonts w:hint="eastAsia" w:ascii="Cambria Math" w:hAnsi="Cambria Math" w:eastAsia="Batang" w:cs="Times New Roman"/>
                      <w:lang w:val="en-US"/>
                    </w:rPr>
                  </m:ctrlPr>
                </m:e>
                <m:sub>
                  <m:r>
                    <m:rPr/>
                    <w:rPr>
                      <w:rFonts w:hint="eastAsia" w:ascii="Cambria Math" w:hAnsi="Cambria Math" w:eastAsia="Batang" w:cs="Times New Roman"/>
                      <w:lang w:val="en-US"/>
                    </w:rPr>
                    <m:t>Tx,PSFCH</m:t>
                  </m:r>
                  <m:ctrlPr>
                    <w:rPr>
                      <w:rFonts w:hint="eastAsia" w:ascii="Cambria Math" w:hAnsi="Cambria Math" w:eastAsia="Batang" w:cs="Times New Roman"/>
                      <w:lang w:val="en-US"/>
                    </w:rPr>
                  </m:ctrlPr>
                </m:sub>
              </m:sSub>
            </m:oMath>
            <w:r>
              <w:rPr>
                <w:rFonts w:hint="eastAsia" w:eastAsia="Batang" w:cs="Times New Roman"/>
                <w:lang w:val="en-US"/>
              </w:rPr>
              <w:t xml:space="preserve"> of simultaneous PSFCH transmissions and a power </w:t>
            </w:r>
            <m:oMath>
              <m:sSub>
                <m:sSubPr>
                  <m:ctrlPr>
                    <w:rPr>
                      <w:rFonts w:hint="eastAsia" w:ascii="Cambria Math" w:hAnsi="Cambria Math" w:eastAsia="Batang" w:cs="Times New Roman"/>
                      <w:lang w:val="en-US"/>
                    </w:rPr>
                  </m:ctrlPr>
                </m:sSubPr>
                <m:e>
                  <m:r>
                    <m:rPr/>
                    <w:rPr>
                      <w:rFonts w:hint="eastAsia" w:ascii="Cambria Math" w:hAnsi="Cambria Math" w:eastAsia="Batang" w:cs="Times New Roman"/>
                      <w:lang w:val="en-US"/>
                    </w:rPr>
                    <m:t>P</m:t>
                  </m:r>
                  <m:ctrlPr>
                    <w:rPr>
                      <w:rFonts w:hint="eastAsia" w:ascii="Cambria Math" w:hAnsi="Cambria Math" w:eastAsia="Batang" w:cs="Times New Roman"/>
                      <w:lang w:val="en-US"/>
                    </w:rPr>
                  </m:ctrlPr>
                </m:e>
                <m:sub>
                  <m:r>
                    <m:rPr>
                      <m:nor/>
                      <m:sty m:val="p"/>
                    </m:rPr>
                    <w:rPr>
                      <w:rFonts w:hint="eastAsia" w:ascii="Cambria Math" w:hAnsi="Cambria Math" w:eastAsia="Batang" w:cs="Times New Roman"/>
                      <w:i w:val="0"/>
                      <w:lang w:val="en-US"/>
                    </w:rPr>
                    <m:t>PSFCH,k</m:t>
                  </m:r>
                  <m:ctrlPr>
                    <w:rPr>
                      <w:rFonts w:hint="eastAsia" w:ascii="Cambria Math" w:hAnsi="Cambria Math" w:eastAsia="Batang" w:cs="Times New Roman"/>
                      <w:lang w:val="en-US"/>
                    </w:rPr>
                  </m:ctrlPr>
                </m:sub>
              </m:sSub>
              <m:r>
                <m:rPr/>
                <w:rPr>
                  <w:rFonts w:hint="eastAsia" w:ascii="Cambria Math" w:hAnsi="Cambria Math" w:eastAsia="Batang" w:cs="Times New Roman"/>
                  <w:lang w:val="en-US"/>
                </w:rPr>
                <m:t>(i)</m:t>
              </m:r>
            </m:oMath>
            <w:r>
              <w:rPr>
                <w:rFonts w:hint="eastAsia" w:eastAsia="Batang" w:cs="Times New Roman"/>
                <w:lang w:val="en-US"/>
              </w:rPr>
              <w:t xml:space="preserve"> for a PSFCH transmission </w:t>
            </w:r>
            <m:oMath>
              <m:r>
                <m:rPr/>
                <w:rPr>
                  <w:rFonts w:ascii="Cambria Math" w:hAnsi="Cambria Math"/>
                </w:rPr>
                <m:t>k</m:t>
              </m:r>
            </m:oMath>
            <w:r>
              <w:rPr>
                <w:rFonts w:hint="eastAsia" w:eastAsia="Batang" w:cs="Times New Roman"/>
                <w:lang w:val="en-US"/>
              </w:rPr>
              <w:t xml:space="preserve"> for alt 1-1b format, support that:</w:t>
            </w:r>
          </w:p>
          <w:p>
            <w:pPr>
              <w:pStyle w:val="18"/>
              <w:tabs>
                <w:tab w:val="right" w:leader="dot" w:pos="9660"/>
              </w:tabs>
            </w:pPr>
            <w:r>
              <w:rPr>
                <w:rFonts w:hint="default" w:ascii="Arial" w:hAnsi="Arial" w:eastAsia="Malgun Gothic" w:cs="Arial"/>
                <w:i w:val="0"/>
              </w:rPr>
              <w:t xml:space="preserve">• </w:t>
            </w:r>
            <w:r>
              <w:rPr>
                <w:rFonts w:hint="eastAsia" w:hAnsi="Cambria Math" w:eastAsia="宋体" w:cstheme="minorBidi"/>
                <w:i w:val="0"/>
                <w:szCs w:val="22"/>
              </w:rPr>
              <w:t xml:space="preserve">The total power </w:t>
            </w:r>
            <w:r>
              <w:rPr>
                <w:rFonts w:hint="eastAsia" w:eastAsia="Batang"/>
              </w:rPr>
              <w:t xml:space="preserve">of </w:t>
            </w:r>
            <w:r>
              <w:rPr>
                <w:rFonts w:hint="eastAsia" w:hAnsi="Cambria Math" w:eastAsia="宋体" w:cstheme="minorBidi"/>
                <w:i w:val="0"/>
                <w:szCs w:val="22"/>
              </w:rPr>
              <w:t xml:space="preserve">common PRB and dedicate PRB should not exceed the </w:t>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ascii="Cambria Math" w:hAnsi="Cambria Math" w:eastAsia="Malgun Gothic"/>
                      <w:i w:val="0"/>
                    </w:rPr>
                    <m:t>CMAX</m:t>
                  </m:r>
                  <m:ctrlPr>
                    <w:rPr>
                      <w:rFonts w:ascii="Cambria Math" w:hAnsi="Cambria Math" w:eastAsia="Malgun Gothic"/>
                    </w:rPr>
                  </m:ctrlPr>
                </m:sub>
              </m:sSub>
            </m:oMath>
          </w:p>
          <w:p>
            <w:pPr>
              <w:pStyle w:val="18"/>
              <w:tabs>
                <w:tab w:val="right" w:leader="dot" w:pos="9660"/>
              </w:tabs>
            </w:pPr>
            <w:r>
              <w:rPr>
                <w:rFonts w:hint="default" w:ascii="Arial" w:hAnsi="Arial" w:eastAsia="Malgun Gothic" w:cs="Arial"/>
                <w:i w:val="0"/>
              </w:rPr>
              <w:t xml:space="preserve">• </w:t>
            </w:r>
            <w:r>
              <w:rPr>
                <w:rFonts w:hint="eastAsia" w:hAnsi="Cambria Math" w:eastAsia="宋体"/>
                <w:i w:val="0"/>
              </w:rPr>
              <w:t xml:space="preserve">The number and locations of common PRB should be updated </w:t>
            </w:r>
            <w:r>
              <w:rPr>
                <w:rFonts w:hAnsi="Cambria Math" w:eastAsia="宋体"/>
                <w:i w:val="0"/>
              </w:rPr>
              <w:t xml:space="preserve">accordingly </w:t>
            </w:r>
            <w:r>
              <w:rPr>
                <w:rFonts w:hint="eastAsia" w:hAnsi="Cambria Math" w:eastAsia="宋体"/>
                <w:i w:val="0"/>
              </w:rPr>
              <w:t>once the dedicate PRBs are updated due to PSFCH Tx/Tx prioritization</w:t>
            </w:r>
          </w:p>
          <w:p>
            <w:pPr>
              <w:pStyle w:val="18"/>
              <w:tabs>
                <w:tab w:val="right" w:leader="dot" w:pos="9660"/>
              </w:tabs>
            </w:pPr>
            <w:r>
              <w:rPr>
                <w:rFonts w:hint="default" w:ascii="Arial" w:hAnsi="Arial" w:cs="Arial"/>
              </w:rPr>
              <w:t xml:space="preserve">• </w:t>
            </w:r>
            <w:r>
              <w:rPr>
                <w:rFonts w:hint="eastAsia" w:hAnsi="Cambria Math" w:eastAsia="宋体"/>
                <w:i w:val="0"/>
              </w:rPr>
              <w:t xml:space="preserve">The Tx power of a dedicate PRB is determined by </w:t>
            </w:r>
            <w:r>
              <w:rPr>
                <w:rFonts w:hAnsi="Cambria Math" w:eastAsia="宋体"/>
                <w:i w:val="0"/>
              </w:rPr>
              <w:t>one of the following:</w:t>
            </w:r>
          </w:p>
          <w:p>
            <w:pPr>
              <w:pStyle w:val="18"/>
              <w:tabs>
                <w:tab w:val="right" w:leader="dot" w:pos="9660"/>
              </w:tabs>
            </w:pPr>
            <w:r>
              <w:rPr>
                <w:rFonts w:hint="default" w:ascii="Wingdings" w:hAnsi="Wingdings"/>
                <w:i w:val="0"/>
              </w:rP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rFonts w:ascii="Cambria Math" w:hAnsi="Cambria Math" w:eastAsia="宋体"/>
                      <w:i w:val="0"/>
                    </w:rPr>
                    <m:t>PRB</m:t>
                  </m:r>
                  <m:r>
                    <m:rPr>
                      <m:nor/>
                      <m:sty m:val="p"/>
                    </m:rPr>
                    <w:rPr>
                      <w:rFonts w:ascii="Cambria Math" w:hAnsi="Cambria Math"/>
                      <w:i w:val="0"/>
                    </w:rPr>
                    <m:t>,one</m:t>
                  </m:r>
                  <m:ctrlPr>
                    <w:rPr>
                      <w:rFonts w:ascii="Cambria Math" w:hAnsi="Cambria Math"/>
                    </w:rPr>
                  </m:ctrlPr>
                </m:sub>
              </m:sSub>
            </m:oMath>
          </w:p>
          <w:p>
            <w:pPr>
              <w:pStyle w:val="18"/>
              <w:tabs>
                <w:tab w:val="right" w:leader="dot" w:pos="9660"/>
              </w:tabs>
            </w:pPr>
            <w:r>
              <w:rPr>
                <w:rFonts w:hint="default" w:ascii="Wingdings" w:hAnsi="Wingdings" w:eastAsia="Batang"/>
              </w:rPr>
              <w:t xml:space="preserve"> </w:t>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ascii="Cambria Math" w:hAnsi="Cambria Math" w:eastAsia="Malgun Gothic"/>
                      <w:i w:val="0"/>
                    </w:rPr>
                    <m:t>CMAX</m:t>
                  </m:r>
                  <m:ctrlPr>
                    <w:rPr>
                      <w:rFonts w:ascii="Cambria Math" w:hAnsi="Cambria Math" w:eastAsia="Malgun Gothic"/>
                    </w:rPr>
                  </m:ctrlPr>
                </m:sub>
              </m:sSub>
            </m:oMath>
            <w:r>
              <w:rPr>
                <w:rFonts w:hint="eastAsia"/>
              </w:rPr>
              <w:t xml:space="preserve">, the number of all dedicate PRBs, the number of all common PRBs and </w:t>
            </w:r>
            <w:r>
              <w:rPr>
                <w:rFonts w:hint="eastAsia" w:eastAsia="宋体"/>
              </w:rPr>
              <w:t>power offset X</w:t>
            </w:r>
          </w:p>
          <w:p>
            <w:pPr>
              <w:pStyle w:val="18"/>
              <w:tabs>
                <w:tab w:val="right" w:leader="dot" w:pos="9660"/>
              </w:tabs>
            </w:pPr>
            <w:r>
              <w:rPr>
                <w:rFonts w:hint="default" w:ascii="Arial" w:hAnsi="Arial" w:eastAsia="Malgun Gothic" w:cs="Arial"/>
                <w:i w:val="0"/>
              </w:rPr>
              <w:t xml:space="preserve">• </w:t>
            </w:r>
            <w:r>
              <w:rPr>
                <w:rFonts w:hint="eastAsia" w:hAnsi="Cambria Math" w:eastAsia="宋体"/>
                <w:i w:val="0"/>
              </w:rPr>
              <w:t xml:space="preserve">Transmit power on a common PRB is determine by the power of a dedicated </w:t>
            </w:r>
            <w:r>
              <w:rPr>
                <w:rFonts w:hint="eastAsia" w:eastAsia="Batang"/>
              </w:rPr>
              <w:t xml:space="preserve">PRB </w:t>
            </w:r>
            <w:r>
              <w:rPr>
                <w:rFonts w:hint="eastAsia" w:eastAsia="宋体"/>
              </w:rPr>
              <w:t xml:space="preserve">power and </w:t>
            </w:r>
            <w:r>
              <w:rPr>
                <w:rFonts w:eastAsia="Batang"/>
                <w:lang w:val="en-GB"/>
              </w:rPr>
              <w:t>(pre-)configure</w:t>
            </w:r>
            <w:r>
              <w:rPr>
                <w:rFonts w:hint="eastAsia" w:eastAsia="Batang"/>
              </w:rPr>
              <w:t xml:space="preserve">/(pre-)defined </w:t>
            </w:r>
            <w:r>
              <w:rPr>
                <w:rFonts w:hint="eastAsia" w:eastAsia="宋体"/>
              </w:rPr>
              <w:t>power offset X</w:t>
            </w:r>
          </w:p>
          <w:p>
            <w:pPr>
              <w:pStyle w:val="18"/>
              <w:tabs>
                <w:tab w:val="right" w:leader="dot" w:pos="9660"/>
              </w:tabs>
            </w:pPr>
            <w:r>
              <w:rPr>
                <w:rFonts w:hint="default" w:ascii="Arial" w:hAnsi="Arial" w:cs="Arial"/>
              </w:rPr>
              <w:t xml:space="preserve">• </w:t>
            </w:r>
            <w:r>
              <w:rPr>
                <w:rFonts w:hint="eastAsia" w:hAnsi="Cambria Math" w:eastAsia="宋体"/>
                <w:i w:val="0"/>
              </w:rPr>
              <w:t xml:space="preserve">Transmit power on </w:t>
            </w:r>
            <m:oMath>
              <m:sSub>
                <m:sSubPr>
                  <m:ctrlPr>
                    <w:rPr>
                      <w:rFonts w:hint="eastAsia" w:ascii="Cambria Math" w:hAnsi="Cambria Math" w:eastAsia="宋体"/>
                      <w:i w:val="0"/>
                    </w:rPr>
                  </m:ctrlPr>
                </m:sSubPr>
                <m:e>
                  <m:r>
                    <m:rPr/>
                    <w:rPr>
                      <w:rFonts w:hint="eastAsia" w:ascii="Cambria Math" w:hAnsi="Cambria Math" w:eastAsia="宋体"/>
                    </w:rPr>
                    <m:t>P</m:t>
                  </m:r>
                  <m:ctrlPr>
                    <w:rPr>
                      <w:rFonts w:hint="eastAsia" w:ascii="Cambria Math" w:hAnsi="Cambria Math" w:eastAsia="宋体"/>
                      <w:i w:val="0"/>
                    </w:rPr>
                  </m:ctrlPr>
                </m:e>
                <m:sub>
                  <m:r>
                    <m:rPr>
                      <m:nor/>
                      <m:sty m:val="p"/>
                    </m:rPr>
                    <w:rPr>
                      <w:rFonts w:hint="eastAsia" w:ascii="Cambria Math" w:hAnsi="Cambria Math" w:eastAsia="宋体"/>
                      <w:i w:val="0"/>
                    </w:rPr>
                    <m:t>PSFCH,k</m:t>
                  </m:r>
                  <m:ctrlPr>
                    <w:rPr>
                      <w:rFonts w:hint="eastAsia" w:ascii="Cambria Math" w:hAnsi="Cambria Math" w:eastAsia="宋体"/>
                      <w:i w:val="0"/>
                    </w:rPr>
                  </m:ctrlPr>
                </m:sub>
              </m:sSub>
              <m:r>
                <m:rPr/>
                <w:rPr>
                  <w:rFonts w:hint="eastAsia" w:ascii="Cambria Math" w:hAnsi="Cambria Math" w:eastAsia="宋体"/>
                </w:rPr>
                <m:t>(i)</m:t>
              </m:r>
            </m:oMath>
            <w:r>
              <w:rPr>
                <w:rFonts w:hint="eastAsia" w:hAnsi="Cambria Math" w:eastAsia="宋体"/>
                <w:i w:val="0"/>
              </w:rPr>
              <w:t xml:space="preserve"> is determined by the determined one dedicate PRB power and number of dedicate PRBs contained in </w:t>
            </w:r>
            <m:oMath>
              <m:sSub>
                <m:sSubPr>
                  <m:ctrlPr>
                    <w:rPr>
                      <w:rFonts w:hint="eastAsia" w:ascii="Cambria Math" w:hAnsi="Cambria Math" w:eastAsia="宋体"/>
                      <w:i w:val="0"/>
                    </w:rPr>
                  </m:ctrlPr>
                </m:sSubPr>
                <m:e>
                  <m:r>
                    <m:rPr/>
                    <w:rPr>
                      <w:rFonts w:hint="eastAsia" w:ascii="Cambria Math" w:hAnsi="Cambria Math" w:eastAsia="宋体"/>
                    </w:rPr>
                    <m:t>P</m:t>
                  </m:r>
                  <m:ctrlPr>
                    <w:rPr>
                      <w:rFonts w:hint="eastAsia" w:ascii="Cambria Math" w:hAnsi="Cambria Math" w:eastAsia="宋体"/>
                      <w:i w:val="0"/>
                    </w:rPr>
                  </m:ctrlPr>
                </m:e>
                <m:sub>
                  <m:r>
                    <m:rPr>
                      <m:nor/>
                      <m:sty m:val="p"/>
                    </m:rPr>
                    <w:rPr>
                      <w:rFonts w:hint="eastAsia" w:ascii="Cambria Math" w:hAnsi="Cambria Math" w:eastAsia="宋体"/>
                      <w:i w:val="0"/>
                    </w:rPr>
                    <m:t>PSFCH,k</m:t>
                  </m:r>
                  <m:ctrlPr>
                    <w:rPr>
                      <w:rFonts w:hint="eastAsia" w:ascii="Cambria Math" w:hAnsi="Cambria Math" w:eastAsia="宋体"/>
                      <w:i w:val="0"/>
                    </w:rPr>
                  </m:ctrlPr>
                </m:sub>
              </m:sSub>
              <m:r>
                <m:rPr/>
                <w:rPr>
                  <w:rFonts w:hint="eastAsia" w:ascii="Cambria Math" w:hAnsi="Cambria Math" w:eastAsia="宋体"/>
                </w:rPr>
                <m:t>(i)</m:t>
              </m:r>
            </m:oMath>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8: </w:t>
            </w: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support that:</w:t>
            </w:r>
          </w:p>
          <w:p>
            <w:pPr>
              <w:pStyle w:val="18"/>
              <w:tabs>
                <w:tab w:val="right" w:leader="dot" w:pos="9660"/>
              </w:tabs>
              <w:rPr>
                <w:rFonts w:hint="eastAsia" w:eastAsia="宋体"/>
              </w:rPr>
            </w:pPr>
            <w:r>
              <w:rPr>
                <w:rFonts w:hint="default" w:ascii="Arial" w:hAnsi="Arial" w:eastAsia="宋体" w:cs="Arial"/>
              </w:rPr>
              <w:t xml:space="preserve">• </w:t>
            </w:r>
            <w:r>
              <w:rPr>
                <w:rFonts w:hint="eastAsia"/>
              </w:rPr>
              <w:t xml:space="preserve">PSSCH occasion is derived by the last PSFCH occasion for the set </w:t>
            </w:r>
            <m:oMath>
              <m:sSub>
                <m:sSubPr>
                  <m:ctrlPr>
                    <w:rPr>
                      <w:rFonts w:ascii="Cambria Math" w:hAnsi="Cambria Math" w:cs="Arial"/>
                    </w:rPr>
                  </m:ctrlPr>
                </m:sSubPr>
                <m:e>
                  <m:r>
                    <m:rPr/>
                    <w:rPr>
                      <w:rFonts w:ascii="Cambria Math" w:hAnsi="Cambria Math" w:cs="Arial"/>
                    </w:rPr>
                    <m:t>M</m:t>
                  </m:r>
                  <m:ctrlPr>
                    <w:rPr>
                      <w:rFonts w:ascii="Cambria Math" w:hAnsi="Cambria Math" w:cs="Arial"/>
                    </w:rPr>
                  </m:ctrlPr>
                </m:e>
                <m:sub>
                  <m:r>
                    <m:rPr/>
                    <w:rPr>
                      <w:rFonts w:ascii="Cambria Math" w:hAnsi="Cambria Math" w:cs="Arial"/>
                    </w:rPr>
                    <m:t>A</m:t>
                  </m:r>
                  <m:ctrlPr>
                    <w:rPr>
                      <w:rFonts w:ascii="Cambria Math" w:hAnsi="Cambria Math" w:cs="Arial"/>
                    </w:rPr>
                  </m:ctrlPr>
                </m:sub>
              </m:sSub>
            </m:oMath>
            <w:r>
              <w:rPr>
                <w:rFonts w:hint="eastAsia" w:hAnsi="Cambria Math" w:cs="Arial"/>
              </w:rPr>
              <w:t xml:space="preserve"> in </w:t>
            </w:r>
            <w:r>
              <w:t>Type-1 HARQ-ACK codebook</w:t>
            </w:r>
            <w:r>
              <w:rPr>
                <w:rFonts w:hint="eastAsia" w:eastAsia="宋体"/>
              </w:rPr>
              <w:t xml:space="preserve"> generation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pPr>
                  <w:r>
                    <w:t>*** Unchanged parts are omitted ***</w:t>
                  </w:r>
                </w:p>
                <w:p>
                  <w:pPr>
                    <w:pStyle w:val="5"/>
                    <w:widowControl w:val="0"/>
                    <w:numPr>
                      <w:ilvl w:val="3"/>
                      <w:numId w:val="0"/>
                    </w:numPr>
                    <w:tabs>
                      <w:tab w:val="left" w:pos="-4820"/>
                    </w:tabs>
                    <w:outlineLvl w:val="3"/>
                  </w:pPr>
                  <w:r>
                    <w:t>16.5.1.1</w:t>
                  </w:r>
                  <w:r>
                    <w:rPr>
                      <w:rFonts w:hint="eastAsia"/>
                    </w:rPr>
                    <w:tab/>
                  </w:r>
                  <w:r>
                    <w:t>Type-1 HARQ-ACK codebook in physical uplink control channel</w:t>
                  </w:r>
                </w:p>
                <w:p>
                  <w:pPr>
                    <w:widowControl w:val="0"/>
                    <w:spacing w:before="120" w:after="120"/>
                    <w:jc w:val="center"/>
                    <w:rPr>
                      <w:sz w:val="22"/>
                      <w:szCs w:val="22"/>
                    </w:rPr>
                  </w:pPr>
                  <w:r>
                    <w:t>*** Unchanged parts are omitted ***</w:t>
                  </w:r>
                </w:p>
                <w:p>
                  <w:pPr>
                    <w:widowControl w:val="0"/>
                    <w:spacing w:before="120" w:after="120"/>
                  </w:pPr>
                  <w:r>
                    <w:t xml:space="preserve">The cardinality of the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t xml:space="preserve"> defines a total number </w:t>
                  </w:r>
                  <m:oMath>
                    <m:r>
                      <m:rPr/>
                      <w:rPr>
                        <w:rFonts w:ascii="Cambria Math"/>
                      </w:rPr>
                      <m:t>M</m:t>
                    </m:r>
                  </m:oMath>
                  <w:r>
                    <w:t xml:space="preserve"> of occasions for candidate PSSCH transmissions with corresponding PSFCH reception occasions corresponding to the HARQ-ACK information bits. </w:t>
                  </w:r>
                  <w:ins w:id="288" w:author="ZTE" w:date="2023-09-27T14:22:00Z">
                    <w:r>
                      <w:rPr>
                        <w:rFonts w:hint="eastAsia"/>
                      </w:rPr>
                      <w:t>F</w:t>
                    </w:r>
                  </w:ins>
                  <w:ins w:id="289" w:author="ZTE" w:date="2023-09-27T14:22:00Z">
                    <w:r>
                      <w:rPr/>
                      <w:t xml:space="preserve">or operation with shared spectrum channel access and </w:t>
                    </w:r>
                  </w:ins>
                  <w:ins w:id="290" w:author="ZTE" w:date="2023-09-27T14:22:00Z">
                    <w:r>
                      <w:rPr>
                        <w:rFonts w:hint="eastAsia" w:eastAsia="宋体"/>
                      </w:rPr>
                      <w:t xml:space="preserve">when </w:t>
                    </w:r>
                  </w:ins>
                  <w:ins w:id="291" w:author="ZTE" w:date="2023-09-27T14:22:00Z">
                    <w:r>
                      <w:rPr>
                        <w:rFonts w:hint="eastAsia" w:eastAsia="宋体"/>
                        <w:iCs/>
                      </w:rPr>
                      <w:t>there are more than one</w:t>
                    </w:r>
                  </w:ins>
                  <w:ins w:id="292" w:author="ZTE" w:date="2023-09-27T14:22:00Z">
                    <w:r>
                      <w:rPr>
                        <w:iCs/>
                      </w:rPr>
                      <w:t xml:space="preserve"> candidate PSFCH occasion</w:t>
                    </w:r>
                  </w:ins>
                  <w:ins w:id="293" w:author="ZTE" w:date="2023-09-27T14:22:00Z">
                    <w:r>
                      <w:rPr>
                        <w:rFonts w:hint="eastAsia" w:eastAsia="宋体"/>
                        <w:iCs/>
                      </w:rPr>
                      <w:t xml:space="preserve">s associated with </w:t>
                    </w:r>
                  </w:ins>
                  <w:ins w:id="294" w:author="ZTE" w:date="2023-09-27T14:22:00Z">
                    <w:r>
                      <w:rPr/>
                      <w:t>one PSCCH/PSSCH transmission</w:t>
                    </w:r>
                  </w:ins>
                  <w:ins w:id="295" w:author="ZTE" w:date="2023-09-27T14:22:00Z">
                    <w:r>
                      <w:rPr>
                        <w:rFonts w:hint="eastAsia"/>
                      </w:rPr>
                      <w:t xml:space="preserve">, each of the M </w:t>
                    </w:r>
                  </w:ins>
                  <w:ins w:id="296" w:author="ZTE" w:date="2023-09-27T14:22:00Z">
                    <w:r>
                      <w:rPr/>
                      <w:t>candidate PSSCH transmissions</w:t>
                    </w:r>
                  </w:ins>
                  <w:ins w:id="297" w:author="ZTE" w:date="2023-09-27T14:22:00Z">
                    <w:r>
                      <w:rPr>
                        <w:rFonts w:hint="eastAsia" w:eastAsia="宋体"/>
                      </w:rPr>
                      <w:t xml:space="preserve"> is derived by the last associated </w:t>
                    </w:r>
                  </w:ins>
                  <w:ins w:id="298"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0</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1</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m:rP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m:rP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m:rPr/>
                          <w:rPr>
                            <w:rFonts w:ascii="Cambria Math" w:hAnsi="Cambria Math"/>
                          </w:rPr>
                          <m:t>−1</m:t>
                        </m:r>
                        <m:ctrlPr>
                          <w:rPr>
                            <w:rFonts w:ascii="Cambria Math" w:hAnsi="Cambria Math"/>
                            <w:i/>
                            <w:sz w:val="21"/>
                          </w:rPr>
                        </m:ctrlPr>
                      </m:sub>
                      <m:sup>
                        <m:r>
                          <m:rP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m:rPr/>
                      <w:rPr>
                        <w:rFonts w:ascii="Cambria Math"/>
                      </w:rPr>
                      <m:t>j</m:t>
                    </m:r>
                  </m:oMath>
                  <w:r>
                    <w:t xml:space="preserve"> with corresponding PSFCH reception, for  </w:t>
                  </w:r>
                  <m:oMath>
                    <m:r>
                      <m:rPr>
                        <m:sty m:val="p"/>
                      </m:rPr>
                      <w:rPr>
                        <w:rFonts w:ascii="Cambria Math" w:hAnsi="Cambria Math"/>
                      </w:rPr>
                      <m:t>0 ≤</m:t>
                    </m:r>
                    <m:r>
                      <m:rP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pPr>
                  <w:r>
                    <w:t>*** Unchanged parts are omitted ***</w:t>
                  </w:r>
                </w:p>
              </w:tc>
            </w:tr>
          </w:tbl>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rPr>
              <w:t xml:space="preserve">Proposal 9: </w:t>
            </w:r>
            <w:r>
              <w:rPr>
                <w:rFonts w:hint="eastAsia"/>
                <w:lang w:val="en-US"/>
              </w:rPr>
              <w:t xml:space="preserve">For </w:t>
            </w:r>
            <w:r>
              <w:rPr>
                <w:rFonts w:hint="eastAsia" w:eastAsia="宋体"/>
              </w:rPr>
              <w:t>PSSCH-PSFCH mapping</w:t>
            </w:r>
            <w:r>
              <w:rPr>
                <w:rFonts w:hint="eastAsia" w:eastAsia="宋体"/>
                <w:lang w:val="en-US"/>
              </w:rPr>
              <w:t xml:space="preserve"> with </w:t>
            </w:r>
            <w:r>
              <w:t>'contiguousRB'</w:t>
            </w:r>
            <w:r>
              <w:rPr>
                <w:rFonts w:hint="eastAsia"/>
                <w:lang w:val="en-US"/>
              </w:rPr>
              <w:t xml:space="preserve"> PSCCH/PSSCH structure, the TP for TS 38.213 section 16.3.0 is given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outlineLvl w:val="2"/>
                  </w:pPr>
                  <w:r>
                    <w:t>16.3.0</w:t>
                  </w:r>
                  <w:r>
                    <w:rPr>
                      <w:rFonts w:hint="eastAsia"/>
                    </w:rPr>
                    <w:t xml:space="preserve"> </w:t>
                  </w:r>
                  <w:r>
                    <w:tab/>
                  </w:r>
                  <w:r>
                    <w:t>UE procedure for transmitting PSFCH with control information</w:t>
                  </w:r>
                </w:p>
                <w:p>
                  <w:pPr>
                    <w:widowControl w:val="0"/>
                    <w:spacing w:before="120" w:after="120"/>
                    <w:jc w:val="center"/>
                    <w:rPr>
                      <w:b/>
                      <w:color w:val="FF0000"/>
                    </w:rPr>
                  </w:pPr>
                  <w:r>
                    <w:rPr>
                      <w:b/>
                      <w:color w:val="FF0000"/>
                    </w:rPr>
                    <w:t>&lt;Unchanged parts</w:t>
                  </w:r>
                  <w:r>
                    <w:rPr>
                      <w:rFonts w:hint="eastAsia" w:eastAsia="宋体"/>
                      <w:b/>
                      <w:color w:val="FF0000"/>
                    </w:rPr>
                    <w:t xml:space="preserve"> are</w:t>
                  </w:r>
                  <w:r>
                    <w:rPr>
                      <w:b/>
                      <w:color w:val="FF0000"/>
                    </w:rPr>
                    <w:t xml:space="preserve"> omitted&gt;</w:t>
                  </w:r>
                </w:p>
                <w:p>
                  <w:pPr>
                    <w:widowControl w:val="0"/>
                    <w:spacing w:before="120" w:after="120"/>
                    <w:rPr>
                      <w:rFonts w:eastAsia="宋体"/>
                      <w:color w:val="FF0000"/>
                      <w:u w:val="single"/>
                    </w:rPr>
                  </w:pPr>
                  <w:r>
                    <w:t xml:space="preserve">For operation with shared spectrum channel access, when </w:t>
                  </w:r>
                  <w:r>
                    <w:rPr>
                      <w:i/>
                    </w:rPr>
                    <w:t>sl-PSFCH-Type = ‘type1’</w:t>
                  </w:r>
                  <w:r>
                    <w:t xml:space="preserve"> and within RB-set </w:t>
                  </w:r>
                  <m:oMath>
                    <m:r>
                      <m:rPr/>
                      <w:rPr>
                        <w:rFonts w:ascii="Cambria Math" w:hAnsi="Cambria Math"/>
                      </w:rPr>
                      <m:t>k</m:t>
                    </m:r>
                  </m:oMath>
                  <w:r>
                    <w:t xml:space="preserve">, a UE determines, based on </w:t>
                  </w:r>
                  <w:r>
                    <w:rPr>
                      <w:i/>
                      <w:iCs/>
                    </w:rPr>
                    <w:t>sl-PSFCH-RB-Set</w:t>
                  </w:r>
                  <w:r>
                    <w:t>, all PRBs of an interlace for one PSFCH transmission with HARQ-ACK information in the resource pool</w:t>
                  </w:r>
                  <w:r>
                    <w:rPr>
                      <w:iCs/>
                    </w:rPr>
                    <w:t xml:space="preserve">. </w:t>
                  </w:r>
                  <m:oMath>
                    <m:r>
                      <m:rPr/>
                      <w:rPr>
                        <w:rFonts w:ascii="Cambria Math" w:hAnsi="Cambria Math"/>
                      </w:rPr>
                      <m:t>F</m:t>
                    </m:r>
                  </m:oMath>
                  <w:r>
                    <w:rPr>
                      <w:iCs/>
                    </w:rPr>
                    <w:t xml:space="preserve">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w:t>
                  </w:r>
                  <w:r>
                    <w:rPr>
                      <w:iCs/>
                    </w:rPr>
                    <w:t xml:space="preserve">the UE determines a set of interlaces that includes a number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w:t>
                  </w:r>
                  <w:r>
                    <w:rPr>
                      <w:iCs/>
                    </w:rPr>
                    <w:t>of interlaces based on</w:t>
                  </w:r>
                  <w:r>
                    <w:rPr>
                      <w:i/>
                      <w:iCs/>
                    </w:rPr>
                    <w:t xml:space="preserve"> sl-PSFCH-RB-Set</w:t>
                  </w:r>
                  <w:r>
                    <w:rPr>
                      <w:iCs/>
                    </w:rPr>
                    <w:t xml:space="preserve">. The set of interlaces are indexed in an ascending order of interlace indexes. For each interlace of the set of interlaces, all PRBs in the interlace </w:t>
                  </w:r>
                  <m:oMath>
                    <m:r>
                      <m:rPr/>
                      <w:rPr>
                        <w:rFonts w:ascii="Cambria Math" w:hAnsi="Cambria Math"/>
                      </w:rPr>
                      <m:t>are available</m:t>
                    </m:r>
                  </m:oMath>
                  <w:r>
                    <w:rPr>
                      <w:iCs/>
                    </w:rPr>
                    <w:t xml:space="preserve"> for PSFCH transmission</w:t>
                  </w:r>
                  <w:r>
                    <w:rPr>
                      <w:i/>
                      <w:iCs/>
                    </w:rPr>
                    <w:t xml:space="preserve">. </w:t>
                  </w:r>
                  <w:ins w:id="299" w:author="ZTE" w:date="2023-09-27T14:24:00Z">
                    <w:r>
                      <w:rPr/>
                      <w:t xml:space="preserve">RB-set </w:t>
                    </w:r>
                  </w:ins>
                  <m:oMath>
                    <w:ins w:id="300" w:author="ZTE" w:date="2023-09-27T14:24:00Z">
                      <m:r>
                        <m:rPr/>
                        <w:rPr>
                          <w:rFonts w:ascii="Cambria Math" w:hAnsi="Cambria Math"/>
                        </w:rPr>
                        <m:t>k</m:t>
                      </m:r>
                    </w:ins>
                  </m:oMath>
                  <w:ins w:id="301" w:author="ZTE" w:date="2023-09-27T14:24:00Z">
                    <w:r>
                      <w:rPr>
                        <w:rFonts w:hint="eastAsia" w:hAnsi="Cambria Math" w:eastAsia="宋体"/>
                      </w:rPr>
                      <w:t xml:space="preserve"> includes </w:t>
                    </w:r>
                  </w:ins>
                  <m:oMath>
                    <m:sSubSup>
                      <m:sSubSupPr>
                        <m:ctrlPr>
                          <w:ins w:id="302" w:author="ZTE" w:date="2023-09-27T14:24:00Z">
                            <w:rPr>
                              <w:rFonts w:ascii="Cambria Math" w:hAnsi="Cambria Math"/>
                              <w:i/>
                            </w:rPr>
                          </w:ins>
                        </m:ctrlPr>
                      </m:sSubSupPr>
                      <m:e>
                        <w:ins w:id="303" w:author="ZTE" w:date="2023-09-27T14:24:00Z">
                          <m:r>
                            <m:rPr/>
                            <w:rPr>
                              <w:rFonts w:ascii="Cambria Math" w:hAnsi="Cambria Math"/>
                            </w:rPr>
                            <m:t>N</m:t>
                          </m:r>
                        </w:ins>
                        <m:ctrlPr>
                          <w:ins w:id="304" w:author="ZTE" w:date="2023-09-27T14:24:00Z">
                            <w:rPr>
                              <w:rFonts w:ascii="Cambria Math" w:hAnsi="Cambria Math"/>
                              <w:i/>
                            </w:rPr>
                          </w:ins>
                        </m:ctrlPr>
                      </m:e>
                      <m:sub>
                        <w:ins w:id="305" w:author="ZTE" w:date="2023-09-27T14:24:00Z">
                          <m:r>
                            <m:rPr>
                              <m:nor/>
                              <m:sty m:val="p"/>
                            </m:rPr>
                            <w:rPr>
                              <w:b w:val="0"/>
                              <w:i w:val="0"/>
                            </w:rPr>
                            <m:t>sub</m:t>
                          </m:r>
                        </w:ins>
                        <w:ins w:id="306" w:author="ZTE" w:date="2023-09-27T14:24:00Z">
                          <m:r>
                            <m:rPr>
                              <m:nor/>
                              <m:sty m:val="p"/>
                            </m:rPr>
                            <w:rPr>
                              <w:rFonts w:ascii="Cambria Math"/>
                              <w:b w:val="0"/>
                              <w:i w:val="0"/>
                            </w:rPr>
                            <m:t>ch</m:t>
                          </m:r>
                        </w:ins>
                        <m:ctrlPr>
                          <w:ins w:id="307" w:author="ZTE" w:date="2023-09-27T14:24:00Z">
                            <w:rPr>
                              <w:rFonts w:ascii="Cambria Math" w:hAnsi="Cambria Math"/>
                            </w:rPr>
                          </w:ins>
                        </m:ctrlPr>
                      </m:sub>
                      <m:sup>
                        <w:ins w:id="308" w:author="ZTE" w:date="2023-09-27T14:24:00Z">
                          <m:r>
                            <m:rPr/>
                            <w:rPr>
                              <w:rFonts w:ascii="Cambria Math" w:hAnsi="Cambria Math"/>
                            </w:rPr>
                            <m:t>k</m:t>
                          </m:r>
                        </w:ins>
                        <m:ctrlPr>
                          <w:ins w:id="309" w:author="ZTE" w:date="2023-09-27T14:24:00Z">
                            <w:rPr>
                              <w:rFonts w:ascii="Cambria Math" w:hAnsi="Cambria Math"/>
                              <w:i/>
                            </w:rPr>
                          </w:ins>
                        </m:ctrlPr>
                      </m:sup>
                    </m:sSubSup>
                  </m:oMath>
                  <w:ins w:id="310" w:author="ZTE" w:date="2023-09-27T14:24:00Z">
                    <w:r>
                      <w:rPr/>
                      <w:t xml:space="preserve"> sub-channels</w:t>
                    </w:r>
                  </w:ins>
                  <w:ins w:id="311" w:author="ZTE" w:date="2023-09-27T14:24:00Z">
                    <w:r>
                      <w:rPr>
                        <w:rFonts w:hint="eastAsia" w:eastAsia="宋体"/>
                      </w:rPr>
                      <w:t xml:space="preserve"> whose lowest PRB locates in the </w:t>
                    </w:r>
                  </w:ins>
                  <w:ins w:id="312" w:author="ZTE" w:date="2023-09-27T14:24:00Z">
                    <w:r>
                      <w:rPr/>
                      <w:t xml:space="preserve">RB-set </w:t>
                    </w:r>
                  </w:ins>
                  <m:oMath>
                    <w:ins w:id="313" w:author="ZTE" w:date="2023-09-27T14:24:00Z">
                      <m:r>
                        <m:rPr/>
                        <w:rPr>
                          <w:rFonts w:ascii="Cambria Math" w:hAnsi="Cambria Math"/>
                        </w:rPr>
                        <m:t>k</m:t>
                      </m:r>
                    </w:ins>
                  </m:oMath>
                  <w:ins w:id="314" w:author="ZTE" w:date="2023-09-27T14:24:00Z">
                    <w:r>
                      <w:rPr>
                        <w:rFonts w:hint="eastAsia" w:hAnsi="Cambria Math" w:eastAsia="宋体"/>
                      </w:rPr>
                      <w:t>, f</w:t>
                    </w:r>
                  </w:ins>
                  <w:del w:id="315" w:author="ZTE" w:date="2023-09-28T09:56:00Z">
                    <w:r>
                      <w:rPr/>
                      <w:delText>F</w:delText>
                    </w:r>
                  </w:del>
                  <w:r>
                    <w:t xml:space="preserve">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PSSCH slots that is not larger than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−1</m:t>
                        </m:r>
                        <m:ctrlPr>
                          <w:rPr>
                            <w:rFonts w:ascii="Cambria Math" w:hAnsi="Cambria Math"/>
                            <w:i/>
                          </w:rPr>
                        </m:ctrlPr>
                      </m:e>
                    </m:d>
                  </m:oMath>
                  <w:r>
                    <w:t xml:space="preserve"> interlaces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interlaces to slot </w:t>
                  </w:r>
                  <m:oMath>
                    <m:r>
                      <m:rPr/>
                      <w:rPr>
                        <w:rFonts w:ascii="Cambria Math" w:hAnsi="Cambria Math"/>
                      </w:rPr>
                      <m:t>i</m:t>
                    </m:r>
                  </m:oMath>
                  <w:r>
                    <w:t xml:space="preserve">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r>
                    <w:rPr>
                      <w:rFonts w:hint="eastAsia" w:eastAsia="宋体"/>
                      <w:i/>
                    </w:rPr>
                    <w:t xml:space="preserve"> </w:t>
                  </w:r>
                </w:p>
                <w:p>
                  <w:pPr>
                    <w:widowControl w:val="0"/>
                    <w:spacing w:before="120" w:after="120"/>
                  </w:pPr>
                  <w:r>
                    <w:t xml:space="preserve">For operation with shared spectrum channel access, when </w:t>
                  </w:r>
                  <w:r>
                    <w:rPr>
                      <w:i/>
                    </w:rPr>
                    <w:t>sl-PSFCH-Type = ‘type2’</w:t>
                  </w:r>
                  <w:r>
                    <w:t xml:space="preserve"> and within RB-set </w:t>
                  </w:r>
                  <m:oMath>
                    <m:r>
                      <m:rPr/>
                      <w:rPr>
                        <w:rFonts w:ascii="Cambria Math" w:hAnsi="Cambria Math"/>
                      </w:rPr>
                      <m:t>k</m:t>
                    </m:r>
                  </m:oMath>
                  <w:r>
                    <w:t xml:space="preserve">, a UE determines a subset of PRBs in a first interlace and, based on </w:t>
                  </w:r>
                  <w:r>
                    <w:rPr>
                      <w:i/>
                      <w:iCs/>
                    </w:rPr>
                    <w:t>sl-PSFCH-RB-Set</w:t>
                  </w:r>
                  <w:r>
                    <w:t xml:space="preserve">, a subset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PRBs in a second interlace for a PSFCH transmission with HARQ-ACK information in a resource pool</w:t>
                  </w:r>
                  <w:r>
                    <w:rPr>
                      <w:iCs/>
                    </w:rPr>
                    <w:t xml:space="preserve">. </w:t>
                  </w:r>
                  <m:oMath>
                    <m:r>
                      <m:rPr/>
                      <w:rPr>
                        <w:rFonts w:ascii="Cambria Math" w:hAnsi="Cambria Math"/>
                        <w:szCs w:val="21"/>
                      </w:rPr>
                      <m:t>An i</m:t>
                    </m:r>
                  </m:oMath>
                  <w:r>
                    <w:rPr>
                      <w:bCs/>
                      <w:szCs w:val="21"/>
                    </w:rPr>
                    <w:t xml:space="preserve">ndex of the first interlace is provided by </w:t>
                  </w:r>
                  <w:r>
                    <w:rPr>
                      <w:bCs/>
                      <w:i/>
                      <w:szCs w:val="21"/>
                    </w:rPr>
                    <w:t>sl-PSFCH-Type2-CommonInterlace</w:t>
                  </w:r>
                  <w:r>
                    <w:rPr>
                      <w:bCs/>
                      <w:szCs w:val="21"/>
                    </w:rPr>
                    <w:t xml:space="preserve">. The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PRBs in the second interlace are provided by </w:t>
                  </w:r>
                  <w:r>
                    <w:rPr>
                      <w:bCs/>
                      <w:i/>
                      <w:szCs w:val="21"/>
                    </w:rPr>
                    <w:t>sl-PSFCH-Type2-DedicatedPRB</w:t>
                  </w:r>
                  <w:r>
                    <w:t xml:space="preserve"> </w:t>
                  </w:r>
                  <w:r>
                    <w:rPr>
                      <w:iCs/>
                    </w:rPr>
                    <w:t>where,</w:t>
                  </w:r>
                  <w:r>
                    <w:rPr>
                      <w:bCs/>
                      <w:szCs w:val="21"/>
                    </w:rPr>
                    <w:t xml:space="preserve">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and for each interlace </w:t>
                  </w:r>
                  <m:oMath>
                    <m:r>
                      <m:rPr/>
                      <w:rPr>
                        <w:rFonts w:ascii="Cambria Math" w:hAnsi="Cambria Math"/>
                      </w:rPr>
                      <m:t>l</m:t>
                    </m:r>
                  </m:oMath>
                  <w:r>
                    <w:t xml:space="preserve">, the UE determines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m:t>
                        </m:r>
                        <m:r>
                          <m:rPr>
                            <m:nor/>
                          </m:rPr>
                          <w:rPr>
                            <w:rFonts w:ascii="Cambria Math"/>
                            <w:i/>
                          </w:rPr>
                          <m:t>k, l</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PRBs </w:t>
                  </w:r>
                  <w:r>
                    <w:rPr>
                      <w:iCs/>
                    </w:rPr>
                    <w:t>based on</w:t>
                  </w:r>
                  <w:r>
                    <w:rPr>
                      <w:i/>
                      <w:iCs/>
                    </w:rPr>
                    <w:t xml:space="preserve"> sl-PSFCH-RB-Set</w:t>
                  </w:r>
                  <w:r>
                    <w:rPr>
                      <w:iCs/>
                    </w:rPr>
                    <w:t xml:space="preserve">. </w:t>
                  </w:r>
                  <w:r>
                    <w:t>The UE expects that</w:t>
                  </w:r>
                  <w:r>
                    <w:rPr>
                      <w:iCs/>
                    </w:rPr>
                    <w:t xml:space="preserv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m:t>
                        </m:r>
                        <m:r>
                          <m:rPr>
                            <m:nor/>
                          </m:rPr>
                          <w:rPr>
                            <w:rFonts w:ascii="Cambria Math"/>
                            <w:i/>
                          </w:rPr>
                          <m:t>k,l</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is a multiple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For interlace </w:t>
                  </w:r>
                  <m:oMath>
                    <m:r>
                      <m:rPr/>
                      <w:rPr>
                        <w:rFonts w:ascii="Cambria Math" w:hAnsi="Cambria Math"/>
                      </w:rPr>
                      <m:t>l</m:t>
                    </m:r>
                  </m:oMath>
                  <w:r>
                    <w:t xml:space="preserve">, the UE determines a PRB subset with index </w:t>
                  </w:r>
                  <m:oMath>
                    <m:r>
                      <m:rPr/>
                      <w:rPr>
                        <w:rFonts w:ascii="Cambria Math" w:hAnsi="Cambria Math"/>
                      </w:rPr>
                      <m:t>s</m:t>
                    </m:r>
                  </m:oMath>
                  <w:r>
                    <w:t xml:space="preserve"> to include PRBs </w:t>
                  </w:r>
                  <m:oMath>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m:t>
                        </m:r>
                        <m:d>
                          <m:dPr>
                            <m:ctrlPr>
                              <w:rPr>
                                <w:rFonts w:ascii="Cambria Math" w:hAnsi="Cambria Math"/>
                                <w:i/>
                              </w:rPr>
                            </m:ctrlPr>
                          </m:dPr>
                          <m:e>
                            <m:r>
                              <m:rPr/>
                              <w:rPr>
                                <w:rFonts w:ascii="Cambria Math" w:hAnsi="Cambria Math"/>
                              </w:rPr>
                              <m:t>s+1</m:t>
                            </m:r>
                            <m:ctrlPr>
                              <w:rPr>
                                <w:rFonts w:ascii="Cambria Math" w:hAnsi="Cambria Math"/>
                                <w:i/>
                              </w:rPr>
                            </m:ctrlPr>
                          </m:e>
                        </m:d>
                        <m:r>
                          <m:rPr/>
                          <w:rPr>
                            <w:rFonts w:ascii="Cambria Math" w:hAnsi="Cambria Math"/>
                          </w:rPr>
                          <m:t>−1</m:t>
                        </m:r>
                        <m:ctrlPr>
                          <w:rPr>
                            <w:rFonts w:ascii="Cambria Math" w:hAnsi="Cambria Math"/>
                            <w:i/>
                          </w:rPr>
                        </m:ctrlPr>
                      </m:e>
                    </m:d>
                  </m:oMath>
                  <w:r>
                    <w:t xml:space="preserve">, </w:t>
                  </w:r>
                  <m:oMath>
                    <m:r>
                      <m:rPr/>
                      <w:rPr>
                        <w:rFonts w:ascii="Cambria Math" w:hAnsi="Cambria Math"/>
                      </w:rPr>
                      <m:t>0≤s≤</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m:t>
                        </m:r>
                        <m:r>
                          <m:rPr>
                            <m:nor/>
                          </m:rPr>
                          <w:rPr>
                            <w:rFonts w:ascii="Cambria Math"/>
                            <w:i/>
                          </w:rPr>
                          <m:t>k,l</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PRB</m:t>
                        </m:r>
                        <m:ctrlPr>
                          <w:rPr>
                            <w:rFonts w:ascii="Cambria Math" w:hAnsi="Cambria Math"/>
                            <w:i/>
                          </w:rPr>
                        </m:ctrlPr>
                      </m:sub>
                      <m:sup>
                        <m:r>
                          <m:rPr>
                            <m:sty m:val="p"/>
                          </m:rPr>
                          <w:rPr>
                            <w:rFonts w:ascii="Cambria Math" w:hAnsi="Cambria Math"/>
                          </w:rPr>
                          <m:t>PSFCH</m:t>
                        </m:r>
                        <m:ctrlPr>
                          <w:rPr>
                            <w:rFonts w:ascii="Cambria Math" w:hAnsi="Cambria Math"/>
                            <w:i/>
                          </w:rPr>
                        </m:ctrlPr>
                      </m:sup>
                    </m:sSubSup>
                    <m:r>
                      <m:rPr/>
                      <w:rPr>
                        <w:rFonts w:ascii="Cambria Math" w:hAnsi="Cambria Math"/>
                      </w:rPr>
                      <m:t>−1</m:t>
                    </m:r>
                  </m:oMath>
                  <w:r>
                    <w:t xml:space="preserve">. The UE determines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subset,</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PRB subsets by ordering the PRB subsets first in an ascending order of PRB subset index within an interlace and second in ascending order of interlace index. </w:t>
                  </w:r>
                  <w:ins w:id="316" w:author="ZTE" w:date="2023-09-27T14:23:00Z">
                    <w:r>
                      <w:rPr/>
                      <w:t xml:space="preserve">RB-set </w:t>
                    </w:r>
                  </w:ins>
                  <m:oMath>
                    <w:ins w:id="317" w:author="ZTE" w:date="2023-09-27T14:23:00Z">
                      <m:r>
                        <m:rPr/>
                        <w:rPr>
                          <w:rFonts w:ascii="Cambria Math" w:hAnsi="Cambria Math"/>
                        </w:rPr>
                        <m:t>k</m:t>
                      </m:r>
                    </w:ins>
                  </m:oMath>
                  <w:ins w:id="318" w:author="ZTE" w:date="2023-09-27T14:23:00Z">
                    <w:r>
                      <w:rPr>
                        <w:rFonts w:hint="eastAsia" w:hAnsi="Cambria Math" w:eastAsia="宋体"/>
                      </w:rPr>
                      <w:t xml:space="preserve"> includes </w:t>
                    </w:r>
                  </w:ins>
                  <m:oMath>
                    <m:sSubSup>
                      <m:sSubSupPr>
                        <m:ctrlPr>
                          <w:ins w:id="319" w:author="ZTE" w:date="2023-09-27T14:23:00Z">
                            <w:rPr>
                              <w:rFonts w:ascii="Cambria Math" w:hAnsi="Cambria Math"/>
                              <w:i/>
                            </w:rPr>
                          </w:ins>
                        </m:ctrlPr>
                      </m:sSubSupPr>
                      <m:e>
                        <w:ins w:id="320" w:author="ZTE" w:date="2023-09-27T14:23:00Z">
                          <m:r>
                            <m:rPr/>
                            <w:rPr>
                              <w:rFonts w:ascii="Cambria Math" w:hAnsi="Cambria Math"/>
                            </w:rPr>
                            <m:t>N</m:t>
                          </m:r>
                        </w:ins>
                        <m:ctrlPr>
                          <w:ins w:id="321" w:author="ZTE" w:date="2023-09-27T14:23:00Z">
                            <w:rPr>
                              <w:rFonts w:ascii="Cambria Math" w:hAnsi="Cambria Math"/>
                              <w:i/>
                            </w:rPr>
                          </w:ins>
                        </m:ctrlPr>
                      </m:e>
                      <m:sub>
                        <w:ins w:id="322" w:author="ZTE" w:date="2023-09-27T14:23:00Z">
                          <m:r>
                            <m:rPr>
                              <m:nor/>
                              <m:sty m:val="p"/>
                            </m:rPr>
                            <w:rPr>
                              <w:b w:val="0"/>
                              <w:i w:val="0"/>
                            </w:rPr>
                            <m:t>sub</m:t>
                          </m:r>
                        </w:ins>
                        <w:ins w:id="323" w:author="ZTE" w:date="2023-09-27T14:23:00Z">
                          <m:r>
                            <m:rPr>
                              <m:nor/>
                              <m:sty m:val="p"/>
                            </m:rPr>
                            <w:rPr>
                              <w:rFonts w:ascii="Cambria Math"/>
                              <w:b w:val="0"/>
                              <w:i w:val="0"/>
                            </w:rPr>
                            <m:t>ch</m:t>
                          </m:r>
                        </w:ins>
                        <m:ctrlPr>
                          <w:ins w:id="324" w:author="ZTE" w:date="2023-09-27T14:23:00Z">
                            <w:rPr>
                              <w:rFonts w:ascii="Cambria Math" w:hAnsi="Cambria Math"/>
                            </w:rPr>
                          </w:ins>
                        </m:ctrlPr>
                      </m:sub>
                      <m:sup>
                        <w:ins w:id="325" w:author="ZTE" w:date="2023-09-27T14:23:00Z">
                          <m:r>
                            <m:rPr/>
                            <w:rPr>
                              <w:rFonts w:ascii="Cambria Math" w:hAnsi="Cambria Math"/>
                            </w:rPr>
                            <m:t>k</m:t>
                          </m:r>
                        </w:ins>
                        <m:ctrlPr>
                          <w:ins w:id="326" w:author="ZTE" w:date="2023-09-27T14:23:00Z">
                            <w:rPr>
                              <w:rFonts w:ascii="Cambria Math" w:hAnsi="Cambria Math"/>
                              <w:i/>
                            </w:rPr>
                          </w:ins>
                        </m:ctrlPr>
                      </m:sup>
                    </m:sSubSup>
                  </m:oMath>
                  <w:ins w:id="327" w:author="ZTE" w:date="2023-09-27T14:23:00Z">
                    <w:r>
                      <w:rPr/>
                      <w:t xml:space="preserve"> sub-channels</w:t>
                    </w:r>
                  </w:ins>
                  <w:ins w:id="328" w:author="ZTE" w:date="2023-09-27T14:23:00Z">
                    <w:r>
                      <w:rPr>
                        <w:rFonts w:hint="eastAsia" w:eastAsia="宋体"/>
                      </w:rPr>
                      <w:t xml:space="preserve"> whose lowest PRB locates in the </w:t>
                    </w:r>
                  </w:ins>
                  <w:ins w:id="329" w:author="ZTE" w:date="2023-09-27T14:23:00Z">
                    <w:r>
                      <w:rPr/>
                      <w:t xml:space="preserve">RB-set </w:t>
                    </w:r>
                  </w:ins>
                  <m:oMath>
                    <w:ins w:id="330" w:author="ZTE" w:date="2023-09-27T14:23:00Z">
                      <m:r>
                        <m:rPr/>
                        <w:rPr>
                          <w:rFonts w:ascii="Cambria Math" w:hAnsi="Cambria Math"/>
                        </w:rPr>
                        <m:t>k</m:t>
                      </m:r>
                    </w:ins>
                  </m:oMath>
                  <w:ins w:id="331" w:author="ZTE" w:date="2023-09-27T14:23:00Z">
                    <w:r>
                      <w:rPr>
                        <w:rFonts w:hint="eastAsia" w:hAnsi="Cambria Math" w:eastAsia="宋体"/>
                      </w:rPr>
                      <w:t>, f</w:t>
                    </w:r>
                  </w:ins>
                  <w:del w:id="332" w:author="ZTE" w:date="2023-09-28T09:56:00Z">
                    <w:r>
                      <w:rPr/>
                      <w:delText>F</w:delText>
                    </w:r>
                  </w:del>
                  <w:r>
                    <w:t xml:space="preserve">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slots for PSSCH transmissions that is not larger than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 xml:space="preserve">+1, …,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−1</m:t>
                        </m:r>
                        <m:ctrlPr>
                          <w:rPr>
                            <w:rFonts w:ascii="Cambria Math" w:hAnsi="Cambria Math"/>
                            <w:i/>
                          </w:rPr>
                        </m:ctrlPr>
                      </m:e>
                    </m:d>
                  </m:oMath>
                  <w:r>
                    <w:t xml:space="preserve"> PRB subsets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subset,</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PRB subsets to slot </w:t>
                  </w:r>
                  <m:oMath>
                    <m:r>
                      <m:rPr/>
                      <w:rPr>
                        <w:rFonts w:ascii="Cambria Math" w:hAnsi="Cambria Math"/>
                      </w:rPr>
                      <m:t>i</m:t>
                    </m:r>
                  </m:oMath>
                  <w:r>
                    <w:t xml:space="preserve"> among the slots for PSSCH transmissions that are associated with the slot and sub-channel </w:t>
                  </w:r>
                  <m:oMath>
                    <m:r>
                      <m:rPr/>
                      <w:rPr>
                        <w:rFonts w:ascii="Cambria Math" w:hAnsi="Cambria Math"/>
                      </w:rPr>
                      <m:t>j</m:t>
                    </m:r>
                  </m:oMath>
                  <w:r>
                    <w:t xml:space="preserve"> for PSFCH transmissions,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subset,</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and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subset,</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p>
                <w:p>
                  <w:pPr>
                    <w:widowControl w:val="0"/>
                    <w:spacing w:before="120" w:after="120"/>
                    <w:jc w:val="center"/>
                    <w:rPr>
                      <w:rFonts w:eastAsia="宋体"/>
                      <w:color w:val="000000" w:themeColor="text1"/>
                    </w:rPr>
                  </w:pPr>
                  <w:r>
                    <w:rPr>
                      <w:b/>
                      <w:color w:val="FF0000"/>
                    </w:rPr>
                    <w:t>&lt;Unchanged parts</w:t>
                  </w:r>
                  <w:r>
                    <w:rPr>
                      <w:rFonts w:hint="eastAsia" w:eastAsia="宋体"/>
                      <w:b/>
                      <w:color w:val="FF0000"/>
                    </w:rPr>
                    <w:t xml:space="preserve"> are</w:t>
                  </w:r>
                  <w:r>
                    <w:rPr>
                      <w:b/>
                      <w:color w:val="FF0000"/>
                    </w:rPr>
                    <w:t xml:space="preserve"> omitted&gt;</w:t>
                  </w:r>
                </w:p>
              </w:tc>
            </w:tr>
          </w:tbl>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10: </w:t>
            </w:r>
            <w:r>
              <w:rPr>
                <w:rFonts w:hint="eastAsia"/>
                <w:lang w:val="en-US"/>
              </w:rPr>
              <w:t xml:space="preserve">Support that PSFCH </w:t>
            </w:r>
            <w:r>
              <w:rPr>
                <w:rFonts w:hint="eastAsia" w:eastAsia="宋体"/>
                <w:lang w:val="en-US"/>
              </w:rPr>
              <w:t>p</w:t>
            </w:r>
            <w:r>
              <w:t xml:space="preserve">rioritization </w:t>
            </w:r>
            <w:r>
              <w:rPr>
                <w:rFonts w:hint="eastAsia"/>
                <w:lang w:val="en-US"/>
              </w:rPr>
              <w:t>is performed after LBT.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highlight w:val="yellow"/>
                    </w:rPr>
                  </w:pPr>
                  <w:r>
                    <w:t>*** Unchanged parts are omitted ***</w:t>
                  </w:r>
                </w:p>
                <w:p>
                  <w:pPr>
                    <w:pStyle w:val="4"/>
                    <w:widowControl w:val="0"/>
                    <w:numPr>
                      <w:ilvl w:val="2"/>
                      <w:numId w:val="0"/>
                    </w:numPr>
                    <w:tabs>
                      <w:tab w:val="left" w:pos="-4820"/>
                      <w:tab w:val="clear" w:pos="0"/>
                    </w:tabs>
                    <w:outlineLvl w:val="2"/>
                  </w:pPr>
                  <w:r>
                    <w:t>16.2.4</w:t>
                  </w:r>
                  <w:r>
                    <w:tab/>
                  </w:r>
                  <w:r>
                    <w:t>Prioritization of transmissions/receptions</w:t>
                  </w:r>
                </w:p>
                <w:p>
                  <w:pPr>
                    <w:widowControl w:val="0"/>
                    <w:spacing w:before="120" w:after="120"/>
                    <w:rPr>
                      <w:ins w:id="333" w:author="ZTE" w:date="2023-09-27T14:25:00Z"/>
                      <w:rFonts w:eastAsia="宋体"/>
                    </w:rPr>
                  </w:pPr>
                  <w:ins w:id="334" w:author="ZTE" w:date="2023-09-27T14:25:00Z">
                    <w:r>
                      <w:rPr/>
                      <w:t>For operation with shared spectrum channel access</w:t>
                    </w:r>
                  </w:ins>
                  <w:ins w:id="335" w:author="ZTE" w:date="2023-09-27T14:25:00Z">
                    <w:r>
                      <w:rPr>
                        <w:rFonts w:hint="eastAsia"/>
                      </w:rPr>
                      <w:t>, p</w:t>
                    </w:r>
                  </w:ins>
                  <w:ins w:id="336" w:author="ZTE" w:date="2023-09-27T14:25:00Z">
                    <w:r>
                      <w:rPr/>
                      <w:t>rioritization of transmissions/receptions</w:t>
                    </w:r>
                  </w:ins>
                  <w:ins w:id="337" w:author="ZTE" w:date="2023-09-27T14:25:00Z">
                    <w:r>
                      <w:rPr>
                        <w:rFonts w:hint="eastAsia" w:eastAsia="宋体"/>
                      </w:rPr>
                      <w:t xml:space="preserve"> are performed after LBT.</w:t>
                    </w:r>
                  </w:ins>
                </w:p>
                <w:p>
                  <w:pPr>
                    <w:widowControl w:val="0"/>
                    <w:spacing w:before="120" w:after="120"/>
                    <w:jc w:val="center"/>
                    <w:rPr>
                      <w:rFonts w:eastAsia="宋体"/>
                    </w:rPr>
                  </w:pPr>
                  <w:r>
                    <w:t>*** Unchanged parts are omitted ***</w:t>
                  </w:r>
                </w:p>
              </w:tc>
            </w:tr>
          </w:tbl>
          <w:p>
            <w:pPr>
              <w:rPr>
                <w:b/>
                <w:bCs/>
              </w:rPr>
            </w:pPr>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rPr>
              <w:t xml:space="preserve">Proposal 11: </w:t>
            </w:r>
            <w:r>
              <w:rPr>
                <w:rFonts w:hint="eastAsia"/>
                <w:lang w:val="en-US"/>
              </w:rPr>
              <w:t xml:space="preserve">Support to (pre)configure </w:t>
            </w:r>
            <w:r>
              <w:t>sl-AbsoluteFrequencySSB</w:t>
            </w:r>
            <w:r>
              <w:rPr>
                <w:rFonts w:hint="eastAsia"/>
                <w:lang w:val="en-US"/>
              </w:rPr>
              <w:t>_</w:t>
            </w:r>
            <w:r>
              <w:rPr>
                <w:lang w:val="en-US"/>
              </w:rPr>
              <w:t>Non-anchor</w:t>
            </w:r>
            <w:r>
              <w:rPr>
                <w:rFonts w:hint="eastAsia"/>
                <w:lang w:val="en-US"/>
              </w:rPr>
              <w:t xml:space="preserve"> to determine the position of first SSB </w:t>
            </w:r>
            <w:r>
              <w:rPr>
                <w:lang w:val="en-US"/>
              </w:rPr>
              <w:t>for each of</w:t>
            </w:r>
            <w:r>
              <w:rPr>
                <w:rFonts w:hint="eastAsia"/>
                <w:lang w:val="en-US"/>
              </w:rPr>
              <w:t xml:space="preserve"> </w:t>
            </w:r>
            <w:r>
              <w:rPr>
                <w:lang w:val="en-US"/>
              </w:rPr>
              <w:t>non-anchor</w:t>
            </w:r>
            <w:r>
              <w:rPr>
                <w:rFonts w:hint="eastAsia"/>
                <w:lang w:val="en-US"/>
              </w:rPr>
              <w:t xml:space="preserve"> RB set</w:t>
            </w:r>
            <w:r>
              <w:t>(s)</w:t>
            </w:r>
            <w:r>
              <w:rPr>
                <w:rFonts w:hint="eastAsia"/>
                <w:lang w:val="en-US"/>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pPr>
                  <w:r>
                    <w:t>*** Unchanged parts are omitted ***</w:t>
                  </w:r>
                </w:p>
                <w:p>
                  <w:pPr>
                    <w:pStyle w:val="3"/>
                    <w:widowControl w:val="0"/>
                    <w:numPr>
                      <w:ilvl w:val="1"/>
                      <w:numId w:val="0"/>
                    </w:numPr>
                    <w:tabs>
                      <w:tab w:val="left" w:pos="-4820"/>
                      <w:tab w:val="clear" w:pos="0"/>
                    </w:tabs>
                    <w:outlineLvl w:val="1"/>
                  </w:pPr>
                  <w:r>
                    <w:t>16.1</w:t>
                  </w:r>
                  <w:r>
                    <w:rPr>
                      <w:rFonts w:hint="eastAsia"/>
                    </w:rPr>
                    <w:tab/>
                  </w:r>
                  <w:r>
                    <w:rPr>
                      <w:rFonts w:hint="eastAsia"/>
                    </w:rPr>
                    <w:t xml:space="preserve"> </w:t>
                  </w:r>
                  <w:r>
                    <w:t>Synchronization procedures</w:t>
                  </w:r>
                </w:p>
                <w:p>
                  <w:pPr>
                    <w:pStyle w:val="29"/>
                    <w:widowControl w:val="0"/>
                    <w:numPr>
                      <w:ilvl w:val="0"/>
                      <w:numId w:val="0"/>
                    </w:numPr>
                  </w:pPr>
                </w:p>
                <w:p>
                  <w:pPr>
                    <w:widowControl w:val="0"/>
                    <w:spacing w:before="120" w:after="120"/>
                    <w:jc w:val="center"/>
                  </w:pPr>
                  <w:r>
                    <w:t>*** Unchanged parts are omitted ***</w:t>
                  </w:r>
                </w:p>
                <w:p>
                  <w:pPr>
                    <w:widowControl w:val="0"/>
                    <w:kinsoku w:val="0"/>
                    <w:overflowPunct w:val="0"/>
                    <w:spacing w:before="120" w:after="120"/>
                    <w:ind w:left="630" w:hanging="360"/>
                  </w:pPr>
                  <w:r>
                    <w:t>-</w:t>
                  </w:r>
                  <w:r>
                    <w:tab/>
                  </w:r>
                  <w:r>
                    <w:rPr>
                      <w:lang w:eastAsia="ja-JP"/>
                    </w:rPr>
                    <w:t xml:space="preserve">for operation with shared spectrum channel access when </w:t>
                  </w:r>
                  <w:r>
                    <w:rPr>
                      <w:i/>
                    </w:rPr>
                    <w:t xml:space="preserve">sl-NumberRepeatedSSB </w:t>
                  </w:r>
                  <w:r>
                    <w:t>is provided</w:t>
                  </w:r>
                  <w:r>
                    <w:rPr>
                      <w:lang w:eastAsia="ja-JP"/>
                    </w:rPr>
                    <w:t xml:space="preserve"> and in RB-set </w:t>
                  </w:r>
                  <m:oMath>
                    <m:r>
                      <m:rPr/>
                      <w:rPr>
                        <w:rFonts w:ascii="Cambria Math" w:hAnsi="Cambria Math"/>
                        <w:lang w:eastAsia="ja-JP"/>
                      </w:rPr>
                      <m:t>j</m:t>
                    </m:r>
                  </m:oMath>
                  <w:r>
                    <w:rPr>
                      <w:lang w:eastAsia="ja-JP"/>
                    </w:rPr>
                    <w:t xml:space="preserve">, </w:t>
                  </w:r>
                  <w:r>
                    <w:t xml:space="preserve">a UE assumes a frequency location corresponding to the subcarrier with index 66 in the S-SS/PSBCH block [4, TS 38.211] is provided by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start,</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w:t>
                  </w:r>
                  <m:oMath>
                    <m:r>
                      <m:rPr/>
                      <w:rPr>
                        <w:rFonts w:ascii="Cambria Math" w:hAnsi="Cambria Math"/>
                      </w:rPr>
                      <m:t xml:space="preserve"> </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r>
                      <m:rPr/>
                      <w:rPr>
                        <w:rFonts w:ascii="Cambria Math" w:hAnsi="Cambria Math"/>
                      </w:rPr>
                      <m:t>⋅</m:t>
                    </m:r>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gap,</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r>
                          <m:rPr/>
                          <w:rPr>
                            <w:rFonts w:ascii="Cambria Math" w:hAnsi="Cambria Math"/>
                          </w:rPr>
                          <m:t>+</m:t>
                        </m:r>
                        <m:sSubSup>
                          <m:sSubSupPr>
                            <m:ctrlPr>
                              <w:rPr>
                                <w:rFonts w:ascii="Cambria Math" w:hAnsi="Cambria Math" w:cs="Calibri"/>
                                <w:sz w:val="21"/>
                                <w:szCs w:val="21"/>
                              </w:rPr>
                            </m:ctrlPr>
                          </m:sSubSupPr>
                          <m:e>
                            <m:r>
                              <m:rPr/>
                              <w:rPr>
                                <w:rFonts w:ascii="Cambria Math" w:hAnsi="Cambria Math"/>
                              </w:rPr>
                              <m:t>M</m:t>
                            </m:r>
                            <m:ctrlPr>
                              <w:rPr>
                                <w:rFonts w:ascii="Cambria Math" w:hAnsi="Cambria Math" w:cs="Calibri"/>
                                <w:sz w:val="21"/>
                                <w:szCs w:val="21"/>
                              </w:rPr>
                            </m:ctrlPr>
                          </m:e>
                          <m:sub>
                            <m:r>
                              <m:rPr>
                                <m:sty m:val="p"/>
                              </m:rPr>
                              <w:rPr>
                                <w:rFonts w:ascii="Cambria Math" w:hAnsi="Cambria Math"/>
                              </w:rPr>
                              <m:t>RB</m:t>
                            </m:r>
                            <m:ctrlPr>
                              <w:rPr>
                                <w:rFonts w:ascii="Cambria Math" w:hAnsi="Cambria Math" w:cs="Calibri"/>
                                <w:sz w:val="21"/>
                                <w:szCs w:val="21"/>
                              </w:rPr>
                            </m:ctrlPr>
                          </m:sub>
                          <m:sup>
                            <m:r>
                              <m:rPr>
                                <m:sty m:val="p"/>
                              </m:rPr>
                              <w:rPr>
                                <w:rFonts w:ascii="Cambria Math" w:hAnsi="Cambria Math"/>
                              </w:rPr>
                              <m:t>S−SSB</m:t>
                            </m:r>
                            <m:ctrlPr>
                              <w:rPr>
                                <w:rFonts w:ascii="Cambria Math" w:hAnsi="Cambria Math" w:cs="Calibri"/>
                                <w:sz w:val="21"/>
                                <w:szCs w:val="21"/>
                              </w:rPr>
                            </m:ctrlPr>
                          </m:sup>
                        </m:sSubSup>
                        <m:ctrlPr>
                          <w:rPr>
                            <w:rFonts w:ascii="Cambria Math" w:hAnsi="Cambria Math"/>
                            <w:i/>
                          </w:rPr>
                        </m:ctrlPr>
                      </m:e>
                    </m:d>
                    <m:r>
                      <m:rPr/>
                      <w:rPr>
                        <w:rFonts w:ascii="Cambria Math" w:hAnsi="Cambria Math"/>
                      </w:rPr>
                      <m:t>⋅12⋅</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∙15 kHz</m:t>
                    </m:r>
                  </m:oMath>
                  <w:r>
                    <w:t>, where</w:t>
                  </w:r>
                </w:p>
                <w:p>
                  <w:pPr>
                    <w:widowControl w:val="0"/>
                    <w:kinsoku w:val="0"/>
                    <w:overflowPunct w:val="0"/>
                    <w:spacing w:before="120" w:after="120"/>
                    <w:ind w:left="900" w:hanging="270"/>
                    <w:rPr>
                      <w:lang w:eastAsia="ja-JP"/>
                    </w:rPr>
                  </w:pPr>
                  <w:r>
                    <w:rPr>
                      <w:lang w:eastAsia="ja-JP"/>
                    </w:rPr>
                    <w:t>-</w:t>
                  </w:r>
                  <w:r>
                    <w:rPr>
                      <w:lang w:eastAsia="ja-JP"/>
                    </w:rPr>
                    <w:tab/>
                  </w:r>
                  <w:r>
                    <w:rPr>
                      <w:lang w:eastAsia="ja-JP"/>
                    </w:rPr>
                    <w:t xml:space="preserve">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 xml:space="preserve">start, </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frequency location of a lowest S-SS/PSBCH block in RB-set </w:t>
                  </w:r>
                  <m:oMath>
                    <m:r>
                      <m:rPr/>
                      <w:rPr>
                        <w:rFonts w:ascii="Cambria Math" w:hAnsi="Cambria Math"/>
                        <w:lang w:eastAsia="ja-JP"/>
                      </w:rPr>
                      <m:t>j</m:t>
                    </m:r>
                  </m:oMath>
                  <w:r>
                    <w:rPr>
                      <w:lang w:eastAsia="ja-JP"/>
                    </w:rPr>
                    <w:t xml:space="preserve">, where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 xml:space="preserve">start, </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provided by</w:t>
                  </w:r>
                  <w:r>
                    <w:rPr>
                      <w:lang w:eastAsia="ja-JP"/>
                    </w:rPr>
                    <w:t xml:space="preserve"> </w:t>
                  </w:r>
                </w:p>
                <w:p>
                  <w:pPr>
                    <w:widowControl w:val="0"/>
                    <w:kinsoku w:val="0"/>
                    <w:overflowPunct w:val="0"/>
                    <w:spacing w:before="120" w:after="120"/>
                    <w:ind w:left="1122" w:hanging="270"/>
                    <w:rPr>
                      <w:ins w:id="338" w:author="ZTE" w:date="2023-09-27T14:26:00Z"/>
                    </w:rPr>
                  </w:pPr>
                  <w:r>
                    <w:rPr>
                      <w:lang w:eastAsia="ja-JP"/>
                    </w:rPr>
                    <w:t>-</w:t>
                  </w:r>
                  <w:r>
                    <w:rPr>
                      <w:lang w:eastAsia="ja-JP"/>
                    </w:rPr>
                    <w:tab/>
                  </w:r>
                  <w:r>
                    <w:rPr>
                      <w:lang w:eastAsia="ja-JP"/>
                    </w:rPr>
                    <w:t xml:space="preserve"> </w:t>
                  </w:r>
                  <w:r>
                    <w:rPr>
                      <w:i/>
                    </w:rPr>
                    <w:t xml:space="preserve">sl-AbsoluteFrequencySSB </w:t>
                  </w:r>
                  <w:r>
                    <w:t>when RB-set</w:t>
                  </w:r>
                  <w:r>
                    <w:rPr>
                      <w:i/>
                    </w:rPr>
                    <w:t xml:space="preserve"> j </w:t>
                  </w:r>
                  <w:r>
                    <w:t xml:space="preserve">is the anchor RB-set, </w:t>
                  </w:r>
                </w:p>
                <w:p>
                  <w:pPr>
                    <w:widowControl w:val="0"/>
                    <w:kinsoku w:val="0"/>
                    <w:overflowPunct w:val="0"/>
                    <w:spacing w:before="120" w:after="120"/>
                    <w:ind w:left="1122" w:hanging="270"/>
                    <w:rPr>
                      <w:ins w:id="339" w:author="ZTE" w:date="2023-09-27T14:26:00Z"/>
                      <w:rFonts w:eastAsia="宋体"/>
                    </w:rPr>
                  </w:pPr>
                  <w:ins w:id="340" w:author="ZTE" w:date="2023-09-27T14:26:00Z">
                    <w:r>
                      <w:rPr>
                        <w:rFonts w:hint="eastAsia" w:eastAsia="宋体"/>
                      </w:rPr>
                      <w:t xml:space="preserve">-   </w:t>
                    </w:r>
                  </w:ins>
                  <w:ins w:id="341" w:author="ZTE" w:date="2023-09-27T14:26:00Z">
                    <w:r>
                      <w:rPr>
                        <w:i/>
                      </w:rPr>
                      <w:t>sl-AbsoluteFrequencySSB</w:t>
                    </w:r>
                  </w:ins>
                  <w:ins w:id="342" w:author="ZTE" w:date="2023-09-28T16:15:00Z">
                    <w:r>
                      <w:rPr>
                        <w:rFonts w:hint="eastAsia" w:eastAsia="宋体"/>
                        <w:i/>
                      </w:rPr>
                      <w:t>_</w:t>
                    </w:r>
                  </w:ins>
                  <w:ins w:id="343" w:author="ZTE" w:date="2023-09-28T16:16:00Z">
                    <w:r>
                      <w:rPr>
                        <w:rFonts w:hint="eastAsia" w:eastAsia="宋体"/>
                        <w:i/>
                      </w:rPr>
                      <w:t>Non-anchor</w:t>
                    </w:r>
                  </w:ins>
                  <w:ins w:id="344" w:author="ZTE" w:date="2023-09-27T14:26:00Z">
                    <w:r>
                      <w:rPr>
                        <w:rFonts w:hint="eastAsia" w:eastAsia="宋体"/>
                        <w:i/>
                      </w:rPr>
                      <w:t xml:space="preserve"> </w:t>
                    </w:r>
                  </w:ins>
                  <w:ins w:id="345" w:author="ZTE" w:date="2023-09-27T14:26:00Z">
                    <w:r>
                      <w:rPr/>
                      <w:t>when RB-set</w:t>
                    </w:r>
                  </w:ins>
                  <w:ins w:id="346" w:author="ZTE" w:date="2023-09-27T14:26:00Z">
                    <w:r>
                      <w:rPr>
                        <w:i/>
                      </w:rPr>
                      <w:t xml:space="preserve"> j </w:t>
                    </w:r>
                  </w:ins>
                  <w:ins w:id="347" w:author="ZTE" w:date="2023-09-27T14:26:00Z">
                    <w:r>
                      <w:rPr/>
                      <w:t xml:space="preserve">is </w:t>
                    </w:r>
                  </w:ins>
                  <w:ins w:id="348" w:author="ZTE" w:date="2023-09-27T14:26:00Z">
                    <w:r>
                      <w:rPr>
                        <w:rFonts w:hint="eastAsia" w:eastAsia="宋体"/>
                      </w:rPr>
                      <w:t xml:space="preserve">a </w:t>
                    </w:r>
                  </w:ins>
                  <w:ins w:id="349" w:author="ZTE" w:date="2023-09-28T15:41:00Z">
                    <w:r>
                      <w:rPr>
                        <w:rFonts w:eastAsia="宋体"/>
                      </w:rPr>
                      <w:t>non</w:t>
                    </w:r>
                  </w:ins>
                  <w:ins w:id="350" w:author="ZTE" w:date="2023-09-28T15:41:00Z">
                    <w:r>
                      <w:rPr/>
                      <w:t>-anchor</w:t>
                    </w:r>
                  </w:ins>
                  <w:ins w:id="351" w:author="ZTE" w:date="2023-09-27T14:26:00Z">
                    <w:r>
                      <w:rPr/>
                      <w:t xml:space="preserve"> RB-set</w:t>
                    </w:r>
                  </w:ins>
                  <w:ins w:id="352" w:author="ZTE" w:date="2023-09-27T14:26:00Z">
                    <w:r>
                      <w:rPr>
                        <w:rFonts w:hint="eastAsia" w:eastAsia="宋体"/>
                      </w:rPr>
                      <w:t>，</w:t>
                    </w:r>
                  </w:ins>
                </w:p>
                <w:p>
                  <w:pPr>
                    <w:widowControl w:val="0"/>
                    <w:kinsoku w:val="0"/>
                    <w:overflowPunct w:val="0"/>
                    <w:spacing w:before="120" w:after="120"/>
                    <w:ind w:left="900" w:hanging="270"/>
                  </w:pPr>
                  <w:r>
                    <w:rPr>
                      <w:lang w:eastAsia="ja-JP"/>
                    </w:rPr>
                    <w:t xml:space="preserve">- </w:t>
                  </w:r>
                  <w:r>
                    <w:rPr>
                      <w:lang w:eastAsia="ja-JP"/>
                    </w:rPr>
                    <w:tab/>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oMath>
                  <w:r>
                    <w:t xml:space="preserve"> is an index of an S-SS/PSBCH block from repeated S-SS/PSBCH blocks in the frequency domain and within the RB-set </w:t>
                  </w:r>
                  <m:oMath>
                    <m:r>
                      <m:rPr/>
                      <w:rPr>
                        <w:rFonts w:ascii="Cambria Math" w:hAnsi="Cambria Math"/>
                      </w:rPr>
                      <m:t>j</m:t>
                    </m:r>
                  </m:oMath>
                  <w:r>
                    <w:t xml:space="preserve">, where </w:t>
                  </w:r>
                  <m:oMath>
                    <m:r>
                      <m:rPr/>
                      <w:rPr>
                        <w:rFonts w:ascii="Cambria Math" w:hAnsi="Cambria Math"/>
                      </w:rPr>
                      <m:t>0≤</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repetition,</m:t>
                        </m:r>
                        <m:r>
                          <m:rPr/>
                          <w:rPr>
                            <w:rFonts w:ascii="Cambria Math" w:hAnsi="Cambria Math"/>
                          </w:rPr>
                          <m:t>j</m:t>
                        </m:r>
                        <m:ctrlPr>
                          <w:rPr>
                            <w:rFonts w:ascii="Cambria Math" w:hAnsi="Cambria Math"/>
                            <w:i/>
                          </w:rPr>
                        </m:ctrlPr>
                      </m:sub>
                      <m:sup>
                        <m:r>
                          <m:rPr>
                            <m:sty m:val="p"/>
                          </m:rPr>
                          <w:rPr>
                            <w:rFonts w:ascii="Cambria Math" w:hAnsi="Cambria Math"/>
                          </w:rPr>
                          <m:t>S−SSB</m:t>
                        </m:r>
                        <m:ctrlPr>
                          <w:rPr>
                            <w:rFonts w:ascii="Cambria Math" w:hAnsi="Cambria Math"/>
                            <w:i/>
                          </w:rPr>
                        </m:ctrlPr>
                      </m:sup>
                    </m:sSubSup>
                    <m:r>
                      <m:rPr/>
                      <w:rPr>
                        <w:rFonts w:ascii="Cambria Math" w:hAnsi="Cambria Math"/>
                      </w:rPr>
                      <m:t>−1</m:t>
                    </m:r>
                  </m:oMath>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repetition,</m:t>
                        </m:r>
                        <m:r>
                          <m:rPr/>
                          <w:rPr>
                            <w:rFonts w:ascii="Cambria Math" w:hAnsi="Cambria Math"/>
                          </w:rPr>
                          <m:t>j</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is provided by a value in </w:t>
                  </w:r>
                  <w:r>
                    <w:rPr>
                      <w:i/>
                    </w:rPr>
                    <w:t xml:space="preserve">sl-NumberRepeatedSSB </w:t>
                  </w:r>
                  <w:r>
                    <w:t xml:space="preserve">corresponding to RB-set </w:t>
                  </w:r>
                  <m:oMath>
                    <m:r>
                      <m:rPr/>
                      <w:rPr>
                        <w:rFonts w:ascii="Cambria Math" w:hAnsi="Cambria Math"/>
                      </w:rPr>
                      <m:t>j</m:t>
                    </m:r>
                  </m:oMath>
                  <w:r>
                    <w:t>;</w:t>
                  </w:r>
                </w:p>
                <w:p>
                  <w:pPr>
                    <w:widowControl w:val="0"/>
                    <w:kinsoku w:val="0"/>
                    <w:overflowPunct w:val="0"/>
                    <w:spacing w:before="120" w:after="120"/>
                    <w:ind w:left="900" w:hanging="270"/>
                  </w:pPr>
                  <w:r>
                    <w:t xml:space="preserve">- </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gap,</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number of resource blocks, provided by </w:t>
                  </w:r>
                  <w:r>
                    <w:rPr>
                      <w:i/>
                    </w:rPr>
                    <w:t>sl-GapRepeatedSSB</w:t>
                  </w:r>
                  <w:r>
                    <w:t>, for a gap between two adjacent repeated S-SS/PSBCH blocks;</w:t>
                  </w:r>
                </w:p>
                <w:p>
                  <w:pPr>
                    <w:widowControl w:val="0"/>
                    <w:kinsoku w:val="0"/>
                    <w:overflowPunct w:val="0"/>
                    <w:spacing w:before="120" w:after="120"/>
                    <w:ind w:left="900" w:hanging="270"/>
                  </w:pPr>
                  <w:r>
                    <w:t xml:space="preserve">- </w:t>
                  </w:r>
                  <w:r>
                    <w:tab/>
                  </w:r>
                  <m:oMath>
                    <m:sSubSup>
                      <m:sSubSupPr>
                        <m:ctrlPr>
                          <w:rPr>
                            <w:rFonts w:ascii="Cambria Math" w:hAnsi="Cambria Math" w:cs="Calibri"/>
                            <w:sz w:val="21"/>
                            <w:szCs w:val="21"/>
                            <w:lang w:val="zh-CN"/>
                          </w:rPr>
                        </m:ctrlPr>
                      </m:sSubSupPr>
                      <m:e>
                        <m:r>
                          <m:rPr/>
                          <w:rPr>
                            <w:rFonts w:ascii="Cambria Math" w:hAnsi="Cambria Math"/>
                            <w:lang w:val="zh-CN"/>
                          </w:rPr>
                          <m:t>M</m:t>
                        </m:r>
                        <m:ctrlPr>
                          <w:rPr>
                            <w:rFonts w:ascii="Cambria Math" w:hAnsi="Cambria Math" w:cs="Calibri"/>
                            <w:sz w:val="21"/>
                            <w:szCs w:val="21"/>
                            <w:lang w:val="zh-CN"/>
                          </w:rPr>
                        </m:ctrlPr>
                      </m:e>
                      <m:sub>
                        <m:r>
                          <m:rPr>
                            <m:sty m:val="p"/>
                          </m:rPr>
                          <w:rPr>
                            <w:rFonts w:ascii="Cambria Math" w:hAnsi="Cambria Math"/>
                          </w:rPr>
                          <m:t>RB</m:t>
                        </m:r>
                        <m:ctrlPr>
                          <w:rPr>
                            <w:rFonts w:ascii="Cambria Math" w:hAnsi="Cambria Math" w:cs="Calibri"/>
                            <w:sz w:val="21"/>
                            <w:szCs w:val="21"/>
                            <w:lang w:val="zh-CN"/>
                          </w:rPr>
                        </m:ctrlPr>
                      </m:sub>
                      <m:sup>
                        <m:r>
                          <m:rPr>
                            <m:sty m:val="p"/>
                          </m:rPr>
                          <w:rPr>
                            <w:rFonts w:ascii="Cambria Math" w:hAnsi="Cambria Math"/>
                          </w:rPr>
                          <m:t>S−SSB</m:t>
                        </m:r>
                        <m:ctrlPr>
                          <w:rPr>
                            <w:rFonts w:ascii="Cambria Math" w:hAnsi="Cambria Math" w:cs="Calibri"/>
                            <w:sz w:val="21"/>
                            <w:szCs w:val="21"/>
                            <w:lang w:val="zh-CN"/>
                          </w:rPr>
                        </m:ctrlPr>
                      </m:sup>
                    </m:sSubSup>
                    <m:r>
                      <m:rPr>
                        <m:sty m:val="p"/>
                      </m:rPr>
                      <w:rPr>
                        <w:rFonts w:ascii="Cambria Math" w:hAnsi="Cambria Math"/>
                      </w:rPr>
                      <m:t>=11</m:t>
                    </m:r>
                  </m:oMath>
                  <w:r>
                    <w:t xml:space="preserve"> is a number of resource blocks for a S-SS/PSBCH block transmission with SCS configuration </w:t>
                  </w:r>
                  <m:oMath>
                    <m:r>
                      <m:rPr/>
                      <w:rPr>
                        <w:rFonts w:ascii="Cambria Math" w:hAnsi="Cambria Math"/>
                        <w:lang w:val="zh-CN"/>
                      </w:rPr>
                      <m:t>μ</m:t>
                    </m:r>
                  </m:oMath>
                  <w:r>
                    <w:t>.</w:t>
                  </w:r>
                </w:p>
                <w:p>
                  <w:pPr>
                    <w:widowControl w:val="0"/>
                    <w:spacing w:before="120" w:after="120"/>
                    <w:jc w:val="center"/>
                  </w:pPr>
                  <w:r>
                    <w:t>*** Unchanged parts are omitted ***</w:t>
                  </w:r>
                </w:p>
              </w:tc>
            </w:tr>
          </w:tbl>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rPr>
              <w:t xml:space="preserve">Proposal 12: </w:t>
            </w:r>
            <w:r>
              <w:rPr>
                <w:rFonts w:hint="eastAsia"/>
                <w:lang w:val="en-US"/>
              </w:rPr>
              <w:t xml:space="preserve">For </w:t>
            </w:r>
            <w:r>
              <w:rPr>
                <w:rFonts w:hint="eastAsia" w:eastAsia="宋体"/>
                <w:lang w:val="en-US"/>
              </w:rPr>
              <w:t xml:space="preserve">power control on S-SSB on </w:t>
            </w:r>
            <w:r>
              <w:rPr>
                <w:rFonts w:eastAsia="宋体"/>
                <w:lang w:val="en-US"/>
              </w:rPr>
              <w:t>non-anchor</w:t>
            </w:r>
            <w:r>
              <w:rPr>
                <w:rFonts w:hint="eastAsia" w:eastAsia="宋体"/>
                <w:lang w:val="en-US"/>
              </w:rPr>
              <w:t xml:space="preserve"> RB set</w:t>
            </w:r>
            <w:r>
              <w:rPr>
                <w:rFonts w:hint="eastAsia"/>
                <w:lang w:val="en-US"/>
              </w:rPr>
              <w:t>, the TP for TS 38.213 section 16.2.0 is given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val="0"/>
                    <w:spacing w:before="120" w:after="120"/>
                    <w:ind w:left="1136" w:hanging="1136"/>
                    <w:jc w:val="center"/>
                    <w:outlineLvl w:val="1"/>
                    <w:rPr>
                      <w:rFonts w:ascii="Arial" w:hAnsi="Arial" w:cs="Arial"/>
                      <w:sz w:val="32"/>
                    </w:rPr>
                  </w:pPr>
                  <w:r>
                    <w:t>*** Unchanged parts are omitted ***</w:t>
                  </w:r>
                </w:p>
                <w:p>
                  <w:pPr>
                    <w:keepNext/>
                    <w:keepLines/>
                    <w:widowControl w:val="0"/>
                    <w:spacing w:before="120" w:after="120"/>
                    <w:ind w:left="1136" w:hanging="1136"/>
                    <w:outlineLvl w:val="1"/>
                    <w:rPr>
                      <w:rFonts w:ascii="Arial" w:hAnsi="Arial" w:cs="Arial"/>
                      <w:sz w:val="32"/>
                    </w:rPr>
                  </w:pPr>
                  <w:r>
                    <w:rPr>
                      <w:rFonts w:ascii="Arial" w:hAnsi="Arial" w:cs="Arial"/>
                      <w:sz w:val="32"/>
                    </w:rPr>
                    <w:t>16.2</w:t>
                  </w:r>
                  <w:r>
                    <w:rPr>
                      <w:rFonts w:ascii="Arial" w:hAnsi="Arial" w:cs="Arial"/>
                      <w:sz w:val="32"/>
                    </w:rPr>
                    <w:tab/>
                  </w:r>
                  <w:r>
                    <w:rPr>
                      <w:rFonts w:ascii="Arial" w:hAnsi="Arial" w:cs="Arial"/>
                      <w:sz w:val="32"/>
                    </w:rPr>
                    <w:t>Power control</w:t>
                  </w:r>
                </w:p>
                <w:p>
                  <w:pPr>
                    <w:pStyle w:val="4"/>
                    <w:widowControl w:val="0"/>
                    <w:numPr>
                      <w:ilvl w:val="2"/>
                      <w:numId w:val="0"/>
                    </w:numPr>
                    <w:tabs>
                      <w:tab w:val="left" w:pos="-4820"/>
                      <w:tab w:val="clear" w:pos="0"/>
                    </w:tabs>
                    <w:outlineLvl w:val="2"/>
                  </w:pPr>
                  <w:r>
                    <w:t>16.2.0</w:t>
                  </w:r>
                  <w:r>
                    <w:tab/>
                  </w:r>
                  <w:r>
                    <w:rPr>
                      <w:rFonts w:cs="Arial"/>
                      <w:szCs w:val="24"/>
                    </w:rPr>
                    <w:t>S-SS/PSBCH blocks</w:t>
                  </w:r>
                </w:p>
                <w:p>
                  <w:pPr>
                    <w:widowControl w:val="0"/>
                    <w:spacing w:before="120" w:after="120"/>
                    <w:rPr>
                      <w:rFonts w:eastAsiaTheme="minorEastAsia"/>
                      <w:szCs w:val="18"/>
                    </w:rPr>
                  </w:pPr>
                  <w:r>
                    <w:rPr>
                      <w:rFonts w:eastAsiaTheme="minorEastAsia"/>
                      <w:szCs w:val="18"/>
                    </w:rPr>
                    <w:t xml:space="preserve">A UE determines a power </w:t>
                  </w:r>
                  <m:oMath>
                    <m:sSub>
                      <m:sSubPr>
                        <m:ctrlPr>
                          <w:rPr>
                            <w:rFonts w:ascii="Cambria Math" w:hAnsi="Cambria Math" w:eastAsiaTheme="minorEastAsia"/>
                            <w:i/>
                            <w:iCs/>
                            <w:szCs w:val="18"/>
                          </w:rPr>
                        </m:ctrlPr>
                      </m:sSubPr>
                      <m:e>
                        <m:r>
                          <m:rPr/>
                          <w:rPr>
                            <w:rFonts w:ascii="Cambria Math" w:hAnsi="Cambria Math" w:eastAsiaTheme="minorEastAsia"/>
                            <w:szCs w:val="18"/>
                          </w:rPr>
                          <m:t>P</m:t>
                        </m:r>
                        <m:ctrlPr>
                          <w:rPr>
                            <w:rFonts w:ascii="Cambria Math" w:hAnsi="Cambria Math" w:eastAsiaTheme="minorEastAsia"/>
                            <w:i/>
                            <w:iCs/>
                            <w:szCs w:val="18"/>
                          </w:rPr>
                        </m:ctrlPr>
                      </m:e>
                      <m:sub>
                        <m:r>
                          <m:rPr>
                            <m:nor/>
                            <m:sty m:val="p"/>
                          </m:rPr>
                          <w:rPr>
                            <w:rFonts w:eastAsiaTheme="minorEastAsia"/>
                            <w:b w:val="0"/>
                            <w:i w:val="0"/>
                            <w:iCs/>
                            <w:szCs w:val="18"/>
                          </w:rPr>
                          <m:t>S-SSB</m:t>
                        </m:r>
                        <m:ctrlPr>
                          <w:rPr>
                            <w:rFonts w:ascii="Cambria Math" w:hAnsi="Cambria Math" w:eastAsiaTheme="minorEastAsia"/>
                            <w:iCs/>
                            <w:szCs w:val="18"/>
                          </w:rPr>
                        </m:ctrlPr>
                      </m:sub>
                    </m:sSub>
                    <m:r>
                      <m:rPr/>
                      <w:rPr>
                        <w:rFonts w:ascii="Cambria Math" w:hAnsi="Cambria Math" w:eastAsiaTheme="minorEastAsia"/>
                        <w:szCs w:val="18"/>
                      </w:rPr>
                      <m:t>(i)</m:t>
                    </m:r>
                  </m:oMath>
                  <w:r>
                    <w:rPr>
                      <w:rFonts w:eastAsiaTheme="minorEastAsia"/>
                      <w:iCs/>
                      <w:szCs w:val="18"/>
                    </w:rPr>
                    <w:t xml:space="preserve"> </w:t>
                  </w:r>
                  <w:r>
                    <w:rPr>
                      <w:rFonts w:eastAsiaTheme="minorEastAsia"/>
                      <w:szCs w:val="18"/>
                    </w:rPr>
                    <w:t xml:space="preserve">for </w:t>
                  </w:r>
                  <w:r>
                    <w:rPr>
                      <w:rFonts w:hint="eastAsia" w:eastAsiaTheme="minorEastAsia"/>
                      <w:szCs w:val="18"/>
                    </w:rPr>
                    <w:t xml:space="preserve">an </w:t>
                  </w:r>
                  <w:r>
                    <w:rPr>
                      <w:rFonts w:eastAsiaTheme="minorEastAsia"/>
                      <w:szCs w:val="18"/>
                    </w:rPr>
                    <w:t>S-SS/PSBCH block transmission occasion</w:t>
                  </w:r>
                  <w:r>
                    <w:rPr>
                      <w:rFonts w:hint="eastAsia" w:eastAsiaTheme="minorEastAsia"/>
                      <w:szCs w:val="18"/>
                    </w:rPr>
                    <w:t xml:space="preserve"> in slot</w:t>
                  </w:r>
                  <w:r>
                    <w:rPr>
                      <w:rFonts w:eastAsiaTheme="minorEastAsia"/>
                      <w:szCs w:val="18"/>
                    </w:rPr>
                    <w:t xml:space="preserve"> </w:t>
                  </w:r>
                  <m:oMath>
                    <m:r>
                      <m:rPr/>
                      <w:rPr>
                        <w:rFonts w:ascii="Cambria Math" w:hAnsi="Cambria Math" w:eastAsiaTheme="minorEastAsia"/>
                        <w:szCs w:val="18"/>
                      </w:rPr>
                      <m:t>i</m:t>
                    </m:r>
                  </m:oMath>
                  <w:r>
                    <w:rPr>
                      <w:szCs w:val="18"/>
                    </w:rPr>
                    <w:t>, in the anchor RB-set if applicable,</w:t>
                  </w:r>
                  <w:r>
                    <w:rPr>
                      <w:rFonts w:eastAsiaTheme="minorEastAsia"/>
                      <w:iCs/>
                      <w:szCs w:val="18"/>
                    </w:rPr>
                    <w:t xml:space="preserve"> </w:t>
                  </w:r>
                  <w:r>
                    <w:rPr>
                      <w:szCs w:val="18"/>
                    </w:rPr>
                    <w:t xml:space="preserve">on active SL BWP </w:t>
                  </w:r>
                  <m:oMath>
                    <m:r>
                      <m:rPr/>
                      <w:rPr>
                        <w:rFonts w:ascii="Cambria Math" w:hAnsi="Cambria Math"/>
                        <w:szCs w:val="18"/>
                      </w:rPr>
                      <m:t>b</m:t>
                    </m:r>
                  </m:oMath>
                  <w:r>
                    <w:rPr>
                      <w:szCs w:val="18"/>
                    </w:rPr>
                    <w:t xml:space="preserve"> of carrier </w:t>
                  </w:r>
                  <m:oMath>
                    <m:r>
                      <m:rPr/>
                      <w:rPr>
                        <w:rFonts w:ascii="Cambria Math" w:hAnsi="Cambria Math"/>
                        <w:szCs w:val="18"/>
                      </w:rPr>
                      <m:t>f</m:t>
                    </m:r>
                  </m:oMath>
                  <w:r>
                    <w:rPr>
                      <w:i/>
                      <w:szCs w:val="18"/>
                    </w:rPr>
                    <w:t xml:space="preserve"> </w:t>
                  </w:r>
                  <w:r>
                    <w:rPr>
                      <w:rFonts w:eastAsiaTheme="minorEastAsia"/>
                      <w:szCs w:val="18"/>
                    </w:rPr>
                    <w:t>as</w:t>
                  </w:r>
                </w:p>
                <w:p>
                  <w:pPr>
                    <w:pStyle w:val="68"/>
                    <w:widowControl w:val="0"/>
                    <w:spacing w:before="120" w:after="120"/>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eastAsiaTheme="minorEastAsia"/>
                            <w:b w:val="0"/>
                            <w:i w:val="0"/>
                          </w:rPr>
                          <m:t>S-SSB</m:t>
                        </m:r>
                        <m:ctrlPr>
                          <w:rPr>
                            <w:rFonts w:ascii="Cambria Math" w:hAnsi="Cambria Math" w:eastAsiaTheme="minorEastAsia"/>
                          </w:rPr>
                        </m:ctrlPr>
                      </m:sub>
                    </m:sSub>
                    <m:r>
                      <m:rPr>
                        <m:sty m:val="p"/>
                      </m:rPr>
                      <w:rPr>
                        <w:rFonts w:ascii="Cambria Math" w:hAnsi="Cambria Math" w:eastAsiaTheme="minorEastAsia"/>
                      </w:rPr>
                      <m:t>(</m:t>
                    </m:r>
                    <m:r>
                      <m:rPr/>
                      <w:rPr>
                        <w:rFonts w:ascii="Cambria Math" w:hAnsi="Cambria Math" w:eastAsiaTheme="minorEastAsia"/>
                      </w:rPr>
                      <m:t>i</m:t>
                    </m:r>
                    <m:r>
                      <m:rPr>
                        <m:sty m:val="p"/>
                      </m:rPr>
                      <w:rPr>
                        <w:rFonts w:ascii="Cambria Math" w:hAnsi="Cambria Math" w:eastAsiaTheme="minorEastAsia"/>
                      </w:rPr>
                      <m:t>)=</m:t>
                    </m:r>
                    <m:r>
                      <m:rPr/>
                      <w:rPr>
                        <w:rFonts w:ascii="Cambria Math" w:hAnsi="Cambria Math" w:eastAsiaTheme="minorEastAsia"/>
                      </w:rPr>
                      <m:t>min</m:t>
                    </m:r>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eastAsiaTheme="minorEastAsia"/>
                                <w:b w:val="0"/>
                                <w:i w:val="0"/>
                              </w:rPr>
                              <m:t>CMAX</m:t>
                            </m:r>
                            <m:ctrlPr>
                              <w:rPr>
                                <w:rFonts w:ascii="Cambria Math" w:hAnsi="Cambria Math" w:eastAsiaTheme="minorEastAsia"/>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offset</m:t>
                            </m:r>
                            <m:ctrlPr>
                              <w:rPr>
                                <w:rFonts w:ascii="Cambria Math" w:hAnsi="Cambria Math"/>
                                <w:i/>
                              </w:rPr>
                            </m:ctrlPr>
                          </m:sub>
                        </m:sSub>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eastAsiaTheme="minorEastAsia"/>
                                <w:b w:val="0"/>
                                <w:i w:val="0"/>
                              </w:rPr>
                              <m:t>O</m:t>
                            </m:r>
                            <m:r>
                              <m:rPr>
                                <m:sty m:val="p"/>
                              </m:rPr>
                              <w:rPr>
                                <w:rFonts w:ascii="Cambria Math" w:hAnsi="Cambria Math" w:eastAsiaTheme="minorEastAsia"/>
                              </w:rPr>
                              <m:t>,S−SSB</m:t>
                            </m:r>
                            <m:ctrlPr>
                              <w:rPr>
                                <w:rFonts w:ascii="Cambria Math" w:hAnsi="Cambria Math" w:eastAsiaTheme="minorEastAsia"/>
                              </w:rPr>
                            </m:ctrlPr>
                          </m:sub>
                        </m:sSub>
                        <m:r>
                          <m:rPr>
                            <m:sty m:val="p"/>
                          </m:rPr>
                          <w:rPr>
                            <w:rFonts w:ascii="Cambria Math" w:hAnsi="Cambria Math" w:eastAsiaTheme="minorEastAsia"/>
                          </w:rPr>
                          <m:t>+10</m:t>
                        </m:r>
                        <m:func>
                          <m:funcPr>
                            <m:ctrlPr>
                              <w:rPr>
                                <w:rFonts w:ascii="Cambria Math" w:hAnsi="Cambria Math" w:eastAsiaTheme="minorEastAsia"/>
                              </w:rPr>
                            </m:ctrlPr>
                          </m:funcPr>
                          <m:fName>
                            <m:sSub>
                              <m:sSubPr>
                                <m:ctrlPr>
                                  <w:rPr>
                                    <w:rFonts w:ascii="Cambria Math" w:hAnsi="Cambria Math" w:eastAsiaTheme="minorEastAsia"/>
                                  </w:rPr>
                                </m:ctrlPr>
                              </m:sSubPr>
                              <m:e>
                                <m:r>
                                  <m:rPr/>
                                  <w:rPr>
                                    <w:rFonts w:ascii="Cambria Math" w:hAnsi="Cambria Math" w:eastAsiaTheme="minorEastAsia"/>
                                  </w:rPr>
                                  <m:t>log</m:t>
                                </m:r>
                                <m:ctrlPr>
                                  <w:rPr>
                                    <w:rFonts w:ascii="Cambria Math" w:hAnsi="Cambria Math" w:eastAsiaTheme="minorEastAsia"/>
                                  </w:rPr>
                                </m:ctrlPr>
                              </m:e>
                              <m:sub>
                                <m:r>
                                  <m:rPr>
                                    <m:sty m:val="p"/>
                                  </m:rPr>
                                  <w:rPr>
                                    <w:rFonts w:ascii="Cambria Math" w:hAnsi="Cambria Math" w:eastAsiaTheme="minorEastAsia"/>
                                  </w:rPr>
                                  <m:t>10</m:t>
                                </m:r>
                                <m:ctrlPr>
                                  <w:rPr>
                                    <w:rFonts w:ascii="Cambria Math" w:hAnsi="Cambria Math" w:eastAsiaTheme="minorEastAsia"/>
                                  </w:rPr>
                                </m:ctrlPr>
                              </m:sub>
                            </m:sSub>
                            <m:ctrlPr>
                              <w:rPr>
                                <w:rFonts w:ascii="Cambria Math" w:hAnsi="Cambria Math" w:eastAsiaTheme="minorEastAsia"/>
                              </w:rPr>
                            </m:ctrlPr>
                          </m:fName>
                          <m:e>
                            <m:d>
                              <m:dPr>
                                <m:ctrlPr>
                                  <w:rPr>
                                    <w:rFonts w:ascii="Cambria Math" w:hAnsi="Cambria Math" w:eastAsiaTheme="minorEastAsia"/>
                                    <w:lang w:val="zh-CN"/>
                                  </w:rPr>
                                </m:ctrlPr>
                              </m:dPr>
                              <m:e>
                                <m:sSup>
                                  <m:sSupPr>
                                    <m:ctrlPr>
                                      <w:rPr>
                                        <w:rFonts w:ascii="Cambria Math" w:hAnsi="Cambria Math" w:eastAsiaTheme="minorEastAsia"/>
                                      </w:rPr>
                                    </m:ctrlPr>
                                  </m:sSupPr>
                                  <m:e>
                                    <m:r>
                                      <m:rPr>
                                        <m:sty m:val="p"/>
                                      </m:rPr>
                                      <w:rPr>
                                        <w:rFonts w:ascii="Cambria Math" w:hAnsi="Cambria Math" w:eastAsiaTheme="minorEastAsia"/>
                                      </w:rPr>
                                      <m:t>2</m:t>
                                    </m:r>
                                    <m:ctrlPr>
                                      <w:rPr>
                                        <w:rFonts w:ascii="Cambria Math" w:hAnsi="Cambria Math" w:eastAsiaTheme="minorEastAsia"/>
                                      </w:rPr>
                                    </m:ctrlPr>
                                  </m:e>
                                  <m:sup>
                                    <m:r>
                                      <m:rPr/>
                                      <w:rPr>
                                        <w:rFonts w:ascii="Cambria Math" w:hAnsi="Cambria Math" w:eastAsiaTheme="minorEastAsia"/>
                                      </w:rPr>
                                      <m:t>μ</m:t>
                                    </m:r>
                                    <m:ctrlPr>
                                      <w:rPr>
                                        <w:rFonts w:ascii="Cambria Math" w:hAnsi="Cambria Math" w:eastAsiaTheme="minorEastAsia"/>
                                      </w:rPr>
                                    </m:ctrlPr>
                                  </m:sup>
                                </m:sSup>
                                <m:r>
                                  <m:rPr>
                                    <m:sty m:val="p"/>
                                  </m:rPr>
                                  <w:rPr>
                                    <w:rFonts w:ascii="Cambria Math" w:hAnsi="Cambria Math"/>
                                  </w:rPr>
                                  <m:t>∙</m:t>
                                </m:r>
                                <m:sSubSup>
                                  <m:sSubSupPr>
                                    <m:ctrlPr>
                                      <w:rPr>
                                        <w:rFonts w:ascii="Cambria Math" w:hAnsi="Cambria Math" w:cs="Calibri" w:eastAsiaTheme="minorEastAsia"/>
                                        <w:sz w:val="21"/>
                                        <w:szCs w:val="21"/>
                                      </w:rPr>
                                    </m:ctrlPr>
                                  </m:sSubSupPr>
                                  <m:e>
                                    <m:r>
                                      <m:rPr/>
                                      <w:rPr>
                                        <w:rFonts w:ascii="Cambria Math" w:hAnsi="Cambria Math"/>
                                      </w:rPr>
                                      <m:t>M</m:t>
                                    </m:r>
                                    <m:ctrlPr>
                                      <w:rPr>
                                        <w:rFonts w:ascii="Cambria Math" w:hAnsi="Cambria Math" w:cs="Calibri" w:eastAsiaTheme="minorEastAsia"/>
                                        <w:sz w:val="21"/>
                                        <w:szCs w:val="21"/>
                                      </w:rPr>
                                    </m:ctrlPr>
                                  </m:e>
                                  <m:sub>
                                    <m:r>
                                      <m:rPr>
                                        <m:sty m:val="p"/>
                                      </m:rPr>
                                      <w:rPr>
                                        <w:rFonts w:ascii="Cambria Math" w:hAnsi="Cambria Math"/>
                                      </w:rPr>
                                      <m:t>RB</m:t>
                                    </m:r>
                                    <m:ctrlPr>
                                      <w:rPr>
                                        <w:rFonts w:ascii="Cambria Math" w:hAnsi="Cambria Math" w:cs="Calibri" w:eastAsiaTheme="minorEastAsia"/>
                                        <w:sz w:val="21"/>
                                        <w:szCs w:val="21"/>
                                      </w:rPr>
                                    </m:ctrlPr>
                                  </m:sub>
                                  <m:sup>
                                    <m:r>
                                      <m:rPr>
                                        <m:sty m:val="p"/>
                                      </m:rPr>
                                      <w:rPr>
                                        <w:rFonts w:ascii="Cambria Math" w:hAnsi="Cambria Math"/>
                                      </w:rPr>
                                      <m:t>S−SSB</m:t>
                                    </m:r>
                                    <m:ctrlPr>
                                      <w:rPr>
                                        <w:rFonts w:ascii="Cambria Math" w:hAnsi="Cambria Math" w:cs="Calibri" w:eastAsiaTheme="minorEastAsia"/>
                                        <w:sz w:val="21"/>
                                        <w:szCs w:val="21"/>
                                      </w:rPr>
                                    </m:ctrlPr>
                                  </m:sup>
                                </m:sSubSup>
                                <m:ctrlPr>
                                  <w:rPr>
                                    <w:rFonts w:ascii="Cambria Math" w:hAnsi="Cambria Math" w:eastAsiaTheme="minorEastAsia"/>
                                    <w:lang w:val="zh-CN"/>
                                  </w:rPr>
                                </m:ctrlPr>
                              </m:e>
                            </m:d>
                            <m:ctrlPr>
                              <w:rPr>
                                <w:rFonts w:ascii="Cambria Math" w:hAnsi="Cambria Math" w:eastAsiaTheme="minorEastAsia"/>
                              </w:rPr>
                            </m:ctrlPr>
                          </m:e>
                        </m:func>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α</m:t>
                            </m:r>
                            <m:ctrlPr>
                              <w:rPr>
                                <w:rFonts w:ascii="Cambria Math" w:hAnsi="Cambria Math" w:eastAsiaTheme="minorEastAsia"/>
                              </w:rPr>
                            </m:ctrlPr>
                          </m:e>
                          <m:sub>
                            <m:r>
                              <m:rPr>
                                <m:sty m:val="p"/>
                              </m:rPr>
                              <w:rPr>
                                <w:rFonts w:ascii="Cambria Math" w:hAnsi="Cambria Math" w:eastAsiaTheme="minorEastAsia"/>
                              </w:rPr>
                              <m:t>S−SSB</m:t>
                            </m:r>
                            <m:ctrlPr>
                              <w:rPr>
                                <w:rFonts w:ascii="Cambria Math" w:hAnsi="Cambria Math" w:eastAsiaTheme="minorEastAsia"/>
                              </w:rPr>
                            </m:ctrlPr>
                          </m:sub>
                        </m:sSub>
                        <m:r>
                          <m:rPr>
                            <m:sty m:val="p"/>
                          </m:rPr>
                          <w:rPr>
                            <w:rFonts w:ascii="Cambria Math" w:hAnsi="Cambria Math" w:eastAsiaTheme="minorEastAsia"/>
                          </w:rPr>
                          <m:t>⋅</m:t>
                        </m:r>
                        <m:r>
                          <m:rPr/>
                          <w:rPr>
                            <w:rFonts w:ascii="Cambria Math" w:hAnsi="Cambria Math" w:eastAsiaTheme="minorEastAsia"/>
                          </w:rPr>
                          <m:t>PL</m:t>
                        </m:r>
                        <m:ctrlPr>
                          <w:rPr>
                            <w:rFonts w:ascii="Cambria Math" w:hAnsi="Cambria Math" w:eastAsiaTheme="minorEastAsia"/>
                          </w:rPr>
                        </m:ctrlPr>
                      </m:e>
                    </m:d>
                  </m:oMath>
                  <w:r>
                    <w:rPr>
                      <w:rFonts w:eastAsiaTheme="minorEastAsia"/>
                    </w:rPr>
                    <w:t xml:space="preserve"> [dBm]</w:t>
                  </w:r>
                </w:p>
                <w:p>
                  <w:pPr>
                    <w:widowControl w:val="0"/>
                    <w:spacing w:before="120" w:after="120"/>
                    <w:rPr>
                      <w:szCs w:val="18"/>
                    </w:rPr>
                  </w:pPr>
                  <w:r>
                    <w:rPr>
                      <w:rFonts w:eastAsiaTheme="minorEastAsia"/>
                      <w:szCs w:val="18"/>
                    </w:rPr>
                    <w:t>w</w:t>
                  </w:r>
                  <w:r>
                    <w:rPr>
                      <w:szCs w:val="18"/>
                    </w:rPr>
                    <w:t>here</w:t>
                  </w:r>
                </w:p>
                <w:p>
                  <w:pPr>
                    <w:pStyle w:val="54"/>
                    <w:widowControl w:val="0"/>
                    <w:spacing w:before="120" w:after="120"/>
                    <w:rPr>
                      <w:rFonts w:eastAsiaTheme="minorEastAsia"/>
                      <w:lang w:val="en-US"/>
                    </w:rPr>
                  </w:pPr>
                  <w:r>
                    <w:rPr>
                      <w:rFonts w:eastAsiaTheme="minorEastAsia"/>
                      <w:lang w:val="en-US"/>
                    </w:rPr>
                    <w:t>-</w:t>
                  </w:r>
                  <w:r>
                    <w:rPr>
                      <w:rFonts w:eastAsiaTheme="minorEastAsia"/>
                      <w:lang w:val="en-US"/>
                    </w:rPr>
                    <w:tab/>
                  </w:r>
                  <m:oMath>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b w:val="0"/>
                            <w:i w:val="0"/>
                            <w:lang w:val="en-US"/>
                          </w:rPr>
                          <m:t>CMAX</m:t>
                        </m:r>
                        <m:ctrlPr>
                          <w:rPr>
                            <w:rFonts w:ascii="Cambria Math" w:hAnsi="Cambria Math" w:eastAsiaTheme="minorEastAsia"/>
                          </w:rPr>
                        </m:ctrlPr>
                      </m:sub>
                    </m:sSub>
                  </m:oMath>
                  <w:r>
                    <w:rPr>
                      <w:rFonts w:eastAsiaTheme="minorEastAsia"/>
                      <w:lang w:val="en-US"/>
                    </w:rPr>
                    <w:t xml:space="preserve"> </w:t>
                  </w:r>
                  <w:r>
                    <w:rPr>
                      <w:lang w:val="en-US"/>
                    </w:rPr>
                    <w:t xml:space="preserve">is defined in </w:t>
                  </w:r>
                  <w:r>
                    <w:rPr>
                      <w:rFonts w:eastAsiaTheme="minorEastAsia"/>
                      <w:lang w:val="en-US"/>
                    </w:rPr>
                    <w:t xml:space="preserve">[8-1, TS 38.101-1]  </w:t>
                  </w:r>
                </w:p>
                <w:p>
                  <w:pPr>
                    <w:pStyle w:val="54"/>
                    <w:widowControl w:val="0"/>
                    <w:spacing w:before="120" w:after="120"/>
                    <w:rPr>
                      <w:i/>
                      <w:iCs/>
                      <w:lang w:val="en-US"/>
                    </w:rPr>
                  </w:pPr>
                  <w:r>
                    <w:rPr>
                      <w:rFonts w:eastAsiaTheme="minorEastAsia"/>
                      <w:lang w:val="en-US"/>
                    </w:rPr>
                    <w:t>-</w:t>
                  </w:r>
                  <w:r>
                    <w:rPr>
                      <w:rFonts w:eastAsiaTheme="minorEastAsia"/>
                      <w:lang w:val="en-US"/>
                    </w:rPr>
                    <w:tab/>
                  </w:r>
                  <m:oMath>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b w:val="0"/>
                            <w:i w:val="0"/>
                            <w:lang w:val="en-US"/>
                          </w:rPr>
                          <m:t>O,S-SSB</m:t>
                        </m:r>
                        <m:ctrlPr>
                          <w:rPr>
                            <w:rFonts w:ascii="Cambria Math" w:hAnsi="Cambria Math" w:eastAsiaTheme="minorEastAsia"/>
                          </w:rPr>
                        </m:ctrlPr>
                      </m:sub>
                    </m:sSub>
                  </m:oMath>
                  <w:r>
                    <w:rPr>
                      <w:rFonts w:eastAsiaTheme="minorEastAsia"/>
                      <w:lang w:val="en-US"/>
                    </w:rPr>
                    <w:t xml:space="preserve"> is a value of </w:t>
                  </w:r>
                  <w:r>
                    <w:rPr>
                      <w:i/>
                      <w:iCs/>
                      <w:lang w:val="en-US"/>
                    </w:rPr>
                    <w:t>dl-P0-PSBCH</w:t>
                  </w:r>
                  <w:r>
                    <w:rPr>
                      <w:rFonts w:eastAsia="Malgun Gothic"/>
                      <w:i/>
                      <w:iCs/>
                      <w:lang w:val="en-US"/>
                    </w:rPr>
                    <w:t>-r17</w:t>
                  </w:r>
                  <w:r>
                    <w:rPr>
                      <w:rFonts w:eastAsiaTheme="minorEastAsia"/>
                      <w:lang w:val="en-US"/>
                    </w:rPr>
                    <w:t xml:space="preserve"> if </w:t>
                  </w:r>
                  <w:r>
                    <w:rPr>
                      <w:rFonts w:eastAsia="Malgun Gothic"/>
                      <w:lang w:val="en-US"/>
                    </w:rPr>
                    <w:t xml:space="preserve">using the parameter is supported by the UE and the parameter is </w:t>
                  </w:r>
                  <w:r>
                    <w:rPr>
                      <w:rFonts w:eastAsiaTheme="minorEastAsia"/>
                      <w:lang w:val="en-US"/>
                    </w:rPr>
                    <w:t xml:space="preserve">provided; </w:t>
                  </w:r>
                  <w:r>
                    <w:rPr>
                      <w:rFonts w:eastAsia="Malgun Gothic"/>
                      <w:lang w:val="en-US"/>
                    </w:rPr>
                    <w:t xml:space="preserve">else </w:t>
                  </w:r>
                  <w:r>
                    <w:rPr>
                      <w:rFonts w:eastAsia="Malgun Gothic"/>
                      <w:i/>
                      <w:iCs/>
                      <w:lang w:val="en-US"/>
                    </w:rPr>
                    <w:t xml:space="preserve">dl-P0-PSBCH-r16 </w:t>
                  </w:r>
                  <w:r>
                    <w:rPr>
                      <w:rFonts w:eastAsia="Malgun Gothic"/>
                      <w:iCs/>
                      <w:lang w:val="en-US"/>
                    </w:rPr>
                    <w:t>if</w:t>
                  </w:r>
                  <w:r>
                    <w:rPr>
                      <w:rFonts w:eastAsia="Malgun Gothic"/>
                      <w:i/>
                      <w:iCs/>
                      <w:lang w:val="en-US"/>
                    </w:rPr>
                    <w:t xml:space="preserve"> </w:t>
                  </w:r>
                  <w:r>
                    <w:rPr>
                      <w:rFonts w:eastAsia="Malgun Gothic"/>
                      <w:iCs/>
                      <w:lang w:val="en-US"/>
                    </w:rPr>
                    <w:t>provided;</w:t>
                  </w:r>
                  <w:r>
                    <w:rPr>
                      <w:rFonts w:eastAsia="Malgun Gothic"/>
                      <w:lang w:val="en-US"/>
                    </w:rPr>
                    <w:t xml:space="preserve"> otherwise</w:t>
                  </w:r>
                  <w:r>
                    <w:rPr>
                      <w:rFonts w:eastAsiaTheme="minorEastAsia"/>
                      <w:lang w:val="en-US"/>
                    </w:rPr>
                    <w:t xml:space="preserve">, </w:t>
                  </w:r>
                  <m:oMath>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b w:val="0"/>
                            <w:i w:val="0"/>
                            <w:lang w:val="en-US"/>
                          </w:rPr>
                          <m:t>S-SSB</m:t>
                        </m:r>
                        <m:ctrlPr>
                          <w:rPr>
                            <w:rFonts w:ascii="Cambria Math" w:hAnsi="Cambria Math" w:eastAsiaTheme="minorEastAsia"/>
                          </w:rPr>
                        </m:ctrlPr>
                      </m:sub>
                    </m:sSub>
                    <m:r>
                      <m:rPr/>
                      <w:rPr>
                        <w:rFonts w:ascii="Cambria Math" w:hAnsi="Cambria Math" w:eastAsiaTheme="minorEastAsia"/>
                        <w:lang w:val="en-US"/>
                      </w:rPr>
                      <m:t>(</m:t>
                    </m:r>
                    <m:r>
                      <m:rPr/>
                      <w:rPr>
                        <w:rFonts w:ascii="Cambria Math" w:hAnsi="Cambria Math" w:eastAsiaTheme="minorEastAsia"/>
                      </w:rPr>
                      <m:t>i</m:t>
                    </m:r>
                    <m:r>
                      <m:rPr/>
                      <w:rPr>
                        <w:rFonts w:ascii="Cambria Math" w:hAnsi="Cambria Math" w:eastAsiaTheme="minorEastAsia"/>
                        <w:lang w:val="en-US"/>
                      </w:rPr>
                      <m:t>)=</m:t>
                    </m:r>
                    <m:sSub>
                      <m:sSubPr>
                        <m:ctrlPr>
                          <w:rPr>
                            <w:rFonts w:ascii="Cambria Math" w:hAnsi="Cambria Math" w:eastAsiaTheme="minorEastAsia"/>
                            <w:i/>
                          </w:rPr>
                        </m:ctrlPr>
                      </m:sSubPr>
                      <m:e>
                        <m:r>
                          <m:rPr/>
                          <w:rPr>
                            <w:rFonts w:ascii="Cambria Math" w:hAnsi="Cambria Math" w:eastAsiaTheme="minorEastAsia"/>
                          </w:rPr>
                          <m:t>P</m:t>
                        </m:r>
                        <m:ctrlPr>
                          <w:rPr>
                            <w:rFonts w:ascii="Cambria Math" w:hAnsi="Cambria Math" w:eastAsiaTheme="minorEastAsia"/>
                            <w:i/>
                          </w:rPr>
                        </m:ctrlPr>
                      </m:e>
                      <m:sub>
                        <m:r>
                          <m:rPr>
                            <m:nor/>
                            <m:sty m:val="p"/>
                          </m:rPr>
                          <w:rPr>
                            <w:rFonts w:ascii="Cambria Math" w:hAnsi="Cambria Math" w:eastAsiaTheme="minorEastAsia"/>
                            <w:b w:val="0"/>
                            <w:i w:val="0"/>
                            <w:lang w:val="en-US"/>
                          </w:rPr>
                          <m:t>CMAX</m:t>
                        </m:r>
                        <m:ctrlPr>
                          <w:rPr>
                            <w:rFonts w:ascii="Cambria Math" w:hAnsi="Cambria Math" w:eastAsiaTheme="minorEastAsia"/>
                          </w:rPr>
                        </m:ctrlPr>
                      </m:sub>
                    </m:sSub>
                  </m:oMath>
                  <w:r>
                    <w:rPr>
                      <w:rFonts w:eastAsiaTheme="minorEastAsia"/>
                      <w:lang w:val="en-US"/>
                    </w:rPr>
                    <w:t xml:space="preserve"> </w:t>
                  </w:r>
                </w:p>
                <w:p>
                  <w:pPr>
                    <w:pStyle w:val="54"/>
                    <w:widowControl w:val="0"/>
                    <w:spacing w:before="120" w:after="120"/>
                    <w:rPr>
                      <w:rFonts w:eastAsiaTheme="minorEastAsia"/>
                      <w:lang w:val="en-US"/>
                    </w:rPr>
                  </w:pPr>
                  <w:r>
                    <w:rPr>
                      <w:rFonts w:eastAsiaTheme="minorEastAsia"/>
                      <w:lang w:val="en-US"/>
                    </w:rPr>
                    <w:t>-</w:t>
                  </w:r>
                  <w:r>
                    <w:rPr>
                      <w:rFonts w:eastAsiaTheme="minorEastAsia"/>
                      <w:lang w:val="en-US"/>
                    </w:rPr>
                    <w:tab/>
                  </w:r>
                  <m:oMath>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m:sty m:val="p"/>
                          </m:rPr>
                          <w:rPr>
                            <w:rFonts w:ascii="Cambria Math" w:hAnsi="Cambria Math" w:eastAsiaTheme="minorEastAsia"/>
                            <w:lang w:val="en-US"/>
                          </w:rPr>
                          <m:t>S−SSB</m:t>
                        </m:r>
                        <m:ctrlPr>
                          <w:rPr>
                            <w:rFonts w:ascii="Cambria Math" w:hAnsi="Cambria Math" w:eastAsiaTheme="minorEastAsia"/>
                            <w:i/>
                          </w:rPr>
                        </m:ctrlPr>
                      </m:sub>
                    </m:sSub>
                  </m:oMath>
                  <w:r>
                    <w:rPr>
                      <w:rFonts w:eastAsiaTheme="minorEastAsia"/>
                      <w:lang w:val="en-US"/>
                    </w:rPr>
                    <w:t xml:space="preserve"> is a value of </w:t>
                  </w:r>
                  <w:r>
                    <w:rPr>
                      <w:i/>
                      <w:iCs/>
                      <w:lang w:val="en-US"/>
                    </w:rPr>
                    <w:t>dl-Alpha-PSBCH</w:t>
                  </w:r>
                  <w:r>
                    <w:rPr>
                      <w:rFonts w:eastAsiaTheme="minorEastAsia"/>
                      <w:iCs/>
                      <w:lang w:val="en-US"/>
                    </w:rPr>
                    <w:t xml:space="preserve">, if </w:t>
                  </w:r>
                  <w:r>
                    <w:rPr>
                      <w:rFonts w:eastAsiaTheme="minorEastAsia"/>
                      <w:lang w:val="en-US"/>
                    </w:rPr>
                    <w:t xml:space="preserve">provided; else, </w:t>
                  </w:r>
                  <m:oMath>
                    <m:sSub>
                      <m:sSubPr>
                        <m:ctrlPr>
                          <w:rPr>
                            <w:rFonts w:ascii="Cambria Math" w:hAnsi="Cambria Math" w:eastAsiaTheme="minorEastAsia"/>
                            <w:i/>
                          </w:rPr>
                        </m:ctrlPr>
                      </m:sSubPr>
                      <m:e>
                        <m:r>
                          <m:rPr/>
                          <w:rPr>
                            <w:rFonts w:ascii="Cambria Math" w:hAnsi="Cambria Math" w:eastAsiaTheme="minorEastAsia"/>
                          </w:rPr>
                          <m:t>α</m:t>
                        </m:r>
                        <m:ctrlPr>
                          <w:rPr>
                            <w:rFonts w:ascii="Cambria Math" w:hAnsi="Cambria Math" w:eastAsiaTheme="minorEastAsia"/>
                            <w:i/>
                          </w:rPr>
                        </m:ctrlPr>
                      </m:e>
                      <m:sub>
                        <m:r>
                          <m:rPr>
                            <m:sty m:val="p"/>
                          </m:rPr>
                          <w:rPr>
                            <w:rFonts w:ascii="Cambria Math" w:hAnsi="Cambria Math" w:eastAsiaTheme="minorEastAsia"/>
                            <w:lang w:val="en-US"/>
                          </w:rPr>
                          <m:t>S−SSB</m:t>
                        </m:r>
                        <m:ctrlPr>
                          <w:rPr>
                            <w:rFonts w:ascii="Cambria Math" w:hAnsi="Cambria Math" w:eastAsiaTheme="minorEastAsia"/>
                            <w:i/>
                          </w:rPr>
                        </m:ctrlPr>
                      </m:sub>
                    </m:sSub>
                    <m:r>
                      <m:rPr/>
                      <w:rPr>
                        <w:rFonts w:ascii="Cambria Math" w:hAnsi="Cambria Math" w:eastAsiaTheme="minorEastAsia"/>
                        <w:lang w:val="en-US"/>
                      </w:rPr>
                      <m:t>=1</m:t>
                    </m:r>
                  </m:oMath>
                  <w:r>
                    <w:rPr>
                      <w:rFonts w:eastAsiaTheme="minorEastAsia"/>
                      <w:lang w:val="en-US"/>
                    </w:rPr>
                    <w:t xml:space="preserve"> </w:t>
                  </w:r>
                </w:p>
                <w:p>
                  <w:pPr>
                    <w:pStyle w:val="54"/>
                    <w:widowControl w:val="0"/>
                    <w:spacing w:before="120" w:after="120"/>
                    <w:rPr>
                      <w:rFonts w:eastAsiaTheme="minorEastAsia"/>
                      <w:szCs w:val="24"/>
                      <w:lang w:val="en-US"/>
                    </w:rPr>
                  </w:pPr>
                  <w:r>
                    <w:rPr>
                      <w:rFonts w:eastAsiaTheme="minorEastAsia"/>
                      <w:lang w:val="en-US"/>
                    </w:rPr>
                    <w:t>-</w:t>
                  </w:r>
                  <w:r>
                    <w:rPr>
                      <w:rFonts w:eastAsiaTheme="minorEastAsia"/>
                      <w:lang w:val="en-US"/>
                    </w:rPr>
                    <w:tab/>
                  </w:r>
                  <m:oMath>
                    <m:r>
                      <m:rPr/>
                      <w:rPr>
                        <w:rFonts w:ascii="Cambria Math" w:hAnsi="Cambria Math" w:eastAsiaTheme="minorEastAsia"/>
                      </w:rPr>
                      <m:t>PL</m:t>
                    </m:r>
                    <m:r>
                      <m:rPr/>
                      <w:rPr>
                        <w:rFonts w:ascii="Cambria Math" w:hAnsi="Cambria Math" w:eastAsiaTheme="minorEastAsia"/>
                        <w:lang w:val="en-US"/>
                      </w:rPr>
                      <m:t>=</m:t>
                    </m:r>
                    <m:r>
                      <m:rPr/>
                      <w:rPr>
                        <w:rFonts w:ascii="Cambria Math" w:hAnsi="Cambria Math" w:eastAsiaTheme="minorEastAsia"/>
                      </w:rPr>
                      <m:t>P</m:t>
                    </m:r>
                    <m:sSub>
                      <m:sSubPr>
                        <m:ctrlPr>
                          <w:rPr>
                            <w:rFonts w:ascii="Cambria Math" w:hAnsi="Cambria Math" w:eastAsiaTheme="minorEastAsia"/>
                            <w:i/>
                          </w:rPr>
                        </m:ctrlPr>
                      </m:sSubPr>
                      <m:e>
                        <m:r>
                          <m:rPr/>
                          <w:rPr>
                            <w:rFonts w:ascii="Cambria Math" w:hAnsi="Cambria Math" w:eastAsiaTheme="minorEastAsia"/>
                          </w:rPr>
                          <m:t>L</m:t>
                        </m:r>
                        <m:ctrlPr>
                          <w:rPr>
                            <w:rFonts w:ascii="Cambria Math" w:hAnsi="Cambria Math" w:eastAsiaTheme="minorEastAsia"/>
                            <w:i/>
                          </w:rPr>
                        </m:ctrlPr>
                      </m:e>
                      <m:sub>
                        <m:r>
                          <m:rPr/>
                          <w:rPr>
                            <w:rFonts w:ascii="Cambria Math" w:hAnsi="Cambria Math" w:eastAsiaTheme="minorEastAsia"/>
                          </w:rPr>
                          <m:t>b</m:t>
                        </m:r>
                        <m:r>
                          <m:rPr/>
                          <w:rPr>
                            <w:rFonts w:ascii="Cambria Math" w:hAnsi="Cambria Math" w:eastAsiaTheme="minorEastAsia"/>
                            <w:lang w:val="en-US"/>
                          </w:rPr>
                          <m:t>,</m:t>
                        </m:r>
                        <m:r>
                          <m:rPr/>
                          <w:rPr>
                            <w:rFonts w:ascii="Cambria Math" w:hAnsi="Cambria Math" w:eastAsiaTheme="minorEastAsia"/>
                          </w:rPr>
                          <m:t>f</m:t>
                        </m:r>
                        <m:r>
                          <m:rPr/>
                          <w:rPr>
                            <w:rFonts w:ascii="Cambria Math" w:hAnsi="Cambria Math" w:eastAsiaTheme="minorEastAsia"/>
                            <w:lang w:val="en-US"/>
                          </w:rPr>
                          <m:t>,</m:t>
                        </m:r>
                        <m:r>
                          <m:rPr/>
                          <w:rPr>
                            <w:rFonts w:ascii="Cambria Math" w:hAnsi="Cambria Math" w:eastAsiaTheme="minorEastAsia"/>
                          </w:rPr>
                          <m:t>c</m:t>
                        </m:r>
                        <m:ctrlPr>
                          <w:rPr>
                            <w:rFonts w:ascii="Cambria Math" w:hAnsi="Cambria Math" w:eastAsiaTheme="minorEastAsia"/>
                            <w:i/>
                          </w:rPr>
                        </m:ctrlPr>
                      </m:sub>
                    </m:sSub>
                    <m:r>
                      <m:rPr/>
                      <w:rPr>
                        <w:rFonts w:ascii="Cambria Math" w:hAnsi="Cambria Math" w:eastAsiaTheme="minorEastAsia"/>
                        <w:lang w:val="en-US"/>
                      </w:rPr>
                      <m:t>(</m:t>
                    </m:r>
                    <m:sSub>
                      <m:sSubPr>
                        <m:ctrlPr>
                          <w:rPr>
                            <w:rFonts w:ascii="Cambria Math" w:hAnsi="Cambria Math" w:eastAsiaTheme="minorEastAsia"/>
                            <w:i/>
                          </w:rPr>
                        </m:ctrlPr>
                      </m:sSubPr>
                      <m:e>
                        <m:r>
                          <m:rPr/>
                          <w:rPr>
                            <w:rFonts w:ascii="Cambria Math" w:hAnsi="Cambria Math" w:eastAsiaTheme="minorEastAsia"/>
                          </w:rPr>
                          <m:t>q</m:t>
                        </m:r>
                        <m:ctrlPr>
                          <w:rPr>
                            <w:rFonts w:ascii="Cambria Math" w:hAnsi="Cambria Math" w:eastAsiaTheme="minorEastAsia"/>
                            <w:i/>
                          </w:rPr>
                        </m:ctrlPr>
                      </m:e>
                      <m:sub>
                        <m:r>
                          <m:rPr/>
                          <w:rPr>
                            <w:rFonts w:ascii="Cambria Math" w:hAnsi="Cambria Math" w:eastAsiaTheme="minorEastAsia"/>
                          </w:rPr>
                          <m:t>d</m:t>
                        </m:r>
                        <m:ctrlPr>
                          <w:rPr>
                            <w:rFonts w:ascii="Cambria Math" w:hAnsi="Cambria Math" w:eastAsiaTheme="minorEastAsia"/>
                            <w:i/>
                          </w:rPr>
                        </m:ctrlPr>
                      </m:sub>
                    </m:sSub>
                    <m:r>
                      <m:rPr/>
                      <w:rPr>
                        <w:rFonts w:ascii="Cambria Math" w:hAnsi="Cambria Math" w:eastAsiaTheme="minorEastAsia"/>
                        <w:lang w:val="en-US"/>
                      </w:rPr>
                      <m:t>)</m:t>
                    </m:r>
                  </m:oMath>
                  <w:r>
                    <w:rPr>
                      <w:rFonts w:eastAsiaTheme="minorEastAsia"/>
                      <w:lang w:val="en-US"/>
                    </w:rPr>
                    <w:t xml:space="preserve"> </w:t>
                  </w:r>
                  <w:r>
                    <w:rPr>
                      <w:lang w:val="en-US"/>
                    </w:rPr>
                    <w:t xml:space="preserve">when the active SL BWP is on a serving cell </w:t>
                  </w:r>
                  <m:oMath>
                    <m:r>
                      <m:rPr/>
                      <w:rPr>
                        <w:rFonts w:ascii="Cambria Math" w:hAnsi="Cambria Math"/>
                        <w:szCs w:val="18"/>
                      </w:rPr>
                      <m:t>c</m:t>
                    </m:r>
                  </m:oMath>
                  <w:r>
                    <w:rPr>
                      <w:lang w:val="en-US"/>
                    </w:rPr>
                    <w:t xml:space="preserve">, </w:t>
                  </w:r>
                  <w:r>
                    <w:rPr>
                      <w:rFonts w:eastAsiaTheme="minorEastAsia"/>
                      <w:lang w:val="en-US"/>
                    </w:rPr>
                    <w:t xml:space="preserve">as described in clause 7.1.1 </w:t>
                  </w:r>
                  <w:r>
                    <w:rPr>
                      <w:rFonts w:eastAsiaTheme="minorEastAsia"/>
                      <w:szCs w:val="24"/>
                      <w:lang w:val="en-US"/>
                    </w:rPr>
                    <w:t>except that</w:t>
                  </w:r>
                </w:p>
                <w:p>
                  <w:pPr>
                    <w:pStyle w:val="65"/>
                    <w:widowControl w:val="0"/>
                    <w:spacing w:before="120" w:after="120"/>
                  </w:pPr>
                  <w:r>
                    <w:t>-</w:t>
                  </w:r>
                  <w:r>
                    <w:tab/>
                  </w:r>
                  <w:r>
                    <w:t xml:space="preserve">the RS resource is the one the UE uses for determining a power of a PUSCH transmission scheduled by a DCI format 0_0 in serving cell </w:t>
                  </w:r>
                  <m:oMath>
                    <m:r>
                      <m:rPr/>
                      <w:rPr>
                        <w:rFonts w:ascii="Cambria Math" w:hAnsi="Cambria Math"/>
                        <w:szCs w:val="18"/>
                      </w:rPr>
                      <m:t>c</m:t>
                    </m:r>
                  </m:oMath>
                  <w:r>
                    <w:t xml:space="preserve"> when the UE is configured to monitor PDCCH for detection of DCI format 0_0 in serving cell </w:t>
                  </w:r>
                  <m:oMath>
                    <m:r>
                      <m:rPr/>
                      <w:rPr>
                        <w:rFonts w:ascii="Cambria Math" w:hAnsi="Cambria Math"/>
                        <w:szCs w:val="18"/>
                      </w:rPr>
                      <m:t>c</m:t>
                    </m:r>
                  </m:oMath>
                </w:p>
                <w:p>
                  <w:pPr>
                    <w:pStyle w:val="65"/>
                    <w:widowControl w:val="0"/>
                    <w:spacing w:before="120" w:after="120"/>
                  </w:pPr>
                  <w:r>
                    <w:t>-</w:t>
                  </w:r>
                  <w:r>
                    <w:tab/>
                  </w:r>
                  <w:r>
                    <w:t xml:space="preserve">the RS resource is the one corresponding to the SS/PBCH block the UE uses to obtain MIB when the UE is not configured to monitor PDCCH for detection of DCI format 0_0 in serving cell </w:t>
                  </w:r>
                  <m:oMath>
                    <m:r>
                      <m:rPr/>
                      <w:rPr>
                        <w:rFonts w:ascii="Cambria Math" w:hAnsi="Cambria Math"/>
                        <w:szCs w:val="18"/>
                      </w:rPr>
                      <m:t>c</m:t>
                    </m:r>
                  </m:oMath>
                </w:p>
                <w:p>
                  <w:pPr>
                    <w:pStyle w:val="54"/>
                    <w:widowControl w:val="0"/>
                    <w:spacing w:before="120" w:after="120"/>
                    <w:rPr>
                      <w:rFonts w:eastAsiaTheme="minorEastAsia"/>
                      <w:lang w:val="en-US"/>
                    </w:rPr>
                  </w:pPr>
                  <w:r>
                    <w:rPr>
                      <w:lang w:val="en-US"/>
                    </w:rPr>
                    <w:t>-</w:t>
                  </w:r>
                  <w:r>
                    <w:rPr>
                      <w:lang w:val="en-US"/>
                    </w:rPr>
                    <w:tab/>
                  </w:r>
                  <m:oMath>
                    <m:sSubSup>
                      <m:sSubSupPr>
                        <m:ctrlPr>
                          <w:rPr>
                            <w:rFonts w:ascii="Cambria Math" w:hAnsi="Cambria Math" w:cs="Calibri" w:eastAsiaTheme="minorEastAsia"/>
                            <w:sz w:val="21"/>
                            <w:szCs w:val="21"/>
                          </w:rPr>
                        </m:ctrlPr>
                      </m:sSubSupPr>
                      <m:e>
                        <m:r>
                          <m:rPr/>
                          <w:rPr>
                            <w:rFonts w:ascii="Cambria Math" w:hAnsi="Cambria Math"/>
                          </w:rPr>
                          <m:t>M</m:t>
                        </m:r>
                        <m:ctrlPr>
                          <w:rPr>
                            <w:rFonts w:ascii="Cambria Math" w:hAnsi="Cambria Math" w:cs="Calibri" w:eastAsiaTheme="minorEastAsia"/>
                            <w:sz w:val="21"/>
                            <w:szCs w:val="21"/>
                          </w:rPr>
                        </m:ctrlPr>
                      </m:e>
                      <m:sub>
                        <m:r>
                          <m:rPr>
                            <m:sty m:val="p"/>
                          </m:rPr>
                          <w:rPr>
                            <w:rFonts w:ascii="Cambria Math" w:hAnsi="Cambria Math"/>
                            <w:lang w:val="en-US"/>
                          </w:rPr>
                          <m:t>RB</m:t>
                        </m:r>
                        <m:ctrlPr>
                          <w:rPr>
                            <w:rFonts w:ascii="Cambria Math" w:hAnsi="Cambria Math" w:cs="Calibri" w:eastAsiaTheme="minorEastAsia"/>
                            <w:sz w:val="21"/>
                            <w:szCs w:val="21"/>
                          </w:rPr>
                        </m:ctrlPr>
                      </m:sub>
                      <m:sup>
                        <m:r>
                          <m:rPr>
                            <m:sty m:val="p"/>
                          </m:rPr>
                          <w:rPr>
                            <w:rFonts w:ascii="Cambria Math" w:hAnsi="Cambria Math"/>
                            <w:lang w:val="en-US"/>
                          </w:rPr>
                          <m:t>S−SSB</m:t>
                        </m:r>
                        <m:ctrlPr>
                          <w:rPr>
                            <w:rFonts w:ascii="Cambria Math" w:hAnsi="Cambria Math" w:cs="Calibri" w:eastAsiaTheme="minorEastAsia"/>
                            <w:sz w:val="21"/>
                            <w:szCs w:val="21"/>
                          </w:rPr>
                        </m:ctrlPr>
                      </m:sup>
                    </m:sSubSup>
                    <m:r>
                      <m:rPr>
                        <m:sty m:val="p"/>
                      </m:rPr>
                      <w:rPr>
                        <w:rFonts w:ascii="Cambria Math" w:hAnsi="Cambria Math"/>
                        <w:lang w:val="en-US"/>
                      </w:rPr>
                      <m:t>=11</m:t>
                    </m:r>
                  </m:oMath>
                  <w:r>
                    <w:rPr>
                      <w:lang w:val="en-US"/>
                    </w:rPr>
                    <w:t xml:space="preserve"> is a number of resource blocks for a S-SS/PSBCH block transmission with SCS configuration </w:t>
                  </w:r>
                  <m:oMath>
                    <m:r>
                      <m:rPr/>
                      <w:rPr>
                        <w:rFonts w:ascii="Cambria Math" w:hAnsi="Cambria Math" w:eastAsiaTheme="minorEastAsia"/>
                      </w:rPr>
                      <m:t>μ</m:t>
                    </m:r>
                  </m:oMath>
                </w:p>
                <w:p>
                  <w:pPr>
                    <w:widowControl w:val="0"/>
                    <w:spacing w:before="120" w:after="120"/>
                    <w:ind w:left="568" w:hanging="284"/>
                  </w:pPr>
                  <w:r>
                    <w:t>-</w:t>
                  </w: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is a value of </w:t>
                  </w:r>
                  <w:r>
                    <w:rPr>
                      <w:i/>
                    </w:rPr>
                    <w:t>sl-PowerOffsetAnchor</w:t>
                  </w:r>
                  <w:r>
                    <w:t xml:space="preserve">, if provided; otherwise,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w:t>
                  </w:r>
                </w:p>
                <w:p>
                  <w:pPr>
                    <w:widowControl w:val="0"/>
                    <w:spacing w:before="120" w:after="120"/>
                    <w:rPr>
                      <w:ins w:id="353" w:author="ZTE" w:date="2023-09-28T09:20:00Z"/>
                    </w:rPr>
                  </w:pPr>
                  <w:r>
                    <w:t xml:space="preserve">For operation with shared spectrum channel access, after allocating power </w:t>
                  </w:r>
                  <m:oMath>
                    <m:sSub>
                      <m:sSubPr>
                        <m:ctrlPr>
                          <w:rPr>
                            <w:rFonts w:ascii="Cambria Math" w:hAnsi="Cambria Math"/>
                            <w:i/>
                            <w:iCs/>
                            <w:szCs w:val="18"/>
                          </w:rPr>
                        </m:ctrlPr>
                      </m:sSubPr>
                      <m:e>
                        <m:r>
                          <m:rPr/>
                          <w:rPr>
                            <w:rFonts w:ascii="Cambria Math" w:hAnsi="Cambria Math"/>
                            <w:szCs w:val="18"/>
                          </w:rPr>
                          <m:t>P</m:t>
                        </m:r>
                        <m:ctrlPr>
                          <w:rPr>
                            <w:rFonts w:ascii="Cambria Math" w:hAnsi="Cambria Math"/>
                            <w:i/>
                            <w:iCs/>
                            <w:szCs w:val="18"/>
                          </w:rPr>
                        </m:ctrlPr>
                      </m:e>
                      <m:sub>
                        <m:r>
                          <m:rPr>
                            <m:nor/>
                            <m:sty m:val="p"/>
                          </m:rPr>
                          <w:rPr>
                            <w:b w:val="0"/>
                            <w:i w:val="0"/>
                            <w:iCs/>
                            <w:szCs w:val="18"/>
                          </w:rPr>
                          <m:t>S-SSB</m:t>
                        </m:r>
                        <m:ctrlPr>
                          <w:rPr>
                            <w:rFonts w:ascii="Cambria Math" w:hAnsi="Cambria Math"/>
                            <w:iCs/>
                            <w:szCs w:val="18"/>
                          </w:rPr>
                        </m:ctrlPr>
                      </m:sub>
                    </m:sSub>
                    <m:r>
                      <m:rPr/>
                      <w:rPr>
                        <w:rFonts w:ascii="Cambria Math" w:hAnsi="Cambria Math"/>
                        <w:szCs w:val="18"/>
                      </w:rPr>
                      <m:t>(i)</m:t>
                    </m:r>
                  </m:oMath>
                  <w:r>
                    <w:rPr>
                      <w:szCs w:val="18"/>
                    </w:rPr>
                    <w:t xml:space="preserve"> </w:t>
                  </w:r>
                  <w:r>
                    <w:t xml:space="preserve">for transmission of each S-SS/PSBCH block in the anchor RB-set, </w:t>
                  </w:r>
                </w:p>
                <w:p>
                  <w:pPr>
                    <w:widowControl w:val="0"/>
                    <w:spacing w:before="120" w:after="120"/>
                    <w:ind w:firstLine="400" w:firstLineChars="200"/>
                    <w:rPr>
                      <w:ins w:id="354" w:author="ZTE" w:date="2023-09-28T09:23:00Z"/>
                    </w:rPr>
                  </w:pPr>
                  <w:ins w:id="355" w:author="ZTE" w:date="2023-09-28T09:22:00Z">
                    <w:r>
                      <w:rPr/>
                      <w:t>-</w:t>
                    </w:r>
                  </w:ins>
                  <w:ins w:id="356" w:author="ZTE" w:date="2023-09-28T09:22:00Z">
                    <w:r>
                      <w:rPr/>
                      <w:tab/>
                    </w:r>
                  </w:ins>
                  <w:ins w:id="357" w:author="ZTE" w:date="2023-09-28T09:22:00Z">
                    <w:r>
                      <w:rPr>
                        <w:rFonts w:hint="eastAsia" w:eastAsia="宋体"/>
                      </w:rPr>
                      <w:t xml:space="preserve"> </w:t>
                    </w:r>
                  </w:ins>
                  <w:ins w:id="358" w:author="ZTE" w:date="2023-09-28T09:22:00Z">
                    <w:r>
                      <w:rPr>
                        <w:rFonts w:hint="eastAsia"/>
                      </w:rPr>
                      <w:t>if</w:t>
                    </w:r>
                  </w:ins>
                  <w:ins w:id="359" w:author="ZTE" w:date="2023-09-28T09:19:00Z">
                    <w:r>
                      <w:rPr>
                        <w:rFonts w:hint="eastAsia"/>
                      </w:rPr>
                      <w:t xml:space="preserve"> </w:t>
                    </w:r>
                  </w:ins>
                  <w:ins w:id="360" w:author="ZTE" w:date="2023-09-28T09:19:00Z">
                    <w:r>
                      <w:rPr>
                        <w:rFonts w:eastAsia="Malgun Gothic"/>
                        <w:i/>
                        <w:iCs/>
                      </w:rPr>
                      <w:t>dl-P0-PSBCH-r16</w:t>
                    </w:r>
                  </w:ins>
                  <w:ins w:id="361" w:author="ZTE" w:date="2023-09-28T09:19:00Z">
                    <w:r>
                      <w:rPr>
                        <w:rFonts w:hint="eastAsia"/>
                        <w:i/>
                        <w:iCs/>
                      </w:rPr>
                      <w:t xml:space="preserve"> or </w:t>
                    </w:r>
                  </w:ins>
                  <w:ins w:id="362" w:author="ZTE" w:date="2023-09-28T09:19:00Z">
                    <w:r>
                      <w:rPr>
                        <w:i/>
                        <w:iCs/>
                      </w:rPr>
                      <w:t>dl-P0-PSBCH</w:t>
                    </w:r>
                  </w:ins>
                  <w:ins w:id="363" w:author="ZTE" w:date="2023-09-28T09:19:00Z">
                    <w:r>
                      <w:rPr>
                        <w:rFonts w:eastAsia="Malgun Gothic"/>
                        <w:i/>
                        <w:iCs/>
                      </w:rPr>
                      <w:t>-r17</w:t>
                    </w:r>
                  </w:ins>
                  <w:ins w:id="364" w:author="ZTE" w:date="2023-09-28T09:19:00Z">
                    <w:r>
                      <w:rPr>
                        <w:rFonts w:hint="eastAsia"/>
                        <w:i/>
                        <w:iCs/>
                      </w:rPr>
                      <w:t xml:space="preserve"> </w:t>
                    </w:r>
                  </w:ins>
                  <w:ins w:id="365" w:author="ZTE" w:date="2023-09-28T09:19:00Z">
                    <w:r>
                      <w:rPr>
                        <w:rFonts w:hint="eastAsia"/>
                      </w:rPr>
                      <w:t>is provided</w:t>
                    </w:r>
                  </w:ins>
                </w:p>
                <w:p>
                  <w:pPr>
                    <w:widowControl w:val="0"/>
                    <w:spacing w:before="120" w:after="120"/>
                    <w:ind w:left="800" w:leftChars="300" w:hanging="200" w:hangingChars="100"/>
                    <w:rPr>
                      <w:ins w:id="366" w:author="ZTE" w:date="2023-09-28T09:19:00Z"/>
                    </w:rPr>
                  </w:pPr>
                  <w:ins w:id="367" w:author="ZTE" w:date="2023-09-28T09:23:00Z">
                    <w:r>
                      <w:rPr>
                        <w:rFonts w:hint="eastAsia" w:eastAsia="宋体"/>
                      </w:rPr>
                      <w:t xml:space="preserve">- </w:t>
                    </w:r>
                  </w:ins>
                  <w:ins w:id="368" w:author="ZTE" w:date="2023-09-28T09:19:00Z">
                    <w:r>
                      <w:rPr/>
                      <w:t xml:space="preserve">the UE equally allocates power remaining from </w:t>
                    </w:r>
                  </w:ins>
                  <m:oMath>
                    <m:sSub>
                      <m:sSubPr>
                        <m:ctrlPr>
                          <w:ins w:id="369" w:author="ZTE" w:date="2023-09-28T09:19:00Z">
                            <w:rPr>
                              <w:rFonts w:ascii="Cambria Math" w:hAnsi="Cambria Math"/>
                            </w:rPr>
                          </w:ins>
                        </m:ctrlPr>
                      </m:sSubPr>
                      <m:e>
                        <w:ins w:id="370" w:author="ZTE" w:date="2023-09-28T09:19:00Z">
                          <m:r>
                            <m:rPr/>
                            <w:rPr>
                              <w:rFonts w:ascii="Cambria Math" w:hAnsi="Cambria Math"/>
                            </w:rPr>
                            <m:t>P</m:t>
                          </m:r>
                        </w:ins>
                        <m:ctrlPr>
                          <w:ins w:id="371" w:author="ZTE" w:date="2023-09-28T09:19:00Z">
                            <w:rPr>
                              <w:rFonts w:ascii="Cambria Math" w:hAnsi="Cambria Math"/>
                            </w:rPr>
                          </w:ins>
                        </m:ctrlPr>
                      </m:e>
                      <m:sub>
                        <w:ins w:id="372" w:author="ZTE" w:date="2023-09-28T09:19:00Z">
                          <m:r>
                            <m:rPr>
                              <m:nor/>
                              <m:sty m:val="p"/>
                            </m:rPr>
                            <w:rPr>
                              <w:b w:val="0"/>
                              <w:i w:val="0"/>
                            </w:rPr>
                            <m:t>CMAX</m:t>
                          </m:r>
                        </w:ins>
                        <m:ctrlPr>
                          <w:ins w:id="373" w:author="ZTE" w:date="2023-09-28T09:19:00Z">
                            <w:rPr>
                              <w:rFonts w:ascii="Cambria Math" w:hAnsi="Cambria Math"/>
                            </w:rPr>
                          </w:ins>
                        </m:ctrlPr>
                      </m:sub>
                    </m:sSub>
                  </m:oMath>
                  <w:ins w:id="374" w:author="ZTE" w:date="2023-09-28T09:19:00Z">
                    <w:r>
                      <w:rPr/>
                      <w:t xml:space="preserve">, if any, for transmission of each S-SS/PBCH block in </w:t>
                    </w:r>
                  </w:ins>
                  <w:ins w:id="375" w:author="ZTE" w:date="2023-09-28T09:19:00Z">
                    <w:r>
                      <w:rPr>
                        <w:rFonts w:hint="eastAsia"/>
                      </w:rPr>
                      <w:t xml:space="preserve">used </w:t>
                    </w:r>
                  </w:ins>
                  <w:ins w:id="376" w:author="ZTE" w:date="2023-09-28T09:19:00Z">
                    <w:r>
                      <w:rPr/>
                      <w:t>non-anchor RB-sets</w:t>
                    </w:r>
                  </w:ins>
                  <w:ins w:id="377" w:author="ZTE" w:date="2023-09-28T09:19:00Z">
                    <w:r>
                      <w:rPr>
                        <w:rFonts w:hint="eastAsia"/>
                      </w:rPr>
                      <w:t xml:space="preserve"> </w:t>
                    </w:r>
                  </w:ins>
                  <w:ins w:id="378" w:author="ZTE" w:date="2023-09-28T09:24:00Z">
                    <w:r>
                      <w:rPr>
                        <w:rFonts w:hint="eastAsia"/>
                      </w:rPr>
                      <w:t xml:space="preserve">denoted </w:t>
                    </w:r>
                  </w:ins>
                  <w:ins w:id="379" w:author="ZTE" w:date="2023-09-28T09:19:00Z">
                    <w:r>
                      <w:rPr>
                        <w:rFonts w:hint="eastAsia"/>
                      </w:rPr>
                      <w:t xml:space="preserve">as </w:t>
                    </w:r>
                  </w:ins>
                  <m:oMath>
                    <m:sSub>
                      <m:sSubPr>
                        <m:ctrlPr>
                          <w:ins w:id="380" w:author="ZTE" w:date="2023-09-28T09:19:00Z">
                            <w:rPr>
                              <w:rFonts w:ascii="Cambria Math" w:hAnsi="Cambria Math"/>
                              <w:i/>
                              <w:iCs/>
                              <w:szCs w:val="18"/>
                            </w:rPr>
                          </w:ins>
                        </m:ctrlPr>
                      </m:sSubPr>
                      <m:e>
                        <w:ins w:id="381" w:author="ZTE" w:date="2023-09-28T09:19:00Z">
                          <m:r>
                            <m:rPr/>
                            <w:rPr>
                              <w:rFonts w:ascii="Cambria Math" w:hAnsi="Cambria Math"/>
                              <w:szCs w:val="18"/>
                            </w:rPr>
                            <m:t>P'</m:t>
                          </m:r>
                        </w:ins>
                        <m:ctrlPr>
                          <w:ins w:id="382" w:author="ZTE" w:date="2023-09-28T09:19:00Z">
                            <w:rPr>
                              <w:rFonts w:ascii="Cambria Math" w:hAnsi="Cambria Math"/>
                              <w:i/>
                              <w:iCs/>
                              <w:szCs w:val="18"/>
                            </w:rPr>
                          </w:ins>
                        </m:ctrlPr>
                      </m:e>
                      <m:sub>
                        <w:ins w:id="383" w:author="ZTE" w:date="2023-09-28T09:19:00Z">
                          <m:r>
                            <m:rPr>
                              <m:nor/>
                              <m:sty m:val="p"/>
                            </m:rPr>
                            <w:rPr>
                              <w:b w:val="0"/>
                              <w:i w:val="0"/>
                              <w:iCs/>
                              <w:szCs w:val="18"/>
                            </w:rPr>
                            <m:t>S-SSB</m:t>
                          </m:r>
                        </w:ins>
                        <m:ctrlPr>
                          <w:ins w:id="384" w:author="ZTE" w:date="2023-09-28T09:19:00Z">
                            <w:rPr>
                              <w:rFonts w:ascii="Cambria Math" w:hAnsi="Cambria Math"/>
                              <w:iCs/>
                              <w:szCs w:val="18"/>
                            </w:rPr>
                          </w:ins>
                        </m:ctrlPr>
                      </m:sub>
                    </m:sSub>
                    <w:ins w:id="385" w:author="ZTE" w:date="2023-09-28T09:19:00Z">
                      <m:r>
                        <m:rPr/>
                        <w:rPr>
                          <w:rFonts w:ascii="Cambria Math" w:hAnsi="Cambria Math"/>
                          <w:szCs w:val="18"/>
                        </w:rPr>
                        <m:t>(i)</m:t>
                      </m:r>
                    </w:ins>
                  </m:oMath>
                  <w:ins w:id="386" w:author="ZTE" w:date="2023-09-28T09:19:00Z">
                    <w:r>
                      <w:rPr>
                        <w:rFonts w:hint="eastAsia"/>
                      </w:rPr>
                      <w:t>, and final power of each SSB is min(</w:t>
                    </w:r>
                  </w:ins>
                  <m:oMath>
                    <m:sSub>
                      <m:sSubPr>
                        <m:ctrlPr>
                          <w:ins w:id="387" w:author="ZTE" w:date="2023-09-28T09:19:00Z">
                            <w:rPr>
                              <w:rFonts w:ascii="Cambria Math" w:hAnsi="Cambria Math"/>
                              <w:i/>
                              <w:iCs/>
                              <w:szCs w:val="18"/>
                            </w:rPr>
                          </w:ins>
                        </m:ctrlPr>
                      </m:sSubPr>
                      <m:e>
                        <w:ins w:id="388" w:author="ZTE" w:date="2023-09-28T09:19:00Z">
                          <m:r>
                            <m:rPr/>
                            <w:rPr>
                              <w:rFonts w:ascii="Cambria Math" w:hAnsi="Cambria Math"/>
                              <w:szCs w:val="18"/>
                            </w:rPr>
                            <m:t>P'</m:t>
                          </m:r>
                        </w:ins>
                        <m:ctrlPr>
                          <w:ins w:id="389" w:author="ZTE" w:date="2023-09-28T09:19:00Z">
                            <w:rPr>
                              <w:rFonts w:ascii="Cambria Math" w:hAnsi="Cambria Math"/>
                              <w:i/>
                              <w:iCs/>
                              <w:szCs w:val="18"/>
                            </w:rPr>
                          </w:ins>
                        </m:ctrlPr>
                      </m:e>
                      <m:sub>
                        <w:ins w:id="390" w:author="ZTE" w:date="2023-09-28T09:19:00Z">
                          <m:r>
                            <m:rPr>
                              <m:nor/>
                              <m:sty m:val="p"/>
                            </m:rPr>
                            <w:rPr>
                              <w:b w:val="0"/>
                              <w:i w:val="0"/>
                              <w:iCs/>
                              <w:szCs w:val="18"/>
                            </w:rPr>
                            <m:t>S-SSB</m:t>
                          </m:r>
                        </w:ins>
                        <m:ctrlPr>
                          <w:ins w:id="391" w:author="ZTE" w:date="2023-09-28T09:19:00Z">
                            <w:rPr>
                              <w:rFonts w:ascii="Cambria Math" w:hAnsi="Cambria Math"/>
                              <w:iCs/>
                              <w:szCs w:val="18"/>
                            </w:rPr>
                          </w:ins>
                        </m:ctrlPr>
                      </m:sub>
                    </m:sSub>
                    <w:ins w:id="392" w:author="ZTE" w:date="2023-09-28T09:19:00Z">
                      <m:r>
                        <m:rPr/>
                        <w:rPr>
                          <w:rFonts w:ascii="Cambria Math" w:hAnsi="Cambria Math"/>
                          <w:szCs w:val="18"/>
                        </w:rPr>
                        <m:t>(i)</m:t>
                      </m:r>
                    </w:ins>
                  </m:oMath>
                  <w:ins w:id="393" w:author="ZTE" w:date="2023-09-28T09:19:00Z">
                    <w:r>
                      <w:rPr>
                        <w:rFonts w:hint="eastAsia" w:hAnsi="Cambria Math"/>
                        <w:szCs w:val="18"/>
                      </w:rPr>
                      <w:t>,</w:t>
                    </w:r>
                  </w:ins>
                  <m:oMath>
                    <m:sSub>
                      <m:sSubPr>
                        <m:ctrlPr>
                          <w:ins w:id="394" w:author="ZTE" w:date="2023-09-28T09:19:00Z">
                            <w:rPr>
                              <w:rFonts w:ascii="Cambria Math" w:hAnsi="Cambria Math" w:eastAsiaTheme="minorEastAsia"/>
                            </w:rPr>
                          </w:ins>
                        </m:ctrlPr>
                      </m:sSubPr>
                      <m:e>
                        <w:ins w:id="395" w:author="ZTE" w:date="2023-09-28T09:19:00Z">
                          <m:r>
                            <m:rPr/>
                            <w:rPr>
                              <w:rFonts w:ascii="Cambria Math" w:hAnsi="Cambria Math" w:eastAsiaTheme="minorEastAsia"/>
                            </w:rPr>
                            <m:t>P</m:t>
                          </m:r>
                        </w:ins>
                        <m:ctrlPr>
                          <w:ins w:id="396" w:author="ZTE" w:date="2023-09-28T09:19:00Z">
                            <w:rPr>
                              <w:rFonts w:ascii="Cambria Math" w:hAnsi="Cambria Math" w:eastAsiaTheme="minorEastAsia"/>
                            </w:rPr>
                          </w:ins>
                        </m:ctrlPr>
                      </m:e>
                      <m:sub>
                        <w:ins w:id="397" w:author="ZTE" w:date="2023-09-28T09:19:00Z">
                          <m:r>
                            <m:rPr>
                              <m:nor/>
                              <m:sty m:val="p"/>
                            </m:rPr>
                            <w:rPr>
                              <w:rFonts w:eastAsiaTheme="minorEastAsia"/>
                              <w:b w:val="0"/>
                              <w:i w:val="0"/>
                            </w:rPr>
                            <m:t>O</m:t>
                          </m:r>
                        </w:ins>
                        <w:ins w:id="398" w:author="ZTE" w:date="2023-09-28T09:19:00Z">
                          <m:r>
                            <m:rPr>
                              <m:sty m:val="p"/>
                            </m:rPr>
                            <w:rPr>
                              <w:rFonts w:ascii="Cambria Math" w:hAnsi="Cambria Math" w:eastAsiaTheme="minorEastAsia"/>
                            </w:rPr>
                            <m:t>,S−SSB</m:t>
                          </m:r>
                        </w:ins>
                        <m:ctrlPr>
                          <w:ins w:id="399" w:author="ZTE" w:date="2023-09-28T09:19:00Z">
                            <w:rPr>
                              <w:rFonts w:ascii="Cambria Math" w:hAnsi="Cambria Math" w:eastAsiaTheme="minorEastAsia"/>
                            </w:rPr>
                          </w:ins>
                        </m:ctrlPr>
                      </m:sub>
                    </m:sSub>
                    <w:ins w:id="400" w:author="ZTE" w:date="2023-09-28T09:19:00Z">
                      <m:r>
                        <m:rPr>
                          <m:sty m:val="p"/>
                        </m:rPr>
                        <w:rPr>
                          <w:rFonts w:ascii="Cambria Math" w:hAnsi="Cambria Math" w:eastAsiaTheme="minorEastAsia"/>
                        </w:rPr>
                        <m:t>+10</m:t>
                      </m:r>
                    </w:ins>
                    <m:func>
                      <m:funcPr>
                        <m:ctrlPr>
                          <w:ins w:id="401" w:author="ZTE" w:date="2023-09-28T09:19:00Z">
                            <w:rPr>
                              <w:rFonts w:ascii="Cambria Math" w:hAnsi="Cambria Math" w:eastAsiaTheme="minorEastAsia"/>
                            </w:rPr>
                          </w:ins>
                        </m:ctrlPr>
                      </m:funcPr>
                      <m:fName>
                        <m:sSub>
                          <m:sSubPr>
                            <m:ctrlPr>
                              <w:ins w:id="402" w:author="ZTE" w:date="2023-09-28T09:19:00Z">
                                <w:rPr>
                                  <w:rFonts w:ascii="Cambria Math" w:hAnsi="Cambria Math" w:eastAsiaTheme="minorEastAsia"/>
                                </w:rPr>
                              </w:ins>
                            </m:ctrlPr>
                          </m:sSubPr>
                          <m:e>
                            <w:ins w:id="403" w:author="ZTE" w:date="2023-09-28T09:19:00Z">
                              <m:r>
                                <m:rPr/>
                                <w:rPr>
                                  <w:rFonts w:ascii="Cambria Math" w:hAnsi="Cambria Math" w:eastAsiaTheme="minorEastAsia"/>
                                </w:rPr>
                                <m:t>log</m:t>
                              </m:r>
                            </w:ins>
                            <m:ctrlPr>
                              <w:ins w:id="404" w:author="ZTE" w:date="2023-09-28T09:19:00Z">
                                <w:rPr>
                                  <w:rFonts w:ascii="Cambria Math" w:hAnsi="Cambria Math" w:eastAsiaTheme="minorEastAsia"/>
                                </w:rPr>
                              </w:ins>
                            </m:ctrlPr>
                          </m:e>
                          <m:sub>
                            <w:ins w:id="405" w:author="ZTE" w:date="2023-09-28T09:19:00Z">
                              <m:r>
                                <m:rPr>
                                  <m:sty m:val="p"/>
                                </m:rPr>
                                <w:rPr>
                                  <w:rFonts w:ascii="Cambria Math" w:hAnsi="Cambria Math" w:eastAsiaTheme="minorEastAsia"/>
                                </w:rPr>
                                <m:t>10</m:t>
                              </m:r>
                            </w:ins>
                            <m:ctrlPr>
                              <w:ins w:id="406" w:author="ZTE" w:date="2023-09-28T09:19:00Z">
                                <w:rPr>
                                  <w:rFonts w:ascii="Cambria Math" w:hAnsi="Cambria Math" w:eastAsiaTheme="minorEastAsia"/>
                                </w:rPr>
                              </w:ins>
                            </m:ctrlPr>
                          </m:sub>
                        </m:sSub>
                        <m:ctrlPr>
                          <w:ins w:id="407" w:author="ZTE" w:date="2023-09-28T09:19:00Z">
                            <w:rPr>
                              <w:rFonts w:ascii="Cambria Math" w:hAnsi="Cambria Math" w:eastAsiaTheme="minorEastAsia"/>
                            </w:rPr>
                          </w:ins>
                        </m:ctrlPr>
                      </m:fName>
                      <m:e>
                        <m:d>
                          <m:dPr>
                            <m:ctrlPr>
                              <w:ins w:id="408" w:author="ZTE" w:date="2023-09-28T09:19:00Z">
                                <w:rPr>
                                  <w:rFonts w:ascii="Cambria Math" w:hAnsi="Cambria Math" w:eastAsiaTheme="minorEastAsia"/>
                                  <w:lang w:val="zh-CN"/>
                                </w:rPr>
                              </w:ins>
                            </m:ctrlPr>
                          </m:dPr>
                          <m:e>
                            <m:sSup>
                              <m:sSupPr>
                                <m:ctrlPr>
                                  <w:ins w:id="409" w:author="ZTE" w:date="2023-09-28T09:19:00Z">
                                    <w:rPr>
                                      <w:rFonts w:ascii="Cambria Math" w:hAnsi="Cambria Math" w:eastAsiaTheme="minorEastAsia"/>
                                    </w:rPr>
                                  </w:ins>
                                </m:ctrlPr>
                              </m:sSupPr>
                              <m:e>
                                <w:ins w:id="410" w:author="ZTE" w:date="2023-09-28T09:19:00Z">
                                  <m:r>
                                    <m:rPr>
                                      <m:sty m:val="p"/>
                                    </m:rPr>
                                    <w:rPr>
                                      <w:rFonts w:ascii="Cambria Math" w:hAnsi="Cambria Math" w:eastAsiaTheme="minorEastAsia"/>
                                    </w:rPr>
                                    <m:t>2</m:t>
                                  </m:r>
                                </w:ins>
                                <m:ctrlPr>
                                  <w:ins w:id="411" w:author="ZTE" w:date="2023-09-28T09:19:00Z">
                                    <w:rPr>
                                      <w:rFonts w:ascii="Cambria Math" w:hAnsi="Cambria Math" w:eastAsiaTheme="minorEastAsia"/>
                                    </w:rPr>
                                  </w:ins>
                                </m:ctrlPr>
                              </m:e>
                              <m:sup>
                                <w:ins w:id="412" w:author="ZTE" w:date="2023-09-28T09:19:00Z">
                                  <m:r>
                                    <m:rPr/>
                                    <w:rPr>
                                      <w:rFonts w:ascii="Cambria Math" w:hAnsi="Cambria Math" w:eastAsiaTheme="minorEastAsia"/>
                                    </w:rPr>
                                    <m:t>μ</m:t>
                                  </m:r>
                                </w:ins>
                                <m:ctrlPr>
                                  <w:ins w:id="413" w:author="ZTE" w:date="2023-09-28T09:19:00Z">
                                    <w:rPr>
                                      <w:rFonts w:ascii="Cambria Math" w:hAnsi="Cambria Math" w:eastAsiaTheme="minorEastAsia"/>
                                    </w:rPr>
                                  </w:ins>
                                </m:ctrlPr>
                              </m:sup>
                            </m:sSup>
                            <w:ins w:id="414" w:author="ZTE" w:date="2023-09-28T09:19:00Z">
                              <m:r>
                                <m:rPr>
                                  <m:sty m:val="p"/>
                                </m:rPr>
                                <w:rPr>
                                  <w:rFonts w:ascii="Cambria Math" w:hAnsi="Cambria Math"/>
                                </w:rPr>
                                <m:t>∙</m:t>
                              </m:r>
                            </w:ins>
                            <m:sSubSup>
                              <m:sSubSupPr>
                                <m:ctrlPr>
                                  <w:ins w:id="415" w:author="ZTE" w:date="2023-09-28T09:19:00Z">
                                    <w:rPr>
                                      <w:rFonts w:ascii="Cambria Math" w:hAnsi="Cambria Math" w:cs="Calibri" w:eastAsiaTheme="minorEastAsia"/>
                                      <w:sz w:val="21"/>
                                      <w:szCs w:val="21"/>
                                    </w:rPr>
                                  </w:ins>
                                </m:ctrlPr>
                              </m:sSubSupPr>
                              <m:e>
                                <w:ins w:id="416" w:author="ZTE" w:date="2023-09-28T09:19:00Z">
                                  <m:r>
                                    <m:rPr/>
                                    <w:rPr>
                                      <w:rFonts w:ascii="Cambria Math" w:hAnsi="Cambria Math"/>
                                    </w:rPr>
                                    <m:t>M</m:t>
                                  </m:r>
                                </w:ins>
                                <m:ctrlPr>
                                  <w:ins w:id="417" w:author="ZTE" w:date="2023-09-28T09:19:00Z">
                                    <w:rPr>
                                      <w:rFonts w:ascii="Cambria Math" w:hAnsi="Cambria Math" w:cs="Calibri" w:eastAsiaTheme="minorEastAsia"/>
                                      <w:sz w:val="21"/>
                                      <w:szCs w:val="21"/>
                                    </w:rPr>
                                  </w:ins>
                                </m:ctrlPr>
                              </m:e>
                              <m:sub>
                                <w:ins w:id="418" w:author="ZTE" w:date="2023-09-28T09:19:00Z">
                                  <m:r>
                                    <m:rPr>
                                      <m:sty m:val="p"/>
                                    </m:rPr>
                                    <w:rPr>
                                      <w:rFonts w:ascii="Cambria Math" w:hAnsi="Cambria Math"/>
                                    </w:rPr>
                                    <m:t>RB</m:t>
                                  </m:r>
                                </w:ins>
                                <m:ctrlPr>
                                  <w:ins w:id="419" w:author="ZTE" w:date="2023-09-28T09:19:00Z">
                                    <w:rPr>
                                      <w:rFonts w:ascii="Cambria Math" w:hAnsi="Cambria Math" w:cs="Calibri" w:eastAsiaTheme="minorEastAsia"/>
                                      <w:sz w:val="21"/>
                                      <w:szCs w:val="21"/>
                                    </w:rPr>
                                  </w:ins>
                                </m:ctrlPr>
                              </m:sub>
                              <m:sup>
                                <w:ins w:id="420" w:author="ZTE" w:date="2023-09-28T09:19:00Z">
                                  <m:r>
                                    <m:rPr>
                                      <m:sty m:val="p"/>
                                    </m:rPr>
                                    <w:rPr>
                                      <w:rFonts w:ascii="Cambria Math" w:hAnsi="Cambria Math"/>
                                    </w:rPr>
                                    <m:t>S−SSB</m:t>
                                  </m:r>
                                </w:ins>
                                <m:ctrlPr>
                                  <w:ins w:id="421" w:author="ZTE" w:date="2023-09-28T09:19:00Z">
                                    <w:rPr>
                                      <w:rFonts w:ascii="Cambria Math" w:hAnsi="Cambria Math" w:cs="Calibri" w:eastAsiaTheme="minorEastAsia"/>
                                      <w:sz w:val="21"/>
                                      <w:szCs w:val="21"/>
                                    </w:rPr>
                                  </w:ins>
                                </m:ctrlPr>
                              </m:sup>
                            </m:sSubSup>
                            <m:ctrlPr>
                              <w:ins w:id="422" w:author="ZTE" w:date="2023-09-28T09:19:00Z">
                                <w:rPr>
                                  <w:rFonts w:ascii="Cambria Math" w:hAnsi="Cambria Math" w:eastAsiaTheme="minorEastAsia"/>
                                  <w:lang w:val="zh-CN"/>
                                </w:rPr>
                              </w:ins>
                            </m:ctrlPr>
                          </m:e>
                        </m:d>
                        <m:ctrlPr>
                          <w:ins w:id="423" w:author="ZTE" w:date="2023-09-28T09:19:00Z">
                            <w:rPr>
                              <w:rFonts w:ascii="Cambria Math" w:hAnsi="Cambria Math" w:eastAsiaTheme="minorEastAsia"/>
                            </w:rPr>
                          </w:ins>
                        </m:ctrlPr>
                      </m:e>
                    </m:func>
                    <w:ins w:id="424" w:author="ZTE" w:date="2023-09-28T09:19:00Z">
                      <m:r>
                        <m:rPr>
                          <m:sty m:val="p"/>
                        </m:rPr>
                        <w:rPr>
                          <w:rFonts w:ascii="Cambria Math" w:hAnsi="Cambria Math" w:eastAsiaTheme="minorEastAsia"/>
                        </w:rPr>
                        <m:t>+</m:t>
                      </m:r>
                    </w:ins>
                    <m:sSub>
                      <m:sSubPr>
                        <m:ctrlPr>
                          <w:ins w:id="425" w:author="ZTE" w:date="2023-09-28T09:19:00Z">
                            <w:rPr>
                              <w:rFonts w:ascii="Cambria Math" w:hAnsi="Cambria Math" w:eastAsiaTheme="minorEastAsia"/>
                            </w:rPr>
                          </w:ins>
                        </m:ctrlPr>
                      </m:sSubPr>
                      <m:e>
                        <w:ins w:id="426" w:author="ZTE" w:date="2023-09-28T09:19:00Z">
                          <m:r>
                            <m:rPr/>
                            <w:rPr>
                              <w:rFonts w:ascii="Cambria Math" w:hAnsi="Cambria Math" w:eastAsiaTheme="minorEastAsia"/>
                            </w:rPr>
                            <m:t>α</m:t>
                          </m:r>
                        </w:ins>
                        <m:ctrlPr>
                          <w:ins w:id="427" w:author="ZTE" w:date="2023-09-28T09:19:00Z">
                            <w:rPr>
                              <w:rFonts w:ascii="Cambria Math" w:hAnsi="Cambria Math" w:eastAsiaTheme="minorEastAsia"/>
                            </w:rPr>
                          </w:ins>
                        </m:ctrlPr>
                      </m:e>
                      <m:sub>
                        <w:ins w:id="428" w:author="ZTE" w:date="2023-09-28T09:19:00Z">
                          <m:r>
                            <m:rPr>
                              <m:sty m:val="p"/>
                            </m:rPr>
                            <w:rPr>
                              <w:rFonts w:ascii="Cambria Math" w:hAnsi="Cambria Math" w:eastAsiaTheme="minorEastAsia"/>
                            </w:rPr>
                            <m:t>S−SSB</m:t>
                          </m:r>
                        </w:ins>
                        <m:ctrlPr>
                          <w:ins w:id="429" w:author="ZTE" w:date="2023-09-28T09:19:00Z">
                            <w:rPr>
                              <w:rFonts w:ascii="Cambria Math" w:hAnsi="Cambria Math" w:eastAsiaTheme="minorEastAsia"/>
                            </w:rPr>
                          </w:ins>
                        </m:ctrlPr>
                      </m:sub>
                    </m:sSub>
                    <w:ins w:id="430" w:author="ZTE" w:date="2023-09-28T09:19:00Z">
                      <m:r>
                        <m:rPr>
                          <m:sty m:val="p"/>
                        </m:rPr>
                        <w:rPr>
                          <w:rFonts w:ascii="Cambria Math" w:hAnsi="Cambria Math" w:eastAsiaTheme="minorEastAsia"/>
                        </w:rPr>
                        <m:t>⋅</m:t>
                      </m:r>
                    </w:ins>
                    <w:ins w:id="431" w:author="ZTE" w:date="2023-09-28T09:19:00Z">
                      <m:r>
                        <m:rPr/>
                        <w:rPr>
                          <w:rFonts w:ascii="Cambria Math" w:hAnsi="Cambria Math" w:eastAsiaTheme="minorEastAsia"/>
                        </w:rPr>
                        <m:t>PL</m:t>
                      </m:r>
                    </w:ins>
                  </m:oMath>
                  <w:ins w:id="432" w:author="ZTE" w:date="2023-09-28T09:19:00Z">
                    <w:r>
                      <w:rPr>
                        <w:rFonts w:hint="eastAsia"/>
                      </w:rPr>
                      <w:t>)</w:t>
                    </w:r>
                  </w:ins>
                  <w:ins w:id="433" w:author="ZTE" w:date="2023-09-28T09:20:00Z">
                    <w:r>
                      <w:rPr>
                        <w:rFonts w:hint="eastAsia"/>
                      </w:rPr>
                      <w:t>;</w:t>
                    </w:r>
                  </w:ins>
                </w:p>
                <w:p>
                  <w:pPr>
                    <w:widowControl w:val="0"/>
                    <w:spacing w:before="120" w:after="120"/>
                    <w:ind w:firstLine="400" w:firstLineChars="200"/>
                    <w:rPr>
                      <w:ins w:id="434" w:author="ZTE" w:date="2023-09-28T09:24:00Z"/>
                    </w:rPr>
                  </w:pPr>
                  <w:ins w:id="435" w:author="ZTE" w:date="2023-09-28T09:19:00Z">
                    <w:r>
                      <w:rPr>
                        <w:rFonts w:hint="eastAsia"/>
                      </w:rPr>
                      <w:t>-</w:t>
                    </w:r>
                  </w:ins>
                  <w:ins w:id="436" w:author="ZTE" w:date="2023-09-28T09:24:00Z">
                    <w:r>
                      <w:rPr>
                        <w:rFonts w:hint="eastAsia"/>
                      </w:rPr>
                      <w:t xml:space="preserve"> </w:t>
                    </w:r>
                  </w:ins>
                  <w:ins w:id="437" w:author="ZTE" w:date="2023-09-28T09:23:00Z">
                    <w:r>
                      <w:rPr>
                        <w:rFonts w:hint="eastAsia"/>
                      </w:rPr>
                      <w:t>else</w:t>
                    </w:r>
                  </w:ins>
                </w:p>
                <w:p>
                  <w:pPr>
                    <w:widowControl w:val="0"/>
                    <w:spacing w:before="120" w:after="120"/>
                    <w:ind w:left="800" w:leftChars="300" w:hanging="200" w:hangingChars="100"/>
                  </w:pPr>
                  <w:ins w:id="438" w:author="ZTE" w:date="2023-09-28T09:24:00Z">
                    <w:r>
                      <w:rPr>
                        <w:rFonts w:hint="eastAsia" w:eastAsia="宋体"/>
                      </w:rPr>
                      <w:t xml:space="preserve">- </w:t>
                    </w:r>
                  </w:ins>
                  <w:r>
                    <w:t xml:space="preserve">the UE equally allocates power remaining from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CMAX</m:t>
                        </m:r>
                        <m:ctrlPr>
                          <w:rPr>
                            <w:rFonts w:ascii="Cambria Math" w:hAnsi="Cambria Math"/>
                          </w:rPr>
                        </m:ctrlPr>
                      </m:sub>
                    </m:sSub>
                  </m:oMath>
                  <w:r>
                    <w:t xml:space="preserve">, if any, for transmission of each S-SS/PSBCH block in </w:t>
                  </w:r>
                  <w:ins w:id="439" w:author="ZTE" w:date="2023-09-28T09:20:00Z">
                    <w:r>
                      <w:rPr>
                        <w:rFonts w:hint="eastAsia" w:eastAsia="宋体"/>
                      </w:rPr>
                      <w:t xml:space="preserve">used </w:t>
                    </w:r>
                  </w:ins>
                  <w:r>
                    <w:t xml:space="preserve">non-anchor RB-sets. </w:t>
                  </w:r>
                </w:p>
                <w:p>
                  <w:pPr>
                    <w:widowControl w:val="0"/>
                    <w:spacing w:before="120" w:after="120"/>
                    <w:jc w:val="center"/>
                  </w:pPr>
                  <w: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13: </w:t>
            </w:r>
            <w:r>
              <w:rPr>
                <w:rFonts w:hint="eastAsia"/>
                <w:lang w:val="en-US"/>
              </w:rPr>
              <w:t>For mode 2 resource selection, the TP for TS 38.214 section 8.1.4 is given as following:</w:t>
            </w:r>
          </w:p>
          <w:p>
            <w:pPr>
              <w:pStyle w:val="16"/>
              <w:tabs>
                <w:tab w:val="right" w:leader="dot" w:pos="9660"/>
              </w:tabs>
              <w:jc w:val="center"/>
            </w:pPr>
            <w:r>
              <w:rPr>
                <w:color w:val="FF0000"/>
              </w:rPr>
              <w:t>&lt;Unchanged parts</w:t>
            </w:r>
            <w:r>
              <w:rPr>
                <w:rFonts w:eastAsia="宋体"/>
                <w:color w:val="FF0000"/>
              </w:rPr>
              <w:t xml:space="preserve"> are</w:t>
            </w:r>
            <w:r>
              <w:rPr>
                <w:color w:val="FF0000"/>
              </w:rPr>
              <w:t xml:space="preserve"> omitted&gt;</w:t>
            </w:r>
          </w:p>
          <w:p>
            <w:pPr>
              <w:widowControl w:val="0"/>
              <w:tabs>
                <w:tab w:val="left" w:pos="1134"/>
              </w:tabs>
              <w:spacing w:before="120" w:after="120"/>
              <w:rPr>
                <w:rFonts w:ascii="Arial" w:hAnsi="Arial"/>
                <w:color w:val="000000"/>
                <w:sz w:val="28"/>
              </w:rPr>
            </w:pPr>
            <w:r>
              <w:rPr>
                <w:strike/>
              </w:rPr>
              <w:fldChar w:fldCharType="end"/>
            </w: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overflowPunct w:val="0"/>
              <w:autoSpaceDE w:val="0"/>
              <w:autoSpaceDN w:val="0"/>
              <w:adjustRightInd w:val="0"/>
              <w:spacing w:before="120" w:after="120"/>
              <w:textAlignment w:val="baseline"/>
              <w:rPr>
                <w:rFonts w:eastAsia="Malgun Gothic"/>
              </w:rPr>
            </w:pPr>
            <w:r>
              <w:rPr>
                <w:rFonts w:eastAsia="Malgun Gothic"/>
              </w:rPr>
              <w:t>T</w:t>
            </w:r>
            <w:r>
              <w:rPr>
                <w:rFonts w:hint="eastAsia" w:eastAsia="Malgun Gothic"/>
              </w:rPr>
              <w:t xml:space="preserve">he </w:t>
            </w:r>
            <w:r>
              <w:rPr>
                <w:rFonts w:eastAsia="Malgun Gothic"/>
              </w:rPr>
              <w:t>following</w:t>
            </w:r>
            <w:r>
              <w:rPr>
                <w:rFonts w:hint="eastAsia" w:eastAsia="Malgun Gothic"/>
              </w:rPr>
              <w:t xml:space="preserve"> steps are used:</w:t>
            </w:r>
          </w:p>
          <w:p>
            <w:pPr>
              <w:widowControl w:val="0"/>
              <w:spacing w:before="120" w:after="120"/>
              <w:ind w:left="568" w:hanging="284"/>
              <w:rPr>
                <w:rFonts w:eastAsia="Calibri"/>
              </w:rPr>
            </w:pPr>
            <w:r>
              <w:rPr>
                <w:rFonts w:eastAsia="Malgun Gothic"/>
              </w:rPr>
              <w:t>1)</w:t>
            </w:r>
            <w:r>
              <w:rPr>
                <w:rFonts w:eastAsia="Malgun Gothic"/>
              </w:rPr>
              <w:tab/>
            </w:r>
            <w:r>
              <w:rPr>
                <w:rFonts w:eastAsia="Malgun Gothic"/>
              </w:rPr>
              <w:t xml:space="preserve">If a </w:t>
            </w:r>
            <w:r>
              <w:rPr>
                <w:rFonts w:eastAsia="Calibri"/>
              </w:rPr>
              <w:t xml:space="preserve">number of consecutive slots </w:t>
            </w:r>
            <m:oMath>
              <m:sSub>
                <m:sSubPr>
                  <m:ctrlPr>
                    <w:rPr>
                      <w:rFonts w:ascii="Cambria Math" w:hAnsi="Cambria Math" w:eastAsia="Calibri"/>
                    </w:rPr>
                  </m:ctrlPr>
                </m:sSubPr>
                <m:e>
                  <m:r>
                    <m:rPr/>
                    <w:rPr>
                      <w:rFonts w:ascii="Cambria Math" w:hAnsi="Cambria Math" w:eastAsia="Calibri"/>
                    </w:rPr>
                    <m:t>N</m:t>
                  </m:r>
                  <m:ctrlPr>
                    <w:rPr>
                      <w:rFonts w:ascii="Cambria Math" w:hAnsi="Cambria Math" w:eastAsia="Calibri"/>
                    </w:rPr>
                  </m:ctrlPr>
                </m:e>
                <m:sub>
                  <m:r>
                    <m:rPr/>
                    <w:rPr>
                      <w:rFonts w:ascii="Cambria Math" w:hAnsi="Cambria Math" w:eastAsia="Calibri"/>
                    </w:rPr>
                    <m:t>slot</m:t>
                  </m:r>
                  <m:r>
                    <m:rPr>
                      <m:sty m:val="p"/>
                    </m:rPr>
                    <w:rPr>
                      <w:rFonts w:ascii="Cambria Math" w:hAnsi="Cambria Math" w:eastAsia="Calibri"/>
                    </w:rPr>
                    <m:t>,</m:t>
                  </m:r>
                  <m:r>
                    <m:rPr/>
                    <w:rPr>
                      <w:rFonts w:ascii="Cambria Math" w:hAnsi="Cambria Math" w:eastAsia="Calibri"/>
                    </w:rPr>
                    <m:t>MCSt</m:t>
                  </m:r>
                  <m:ctrlPr>
                    <w:rPr>
                      <w:rFonts w:ascii="Cambria Math" w:hAnsi="Cambria Math" w:eastAsia="Calibri"/>
                    </w:rPr>
                  </m:ctrlPr>
                </m:sub>
              </m:sSub>
              <m:r>
                <m:rPr>
                  <m:sty m:val="p"/>
                </m:rPr>
                <w:rPr>
                  <w:rFonts w:ascii="Cambria Math" w:hAnsi="Cambria Math" w:eastAsia="Calibri"/>
                </w:rPr>
                <m:t xml:space="preserve"> </m:t>
              </m:r>
            </m:oMath>
            <w:r>
              <w:rPr>
                <w:rFonts w:eastAsia="Calibri"/>
              </w:rPr>
              <w:t xml:space="preserve">is provided with a value larger than 1, the candidate multi-slot resource definition is applied. Otherwise, the candidate single-slot resource definition is applied. </w:t>
            </w:r>
          </w:p>
          <w:p>
            <w:pPr>
              <w:widowControl w:val="0"/>
              <w:spacing w:before="120" w:after="120"/>
              <w:ind w:left="568" w:hanging="284"/>
              <w:rPr>
                <w:rFonts w:eastAsia="等线"/>
                <w:iCs/>
              </w:rPr>
            </w:pPr>
            <w:r>
              <w:rPr>
                <w:rFonts w:eastAsia="Calibri"/>
              </w:rPr>
              <w:tab/>
            </w:r>
            <w:r>
              <w:rPr>
                <w:lang w:eastAsia="ko-KR"/>
              </w:rPr>
              <w:t xml:space="preserve">If the higher layer parameter </w:t>
            </w:r>
            <w:r>
              <w:rPr>
                <w:i/>
                <w:iCs/>
                <w:lang w:eastAsia="ko-KR"/>
              </w:rPr>
              <w:t>transmissionStructureForPSCCHandPSSCH</w:t>
            </w:r>
            <w:r>
              <w:rPr>
                <w:lang w:eastAsia="ko-KR"/>
              </w:rPr>
              <w:t xml:space="preserve"> is set to ‘contiguousRB', </w:t>
            </w:r>
            <w:r>
              <w:rPr>
                <w:rFonts w:eastAsia="等线"/>
                <w:iCs/>
              </w:rPr>
              <w:t xml:space="preserve">a candidate multi-slot resource </w:t>
            </w:r>
            <m:oMath>
              <m:sSub>
                <m:sSubPr>
                  <m:ctrlPr>
                    <w:rPr>
                      <w:rFonts w:ascii="Cambria Math" w:hAnsi="Cambria Math"/>
                      <w:i/>
                      <w:lang w:val="zh-CN" w:eastAsia="en-GB"/>
                    </w:rPr>
                  </m:ctrlPr>
                </m:sSubPr>
                <m:e>
                  <m:r>
                    <m:rPr/>
                    <w:rPr>
                      <w:rFonts w:ascii="Cambria Math" w:hAnsi="Cambria Math"/>
                      <w:lang w:val="zh-CN" w:eastAsia="en-GB"/>
                    </w:rPr>
                    <m:t>R</m:t>
                  </m:r>
                  <m:ctrlPr>
                    <w:rPr>
                      <w:rFonts w:ascii="Cambria Math" w:hAnsi="Cambria Math"/>
                      <w:i/>
                      <w:lang w:val="zh-CN" w:eastAsia="en-GB"/>
                    </w:rPr>
                  </m:ctrlPr>
                </m:e>
                <m:sub>
                  <m:r>
                    <m:rPr>
                      <m:nor/>
                    </m:rPr>
                    <w:rPr>
                      <w:rFonts w:ascii="Cambria Math" w:hAnsi="Cambria Math"/>
                      <w:i/>
                      <w:lang w:eastAsia="en-GB"/>
                    </w:rPr>
                    <m:t>x,y</m:t>
                  </m:r>
                  <m:ctrlPr>
                    <w:rPr>
                      <w:rFonts w:ascii="Cambria Math" w:hAnsi="Cambria Math"/>
                      <w:i/>
                      <w:lang w:val="zh-CN" w:eastAsia="en-GB"/>
                    </w:rPr>
                  </m:ctrlPr>
                </m:sub>
              </m:sSub>
            </m:oMath>
            <w:r>
              <w:rPr>
                <w:rFonts w:eastAsia="等线"/>
                <w:iCs/>
              </w:rPr>
              <w:t xml:space="preserve">  is defined as a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rPr>
                    <w:rPr>
                      <w:rFonts w:ascii="Cambria Math" w:hAnsi="Cambria Math"/>
                      <w:i/>
                      <w:lang w:eastAsia="en-GB"/>
                    </w:rPr>
                    <m:t>subCH</m:t>
                  </m:r>
                  <m:ctrlPr>
                    <w:rPr>
                      <w:rFonts w:ascii="Cambria Math" w:hAnsi="Cambria Math"/>
                      <w:i/>
                      <w:lang w:val="zh-CN" w:eastAsia="en-GB"/>
                    </w:rPr>
                  </m:ctrlPr>
                </m:sub>
              </m:sSub>
            </m:oMath>
            <w:r>
              <w:rPr>
                <w:rFonts w:eastAsia="等线"/>
                <w:iCs/>
              </w:rPr>
              <w:t xml:space="preserve"> contiguous sub-channels starting from sub-channel </w:t>
            </w:r>
            <m:oMath>
              <m:r>
                <m:rPr/>
                <w:rPr>
                  <w:rFonts w:ascii="Cambria Math" w:hAnsi="Cambria Math" w:eastAsia="等线" w:cs="Calibri"/>
                  <w:sz w:val="22"/>
                  <w:szCs w:val="22"/>
                </w:rPr>
                <m:t>x</m:t>
              </m:r>
            </m:oMath>
            <w:r>
              <w:rPr>
                <w:rFonts w:eastAsia="等线"/>
                <w:iCs/>
              </w:rPr>
              <w:t xml:space="preserve"> in </w:t>
            </w:r>
            <m:oMath>
              <m:sSub>
                <m:sSubPr>
                  <m:ctrlPr>
                    <w:rPr>
                      <w:rFonts w:ascii="Cambria Math" w:hAnsi="Cambria Math"/>
                      <w:i/>
                      <w:lang w:val="zh-CN" w:eastAsia="en-GB"/>
                    </w:rPr>
                  </m:ctrlPr>
                </m:sSubPr>
                <m:e>
                  <m:r>
                    <m:rPr/>
                    <w:rPr>
                      <w:rFonts w:ascii="Cambria Math" w:hAnsi="Cambria Math"/>
                      <w:lang w:val="zh-CN" w:eastAsia="en-GB"/>
                    </w:rPr>
                    <m:t>N</m:t>
                  </m:r>
                  <m:ctrlPr>
                    <w:rPr>
                      <w:rFonts w:ascii="Cambria Math" w:hAnsi="Cambria Math"/>
                      <w:i/>
                      <w:lang w:val="zh-CN" w:eastAsia="en-GB"/>
                    </w:rPr>
                  </m:ctrlPr>
                </m:e>
                <m:sub>
                  <m:r>
                    <m:rPr/>
                    <w:rPr>
                      <w:rFonts w:ascii="Cambria Math" w:hAnsi="Cambria Math"/>
                      <w:lang w:val="zh-CN" w:eastAsia="en-GB"/>
                    </w:rPr>
                    <m:t>slot</m:t>
                  </m:r>
                  <m:r>
                    <m:rPr/>
                    <w:rPr>
                      <w:rFonts w:ascii="Cambria Math" w:hAnsi="Cambria Math"/>
                      <w:lang w:eastAsia="en-GB"/>
                    </w:rPr>
                    <m:t>,</m:t>
                  </m:r>
                  <m:r>
                    <m:rPr/>
                    <w:rPr>
                      <w:rFonts w:ascii="Cambria Math" w:hAnsi="Cambria Math"/>
                      <w:lang w:val="zh-CN" w:eastAsia="en-GB"/>
                    </w:rPr>
                    <m:t>MCSt</m:t>
                  </m:r>
                  <m:ctrlPr>
                    <w:rPr>
                      <w:rFonts w:ascii="Cambria Math" w:hAnsi="Cambria Math"/>
                      <w:i/>
                      <w:lang w:val="zh-CN" w:eastAsia="en-GB"/>
                    </w:rPr>
                  </m:ctrlPr>
                </m:sub>
              </m:sSub>
            </m:oMath>
            <w:r>
              <w:rPr>
                <w:rFonts w:eastAsia="等线"/>
                <w:iCs/>
              </w:rPr>
              <w:t xml:space="preserve"> consecutive </w:t>
            </w:r>
            <w:ins w:id="440" w:author="ZTE" w:date="2023-09-27T14:27:00Z">
              <w:r>
                <w:rPr>
                  <w:rFonts w:hint="eastAsia" w:eastAsia="等线"/>
                  <w:iCs/>
                  <w:u w:val="single"/>
                </w:rPr>
                <w:t xml:space="preserve">physical </w:t>
              </w:r>
            </w:ins>
            <w:r>
              <w:rPr>
                <w:rFonts w:eastAsia="等线"/>
                <w:iCs/>
              </w:rPr>
              <w:t xml:space="preserve">slots starting from slot </w:t>
            </w:r>
            <m:oMath>
              <m:sSubSup>
                <m:sSubSupPr>
                  <m:ctrlPr>
                    <w:rPr>
                      <w:rFonts w:ascii="Cambria Math" w:hAnsi="Cambria Math"/>
                      <w:i/>
                      <w:lang w:val="zh-CN" w:eastAsia="en-GB"/>
                    </w:rPr>
                  </m:ctrlPr>
                </m:sSubSupPr>
                <m:e>
                  <m:r>
                    <m:rPr/>
                    <w:rPr>
                      <w:rFonts w:ascii="Cambria Math" w:hAnsi="Cambria Math"/>
                      <w:lang w:val="zh-CN" w:eastAsia="en-GB"/>
                    </w:rPr>
                    <m:t>t</m:t>
                  </m:r>
                  <m:r>
                    <m:rPr/>
                    <w:rPr>
                      <w:rFonts w:ascii="Cambria Math" w:hAnsi="Cambria Math"/>
                      <w:lang w:eastAsia="en-GB"/>
                    </w:rPr>
                    <m:t>'</m:t>
                  </m:r>
                  <m:ctrlPr>
                    <w:rPr>
                      <w:rFonts w:ascii="Cambria Math" w:hAnsi="Cambria Math"/>
                      <w:i/>
                      <w:lang w:val="zh-CN" w:eastAsia="en-GB"/>
                    </w:rPr>
                  </m:ctrlPr>
                </m:e>
                <m:sub>
                  <m:r>
                    <m:rPr/>
                    <w:rPr>
                      <w:rFonts w:ascii="Cambria Math" w:hAnsi="Cambria Math"/>
                      <w:lang w:val="zh-CN" w:eastAsia="en-GB"/>
                    </w:rPr>
                    <m:t>y</m:t>
                  </m:r>
                  <m:ctrlPr>
                    <w:rPr>
                      <w:rFonts w:ascii="Cambria Math" w:hAnsi="Cambria Math"/>
                      <w:i/>
                      <w:lang w:val="zh-CN" w:eastAsia="en-GB"/>
                    </w:rPr>
                  </m:ctrlPr>
                </m:sub>
                <m:sup>
                  <m:r>
                    <m:rPr/>
                    <w:rPr>
                      <w:rFonts w:ascii="Cambria Math" w:hAnsi="Cambria Math"/>
                      <w:lang w:val="zh-CN" w:eastAsia="en-GB"/>
                    </w:rPr>
                    <m:t>SL</m:t>
                  </m:r>
                  <m:ctrlPr>
                    <w:rPr>
                      <w:rFonts w:ascii="Cambria Math" w:hAnsi="Cambria Math"/>
                      <w:i/>
                      <w:lang w:val="zh-CN" w:eastAsia="en-GB"/>
                    </w:rPr>
                  </m:ctrlPr>
                </m:sup>
              </m:sSubSup>
            </m:oMath>
            <w:r>
              <w:rPr>
                <w:rFonts w:eastAsia="等线"/>
                <w:iCs/>
                <w:color w:val="FF0000"/>
                <w:u w:val="single"/>
              </w:rPr>
              <w:t>.</w:t>
            </w:r>
            <w:r>
              <w:rPr>
                <w:rFonts w:eastAsia="等线"/>
                <w:iCs/>
              </w:rPr>
              <w:t xml:space="preserve"> </w:t>
            </w:r>
          </w:p>
          <w:p>
            <w:pPr>
              <w:widowControl w:val="0"/>
              <w:spacing w:before="120" w:after="120"/>
              <w:ind w:left="568" w:hanging="284"/>
              <w:rPr>
                <w:rFonts w:eastAsia="等线"/>
                <w:iCs/>
              </w:rPr>
            </w:pPr>
            <w:r>
              <w:rPr>
                <w:rFonts w:eastAsia="等线"/>
                <w:iCs/>
              </w:rPr>
              <w:tab/>
            </w:r>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w:r>
              <w:rPr>
                <w:rFonts w:eastAsia="等线"/>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m:rPr/>
                    <w:rPr>
                      <w:rFonts w:ascii="Cambria Math" w:hAnsi="Cambria Math"/>
                      <w:lang w:val="zh-CN" w:eastAsia="en-GB"/>
                    </w:rPr>
                    <m:t>R</m:t>
                  </m:r>
                  <m:ctrlPr>
                    <w:rPr>
                      <w:rFonts w:ascii="Cambria Math" w:hAnsi="Cambria Math"/>
                      <w:i/>
                      <w:lang w:val="zh-CN" w:eastAsia="en-GB"/>
                    </w:rPr>
                  </m:ctrlPr>
                </m:e>
                <m:sub>
                  <m:r>
                    <m:rPr>
                      <m:nor/>
                    </m:rPr>
                    <w:rPr>
                      <w:rFonts w:ascii="Cambria Math" w:hAnsi="Cambria Math"/>
                      <w:i/>
                      <w:lang w:eastAsia="en-GB"/>
                    </w:rPr>
                    <m:t>x,y,z</m:t>
                  </m:r>
                  <m:ctrlPr>
                    <w:rPr>
                      <w:rFonts w:ascii="Cambria Math" w:hAnsi="Cambria Math"/>
                      <w:i/>
                      <w:lang w:val="zh-CN" w:eastAsia="en-GB"/>
                    </w:rPr>
                  </m:ctrlPr>
                </m:sub>
              </m:sSub>
            </m:oMath>
            <w:r>
              <w:rPr>
                <w:rFonts w:ascii="Cambria Math" w:hAnsi="Cambria Math"/>
                <w:i/>
                <w:lang w:eastAsia="en-GB"/>
              </w:rPr>
              <w:t xml:space="preserve"> </w:t>
            </w:r>
            <w:r>
              <w:rPr>
                <w:rFonts w:eastAsia="等线"/>
                <w:iCs/>
              </w:rPr>
              <w:t xml:space="preserve">is defined as a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rPr>
                    <w:rPr>
                      <w:rFonts w:ascii="Cambria Math" w:hAnsi="Cambria Math"/>
                      <w:i/>
                      <w:lang w:eastAsia="en-GB"/>
                    </w:rPr>
                    <m:t>subCH</m:t>
                  </m:r>
                  <m:ctrlPr>
                    <w:rPr>
                      <w:rFonts w:ascii="Cambria Math" w:hAnsi="Cambria Math"/>
                      <w:i/>
                      <w:lang w:val="zh-CN" w:eastAsia="en-GB"/>
                    </w:rPr>
                  </m:ctrlPr>
                </m:sub>
              </m:sSub>
            </m:oMath>
            <w:r>
              <w:rPr>
                <w:rFonts w:eastAsia="等线"/>
                <w:iCs/>
              </w:rPr>
              <w:t xml:space="preserve"> contiguous sub-channels starting from sub-channel </w:t>
            </w:r>
            <m:oMath>
              <m:r>
                <m:rPr/>
                <w:rPr>
                  <w:rFonts w:ascii="Cambria Math" w:hAnsi="Cambria Math" w:eastAsia="等线" w:cs="Calibri"/>
                  <w:sz w:val="22"/>
                  <w:szCs w:val="22"/>
                </w:rPr>
                <m:t>x</m:t>
              </m:r>
            </m:oMath>
            <w:r>
              <w:rPr>
                <w:rFonts w:eastAsia="等线"/>
                <w:iCs/>
              </w:rPr>
              <w:t xml:space="preserve"> in </w:t>
            </w:r>
            <m:oMath>
              <m:sSub>
                <m:sSubPr>
                  <m:ctrlPr>
                    <w:rPr>
                      <w:rFonts w:ascii="Cambria Math" w:hAnsi="Cambria Math"/>
                      <w:i/>
                      <w:lang w:val="zh-CN" w:eastAsia="en-GB"/>
                    </w:rPr>
                  </m:ctrlPr>
                </m:sSubPr>
                <m:e>
                  <m:r>
                    <m:rPr/>
                    <w:rPr>
                      <w:rFonts w:ascii="Cambria Math" w:hAnsi="Cambria Math"/>
                      <w:lang w:val="zh-CN" w:eastAsia="en-GB"/>
                    </w:rPr>
                    <m:t>N</m:t>
                  </m:r>
                  <m:ctrlPr>
                    <w:rPr>
                      <w:rFonts w:ascii="Cambria Math" w:hAnsi="Cambria Math"/>
                      <w:i/>
                      <w:lang w:val="zh-CN" w:eastAsia="en-GB"/>
                    </w:rPr>
                  </m:ctrlPr>
                </m:e>
                <m:sub>
                  <m:r>
                    <m:rPr/>
                    <w:rPr>
                      <w:rFonts w:ascii="Cambria Math" w:hAnsi="Cambria Math"/>
                      <w:lang w:val="zh-CN" w:eastAsia="en-GB"/>
                    </w:rPr>
                    <m:t>slot</m:t>
                  </m:r>
                  <m:r>
                    <m:rPr/>
                    <w:rPr>
                      <w:rFonts w:ascii="Cambria Math" w:hAnsi="Cambria Math"/>
                      <w:lang w:eastAsia="en-GB"/>
                    </w:rPr>
                    <m:t>,</m:t>
                  </m:r>
                  <m:r>
                    <m:rPr/>
                    <w:rPr>
                      <w:rFonts w:ascii="Cambria Math" w:hAnsi="Cambria Math"/>
                      <w:lang w:val="zh-CN" w:eastAsia="en-GB"/>
                    </w:rPr>
                    <m:t>MCSt</m:t>
                  </m:r>
                  <m:ctrlPr>
                    <w:rPr>
                      <w:rFonts w:ascii="Cambria Math" w:hAnsi="Cambria Math"/>
                      <w:i/>
                      <w:lang w:val="zh-CN" w:eastAsia="en-GB"/>
                    </w:rPr>
                  </m:ctrlPr>
                </m:sub>
              </m:sSub>
            </m:oMath>
            <w:r>
              <w:rPr>
                <w:rFonts w:eastAsia="等线"/>
                <w:iCs/>
              </w:rPr>
              <w:t xml:space="preserve"> consecutive</w:t>
            </w:r>
            <w:r>
              <w:rPr>
                <w:rFonts w:hint="eastAsia" w:eastAsia="等线"/>
                <w:iCs/>
              </w:rPr>
              <w:t xml:space="preserve"> </w:t>
            </w:r>
            <w:ins w:id="441" w:author="ZTE" w:date="2023-09-27T14:27:00Z">
              <w:r>
                <w:rPr>
                  <w:rFonts w:hint="eastAsia" w:eastAsia="等线"/>
                  <w:iCs/>
                  <w:u w:val="single"/>
                </w:rPr>
                <w:t xml:space="preserve">physical </w:t>
              </w:r>
            </w:ins>
            <w:r>
              <w:rPr>
                <w:rFonts w:eastAsia="等线"/>
                <w:iCs/>
              </w:rPr>
              <w:t xml:space="preserve">slots starting from slot </w:t>
            </w:r>
            <m:oMath>
              <m:sSubSup>
                <m:sSubSupPr>
                  <m:ctrlPr>
                    <w:rPr>
                      <w:rFonts w:ascii="Cambria Math" w:hAnsi="Cambria Math"/>
                      <w:i/>
                      <w:lang w:val="zh-CN" w:eastAsia="en-GB"/>
                    </w:rPr>
                  </m:ctrlPr>
                </m:sSubSupPr>
                <m:e>
                  <m:r>
                    <m:rPr/>
                    <w:rPr>
                      <w:rFonts w:ascii="Cambria Math" w:hAnsi="Cambria Math"/>
                      <w:lang w:val="zh-CN" w:eastAsia="en-GB"/>
                    </w:rPr>
                    <m:t>t</m:t>
                  </m:r>
                  <m:r>
                    <m:rPr/>
                    <w:rPr>
                      <w:rFonts w:ascii="Cambria Math" w:hAnsi="Cambria Math"/>
                      <w:lang w:eastAsia="en-GB"/>
                    </w:rPr>
                    <m:t>'</m:t>
                  </m:r>
                  <m:ctrlPr>
                    <w:rPr>
                      <w:rFonts w:ascii="Cambria Math" w:hAnsi="Cambria Math"/>
                      <w:i/>
                      <w:lang w:val="zh-CN" w:eastAsia="en-GB"/>
                    </w:rPr>
                  </m:ctrlPr>
                </m:e>
                <m:sub>
                  <m:r>
                    <m:rPr/>
                    <w:rPr>
                      <w:rFonts w:ascii="Cambria Math" w:hAnsi="Cambria Math"/>
                      <w:lang w:val="zh-CN" w:eastAsia="en-GB"/>
                    </w:rPr>
                    <m:t>y</m:t>
                  </m:r>
                  <m:ctrlPr>
                    <w:rPr>
                      <w:rFonts w:ascii="Cambria Math" w:hAnsi="Cambria Math"/>
                      <w:i/>
                      <w:lang w:val="zh-CN" w:eastAsia="en-GB"/>
                    </w:rPr>
                  </m:ctrlPr>
                </m:sub>
                <m:sup>
                  <m:r>
                    <m:rPr/>
                    <w:rPr>
                      <w:rFonts w:ascii="Cambria Math" w:hAnsi="Cambria Math"/>
                      <w:lang w:val="zh-CN" w:eastAsia="en-GB"/>
                    </w:rPr>
                    <m:t>SL</m:t>
                  </m:r>
                  <m:ctrlPr>
                    <w:rPr>
                      <w:rFonts w:ascii="Cambria Math" w:hAnsi="Cambria Math"/>
                      <w:i/>
                      <w:lang w:val="zh-CN" w:eastAsia="en-GB"/>
                    </w:rPr>
                  </m:ctrlPr>
                </m:sup>
              </m:sSubSup>
            </m:oMath>
            <w:r>
              <w:rPr>
                <w:rFonts w:eastAsia="等线"/>
              </w:rPr>
              <w:t xml:space="preserve"> in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rPr>
                    <w:rPr>
                      <w:rFonts w:ascii="Cambria Math" w:hAnsi="Cambria Math"/>
                      <w:i/>
                      <w:lang w:eastAsia="en-GB"/>
                    </w:rPr>
                    <m:t>RBset</m:t>
                  </m:r>
                  <m:ctrlPr>
                    <w:rPr>
                      <w:rFonts w:ascii="Cambria Math" w:hAnsi="Cambria Math"/>
                      <w:i/>
                      <w:lang w:val="zh-CN" w:eastAsia="en-GB"/>
                    </w:rPr>
                  </m:ctrlPr>
                </m:sub>
              </m:sSub>
            </m:oMath>
            <w:r>
              <w:rPr>
                <w:rFonts w:eastAsia="等线"/>
              </w:rPr>
              <w:t xml:space="preserve"> contiguous RB sets starting from RB set z</w:t>
            </w:r>
            <w:r>
              <w:rPr>
                <w:rFonts w:eastAsia="等线"/>
                <w:iCs/>
              </w:rPr>
              <w:t>.</w:t>
            </w:r>
          </w:p>
          <w:p>
            <w:pPr>
              <w:widowControl w:val="0"/>
              <w:spacing w:before="120" w:after="120"/>
              <w:ind w:left="568" w:hanging="1"/>
              <w:rPr>
                <w:lang w:eastAsia="en-GB"/>
              </w:rPr>
            </w:pPr>
            <w:r>
              <w:rPr>
                <w:rFonts w:eastAsia="等线"/>
                <w:iCs/>
                <w:color w:val="000000" w:themeColor="text1"/>
              </w:rPr>
              <w:t xml:space="preserve">If the higher layer parameter </w:t>
            </w:r>
            <w:r>
              <w:rPr>
                <w:rFonts w:eastAsia="等线"/>
                <w:i/>
                <w:color w:val="000000" w:themeColor="text1"/>
              </w:rPr>
              <w:t>transmissionStructureForPSCCHandPSSCH</w:t>
            </w:r>
            <w:r>
              <w:rPr>
                <w:rFonts w:eastAsia="等线"/>
                <w:iCs/>
                <w:color w:val="000000" w:themeColor="text1"/>
              </w:rPr>
              <w:t xml:space="preserve"> is not provided, </w:t>
            </w:r>
            <w:r>
              <w:rPr>
                <w:rFonts w:eastAsia="Malgun Gothic"/>
                <w:color w:val="000000" w:themeColor="text1"/>
              </w:rPr>
              <w:t>a</w:t>
            </w:r>
            <w:r>
              <w:rPr>
                <w:rFonts w:hint="eastAsia" w:eastAsia="Malgun Gothic"/>
                <w:color w:val="000000" w:themeColor="text1"/>
              </w:rPr>
              <w:t xml:space="preserve"> c</w:t>
            </w:r>
            <w:r>
              <w:rPr>
                <w:rFonts w:hint="eastAsia" w:eastAsia="Malgun Gothic"/>
              </w:rPr>
              <w:t>andidate single-</w:t>
            </w:r>
            <w:r>
              <w:rPr>
                <w:rFonts w:eastAsia="Malgun Gothic"/>
              </w:rPr>
              <w:t>slot</w:t>
            </w:r>
            <w:r>
              <w:rPr>
                <w:rFonts w:hint="eastAsia" w:eastAsia="Malgun Gothic"/>
              </w:rPr>
              <w:t xml:space="preserve"> resource for transmission </w:t>
            </w:r>
            <m:oMath>
              <m:sSub>
                <m:sSubPr>
                  <m:ctrlPr>
                    <w:rPr>
                      <w:rFonts w:ascii="Cambria Math" w:hAnsi="Cambria Math"/>
                      <w:i/>
                      <w:lang w:val="zh-CN" w:eastAsia="en-GB"/>
                    </w:rPr>
                  </m:ctrlPr>
                </m:sSubPr>
                <m:e>
                  <m:r>
                    <m:rPr/>
                    <w:rPr>
                      <w:rFonts w:ascii="Cambria Math" w:hAnsi="Cambria Math"/>
                      <w:lang w:val="zh-CN" w:eastAsia="en-GB"/>
                    </w:rPr>
                    <m:t>R</m:t>
                  </m:r>
                  <m:ctrlPr>
                    <w:rPr>
                      <w:rFonts w:ascii="Cambria Math" w:hAnsi="Cambria Math"/>
                      <w:i/>
                      <w:lang w:val="zh-CN" w:eastAsia="en-GB"/>
                    </w:rPr>
                  </m:ctrlPr>
                </m:e>
                <m:sub>
                  <m:r>
                    <m:rPr>
                      <m:nor/>
                      <m:sty m:val="p"/>
                    </m:rPr>
                    <w:rPr>
                      <w:rFonts w:ascii="Cambria Math" w:hAnsi="Cambria Math"/>
                      <w:lang w:eastAsia="en-GB"/>
                    </w:rPr>
                    <m:t>x,y</m:t>
                  </m:r>
                  <m:ctrlPr>
                    <w:rPr>
                      <w:rFonts w:ascii="Cambria Math" w:hAnsi="Cambria Math"/>
                      <w:lang w:val="zh-CN" w:eastAsia="en-GB"/>
                    </w:rPr>
                  </m:ctrlPr>
                </m:sub>
              </m:sSub>
            </m:oMath>
            <w:r>
              <w:rPr>
                <w:rFonts w:hint="eastAsia" w:eastAsia="Malgun Gothic"/>
              </w:rPr>
              <w:t xml:space="preserve"> is defined as a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sty m:val="p"/>
                    </m:rPr>
                    <w:rPr>
                      <w:rFonts w:ascii="Cambria Math" w:hAnsi="Cambria Math"/>
                      <w:lang w:eastAsia="en-GB"/>
                    </w:rPr>
                    <m:t>subCH</m:t>
                  </m:r>
                  <m:ctrlPr>
                    <w:rPr>
                      <w:rFonts w:ascii="Cambria Math" w:hAnsi="Cambria Math"/>
                      <w:lang w:val="zh-CN" w:eastAsia="en-GB"/>
                    </w:rPr>
                  </m:ctrlPr>
                </m:sub>
              </m:sSub>
            </m:oMath>
            <w:r>
              <w:rPr>
                <w:rFonts w:hint="eastAsia" w:eastAsia="Malgun Gothic"/>
              </w:rPr>
              <w:t xml:space="preserve"> contiguous sub-channels with sub-channel </w:t>
            </w:r>
            <w:r>
              <w:rPr>
                <w:rFonts w:hint="eastAsia" w:eastAsia="Malgun Gothic"/>
                <w:i/>
              </w:rPr>
              <w:t xml:space="preserve">x+j </w:t>
            </w:r>
            <w:r>
              <w:rPr>
                <w:rFonts w:hint="eastAsia" w:eastAsia="Malgun Gothic"/>
              </w:rPr>
              <w:t xml:space="preserve">in </w:t>
            </w:r>
            <w:r>
              <w:rPr>
                <w:rFonts w:eastAsia="Malgun Gothic"/>
              </w:rPr>
              <w:t>slot</w:t>
            </w:r>
            <w:r>
              <w:rPr>
                <w:rFonts w:hint="eastAsia" w:eastAsia="Malgun Gothic"/>
              </w:rPr>
              <w:t xml:space="preserve"> </w:t>
            </w:r>
            <m:oMath>
              <m:sSubSup>
                <m:sSubSupPr>
                  <m:ctrlPr>
                    <w:rPr>
                      <w:rFonts w:ascii="Cambria Math" w:hAnsi="Cambria Math" w:eastAsia="Malgun Gothic"/>
                      <w:i/>
                      <w:lang w:val="zh-CN"/>
                    </w:rPr>
                  </m:ctrlPr>
                </m:sSubSupPr>
                <m:e>
                  <m:sSup>
                    <m:sSupPr>
                      <m:ctrlPr>
                        <w:rPr>
                          <w:rFonts w:ascii="Cambria Math" w:hAnsi="Cambria Math" w:eastAsia="Malgun Gothic"/>
                          <w:i/>
                          <w:lang w:val="zh-CN"/>
                        </w:rPr>
                      </m:ctrlPr>
                    </m:sSupPr>
                    <m:e>
                      <m:r>
                        <m:rPr/>
                        <w:rPr>
                          <w:rFonts w:ascii="Cambria Math" w:hAnsi="Cambria Math" w:eastAsia="Malgun Gothic"/>
                          <w:lang w:val="zh-CN"/>
                        </w:rPr>
                        <m:t>t</m:t>
                      </m:r>
                      <m:ctrlPr>
                        <w:rPr>
                          <w:rFonts w:ascii="Cambria Math" w:hAnsi="Cambria Math" w:eastAsia="Malgun Gothic"/>
                          <w:i/>
                          <w:lang w:val="zh-CN"/>
                        </w:rPr>
                      </m:ctrlPr>
                    </m:e>
                    <m:sup>
                      <m:r>
                        <m:rPr/>
                        <w:rPr>
                          <w:rFonts w:ascii="Cambria Math" w:hAnsi="Cambria Math" w:eastAsia="Malgun Gothic"/>
                        </w:rPr>
                        <m:t>'</m:t>
                      </m:r>
                      <m:ctrlPr>
                        <w:rPr>
                          <w:rFonts w:ascii="Cambria Math" w:hAnsi="Cambria Math" w:eastAsia="Malgun Gothic"/>
                          <w:i/>
                          <w:lang w:val="zh-CN"/>
                        </w:rPr>
                      </m:ctrlPr>
                    </m:sup>
                  </m:sSup>
                  <m:ctrlPr>
                    <w:rPr>
                      <w:rFonts w:ascii="Cambria Math" w:hAnsi="Cambria Math" w:eastAsia="Malgun Gothic"/>
                      <w:i/>
                      <w:lang w:val="zh-CN"/>
                    </w:rPr>
                  </m:ctrlPr>
                </m:e>
                <m:sub>
                  <m:r>
                    <m:rPr/>
                    <w:rPr>
                      <w:rFonts w:ascii="Cambria Math" w:hAnsi="Cambria Math" w:eastAsia="Malgun Gothic"/>
                      <w:lang w:val="zh-CN"/>
                    </w:rPr>
                    <m:t>y</m:t>
                  </m:r>
                  <m:ctrlPr>
                    <w:rPr>
                      <w:rFonts w:ascii="Cambria Math" w:hAnsi="Cambria Math" w:eastAsia="Malgun Gothic"/>
                      <w:i/>
                      <w:lang w:val="zh-CN"/>
                    </w:rPr>
                  </m:ctrlPr>
                </m:sub>
                <m:sup>
                  <m:r>
                    <m:rPr/>
                    <w:rPr>
                      <w:rFonts w:ascii="Cambria Math" w:hAnsi="Cambria Math" w:eastAsia="Malgun Gothic"/>
                      <w:lang w:val="zh-CN"/>
                    </w:rPr>
                    <m:t>SL</m:t>
                  </m:r>
                  <m:ctrlPr>
                    <w:rPr>
                      <w:rFonts w:ascii="Cambria Math" w:hAnsi="Cambria Math" w:eastAsia="Malgun Gothic"/>
                      <w:i/>
                      <w:lang w:val="zh-CN"/>
                    </w:rPr>
                  </m:ctrlPr>
                </m:sup>
              </m:sSubSup>
            </m:oMath>
            <w:r>
              <w:rPr>
                <w:rFonts w:hint="eastAsia" w:eastAsia="Malgun Gothic"/>
              </w:rPr>
              <w:t xml:space="preserve"> where </w:t>
            </w:r>
            <m:oMath>
              <m:r>
                <m:rPr/>
                <w:rPr>
                  <w:rFonts w:ascii="Cambria Math" w:hAnsi="Cambria Math"/>
                  <w:lang w:val="zh-CN" w:eastAsia="en-GB"/>
                </w:rPr>
                <m:t>j</m:t>
              </m:r>
              <m:r>
                <m:rPr/>
                <w:rPr>
                  <w:rFonts w:ascii="Cambria Math" w:hAnsi="Cambria Math"/>
                  <w:lang w:eastAsia="en-GB"/>
                </w:rPr>
                <m:t>=0,…,</m:t>
              </m:r>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sty m:val="p"/>
                    </m:rPr>
                    <w:rPr>
                      <w:rFonts w:ascii="Cambria Math" w:hAnsi="Cambria Math"/>
                      <w:lang w:eastAsia="en-GB"/>
                    </w:rPr>
                    <m:t>subCH</m:t>
                  </m:r>
                  <m:ctrlPr>
                    <w:rPr>
                      <w:rFonts w:ascii="Cambria Math" w:hAnsi="Cambria Math"/>
                      <w:lang w:val="zh-CN" w:eastAsia="en-GB"/>
                    </w:rPr>
                  </m:ctrlPr>
                </m:sub>
              </m:sSub>
              <m:r>
                <m:rPr/>
                <w:rPr>
                  <w:rFonts w:ascii="Cambria Math" w:hAnsi="Cambria Math"/>
                  <w:lang w:eastAsia="en-GB"/>
                </w:rPr>
                <m:t>−1</m:t>
              </m:r>
            </m:oMath>
            <w:r>
              <w:rPr>
                <w:rFonts w:hint="eastAsia" w:eastAsia="Malgun Gothic"/>
              </w:rPr>
              <w:t xml:space="preserve">. The UE shall assume that any set of </w:t>
            </w:r>
            <m:oMath>
              <m:sSub>
                <m:sSubPr>
                  <m:ctrlPr>
                    <w:rPr>
                      <w:rFonts w:ascii="Cambria Math" w:hAnsi="Cambria Math"/>
                      <w:i/>
                      <w:lang w:val="zh-CN" w:eastAsia="en-GB"/>
                    </w:rPr>
                  </m:ctrlPr>
                </m:sSubPr>
                <m:e>
                  <m:r>
                    <m:rPr/>
                    <w:rPr>
                      <w:rFonts w:ascii="Cambria Math" w:hAnsi="Cambria Math"/>
                      <w:lang w:val="zh-CN" w:eastAsia="en-GB"/>
                    </w:rPr>
                    <m:t>L</m:t>
                  </m:r>
                  <m:ctrlPr>
                    <w:rPr>
                      <w:rFonts w:ascii="Cambria Math" w:hAnsi="Cambria Math"/>
                      <w:i/>
                      <w:lang w:val="zh-CN" w:eastAsia="en-GB"/>
                    </w:rPr>
                  </m:ctrlPr>
                </m:e>
                <m:sub>
                  <m:r>
                    <m:rPr>
                      <m:nor/>
                      <m:sty m:val="p"/>
                    </m:rPr>
                    <w:rPr>
                      <w:rFonts w:ascii="Cambria Math" w:hAnsi="Cambria Math"/>
                      <w:lang w:eastAsia="en-GB"/>
                    </w:rPr>
                    <m:t>subCH</m:t>
                  </m:r>
                  <m:ctrlPr>
                    <w:rPr>
                      <w:rFonts w:ascii="Cambria Math" w:hAnsi="Cambria Math"/>
                      <w:lang w:val="zh-CN" w:eastAsia="en-GB"/>
                    </w:rPr>
                  </m:ctrlPr>
                </m:sub>
              </m:sSub>
            </m:oMath>
            <w:r>
              <w:rPr>
                <w:rFonts w:hint="eastAsia" w:eastAsia="Malgun Gothic"/>
              </w:rPr>
              <w:t xml:space="preserve"> contiguous sub-channels </w:t>
            </w:r>
            <w:r>
              <w:rPr>
                <w:rFonts w:eastAsia="Malgun Gothic"/>
                <w:color w:val="000000" w:themeColor="text1"/>
              </w:rPr>
              <w:t xml:space="preserve">or </w:t>
            </w:r>
            <m:oMath>
              <m:sSub>
                <m:sSubPr>
                  <m:ctrlPr>
                    <w:rPr>
                      <w:rFonts w:ascii="Cambria Math" w:hAnsi="Cambria Math" w:eastAsia="等线"/>
                      <w:i/>
                      <w:color w:val="000000" w:themeColor="text1"/>
                      <w:sz w:val="22"/>
                      <w:szCs w:val="22"/>
                    </w:rPr>
                  </m:ctrlPr>
                </m:sSubPr>
                <m:e>
                  <m:r>
                    <m:rPr/>
                    <w:rPr>
                      <w:rFonts w:ascii="Cambria Math" w:hAnsi="Cambria Math" w:eastAsia="等线"/>
                      <w:color w:val="000000" w:themeColor="text1"/>
                      <w:sz w:val="22"/>
                      <w:szCs w:val="22"/>
                    </w:rPr>
                    <m:t>L</m:t>
                  </m:r>
                  <m:ctrlPr>
                    <w:rPr>
                      <w:rFonts w:ascii="Cambria Math" w:hAnsi="Cambria Math" w:eastAsia="等线"/>
                      <w:i/>
                      <w:color w:val="000000" w:themeColor="text1"/>
                      <w:sz w:val="22"/>
                      <w:szCs w:val="22"/>
                    </w:rPr>
                  </m:ctrlPr>
                </m:e>
                <m:sub>
                  <m:r>
                    <m:rPr>
                      <m:nor/>
                    </m:rPr>
                    <w:rPr>
                      <w:rFonts w:eastAsia="等线"/>
                      <w:i/>
                      <w:color w:val="000000" w:themeColor="text1"/>
                      <w:sz w:val="22"/>
                      <w:szCs w:val="22"/>
                    </w:rPr>
                    <m:t>subCH</m:t>
                  </m:r>
                  <m:ctrlPr>
                    <w:rPr>
                      <w:rFonts w:ascii="Cambria Math" w:hAnsi="Cambria Math" w:eastAsia="等线"/>
                      <w:i/>
                      <w:color w:val="000000" w:themeColor="text1"/>
                      <w:sz w:val="22"/>
                      <w:szCs w:val="22"/>
                    </w:rPr>
                  </m:ctrlPr>
                </m:sub>
              </m:sSub>
            </m:oMath>
            <w:r>
              <w:rPr>
                <w:rFonts w:eastAsia="等线"/>
                <w:iCs/>
                <w:color w:val="000000" w:themeColor="text1"/>
              </w:rPr>
              <w:t xml:space="preserve"> contiguous sub-channels </w:t>
            </w:r>
            <w:r>
              <w:rPr>
                <w:rFonts w:eastAsia="等线"/>
                <w:color w:val="000000" w:themeColor="text1"/>
              </w:rPr>
              <w:t xml:space="preserve">in </w:t>
            </w:r>
            <m:oMath>
              <m:sSub>
                <m:sSubPr>
                  <m:ctrlPr>
                    <w:rPr>
                      <w:rFonts w:ascii="Cambria Math" w:hAnsi="Cambria Math" w:eastAsia="等线" w:cs="Calibri"/>
                      <w:i/>
                      <w:color w:val="000000" w:themeColor="text1"/>
                      <w:sz w:val="22"/>
                      <w:szCs w:val="22"/>
                    </w:rPr>
                  </m:ctrlPr>
                </m:sSubPr>
                <m:e>
                  <m:r>
                    <m:rPr/>
                    <w:rPr>
                      <w:rFonts w:ascii="Cambria Math" w:hAnsi="Cambria Math" w:eastAsia="等线" w:cs="Calibri"/>
                      <w:color w:val="000000" w:themeColor="text1"/>
                      <w:sz w:val="22"/>
                      <w:szCs w:val="22"/>
                    </w:rPr>
                    <m:t>L</m:t>
                  </m:r>
                  <m:ctrlPr>
                    <w:rPr>
                      <w:rFonts w:ascii="Cambria Math" w:hAnsi="Cambria Math" w:eastAsia="等线" w:cs="Calibri"/>
                      <w:i/>
                      <w:color w:val="000000" w:themeColor="text1"/>
                      <w:sz w:val="22"/>
                      <w:szCs w:val="22"/>
                    </w:rPr>
                  </m:ctrlPr>
                </m:e>
                <m:sub>
                  <m:r>
                    <m:rPr>
                      <m:nor/>
                    </m:rPr>
                    <w:rPr>
                      <w:rFonts w:ascii="Cambria Math" w:hAnsi="Calibri" w:eastAsia="等线" w:cs="Calibri"/>
                      <w:i/>
                      <w:color w:val="000000" w:themeColor="text1"/>
                      <w:sz w:val="22"/>
                      <w:szCs w:val="22"/>
                    </w:rPr>
                    <m:t>RBset</m:t>
                  </m:r>
                  <m:ctrlPr>
                    <w:rPr>
                      <w:rFonts w:ascii="Cambria Math" w:hAnsi="Cambria Math" w:eastAsia="等线" w:cs="Calibri"/>
                      <w:i/>
                      <w:color w:val="000000" w:themeColor="text1"/>
                      <w:sz w:val="22"/>
                      <w:szCs w:val="22"/>
                    </w:rPr>
                  </m:ctrlPr>
                </m:sub>
              </m:sSub>
            </m:oMath>
            <w:r>
              <w:rPr>
                <w:rFonts w:eastAsia="等线"/>
                <w:color w:val="000000" w:themeColor="text1"/>
              </w:rPr>
              <w:t xml:space="preserve"> contiguous RB sets</w:t>
            </w:r>
            <w:r>
              <w:rPr>
                <w:rFonts w:hint="eastAsia" w:eastAsia="Malgun Gothic"/>
                <w:color w:val="000000" w:themeColor="text1"/>
              </w:rPr>
              <w:t xml:space="preserve"> </w:t>
            </w:r>
            <w:r>
              <w:rPr>
                <w:rFonts w:hint="eastAsia" w:eastAsia="Malgun Gothic"/>
              </w:rPr>
              <w:t xml:space="preserve">included in the corresponding resource pool within the time interval </w:t>
            </w:r>
            <m:oMath>
              <m:d>
                <m:dPr>
                  <m:begChr m:val="["/>
                  <m:endChr m:val="]"/>
                  <m:ctrlPr>
                    <w:rPr>
                      <w:rFonts w:ascii="Cambria Math" w:hAnsi="Cambria Math"/>
                      <w:i/>
                      <w:lang w:val="zh-CN" w:eastAsia="en-GB"/>
                    </w:rPr>
                  </m:ctrlPr>
                </m:dPr>
                <m:e>
                  <m:r>
                    <m:rPr/>
                    <w:rPr>
                      <w:rFonts w:ascii="Cambria Math" w:hAnsi="Cambria Math"/>
                      <w:lang w:val="zh-CN" w:eastAsia="en-GB"/>
                    </w:rPr>
                    <m:t>n</m:t>
                  </m:r>
                  <m:r>
                    <m:rPr/>
                    <w:rPr>
                      <w:rFonts w:ascii="Cambria Math" w:hAnsi="Cambria Math"/>
                      <w:lang w:eastAsia="en-GB"/>
                    </w:rPr>
                    <m:t>+</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1</m:t>
                      </m:r>
                      <m:ctrlPr>
                        <w:rPr>
                          <w:rFonts w:ascii="Cambria Math" w:hAnsi="Cambria Math"/>
                          <w:i/>
                          <w:lang w:val="zh-CN" w:eastAsia="en-GB"/>
                        </w:rPr>
                      </m:ctrlPr>
                    </m:sub>
                  </m:sSub>
                  <m:r>
                    <m:rPr/>
                    <w:rPr>
                      <w:rFonts w:ascii="Cambria Math" w:hAnsi="Cambria Math"/>
                      <w:lang w:eastAsia="en-GB"/>
                    </w:rPr>
                    <m:t>,</m:t>
                  </m:r>
                  <m:r>
                    <m:rPr/>
                    <w:rPr>
                      <w:rFonts w:ascii="Cambria Math" w:hAnsi="Cambria Math"/>
                      <w:lang w:val="zh-CN" w:eastAsia="en-GB"/>
                    </w:rPr>
                    <m:t>n</m:t>
                  </m:r>
                  <m:r>
                    <m:rPr/>
                    <w:rPr>
                      <w:rFonts w:ascii="Cambria Math" w:hAnsi="Cambria Math"/>
                      <w:lang w:eastAsia="en-GB"/>
                    </w:rPr>
                    <m:t>+</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ctrlPr>
                    <w:rPr>
                      <w:rFonts w:ascii="Cambria Math" w:hAnsi="Cambria Math"/>
                      <w:i/>
                      <w:lang w:val="zh-CN" w:eastAsia="en-GB"/>
                    </w:rPr>
                  </m:ctrlPr>
                </m:e>
              </m:d>
            </m:oMath>
            <w:r>
              <w:rPr>
                <w:rFonts w:hint="eastAsia" w:eastAsia="Malgun Gothic"/>
              </w:rPr>
              <w:t xml:space="preserve"> correspond to one candidate single-s</w:t>
            </w:r>
            <w:r>
              <w:rPr>
                <w:rFonts w:eastAsia="Malgun Gothic"/>
              </w:rPr>
              <w:t>lot</w:t>
            </w:r>
            <w:r>
              <w:rPr>
                <w:rFonts w:hint="eastAsia" w:eastAsia="Malgun Gothic"/>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1</m:t>
                      </m:r>
                      <m:ctrlPr>
                        <w:rPr>
                          <w:rFonts w:ascii="Cambria Math" w:hAnsi="Cambria Math"/>
                          <w:i/>
                          <w:iCs/>
                          <w:color w:val="000000"/>
                          <w:lang w:val="zh-CN"/>
                        </w:rPr>
                      </m:ctrlPr>
                    </m:sub>
                  </m:sSub>
                  <m:r>
                    <m:rPr/>
                    <w:rPr>
                      <w:rFonts w:ascii="Cambria Math" w:hAnsi="Cambria Math"/>
                      <w:color w:val="000000"/>
                      <w:lang w:eastAsia="en-GB"/>
                    </w:rPr>
                    <m:t>,</m:t>
                  </m:r>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2</m:t>
                      </m:r>
                      <m:ctrlPr>
                        <w:rPr>
                          <w:rFonts w:ascii="Cambria Math" w:hAnsi="Cambria Math"/>
                          <w:i/>
                          <w:iCs/>
                          <w:color w:val="000000"/>
                          <w:lang w:val="zh-CN"/>
                        </w:rPr>
                      </m:ctrlPr>
                    </m:sub>
                  </m:sSub>
                  <m:ctrlPr>
                    <w:rPr>
                      <w:rFonts w:ascii="Cambria Math" w:hAnsi="Cambria Math"/>
                      <w:i/>
                      <w:iCs/>
                      <w:color w:val="000000"/>
                      <w:lang w:val="zh-CN" w:eastAsia="en-GB"/>
                    </w:rPr>
                  </m:ctrlPr>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hAnsi="Cambria Math" w:eastAsia="Calibri"/>
                      <w:i/>
                      <w:color w:val="000000"/>
                    </w:rPr>
                  </m:ctrlPr>
                </m:sSubPr>
                <m:e>
                  <m:r>
                    <m:rPr/>
                    <w:rPr>
                      <w:rFonts w:ascii="Cambria Math" w:eastAsia="Calibri"/>
                      <w:color w:val="000000"/>
                    </w:rPr>
                    <m:t>P</m:t>
                  </m:r>
                  <m:ctrlPr>
                    <w:rPr>
                      <w:rFonts w:ascii="Cambria Math" w:hAnsi="Cambria Math" w:eastAsia="Calibri"/>
                      <w:i/>
                      <w:color w:val="000000"/>
                    </w:rPr>
                  </m:ctrlPr>
                </m:e>
                <m:sub>
                  <m:r>
                    <m:rPr>
                      <m:nor/>
                      <m:sty m:val="p"/>
                    </m:rPr>
                    <w:rPr>
                      <w:rFonts w:ascii="Cambria Math" w:eastAsia="Calibri"/>
                      <w:color w:val="000000"/>
                    </w:rPr>
                    <m:t>rsvp_TX</m:t>
                  </m:r>
                  <m:ctrlPr>
                    <w:rPr>
                      <w:rFonts w:ascii="Cambria Math" w:hAnsi="Cambria Math" w:eastAsia="Calibri"/>
                      <w:color w:val="000000"/>
                    </w:rPr>
                  </m:ctrlPr>
                </m:sub>
              </m:sSub>
              <m:r>
                <m:rPr/>
                <w:rPr>
                  <w:rFonts w:ascii="Cambria Math" w:hAnsi="Cambria Math" w:eastAsia="Malgun Gothic"/>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1</m:t>
                      </m:r>
                      <m:ctrlPr>
                        <w:rPr>
                          <w:rFonts w:ascii="Cambria Math" w:hAnsi="Cambria Math"/>
                          <w:i/>
                          <w:iCs/>
                          <w:color w:val="000000"/>
                          <w:lang w:val="zh-CN"/>
                        </w:rPr>
                      </m:ctrlPr>
                    </m:sub>
                  </m:sSub>
                  <m:r>
                    <m:rPr/>
                    <w:rPr>
                      <w:rFonts w:ascii="Cambria Math" w:hAnsi="Cambria Math"/>
                      <w:color w:val="000000"/>
                      <w:lang w:eastAsia="en-GB"/>
                    </w:rPr>
                    <m:t>,</m:t>
                  </m:r>
                  <m:r>
                    <m:rPr/>
                    <w:rPr>
                      <w:rFonts w:ascii="Cambria Math" w:hAnsi="Cambria Math"/>
                      <w:color w:val="000000"/>
                      <w:lang w:val="zh-CN" w:eastAsia="en-GB"/>
                    </w:rPr>
                    <m:t>n</m:t>
                  </m:r>
                  <m:r>
                    <m:rPr/>
                    <w:rPr>
                      <w:rFonts w:ascii="Cambria Math" w:hAnsi="Cambria Math"/>
                      <w:color w:val="000000"/>
                      <w:lang w:eastAsia="en-GB"/>
                    </w:rPr>
                    <m:t>+</m:t>
                  </m:r>
                  <m:sSub>
                    <m:sSubPr>
                      <m:ctrlPr>
                        <w:rPr>
                          <w:rFonts w:ascii="Cambria Math" w:hAnsi="Cambria Math"/>
                          <w:i/>
                          <w:iCs/>
                          <w:color w:val="000000"/>
                          <w:lang w:val="zh-CN"/>
                        </w:rPr>
                      </m:ctrlPr>
                    </m:sSubPr>
                    <m:e>
                      <m:r>
                        <m:rPr/>
                        <w:rPr>
                          <w:rFonts w:ascii="Cambria Math" w:hAnsi="Cambria Math"/>
                          <w:color w:val="000000"/>
                          <w:lang w:val="zh-CN" w:eastAsia="en-GB"/>
                        </w:rPr>
                        <m:t>T</m:t>
                      </m:r>
                      <m:ctrlPr>
                        <w:rPr>
                          <w:rFonts w:ascii="Cambria Math" w:hAnsi="Cambria Math"/>
                          <w:i/>
                          <w:iCs/>
                          <w:color w:val="000000"/>
                          <w:lang w:val="zh-CN"/>
                        </w:rPr>
                      </m:ctrlPr>
                    </m:e>
                    <m:sub>
                      <m:r>
                        <m:rPr/>
                        <w:rPr>
                          <w:rFonts w:ascii="Cambria Math" w:hAnsi="Cambria Math"/>
                          <w:color w:val="000000"/>
                          <w:lang w:eastAsia="en-GB"/>
                        </w:rPr>
                        <m:t>2</m:t>
                      </m:r>
                      <m:ctrlPr>
                        <w:rPr>
                          <w:rFonts w:ascii="Cambria Math" w:hAnsi="Cambria Math"/>
                          <w:i/>
                          <w:iCs/>
                          <w:color w:val="000000"/>
                          <w:lang w:val="zh-CN"/>
                        </w:rPr>
                      </m:ctrlPr>
                    </m:sub>
                  </m:sSub>
                  <m:ctrlPr>
                    <w:rPr>
                      <w:rFonts w:ascii="Cambria Math" w:hAnsi="Cambria Math"/>
                      <w:i/>
                      <w:color w:val="000000"/>
                      <w:lang w:val="zh-CN" w:eastAsia="en-GB"/>
                    </w:rPr>
                  </m:ctrlPr>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hAnsi="Cambria Math" w:eastAsia="Calibri"/>
                      <w:i/>
                      <w:color w:val="000000"/>
                    </w:rPr>
                  </m:ctrlPr>
                </m:sSubPr>
                <m:e>
                  <m:r>
                    <m:rPr/>
                    <w:rPr>
                      <w:rFonts w:ascii="Cambria Math" w:eastAsia="Calibri"/>
                      <w:color w:val="000000"/>
                    </w:rPr>
                    <m:t>P</m:t>
                  </m:r>
                  <m:ctrlPr>
                    <w:rPr>
                      <w:rFonts w:ascii="Cambria Math" w:hAnsi="Cambria Math" w:eastAsia="Calibri"/>
                      <w:i/>
                      <w:color w:val="000000"/>
                    </w:rPr>
                  </m:ctrlPr>
                </m:e>
                <m:sub>
                  <m:r>
                    <m:rPr>
                      <m:nor/>
                      <m:sty m:val="p"/>
                    </m:rPr>
                    <w:rPr>
                      <w:rFonts w:ascii="Cambria Math" w:eastAsia="Calibri"/>
                      <w:color w:val="000000"/>
                    </w:rPr>
                    <m:t>rsvp_TX</m:t>
                  </m:r>
                  <m:ctrlPr>
                    <w:rPr>
                      <w:rFonts w:ascii="Cambria Math" w:hAnsi="Cambria Math" w:eastAsia="Calibri"/>
                      <w:color w:val="000000"/>
                    </w:rPr>
                  </m:ctrlPr>
                </m:sub>
              </m:sSub>
              <m:r>
                <m:rPr/>
                <w:rPr>
                  <w:rFonts w:ascii="Cambria Math" w:hAnsi="Cambria Math" w:eastAsia="Malgun Gothic"/>
                  <w:color w:val="000000"/>
                </w:rPr>
                <m:t>=0</m:t>
              </m:r>
            </m:oMath>
            <w:r>
              <w:rPr>
                <w:lang w:val="en-AU"/>
              </w:rPr>
              <w:t>)</w:t>
            </w:r>
            <w:r>
              <w:rPr>
                <w:rFonts w:hint="eastAsia" w:eastAsia="Malgun Gothic"/>
              </w:rPr>
              <w:t xml:space="preserve">, where </w:t>
            </w:r>
          </w:p>
          <w:p>
            <w:pPr>
              <w:widowControl w:val="0"/>
              <w:spacing w:before="120" w:after="120"/>
              <w:ind w:left="851" w:hanging="284"/>
              <w:rPr>
                <w:lang w:eastAsia="en-GB"/>
              </w:rPr>
            </w:pPr>
            <w:r>
              <w:rPr>
                <w:rFonts w:eastAsia="Malgun Gothic"/>
              </w:rPr>
              <w:t>-</w:t>
            </w:r>
            <w:r>
              <w:rPr>
                <w:rFonts w:eastAsia="Malgun Gothic"/>
              </w:rPr>
              <w:tab/>
            </w:r>
            <w:r>
              <w:rPr>
                <w:rFonts w:eastAsia="Malgun Gothic"/>
              </w:rPr>
              <w:t>selection</w:t>
            </w:r>
            <w:r>
              <w:rPr>
                <w:rFonts w:hint="eastAsia" w:eastAsia="Malgun Gothic"/>
              </w:rPr>
              <w:t xml:space="preserve"> of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1</m:t>
                  </m:r>
                  <m:ctrlPr>
                    <w:rPr>
                      <w:rFonts w:ascii="Cambria Math" w:hAnsi="Cambria Math"/>
                      <w:i/>
                      <w:lang w:val="zh-CN" w:eastAsia="en-GB"/>
                    </w:rPr>
                  </m:ctrlPr>
                </m:sub>
              </m:sSub>
            </m:oMath>
            <w:r>
              <w:rPr>
                <w:rFonts w:hint="eastAsia" w:eastAsia="Malgun Gothic"/>
              </w:rPr>
              <w:t xml:space="preserve"> </w:t>
            </w:r>
            <w:r>
              <w:rPr>
                <w:rFonts w:eastAsia="Malgun Gothic"/>
              </w:rPr>
              <w:t>is</w:t>
            </w:r>
            <w:r>
              <w:rPr>
                <w:rFonts w:hint="eastAsia" w:eastAsia="Malgun Gothic"/>
              </w:rPr>
              <w:t xml:space="preserve"> up to UE implementation under </w:t>
            </w:r>
            <m:oMath>
              <m:r>
                <m:rPr/>
                <w:rPr>
                  <w:rFonts w:ascii="Cambria Math" w:hAnsi="Cambria Math" w:eastAsia="Malgun Gothic"/>
                </w:rPr>
                <m:t xml:space="preserve">0 </m:t>
              </m:r>
              <m:r>
                <m:rPr/>
                <w:rPr>
                  <w:rFonts w:ascii="Cambria Math" w:hAnsi="Cambria Math"/>
                  <w:lang w:eastAsia="en-GB"/>
                </w:rPr>
                <m:t xml:space="preserve">≤ </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1</m:t>
                  </m:r>
                  <m:ctrlPr>
                    <w:rPr>
                      <w:rFonts w:ascii="Cambria Math" w:hAnsi="Cambria Math"/>
                      <w:i/>
                      <w:lang w:val="zh-CN" w:eastAsia="en-GB"/>
                    </w:rPr>
                  </m:ctrlPr>
                </m:sub>
              </m:sSub>
              <m:r>
                <m:rPr/>
                <w:rPr>
                  <w:rFonts w:ascii="Cambria Math" w:hAnsi="Cambria Math"/>
                  <w:lang w:eastAsia="en-GB"/>
                </w:rPr>
                <m:t>≤</m:t>
              </m:r>
            </m:oMath>
            <w:r>
              <w:rPr>
                <w:rFonts w:hint="eastAsia" w:eastAsia="Malgun Gothic"/>
              </w:rPr>
              <w:t xml:space="preserve"> </w:t>
            </w:r>
            <m:oMath>
              <w:ins w:id="442" w:author="ZTE" w:date="2023-09-27T14:28:00Z">
                <m:r>
                  <m:rPr/>
                  <w:rPr>
                    <w:rFonts w:ascii="Cambria Math" w:hAnsi="Cambria Math" w:eastAsia="宋体"/>
                    <w:u w:val="single"/>
                  </w:rPr>
                  <m:t>min(</m:t>
                </m:r>
              </w:ins>
              <m:sSubSup>
                <m:sSubSupPr>
                  <m:ctrlPr>
                    <w:rPr>
                      <w:rFonts w:ascii="Cambria Math" w:hAnsi="Cambria Math"/>
                      <w:i/>
                      <w:u w:val="single"/>
                      <w:lang w:val="zh-CN" w:eastAsia="en-GB"/>
                    </w:rPr>
                  </m:ctrlPr>
                </m:sSubSupPr>
                <m:e>
                  <m:r>
                    <m:rPr/>
                    <w:rPr>
                      <w:rFonts w:ascii="Cambria Math" w:hAnsi="Cambria Math"/>
                      <w:u w:val="single"/>
                      <w:lang w:val="zh-CN" w:eastAsia="en-GB"/>
                    </w:rPr>
                    <m:t>T</m:t>
                  </m:r>
                  <m:ctrlPr>
                    <w:rPr>
                      <w:rFonts w:ascii="Cambria Math" w:hAnsi="Cambria Math"/>
                      <w:i/>
                      <w:u w:val="single"/>
                      <w:lang w:val="zh-CN" w:eastAsia="en-GB"/>
                    </w:rPr>
                  </m:ctrlPr>
                </m:e>
                <m:sub>
                  <m:r>
                    <m:rPr/>
                    <w:rPr>
                      <w:rFonts w:ascii="Cambria Math" w:hAnsi="Cambria Math"/>
                      <w:u w:val="single"/>
                      <w:lang w:val="zh-CN" w:eastAsia="en-GB"/>
                    </w:rPr>
                    <m:t>proc</m:t>
                  </m:r>
                  <m:r>
                    <m:rPr/>
                    <w:rPr>
                      <w:rFonts w:ascii="Cambria Math" w:hAnsi="Cambria Math"/>
                      <w:u w:val="single"/>
                      <w:lang w:eastAsia="en-GB"/>
                    </w:rPr>
                    <m:t>,1</m:t>
                  </m:r>
                  <m:ctrlPr>
                    <w:rPr>
                      <w:rFonts w:ascii="Cambria Math" w:hAnsi="Cambria Math"/>
                      <w:i/>
                      <w:u w:val="single"/>
                      <w:lang w:val="zh-CN" w:eastAsia="en-GB"/>
                    </w:rPr>
                  </m:ctrlPr>
                </m:sub>
                <m:sup>
                  <m:r>
                    <m:rPr/>
                    <w:rPr>
                      <w:rFonts w:ascii="Cambria Math" w:hAnsi="Cambria Math"/>
                      <w:u w:val="single"/>
                      <w:lang w:val="zh-CN" w:eastAsia="en-GB"/>
                    </w:rPr>
                    <m:t>SL</m:t>
                  </m:r>
                  <m:ctrlPr>
                    <w:rPr>
                      <w:rFonts w:ascii="Cambria Math" w:hAnsi="Cambria Math"/>
                      <w:i/>
                      <w:u w:val="single"/>
                      <w:lang w:val="zh-CN" w:eastAsia="en-GB"/>
                    </w:rPr>
                  </m:ctrlPr>
                </m:sup>
              </m:sSubSup>
            </m:oMath>
            <w:r>
              <w:rPr>
                <w:rFonts w:eastAsia="Malgun Gothic"/>
                <w:lang w:eastAsia="en-GB"/>
              </w:rPr>
              <w:t xml:space="preserve"> </w:t>
            </w:r>
            <m:oMath>
              <w:ins w:id="443" w:author="ZTE" w:date="2023-09-27T14:28:00Z">
                <m:r>
                  <m:rPr>
                    <m:sty m:val="p"/>
                  </m:rPr>
                  <w:rPr>
                    <w:rFonts w:ascii="Cambria Math" w:hAnsi="Cambria Math" w:eastAsia="宋体"/>
                    <w:u w:val="single"/>
                  </w:rPr>
                  <m:t>,</m:t>
                </m:r>
              </w:ins>
              <w:ins w:id="444" w:author="ZTE" w:date="2023-09-27T14:28:00Z">
                <m:r>
                  <m:rPr>
                    <m:sty m:val="p"/>
                  </m:rPr>
                  <w:rPr>
                    <w:rFonts w:ascii="Cambria Math" w:hAnsi="Cambria Math" w:eastAsia="Malgun Gothic"/>
                    <w:u w:val="single"/>
                    <w:lang w:eastAsia="en-GB"/>
                  </w:rPr>
                  <m:t xml:space="preserve"> </m:t>
                </m:r>
              </w:ins>
              <w:ins w:id="445" w:author="ZTE" w:date="2023-09-27T14:28:00Z">
                <m:r>
                  <m:rPr>
                    <m:sty m:val="p"/>
                  </m:rPr>
                  <w:rPr>
                    <w:rFonts w:eastAsia="Malgun Gothic"/>
                    <w:u w:val="single"/>
                    <w:lang w:eastAsia="en-GB"/>
                  </w:rPr>
                  <m:t>remaining packet delay budget (in slots)</m:t>
                </m:r>
              </w:ins>
              <w:ins w:id="446" w:author="ZTE" w:date="2023-09-27T14:28:00Z">
                <m:r>
                  <m:rPr>
                    <m:sty m:val="p"/>
                  </m:rPr>
                  <w:rPr>
                    <w:rFonts w:hint="eastAsia" w:eastAsia="宋体"/>
                    <w:u w:val="single"/>
                  </w:rPr>
                  <m:t>−</m:t>
                </m:r>
              </w:ins>
              <m:sSub>
                <m:sSubPr>
                  <m:ctrlPr>
                    <w:ins w:id="447" w:author="ZTE" w:date="2023-09-27T14:28:00Z">
                      <w:rPr>
                        <w:rFonts w:ascii="Cambria Math" w:hAnsi="Cambria Math"/>
                        <w:i/>
                        <w:u w:val="single"/>
                        <w:lang w:val="zh-CN" w:eastAsia="en-GB"/>
                      </w:rPr>
                    </w:ins>
                  </m:ctrlPr>
                </m:sSubPr>
                <m:e>
                  <w:ins w:id="448" w:author="ZTE" w:date="2023-09-27T14:28:00Z">
                    <m:r>
                      <m:rPr/>
                      <w:rPr>
                        <w:rFonts w:ascii="Cambria Math" w:hAnsi="Cambria Math"/>
                        <w:u w:val="single"/>
                        <w:lang w:val="zh-CN" w:eastAsia="en-GB"/>
                      </w:rPr>
                      <m:t>N</m:t>
                    </m:r>
                  </w:ins>
                  <m:ctrlPr>
                    <w:ins w:id="449" w:author="ZTE" w:date="2023-09-27T14:28:00Z">
                      <w:rPr>
                        <w:rFonts w:ascii="Cambria Math" w:hAnsi="Cambria Math"/>
                        <w:i/>
                        <w:u w:val="single"/>
                        <w:lang w:val="zh-CN" w:eastAsia="en-GB"/>
                      </w:rPr>
                    </w:ins>
                  </m:ctrlPr>
                </m:e>
                <m:sub>
                  <w:ins w:id="450" w:author="ZTE" w:date="2023-09-27T14:28:00Z">
                    <m:r>
                      <m:rPr/>
                      <w:rPr>
                        <w:rFonts w:ascii="Cambria Math" w:hAnsi="Cambria Math"/>
                        <w:u w:val="single"/>
                        <w:lang w:val="zh-CN" w:eastAsia="en-GB"/>
                      </w:rPr>
                      <m:t>slot</m:t>
                    </m:r>
                  </w:ins>
                  <w:ins w:id="451" w:author="ZTE" w:date="2023-09-27T14:28:00Z">
                    <m:r>
                      <m:rPr/>
                      <w:rPr>
                        <w:rFonts w:ascii="Cambria Math" w:hAnsi="Cambria Math"/>
                        <w:u w:val="single"/>
                        <w:lang w:eastAsia="en-GB"/>
                      </w:rPr>
                      <m:t>,</m:t>
                    </m:r>
                  </w:ins>
                  <w:ins w:id="452" w:author="ZTE" w:date="2023-09-27T14:28:00Z">
                    <m:r>
                      <m:rPr/>
                      <w:rPr>
                        <w:rFonts w:ascii="Cambria Math" w:hAnsi="Cambria Math"/>
                        <w:u w:val="single"/>
                        <w:lang w:val="zh-CN" w:eastAsia="en-GB"/>
                      </w:rPr>
                      <m:t>MCSt</m:t>
                    </m:r>
                  </w:ins>
                  <m:ctrlPr>
                    <w:ins w:id="453" w:author="ZTE" w:date="2023-09-27T14:28:00Z">
                      <w:rPr>
                        <w:rFonts w:ascii="Cambria Math" w:hAnsi="Cambria Math"/>
                        <w:i/>
                        <w:u w:val="single"/>
                        <w:lang w:val="zh-CN" w:eastAsia="en-GB"/>
                      </w:rPr>
                    </w:ins>
                  </m:ctrlPr>
                </m:sub>
              </m:sSub>
              <w:ins w:id="454" w:author="ZTE" w:date="2023-09-27T14:28:00Z">
                <m:r>
                  <m:rPr>
                    <m:sty m:val="p"/>
                  </m:rPr>
                  <w:rPr>
                    <w:rFonts w:hint="eastAsia" w:eastAsia="等线"/>
                    <w:u w:val="single"/>
                  </w:rPr>
                  <m:t>+1</m:t>
                </m:r>
              </w:ins>
            </m:oMath>
            <w:ins w:id="455" w:author="ZTE" w:date="2023-09-27T14:28:00Z">
              <w:r>
                <w:rPr>
                  <w:rFonts w:hint="eastAsia" w:eastAsia="等线"/>
                  <w:iCs/>
                  <w:u w:val="single"/>
                </w:rPr>
                <w:t>)</w:t>
              </w:r>
            </w:ins>
            <w:r>
              <w:rPr>
                <w:rFonts w:eastAsia="Malgun Gothic"/>
                <w:lang w:eastAsia="en-GB"/>
              </w:rPr>
              <w:t xml:space="preserve">, where </w:t>
            </w:r>
            <m:oMath>
              <m:sSubSup>
                <m:sSubSupPr>
                  <m:ctrlPr>
                    <w:rPr>
                      <w:rFonts w:ascii="Cambria Math" w:hAnsi="Cambria Math"/>
                      <w:i/>
                      <w:lang w:val="zh-CN" w:eastAsia="en-GB"/>
                    </w:rPr>
                  </m:ctrlPr>
                </m:sSubSup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val="zh-CN" w:eastAsia="en-GB"/>
                    </w:rPr>
                    <m:t>proc</m:t>
                  </m:r>
                  <m:r>
                    <m:rPr/>
                    <w:rPr>
                      <w:rFonts w:ascii="Cambria Math" w:hAnsi="Cambria Math"/>
                      <w:lang w:eastAsia="en-GB"/>
                    </w:rPr>
                    <m:t>,1</m:t>
                  </m:r>
                  <m:ctrlPr>
                    <w:rPr>
                      <w:rFonts w:ascii="Cambria Math" w:hAnsi="Cambria Math"/>
                      <w:i/>
                      <w:lang w:val="zh-CN" w:eastAsia="en-GB"/>
                    </w:rPr>
                  </m:ctrlPr>
                </m:sub>
                <m:sup>
                  <m:r>
                    <m:rPr/>
                    <w:rPr>
                      <w:rFonts w:ascii="Cambria Math" w:hAnsi="Cambria Math"/>
                      <w:lang w:val="zh-CN" w:eastAsia="en-GB"/>
                    </w:rPr>
                    <m:t>SL</m:t>
                  </m:r>
                  <m:ctrlPr>
                    <w:rPr>
                      <w:rFonts w:ascii="Cambria Math" w:hAnsi="Cambria Math"/>
                      <w:i/>
                      <w:lang w:val="zh-CN" w:eastAsia="en-GB"/>
                    </w:rPr>
                  </m:ctrlPr>
                </m:sup>
              </m:sSubSup>
              <m:r>
                <m:rPr>
                  <m:sty m:val="p"/>
                </m:rPr>
                <w:rPr>
                  <w:rFonts w:ascii="Cambria Math" w:hAnsi="Cambria Math" w:eastAsia="Malgun Gothic"/>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m:rPr/>
                    <w:rPr>
                      <w:rFonts w:ascii="Cambria Math" w:hAnsi="Cambria Math"/>
                      <w:lang w:val="zh-CN"/>
                    </w:rPr>
                    <m:t>μ</m:t>
                  </m:r>
                  <m:ctrlPr>
                    <w:rPr>
                      <w:rFonts w:ascii="Cambria Math" w:hAnsi="Cambria Math"/>
                      <w:i/>
                      <w:lang w:val="zh-CN"/>
                    </w:rPr>
                  </m:ctrlPr>
                </m:e>
                <m:sub>
                  <m:r>
                    <m:rPr/>
                    <w:rPr>
                      <w:rFonts w:ascii="Cambria Math" w:hAnsi="Cambria Math"/>
                      <w:lang w:val="zh-CN"/>
                    </w:rPr>
                    <m:t>SL</m:t>
                  </m:r>
                  <m:ctrlPr>
                    <w:rPr>
                      <w:rFonts w:ascii="Cambria Math" w:hAnsi="Cambria Math"/>
                      <w:i/>
                      <w:lang w:val="zh-CN"/>
                    </w:rPr>
                  </m:ctrlPr>
                </m:sub>
              </m:sSub>
            </m:oMath>
            <w:r>
              <w:rPr>
                <w:rFonts w:eastAsia="Malgun Gothic"/>
              </w:rPr>
              <w:t xml:space="preserve"> </w:t>
            </w:r>
            <w:r>
              <w:t>is the SCS configuration of the SL BWP</w:t>
            </w:r>
            <w:r>
              <w:rPr>
                <w:rFonts w:eastAsia="Malgun Gothic"/>
                <w:lang w:eastAsia="en-GB"/>
              </w:rPr>
              <w:t xml:space="preserve">; </w:t>
            </w:r>
          </w:p>
          <w:p>
            <w:pPr>
              <w:widowControl w:val="0"/>
              <w:spacing w:before="120" w:after="120"/>
              <w:ind w:left="851" w:hanging="284"/>
              <w:rPr>
                <w:rFonts w:eastAsia="宋体"/>
              </w:rPr>
            </w:pPr>
            <w:r>
              <w:t>-</w:t>
            </w:r>
            <w:r>
              <w:tab/>
            </w:r>
            <w:r>
              <w:t xml:space="preserve">if </w:t>
            </w:r>
            <m:oMath>
              <m:sSub>
                <m:sSubPr>
                  <m:ctrlPr>
                    <w:rPr>
                      <w:rFonts w:ascii="Cambria Math" w:hAnsi="Cambria Math"/>
                      <w:i/>
                      <w:lang w:val="zh-CN" w:eastAsia="en-GB"/>
                    </w:rPr>
                  </m:ctrlPr>
                </m:sSubPr>
                <m:e>
                  <m:r>
                    <m:rPr/>
                    <w:rPr>
                      <w:rFonts w:ascii="Cambria Math" w:hAnsi="Cambria Math"/>
                      <w:lang w:eastAsia="en-GB"/>
                    </w:rPr>
                    <m:t xml:space="preserve"> </m:t>
                  </m:r>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r>
                    <m:rPr/>
                    <w:rPr>
                      <w:rFonts w:ascii="Cambria Math" w:hAnsi="Cambria Math"/>
                      <w:lang w:val="zh-CN" w:eastAsia="en-GB"/>
                    </w:rPr>
                    <m:t>min</m:t>
                  </m:r>
                  <m:ctrlPr>
                    <w:rPr>
                      <w:rFonts w:ascii="Cambria Math" w:hAnsi="Cambria Math"/>
                      <w:i/>
                      <w:lang w:val="zh-CN" w:eastAsia="en-GB"/>
                    </w:rPr>
                  </m:ctrlP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r>
                <m:rP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r>
                    <m:rPr/>
                    <w:rPr>
                      <w:rFonts w:ascii="Cambria Math" w:hAnsi="Cambria Math"/>
                      <w:lang w:val="zh-CN" w:eastAsia="en-GB"/>
                    </w:rPr>
                    <m:t>min</m:t>
                  </m:r>
                  <m:ctrlPr>
                    <w:rPr>
                      <w:rFonts w:ascii="Cambria Math" w:hAnsi="Cambria Math"/>
                      <w:i/>
                      <w:lang w:val="zh-CN" w:eastAsia="en-GB"/>
                    </w:rPr>
                  </m:ctrlPr>
                </m:sub>
              </m:sSub>
              <m:r>
                <m:rPr/>
                <w:rPr>
                  <w:rFonts w:ascii="Cambria Math" w:hAnsi="Cambria Math" w:eastAsia="Calibri"/>
                </w:rPr>
                <m:t xml:space="preserve"> </m:t>
              </m:r>
              <m:r>
                <m:rPr/>
                <w:rPr>
                  <w:rFonts w:ascii="Cambria Math" w:hAnsi="Cambria Math"/>
                  <w:lang w:eastAsia="en-GB"/>
                </w:rPr>
                <m:t>≤</m:t>
              </m:r>
              <m:r>
                <m:rPr/>
                <w:rPr>
                  <w:rFonts w:ascii="Cambria Math" w:hAnsi="Cambria Math" w:eastAsia="Calibri"/>
                </w:rPr>
                <m:t xml:space="preserve"> </m:t>
              </m:r>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oMath>
            <w:r>
              <w:rPr>
                <w:rFonts w:eastAsia="Malgun Gothic"/>
                <w:lang w:eastAsia="en-GB"/>
              </w:rPr>
              <w:t xml:space="preserve"> </w:t>
            </w:r>
            <m:oMath>
              <m:r>
                <m:rPr/>
                <w:rPr>
                  <w:rFonts w:ascii="Cambria Math" w:hAnsi="Cambria Math"/>
                  <w:lang w:eastAsia="en-GB"/>
                </w:rPr>
                <m:t>≤</m:t>
              </m:r>
            </m:oMath>
            <w:r>
              <w:rPr>
                <w:rFonts w:eastAsia="Malgun Gothic"/>
                <w:lang w:eastAsia="en-GB"/>
              </w:rPr>
              <w:t xml:space="preserve"> remaining packet delay budget (in slots)</w:t>
            </w:r>
            <w:r>
              <w:rPr>
                <w:rFonts w:hint="eastAsia" w:eastAsia="宋体"/>
              </w:rPr>
              <w:t xml:space="preserve"> </w:t>
            </w:r>
            <w:ins w:id="456" w:author="ZTE" w:date="2023-09-27T14:29:00Z">
              <w:r>
                <w:rPr>
                  <w:rFonts w:hint="eastAsia" w:eastAsia="宋体"/>
                  <w:u w:val="single"/>
                </w:rPr>
                <w:t xml:space="preserve">and </w:t>
              </w:r>
            </w:ins>
            <m:oMath>
              <m:sSub>
                <m:sSubPr>
                  <m:ctrlPr>
                    <w:ins w:id="457" w:author="ZTE" w:date="2023-09-27T14:29:00Z">
                      <w:rPr>
                        <w:rFonts w:ascii="Cambria Math" w:hAnsi="Cambria Math"/>
                        <w:i/>
                        <w:u w:val="single"/>
                        <w:lang w:val="zh-CN" w:eastAsia="en-GB"/>
                      </w:rPr>
                    </w:ins>
                  </m:ctrlPr>
                </m:sSubPr>
                <m:e>
                  <w:ins w:id="458" w:author="ZTE" w:date="2023-09-27T14:29:00Z">
                    <m:r>
                      <m:rPr/>
                      <w:rPr>
                        <w:rFonts w:ascii="Cambria Math" w:hAnsi="Cambria Math"/>
                        <w:u w:val="single"/>
                        <w:lang w:val="zh-CN" w:eastAsia="en-GB"/>
                      </w:rPr>
                      <m:t>T</m:t>
                    </m:r>
                  </w:ins>
                  <m:ctrlPr>
                    <w:ins w:id="459" w:author="ZTE" w:date="2023-09-27T14:29:00Z">
                      <w:rPr>
                        <w:rFonts w:ascii="Cambria Math" w:hAnsi="Cambria Math"/>
                        <w:i/>
                        <w:u w:val="single"/>
                        <w:lang w:val="zh-CN" w:eastAsia="en-GB"/>
                      </w:rPr>
                    </w:ins>
                  </m:ctrlPr>
                </m:e>
                <m:sub>
                  <w:ins w:id="460" w:author="ZTE" w:date="2023-09-27T14:29:00Z">
                    <m:r>
                      <m:rPr/>
                      <w:rPr>
                        <w:rFonts w:ascii="Cambria Math" w:hAnsi="Cambria Math"/>
                        <w:u w:val="single"/>
                        <w:lang w:eastAsia="en-GB"/>
                      </w:rPr>
                      <m:t>2</m:t>
                    </m:r>
                  </w:ins>
                  <m:ctrlPr>
                    <w:ins w:id="461" w:author="ZTE" w:date="2023-09-27T14:29:00Z">
                      <w:rPr>
                        <w:rFonts w:ascii="Cambria Math" w:hAnsi="Cambria Math"/>
                        <w:i/>
                        <w:u w:val="single"/>
                        <w:lang w:val="zh-CN" w:eastAsia="en-GB"/>
                      </w:rPr>
                    </w:ins>
                  </m:ctrlPr>
                </m:sub>
              </m:sSub>
            </m:oMath>
            <w:ins w:id="462" w:author="ZTE" w:date="2023-09-27T14:29:00Z">
              <w:r>
                <w:rPr>
                  <w:rFonts w:hint="eastAsia" w:eastAsia="宋体"/>
                  <w:u w:val="single"/>
                </w:rPr>
                <w:t>-</w:t>
              </w:r>
            </w:ins>
            <m:oMath>
              <m:sSub>
                <m:sSubPr>
                  <m:ctrlPr>
                    <w:ins w:id="463" w:author="ZTE" w:date="2023-09-27T14:29:00Z">
                      <w:rPr>
                        <w:rFonts w:ascii="Cambria Math" w:hAnsi="Cambria Math"/>
                        <w:i/>
                        <w:u w:val="single"/>
                        <w:lang w:val="zh-CN" w:eastAsia="en-GB"/>
                      </w:rPr>
                    </w:ins>
                  </m:ctrlPr>
                </m:sSubPr>
                <m:e>
                  <w:ins w:id="464" w:author="ZTE" w:date="2023-09-27T14:29:00Z">
                    <m:r>
                      <m:rPr/>
                      <w:rPr>
                        <w:rFonts w:ascii="Cambria Math" w:hAnsi="Cambria Math"/>
                        <w:u w:val="single"/>
                        <w:lang w:val="zh-CN" w:eastAsia="en-GB"/>
                      </w:rPr>
                      <m:t>T</m:t>
                    </m:r>
                  </w:ins>
                  <m:ctrlPr>
                    <w:ins w:id="465" w:author="ZTE" w:date="2023-09-27T14:29:00Z">
                      <w:rPr>
                        <w:rFonts w:ascii="Cambria Math" w:hAnsi="Cambria Math"/>
                        <w:i/>
                        <w:u w:val="single"/>
                        <w:lang w:val="zh-CN" w:eastAsia="en-GB"/>
                      </w:rPr>
                    </w:ins>
                  </m:ctrlPr>
                </m:e>
                <m:sub>
                  <w:ins w:id="466" w:author="ZTE" w:date="2023-09-27T14:29:00Z">
                    <m:r>
                      <m:rPr/>
                      <w:rPr>
                        <w:rFonts w:ascii="Cambria Math" w:hAnsi="Cambria Math"/>
                        <w:u w:val="single"/>
                        <w:lang w:eastAsia="en-GB"/>
                      </w:rPr>
                      <m:t>1</m:t>
                    </m:r>
                  </w:ins>
                  <m:ctrlPr>
                    <w:ins w:id="467" w:author="ZTE" w:date="2023-09-27T14:29:00Z">
                      <w:rPr>
                        <w:rFonts w:ascii="Cambria Math" w:hAnsi="Cambria Math"/>
                        <w:i/>
                        <w:u w:val="single"/>
                        <w:lang w:val="zh-CN" w:eastAsia="en-GB"/>
                      </w:rPr>
                    </w:ins>
                  </m:ctrlPr>
                </m:sub>
              </m:sSub>
            </m:oMath>
            <w:ins w:id="468" w:author="ZTE" w:date="2023-09-27T14:29:00Z">
              <w:r>
                <w:rPr>
                  <w:rFonts w:hint="eastAsia" w:ascii="Cambria Math" w:hAnsi="Cambria Math"/>
                  <w:iCs/>
                  <w:u w:val="single"/>
                </w:rPr>
                <w:t>+</w:t>
              </w:r>
            </w:ins>
            <w:ins w:id="469" w:author="ZTE" w:date="2023-09-27T14:29:00Z">
              <w:r>
                <w:rPr>
                  <w:rFonts w:hint="eastAsia" w:eastAsia="宋体"/>
                  <w:u w:val="single"/>
                </w:rPr>
                <w:t>1</w:t>
              </w:r>
            </w:ins>
            <m:oMath>
              <w:ins w:id="470" w:author="ZTE" w:date="2023-09-27T14:29:00Z">
                <m:r>
                  <m:rPr>
                    <m:sty m:val="p"/>
                  </m:rPr>
                  <w:rPr>
                    <w:rFonts w:ascii="Cambria Math" w:hAnsi="Cambria Math"/>
                    <w:u w:val="single"/>
                  </w:rPr>
                  <m:t>≥</m:t>
                </m:r>
              </w:ins>
              <m:sSub>
                <m:sSubPr>
                  <m:ctrlPr>
                    <w:ins w:id="471" w:author="ZTE" w:date="2023-09-27T14:29:00Z">
                      <w:rPr>
                        <w:rFonts w:ascii="Cambria Math" w:hAnsi="Cambria Math"/>
                        <w:i/>
                        <w:u w:val="single"/>
                        <w:lang w:val="zh-CN" w:eastAsia="en-GB"/>
                      </w:rPr>
                    </w:ins>
                  </m:ctrlPr>
                </m:sSubPr>
                <m:e>
                  <w:ins w:id="472" w:author="ZTE" w:date="2023-09-27T14:29:00Z">
                    <m:r>
                      <m:rPr/>
                      <w:rPr>
                        <w:rFonts w:ascii="Cambria Math" w:hAnsi="Cambria Math"/>
                        <w:u w:val="single"/>
                        <w:lang w:val="zh-CN" w:eastAsia="en-GB"/>
                      </w:rPr>
                      <m:t>N</m:t>
                    </m:r>
                  </w:ins>
                  <m:ctrlPr>
                    <w:ins w:id="473" w:author="ZTE" w:date="2023-09-27T14:29:00Z">
                      <w:rPr>
                        <w:rFonts w:ascii="Cambria Math" w:hAnsi="Cambria Math"/>
                        <w:i/>
                        <w:u w:val="single"/>
                        <w:lang w:val="zh-CN" w:eastAsia="en-GB"/>
                      </w:rPr>
                    </w:ins>
                  </m:ctrlPr>
                </m:e>
                <m:sub>
                  <w:ins w:id="474" w:author="ZTE" w:date="2023-09-27T14:29:00Z">
                    <m:r>
                      <m:rPr/>
                      <w:rPr>
                        <w:rFonts w:ascii="Cambria Math" w:hAnsi="Cambria Math"/>
                        <w:u w:val="single"/>
                        <w:lang w:val="zh-CN" w:eastAsia="en-GB"/>
                      </w:rPr>
                      <m:t>slot</m:t>
                    </m:r>
                  </w:ins>
                  <w:ins w:id="475" w:author="ZTE" w:date="2023-09-27T14:29:00Z">
                    <m:r>
                      <m:rPr/>
                      <w:rPr>
                        <w:rFonts w:ascii="Cambria Math" w:hAnsi="Cambria Math"/>
                        <w:u w:val="single"/>
                        <w:lang w:eastAsia="en-GB"/>
                      </w:rPr>
                      <m:t>,</m:t>
                    </m:r>
                  </w:ins>
                  <w:ins w:id="476" w:author="ZTE" w:date="2023-09-27T14:29:00Z">
                    <m:r>
                      <m:rPr/>
                      <w:rPr>
                        <w:rFonts w:ascii="Cambria Math" w:hAnsi="Cambria Math"/>
                        <w:u w:val="single"/>
                        <w:lang w:val="zh-CN" w:eastAsia="en-GB"/>
                      </w:rPr>
                      <m:t>MCSt</m:t>
                    </m:r>
                  </w:ins>
                  <m:ctrlPr>
                    <w:ins w:id="477" w:author="ZTE" w:date="2023-09-27T14:29:00Z">
                      <w:rPr>
                        <w:rFonts w:ascii="Cambria Math" w:hAnsi="Cambria Math"/>
                        <w:i/>
                        <w:u w:val="single"/>
                        <w:lang w:val="zh-CN" w:eastAsia="en-GB"/>
                      </w:rPr>
                    </w:ins>
                  </m:ctrlPr>
                </m:sub>
              </m:sSub>
            </m:oMath>
            <w:r>
              <w:rPr>
                <w:rFonts w:eastAsia="Malgun Gothic"/>
                <w:lang w:eastAsia="en-GB"/>
              </w:rPr>
              <w:t xml:space="preserve">; otherwise </w:t>
            </w:r>
            <m:oMath>
              <m:sSub>
                <m:sSubPr>
                  <m:ctrlPr>
                    <w:rPr>
                      <w:rFonts w:ascii="Cambria Math" w:hAnsi="Cambria Math"/>
                      <w:i/>
                      <w:lang w:val="zh-CN" w:eastAsia="en-GB"/>
                    </w:rPr>
                  </m:ctrlPr>
                </m:sSubPr>
                <m:e>
                  <m:r>
                    <m:rPr/>
                    <w:rPr>
                      <w:rFonts w:ascii="Cambria Math" w:hAnsi="Cambria Math"/>
                      <w:lang w:val="zh-CN" w:eastAsia="en-GB"/>
                    </w:rPr>
                    <m:t>T</m:t>
                  </m:r>
                  <m:ctrlPr>
                    <w:rPr>
                      <w:rFonts w:ascii="Cambria Math" w:hAnsi="Cambria Math"/>
                      <w:i/>
                      <w:lang w:val="zh-CN" w:eastAsia="en-GB"/>
                    </w:rPr>
                  </m:ctrlPr>
                </m:e>
                <m:sub>
                  <m:r>
                    <m:rPr/>
                    <w:rPr>
                      <w:rFonts w:ascii="Cambria Math" w:hAnsi="Cambria Math"/>
                      <w:lang w:eastAsia="en-GB"/>
                    </w:rPr>
                    <m:t>2</m:t>
                  </m:r>
                  <m:ctrlPr>
                    <w:rPr>
                      <w:rFonts w:ascii="Cambria Math" w:hAnsi="Cambria Math"/>
                      <w:i/>
                      <w:lang w:val="zh-CN" w:eastAsia="en-GB"/>
                    </w:rPr>
                  </m:ctrlPr>
                </m:sub>
              </m:sSub>
              <m:r>
                <m:rPr/>
                <w:rPr>
                  <w:rFonts w:ascii="Cambria Math" w:hAnsi="Cambria Math"/>
                  <w:lang w:eastAsia="en-GB"/>
                </w:rPr>
                <m:t xml:space="preserve"> </m:t>
              </m:r>
            </m:oMath>
            <w:r>
              <w:rPr>
                <w:lang w:eastAsia="en-GB"/>
              </w:rPr>
              <w:t>is set to the remaining packet delay budget (in slots)</w:t>
            </w:r>
            <w:r>
              <w:rPr>
                <w:rFonts w:eastAsia="Malgun Gothic"/>
                <w:lang w:eastAsia="en-GB"/>
              </w:rPr>
              <w:t>.</w:t>
            </w:r>
            <w:r>
              <w:rPr>
                <w:rFonts w:hint="eastAsia" w:eastAsia="宋体"/>
              </w:rPr>
              <w:t xml:space="preserve"> </w:t>
            </w:r>
          </w:p>
          <w:p>
            <w:pPr>
              <w:widowControl w:val="0"/>
              <w:spacing w:before="120" w:after="120"/>
              <w:ind w:left="851" w:hanging="284"/>
            </w:pPr>
            <w:r>
              <w:t>-</w:t>
            </w:r>
            <w:r>
              <w:tab/>
            </w:r>
            <m:oMath>
              <m:r>
                <m:rPr/>
                <w:rPr>
                  <w:rFonts w:ascii="Cambria Math" w:hAnsi="Cambria Math"/>
                  <w:lang w:val="zh-CN"/>
                </w:rPr>
                <m:t>Y</m:t>
              </m:r>
            </m:oMath>
            <w:r>
              <w:t xml:space="preserve"> is selected by UE where </w:t>
            </w:r>
            <m:oMath>
              <m:r>
                <m:rPr/>
                <w:rPr>
                  <w:rFonts w:ascii="Cambria Math" w:hAnsi="Cambria Math"/>
                  <w:lang w:val="zh-CN"/>
                </w:rPr>
                <m:t>Y</m:t>
              </m:r>
              <m:r>
                <m:rPr>
                  <m:sty m:val="p"/>
                </m:rPr>
                <w:rPr>
                  <w:rFonts w:ascii="Cambria Math" w:hAnsi="Cambria Math"/>
                </w:rPr>
                <m:t>≥</m:t>
              </m:r>
              <m:sSub>
                <m:sSubPr>
                  <m:ctrlPr>
                    <w:rPr>
                      <w:rFonts w:ascii="Cambria Math" w:hAnsi="Cambria Math" w:eastAsia="Calibri"/>
                      <w:lang w:val="zh-CN"/>
                    </w:rPr>
                  </m:ctrlPr>
                </m:sSubPr>
                <m:e>
                  <m:r>
                    <m:rPr/>
                    <w:rPr>
                      <w:rFonts w:ascii="Cambria Math" w:hAnsi="Cambria Math"/>
                      <w:lang w:val="zh-CN"/>
                    </w:rPr>
                    <m:t>Y</m:t>
                  </m:r>
                  <m:ctrlPr>
                    <w:rPr>
                      <w:rFonts w:ascii="Cambria Math" w:hAnsi="Cambria Math" w:eastAsia="Calibri"/>
                      <w:lang w:val="zh-CN"/>
                    </w:rPr>
                  </m:ctrlPr>
                </m:e>
                <m:sub>
                  <m:r>
                    <m:rPr/>
                    <w:rPr>
                      <w:rFonts w:ascii="Cambria Math" w:hAnsi="Cambria Math"/>
                      <w:lang w:val="zh-CN"/>
                    </w:rPr>
                    <m:t>min</m:t>
                  </m:r>
                  <m:ctrlPr>
                    <w:rPr>
                      <w:rFonts w:ascii="Cambria Math" w:hAnsi="Cambria Math" w:eastAsia="Calibri"/>
                      <w:lang w:val="zh-CN"/>
                    </w:rPr>
                  </m:ctrlPr>
                </m:sub>
              </m:sSub>
            </m:oMath>
            <w:r>
              <w:t>.</w:t>
            </w:r>
          </w:p>
          <w:p>
            <w:pPr>
              <w:widowControl w:val="0"/>
              <w:spacing w:before="120" w:after="120"/>
              <w:ind w:left="851" w:hanging="284"/>
              <w:rPr>
                <w:rFonts w:eastAsia="Malgun Gothic"/>
              </w:rPr>
            </w:pPr>
            <w:r>
              <w:rPr>
                <w:lang w:eastAsia="en-GB"/>
              </w:rPr>
              <w:t>-</w:t>
            </w:r>
            <w:r>
              <w:rPr>
                <w:lang w:eastAsia="en-GB"/>
              </w:rPr>
              <w:tab/>
            </w:r>
            <m:oMath>
              <m:sSup>
                <m:sSupPr>
                  <m:ctrlPr>
                    <w:rPr>
                      <w:rFonts w:ascii="Cambria Math" w:hAnsi="Cambria Math"/>
                      <w:lang w:val="zh-CN"/>
                    </w:rPr>
                  </m:ctrlPr>
                </m:sSupPr>
                <m:e>
                  <m:r>
                    <m:rPr/>
                    <w:rPr>
                      <w:rFonts w:ascii="Cambria Math" w:hAnsi="Cambria Math"/>
                      <w:lang w:val="zh-CN"/>
                    </w:rPr>
                    <m:t>Y</m:t>
                  </m:r>
                  <m:ctrlPr>
                    <w:rPr>
                      <w:rFonts w:ascii="Cambria Math" w:hAnsi="Cambria Math"/>
                      <w:i/>
                      <w:lang w:val="zh-CN"/>
                    </w:rPr>
                  </m:ctrlPr>
                </m:e>
                <m:sup>
                  <m:r>
                    <m:rPr>
                      <m:sty m:val="p"/>
                    </m:rPr>
                    <w:rPr>
                      <w:rFonts w:ascii="Cambria Math" w:hAnsi="Cambria Math"/>
                    </w:rPr>
                    <m:t>'</m:t>
                  </m:r>
                  <m:ctrlPr>
                    <w:rPr>
                      <w:rFonts w:ascii="Cambria Math" w:hAnsi="Cambria Math"/>
                      <w:lang w:val="zh-CN"/>
                    </w:rPr>
                  </m:ctrlPr>
                </m:sup>
              </m:sSup>
            </m:oMath>
            <w:r>
              <w:t xml:space="preserve"> is selected by UE where </w:t>
            </w:r>
            <m:oMath>
              <m:sSup>
                <m:sSupPr>
                  <m:ctrlPr>
                    <w:rPr>
                      <w:rFonts w:ascii="Cambria Math" w:hAnsi="Cambria Math"/>
                      <w:lang w:val="zh-CN"/>
                    </w:rPr>
                  </m:ctrlPr>
                </m:sSupPr>
                <m:e>
                  <m:r>
                    <m:rPr/>
                    <w:rPr>
                      <w:rFonts w:ascii="Cambria Math" w:hAnsi="Cambria Math"/>
                      <w:lang w:val="zh-CN"/>
                    </w:rPr>
                    <m:t>Y</m:t>
                  </m:r>
                  <m:ctrlPr>
                    <w:rPr>
                      <w:rFonts w:ascii="Cambria Math" w:hAnsi="Cambria Math"/>
                      <w:i/>
                      <w:lang w:val="zh-CN"/>
                    </w:rPr>
                  </m:ctrlPr>
                </m:e>
                <m:sup>
                  <m:r>
                    <m:rPr>
                      <m:sty m:val="p"/>
                    </m:rPr>
                    <w:rPr>
                      <w:rFonts w:ascii="Cambria Math" w:hAnsi="Cambria Math"/>
                    </w:rPr>
                    <m:t>'</m:t>
                  </m:r>
                  <m:ctrlPr>
                    <w:rPr>
                      <w:rFonts w:ascii="Cambria Math" w:hAnsi="Cambria Math"/>
                      <w:lang w:val="zh-CN"/>
                    </w:rPr>
                  </m:ctrlPr>
                </m:sup>
              </m:sSup>
              <m:r>
                <m:rPr>
                  <m:sty m:val="p"/>
                </m:rPr>
                <w:rPr>
                  <w:rFonts w:ascii="Cambria Math" w:hAnsi="Cambria Math"/>
                </w:rPr>
                <m:t>≥</m:t>
              </m:r>
              <m:sSubSup>
                <m:sSubSupPr>
                  <m:ctrlPr>
                    <w:rPr>
                      <w:rFonts w:ascii="Cambria Math" w:hAnsi="Cambria Math"/>
                      <w:i/>
                      <w:iCs/>
                      <w:lang w:val="zh-CN"/>
                    </w:rPr>
                  </m:ctrlPr>
                </m:sSubSupPr>
                <m:e>
                  <m:r>
                    <m:rPr/>
                    <w:rPr>
                      <w:rFonts w:ascii="Cambria Math" w:hAnsi="Cambria Math"/>
                      <w:lang w:val="zh-CN"/>
                    </w:rPr>
                    <m:t>Y</m:t>
                  </m:r>
                  <m:ctrlPr>
                    <w:rPr>
                      <w:rFonts w:ascii="Cambria Math" w:hAnsi="Cambria Math"/>
                      <w:i/>
                      <w:iCs/>
                      <w:lang w:val="zh-CN"/>
                    </w:rPr>
                  </m:ctrlPr>
                </m:e>
                <m:sub>
                  <m:r>
                    <m:rPr/>
                    <w:rPr>
                      <w:rFonts w:ascii="Cambria Math" w:hAnsi="Cambria Math"/>
                      <w:lang w:val="zh-CN"/>
                    </w:rPr>
                    <m:t>min</m:t>
                  </m:r>
                  <m:ctrlPr>
                    <w:rPr>
                      <w:rFonts w:ascii="Cambria Math" w:hAnsi="Cambria Math"/>
                      <w:i/>
                      <w:iCs/>
                      <w:lang w:val="zh-CN"/>
                    </w:rPr>
                  </m:ctrlPr>
                </m:sub>
                <m:sup>
                  <m:r>
                    <m:rPr/>
                    <w:rPr>
                      <w:rFonts w:ascii="Cambria Math" w:hAnsi="Cambria Math"/>
                    </w:rPr>
                    <m:t>'</m:t>
                  </m:r>
                  <m:ctrlPr>
                    <w:rPr>
                      <w:rFonts w:ascii="Cambria Math" w:hAnsi="Cambria Math"/>
                      <w:i/>
                      <w:iCs/>
                      <w:lang w:val="zh-CN"/>
                    </w:rPr>
                  </m:ctrlPr>
                </m:sup>
              </m:sSubSup>
            </m:oMath>
            <w:r>
              <w:t xml:space="preserve">. </w:t>
            </w:r>
            <w:r>
              <w:rPr>
                <w:rFonts w:eastAsia="Malgun Gothic"/>
              </w:rPr>
              <w:t xml:space="preserve">When the UE performs at least contiguous partial sensing and if </w:t>
            </w:r>
            <m:oMath>
              <m:sSub>
                <m:sSubPr>
                  <m:ctrlPr>
                    <w:rPr>
                      <w:rFonts w:ascii="Cambria Math" w:hAnsi="Cambria Math" w:eastAsia="Calibri"/>
                      <w:i/>
                    </w:rPr>
                  </m:ctrlPr>
                </m:sSubPr>
                <m:e>
                  <m:r>
                    <m:rPr/>
                    <w:rPr>
                      <w:rFonts w:ascii="Cambria Math" w:eastAsia="Calibri"/>
                    </w:rPr>
                    <m:t>P</m:t>
                  </m:r>
                  <m:ctrlPr>
                    <w:rPr>
                      <w:rFonts w:ascii="Cambria Math" w:hAnsi="Cambria Math" w:eastAsia="Calibri"/>
                      <w:i/>
                    </w:rPr>
                  </m:ctrlPr>
                </m:e>
                <m:sub>
                  <m:r>
                    <m:rPr>
                      <m:nor/>
                      <m:sty m:val="p"/>
                    </m:rPr>
                    <w:rPr>
                      <w:rFonts w:ascii="Cambria Math" w:eastAsia="Calibri"/>
                    </w:rPr>
                    <m:t>rsvp_TX</m:t>
                  </m:r>
                  <m:ctrlPr>
                    <w:rPr>
                      <w:rFonts w:ascii="Cambria Math" w:hAnsi="Cambria Math" w:eastAsia="Calibri"/>
                    </w:rPr>
                  </m:ctrlPr>
                </m:sub>
              </m:sSub>
              <m:r>
                <m:rPr/>
                <w:rPr>
                  <w:rFonts w:ascii="Cambria Math" w:hAnsi="Cambria Math" w:eastAsia="Malgun Gothic"/>
                </w:rPr>
                <m:t>=0</m:t>
              </m:r>
            </m:oMath>
            <w:r>
              <w:rPr>
                <w:rFonts w:eastAsia="Malgun Gothic"/>
              </w:rPr>
              <w:t xml:space="preserve">, the UE selects a set of </w:t>
            </w:r>
            <m:oMath>
              <m:sSup>
                <m:sSupPr>
                  <m:ctrlPr>
                    <w:rPr>
                      <w:rFonts w:ascii="Cambria Math" w:hAnsi="Cambria Math"/>
                      <w:lang w:val="zh-CN"/>
                    </w:rPr>
                  </m:ctrlPr>
                </m:sSupPr>
                <m:e>
                  <m:r>
                    <m:rPr/>
                    <w:rPr>
                      <w:rFonts w:ascii="Cambria Math" w:hAnsi="Cambria Math"/>
                      <w:lang w:val="zh-CN"/>
                    </w:rPr>
                    <m:t>Y</m:t>
                  </m:r>
                  <m:ctrlPr>
                    <w:rPr>
                      <w:rFonts w:ascii="Cambria Math" w:hAnsi="Cambria Math"/>
                      <w:i/>
                      <w:lang w:val="zh-CN"/>
                    </w:rPr>
                  </m:ctrlPr>
                </m:e>
                <m:sup>
                  <m:r>
                    <m:rPr>
                      <m:sty m:val="p"/>
                    </m:rPr>
                    <w:rPr>
                      <w:rFonts w:ascii="Cambria Math" w:hAnsi="Cambria Math"/>
                    </w:rPr>
                    <m:t>'</m:t>
                  </m:r>
                  <m:ctrlPr>
                    <w:rPr>
                      <w:rFonts w:ascii="Cambria Math" w:hAnsi="Cambria Math"/>
                      <w:lang w:val="zh-CN"/>
                    </w:rPr>
                  </m:ctrlPr>
                </m:sup>
              </m:sSup>
            </m:oMath>
            <w:r>
              <w:rPr>
                <w:rFonts w:eastAsia="Malgun Gothic"/>
              </w:rPr>
              <w:t xml:space="preserve"> candidate slots with corresponding PBPS and/or CPS results (if available). If the number of candidate slots </w:t>
            </w:r>
            <m:oMath>
              <m:sSup>
                <m:sSupPr>
                  <m:ctrlPr>
                    <w:rPr>
                      <w:rFonts w:ascii="Cambria Math" w:hAnsi="Cambria Math"/>
                      <w:sz w:val="21"/>
                      <w:szCs w:val="21"/>
                      <w:lang w:val="zh-CN"/>
                    </w:rPr>
                  </m:ctrlPr>
                </m:sSupPr>
                <m:e>
                  <m:r>
                    <m:rPr/>
                    <w:rPr>
                      <w:rFonts w:ascii="Cambria Math" w:hAnsi="Cambria Math"/>
                      <w:sz w:val="21"/>
                      <w:szCs w:val="21"/>
                      <w:lang w:val="zh-CN"/>
                    </w:rPr>
                    <m:t>Y</m:t>
                  </m:r>
                  <m:ctrlPr>
                    <w:rPr>
                      <w:rFonts w:ascii="Cambria Math" w:hAnsi="Cambria Math"/>
                      <w:i/>
                      <w:sz w:val="21"/>
                      <w:szCs w:val="21"/>
                      <w:lang w:val="zh-CN"/>
                    </w:rPr>
                  </m:ctrlPr>
                </m:e>
                <m:sup>
                  <m:r>
                    <m:rPr>
                      <m:sty m:val="p"/>
                    </m:rPr>
                    <w:rPr>
                      <w:rFonts w:ascii="Cambria Math" w:hAnsi="Cambria Math"/>
                      <w:sz w:val="21"/>
                      <w:szCs w:val="21"/>
                    </w:rPr>
                    <m:t>'</m:t>
                  </m:r>
                  <m:ctrlPr>
                    <w:rPr>
                      <w:rFonts w:ascii="Cambria Math" w:hAnsi="Cambria Math"/>
                      <w:sz w:val="21"/>
                      <w:szCs w:val="21"/>
                      <w:lang w:val="zh-CN"/>
                    </w:rPr>
                  </m:ctrlPr>
                </m:sup>
              </m:sSup>
            </m:oMath>
            <w:r>
              <w:rPr>
                <w:rFonts w:eastAsia="Malgun Gothic"/>
                <w:sz w:val="21"/>
                <w:szCs w:val="21"/>
              </w:rPr>
              <w:t xml:space="preserve"> </w:t>
            </w:r>
            <w:r>
              <w:rPr>
                <w:rFonts w:eastAsia="Malgun Gothic"/>
              </w:rPr>
              <w:t xml:space="preserve">is smaller than </w:t>
            </w:r>
            <m:oMath>
              <m:sSubSup>
                <m:sSubSupPr>
                  <m:ctrlPr>
                    <w:rPr>
                      <w:rFonts w:ascii="Cambria Math" w:hAnsi="Cambria Math"/>
                      <w:i/>
                      <w:iCs/>
                      <w:lang w:val="zh-CN"/>
                    </w:rPr>
                  </m:ctrlPr>
                </m:sSubSupPr>
                <m:e>
                  <m:r>
                    <m:rPr/>
                    <w:rPr>
                      <w:rFonts w:ascii="Cambria Math" w:hAnsi="Cambria Math"/>
                      <w:lang w:val="zh-CN"/>
                    </w:rPr>
                    <m:t>Y</m:t>
                  </m:r>
                  <m:ctrlPr>
                    <w:rPr>
                      <w:rFonts w:ascii="Cambria Math" w:hAnsi="Cambria Math"/>
                      <w:i/>
                      <w:iCs/>
                      <w:lang w:val="zh-CN"/>
                    </w:rPr>
                  </m:ctrlPr>
                </m:e>
                <m:sub>
                  <m:r>
                    <m:rPr/>
                    <w:rPr>
                      <w:rFonts w:ascii="Cambria Math" w:hAnsi="Cambria Math"/>
                      <w:lang w:val="zh-CN"/>
                    </w:rPr>
                    <m:t>min</m:t>
                  </m:r>
                  <m:ctrlPr>
                    <w:rPr>
                      <w:rFonts w:ascii="Cambria Math" w:hAnsi="Cambria Math"/>
                      <w:i/>
                      <w:iCs/>
                      <w:lang w:val="zh-CN"/>
                    </w:rPr>
                  </m:ctrlPr>
                </m:sub>
                <m:sup>
                  <m:r>
                    <m:rPr/>
                    <w:rPr>
                      <w:rFonts w:ascii="Cambria Math" w:hAnsi="Cambria Math"/>
                    </w:rPr>
                    <m:t>'</m:t>
                  </m:r>
                  <m:ctrlPr>
                    <w:rPr>
                      <w:rFonts w:ascii="Cambria Math" w:hAnsi="Cambria Math"/>
                      <w:i/>
                      <w:iCs/>
                      <w:lang w:val="zh-CN"/>
                    </w:rPr>
                  </m:ctrlPr>
                </m:sup>
              </m:sSubSup>
            </m:oMath>
            <w:r>
              <w:rPr>
                <w:rFonts w:eastAsia="Malgun Gothic"/>
              </w:rPr>
              <w:t>, it is up to UE implementation to include other candidate slots.</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120" w:after="120"/>
              <w:rPr>
                <w:rFonts w:eastAsia="宋体"/>
                <w:highlight w:val="cyan"/>
              </w:rPr>
            </w:pPr>
          </w:p>
        </w:tc>
      </w:tr>
    </w:tbl>
    <w:p>
      <w:pPr>
        <w:tabs>
          <w:tab w:val="left" w:pos="1134"/>
        </w:tabs>
        <w:spacing w:before="120" w:after="120"/>
      </w:pPr>
    </w:p>
    <w:p>
      <w:pPr>
        <w:pStyle w:val="2"/>
        <w:spacing w:before="120" w:after="120"/>
        <w:rPr>
          <w:rFonts w:eastAsia="宋体"/>
        </w:rPr>
      </w:pPr>
      <w:r>
        <w:rPr>
          <w:rFonts w:hint="eastAsia" w:eastAsia="宋体"/>
        </w:rPr>
        <w:t>Reference</w:t>
      </w:r>
      <w:r>
        <w:rPr>
          <w:rFonts w:eastAsia="宋体"/>
        </w:rPr>
        <w:t>s</w:t>
      </w:r>
      <w:bookmarkStart w:id="152" w:name="_GoBack"/>
      <w:bookmarkEnd w:id="152"/>
    </w:p>
    <w:p>
      <w:pPr>
        <w:pStyle w:val="34"/>
      </w:pPr>
      <w:bookmarkStart w:id="150" w:name="_Ref6480"/>
      <w:bookmarkStart w:id="151" w:name="_Ref16505925"/>
      <w:r>
        <w:rPr>
          <w:rFonts w:hint="eastAsia"/>
        </w:rPr>
        <w:t>Chair's notes RAN1#11</w:t>
      </w:r>
      <w:r>
        <w:rPr>
          <w:rFonts w:hint="eastAsia" w:eastAsia="宋体"/>
        </w:rPr>
        <w:t>4,</w:t>
      </w:r>
      <w:r>
        <w:rPr>
          <w:rFonts w:hint="eastAsia"/>
        </w:rPr>
        <w:t>Chair's notes RAN1#11</w:t>
      </w:r>
      <w:r>
        <w:rPr>
          <w:rFonts w:hint="eastAsia" w:eastAsia="宋体"/>
        </w:rPr>
        <w:t>3,</w:t>
      </w:r>
      <w:r>
        <w:rPr>
          <w:rFonts w:eastAsia="宋体"/>
        </w:rPr>
        <w:t xml:space="preserve"> </w:t>
      </w:r>
      <w:r>
        <w:rPr>
          <w:rFonts w:hint="eastAsia"/>
        </w:rPr>
        <w:t>Chair's notes RAN1#11</w:t>
      </w:r>
      <w:r>
        <w:rPr>
          <w:rFonts w:hint="eastAsia" w:eastAsia="宋体"/>
        </w:rPr>
        <w:t>2b,</w:t>
      </w:r>
      <w:r>
        <w:rPr>
          <w:rFonts w:eastAsia="宋体"/>
        </w:rPr>
        <w:t xml:space="preserve"> </w:t>
      </w:r>
      <w:r>
        <w:rPr>
          <w:rFonts w:hint="eastAsia"/>
        </w:rPr>
        <w:t>Chair's notes RAN1#11</w:t>
      </w:r>
      <w:r>
        <w:rPr>
          <w:rFonts w:hint="eastAsia" w:eastAsia="宋体"/>
        </w:rPr>
        <w:t>2,</w:t>
      </w:r>
      <w:r>
        <w:rPr>
          <w:rFonts w:hint="eastAsia"/>
        </w:rPr>
        <w:t>Chair's notes RAN1#11</w:t>
      </w:r>
      <w:r>
        <w:rPr>
          <w:rFonts w:hint="eastAsia" w:eastAsia="宋体"/>
        </w:rPr>
        <w:t>1</w:t>
      </w:r>
    </w:p>
    <w:p>
      <w:pPr>
        <w:pStyle w:val="34"/>
      </w:pPr>
      <w:r>
        <w:rPr>
          <w:rFonts w:hint="eastAsia"/>
        </w:rPr>
        <w:t>TS 38.</w:t>
      </w:r>
      <w:r>
        <w:rPr>
          <w:rFonts w:hint="eastAsia" w:eastAsia="宋体"/>
        </w:rPr>
        <w:t xml:space="preserve">213 </w:t>
      </w:r>
      <w:r>
        <w:t>Physical layer procedures for control</w:t>
      </w:r>
    </w:p>
    <w:p>
      <w:pPr>
        <w:pStyle w:val="34"/>
      </w:pPr>
      <w:r>
        <w:t>ETSI EN 301 893, Harmonized European Standard, "Broadband Radio Access Networks (BRAN); 5 GHz high performance RLAN"</w:t>
      </w:r>
    </w:p>
    <w:p>
      <w:pPr>
        <w:pStyle w:val="34"/>
      </w:pPr>
      <w:r>
        <w:rPr>
          <w:rFonts w:hint="eastAsia"/>
        </w:rPr>
        <w:t>TS 38.</w:t>
      </w:r>
      <w:r>
        <w:rPr>
          <w:rFonts w:hint="eastAsia" w:eastAsia="宋体"/>
        </w:rPr>
        <w:t xml:space="preserve">306 </w:t>
      </w:r>
      <w:r>
        <w:t>User Equipment (UE) radio access capabilities</w:t>
      </w:r>
    </w:p>
    <w:bookmarkEnd w:id="150"/>
    <w:bookmarkEnd w:id="151"/>
    <w:p>
      <w:pPr>
        <w:pStyle w:val="34"/>
      </w:pPr>
      <w:r>
        <w:rPr>
          <w:rFonts w:hint="eastAsia"/>
        </w:rPr>
        <w:t xml:space="preserve">TS 38.101-1 </w:t>
      </w:r>
      <w:r>
        <w:t>User Equipment (UE) radio transmission and reception</w:t>
      </w:r>
      <w:r>
        <w:rPr>
          <w:rFonts w:hint="eastAsia"/>
        </w:rPr>
        <w:t>;</w:t>
      </w:r>
      <w:r>
        <w:t>Part 1: Range 1 Standalone</w:t>
      </w:r>
    </w:p>
    <w:p>
      <w:pPr>
        <w:pStyle w:val="34"/>
      </w:pPr>
      <w:r>
        <w:rPr>
          <w:rFonts w:hint="eastAsia"/>
        </w:rPr>
        <w:t xml:space="preserve">TS 38.889 </w:t>
      </w:r>
      <w:r>
        <w:t>Study on NR-based access to unlicensed spectrum</w:t>
      </w:r>
    </w:p>
    <w:p>
      <w:pPr>
        <w:pStyle w:val="34"/>
      </w:pPr>
      <w:r>
        <w:rPr>
          <w:rFonts w:hint="eastAsia"/>
        </w:rPr>
        <w:t>TS 38.</w:t>
      </w:r>
      <w:r>
        <w:rPr>
          <w:rFonts w:hint="eastAsia" w:eastAsia="宋体"/>
        </w:rPr>
        <w:t>215</w:t>
      </w:r>
      <w:r>
        <w:rPr>
          <w:rFonts w:hint="eastAsia"/>
        </w:rPr>
        <w:t xml:space="preserve"> </w:t>
      </w:r>
      <w:r>
        <w:rPr>
          <w:rFonts w:hint="eastAsia" w:eastAsia="MS Mincho"/>
          <w:lang w:eastAsia="ja-JP"/>
        </w:rPr>
        <w:t>Physical layer measurement</w:t>
      </w:r>
      <w:r>
        <w:t>s</w:t>
      </w:r>
    </w:p>
    <w:p>
      <w:pPr>
        <w:pStyle w:val="34"/>
        <w:rPr>
          <w:bCs/>
          <w:szCs w:val="20"/>
          <w:lang w:eastAsia="ja-JP"/>
        </w:rPr>
      </w:pPr>
      <w:r>
        <w:rPr>
          <w:rFonts w:hint="eastAsia"/>
          <w:bCs/>
          <w:szCs w:val="20"/>
          <w:lang w:eastAsia="ja-JP"/>
        </w:rPr>
        <w:t>R1-2308703</w:t>
      </w:r>
      <w:r>
        <w:rPr>
          <w:rFonts w:hint="eastAsia"/>
        </w:rPr>
        <w:t xml:space="preserve">( </w:t>
      </w:r>
      <w:r>
        <w:rPr>
          <w:rFonts w:hint="eastAsia" w:eastAsia="宋体"/>
        </w:rPr>
        <w:t xml:space="preserve">CR </w:t>
      </w:r>
      <w:r>
        <w:rPr>
          <w:rFonts w:hint="eastAsia"/>
        </w:rPr>
        <w:t>38.21</w:t>
      </w:r>
      <w:r>
        <w:rPr>
          <w:rFonts w:hint="eastAsia" w:eastAsia="宋体"/>
        </w:rPr>
        <w:t>3</w:t>
      </w:r>
      <w:r>
        <w:rPr>
          <w:rFonts w:hint="eastAsia"/>
        </w:rPr>
        <w:t>)</w:t>
      </w:r>
      <w:r>
        <w:rPr>
          <w:rFonts w:hint="eastAsia" w:eastAsia="宋体"/>
          <w:bCs/>
          <w:szCs w:val="20"/>
        </w:rPr>
        <w:t>,</w:t>
      </w:r>
      <w:r>
        <w:rPr>
          <w:rFonts w:hint="eastAsia"/>
          <w:bCs/>
          <w:szCs w:val="20"/>
          <w:lang w:eastAsia="ja-JP"/>
        </w:rPr>
        <w:t xml:space="preserve"> </w:t>
      </w:r>
      <w:r>
        <w:rPr>
          <w:rFonts w:hint="eastAsia"/>
          <w:szCs w:val="20"/>
        </w:rPr>
        <w:t>"</w:t>
      </w:r>
      <w:r>
        <w:t xml:space="preserve">Introduction of </w:t>
      </w:r>
      <w:r>
        <w:rPr>
          <w:rFonts w:cs="Arial"/>
        </w:rPr>
        <w:t>NR sidelink evolution</w:t>
      </w:r>
      <w:r>
        <w:rPr>
          <w:rFonts w:hint="eastAsia"/>
          <w:bCs/>
          <w:szCs w:val="20"/>
          <w:lang w:eastAsia="ja-JP"/>
        </w:rPr>
        <w:t xml:space="preserve"> </w:t>
      </w:r>
      <w:r>
        <w:rPr>
          <w:rFonts w:hint="eastAsia"/>
          <w:szCs w:val="20"/>
        </w:rPr>
        <w:t>"</w:t>
      </w:r>
    </w:p>
    <w:p>
      <w:pPr>
        <w:pStyle w:val="34"/>
        <w:rPr>
          <w:bCs/>
          <w:szCs w:val="20"/>
          <w:lang w:eastAsia="ja-JP"/>
        </w:rPr>
      </w:pPr>
      <w:r>
        <w:rPr>
          <w:rFonts w:hint="eastAsia"/>
        </w:rPr>
        <w:t>R1-</w:t>
      </w:r>
      <w:r>
        <w:rPr>
          <w:rFonts w:hint="eastAsia" w:eastAsia="宋体"/>
        </w:rPr>
        <w:t>2308720</w:t>
      </w:r>
      <w:r>
        <w:rPr>
          <w:rFonts w:hint="eastAsia"/>
        </w:rPr>
        <w:t>( CR 38.214)</w:t>
      </w:r>
      <w:r>
        <w:rPr>
          <w:rFonts w:hint="eastAsia" w:eastAsia="宋体"/>
        </w:rPr>
        <w:t xml:space="preserve">, </w:t>
      </w:r>
      <w:r>
        <w:rPr>
          <w:rFonts w:hint="eastAsia"/>
          <w:szCs w:val="20"/>
        </w:rPr>
        <w:t>"</w:t>
      </w:r>
      <w:r>
        <w:t>Introduction of specification enhancements for NR sidelink evolution</w:t>
      </w:r>
      <w:r>
        <w:rPr>
          <w:rFonts w:hint="eastAsia"/>
          <w:szCs w:val="20"/>
        </w:rPr>
        <w:t>"</w:t>
      </w:r>
    </w:p>
    <w:p>
      <w:pPr>
        <w:pStyle w:val="34"/>
      </w:pPr>
      <w:r>
        <w:rPr>
          <w:rFonts w:hint="eastAsia"/>
          <w:bCs/>
          <w:szCs w:val="20"/>
          <w:lang w:eastAsia="ja-JP"/>
        </w:rPr>
        <w:t>R1-</w:t>
      </w:r>
      <w:r>
        <w:rPr>
          <w:rFonts w:hint="eastAsia" w:eastAsia="宋体"/>
          <w:lang w:eastAsia="ja-JP"/>
        </w:rPr>
        <w:t>2308704</w:t>
      </w:r>
      <w:r>
        <w:rPr>
          <w:rFonts w:hint="eastAsia"/>
        </w:rPr>
        <w:t>( CR 3</w:t>
      </w:r>
      <w:r>
        <w:rPr>
          <w:rFonts w:hint="eastAsia" w:eastAsia="宋体"/>
        </w:rPr>
        <w:t>7</w:t>
      </w:r>
      <w:r>
        <w:rPr>
          <w:rFonts w:hint="eastAsia"/>
        </w:rPr>
        <w:t>.21</w:t>
      </w:r>
      <w:r>
        <w:rPr>
          <w:rFonts w:hint="eastAsia" w:eastAsia="宋体"/>
        </w:rPr>
        <w:t>3</w:t>
      </w:r>
      <w:r>
        <w:rPr>
          <w:rFonts w:hint="eastAsia"/>
        </w:rPr>
        <w:t>)</w:t>
      </w:r>
      <w:r>
        <w:rPr>
          <w:rFonts w:hint="eastAsia" w:eastAsia="宋体"/>
          <w:bCs/>
          <w:szCs w:val="20"/>
        </w:rPr>
        <w:t>,</w:t>
      </w:r>
      <w:r>
        <w:rPr>
          <w:rFonts w:hint="eastAsia"/>
          <w:bCs/>
          <w:szCs w:val="20"/>
          <w:lang w:eastAsia="ja-JP"/>
        </w:rPr>
        <w:t xml:space="preserve"> </w:t>
      </w:r>
      <w:r>
        <w:rPr>
          <w:rFonts w:hint="eastAsia"/>
          <w:szCs w:val="20"/>
        </w:rPr>
        <w:t>"</w:t>
      </w:r>
      <w:r>
        <w:t>Introduction of NR Sidelink operation on shared spectrum</w:t>
      </w:r>
      <w:r>
        <w:rPr>
          <w:rFonts w:hint="eastAsia"/>
          <w:szCs w:val="20"/>
        </w:rPr>
        <w:t>"</w:t>
      </w:r>
    </w:p>
    <w:p>
      <w:pPr>
        <w:spacing w:before="120" w:after="120"/>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swiss"/>
    <w:pitch w:val="default"/>
    <w:sig w:usb0="B00002AF" w:usb1="69D77CFB" w:usb2="00000030" w:usb3="00000000" w:csb0="4008009F" w:csb1="DFD70000"/>
  </w:font>
  <w:font w:name="等线">
    <w:altName w:val="微软雅黑"/>
    <w:panose1 w:val="00000000000000000000"/>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1">
    <w:nsid w:val="ED49D45C"/>
    <w:multiLevelType w:val="singleLevel"/>
    <w:tmpl w:val="ED49D45C"/>
    <w:lvl w:ilvl="0" w:tentative="0">
      <w:start w:val="1"/>
      <w:numFmt w:val="bullet"/>
      <w:lvlText w:val=""/>
      <w:lvlJc w:val="left"/>
      <w:pPr>
        <w:ind w:left="420" w:hanging="420"/>
      </w:pPr>
      <w:rPr>
        <w:rFonts w:hint="default" w:ascii="Wingdings" w:hAnsi="Wingdings"/>
      </w:rPr>
    </w:lvl>
  </w:abstractNum>
  <w:abstractNum w:abstractNumId="2">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4FC0B3FA"/>
    <w:multiLevelType w:val="singleLevel"/>
    <w:tmpl w:val="4FC0B3FA"/>
    <w:lvl w:ilvl="0" w:tentative="0">
      <w:start w:val="1"/>
      <w:numFmt w:val="bullet"/>
      <w:lvlText w:val=""/>
      <w:lvlJc w:val="left"/>
      <w:pPr>
        <w:ind w:left="420" w:hanging="420"/>
      </w:pPr>
      <w:rPr>
        <w:rFonts w:hint="default" w:ascii="Wingdings" w:hAnsi="Wingdings"/>
      </w:rPr>
    </w:lvl>
  </w:abstractNum>
  <w:abstractNum w:abstractNumId="5">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6">
    <w:nsid w:val="52D72576"/>
    <w:multiLevelType w:val="singleLevel"/>
    <w:tmpl w:val="52D72576"/>
    <w:lvl w:ilvl="0" w:tentative="0">
      <w:start w:val="1"/>
      <w:numFmt w:val="bullet"/>
      <w:lvlText w:val=""/>
      <w:lvlJc w:val="left"/>
      <w:pPr>
        <w:ind w:left="420" w:hanging="420"/>
      </w:pPr>
      <w:rPr>
        <w:rFonts w:hint="default" w:ascii="Wingdings" w:hAnsi="Wingdings"/>
      </w:rPr>
    </w:lvl>
  </w:abstractNum>
  <w:abstractNum w:abstractNumId="7">
    <w:nsid w:val="5D763755"/>
    <w:multiLevelType w:val="multilevel"/>
    <w:tmpl w:val="5D763755"/>
    <w:lvl w:ilvl="0" w:tentative="0">
      <w:start w:val="1"/>
      <w:numFmt w:val="decimal"/>
      <w:pStyle w:val="2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0101BBF"/>
    <w:multiLevelType w:val="singleLevel"/>
    <w:tmpl w:val="60101BBF"/>
    <w:lvl w:ilvl="0" w:tentative="0">
      <w:start w:val="1"/>
      <w:numFmt w:val="bullet"/>
      <w:lvlText w:val=""/>
      <w:lvlJc w:val="left"/>
      <w:pPr>
        <w:ind w:left="420" w:hanging="420"/>
      </w:pPr>
      <w:rPr>
        <w:rFonts w:hint="default" w:ascii="Wingdings" w:hAnsi="Wingdings"/>
      </w:rPr>
    </w:lvl>
  </w:abstractNum>
  <w:abstractNum w:abstractNumId="9">
    <w:nsid w:val="6C9CEE95"/>
    <w:multiLevelType w:val="multilevel"/>
    <w:tmpl w:val="6C9CEE95"/>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0">
    <w:nsid w:val="70110F9F"/>
    <w:multiLevelType w:val="multilevel"/>
    <w:tmpl w:val="70110F9F"/>
    <w:lvl w:ilvl="0" w:tentative="0">
      <w:start w:val="1"/>
      <w:numFmt w:val="decimal"/>
      <w:pStyle w:val="28"/>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1">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C436CD"/>
    <w:multiLevelType w:val="multilevel"/>
    <w:tmpl w:val="7DC436CD"/>
    <w:lvl w:ilvl="0" w:tentative="0">
      <w:start w:val="1"/>
      <w:numFmt w:val="bullet"/>
      <w:pStyle w:val="30"/>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num w:numId="1">
    <w:abstractNumId w:val="3"/>
  </w:num>
  <w:num w:numId="2">
    <w:abstractNumId w:val="9"/>
  </w:num>
  <w:num w:numId="3">
    <w:abstractNumId w:val="10"/>
  </w:num>
  <w:num w:numId="4">
    <w:abstractNumId w:val="7"/>
  </w:num>
  <w:num w:numId="5">
    <w:abstractNumId w:val="12"/>
  </w:num>
  <w:num w:numId="6">
    <w:abstractNumId w:val="0"/>
  </w:num>
  <w:num w:numId="7">
    <w:abstractNumId w:val="5"/>
  </w:num>
  <w:num w:numId="8">
    <w:abstractNumId w:val="2"/>
  </w:num>
  <w:num w:numId="9">
    <w:abstractNumId w:val="8"/>
  </w:num>
  <w:num w:numId="10">
    <w:abstractNumId w:val="6"/>
  </w:num>
  <w:num w:numId="11">
    <w:abstractNumId w:val="11"/>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48"/>
    <w:rsid w:val="00001AB0"/>
    <w:rsid w:val="00003300"/>
    <w:rsid w:val="0000481E"/>
    <w:rsid w:val="00006FC2"/>
    <w:rsid w:val="00012A9A"/>
    <w:rsid w:val="0002045D"/>
    <w:rsid w:val="000204B4"/>
    <w:rsid w:val="00020634"/>
    <w:rsid w:val="000232BF"/>
    <w:rsid w:val="00026910"/>
    <w:rsid w:val="00030F90"/>
    <w:rsid w:val="000337B2"/>
    <w:rsid w:val="00033AAF"/>
    <w:rsid w:val="00034C8A"/>
    <w:rsid w:val="000362F3"/>
    <w:rsid w:val="00036B77"/>
    <w:rsid w:val="00037677"/>
    <w:rsid w:val="000402D9"/>
    <w:rsid w:val="000438E9"/>
    <w:rsid w:val="00044B96"/>
    <w:rsid w:val="00045756"/>
    <w:rsid w:val="00053593"/>
    <w:rsid w:val="00060DDA"/>
    <w:rsid w:val="00061DBD"/>
    <w:rsid w:val="00065337"/>
    <w:rsid w:val="000658B2"/>
    <w:rsid w:val="0006775C"/>
    <w:rsid w:val="0007094E"/>
    <w:rsid w:val="00074391"/>
    <w:rsid w:val="0007574F"/>
    <w:rsid w:val="000766EF"/>
    <w:rsid w:val="000873A2"/>
    <w:rsid w:val="000913DD"/>
    <w:rsid w:val="00091BB3"/>
    <w:rsid w:val="00092587"/>
    <w:rsid w:val="00093B54"/>
    <w:rsid w:val="0009470D"/>
    <w:rsid w:val="00095666"/>
    <w:rsid w:val="000964A8"/>
    <w:rsid w:val="000A0D9B"/>
    <w:rsid w:val="000A4481"/>
    <w:rsid w:val="000A654E"/>
    <w:rsid w:val="000B1599"/>
    <w:rsid w:val="000B5C04"/>
    <w:rsid w:val="000C0C20"/>
    <w:rsid w:val="000C2B50"/>
    <w:rsid w:val="000C5929"/>
    <w:rsid w:val="000C5AE2"/>
    <w:rsid w:val="000C665E"/>
    <w:rsid w:val="000D135F"/>
    <w:rsid w:val="000D61FC"/>
    <w:rsid w:val="000D65FC"/>
    <w:rsid w:val="000D6719"/>
    <w:rsid w:val="000D7409"/>
    <w:rsid w:val="000E3EE7"/>
    <w:rsid w:val="000F3F86"/>
    <w:rsid w:val="000F6B0F"/>
    <w:rsid w:val="001004DF"/>
    <w:rsid w:val="00111C9F"/>
    <w:rsid w:val="001136AC"/>
    <w:rsid w:val="00113C88"/>
    <w:rsid w:val="001156FA"/>
    <w:rsid w:val="00132623"/>
    <w:rsid w:val="00133770"/>
    <w:rsid w:val="00136B1E"/>
    <w:rsid w:val="00137003"/>
    <w:rsid w:val="00141221"/>
    <w:rsid w:val="00142C1B"/>
    <w:rsid w:val="00150434"/>
    <w:rsid w:val="00154186"/>
    <w:rsid w:val="00154A4F"/>
    <w:rsid w:val="00156131"/>
    <w:rsid w:val="00156EB4"/>
    <w:rsid w:val="0015728C"/>
    <w:rsid w:val="00157C5B"/>
    <w:rsid w:val="00157DD2"/>
    <w:rsid w:val="00162203"/>
    <w:rsid w:val="00164BC7"/>
    <w:rsid w:val="0016568E"/>
    <w:rsid w:val="00170087"/>
    <w:rsid w:val="00170B71"/>
    <w:rsid w:val="00172A27"/>
    <w:rsid w:val="00174654"/>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49F"/>
    <w:rsid w:val="001E4701"/>
    <w:rsid w:val="001E7D35"/>
    <w:rsid w:val="001F1D47"/>
    <w:rsid w:val="00207FB3"/>
    <w:rsid w:val="00210CC3"/>
    <w:rsid w:val="0021156B"/>
    <w:rsid w:val="00213B90"/>
    <w:rsid w:val="00213E8C"/>
    <w:rsid w:val="00214487"/>
    <w:rsid w:val="002224E2"/>
    <w:rsid w:val="00231DC7"/>
    <w:rsid w:val="002349C6"/>
    <w:rsid w:val="00235772"/>
    <w:rsid w:val="002364D9"/>
    <w:rsid w:val="002376AE"/>
    <w:rsid w:val="00242C13"/>
    <w:rsid w:val="00242D2F"/>
    <w:rsid w:val="00243819"/>
    <w:rsid w:val="00243C7C"/>
    <w:rsid w:val="002525CC"/>
    <w:rsid w:val="0025488F"/>
    <w:rsid w:val="00255932"/>
    <w:rsid w:val="002566CC"/>
    <w:rsid w:val="00257FDE"/>
    <w:rsid w:val="00257FE1"/>
    <w:rsid w:val="0026702D"/>
    <w:rsid w:val="002701B1"/>
    <w:rsid w:val="00282227"/>
    <w:rsid w:val="002912E0"/>
    <w:rsid w:val="00296FE0"/>
    <w:rsid w:val="002A048D"/>
    <w:rsid w:val="002A1367"/>
    <w:rsid w:val="002A6AD0"/>
    <w:rsid w:val="002B70E0"/>
    <w:rsid w:val="002C0735"/>
    <w:rsid w:val="002C39B1"/>
    <w:rsid w:val="002C4BDD"/>
    <w:rsid w:val="002C7256"/>
    <w:rsid w:val="002D161E"/>
    <w:rsid w:val="002E478D"/>
    <w:rsid w:val="002E559A"/>
    <w:rsid w:val="002E5739"/>
    <w:rsid w:val="002E7013"/>
    <w:rsid w:val="002F12CA"/>
    <w:rsid w:val="002F1A7A"/>
    <w:rsid w:val="002F6B8D"/>
    <w:rsid w:val="00300A80"/>
    <w:rsid w:val="00301063"/>
    <w:rsid w:val="00305DD8"/>
    <w:rsid w:val="00310789"/>
    <w:rsid w:val="0031153F"/>
    <w:rsid w:val="003161BA"/>
    <w:rsid w:val="00317D39"/>
    <w:rsid w:val="00317F9F"/>
    <w:rsid w:val="003223C8"/>
    <w:rsid w:val="00324214"/>
    <w:rsid w:val="00324FDD"/>
    <w:rsid w:val="00325458"/>
    <w:rsid w:val="003263A8"/>
    <w:rsid w:val="00332E19"/>
    <w:rsid w:val="0033799B"/>
    <w:rsid w:val="003417F5"/>
    <w:rsid w:val="003425DA"/>
    <w:rsid w:val="00344B45"/>
    <w:rsid w:val="003463F6"/>
    <w:rsid w:val="003469A7"/>
    <w:rsid w:val="00354409"/>
    <w:rsid w:val="00356D29"/>
    <w:rsid w:val="00357022"/>
    <w:rsid w:val="0036439C"/>
    <w:rsid w:val="00366FDB"/>
    <w:rsid w:val="00372D9E"/>
    <w:rsid w:val="00375B40"/>
    <w:rsid w:val="00377CF5"/>
    <w:rsid w:val="00382395"/>
    <w:rsid w:val="00382F89"/>
    <w:rsid w:val="0038386F"/>
    <w:rsid w:val="00384FA6"/>
    <w:rsid w:val="00395F21"/>
    <w:rsid w:val="00396856"/>
    <w:rsid w:val="00397FBA"/>
    <w:rsid w:val="003A0E35"/>
    <w:rsid w:val="003A1C11"/>
    <w:rsid w:val="003B0F6E"/>
    <w:rsid w:val="003B1489"/>
    <w:rsid w:val="003B3CE9"/>
    <w:rsid w:val="003C0B54"/>
    <w:rsid w:val="003C2E11"/>
    <w:rsid w:val="003C4031"/>
    <w:rsid w:val="003C6981"/>
    <w:rsid w:val="003C7005"/>
    <w:rsid w:val="003D17AE"/>
    <w:rsid w:val="003D55BF"/>
    <w:rsid w:val="003E0605"/>
    <w:rsid w:val="003E1DBB"/>
    <w:rsid w:val="003E3B01"/>
    <w:rsid w:val="003E6AE8"/>
    <w:rsid w:val="003F0CA8"/>
    <w:rsid w:val="003F0FE0"/>
    <w:rsid w:val="003F244E"/>
    <w:rsid w:val="003F27A7"/>
    <w:rsid w:val="003F32A6"/>
    <w:rsid w:val="003F3355"/>
    <w:rsid w:val="003F3480"/>
    <w:rsid w:val="003F5D4A"/>
    <w:rsid w:val="003F601A"/>
    <w:rsid w:val="003F7672"/>
    <w:rsid w:val="004001B9"/>
    <w:rsid w:val="00416ED8"/>
    <w:rsid w:val="00422D64"/>
    <w:rsid w:val="0043722C"/>
    <w:rsid w:val="00443CBC"/>
    <w:rsid w:val="004467EC"/>
    <w:rsid w:val="00446A11"/>
    <w:rsid w:val="00446DE5"/>
    <w:rsid w:val="00456439"/>
    <w:rsid w:val="0045657D"/>
    <w:rsid w:val="00470808"/>
    <w:rsid w:val="00473B5F"/>
    <w:rsid w:val="0047585B"/>
    <w:rsid w:val="00475B67"/>
    <w:rsid w:val="00476F79"/>
    <w:rsid w:val="0048008E"/>
    <w:rsid w:val="00481B72"/>
    <w:rsid w:val="004855EC"/>
    <w:rsid w:val="00487F44"/>
    <w:rsid w:val="00490443"/>
    <w:rsid w:val="004904CC"/>
    <w:rsid w:val="004918B3"/>
    <w:rsid w:val="00491DF5"/>
    <w:rsid w:val="0049537B"/>
    <w:rsid w:val="00495D44"/>
    <w:rsid w:val="00496A03"/>
    <w:rsid w:val="00497C81"/>
    <w:rsid w:val="004A333A"/>
    <w:rsid w:val="004A3415"/>
    <w:rsid w:val="004B01DF"/>
    <w:rsid w:val="004B0754"/>
    <w:rsid w:val="004C3229"/>
    <w:rsid w:val="004D6069"/>
    <w:rsid w:val="004E1229"/>
    <w:rsid w:val="004E3993"/>
    <w:rsid w:val="004E4B4B"/>
    <w:rsid w:val="004F4401"/>
    <w:rsid w:val="004F6193"/>
    <w:rsid w:val="004F6C5E"/>
    <w:rsid w:val="004F6D73"/>
    <w:rsid w:val="00500BFC"/>
    <w:rsid w:val="00503ADB"/>
    <w:rsid w:val="00505F90"/>
    <w:rsid w:val="00512570"/>
    <w:rsid w:val="00515560"/>
    <w:rsid w:val="00517E4F"/>
    <w:rsid w:val="00525E65"/>
    <w:rsid w:val="005302D9"/>
    <w:rsid w:val="005317CA"/>
    <w:rsid w:val="00535C48"/>
    <w:rsid w:val="00536052"/>
    <w:rsid w:val="0053736F"/>
    <w:rsid w:val="00537B0E"/>
    <w:rsid w:val="0054019C"/>
    <w:rsid w:val="00557A1C"/>
    <w:rsid w:val="00560122"/>
    <w:rsid w:val="00561D5D"/>
    <w:rsid w:val="00567077"/>
    <w:rsid w:val="00567450"/>
    <w:rsid w:val="00570492"/>
    <w:rsid w:val="005716E4"/>
    <w:rsid w:val="00572097"/>
    <w:rsid w:val="005732D1"/>
    <w:rsid w:val="005751FE"/>
    <w:rsid w:val="00577D01"/>
    <w:rsid w:val="00587C23"/>
    <w:rsid w:val="005932F3"/>
    <w:rsid w:val="00594B5C"/>
    <w:rsid w:val="00595A2A"/>
    <w:rsid w:val="0059672B"/>
    <w:rsid w:val="005977D3"/>
    <w:rsid w:val="005A3EF9"/>
    <w:rsid w:val="005A4D77"/>
    <w:rsid w:val="005A563D"/>
    <w:rsid w:val="005A6309"/>
    <w:rsid w:val="005B065E"/>
    <w:rsid w:val="005B1E52"/>
    <w:rsid w:val="005B3813"/>
    <w:rsid w:val="005B76D6"/>
    <w:rsid w:val="005C1B37"/>
    <w:rsid w:val="005C2263"/>
    <w:rsid w:val="005C79F6"/>
    <w:rsid w:val="005D0E0E"/>
    <w:rsid w:val="005D116B"/>
    <w:rsid w:val="005D1B92"/>
    <w:rsid w:val="005D1BAC"/>
    <w:rsid w:val="005D33D3"/>
    <w:rsid w:val="005D5809"/>
    <w:rsid w:val="005E482C"/>
    <w:rsid w:val="005E5F3E"/>
    <w:rsid w:val="005E6083"/>
    <w:rsid w:val="005E63C2"/>
    <w:rsid w:val="005E7550"/>
    <w:rsid w:val="005F2102"/>
    <w:rsid w:val="005F322A"/>
    <w:rsid w:val="005F4672"/>
    <w:rsid w:val="005F6778"/>
    <w:rsid w:val="005F7B99"/>
    <w:rsid w:val="006001AB"/>
    <w:rsid w:val="00600334"/>
    <w:rsid w:val="00602B15"/>
    <w:rsid w:val="006100EE"/>
    <w:rsid w:val="006116BA"/>
    <w:rsid w:val="00612AF2"/>
    <w:rsid w:val="006208F3"/>
    <w:rsid w:val="006216C9"/>
    <w:rsid w:val="00624B83"/>
    <w:rsid w:val="00626648"/>
    <w:rsid w:val="0063176F"/>
    <w:rsid w:val="006334F2"/>
    <w:rsid w:val="006337F8"/>
    <w:rsid w:val="006420DB"/>
    <w:rsid w:val="006451F9"/>
    <w:rsid w:val="00653825"/>
    <w:rsid w:val="00653957"/>
    <w:rsid w:val="00655459"/>
    <w:rsid w:val="006564DB"/>
    <w:rsid w:val="006575CD"/>
    <w:rsid w:val="0066104C"/>
    <w:rsid w:val="00664CEF"/>
    <w:rsid w:val="006658E3"/>
    <w:rsid w:val="00665D7C"/>
    <w:rsid w:val="006739AE"/>
    <w:rsid w:val="0068056D"/>
    <w:rsid w:val="006807E6"/>
    <w:rsid w:val="00681677"/>
    <w:rsid w:val="00681DDC"/>
    <w:rsid w:val="00683F87"/>
    <w:rsid w:val="00690BA5"/>
    <w:rsid w:val="00691F85"/>
    <w:rsid w:val="00693332"/>
    <w:rsid w:val="00695649"/>
    <w:rsid w:val="006A3154"/>
    <w:rsid w:val="006A407E"/>
    <w:rsid w:val="006A58E6"/>
    <w:rsid w:val="006B648E"/>
    <w:rsid w:val="006C10CA"/>
    <w:rsid w:val="006C2833"/>
    <w:rsid w:val="006C3977"/>
    <w:rsid w:val="006C6268"/>
    <w:rsid w:val="006C6950"/>
    <w:rsid w:val="006C799D"/>
    <w:rsid w:val="006D370F"/>
    <w:rsid w:val="006E65AD"/>
    <w:rsid w:val="006E6999"/>
    <w:rsid w:val="006E71CC"/>
    <w:rsid w:val="006E7925"/>
    <w:rsid w:val="006F2354"/>
    <w:rsid w:val="006F26CE"/>
    <w:rsid w:val="006F53DC"/>
    <w:rsid w:val="007015D7"/>
    <w:rsid w:val="00702411"/>
    <w:rsid w:val="00702DCE"/>
    <w:rsid w:val="00712916"/>
    <w:rsid w:val="00713E1B"/>
    <w:rsid w:val="0071428F"/>
    <w:rsid w:val="007167CB"/>
    <w:rsid w:val="00717A27"/>
    <w:rsid w:val="00721538"/>
    <w:rsid w:val="00724E53"/>
    <w:rsid w:val="00726414"/>
    <w:rsid w:val="007333D9"/>
    <w:rsid w:val="00740B51"/>
    <w:rsid w:val="00743685"/>
    <w:rsid w:val="00743A1E"/>
    <w:rsid w:val="0074602A"/>
    <w:rsid w:val="00746B3B"/>
    <w:rsid w:val="00747605"/>
    <w:rsid w:val="0075039C"/>
    <w:rsid w:val="00752CCF"/>
    <w:rsid w:val="00754C90"/>
    <w:rsid w:val="00761CEE"/>
    <w:rsid w:val="007676CB"/>
    <w:rsid w:val="00771DBE"/>
    <w:rsid w:val="0077550E"/>
    <w:rsid w:val="00777CD3"/>
    <w:rsid w:val="00780EA3"/>
    <w:rsid w:val="00784B7F"/>
    <w:rsid w:val="00786268"/>
    <w:rsid w:val="00790C8E"/>
    <w:rsid w:val="00791571"/>
    <w:rsid w:val="00792C53"/>
    <w:rsid w:val="00794505"/>
    <w:rsid w:val="007A0025"/>
    <w:rsid w:val="007B067E"/>
    <w:rsid w:val="007B1F3B"/>
    <w:rsid w:val="007B3332"/>
    <w:rsid w:val="007B3BE3"/>
    <w:rsid w:val="007B6C90"/>
    <w:rsid w:val="007C265E"/>
    <w:rsid w:val="007C2FA0"/>
    <w:rsid w:val="007C4289"/>
    <w:rsid w:val="007C618F"/>
    <w:rsid w:val="007D1A0B"/>
    <w:rsid w:val="007D420F"/>
    <w:rsid w:val="007D4A3D"/>
    <w:rsid w:val="007D79BC"/>
    <w:rsid w:val="007E0702"/>
    <w:rsid w:val="007E7A15"/>
    <w:rsid w:val="007F2DA1"/>
    <w:rsid w:val="007F51FD"/>
    <w:rsid w:val="007F5689"/>
    <w:rsid w:val="007F57AC"/>
    <w:rsid w:val="007F5BA0"/>
    <w:rsid w:val="007F720C"/>
    <w:rsid w:val="008007C0"/>
    <w:rsid w:val="008007CC"/>
    <w:rsid w:val="00800922"/>
    <w:rsid w:val="008047B0"/>
    <w:rsid w:val="0080793D"/>
    <w:rsid w:val="008124B8"/>
    <w:rsid w:val="00817976"/>
    <w:rsid w:val="00817EA7"/>
    <w:rsid w:val="00820E09"/>
    <w:rsid w:val="00821728"/>
    <w:rsid w:val="008239EF"/>
    <w:rsid w:val="0082471E"/>
    <w:rsid w:val="0083683B"/>
    <w:rsid w:val="008374B6"/>
    <w:rsid w:val="008419CA"/>
    <w:rsid w:val="008420A6"/>
    <w:rsid w:val="00843350"/>
    <w:rsid w:val="00845290"/>
    <w:rsid w:val="008456F6"/>
    <w:rsid w:val="008476AA"/>
    <w:rsid w:val="0085066C"/>
    <w:rsid w:val="00852B23"/>
    <w:rsid w:val="00860772"/>
    <w:rsid w:val="00861935"/>
    <w:rsid w:val="00862004"/>
    <w:rsid w:val="00864F21"/>
    <w:rsid w:val="00871184"/>
    <w:rsid w:val="0088045B"/>
    <w:rsid w:val="00882B79"/>
    <w:rsid w:val="00883FF8"/>
    <w:rsid w:val="00885FE5"/>
    <w:rsid w:val="00890F3B"/>
    <w:rsid w:val="008A2C6F"/>
    <w:rsid w:val="008A37A4"/>
    <w:rsid w:val="008A7FEF"/>
    <w:rsid w:val="008B0975"/>
    <w:rsid w:val="008C48E8"/>
    <w:rsid w:val="008C4E58"/>
    <w:rsid w:val="008C6015"/>
    <w:rsid w:val="008C6536"/>
    <w:rsid w:val="008D236C"/>
    <w:rsid w:val="008D2C27"/>
    <w:rsid w:val="008D3428"/>
    <w:rsid w:val="008E085C"/>
    <w:rsid w:val="008E25B1"/>
    <w:rsid w:val="008E7655"/>
    <w:rsid w:val="008F2F91"/>
    <w:rsid w:val="008F30BC"/>
    <w:rsid w:val="008F3CF6"/>
    <w:rsid w:val="008F4976"/>
    <w:rsid w:val="00901639"/>
    <w:rsid w:val="00904FBE"/>
    <w:rsid w:val="00906F82"/>
    <w:rsid w:val="009141DD"/>
    <w:rsid w:val="00916ED2"/>
    <w:rsid w:val="009179C1"/>
    <w:rsid w:val="0092377B"/>
    <w:rsid w:val="00927EAD"/>
    <w:rsid w:val="009305C3"/>
    <w:rsid w:val="00933CFF"/>
    <w:rsid w:val="009361E3"/>
    <w:rsid w:val="009401EC"/>
    <w:rsid w:val="00943B16"/>
    <w:rsid w:val="00943DA7"/>
    <w:rsid w:val="00945B44"/>
    <w:rsid w:val="00947A71"/>
    <w:rsid w:val="00950E1B"/>
    <w:rsid w:val="00954A8B"/>
    <w:rsid w:val="0096044C"/>
    <w:rsid w:val="0096364C"/>
    <w:rsid w:val="0096628E"/>
    <w:rsid w:val="009678F9"/>
    <w:rsid w:val="009706F8"/>
    <w:rsid w:val="00970F7A"/>
    <w:rsid w:val="00973234"/>
    <w:rsid w:val="0097780E"/>
    <w:rsid w:val="0097782B"/>
    <w:rsid w:val="00980DF1"/>
    <w:rsid w:val="00982841"/>
    <w:rsid w:val="00986DF8"/>
    <w:rsid w:val="00995E0B"/>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1363D"/>
    <w:rsid w:val="00A210BD"/>
    <w:rsid w:val="00A2473A"/>
    <w:rsid w:val="00A33310"/>
    <w:rsid w:val="00A35CBF"/>
    <w:rsid w:val="00A371C6"/>
    <w:rsid w:val="00A37B97"/>
    <w:rsid w:val="00A40102"/>
    <w:rsid w:val="00A42010"/>
    <w:rsid w:val="00A450AA"/>
    <w:rsid w:val="00A46BFA"/>
    <w:rsid w:val="00A50086"/>
    <w:rsid w:val="00A54C46"/>
    <w:rsid w:val="00A5746A"/>
    <w:rsid w:val="00A70896"/>
    <w:rsid w:val="00A70949"/>
    <w:rsid w:val="00A71994"/>
    <w:rsid w:val="00A77AAE"/>
    <w:rsid w:val="00A811B4"/>
    <w:rsid w:val="00A852D5"/>
    <w:rsid w:val="00A868AA"/>
    <w:rsid w:val="00A86DC6"/>
    <w:rsid w:val="00A941C4"/>
    <w:rsid w:val="00A96143"/>
    <w:rsid w:val="00A97E15"/>
    <w:rsid w:val="00AA0851"/>
    <w:rsid w:val="00AA134E"/>
    <w:rsid w:val="00AA75A7"/>
    <w:rsid w:val="00AB71A0"/>
    <w:rsid w:val="00AC32E6"/>
    <w:rsid w:val="00AC4CB5"/>
    <w:rsid w:val="00AC52DC"/>
    <w:rsid w:val="00AD23CB"/>
    <w:rsid w:val="00AD2DE3"/>
    <w:rsid w:val="00AE1045"/>
    <w:rsid w:val="00AE1145"/>
    <w:rsid w:val="00AE42F1"/>
    <w:rsid w:val="00AE6160"/>
    <w:rsid w:val="00AF074D"/>
    <w:rsid w:val="00AF7A71"/>
    <w:rsid w:val="00B00C0D"/>
    <w:rsid w:val="00B01493"/>
    <w:rsid w:val="00B03CE5"/>
    <w:rsid w:val="00B128C1"/>
    <w:rsid w:val="00B168E8"/>
    <w:rsid w:val="00B16C81"/>
    <w:rsid w:val="00B23BAD"/>
    <w:rsid w:val="00B26194"/>
    <w:rsid w:val="00B2707E"/>
    <w:rsid w:val="00B35D83"/>
    <w:rsid w:val="00B36E53"/>
    <w:rsid w:val="00B4243F"/>
    <w:rsid w:val="00B428B5"/>
    <w:rsid w:val="00B4449A"/>
    <w:rsid w:val="00B471E6"/>
    <w:rsid w:val="00B47927"/>
    <w:rsid w:val="00B47C93"/>
    <w:rsid w:val="00B52FCA"/>
    <w:rsid w:val="00B54538"/>
    <w:rsid w:val="00B60075"/>
    <w:rsid w:val="00B611F4"/>
    <w:rsid w:val="00B6454F"/>
    <w:rsid w:val="00B64B61"/>
    <w:rsid w:val="00B656DD"/>
    <w:rsid w:val="00B66B97"/>
    <w:rsid w:val="00B66CB1"/>
    <w:rsid w:val="00B718CA"/>
    <w:rsid w:val="00B734DF"/>
    <w:rsid w:val="00B75771"/>
    <w:rsid w:val="00B7591B"/>
    <w:rsid w:val="00B779EA"/>
    <w:rsid w:val="00B77C37"/>
    <w:rsid w:val="00B84165"/>
    <w:rsid w:val="00B84E6B"/>
    <w:rsid w:val="00B87C75"/>
    <w:rsid w:val="00B95C2A"/>
    <w:rsid w:val="00BA162A"/>
    <w:rsid w:val="00BA1E09"/>
    <w:rsid w:val="00BA3326"/>
    <w:rsid w:val="00BA3FAF"/>
    <w:rsid w:val="00BA6DA1"/>
    <w:rsid w:val="00BA70C9"/>
    <w:rsid w:val="00BB0390"/>
    <w:rsid w:val="00BB0B7F"/>
    <w:rsid w:val="00BB1726"/>
    <w:rsid w:val="00BB1C82"/>
    <w:rsid w:val="00BB63EC"/>
    <w:rsid w:val="00BB6518"/>
    <w:rsid w:val="00BC5455"/>
    <w:rsid w:val="00BE0682"/>
    <w:rsid w:val="00BE08D9"/>
    <w:rsid w:val="00BE2EB3"/>
    <w:rsid w:val="00BE3E69"/>
    <w:rsid w:val="00BE4CE0"/>
    <w:rsid w:val="00BF24DB"/>
    <w:rsid w:val="00BF5689"/>
    <w:rsid w:val="00BF7220"/>
    <w:rsid w:val="00C003B1"/>
    <w:rsid w:val="00C0476F"/>
    <w:rsid w:val="00C07CBC"/>
    <w:rsid w:val="00C07EE1"/>
    <w:rsid w:val="00C10D7E"/>
    <w:rsid w:val="00C1248A"/>
    <w:rsid w:val="00C153A4"/>
    <w:rsid w:val="00C1588D"/>
    <w:rsid w:val="00C15CC1"/>
    <w:rsid w:val="00C20614"/>
    <w:rsid w:val="00C2580D"/>
    <w:rsid w:val="00C303E3"/>
    <w:rsid w:val="00C3750A"/>
    <w:rsid w:val="00C40EC2"/>
    <w:rsid w:val="00C4270F"/>
    <w:rsid w:val="00C45606"/>
    <w:rsid w:val="00C45D31"/>
    <w:rsid w:val="00C476C7"/>
    <w:rsid w:val="00C50A81"/>
    <w:rsid w:val="00C53CDE"/>
    <w:rsid w:val="00C53CEB"/>
    <w:rsid w:val="00C601F6"/>
    <w:rsid w:val="00C603D3"/>
    <w:rsid w:val="00C6294E"/>
    <w:rsid w:val="00C715D7"/>
    <w:rsid w:val="00C72CF0"/>
    <w:rsid w:val="00C7757C"/>
    <w:rsid w:val="00C849A3"/>
    <w:rsid w:val="00C8580A"/>
    <w:rsid w:val="00C91046"/>
    <w:rsid w:val="00C92402"/>
    <w:rsid w:val="00C93249"/>
    <w:rsid w:val="00CA348E"/>
    <w:rsid w:val="00CB07A8"/>
    <w:rsid w:val="00CB3180"/>
    <w:rsid w:val="00CB3960"/>
    <w:rsid w:val="00CB6631"/>
    <w:rsid w:val="00CB733E"/>
    <w:rsid w:val="00CC0563"/>
    <w:rsid w:val="00CC5932"/>
    <w:rsid w:val="00CC5AA8"/>
    <w:rsid w:val="00CC6693"/>
    <w:rsid w:val="00CC7607"/>
    <w:rsid w:val="00CD293B"/>
    <w:rsid w:val="00CD6AF8"/>
    <w:rsid w:val="00CE2238"/>
    <w:rsid w:val="00CE3112"/>
    <w:rsid w:val="00CE6A02"/>
    <w:rsid w:val="00CF1BA5"/>
    <w:rsid w:val="00D0172D"/>
    <w:rsid w:val="00D03CDF"/>
    <w:rsid w:val="00D11D45"/>
    <w:rsid w:val="00D1238D"/>
    <w:rsid w:val="00D12C96"/>
    <w:rsid w:val="00D14189"/>
    <w:rsid w:val="00D14D4B"/>
    <w:rsid w:val="00D20EC2"/>
    <w:rsid w:val="00D25875"/>
    <w:rsid w:val="00D3005E"/>
    <w:rsid w:val="00D316E9"/>
    <w:rsid w:val="00D3567D"/>
    <w:rsid w:val="00D370F4"/>
    <w:rsid w:val="00D41F81"/>
    <w:rsid w:val="00D44606"/>
    <w:rsid w:val="00D54E29"/>
    <w:rsid w:val="00D553F0"/>
    <w:rsid w:val="00D55F34"/>
    <w:rsid w:val="00D61C26"/>
    <w:rsid w:val="00D749DD"/>
    <w:rsid w:val="00D76EE0"/>
    <w:rsid w:val="00D84370"/>
    <w:rsid w:val="00D860B5"/>
    <w:rsid w:val="00D866AD"/>
    <w:rsid w:val="00D91C87"/>
    <w:rsid w:val="00D952A6"/>
    <w:rsid w:val="00D95F1F"/>
    <w:rsid w:val="00D9774A"/>
    <w:rsid w:val="00DA0898"/>
    <w:rsid w:val="00DA0BD5"/>
    <w:rsid w:val="00DA1AE9"/>
    <w:rsid w:val="00DA4FE6"/>
    <w:rsid w:val="00DA586E"/>
    <w:rsid w:val="00DA690C"/>
    <w:rsid w:val="00DA7B8E"/>
    <w:rsid w:val="00DA7FC2"/>
    <w:rsid w:val="00DB08A8"/>
    <w:rsid w:val="00DB7377"/>
    <w:rsid w:val="00DC1333"/>
    <w:rsid w:val="00DC1B86"/>
    <w:rsid w:val="00DC2488"/>
    <w:rsid w:val="00DC5B6D"/>
    <w:rsid w:val="00DD0314"/>
    <w:rsid w:val="00DD1AD9"/>
    <w:rsid w:val="00DD34E4"/>
    <w:rsid w:val="00DD4D4B"/>
    <w:rsid w:val="00DD5091"/>
    <w:rsid w:val="00DD7D51"/>
    <w:rsid w:val="00DD7EBC"/>
    <w:rsid w:val="00DE3995"/>
    <w:rsid w:val="00DE79EC"/>
    <w:rsid w:val="00DF0709"/>
    <w:rsid w:val="00DF75DB"/>
    <w:rsid w:val="00E018AC"/>
    <w:rsid w:val="00E020D7"/>
    <w:rsid w:val="00E02161"/>
    <w:rsid w:val="00E1552D"/>
    <w:rsid w:val="00E201F2"/>
    <w:rsid w:val="00E224D3"/>
    <w:rsid w:val="00E23462"/>
    <w:rsid w:val="00E2628B"/>
    <w:rsid w:val="00E26D01"/>
    <w:rsid w:val="00E2767B"/>
    <w:rsid w:val="00E35DE6"/>
    <w:rsid w:val="00E36667"/>
    <w:rsid w:val="00E415F5"/>
    <w:rsid w:val="00E479BD"/>
    <w:rsid w:val="00E512BD"/>
    <w:rsid w:val="00E52298"/>
    <w:rsid w:val="00E53782"/>
    <w:rsid w:val="00E54E7C"/>
    <w:rsid w:val="00E569AD"/>
    <w:rsid w:val="00E66C49"/>
    <w:rsid w:val="00E74F94"/>
    <w:rsid w:val="00E80130"/>
    <w:rsid w:val="00E80CFC"/>
    <w:rsid w:val="00E81B77"/>
    <w:rsid w:val="00E830AD"/>
    <w:rsid w:val="00E87E13"/>
    <w:rsid w:val="00E9128D"/>
    <w:rsid w:val="00EA63AB"/>
    <w:rsid w:val="00EB02FD"/>
    <w:rsid w:val="00EB1481"/>
    <w:rsid w:val="00EB7352"/>
    <w:rsid w:val="00EC01BB"/>
    <w:rsid w:val="00EC4646"/>
    <w:rsid w:val="00EC7B70"/>
    <w:rsid w:val="00ED026C"/>
    <w:rsid w:val="00ED26DF"/>
    <w:rsid w:val="00ED4DA9"/>
    <w:rsid w:val="00ED5B01"/>
    <w:rsid w:val="00ED67A4"/>
    <w:rsid w:val="00EE1BCF"/>
    <w:rsid w:val="00EE5F9D"/>
    <w:rsid w:val="00EE7EF4"/>
    <w:rsid w:val="00EF0C70"/>
    <w:rsid w:val="00EF2992"/>
    <w:rsid w:val="00EF3518"/>
    <w:rsid w:val="00EF6B51"/>
    <w:rsid w:val="00EF6BB5"/>
    <w:rsid w:val="00F016A8"/>
    <w:rsid w:val="00F0205B"/>
    <w:rsid w:val="00F02814"/>
    <w:rsid w:val="00F02B78"/>
    <w:rsid w:val="00F031C1"/>
    <w:rsid w:val="00F05F9C"/>
    <w:rsid w:val="00F06294"/>
    <w:rsid w:val="00F06F8D"/>
    <w:rsid w:val="00F15FA0"/>
    <w:rsid w:val="00F16060"/>
    <w:rsid w:val="00F252E1"/>
    <w:rsid w:val="00F2550B"/>
    <w:rsid w:val="00F2799B"/>
    <w:rsid w:val="00F37AEF"/>
    <w:rsid w:val="00F42033"/>
    <w:rsid w:val="00F44E86"/>
    <w:rsid w:val="00F46222"/>
    <w:rsid w:val="00F46796"/>
    <w:rsid w:val="00F509E9"/>
    <w:rsid w:val="00F50C7B"/>
    <w:rsid w:val="00F51D5C"/>
    <w:rsid w:val="00F5377C"/>
    <w:rsid w:val="00F56440"/>
    <w:rsid w:val="00F56B7B"/>
    <w:rsid w:val="00F57735"/>
    <w:rsid w:val="00F631C6"/>
    <w:rsid w:val="00F6539F"/>
    <w:rsid w:val="00F65BA8"/>
    <w:rsid w:val="00F67E7D"/>
    <w:rsid w:val="00F70DA2"/>
    <w:rsid w:val="00F779FF"/>
    <w:rsid w:val="00F77A9C"/>
    <w:rsid w:val="00F82266"/>
    <w:rsid w:val="00F8257E"/>
    <w:rsid w:val="00F829AE"/>
    <w:rsid w:val="00F82D4D"/>
    <w:rsid w:val="00F908FF"/>
    <w:rsid w:val="00FC02AA"/>
    <w:rsid w:val="00FC22C9"/>
    <w:rsid w:val="00FC6E1D"/>
    <w:rsid w:val="00FD1CF0"/>
    <w:rsid w:val="00FD1D19"/>
    <w:rsid w:val="00FD2DE4"/>
    <w:rsid w:val="00FD48A0"/>
    <w:rsid w:val="00FD4B37"/>
    <w:rsid w:val="00FD5F0B"/>
    <w:rsid w:val="00FE22C1"/>
    <w:rsid w:val="00FE2F21"/>
    <w:rsid w:val="00FE3A28"/>
    <w:rsid w:val="00FE6A8C"/>
    <w:rsid w:val="00FF315E"/>
    <w:rsid w:val="00FF38B8"/>
    <w:rsid w:val="00FF6634"/>
    <w:rsid w:val="01095F82"/>
    <w:rsid w:val="01246BC6"/>
    <w:rsid w:val="012623A9"/>
    <w:rsid w:val="01410682"/>
    <w:rsid w:val="014364AF"/>
    <w:rsid w:val="01494A95"/>
    <w:rsid w:val="01591D3A"/>
    <w:rsid w:val="015E1603"/>
    <w:rsid w:val="0172376C"/>
    <w:rsid w:val="01764F01"/>
    <w:rsid w:val="017C1B3E"/>
    <w:rsid w:val="01872045"/>
    <w:rsid w:val="01963325"/>
    <w:rsid w:val="01A06087"/>
    <w:rsid w:val="01AD69CA"/>
    <w:rsid w:val="01CE3CF7"/>
    <w:rsid w:val="01D51579"/>
    <w:rsid w:val="01DC0BD7"/>
    <w:rsid w:val="01EA5DAC"/>
    <w:rsid w:val="02043D2D"/>
    <w:rsid w:val="02051A36"/>
    <w:rsid w:val="020C0810"/>
    <w:rsid w:val="020E6A1E"/>
    <w:rsid w:val="02214F0A"/>
    <w:rsid w:val="02250039"/>
    <w:rsid w:val="024D6B6A"/>
    <w:rsid w:val="02541B61"/>
    <w:rsid w:val="025517E0"/>
    <w:rsid w:val="02577DEB"/>
    <w:rsid w:val="02580A57"/>
    <w:rsid w:val="026F5650"/>
    <w:rsid w:val="02761C61"/>
    <w:rsid w:val="02825959"/>
    <w:rsid w:val="028438AA"/>
    <w:rsid w:val="02983217"/>
    <w:rsid w:val="029B04E7"/>
    <w:rsid w:val="029F445F"/>
    <w:rsid w:val="02A83402"/>
    <w:rsid w:val="02BD75DA"/>
    <w:rsid w:val="02C345B8"/>
    <w:rsid w:val="02C50D30"/>
    <w:rsid w:val="02D277CC"/>
    <w:rsid w:val="02DB37DA"/>
    <w:rsid w:val="02E57CA8"/>
    <w:rsid w:val="02E62E65"/>
    <w:rsid w:val="02E80F2D"/>
    <w:rsid w:val="02E84D6E"/>
    <w:rsid w:val="03073BDC"/>
    <w:rsid w:val="03081B8F"/>
    <w:rsid w:val="030C5976"/>
    <w:rsid w:val="03236818"/>
    <w:rsid w:val="03265CF3"/>
    <w:rsid w:val="03273063"/>
    <w:rsid w:val="0330024A"/>
    <w:rsid w:val="033960CB"/>
    <w:rsid w:val="033F44DC"/>
    <w:rsid w:val="03432490"/>
    <w:rsid w:val="03485BD5"/>
    <w:rsid w:val="034D6034"/>
    <w:rsid w:val="03503A26"/>
    <w:rsid w:val="0357098D"/>
    <w:rsid w:val="035B14EE"/>
    <w:rsid w:val="036A4C9B"/>
    <w:rsid w:val="036C01CF"/>
    <w:rsid w:val="0373406B"/>
    <w:rsid w:val="03882C83"/>
    <w:rsid w:val="03927990"/>
    <w:rsid w:val="039F4BBF"/>
    <w:rsid w:val="03A17375"/>
    <w:rsid w:val="03A55895"/>
    <w:rsid w:val="03AB48F5"/>
    <w:rsid w:val="03AC7FBE"/>
    <w:rsid w:val="03B15207"/>
    <w:rsid w:val="03B279E6"/>
    <w:rsid w:val="03B828AB"/>
    <w:rsid w:val="03BF4636"/>
    <w:rsid w:val="03BF797F"/>
    <w:rsid w:val="03CE6A64"/>
    <w:rsid w:val="03F17451"/>
    <w:rsid w:val="03F4155D"/>
    <w:rsid w:val="04064E4C"/>
    <w:rsid w:val="0406795F"/>
    <w:rsid w:val="04157E19"/>
    <w:rsid w:val="041C7623"/>
    <w:rsid w:val="043168B5"/>
    <w:rsid w:val="04361C09"/>
    <w:rsid w:val="04546F1C"/>
    <w:rsid w:val="046630A6"/>
    <w:rsid w:val="047E44EE"/>
    <w:rsid w:val="04802FA6"/>
    <w:rsid w:val="048C23AC"/>
    <w:rsid w:val="04990ED8"/>
    <w:rsid w:val="04A903FC"/>
    <w:rsid w:val="04B17EB4"/>
    <w:rsid w:val="04B958D8"/>
    <w:rsid w:val="04D85392"/>
    <w:rsid w:val="04D95742"/>
    <w:rsid w:val="04DD3213"/>
    <w:rsid w:val="04E206A5"/>
    <w:rsid w:val="04E40844"/>
    <w:rsid w:val="04F153FC"/>
    <w:rsid w:val="04F523A8"/>
    <w:rsid w:val="051B745B"/>
    <w:rsid w:val="0530679B"/>
    <w:rsid w:val="053A762E"/>
    <w:rsid w:val="053D2F1B"/>
    <w:rsid w:val="05465FAD"/>
    <w:rsid w:val="055040A5"/>
    <w:rsid w:val="0555228E"/>
    <w:rsid w:val="057B109F"/>
    <w:rsid w:val="0586071E"/>
    <w:rsid w:val="059D1E39"/>
    <w:rsid w:val="05A303F9"/>
    <w:rsid w:val="05BB39EA"/>
    <w:rsid w:val="05BF0FC1"/>
    <w:rsid w:val="05E078B3"/>
    <w:rsid w:val="0614464B"/>
    <w:rsid w:val="06244D00"/>
    <w:rsid w:val="06275807"/>
    <w:rsid w:val="062B4469"/>
    <w:rsid w:val="06302357"/>
    <w:rsid w:val="06353B88"/>
    <w:rsid w:val="0639685C"/>
    <w:rsid w:val="063F48A4"/>
    <w:rsid w:val="064069D0"/>
    <w:rsid w:val="06565574"/>
    <w:rsid w:val="066C08C4"/>
    <w:rsid w:val="068715C6"/>
    <w:rsid w:val="068C289D"/>
    <w:rsid w:val="06920ADB"/>
    <w:rsid w:val="06AD6C48"/>
    <w:rsid w:val="06C3059F"/>
    <w:rsid w:val="06CC5B3F"/>
    <w:rsid w:val="06D34A54"/>
    <w:rsid w:val="06E776EB"/>
    <w:rsid w:val="06E96233"/>
    <w:rsid w:val="06F818CA"/>
    <w:rsid w:val="06F90600"/>
    <w:rsid w:val="070F088F"/>
    <w:rsid w:val="071159E9"/>
    <w:rsid w:val="07115CA7"/>
    <w:rsid w:val="0716349D"/>
    <w:rsid w:val="07235641"/>
    <w:rsid w:val="072B0A4F"/>
    <w:rsid w:val="07373BA6"/>
    <w:rsid w:val="0738053A"/>
    <w:rsid w:val="07386B41"/>
    <w:rsid w:val="073F5B6F"/>
    <w:rsid w:val="07400D1C"/>
    <w:rsid w:val="07447478"/>
    <w:rsid w:val="074B228B"/>
    <w:rsid w:val="07594A68"/>
    <w:rsid w:val="076F3AC2"/>
    <w:rsid w:val="0770624A"/>
    <w:rsid w:val="0778058F"/>
    <w:rsid w:val="077954EF"/>
    <w:rsid w:val="077C56D3"/>
    <w:rsid w:val="077D0583"/>
    <w:rsid w:val="078D104C"/>
    <w:rsid w:val="079724D0"/>
    <w:rsid w:val="079D7BC7"/>
    <w:rsid w:val="07A874E6"/>
    <w:rsid w:val="07AD5E3C"/>
    <w:rsid w:val="07B23A2B"/>
    <w:rsid w:val="07B91672"/>
    <w:rsid w:val="07CF4546"/>
    <w:rsid w:val="07EB4E98"/>
    <w:rsid w:val="07F902F7"/>
    <w:rsid w:val="080C36C9"/>
    <w:rsid w:val="08145CF0"/>
    <w:rsid w:val="082A352F"/>
    <w:rsid w:val="0849388A"/>
    <w:rsid w:val="084A0CFC"/>
    <w:rsid w:val="08527672"/>
    <w:rsid w:val="085841D2"/>
    <w:rsid w:val="08635C7C"/>
    <w:rsid w:val="087362F2"/>
    <w:rsid w:val="088476CE"/>
    <w:rsid w:val="08C349D1"/>
    <w:rsid w:val="08CD532B"/>
    <w:rsid w:val="08D529B4"/>
    <w:rsid w:val="08E311FC"/>
    <w:rsid w:val="08FD1F99"/>
    <w:rsid w:val="09194099"/>
    <w:rsid w:val="091B4CB6"/>
    <w:rsid w:val="0930416E"/>
    <w:rsid w:val="093D76E8"/>
    <w:rsid w:val="09563EC4"/>
    <w:rsid w:val="096B667C"/>
    <w:rsid w:val="097B0CBD"/>
    <w:rsid w:val="099079AE"/>
    <w:rsid w:val="099E46C1"/>
    <w:rsid w:val="099F3F99"/>
    <w:rsid w:val="09C919C6"/>
    <w:rsid w:val="09CE27EB"/>
    <w:rsid w:val="09D875FA"/>
    <w:rsid w:val="09F40778"/>
    <w:rsid w:val="09F67CD5"/>
    <w:rsid w:val="0A0976D6"/>
    <w:rsid w:val="0A0B70CB"/>
    <w:rsid w:val="0A1A36A0"/>
    <w:rsid w:val="0A276779"/>
    <w:rsid w:val="0A33072F"/>
    <w:rsid w:val="0A722E91"/>
    <w:rsid w:val="0A8A1479"/>
    <w:rsid w:val="0AA402F9"/>
    <w:rsid w:val="0AC167FE"/>
    <w:rsid w:val="0AC756A3"/>
    <w:rsid w:val="0AC92935"/>
    <w:rsid w:val="0ACA7B65"/>
    <w:rsid w:val="0ACE3F8D"/>
    <w:rsid w:val="0B146025"/>
    <w:rsid w:val="0B393F8E"/>
    <w:rsid w:val="0B46738C"/>
    <w:rsid w:val="0B4E0800"/>
    <w:rsid w:val="0B580919"/>
    <w:rsid w:val="0B584155"/>
    <w:rsid w:val="0B635F2E"/>
    <w:rsid w:val="0B6A42C7"/>
    <w:rsid w:val="0B7103B8"/>
    <w:rsid w:val="0B776E94"/>
    <w:rsid w:val="0B9E71DF"/>
    <w:rsid w:val="0BA3775C"/>
    <w:rsid w:val="0BCB61FB"/>
    <w:rsid w:val="0BCC7AE9"/>
    <w:rsid w:val="0BDB2BA0"/>
    <w:rsid w:val="0BF724D8"/>
    <w:rsid w:val="0C155EE3"/>
    <w:rsid w:val="0C2427FC"/>
    <w:rsid w:val="0C2A0E82"/>
    <w:rsid w:val="0C2E484E"/>
    <w:rsid w:val="0C2F70CA"/>
    <w:rsid w:val="0C3114C0"/>
    <w:rsid w:val="0C3E7B22"/>
    <w:rsid w:val="0C497E68"/>
    <w:rsid w:val="0C4E3DBC"/>
    <w:rsid w:val="0C5C0CBB"/>
    <w:rsid w:val="0C8175A4"/>
    <w:rsid w:val="0C825FC5"/>
    <w:rsid w:val="0C945BCA"/>
    <w:rsid w:val="0C9D30C2"/>
    <w:rsid w:val="0CA04D20"/>
    <w:rsid w:val="0CAC37C4"/>
    <w:rsid w:val="0CB145DE"/>
    <w:rsid w:val="0CB320B8"/>
    <w:rsid w:val="0CBB191A"/>
    <w:rsid w:val="0CD276AF"/>
    <w:rsid w:val="0CD42860"/>
    <w:rsid w:val="0CD93E38"/>
    <w:rsid w:val="0CE27668"/>
    <w:rsid w:val="0CF37EEB"/>
    <w:rsid w:val="0CF64A0C"/>
    <w:rsid w:val="0D0A395C"/>
    <w:rsid w:val="0D3925FD"/>
    <w:rsid w:val="0D3B174B"/>
    <w:rsid w:val="0D4346FC"/>
    <w:rsid w:val="0D4378B2"/>
    <w:rsid w:val="0D57311E"/>
    <w:rsid w:val="0D580B2A"/>
    <w:rsid w:val="0D5A21FD"/>
    <w:rsid w:val="0D642E41"/>
    <w:rsid w:val="0D731F9B"/>
    <w:rsid w:val="0D8A2534"/>
    <w:rsid w:val="0D8E3B22"/>
    <w:rsid w:val="0D8F4610"/>
    <w:rsid w:val="0D9D65F4"/>
    <w:rsid w:val="0DA72CB7"/>
    <w:rsid w:val="0DA93567"/>
    <w:rsid w:val="0DAC360F"/>
    <w:rsid w:val="0DAD744B"/>
    <w:rsid w:val="0DC17F0F"/>
    <w:rsid w:val="0DC77C14"/>
    <w:rsid w:val="0DD0349A"/>
    <w:rsid w:val="0DD15D58"/>
    <w:rsid w:val="0DD53205"/>
    <w:rsid w:val="0DDE2059"/>
    <w:rsid w:val="0DDF4A3A"/>
    <w:rsid w:val="0DE336A0"/>
    <w:rsid w:val="0DE84EC6"/>
    <w:rsid w:val="0DF2757A"/>
    <w:rsid w:val="0DFE7934"/>
    <w:rsid w:val="0E10422F"/>
    <w:rsid w:val="0E172BD0"/>
    <w:rsid w:val="0E2D4DDA"/>
    <w:rsid w:val="0E37391A"/>
    <w:rsid w:val="0E5C25AB"/>
    <w:rsid w:val="0E7B6182"/>
    <w:rsid w:val="0E9A080A"/>
    <w:rsid w:val="0EA51596"/>
    <w:rsid w:val="0EA84BF3"/>
    <w:rsid w:val="0EAB79AF"/>
    <w:rsid w:val="0EC841C6"/>
    <w:rsid w:val="0EDF02B5"/>
    <w:rsid w:val="0F24274E"/>
    <w:rsid w:val="0F2501C4"/>
    <w:rsid w:val="0F6904A2"/>
    <w:rsid w:val="0F77457C"/>
    <w:rsid w:val="0F7B56B8"/>
    <w:rsid w:val="0F7D6E9A"/>
    <w:rsid w:val="0F840C04"/>
    <w:rsid w:val="0F875F02"/>
    <w:rsid w:val="0F907A04"/>
    <w:rsid w:val="0F9E1BAA"/>
    <w:rsid w:val="0FA4722F"/>
    <w:rsid w:val="0FDA723C"/>
    <w:rsid w:val="0FE924AE"/>
    <w:rsid w:val="0FED4412"/>
    <w:rsid w:val="0FFE5DFC"/>
    <w:rsid w:val="10134152"/>
    <w:rsid w:val="10184A99"/>
    <w:rsid w:val="10250129"/>
    <w:rsid w:val="10294BBD"/>
    <w:rsid w:val="10390B9A"/>
    <w:rsid w:val="103B6963"/>
    <w:rsid w:val="103B76B2"/>
    <w:rsid w:val="10446783"/>
    <w:rsid w:val="105C35BF"/>
    <w:rsid w:val="10684003"/>
    <w:rsid w:val="106C3100"/>
    <w:rsid w:val="10867BB8"/>
    <w:rsid w:val="108B1F8D"/>
    <w:rsid w:val="109219D7"/>
    <w:rsid w:val="10936355"/>
    <w:rsid w:val="109C599C"/>
    <w:rsid w:val="10A50104"/>
    <w:rsid w:val="10AA3505"/>
    <w:rsid w:val="10B12497"/>
    <w:rsid w:val="10C312F0"/>
    <w:rsid w:val="10C33B0F"/>
    <w:rsid w:val="10D3577F"/>
    <w:rsid w:val="10E628A9"/>
    <w:rsid w:val="10ED4A54"/>
    <w:rsid w:val="10FF39F9"/>
    <w:rsid w:val="11125EA3"/>
    <w:rsid w:val="111D3E04"/>
    <w:rsid w:val="112239C8"/>
    <w:rsid w:val="112F0C3F"/>
    <w:rsid w:val="113D2139"/>
    <w:rsid w:val="114226A4"/>
    <w:rsid w:val="114323D4"/>
    <w:rsid w:val="11595196"/>
    <w:rsid w:val="115B3410"/>
    <w:rsid w:val="11630DAF"/>
    <w:rsid w:val="1168055F"/>
    <w:rsid w:val="116C4086"/>
    <w:rsid w:val="1173168F"/>
    <w:rsid w:val="1188395E"/>
    <w:rsid w:val="118D60CA"/>
    <w:rsid w:val="11986A1F"/>
    <w:rsid w:val="119D7849"/>
    <w:rsid w:val="11B4296D"/>
    <w:rsid w:val="11D63FD7"/>
    <w:rsid w:val="11DE7B24"/>
    <w:rsid w:val="11E43BE6"/>
    <w:rsid w:val="11E96DC2"/>
    <w:rsid w:val="120C171F"/>
    <w:rsid w:val="123869CE"/>
    <w:rsid w:val="123F03CA"/>
    <w:rsid w:val="1242135C"/>
    <w:rsid w:val="12612339"/>
    <w:rsid w:val="12643123"/>
    <w:rsid w:val="128441C4"/>
    <w:rsid w:val="128743D1"/>
    <w:rsid w:val="12A06F45"/>
    <w:rsid w:val="12B058B8"/>
    <w:rsid w:val="12BE69F6"/>
    <w:rsid w:val="12CA606E"/>
    <w:rsid w:val="12D473B7"/>
    <w:rsid w:val="12F1248B"/>
    <w:rsid w:val="13004D79"/>
    <w:rsid w:val="130A66B2"/>
    <w:rsid w:val="130E4191"/>
    <w:rsid w:val="132645B9"/>
    <w:rsid w:val="13311060"/>
    <w:rsid w:val="13421B62"/>
    <w:rsid w:val="13515029"/>
    <w:rsid w:val="13635158"/>
    <w:rsid w:val="1379072F"/>
    <w:rsid w:val="138B7F7D"/>
    <w:rsid w:val="138D0A55"/>
    <w:rsid w:val="13A1683F"/>
    <w:rsid w:val="13AA317C"/>
    <w:rsid w:val="13B05085"/>
    <w:rsid w:val="13BF5901"/>
    <w:rsid w:val="13C72389"/>
    <w:rsid w:val="13DA578B"/>
    <w:rsid w:val="13DF08FC"/>
    <w:rsid w:val="13E24C34"/>
    <w:rsid w:val="13E7095B"/>
    <w:rsid w:val="13FB14CF"/>
    <w:rsid w:val="14166484"/>
    <w:rsid w:val="14212C81"/>
    <w:rsid w:val="14365E25"/>
    <w:rsid w:val="143B2CF1"/>
    <w:rsid w:val="14603A44"/>
    <w:rsid w:val="1461326A"/>
    <w:rsid w:val="14723126"/>
    <w:rsid w:val="147917D1"/>
    <w:rsid w:val="14873017"/>
    <w:rsid w:val="148F1D41"/>
    <w:rsid w:val="14960C8D"/>
    <w:rsid w:val="14976AA1"/>
    <w:rsid w:val="149F1E82"/>
    <w:rsid w:val="14AB7B86"/>
    <w:rsid w:val="14B2637D"/>
    <w:rsid w:val="14C300FF"/>
    <w:rsid w:val="14DA3DA1"/>
    <w:rsid w:val="14DF2E05"/>
    <w:rsid w:val="14E27E4C"/>
    <w:rsid w:val="14EF2E29"/>
    <w:rsid w:val="15054238"/>
    <w:rsid w:val="15077D3D"/>
    <w:rsid w:val="15112BAB"/>
    <w:rsid w:val="151923D7"/>
    <w:rsid w:val="151E5075"/>
    <w:rsid w:val="153455D7"/>
    <w:rsid w:val="154C0C02"/>
    <w:rsid w:val="155754E1"/>
    <w:rsid w:val="1570768C"/>
    <w:rsid w:val="158E53E7"/>
    <w:rsid w:val="159265C3"/>
    <w:rsid w:val="15AF1393"/>
    <w:rsid w:val="15C920D4"/>
    <w:rsid w:val="15CE022D"/>
    <w:rsid w:val="15D74F2E"/>
    <w:rsid w:val="15DE464C"/>
    <w:rsid w:val="15F8406B"/>
    <w:rsid w:val="16081582"/>
    <w:rsid w:val="160A38A0"/>
    <w:rsid w:val="1619667E"/>
    <w:rsid w:val="161D7D96"/>
    <w:rsid w:val="1627709F"/>
    <w:rsid w:val="162A60B6"/>
    <w:rsid w:val="16453524"/>
    <w:rsid w:val="165901A0"/>
    <w:rsid w:val="16800029"/>
    <w:rsid w:val="16855622"/>
    <w:rsid w:val="16A34B00"/>
    <w:rsid w:val="16BC4AF8"/>
    <w:rsid w:val="16C978B4"/>
    <w:rsid w:val="16CB2FD9"/>
    <w:rsid w:val="16CD4EEC"/>
    <w:rsid w:val="170A5BD3"/>
    <w:rsid w:val="170D6EB0"/>
    <w:rsid w:val="171306C3"/>
    <w:rsid w:val="17155857"/>
    <w:rsid w:val="17197D12"/>
    <w:rsid w:val="172B4A91"/>
    <w:rsid w:val="17397D6C"/>
    <w:rsid w:val="173F0A60"/>
    <w:rsid w:val="175268BB"/>
    <w:rsid w:val="17552701"/>
    <w:rsid w:val="17634761"/>
    <w:rsid w:val="1777101E"/>
    <w:rsid w:val="17837E42"/>
    <w:rsid w:val="17900F84"/>
    <w:rsid w:val="17950508"/>
    <w:rsid w:val="179C235C"/>
    <w:rsid w:val="17AD7BB9"/>
    <w:rsid w:val="17BB538D"/>
    <w:rsid w:val="17C55BD8"/>
    <w:rsid w:val="17DB0752"/>
    <w:rsid w:val="17E428EE"/>
    <w:rsid w:val="17FA2B05"/>
    <w:rsid w:val="18004AD9"/>
    <w:rsid w:val="180608F8"/>
    <w:rsid w:val="180732F5"/>
    <w:rsid w:val="180751D0"/>
    <w:rsid w:val="1812545B"/>
    <w:rsid w:val="18154DEE"/>
    <w:rsid w:val="18204B53"/>
    <w:rsid w:val="1824799E"/>
    <w:rsid w:val="18532DD9"/>
    <w:rsid w:val="18595B3A"/>
    <w:rsid w:val="185A0E15"/>
    <w:rsid w:val="186461D4"/>
    <w:rsid w:val="186612B5"/>
    <w:rsid w:val="186959C7"/>
    <w:rsid w:val="186C6F5A"/>
    <w:rsid w:val="186E4A7A"/>
    <w:rsid w:val="187E0854"/>
    <w:rsid w:val="18C20899"/>
    <w:rsid w:val="18C65D63"/>
    <w:rsid w:val="18F64C02"/>
    <w:rsid w:val="19010C43"/>
    <w:rsid w:val="19084C73"/>
    <w:rsid w:val="190960A2"/>
    <w:rsid w:val="191F5E0C"/>
    <w:rsid w:val="19284A1D"/>
    <w:rsid w:val="192B2C59"/>
    <w:rsid w:val="193709E3"/>
    <w:rsid w:val="194C2294"/>
    <w:rsid w:val="19526652"/>
    <w:rsid w:val="19567F39"/>
    <w:rsid w:val="19573E8D"/>
    <w:rsid w:val="19655A3A"/>
    <w:rsid w:val="19670E50"/>
    <w:rsid w:val="19715C06"/>
    <w:rsid w:val="19877AF0"/>
    <w:rsid w:val="19890201"/>
    <w:rsid w:val="198F31B1"/>
    <w:rsid w:val="19BE215E"/>
    <w:rsid w:val="19C84579"/>
    <w:rsid w:val="19D133E7"/>
    <w:rsid w:val="19D13AC6"/>
    <w:rsid w:val="19FC2A71"/>
    <w:rsid w:val="1A054259"/>
    <w:rsid w:val="1A223580"/>
    <w:rsid w:val="1A23248F"/>
    <w:rsid w:val="1A2C3C7D"/>
    <w:rsid w:val="1A3D54A9"/>
    <w:rsid w:val="1A427348"/>
    <w:rsid w:val="1A4D6CF8"/>
    <w:rsid w:val="1A5049F6"/>
    <w:rsid w:val="1A5B5C9F"/>
    <w:rsid w:val="1A650CF8"/>
    <w:rsid w:val="1A6516DC"/>
    <w:rsid w:val="1A9708BE"/>
    <w:rsid w:val="1A9817B4"/>
    <w:rsid w:val="1AA20BEC"/>
    <w:rsid w:val="1AA872F2"/>
    <w:rsid w:val="1ABC7129"/>
    <w:rsid w:val="1AD55213"/>
    <w:rsid w:val="1ADB3694"/>
    <w:rsid w:val="1ADE10E3"/>
    <w:rsid w:val="1AFA6E09"/>
    <w:rsid w:val="1B00735C"/>
    <w:rsid w:val="1B027CC2"/>
    <w:rsid w:val="1B0E3D27"/>
    <w:rsid w:val="1B3758EF"/>
    <w:rsid w:val="1B3E13BF"/>
    <w:rsid w:val="1B443516"/>
    <w:rsid w:val="1B4B26CE"/>
    <w:rsid w:val="1B4C689E"/>
    <w:rsid w:val="1B4D5C4C"/>
    <w:rsid w:val="1B5C5C9A"/>
    <w:rsid w:val="1B5D36E6"/>
    <w:rsid w:val="1B5F201D"/>
    <w:rsid w:val="1B69092E"/>
    <w:rsid w:val="1B713A68"/>
    <w:rsid w:val="1B731380"/>
    <w:rsid w:val="1B7F6005"/>
    <w:rsid w:val="1B9D73EE"/>
    <w:rsid w:val="1BAA2E91"/>
    <w:rsid w:val="1BC6429E"/>
    <w:rsid w:val="1BD2202D"/>
    <w:rsid w:val="1BDD1AD8"/>
    <w:rsid w:val="1BE36B1B"/>
    <w:rsid w:val="1C003122"/>
    <w:rsid w:val="1C022330"/>
    <w:rsid w:val="1C0D34E1"/>
    <w:rsid w:val="1C132CB9"/>
    <w:rsid w:val="1C19728E"/>
    <w:rsid w:val="1C2676AC"/>
    <w:rsid w:val="1C3A26A4"/>
    <w:rsid w:val="1C415536"/>
    <w:rsid w:val="1C422858"/>
    <w:rsid w:val="1C5D52B5"/>
    <w:rsid w:val="1C882C64"/>
    <w:rsid w:val="1C8B48E5"/>
    <w:rsid w:val="1C9175FA"/>
    <w:rsid w:val="1CA22AA4"/>
    <w:rsid w:val="1CB215F4"/>
    <w:rsid w:val="1CB22E40"/>
    <w:rsid w:val="1CCC26CA"/>
    <w:rsid w:val="1CD77D2C"/>
    <w:rsid w:val="1CF77982"/>
    <w:rsid w:val="1CFF1EF0"/>
    <w:rsid w:val="1D1123A2"/>
    <w:rsid w:val="1D133B2C"/>
    <w:rsid w:val="1D143544"/>
    <w:rsid w:val="1D354AF4"/>
    <w:rsid w:val="1D404E09"/>
    <w:rsid w:val="1D437910"/>
    <w:rsid w:val="1D486A3F"/>
    <w:rsid w:val="1D4D3FE3"/>
    <w:rsid w:val="1D6F656A"/>
    <w:rsid w:val="1D75372F"/>
    <w:rsid w:val="1D951B3B"/>
    <w:rsid w:val="1DB1284C"/>
    <w:rsid w:val="1DD61F18"/>
    <w:rsid w:val="1DDA2015"/>
    <w:rsid w:val="1DDF0FA8"/>
    <w:rsid w:val="1DF6034C"/>
    <w:rsid w:val="1DF83378"/>
    <w:rsid w:val="1DFD2C30"/>
    <w:rsid w:val="1E056606"/>
    <w:rsid w:val="1E0C0259"/>
    <w:rsid w:val="1E116D00"/>
    <w:rsid w:val="1E164C08"/>
    <w:rsid w:val="1E200BC0"/>
    <w:rsid w:val="1E2B30F8"/>
    <w:rsid w:val="1E580A00"/>
    <w:rsid w:val="1E5D35E9"/>
    <w:rsid w:val="1E9D6342"/>
    <w:rsid w:val="1EA8610E"/>
    <w:rsid w:val="1EAA70F6"/>
    <w:rsid w:val="1EB200F0"/>
    <w:rsid w:val="1EBD2C8A"/>
    <w:rsid w:val="1ED06D37"/>
    <w:rsid w:val="1ED9468B"/>
    <w:rsid w:val="1EDD4E11"/>
    <w:rsid w:val="1EE61241"/>
    <w:rsid w:val="1EF736D9"/>
    <w:rsid w:val="1F0A2D99"/>
    <w:rsid w:val="1F144E16"/>
    <w:rsid w:val="1F1617FB"/>
    <w:rsid w:val="1F303293"/>
    <w:rsid w:val="1F523AB8"/>
    <w:rsid w:val="1F672A94"/>
    <w:rsid w:val="1F6E27CB"/>
    <w:rsid w:val="1F6E4284"/>
    <w:rsid w:val="1F7E77AC"/>
    <w:rsid w:val="1F874064"/>
    <w:rsid w:val="1F9F2F73"/>
    <w:rsid w:val="1FA12113"/>
    <w:rsid w:val="1FB04115"/>
    <w:rsid w:val="1FBB542F"/>
    <w:rsid w:val="1FBF2878"/>
    <w:rsid w:val="1FD31DC3"/>
    <w:rsid w:val="1FD37B79"/>
    <w:rsid w:val="1FEE11E3"/>
    <w:rsid w:val="1FF02946"/>
    <w:rsid w:val="1FFE1CCC"/>
    <w:rsid w:val="200E115D"/>
    <w:rsid w:val="202C4385"/>
    <w:rsid w:val="203A7412"/>
    <w:rsid w:val="20484D58"/>
    <w:rsid w:val="204D05B4"/>
    <w:rsid w:val="204E6676"/>
    <w:rsid w:val="204F2614"/>
    <w:rsid w:val="20501362"/>
    <w:rsid w:val="20846668"/>
    <w:rsid w:val="208D59F2"/>
    <w:rsid w:val="209B03BA"/>
    <w:rsid w:val="209E7EFD"/>
    <w:rsid w:val="20A05497"/>
    <w:rsid w:val="20DD5A34"/>
    <w:rsid w:val="20DE4A5A"/>
    <w:rsid w:val="20E05F68"/>
    <w:rsid w:val="20EF1B2B"/>
    <w:rsid w:val="20FA111D"/>
    <w:rsid w:val="20FB5DC4"/>
    <w:rsid w:val="21070EE6"/>
    <w:rsid w:val="210C0293"/>
    <w:rsid w:val="213A0DC4"/>
    <w:rsid w:val="21472FA9"/>
    <w:rsid w:val="21500D8C"/>
    <w:rsid w:val="21556A3C"/>
    <w:rsid w:val="21785796"/>
    <w:rsid w:val="217F0425"/>
    <w:rsid w:val="217F21D3"/>
    <w:rsid w:val="21844A72"/>
    <w:rsid w:val="2191541A"/>
    <w:rsid w:val="21934C37"/>
    <w:rsid w:val="2195668B"/>
    <w:rsid w:val="21BE5AD4"/>
    <w:rsid w:val="21C62B8D"/>
    <w:rsid w:val="21DC74FF"/>
    <w:rsid w:val="21FA0F67"/>
    <w:rsid w:val="221C373D"/>
    <w:rsid w:val="22246BC1"/>
    <w:rsid w:val="223945CF"/>
    <w:rsid w:val="223C5C22"/>
    <w:rsid w:val="224808EB"/>
    <w:rsid w:val="224A55FE"/>
    <w:rsid w:val="227C161B"/>
    <w:rsid w:val="228813B7"/>
    <w:rsid w:val="228A4C64"/>
    <w:rsid w:val="228A53FB"/>
    <w:rsid w:val="229A6EEC"/>
    <w:rsid w:val="229F4289"/>
    <w:rsid w:val="229F42B6"/>
    <w:rsid w:val="22BB46A9"/>
    <w:rsid w:val="22CD4816"/>
    <w:rsid w:val="22D87DAE"/>
    <w:rsid w:val="22DC44ED"/>
    <w:rsid w:val="22EB365A"/>
    <w:rsid w:val="23081A49"/>
    <w:rsid w:val="232214F9"/>
    <w:rsid w:val="2334383D"/>
    <w:rsid w:val="233731D3"/>
    <w:rsid w:val="2341298D"/>
    <w:rsid w:val="23524DD6"/>
    <w:rsid w:val="23542F3D"/>
    <w:rsid w:val="235652E7"/>
    <w:rsid w:val="236D4EA9"/>
    <w:rsid w:val="23771C57"/>
    <w:rsid w:val="237A41C3"/>
    <w:rsid w:val="237E7EB3"/>
    <w:rsid w:val="238347CE"/>
    <w:rsid w:val="238D4376"/>
    <w:rsid w:val="239F06E4"/>
    <w:rsid w:val="23A742A2"/>
    <w:rsid w:val="23AC2413"/>
    <w:rsid w:val="23B0646C"/>
    <w:rsid w:val="23B7370A"/>
    <w:rsid w:val="23B76FAB"/>
    <w:rsid w:val="23BB4C2C"/>
    <w:rsid w:val="23BF03B6"/>
    <w:rsid w:val="23C82040"/>
    <w:rsid w:val="23CB3272"/>
    <w:rsid w:val="23CE335E"/>
    <w:rsid w:val="23DC1232"/>
    <w:rsid w:val="23DC58B4"/>
    <w:rsid w:val="23EB5706"/>
    <w:rsid w:val="23EC5768"/>
    <w:rsid w:val="23F8626D"/>
    <w:rsid w:val="23FA1CF4"/>
    <w:rsid w:val="24015F24"/>
    <w:rsid w:val="240C212C"/>
    <w:rsid w:val="24215786"/>
    <w:rsid w:val="242B124B"/>
    <w:rsid w:val="24474B81"/>
    <w:rsid w:val="24525502"/>
    <w:rsid w:val="245C52F8"/>
    <w:rsid w:val="2463385E"/>
    <w:rsid w:val="24860FEB"/>
    <w:rsid w:val="248C2D86"/>
    <w:rsid w:val="24901199"/>
    <w:rsid w:val="24993541"/>
    <w:rsid w:val="24A32112"/>
    <w:rsid w:val="24A626AB"/>
    <w:rsid w:val="24A71052"/>
    <w:rsid w:val="24B2176A"/>
    <w:rsid w:val="24B52458"/>
    <w:rsid w:val="24B646D2"/>
    <w:rsid w:val="24D21F5F"/>
    <w:rsid w:val="24D47047"/>
    <w:rsid w:val="24D95404"/>
    <w:rsid w:val="24E53415"/>
    <w:rsid w:val="24E73DB5"/>
    <w:rsid w:val="25050899"/>
    <w:rsid w:val="250D568B"/>
    <w:rsid w:val="25134332"/>
    <w:rsid w:val="25174DDD"/>
    <w:rsid w:val="251E5D4C"/>
    <w:rsid w:val="252E43A2"/>
    <w:rsid w:val="25300011"/>
    <w:rsid w:val="254D0F84"/>
    <w:rsid w:val="25504AEB"/>
    <w:rsid w:val="255909F8"/>
    <w:rsid w:val="25590B21"/>
    <w:rsid w:val="255B323A"/>
    <w:rsid w:val="256A032F"/>
    <w:rsid w:val="25776207"/>
    <w:rsid w:val="257E508F"/>
    <w:rsid w:val="25A2704B"/>
    <w:rsid w:val="25A94EFC"/>
    <w:rsid w:val="25AA1516"/>
    <w:rsid w:val="25AB5BB2"/>
    <w:rsid w:val="25BA61F8"/>
    <w:rsid w:val="25C335D6"/>
    <w:rsid w:val="25C340B6"/>
    <w:rsid w:val="25C718D6"/>
    <w:rsid w:val="25CF7E28"/>
    <w:rsid w:val="25E15CB8"/>
    <w:rsid w:val="25E248AA"/>
    <w:rsid w:val="25EF7B18"/>
    <w:rsid w:val="25F7239A"/>
    <w:rsid w:val="260142E2"/>
    <w:rsid w:val="260B01F0"/>
    <w:rsid w:val="260F2BA8"/>
    <w:rsid w:val="26120603"/>
    <w:rsid w:val="2625753A"/>
    <w:rsid w:val="2633429B"/>
    <w:rsid w:val="26385105"/>
    <w:rsid w:val="263A6AFB"/>
    <w:rsid w:val="264002C5"/>
    <w:rsid w:val="26564292"/>
    <w:rsid w:val="266D5CF6"/>
    <w:rsid w:val="26792909"/>
    <w:rsid w:val="267C1E59"/>
    <w:rsid w:val="267E4518"/>
    <w:rsid w:val="26A3552D"/>
    <w:rsid w:val="26B74014"/>
    <w:rsid w:val="26BF5712"/>
    <w:rsid w:val="26CC138E"/>
    <w:rsid w:val="26CD22B4"/>
    <w:rsid w:val="26CD47C9"/>
    <w:rsid w:val="26D1765B"/>
    <w:rsid w:val="26E4566B"/>
    <w:rsid w:val="26E66AA7"/>
    <w:rsid w:val="2705272D"/>
    <w:rsid w:val="270A1AF5"/>
    <w:rsid w:val="271A4CC2"/>
    <w:rsid w:val="272255FE"/>
    <w:rsid w:val="27367EBF"/>
    <w:rsid w:val="273D0723"/>
    <w:rsid w:val="273E06AB"/>
    <w:rsid w:val="2740175F"/>
    <w:rsid w:val="27410779"/>
    <w:rsid w:val="274D7407"/>
    <w:rsid w:val="27701848"/>
    <w:rsid w:val="277053CD"/>
    <w:rsid w:val="27742A28"/>
    <w:rsid w:val="27765A4F"/>
    <w:rsid w:val="27A26E3D"/>
    <w:rsid w:val="27A82676"/>
    <w:rsid w:val="27AB7429"/>
    <w:rsid w:val="27AE16A9"/>
    <w:rsid w:val="27AE52B9"/>
    <w:rsid w:val="27EA1A80"/>
    <w:rsid w:val="2828181E"/>
    <w:rsid w:val="282C7503"/>
    <w:rsid w:val="283C2E9D"/>
    <w:rsid w:val="283D2E22"/>
    <w:rsid w:val="28407E78"/>
    <w:rsid w:val="284158E8"/>
    <w:rsid w:val="28520A01"/>
    <w:rsid w:val="285735F9"/>
    <w:rsid w:val="285C053E"/>
    <w:rsid w:val="286871AB"/>
    <w:rsid w:val="28732DD2"/>
    <w:rsid w:val="28912298"/>
    <w:rsid w:val="289C6BBC"/>
    <w:rsid w:val="28A00740"/>
    <w:rsid w:val="28BD4304"/>
    <w:rsid w:val="28CF1C92"/>
    <w:rsid w:val="28E01814"/>
    <w:rsid w:val="28EB10B1"/>
    <w:rsid w:val="28F34772"/>
    <w:rsid w:val="290C4C94"/>
    <w:rsid w:val="290D14AA"/>
    <w:rsid w:val="29121B7F"/>
    <w:rsid w:val="29235C73"/>
    <w:rsid w:val="29235E08"/>
    <w:rsid w:val="29447CFD"/>
    <w:rsid w:val="2950455C"/>
    <w:rsid w:val="29666198"/>
    <w:rsid w:val="298157AF"/>
    <w:rsid w:val="299451B4"/>
    <w:rsid w:val="29A17A97"/>
    <w:rsid w:val="29D13244"/>
    <w:rsid w:val="29DE193E"/>
    <w:rsid w:val="29E11782"/>
    <w:rsid w:val="29E40722"/>
    <w:rsid w:val="29F6397F"/>
    <w:rsid w:val="29FA7F26"/>
    <w:rsid w:val="2A0D2391"/>
    <w:rsid w:val="2A0F29F0"/>
    <w:rsid w:val="2A346A8E"/>
    <w:rsid w:val="2A615748"/>
    <w:rsid w:val="2A694938"/>
    <w:rsid w:val="2A7D01C3"/>
    <w:rsid w:val="2A7D4BD9"/>
    <w:rsid w:val="2A982071"/>
    <w:rsid w:val="2A985CB3"/>
    <w:rsid w:val="2AAB0747"/>
    <w:rsid w:val="2AAE1A8E"/>
    <w:rsid w:val="2ABC5A31"/>
    <w:rsid w:val="2AC923B3"/>
    <w:rsid w:val="2ACB4B3B"/>
    <w:rsid w:val="2AD05B0D"/>
    <w:rsid w:val="2AEC7073"/>
    <w:rsid w:val="2AED0774"/>
    <w:rsid w:val="2B03245D"/>
    <w:rsid w:val="2B033F04"/>
    <w:rsid w:val="2B076B0C"/>
    <w:rsid w:val="2B0860BE"/>
    <w:rsid w:val="2B2B0135"/>
    <w:rsid w:val="2B2C741B"/>
    <w:rsid w:val="2B3968DC"/>
    <w:rsid w:val="2B541F45"/>
    <w:rsid w:val="2B6333A8"/>
    <w:rsid w:val="2B7557D2"/>
    <w:rsid w:val="2B774832"/>
    <w:rsid w:val="2B8A450E"/>
    <w:rsid w:val="2B962029"/>
    <w:rsid w:val="2B9C0FC5"/>
    <w:rsid w:val="2BA034BA"/>
    <w:rsid w:val="2BBB0C48"/>
    <w:rsid w:val="2BC41FAF"/>
    <w:rsid w:val="2BC85533"/>
    <w:rsid w:val="2BD121B3"/>
    <w:rsid w:val="2BE56AA6"/>
    <w:rsid w:val="2BEE2960"/>
    <w:rsid w:val="2BF235A7"/>
    <w:rsid w:val="2C1218DE"/>
    <w:rsid w:val="2C1F3243"/>
    <w:rsid w:val="2C1F7596"/>
    <w:rsid w:val="2C2D519E"/>
    <w:rsid w:val="2C3379BF"/>
    <w:rsid w:val="2C3B7C5A"/>
    <w:rsid w:val="2C3E7B79"/>
    <w:rsid w:val="2C486B9B"/>
    <w:rsid w:val="2C5F16FD"/>
    <w:rsid w:val="2C844B7C"/>
    <w:rsid w:val="2C8B5B4F"/>
    <w:rsid w:val="2C946521"/>
    <w:rsid w:val="2C97515E"/>
    <w:rsid w:val="2CA4570F"/>
    <w:rsid w:val="2CAE59EC"/>
    <w:rsid w:val="2CB8206C"/>
    <w:rsid w:val="2CCB2D1F"/>
    <w:rsid w:val="2CCD18AD"/>
    <w:rsid w:val="2CDE11E4"/>
    <w:rsid w:val="2CE81427"/>
    <w:rsid w:val="2CEC36FF"/>
    <w:rsid w:val="2CF201D0"/>
    <w:rsid w:val="2CFA5C62"/>
    <w:rsid w:val="2D077302"/>
    <w:rsid w:val="2D134493"/>
    <w:rsid w:val="2D354EB8"/>
    <w:rsid w:val="2D4F3F7A"/>
    <w:rsid w:val="2D5E20E5"/>
    <w:rsid w:val="2D5F2622"/>
    <w:rsid w:val="2D5F6ACC"/>
    <w:rsid w:val="2D6B0579"/>
    <w:rsid w:val="2D784EDC"/>
    <w:rsid w:val="2D8C0B47"/>
    <w:rsid w:val="2D923DCC"/>
    <w:rsid w:val="2DB16695"/>
    <w:rsid w:val="2DC10B47"/>
    <w:rsid w:val="2DCA5326"/>
    <w:rsid w:val="2DCE7B22"/>
    <w:rsid w:val="2DDB1A1A"/>
    <w:rsid w:val="2DE5725A"/>
    <w:rsid w:val="2DE600E2"/>
    <w:rsid w:val="2DE618E0"/>
    <w:rsid w:val="2DFC3B4D"/>
    <w:rsid w:val="2E017494"/>
    <w:rsid w:val="2E0E26A1"/>
    <w:rsid w:val="2E2A7790"/>
    <w:rsid w:val="2E3969CD"/>
    <w:rsid w:val="2E503509"/>
    <w:rsid w:val="2E5C271C"/>
    <w:rsid w:val="2E663F09"/>
    <w:rsid w:val="2E6A6DF4"/>
    <w:rsid w:val="2E767B25"/>
    <w:rsid w:val="2E7A0E11"/>
    <w:rsid w:val="2EB0021A"/>
    <w:rsid w:val="2EC52EDD"/>
    <w:rsid w:val="2ECD002F"/>
    <w:rsid w:val="2ED30663"/>
    <w:rsid w:val="2ED54CE4"/>
    <w:rsid w:val="2EDA756A"/>
    <w:rsid w:val="2EEE13FD"/>
    <w:rsid w:val="2EF02962"/>
    <w:rsid w:val="2F09746F"/>
    <w:rsid w:val="2F123144"/>
    <w:rsid w:val="2F1251F2"/>
    <w:rsid w:val="2F16285E"/>
    <w:rsid w:val="2F21108C"/>
    <w:rsid w:val="2F275C72"/>
    <w:rsid w:val="2F2C0012"/>
    <w:rsid w:val="2F313F99"/>
    <w:rsid w:val="2F3506C8"/>
    <w:rsid w:val="2F3E310A"/>
    <w:rsid w:val="2F5A38C6"/>
    <w:rsid w:val="2F5E26DD"/>
    <w:rsid w:val="2F7359BE"/>
    <w:rsid w:val="2F7A5345"/>
    <w:rsid w:val="2F80104B"/>
    <w:rsid w:val="2F850576"/>
    <w:rsid w:val="2F8C0890"/>
    <w:rsid w:val="2F8D662E"/>
    <w:rsid w:val="2F8F76F3"/>
    <w:rsid w:val="2F914037"/>
    <w:rsid w:val="2F937FAD"/>
    <w:rsid w:val="2F9532DB"/>
    <w:rsid w:val="2F996CF9"/>
    <w:rsid w:val="2F9A7BA6"/>
    <w:rsid w:val="2FA4589F"/>
    <w:rsid w:val="2FC57C66"/>
    <w:rsid w:val="2FF44B25"/>
    <w:rsid w:val="30172D3B"/>
    <w:rsid w:val="302F14B7"/>
    <w:rsid w:val="303C296F"/>
    <w:rsid w:val="304C4352"/>
    <w:rsid w:val="30550F83"/>
    <w:rsid w:val="305928F3"/>
    <w:rsid w:val="305B3D91"/>
    <w:rsid w:val="3083412E"/>
    <w:rsid w:val="3087278E"/>
    <w:rsid w:val="308916EC"/>
    <w:rsid w:val="308967A5"/>
    <w:rsid w:val="308C0433"/>
    <w:rsid w:val="308D1737"/>
    <w:rsid w:val="30962F3E"/>
    <w:rsid w:val="30984D55"/>
    <w:rsid w:val="30AC775B"/>
    <w:rsid w:val="30B05BB4"/>
    <w:rsid w:val="30D17E68"/>
    <w:rsid w:val="30D208D1"/>
    <w:rsid w:val="30D82AB0"/>
    <w:rsid w:val="30E9448C"/>
    <w:rsid w:val="30F46DAD"/>
    <w:rsid w:val="30FF2795"/>
    <w:rsid w:val="31223F6D"/>
    <w:rsid w:val="312476AC"/>
    <w:rsid w:val="31261199"/>
    <w:rsid w:val="31300B2E"/>
    <w:rsid w:val="31321010"/>
    <w:rsid w:val="313577F3"/>
    <w:rsid w:val="31391BE6"/>
    <w:rsid w:val="31530B32"/>
    <w:rsid w:val="31555356"/>
    <w:rsid w:val="31570D70"/>
    <w:rsid w:val="315A3DBD"/>
    <w:rsid w:val="31601291"/>
    <w:rsid w:val="316A2786"/>
    <w:rsid w:val="317C0755"/>
    <w:rsid w:val="317F65C8"/>
    <w:rsid w:val="3195441F"/>
    <w:rsid w:val="319C7903"/>
    <w:rsid w:val="31B00F29"/>
    <w:rsid w:val="31BF0C84"/>
    <w:rsid w:val="31C849A6"/>
    <w:rsid w:val="31FC1609"/>
    <w:rsid w:val="31FC39CE"/>
    <w:rsid w:val="31FC4B29"/>
    <w:rsid w:val="32074A76"/>
    <w:rsid w:val="320C1F93"/>
    <w:rsid w:val="321C22BB"/>
    <w:rsid w:val="321D3148"/>
    <w:rsid w:val="326D283E"/>
    <w:rsid w:val="326E14BB"/>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5331C4"/>
    <w:rsid w:val="33592356"/>
    <w:rsid w:val="33602B80"/>
    <w:rsid w:val="33607071"/>
    <w:rsid w:val="3364264E"/>
    <w:rsid w:val="336F59AD"/>
    <w:rsid w:val="337444C0"/>
    <w:rsid w:val="33751B3E"/>
    <w:rsid w:val="338032C3"/>
    <w:rsid w:val="3381428B"/>
    <w:rsid w:val="338B331E"/>
    <w:rsid w:val="3392468F"/>
    <w:rsid w:val="339B414F"/>
    <w:rsid w:val="339F3B45"/>
    <w:rsid w:val="33A85AB0"/>
    <w:rsid w:val="33AD7074"/>
    <w:rsid w:val="33B05640"/>
    <w:rsid w:val="33B24E1E"/>
    <w:rsid w:val="33C16EAD"/>
    <w:rsid w:val="33C2381A"/>
    <w:rsid w:val="33CC2C83"/>
    <w:rsid w:val="33CF2F86"/>
    <w:rsid w:val="33D8726F"/>
    <w:rsid w:val="33DF3FBC"/>
    <w:rsid w:val="340061E7"/>
    <w:rsid w:val="340A7AF2"/>
    <w:rsid w:val="341B6357"/>
    <w:rsid w:val="34212ECA"/>
    <w:rsid w:val="34227F6D"/>
    <w:rsid w:val="34291F23"/>
    <w:rsid w:val="342D0929"/>
    <w:rsid w:val="34306440"/>
    <w:rsid w:val="34345A1D"/>
    <w:rsid w:val="343C167A"/>
    <w:rsid w:val="343D0BC3"/>
    <w:rsid w:val="34497D1E"/>
    <w:rsid w:val="345E2F26"/>
    <w:rsid w:val="34693E37"/>
    <w:rsid w:val="346D5E8F"/>
    <w:rsid w:val="34820EE1"/>
    <w:rsid w:val="34833245"/>
    <w:rsid w:val="348F78CD"/>
    <w:rsid w:val="34931B32"/>
    <w:rsid w:val="349444C4"/>
    <w:rsid w:val="34A83D3C"/>
    <w:rsid w:val="34B87461"/>
    <w:rsid w:val="34B9518D"/>
    <w:rsid w:val="34B95261"/>
    <w:rsid w:val="34CF7F33"/>
    <w:rsid w:val="34D339D2"/>
    <w:rsid w:val="34F03B10"/>
    <w:rsid w:val="34FA30B4"/>
    <w:rsid w:val="351453A4"/>
    <w:rsid w:val="351D1E10"/>
    <w:rsid w:val="351E622D"/>
    <w:rsid w:val="35245D09"/>
    <w:rsid w:val="352D04CC"/>
    <w:rsid w:val="3531255C"/>
    <w:rsid w:val="353E4427"/>
    <w:rsid w:val="35506E45"/>
    <w:rsid w:val="357836C1"/>
    <w:rsid w:val="35880460"/>
    <w:rsid w:val="3591061E"/>
    <w:rsid w:val="35A87869"/>
    <w:rsid w:val="35B2785C"/>
    <w:rsid w:val="35BF00D7"/>
    <w:rsid w:val="35C43F09"/>
    <w:rsid w:val="35D466DB"/>
    <w:rsid w:val="35D51DC9"/>
    <w:rsid w:val="35D80A40"/>
    <w:rsid w:val="35E43AE4"/>
    <w:rsid w:val="35EB3B29"/>
    <w:rsid w:val="35EC1053"/>
    <w:rsid w:val="35F10BE7"/>
    <w:rsid w:val="35F44B2E"/>
    <w:rsid w:val="35FB08F5"/>
    <w:rsid w:val="360B1D73"/>
    <w:rsid w:val="36101FF8"/>
    <w:rsid w:val="361F3323"/>
    <w:rsid w:val="362512D4"/>
    <w:rsid w:val="362A3165"/>
    <w:rsid w:val="362B3B0E"/>
    <w:rsid w:val="36480ED6"/>
    <w:rsid w:val="364C6774"/>
    <w:rsid w:val="3656306A"/>
    <w:rsid w:val="365B50AE"/>
    <w:rsid w:val="36634ED4"/>
    <w:rsid w:val="366E14A3"/>
    <w:rsid w:val="36782251"/>
    <w:rsid w:val="367D2323"/>
    <w:rsid w:val="367E26EC"/>
    <w:rsid w:val="368016EE"/>
    <w:rsid w:val="36853A2D"/>
    <w:rsid w:val="36974A22"/>
    <w:rsid w:val="36992C9D"/>
    <w:rsid w:val="369939F9"/>
    <w:rsid w:val="369E3434"/>
    <w:rsid w:val="36AC62D8"/>
    <w:rsid w:val="36AF653A"/>
    <w:rsid w:val="36D41B01"/>
    <w:rsid w:val="36E10C57"/>
    <w:rsid w:val="36E14D10"/>
    <w:rsid w:val="36E70B22"/>
    <w:rsid w:val="36E93760"/>
    <w:rsid w:val="36E96223"/>
    <w:rsid w:val="36EA1AA7"/>
    <w:rsid w:val="36F76A88"/>
    <w:rsid w:val="3702714D"/>
    <w:rsid w:val="37134CF3"/>
    <w:rsid w:val="37340CAF"/>
    <w:rsid w:val="373813E5"/>
    <w:rsid w:val="373B0ADA"/>
    <w:rsid w:val="37496477"/>
    <w:rsid w:val="375541F8"/>
    <w:rsid w:val="376F7B35"/>
    <w:rsid w:val="377E620D"/>
    <w:rsid w:val="3784394E"/>
    <w:rsid w:val="378A4DF7"/>
    <w:rsid w:val="378D5764"/>
    <w:rsid w:val="37B44855"/>
    <w:rsid w:val="37BA3AE1"/>
    <w:rsid w:val="37DB647A"/>
    <w:rsid w:val="37F1070E"/>
    <w:rsid w:val="37F34909"/>
    <w:rsid w:val="37F4001F"/>
    <w:rsid w:val="37F74327"/>
    <w:rsid w:val="380F1889"/>
    <w:rsid w:val="38112D8C"/>
    <w:rsid w:val="381305D9"/>
    <w:rsid w:val="38313EBD"/>
    <w:rsid w:val="383A72F5"/>
    <w:rsid w:val="38454A82"/>
    <w:rsid w:val="3847192D"/>
    <w:rsid w:val="385E3851"/>
    <w:rsid w:val="386C0121"/>
    <w:rsid w:val="38766D1F"/>
    <w:rsid w:val="388C0296"/>
    <w:rsid w:val="389806F5"/>
    <w:rsid w:val="38A62560"/>
    <w:rsid w:val="38AE3BB0"/>
    <w:rsid w:val="38AF4DA2"/>
    <w:rsid w:val="38B43F40"/>
    <w:rsid w:val="38B9040A"/>
    <w:rsid w:val="38CE5873"/>
    <w:rsid w:val="38D75346"/>
    <w:rsid w:val="38D966C2"/>
    <w:rsid w:val="38DE222F"/>
    <w:rsid w:val="38E34776"/>
    <w:rsid w:val="38EF1599"/>
    <w:rsid w:val="38F01C59"/>
    <w:rsid w:val="38F05AC1"/>
    <w:rsid w:val="38F37D2B"/>
    <w:rsid w:val="38F859E5"/>
    <w:rsid w:val="38FB2E90"/>
    <w:rsid w:val="39062D10"/>
    <w:rsid w:val="39093CEC"/>
    <w:rsid w:val="391976C7"/>
    <w:rsid w:val="391A1D33"/>
    <w:rsid w:val="394A45C1"/>
    <w:rsid w:val="39533CA0"/>
    <w:rsid w:val="3954329D"/>
    <w:rsid w:val="39764289"/>
    <w:rsid w:val="398D5D28"/>
    <w:rsid w:val="39964203"/>
    <w:rsid w:val="39AE633E"/>
    <w:rsid w:val="39B10B24"/>
    <w:rsid w:val="39B4057D"/>
    <w:rsid w:val="39B77F61"/>
    <w:rsid w:val="39BD3759"/>
    <w:rsid w:val="39C443D2"/>
    <w:rsid w:val="39D55E32"/>
    <w:rsid w:val="39EE42B5"/>
    <w:rsid w:val="39F94C2D"/>
    <w:rsid w:val="39FB3B44"/>
    <w:rsid w:val="3A0D0647"/>
    <w:rsid w:val="3A1144D2"/>
    <w:rsid w:val="3A1570A6"/>
    <w:rsid w:val="3A386C43"/>
    <w:rsid w:val="3A6313BA"/>
    <w:rsid w:val="3A6908E8"/>
    <w:rsid w:val="3A7A4AA5"/>
    <w:rsid w:val="3A84167F"/>
    <w:rsid w:val="3A8730EE"/>
    <w:rsid w:val="3AB30D1D"/>
    <w:rsid w:val="3AC71DA2"/>
    <w:rsid w:val="3ACB5746"/>
    <w:rsid w:val="3AD0016E"/>
    <w:rsid w:val="3AD545B0"/>
    <w:rsid w:val="3AE16CB5"/>
    <w:rsid w:val="3AF60F31"/>
    <w:rsid w:val="3B053AEB"/>
    <w:rsid w:val="3B1E1E51"/>
    <w:rsid w:val="3B2C1DEE"/>
    <w:rsid w:val="3B387B37"/>
    <w:rsid w:val="3B491D1A"/>
    <w:rsid w:val="3B5B1163"/>
    <w:rsid w:val="3B747A91"/>
    <w:rsid w:val="3BA579D3"/>
    <w:rsid w:val="3BB20883"/>
    <w:rsid w:val="3BBA51E0"/>
    <w:rsid w:val="3BBE0083"/>
    <w:rsid w:val="3BC4059C"/>
    <w:rsid w:val="3BC84343"/>
    <w:rsid w:val="3BC907C3"/>
    <w:rsid w:val="3BE51891"/>
    <w:rsid w:val="3BF86FE0"/>
    <w:rsid w:val="3C0903B8"/>
    <w:rsid w:val="3C10781A"/>
    <w:rsid w:val="3C256A47"/>
    <w:rsid w:val="3C3A0D5A"/>
    <w:rsid w:val="3C3A5879"/>
    <w:rsid w:val="3C413A39"/>
    <w:rsid w:val="3C4F3A12"/>
    <w:rsid w:val="3C5C60F2"/>
    <w:rsid w:val="3C6072BF"/>
    <w:rsid w:val="3C612960"/>
    <w:rsid w:val="3C801A9B"/>
    <w:rsid w:val="3C935077"/>
    <w:rsid w:val="3C965E15"/>
    <w:rsid w:val="3C992DD8"/>
    <w:rsid w:val="3CBD65D5"/>
    <w:rsid w:val="3CC22BF2"/>
    <w:rsid w:val="3CCC3EC3"/>
    <w:rsid w:val="3CCD2D6D"/>
    <w:rsid w:val="3CD06756"/>
    <w:rsid w:val="3CD118C1"/>
    <w:rsid w:val="3CDC0A47"/>
    <w:rsid w:val="3CE15872"/>
    <w:rsid w:val="3CFB5C1F"/>
    <w:rsid w:val="3CFD5E39"/>
    <w:rsid w:val="3D007123"/>
    <w:rsid w:val="3D15685C"/>
    <w:rsid w:val="3D250BD7"/>
    <w:rsid w:val="3D261FB0"/>
    <w:rsid w:val="3D294FD4"/>
    <w:rsid w:val="3D2D0594"/>
    <w:rsid w:val="3D301964"/>
    <w:rsid w:val="3D3B665D"/>
    <w:rsid w:val="3D6A0D51"/>
    <w:rsid w:val="3D873C55"/>
    <w:rsid w:val="3D897F02"/>
    <w:rsid w:val="3D8D0817"/>
    <w:rsid w:val="3D954BC9"/>
    <w:rsid w:val="3D9646BE"/>
    <w:rsid w:val="3DA8275C"/>
    <w:rsid w:val="3DAB59F7"/>
    <w:rsid w:val="3DBC091A"/>
    <w:rsid w:val="3DCA4E37"/>
    <w:rsid w:val="3DD16176"/>
    <w:rsid w:val="3DD83800"/>
    <w:rsid w:val="3DDF36C2"/>
    <w:rsid w:val="3DE37381"/>
    <w:rsid w:val="3DFF25A3"/>
    <w:rsid w:val="3DFF7046"/>
    <w:rsid w:val="3E09585B"/>
    <w:rsid w:val="3E190186"/>
    <w:rsid w:val="3E1E0718"/>
    <w:rsid w:val="3E255CC8"/>
    <w:rsid w:val="3E2A2E0D"/>
    <w:rsid w:val="3E441C7D"/>
    <w:rsid w:val="3E446747"/>
    <w:rsid w:val="3E4B3E6B"/>
    <w:rsid w:val="3E5B6189"/>
    <w:rsid w:val="3E653B2D"/>
    <w:rsid w:val="3E702979"/>
    <w:rsid w:val="3E7072B3"/>
    <w:rsid w:val="3E7A0FD4"/>
    <w:rsid w:val="3E840972"/>
    <w:rsid w:val="3E8A3780"/>
    <w:rsid w:val="3E9276CD"/>
    <w:rsid w:val="3E981B38"/>
    <w:rsid w:val="3EBD306A"/>
    <w:rsid w:val="3ECE7AB1"/>
    <w:rsid w:val="3EEB4C35"/>
    <w:rsid w:val="3EEB65D6"/>
    <w:rsid w:val="3EED5FC5"/>
    <w:rsid w:val="3EF90B56"/>
    <w:rsid w:val="3F04571B"/>
    <w:rsid w:val="3F1B66F8"/>
    <w:rsid w:val="3F2917D3"/>
    <w:rsid w:val="3F6D6947"/>
    <w:rsid w:val="3F8C4E54"/>
    <w:rsid w:val="3FAC58CA"/>
    <w:rsid w:val="3FB278EB"/>
    <w:rsid w:val="3FC14C0D"/>
    <w:rsid w:val="3FC5472B"/>
    <w:rsid w:val="3FC956FF"/>
    <w:rsid w:val="3FD23446"/>
    <w:rsid w:val="3FE75CCD"/>
    <w:rsid w:val="3FEE1AE4"/>
    <w:rsid w:val="3FEF2192"/>
    <w:rsid w:val="3FEF30FF"/>
    <w:rsid w:val="3FEF68FB"/>
    <w:rsid w:val="400863DB"/>
    <w:rsid w:val="400A6B1F"/>
    <w:rsid w:val="401663B0"/>
    <w:rsid w:val="402121C3"/>
    <w:rsid w:val="402138A2"/>
    <w:rsid w:val="402504F1"/>
    <w:rsid w:val="403C7624"/>
    <w:rsid w:val="40426381"/>
    <w:rsid w:val="4069752B"/>
    <w:rsid w:val="406A6685"/>
    <w:rsid w:val="406B36E4"/>
    <w:rsid w:val="40752D1B"/>
    <w:rsid w:val="407B68B8"/>
    <w:rsid w:val="4099310D"/>
    <w:rsid w:val="409B1690"/>
    <w:rsid w:val="40A36A71"/>
    <w:rsid w:val="40A51076"/>
    <w:rsid w:val="40AE087E"/>
    <w:rsid w:val="40C6737B"/>
    <w:rsid w:val="40E26D48"/>
    <w:rsid w:val="410E4736"/>
    <w:rsid w:val="412F1AD8"/>
    <w:rsid w:val="4135208B"/>
    <w:rsid w:val="413609ED"/>
    <w:rsid w:val="413A5B8B"/>
    <w:rsid w:val="414D4ABA"/>
    <w:rsid w:val="415F0587"/>
    <w:rsid w:val="41620956"/>
    <w:rsid w:val="416D657C"/>
    <w:rsid w:val="41704F0E"/>
    <w:rsid w:val="417B6537"/>
    <w:rsid w:val="418A72CA"/>
    <w:rsid w:val="41A657C0"/>
    <w:rsid w:val="41A6738B"/>
    <w:rsid w:val="41B04E38"/>
    <w:rsid w:val="41BA71F3"/>
    <w:rsid w:val="41CB3998"/>
    <w:rsid w:val="41D3631F"/>
    <w:rsid w:val="41D64BB1"/>
    <w:rsid w:val="41DC49BB"/>
    <w:rsid w:val="41F466FD"/>
    <w:rsid w:val="42271F9F"/>
    <w:rsid w:val="4230665F"/>
    <w:rsid w:val="4235202F"/>
    <w:rsid w:val="423B7208"/>
    <w:rsid w:val="42497C68"/>
    <w:rsid w:val="42507FAC"/>
    <w:rsid w:val="4257121B"/>
    <w:rsid w:val="425D4B15"/>
    <w:rsid w:val="42651A60"/>
    <w:rsid w:val="426725BF"/>
    <w:rsid w:val="42753957"/>
    <w:rsid w:val="42A316E1"/>
    <w:rsid w:val="42A67A24"/>
    <w:rsid w:val="42B52F34"/>
    <w:rsid w:val="42B83F2C"/>
    <w:rsid w:val="42C57AA7"/>
    <w:rsid w:val="42C80677"/>
    <w:rsid w:val="42D846B9"/>
    <w:rsid w:val="42DA1F5A"/>
    <w:rsid w:val="42DE1EF7"/>
    <w:rsid w:val="42F356A0"/>
    <w:rsid w:val="430D7A82"/>
    <w:rsid w:val="430F661E"/>
    <w:rsid w:val="431245C4"/>
    <w:rsid w:val="432F777A"/>
    <w:rsid w:val="4333489F"/>
    <w:rsid w:val="433C2AC3"/>
    <w:rsid w:val="433F232B"/>
    <w:rsid w:val="43586FF4"/>
    <w:rsid w:val="435B618D"/>
    <w:rsid w:val="43677937"/>
    <w:rsid w:val="43704A63"/>
    <w:rsid w:val="437D447B"/>
    <w:rsid w:val="438249FE"/>
    <w:rsid w:val="43A43261"/>
    <w:rsid w:val="43A55B32"/>
    <w:rsid w:val="43A60480"/>
    <w:rsid w:val="43AA5013"/>
    <w:rsid w:val="43B93F87"/>
    <w:rsid w:val="43BF3A43"/>
    <w:rsid w:val="43D37F73"/>
    <w:rsid w:val="43EB387E"/>
    <w:rsid w:val="43EB3D40"/>
    <w:rsid w:val="440621D7"/>
    <w:rsid w:val="440928CA"/>
    <w:rsid w:val="440B26F0"/>
    <w:rsid w:val="440D5045"/>
    <w:rsid w:val="441446B5"/>
    <w:rsid w:val="441F1DD6"/>
    <w:rsid w:val="44211C65"/>
    <w:rsid w:val="4421487A"/>
    <w:rsid w:val="442953C4"/>
    <w:rsid w:val="442F7372"/>
    <w:rsid w:val="444C672F"/>
    <w:rsid w:val="446A01DC"/>
    <w:rsid w:val="446F361D"/>
    <w:rsid w:val="44745E94"/>
    <w:rsid w:val="44940139"/>
    <w:rsid w:val="44990A74"/>
    <w:rsid w:val="44A45A10"/>
    <w:rsid w:val="44B758D6"/>
    <w:rsid w:val="44C2043B"/>
    <w:rsid w:val="44D17F1D"/>
    <w:rsid w:val="44D71665"/>
    <w:rsid w:val="44D91C56"/>
    <w:rsid w:val="44DF1FFC"/>
    <w:rsid w:val="44E47346"/>
    <w:rsid w:val="44F3408E"/>
    <w:rsid w:val="4509006A"/>
    <w:rsid w:val="450C0296"/>
    <w:rsid w:val="450D76BB"/>
    <w:rsid w:val="450F3424"/>
    <w:rsid w:val="45376B79"/>
    <w:rsid w:val="453B79C4"/>
    <w:rsid w:val="455743A4"/>
    <w:rsid w:val="45863855"/>
    <w:rsid w:val="45AA5E01"/>
    <w:rsid w:val="45B26E32"/>
    <w:rsid w:val="45BA10A0"/>
    <w:rsid w:val="45BA54D3"/>
    <w:rsid w:val="45BE6191"/>
    <w:rsid w:val="45D82F80"/>
    <w:rsid w:val="45DF4298"/>
    <w:rsid w:val="45F36963"/>
    <w:rsid w:val="45FA7D5B"/>
    <w:rsid w:val="45FC6DC9"/>
    <w:rsid w:val="45FD6059"/>
    <w:rsid w:val="45FD6E86"/>
    <w:rsid w:val="460367B7"/>
    <w:rsid w:val="460C5979"/>
    <w:rsid w:val="461F2812"/>
    <w:rsid w:val="462709A8"/>
    <w:rsid w:val="462F4B20"/>
    <w:rsid w:val="46314E9C"/>
    <w:rsid w:val="463C0ED7"/>
    <w:rsid w:val="4644588C"/>
    <w:rsid w:val="46553D6A"/>
    <w:rsid w:val="46573AD2"/>
    <w:rsid w:val="46724DE6"/>
    <w:rsid w:val="46827156"/>
    <w:rsid w:val="468A5DA0"/>
    <w:rsid w:val="469039C8"/>
    <w:rsid w:val="469932CB"/>
    <w:rsid w:val="469B3FF6"/>
    <w:rsid w:val="469D585E"/>
    <w:rsid w:val="46A47A84"/>
    <w:rsid w:val="46BE1D38"/>
    <w:rsid w:val="46C04084"/>
    <w:rsid w:val="46D650CB"/>
    <w:rsid w:val="46DE3850"/>
    <w:rsid w:val="46E12AD4"/>
    <w:rsid w:val="46E34F31"/>
    <w:rsid w:val="46F74C75"/>
    <w:rsid w:val="470555C9"/>
    <w:rsid w:val="4706325F"/>
    <w:rsid w:val="47282EDB"/>
    <w:rsid w:val="477140C4"/>
    <w:rsid w:val="477A5A9E"/>
    <w:rsid w:val="477B1995"/>
    <w:rsid w:val="47A53ECE"/>
    <w:rsid w:val="47A6697E"/>
    <w:rsid w:val="47AC3B21"/>
    <w:rsid w:val="47B436D3"/>
    <w:rsid w:val="47B44FE1"/>
    <w:rsid w:val="47B708D3"/>
    <w:rsid w:val="47BD1907"/>
    <w:rsid w:val="47C01792"/>
    <w:rsid w:val="47C67171"/>
    <w:rsid w:val="47EB0545"/>
    <w:rsid w:val="47F2634C"/>
    <w:rsid w:val="48011F5E"/>
    <w:rsid w:val="48050DD4"/>
    <w:rsid w:val="4808150F"/>
    <w:rsid w:val="48297FEF"/>
    <w:rsid w:val="483720F2"/>
    <w:rsid w:val="483D06E7"/>
    <w:rsid w:val="48414580"/>
    <w:rsid w:val="485F6737"/>
    <w:rsid w:val="48644951"/>
    <w:rsid w:val="48690DD9"/>
    <w:rsid w:val="48796BD0"/>
    <w:rsid w:val="488E0859"/>
    <w:rsid w:val="489D398A"/>
    <w:rsid w:val="48B046C4"/>
    <w:rsid w:val="48CA24C3"/>
    <w:rsid w:val="48E16057"/>
    <w:rsid w:val="48ED64D6"/>
    <w:rsid w:val="48F76114"/>
    <w:rsid w:val="490078EF"/>
    <w:rsid w:val="490A42FB"/>
    <w:rsid w:val="4914568D"/>
    <w:rsid w:val="491D1D73"/>
    <w:rsid w:val="4923760C"/>
    <w:rsid w:val="49361952"/>
    <w:rsid w:val="493C6684"/>
    <w:rsid w:val="494D04C3"/>
    <w:rsid w:val="4962490F"/>
    <w:rsid w:val="496509F9"/>
    <w:rsid w:val="496B6E75"/>
    <w:rsid w:val="496F6E7E"/>
    <w:rsid w:val="497841C6"/>
    <w:rsid w:val="499D2AE8"/>
    <w:rsid w:val="499E2413"/>
    <w:rsid w:val="499E44F2"/>
    <w:rsid w:val="49BC6543"/>
    <w:rsid w:val="49CB6A25"/>
    <w:rsid w:val="49CB7619"/>
    <w:rsid w:val="49D073D3"/>
    <w:rsid w:val="49D660C7"/>
    <w:rsid w:val="49D84E34"/>
    <w:rsid w:val="49D92EBF"/>
    <w:rsid w:val="49E9233D"/>
    <w:rsid w:val="4A0A400B"/>
    <w:rsid w:val="4A0E7F32"/>
    <w:rsid w:val="4A143A9F"/>
    <w:rsid w:val="4A1F53C6"/>
    <w:rsid w:val="4A42266B"/>
    <w:rsid w:val="4A5333BE"/>
    <w:rsid w:val="4A79545E"/>
    <w:rsid w:val="4A7A38B4"/>
    <w:rsid w:val="4A7A5768"/>
    <w:rsid w:val="4A822432"/>
    <w:rsid w:val="4A835C80"/>
    <w:rsid w:val="4A956DFC"/>
    <w:rsid w:val="4AAD1944"/>
    <w:rsid w:val="4AB4541A"/>
    <w:rsid w:val="4AC022C2"/>
    <w:rsid w:val="4AC31003"/>
    <w:rsid w:val="4AD00A7A"/>
    <w:rsid w:val="4AD42682"/>
    <w:rsid w:val="4AE11EBE"/>
    <w:rsid w:val="4AE75C26"/>
    <w:rsid w:val="4AE912FB"/>
    <w:rsid w:val="4AE93159"/>
    <w:rsid w:val="4AEF6132"/>
    <w:rsid w:val="4B0240F8"/>
    <w:rsid w:val="4B0543C7"/>
    <w:rsid w:val="4B070385"/>
    <w:rsid w:val="4B223B87"/>
    <w:rsid w:val="4B2B3E60"/>
    <w:rsid w:val="4B2F1AFF"/>
    <w:rsid w:val="4B4D0BBD"/>
    <w:rsid w:val="4B563737"/>
    <w:rsid w:val="4B574675"/>
    <w:rsid w:val="4B6902C5"/>
    <w:rsid w:val="4B6A0B11"/>
    <w:rsid w:val="4B7269E3"/>
    <w:rsid w:val="4B731826"/>
    <w:rsid w:val="4B7D6E29"/>
    <w:rsid w:val="4B980244"/>
    <w:rsid w:val="4B986A12"/>
    <w:rsid w:val="4B9A6C74"/>
    <w:rsid w:val="4BAC76E3"/>
    <w:rsid w:val="4BB50541"/>
    <w:rsid w:val="4BB55145"/>
    <w:rsid w:val="4BCD41E7"/>
    <w:rsid w:val="4BD0339A"/>
    <w:rsid w:val="4BD40DF5"/>
    <w:rsid w:val="4BF97C8E"/>
    <w:rsid w:val="4C03678D"/>
    <w:rsid w:val="4C061A48"/>
    <w:rsid w:val="4C096EA3"/>
    <w:rsid w:val="4C1A1042"/>
    <w:rsid w:val="4C1F4C12"/>
    <w:rsid w:val="4C335730"/>
    <w:rsid w:val="4C455CD4"/>
    <w:rsid w:val="4C4D3DAF"/>
    <w:rsid w:val="4C645054"/>
    <w:rsid w:val="4C7614E4"/>
    <w:rsid w:val="4CAA50EF"/>
    <w:rsid w:val="4CB25A83"/>
    <w:rsid w:val="4CB4531C"/>
    <w:rsid w:val="4CB61293"/>
    <w:rsid w:val="4CBC6781"/>
    <w:rsid w:val="4CC461AD"/>
    <w:rsid w:val="4CCA265A"/>
    <w:rsid w:val="4CCF1E9F"/>
    <w:rsid w:val="4CD61AE8"/>
    <w:rsid w:val="4CDE6E96"/>
    <w:rsid w:val="4CE62405"/>
    <w:rsid w:val="4CF91A0F"/>
    <w:rsid w:val="4D0B15DD"/>
    <w:rsid w:val="4D0C69C4"/>
    <w:rsid w:val="4D117DF0"/>
    <w:rsid w:val="4D163E37"/>
    <w:rsid w:val="4D233CA4"/>
    <w:rsid w:val="4D28406C"/>
    <w:rsid w:val="4D306F1E"/>
    <w:rsid w:val="4D340E16"/>
    <w:rsid w:val="4D3B19B5"/>
    <w:rsid w:val="4D462159"/>
    <w:rsid w:val="4D467EFA"/>
    <w:rsid w:val="4D4A640F"/>
    <w:rsid w:val="4D583170"/>
    <w:rsid w:val="4D5C5FAC"/>
    <w:rsid w:val="4D63247C"/>
    <w:rsid w:val="4D6C762C"/>
    <w:rsid w:val="4D795AEA"/>
    <w:rsid w:val="4D884336"/>
    <w:rsid w:val="4DAD3EFF"/>
    <w:rsid w:val="4DBF769C"/>
    <w:rsid w:val="4DC605B6"/>
    <w:rsid w:val="4DCF7B7B"/>
    <w:rsid w:val="4DD62E1C"/>
    <w:rsid w:val="4DDF5AFB"/>
    <w:rsid w:val="4DEC0985"/>
    <w:rsid w:val="4DF12124"/>
    <w:rsid w:val="4DF470E5"/>
    <w:rsid w:val="4DF85277"/>
    <w:rsid w:val="4E113449"/>
    <w:rsid w:val="4E184FCA"/>
    <w:rsid w:val="4E27683A"/>
    <w:rsid w:val="4E291031"/>
    <w:rsid w:val="4E34775D"/>
    <w:rsid w:val="4E3D0C03"/>
    <w:rsid w:val="4E410EC2"/>
    <w:rsid w:val="4E4933D4"/>
    <w:rsid w:val="4E496FB6"/>
    <w:rsid w:val="4E4C3F8C"/>
    <w:rsid w:val="4E4E1847"/>
    <w:rsid w:val="4E5E47A8"/>
    <w:rsid w:val="4E6E0835"/>
    <w:rsid w:val="4E742643"/>
    <w:rsid w:val="4E7B27EC"/>
    <w:rsid w:val="4E810DEF"/>
    <w:rsid w:val="4E9753DB"/>
    <w:rsid w:val="4EB5387F"/>
    <w:rsid w:val="4EBA128C"/>
    <w:rsid w:val="4ED62AAF"/>
    <w:rsid w:val="4EE130FB"/>
    <w:rsid w:val="4EE30F85"/>
    <w:rsid w:val="4EE6428E"/>
    <w:rsid w:val="4EED5D80"/>
    <w:rsid w:val="4F070963"/>
    <w:rsid w:val="4F103B18"/>
    <w:rsid w:val="4F1339B2"/>
    <w:rsid w:val="4F2765B1"/>
    <w:rsid w:val="4F285975"/>
    <w:rsid w:val="4F41207C"/>
    <w:rsid w:val="4F4527C0"/>
    <w:rsid w:val="4F477519"/>
    <w:rsid w:val="4F4850E5"/>
    <w:rsid w:val="4F4853AE"/>
    <w:rsid w:val="4F4B7AF5"/>
    <w:rsid w:val="4F4E7056"/>
    <w:rsid w:val="4F511781"/>
    <w:rsid w:val="4F635CBE"/>
    <w:rsid w:val="4F6457B3"/>
    <w:rsid w:val="4F653250"/>
    <w:rsid w:val="4F695040"/>
    <w:rsid w:val="4F723781"/>
    <w:rsid w:val="4F7256BC"/>
    <w:rsid w:val="4F751F0D"/>
    <w:rsid w:val="4F7A31B0"/>
    <w:rsid w:val="4F8402BF"/>
    <w:rsid w:val="4FB516CF"/>
    <w:rsid w:val="4FB53E39"/>
    <w:rsid w:val="4FBE2FE8"/>
    <w:rsid w:val="4FC275B0"/>
    <w:rsid w:val="4FC3515D"/>
    <w:rsid w:val="4FF10A91"/>
    <w:rsid w:val="4FFA6E13"/>
    <w:rsid w:val="500B0607"/>
    <w:rsid w:val="500B1EAF"/>
    <w:rsid w:val="50130D0F"/>
    <w:rsid w:val="50140FD6"/>
    <w:rsid w:val="50170AF5"/>
    <w:rsid w:val="502775D6"/>
    <w:rsid w:val="50381048"/>
    <w:rsid w:val="50583205"/>
    <w:rsid w:val="506048E6"/>
    <w:rsid w:val="508D635A"/>
    <w:rsid w:val="509629AD"/>
    <w:rsid w:val="509A3AA4"/>
    <w:rsid w:val="50A6066A"/>
    <w:rsid w:val="50AA65EF"/>
    <w:rsid w:val="50B15F72"/>
    <w:rsid w:val="50CB5E2D"/>
    <w:rsid w:val="50D67B17"/>
    <w:rsid w:val="50F57096"/>
    <w:rsid w:val="5104208E"/>
    <w:rsid w:val="5104626D"/>
    <w:rsid w:val="51090F88"/>
    <w:rsid w:val="511F1327"/>
    <w:rsid w:val="512F7D0C"/>
    <w:rsid w:val="513E2C61"/>
    <w:rsid w:val="5178339C"/>
    <w:rsid w:val="51796EDE"/>
    <w:rsid w:val="51867298"/>
    <w:rsid w:val="5189096B"/>
    <w:rsid w:val="519B6306"/>
    <w:rsid w:val="51AC0F10"/>
    <w:rsid w:val="51C370BE"/>
    <w:rsid w:val="51D42D29"/>
    <w:rsid w:val="51E25164"/>
    <w:rsid w:val="51ED67ED"/>
    <w:rsid w:val="51F70A07"/>
    <w:rsid w:val="51FC708A"/>
    <w:rsid w:val="52065F22"/>
    <w:rsid w:val="520A1C3A"/>
    <w:rsid w:val="520A581A"/>
    <w:rsid w:val="52195EDF"/>
    <w:rsid w:val="522A26AA"/>
    <w:rsid w:val="52313387"/>
    <w:rsid w:val="5243618D"/>
    <w:rsid w:val="524E6196"/>
    <w:rsid w:val="526271E0"/>
    <w:rsid w:val="526B7928"/>
    <w:rsid w:val="528041EF"/>
    <w:rsid w:val="52806EA1"/>
    <w:rsid w:val="528D5C47"/>
    <w:rsid w:val="529F0593"/>
    <w:rsid w:val="52A64E63"/>
    <w:rsid w:val="52A6786B"/>
    <w:rsid w:val="52A717A9"/>
    <w:rsid w:val="52A84F50"/>
    <w:rsid w:val="52BC15E2"/>
    <w:rsid w:val="52CA1363"/>
    <w:rsid w:val="52CE1A32"/>
    <w:rsid w:val="52D079E6"/>
    <w:rsid w:val="52E04D27"/>
    <w:rsid w:val="52EB155C"/>
    <w:rsid w:val="52F534D3"/>
    <w:rsid w:val="52F72E0C"/>
    <w:rsid w:val="52FB4C23"/>
    <w:rsid w:val="531B4FAD"/>
    <w:rsid w:val="53255C1C"/>
    <w:rsid w:val="532E4124"/>
    <w:rsid w:val="53526FEE"/>
    <w:rsid w:val="5362074F"/>
    <w:rsid w:val="536F5ACE"/>
    <w:rsid w:val="537E523F"/>
    <w:rsid w:val="538467E2"/>
    <w:rsid w:val="538B707F"/>
    <w:rsid w:val="539A390F"/>
    <w:rsid w:val="539B7D27"/>
    <w:rsid w:val="53A26E59"/>
    <w:rsid w:val="53A541AD"/>
    <w:rsid w:val="53AF153E"/>
    <w:rsid w:val="53C04D73"/>
    <w:rsid w:val="53CA0019"/>
    <w:rsid w:val="53CF133C"/>
    <w:rsid w:val="53CF14EE"/>
    <w:rsid w:val="53D571AA"/>
    <w:rsid w:val="53D711EF"/>
    <w:rsid w:val="53D7221D"/>
    <w:rsid w:val="53DB3477"/>
    <w:rsid w:val="53E41BC0"/>
    <w:rsid w:val="53E52DB4"/>
    <w:rsid w:val="53E60F10"/>
    <w:rsid w:val="53E75832"/>
    <w:rsid w:val="53EF2FCE"/>
    <w:rsid w:val="540753EA"/>
    <w:rsid w:val="541E6D8C"/>
    <w:rsid w:val="54224ABC"/>
    <w:rsid w:val="54366037"/>
    <w:rsid w:val="54405821"/>
    <w:rsid w:val="544D732E"/>
    <w:rsid w:val="54541EF1"/>
    <w:rsid w:val="54596600"/>
    <w:rsid w:val="545F41C0"/>
    <w:rsid w:val="548704BF"/>
    <w:rsid w:val="54966240"/>
    <w:rsid w:val="54971F0C"/>
    <w:rsid w:val="54AB2AC6"/>
    <w:rsid w:val="54AF6B42"/>
    <w:rsid w:val="54C301E3"/>
    <w:rsid w:val="54D05EE4"/>
    <w:rsid w:val="54D87654"/>
    <w:rsid w:val="55272E1B"/>
    <w:rsid w:val="55324FD5"/>
    <w:rsid w:val="553E2FE6"/>
    <w:rsid w:val="55746EDE"/>
    <w:rsid w:val="55762246"/>
    <w:rsid w:val="559F6752"/>
    <w:rsid w:val="55A44E1A"/>
    <w:rsid w:val="55AE1EE5"/>
    <w:rsid w:val="55B62FEE"/>
    <w:rsid w:val="55BA680E"/>
    <w:rsid w:val="55BE277D"/>
    <w:rsid w:val="55DA353E"/>
    <w:rsid w:val="55DC7A3E"/>
    <w:rsid w:val="55DD6F2A"/>
    <w:rsid w:val="55FD0178"/>
    <w:rsid w:val="55FD3F48"/>
    <w:rsid w:val="56153C10"/>
    <w:rsid w:val="561B2314"/>
    <w:rsid w:val="562B25A4"/>
    <w:rsid w:val="56381498"/>
    <w:rsid w:val="563855AE"/>
    <w:rsid w:val="563E1D1D"/>
    <w:rsid w:val="563F19EA"/>
    <w:rsid w:val="565162D2"/>
    <w:rsid w:val="56517293"/>
    <w:rsid w:val="565E2A04"/>
    <w:rsid w:val="566F0D8A"/>
    <w:rsid w:val="56701FBA"/>
    <w:rsid w:val="567050D2"/>
    <w:rsid w:val="5672645A"/>
    <w:rsid w:val="567E3972"/>
    <w:rsid w:val="567F0B47"/>
    <w:rsid w:val="569378BD"/>
    <w:rsid w:val="56B31FCB"/>
    <w:rsid w:val="56B6746C"/>
    <w:rsid w:val="56C83184"/>
    <w:rsid w:val="56D9408C"/>
    <w:rsid w:val="56E23970"/>
    <w:rsid w:val="56F33EF1"/>
    <w:rsid w:val="57155486"/>
    <w:rsid w:val="571A2A2C"/>
    <w:rsid w:val="572A757F"/>
    <w:rsid w:val="57304C5D"/>
    <w:rsid w:val="5731588A"/>
    <w:rsid w:val="57340406"/>
    <w:rsid w:val="573662CF"/>
    <w:rsid w:val="57435CBA"/>
    <w:rsid w:val="5754114F"/>
    <w:rsid w:val="57547008"/>
    <w:rsid w:val="576809B7"/>
    <w:rsid w:val="57681516"/>
    <w:rsid w:val="577A3C7D"/>
    <w:rsid w:val="577F38D4"/>
    <w:rsid w:val="578663AB"/>
    <w:rsid w:val="578F220A"/>
    <w:rsid w:val="579422EA"/>
    <w:rsid w:val="5794439E"/>
    <w:rsid w:val="57950C03"/>
    <w:rsid w:val="57A06649"/>
    <w:rsid w:val="57A60971"/>
    <w:rsid w:val="57AB127B"/>
    <w:rsid w:val="57AE064A"/>
    <w:rsid w:val="57BA0C7A"/>
    <w:rsid w:val="57C45FE0"/>
    <w:rsid w:val="57CA07B0"/>
    <w:rsid w:val="57D35187"/>
    <w:rsid w:val="57D84858"/>
    <w:rsid w:val="57DF4185"/>
    <w:rsid w:val="57E14AF1"/>
    <w:rsid w:val="57E875C7"/>
    <w:rsid w:val="57EC6FF5"/>
    <w:rsid w:val="57FC07D9"/>
    <w:rsid w:val="57FF71F9"/>
    <w:rsid w:val="58056FFF"/>
    <w:rsid w:val="580E454F"/>
    <w:rsid w:val="581847B1"/>
    <w:rsid w:val="58190032"/>
    <w:rsid w:val="58202087"/>
    <w:rsid w:val="58214C18"/>
    <w:rsid w:val="582A015D"/>
    <w:rsid w:val="582B028E"/>
    <w:rsid w:val="584F1E47"/>
    <w:rsid w:val="58500F22"/>
    <w:rsid w:val="585875F9"/>
    <w:rsid w:val="586616BE"/>
    <w:rsid w:val="58762D79"/>
    <w:rsid w:val="588A27C0"/>
    <w:rsid w:val="588C5571"/>
    <w:rsid w:val="588E0AFD"/>
    <w:rsid w:val="58905F34"/>
    <w:rsid w:val="58A5305B"/>
    <w:rsid w:val="58BC7AA4"/>
    <w:rsid w:val="58E87D9D"/>
    <w:rsid w:val="58FE572B"/>
    <w:rsid w:val="58FE7EB4"/>
    <w:rsid w:val="58FF18EE"/>
    <w:rsid w:val="59061A30"/>
    <w:rsid w:val="59095644"/>
    <w:rsid w:val="590B300B"/>
    <w:rsid w:val="59126A30"/>
    <w:rsid w:val="591A1C4E"/>
    <w:rsid w:val="591C0009"/>
    <w:rsid w:val="591C15C0"/>
    <w:rsid w:val="594662C9"/>
    <w:rsid w:val="59575E10"/>
    <w:rsid w:val="596A353B"/>
    <w:rsid w:val="5976453A"/>
    <w:rsid w:val="599B5C3B"/>
    <w:rsid w:val="59AE26B9"/>
    <w:rsid w:val="59B31023"/>
    <w:rsid w:val="59C43194"/>
    <w:rsid w:val="59DA5891"/>
    <w:rsid w:val="59E36837"/>
    <w:rsid w:val="59F06F20"/>
    <w:rsid w:val="59FD34C3"/>
    <w:rsid w:val="5A4279C4"/>
    <w:rsid w:val="5A65345B"/>
    <w:rsid w:val="5A65762B"/>
    <w:rsid w:val="5A6E4582"/>
    <w:rsid w:val="5A785B7B"/>
    <w:rsid w:val="5A7C6DDD"/>
    <w:rsid w:val="5A824BD8"/>
    <w:rsid w:val="5A885AE4"/>
    <w:rsid w:val="5A9759A7"/>
    <w:rsid w:val="5A981EDB"/>
    <w:rsid w:val="5AA41DAF"/>
    <w:rsid w:val="5AAC10EA"/>
    <w:rsid w:val="5AB82B34"/>
    <w:rsid w:val="5ACF0F3A"/>
    <w:rsid w:val="5AD42DE5"/>
    <w:rsid w:val="5AEE2438"/>
    <w:rsid w:val="5AF517BC"/>
    <w:rsid w:val="5B06742A"/>
    <w:rsid w:val="5B0C506A"/>
    <w:rsid w:val="5B1D690E"/>
    <w:rsid w:val="5B20420B"/>
    <w:rsid w:val="5B220FE8"/>
    <w:rsid w:val="5B345801"/>
    <w:rsid w:val="5B392881"/>
    <w:rsid w:val="5B3A0674"/>
    <w:rsid w:val="5B677683"/>
    <w:rsid w:val="5B7177C6"/>
    <w:rsid w:val="5B80466A"/>
    <w:rsid w:val="5B816F7C"/>
    <w:rsid w:val="5B861692"/>
    <w:rsid w:val="5B8B68A1"/>
    <w:rsid w:val="5B9366E5"/>
    <w:rsid w:val="5B9A08D9"/>
    <w:rsid w:val="5BA1606D"/>
    <w:rsid w:val="5BAD4574"/>
    <w:rsid w:val="5BB17DEC"/>
    <w:rsid w:val="5BBB6079"/>
    <w:rsid w:val="5BC43EA5"/>
    <w:rsid w:val="5BC46641"/>
    <w:rsid w:val="5BD96E8C"/>
    <w:rsid w:val="5BF01279"/>
    <w:rsid w:val="5BF02D55"/>
    <w:rsid w:val="5BF67593"/>
    <w:rsid w:val="5BFB21E4"/>
    <w:rsid w:val="5C006268"/>
    <w:rsid w:val="5C0A51BD"/>
    <w:rsid w:val="5C110EAC"/>
    <w:rsid w:val="5C1C3847"/>
    <w:rsid w:val="5C217277"/>
    <w:rsid w:val="5C494F58"/>
    <w:rsid w:val="5C4F3FFC"/>
    <w:rsid w:val="5C5663A4"/>
    <w:rsid w:val="5C5678DA"/>
    <w:rsid w:val="5C6B1600"/>
    <w:rsid w:val="5C8B432B"/>
    <w:rsid w:val="5C8F5C9F"/>
    <w:rsid w:val="5C921AD0"/>
    <w:rsid w:val="5CA41AE2"/>
    <w:rsid w:val="5CA833F8"/>
    <w:rsid w:val="5CDB1763"/>
    <w:rsid w:val="5CE75FC2"/>
    <w:rsid w:val="5CFF4626"/>
    <w:rsid w:val="5D005259"/>
    <w:rsid w:val="5D06709E"/>
    <w:rsid w:val="5D083982"/>
    <w:rsid w:val="5D160CD6"/>
    <w:rsid w:val="5D245401"/>
    <w:rsid w:val="5D296470"/>
    <w:rsid w:val="5D2A57D5"/>
    <w:rsid w:val="5D2D4EFF"/>
    <w:rsid w:val="5D303130"/>
    <w:rsid w:val="5D3D0D43"/>
    <w:rsid w:val="5D463E9B"/>
    <w:rsid w:val="5D467328"/>
    <w:rsid w:val="5D807015"/>
    <w:rsid w:val="5D855212"/>
    <w:rsid w:val="5DA24BAE"/>
    <w:rsid w:val="5DCC22E1"/>
    <w:rsid w:val="5DD30C46"/>
    <w:rsid w:val="5DDA107D"/>
    <w:rsid w:val="5DDE1552"/>
    <w:rsid w:val="5DE55AEF"/>
    <w:rsid w:val="5DEB6A5E"/>
    <w:rsid w:val="5DFD51DB"/>
    <w:rsid w:val="5E0C0BDB"/>
    <w:rsid w:val="5E0D36E5"/>
    <w:rsid w:val="5E1926D3"/>
    <w:rsid w:val="5E1A118B"/>
    <w:rsid w:val="5E222BF3"/>
    <w:rsid w:val="5E286D91"/>
    <w:rsid w:val="5E2F3045"/>
    <w:rsid w:val="5E30583F"/>
    <w:rsid w:val="5E3405C4"/>
    <w:rsid w:val="5E352387"/>
    <w:rsid w:val="5E3602A1"/>
    <w:rsid w:val="5E3E49E2"/>
    <w:rsid w:val="5E432170"/>
    <w:rsid w:val="5E4D2C0C"/>
    <w:rsid w:val="5E4F63B1"/>
    <w:rsid w:val="5E5255C7"/>
    <w:rsid w:val="5E55708D"/>
    <w:rsid w:val="5E6D4B54"/>
    <w:rsid w:val="5E715782"/>
    <w:rsid w:val="5E7F7360"/>
    <w:rsid w:val="5E9316C5"/>
    <w:rsid w:val="5EAA3F5C"/>
    <w:rsid w:val="5EB903DA"/>
    <w:rsid w:val="5EBF0735"/>
    <w:rsid w:val="5ED117C6"/>
    <w:rsid w:val="5EFD43D1"/>
    <w:rsid w:val="5F006859"/>
    <w:rsid w:val="5F0547D7"/>
    <w:rsid w:val="5F1F2A90"/>
    <w:rsid w:val="5F2B63FF"/>
    <w:rsid w:val="5F2E1D24"/>
    <w:rsid w:val="5F34747F"/>
    <w:rsid w:val="5F5F6276"/>
    <w:rsid w:val="5F623B01"/>
    <w:rsid w:val="5F872A8C"/>
    <w:rsid w:val="5FB47452"/>
    <w:rsid w:val="5FB52853"/>
    <w:rsid w:val="5FC568E8"/>
    <w:rsid w:val="5FC8479A"/>
    <w:rsid w:val="5FD2489F"/>
    <w:rsid w:val="5FD90D2B"/>
    <w:rsid w:val="5FE21B6A"/>
    <w:rsid w:val="5FE80F0D"/>
    <w:rsid w:val="5FF351F8"/>
    <w:rsid w:val="5FF53D41"/>
    <w:rsid w:val="5FFF2657"/>
    <w:rsid w:val="60093361"/>
    <w:rsid w:val="60140907"/>
    <w:rsid w:val="60376BC7"/>
    <w:rsid w:val="603F453A"/>
    <w:rsid w:val="60406AFE"/>
    <w:rsid w:val="604374DD"/>
    <w:rsid w:val="604651A2"/>
    <w:rsid w:val="604C352A"/>
    <w:rsid w:val="60551A3C"/>
    <w:rsid w:val="60581306"/>
    <w:rsid w:val="607C3753"/>
    <w:rsid w:val="6089441D"/>
    <w:rsid w:val="608D26F2"/>
    <w:rsid w:val="60982D7C"/>
    <w:rsid w:val="609E0F14"/>
    <w:rsid w:val="60AD22F3"/>
    <w:rsid w:val="60B926A8"/>
    <w:rsid w:val="60C30855"/>
    <w:rsid w:val="60CD0410"/>
    <w:rsid w:val="60CF1A93"/>
    <w:rsid w:val="60D27A83"/>
    <w:rsid w:val="60D534FB"/>
    <w:rsid w:val="60E40E28"/>
    <w:rsid w:val="60E96874"/>
    <w:rsid w:val="60F70D10"/>
    <w:rsid w:val="60F95306"/>
    <w:rsid w:val="61016E67"/>
    <w:rsid w:val="61126C04"/>
    <w:rsid w:val="611445C0"/>
    <w:rsid w:val="6117464D"/>
    <w:rsid w:val="611A085E"/>
    <w:rsid w:val="61216DAB"/>
    <w:rsid w:val="61255E3A"/>
    <w:rsid w:val="612F60B6"/>
    <w:rsid w:val="613249F2"/>
    <w:rsid w:val="61421EFD"/>
    <w:rsid w:val="61445A9E"/>
    <w:rsid w:val="61490AA0"/>
    <w:rsid w:val="615C5041"/>
    <w:rsid w:val="6171779E"/>
    <w:rsid w:val="61840D96"/>
    <w:rsid w:val="61913CE0"/>
    <w:rsid w:val="61A41674"/>
    <w:rsid w:val="61A564AF"/>
    <w:rsid w:val="61A81564"/>
    <w:rsid w:val="61A876C5"/>
    <w:rsid w:val="61AB0B9C"/>
    <w:rsid w:val="61DE0373"/>
    <w:rsid w:val="61EB5333"/>
    <w:rsid w:val="61F04679"/>
    <w:rsid w:val="6213209C"/>
    <w:rsid w:val="621D49DE"/>
    <w:rsid w:val="622771B0"/>
    <w:rsid w:val="622C73A1"/>
    <w:rsid w:val="623738AC"/>
    <w:rsid w:val="624B263B"/>
    <w:rsid w:val="624E2987"/>
    <w:rsid w:val="625450AD"/>
    <w:rsid w:val="626D5EE3"/>
    <w:rsid w:val="626F5587"/>
    <w:rsid w:val="627A1309"/>
    <w:rsid w:val="62A217E5"/>
    <w:rsid w:val="62B328D0"/>
    <w:rsid w:val="62B80037"/>
    <w:rsid w:val="62B94ABD"/>
    <w:rsid w:val="62CB50FF"/>
    <w:rsid w:val="62D063F0"/>
    <w:rsid w:val="62D629E4"/>
    <w:rsid w:val="62D801E9"/>
    <w:rsid w:val="62EC69C1"/>
    <w:rsid w:val="62F46B93"/>
    <w:rsid w:val="62F71D87"/>
    <w:rsid w:val="62FE4D74"/>
    <w:rsid w:val="633465D5"/>
    <w:rsid w:val="633B0E95"/>
    <w:rsid w:val="6348689D"/>
    <w:rsid w:val="6359414B"/>
    <w:rsid w:val="635D6D6C"/>
    <w:rsid w:val="636C58D7"/>
    <w:rsid w:val="63783BC0"/>
    <w:rsid w:val="63787D47"/>
    <w:rsid w:val="638026F2"/>
    <w:rsid w:val="63874AAA"/>
    <w:rsid w:val="63975ED4"/>
    <w:rsid w:val="63A15B83"/>
    <w:rsid w:val="63A34E57"/>
    <w:rsid w:val="63AB1D15"/>
    <w:rsid w:val="63BE5445"/>
    <w:rsid w:val="63C113FB"/>
    <w:rsid w:val="63C46E4C"/>
    <w:rsid w:val="63C96671"/>
    <w:rsid w:val="63DF06F7"/>
    <w:rsid w:val="63E908AF"/>
    <w:rsid w:val="63FA7AC8"/>
    <w:rsid w:val="64060271"/>
    <w:rsid w:val="64075540"/>
    <w:rsid w:val="6408134F"/>
    <w:rsid w:val="641C2253"/>
    <w:rsid w:val="64224228"/>
    <w:rsid w:val="64240DD4"/>
    <w:rsid w:val="64291698"/>
    <w:rsid w:val="642D6052"/>
    <w:rsid w:val="64317459"/>
    <w:rsid w:val="643B7564"/>
    <w:rsid w:val="643E33CE"/>
    <w:rsid w:val="6449577E"/>
    <w:rsid w:val="644F4120"/>
    <w:rsid w:val="645065C1"/>
    <w:rsid w:val="646870C7"/>
    <w:rsid w:val="648B7C94"/>
    <w:rsid w:val="64934878"/>
    <w:rsid w:val="64934ACD"/>
    <w:rsid w:val="64A60F69"/>
    <w:rsid w:val="64C327A5"/>
    <w:rsid w:val="64CB6A3A"/>
    <w:rsid w:val="64D11873"/>
    <w:rsid w:val="64E16127"/>
    <w:rsid w:val="650312B2"/>
    <w:rsid w:val="650855EB"/>
    <w:rsid w:val="651954EB"/>
    <w:rsid w:val="65311616"/>
    <w:rsid w:val="65363056"/>
    <w:rsid w:val="65374B09"/>
    <w:rsid w:val="653B08FE"/>
    <w:rsid w:val="65507DCB"/>
    <w:rsid w:val="6551749A"/>
    <w:rsid w:val="65582E57"/>
    <w:rsid w:val="655A287B"/>
    <w:rsid w:val="657570A7"/>
    <w:rsid w:val="65910A66"/>
    <w:rsid w:val="65913253"/>
    <w:rsid w:val="65921346"/>
    <w:rsid w:val="65961D19"/>
    <w:rsid w:val="6596465F"/>
    <w:rsid w:val="659C1F4E"/>
    <w:rsid w:val="65A356A7"/>
    <w:rsid w:val="65C3304E"/>
    <w:rsid w:val="65C62F49"/>
    <w:rsid w:val="65C6542F"/>
    <w:rsid w:val="65D3019C"/>
    <w:rsid w:val="65E449C9"/>
    <w:rsid w:val="65F067C8"/>
    <w:rsid w:val="65F75566"/>
    <w:rsid w:val="660464BF"/>
    <w:rsid w:val="66093CCC"/>
    <w:rsid w:val="660E4C70"/>
    <w:rsid w:val="662B662D"/>
    <w:rsid w:val="663A015F"/>
    <w:rsid w:val="664805B8"/>
    <w:rsid w:val="664D11EC"/>
    <w:rsid w:val="664D4F4B"/>
    <w:rsid w:val="6652070A"/>
    <w:rsid w:val="6655045F"/>
    <w:rsid w:val="6670332B"/>
    <w:rsid w:val="66945FD2"/>
    <w:rsid w:val="669F1A5E"/>
    <w:rsid w:val="66A00348"/>
    <w:rsid w:val="66AB5C81"/>
    <w:rsid w:val="66B14D38"/>
    <w:rsid w:val="66B521F5"/>
    <w:rsid w:val="66B962A7"/>
    <w:rsid w:val="66D52740"/>
    <w:rsid w:val="66D92EF8"/>
    <w:rsid w:val="66E747E1"/>
    <w:rsid w:val="66F34A9F"/>
    <w:rsid w:val="67032FF2"/>
    <w:rsid w:val="67097C29"/>
    <w:rsid w:val="670C3F14"/>
    <w:rsid w:val="6710382E"/>
    <w:rsid w:val="67120386"/>
    <w:rsid w:val="671812FC"/>
    <w:rsid w:val="671869F2"/>
    <w:rsid w:val="672A2B58"/>
    <w:rsid w:val="67315B99"/>
    <w:rsid w:val="67403F85"/>
    <w:rsid w:val="675D6BE2"/>
    <w:rsid w:val="675F4E6C"/>
    <w:rsid w:val="67630D50"/>
    <w:rsid w:val="676850CE"/>
    <w:rsid w:val="67695719"/>
    <w:rsid w:val="677456CA"/>
    <w:rsid w:val="67822394"/>
    <w:rsid w:val="678B7B99"/>
    <w:rsid w:val="678D2ABD"/>
    <w:rsid w:val="6796309D"/>
    <w:rsid w:val="67A17B5B"/>
    <w:rsid w:val="67B0620F"/>
    <w:rsid w:val="67BF39AE"/>
    <w:rsid w:val="67C21DD0"/>
    <w:rsid w:val="67D76151"/>
    <w:rsid w:val="67DC1049"/>
    <w:rsid w:val="67DF146B"/>
    <w:rsid w:val="67E30430"/>
    <w:rsid w:val="67EF6754"/>
    <w:rsid w:val="67F35AD5"/>
    <w:rsid w:val="68000FD0"/>
    <w:rsid w:val="68005216"/>
    <w:rsid w:val="681A0550"/>
    <w:rsid w:val="6821251A"/>
    <w:rsid w:val="682639FF"/>
    <w:rsid w:val="682A7433"/>
    <w:rsid w:val="682F4B25"/>
    <w:rsid w:val="68572FD2"/>
    <w:rsid w:val="68662C37"/>
    <w:rsid w:val="68697B4D"/>
    <w:rsid w:val="68773BBF"/>
    <w:rsid w:val="688062E5"/>
    <w:rsid w:val="68960CA5"/>
    <w:rsid w:val="68980EF6"/>
    <w:rsid w:val="689E5BC6"/>
    <w:rsid w:val="68A210E4"/>
    <w:rsid w:val="68BD1E48"/>
    <w:rsid w:val="68C02B19"/>
    <w:rsid w:val="68C51548"/>
    <w:rsid w:val="68C76DA0"/>
    <w:rsid w:val="68C946FD"/>
    <w:rsid w:val="68CB171E"/>
    <w:rsid w:val="68F068CC"/>
    <w:rsid w:val="68F52345"/>
    <w:rsid w:val="68FA4D54"/>
    <w:rsid w:val="6907774B"/>
    <w:rsid w:val="690F418B"/>
    <w:rsid w:val="6910096E"/>
    <w:rsid w:val="691B1389"/>
    <w:rsid w:val="6924532F"/>
    <w:rsid w:val="6929106B"/>
    <w:rsid w:val="692A6FF1"/>
    <w:rsid w:val="692C3FF3"/>
    <w:rsid w:val="69311793"/>
    <w:rsid w:val="69360443"/>
    <w:rsid w:val="69360715"/>
    <w:rsid w:val="694B565E"/>
    <w:rsid w:val="694C4481"/>
    <w:rsid w:val="695015DE"/>
    <w:rsid w:val="69551A5E"/>
    <w:rsid w:val="696547EB"/>
    <w:rsid w:val="697F7949"/>
    <w:rsid w:val="69AA20F8"/>
    <w:rsid w:val="69BC4259"/>
    <w:rsid w:val="69CE0015"/>
    <w:rsid w:val="69D97A59"/>
    <w:rsid w:val="69DA4B37"/>
    <w:rsid w:val="69DC4FA1"/>
    <w:rsid w:val="69F33359"/>
    <w:rsid w:val="69FB7936"/>
    <w:rsid w:val="6A05168F"/>
    <w:rsid w:val="6A0C5B9D"/>
    <w:rsid w:val="6A154B1E"/>
    <w:rsid w:val="6A167152"/>
    <w:rsid w:val="6A201B69"/>
    <w:rsid w:val="6A24759F"/>
    <w:rsid w:val="6A374AB5"/>
    <w:rsid w:val="6A394568"/>
    <w:rsid w:val="6A47371B"/>
    <w:rsid w:val="6A570C85"/>
    <w:rsid w:val="6A596387"/>
    <w:rsid w:val="6A5E3A74"/>
    <w:rsid w:val="6A6B6C52"/>
    <w:rsid w:val="6A7A2736"/>
    <w:rsid w:val="6A7B4B9C"/>
    <w:rsid w:val="6A801CED"/>
    <w:rsid w:val="6A8931B9"/>
    <w:rsid w:val="6A8A31FC"/>
    <w:rsid w:val="6A93662C"/>
    <w:rsid w:val="6AD839AD"/>
    <w:rsid w:val="6ADA3D50"/>
    <w:rsid w:val="6AE13B45"/>
    <w:rsid w:val="6AF11E66"/>
    <w:rsid w:val="6B0F37E4"/>
    <w:rsid w:val="6B1967C5"/>
    <w:rsid w:val="6B1D1638"/>
    <w:rsid w:val="6B20554B"/>
    <w:rsid w:val="6B2B4527"/>
    <w:rsid w:val="6B2E2AFD"/>
    <w:rsid w:val="6B3B5621"/>
    <w:rsid w:val="6B4751A2"/>
    <w:rsid w:val="6B61461B"/>
    <w:rsid w:val="6B696350"/>
    <w:rsid w:val="6B7911C7"/>
    <w:rsid w:val="6B7C2264"/>
    <w:rsid w:val="6B832061"/>
    <w:rsid w:val="6B8564D8"/>
    <w:rsid w:val="6B8A1391"/>
    <w:rsid w:val="6B8E0259"/>
    <w:rsid w:val="6B9E3375"/>
    <w:rsid w:val="6BA83782"/>
    <w:rsid w:val="6BAA5F82"/>
    <w:rsid w:val="6BAB3A05"/>
    <w:rsid w:val="6BAE4DEC"/>
    <w:rsid w:val="6BB37432"/>
    <w:rsid w:val="6BDC39F5"/>
    <w:rsid w:val="6BF07AB0"/>
    <w:rsid w:val="6BFB3693"/>
    <w:rsid w:val="6C08271C"/>
    <w:rsid w:val="6C0C2EF7"/>
    <w:rsid w:val="6C160AB2"/>
    <w:rsid w:val="6C383597"/>
    <w:rsid w:val="6C437DDD"/>
    <w:rsid w:val="6C49073A"/>
    <w:rsid w:val="6C5A7CF7"/>
    <w:rsid w:val="6C5F1D22"/>
    <w:rsid w:val="6C621FDF"/>
    <w:rsid w:val="6C632527"/>
    <w:rsid w:val="6C6F3F6B"/>
    <w:rsid w:val="6C6F6B77"/>
    <w:rsid w:val="6C791FE9"/>
    <w:rsid w:val="6C7F43ED"/>
    <w:rsid w:val="6C846764"/>
    <w:rsid w:val="6C89456C"/>
    <w:rsid w:val="6C896F5E"/>
    <w:rsid w:val="6C924D2D"/>
    <w:rsid w:val="6CC44239"/>
    <w:rsid w:val="6CC54B49"/>
    <w:rsid w:val="6CC74E3E"/>
    <w:rsid w:val="6CDE580B"/>
    <w:rsid w:val="6CE448CC"/>
    <w:rsid w:val="6CE9087D"/>
    <w:rsid w:val="6CE9181D"/>
    <w:rsid w:val="6D002F01"/>
    <w:rsid w:val="6D075363"/>
    <w:rsid w:val="6D256BC6"/>
    <w:rsid w:val="6D3632BC"/>
    <w:rsid w:val="6D425FCE"/>
    <w:rsid w:val="6D4910E0"/>
    <w:rsid w:val="6D4C009C"/>
    <w:rsid w:val="6D5502EE"/>
    <w:rsid w:val="6D663271"/>
    <w:rsid w:val="6D7315CD"/>
    <w:rsid w:val="6D860ABD"/>
    <w:rsid w:val="6D9B5298"/>
    <w:rsid w:val="6DAF5011"/>
    <w:rsid w:val="6DB2579A"/>
    <w:rsid w:val="6DBB7473"/>
    <w:rsid w:val="6DC97BBD"/>
    <w:rsid w:val="6DD027F1"/>
    <w:rsid w:val="6E171838"/>
    <w:rsid w:val="6E1926DE"/>
    <w:rsid w:val="6E1E6D28"/>
    <w:rsid w:val="6E316F93"/>
    <w:rsid w:val="6E376AAD"/>
    <w:rsid w:val="6E3B4DCB"/>
    <w:rsid w:val="6E4B670A"/>
    <w:rsid w:val="6E5557F4"/>
    <w:rsid w:val="6E561705"/>
    <w:rsid w:val="6E6A3B92"/>
    <w:rsid w:val="6E6F1B7B"/>
    <w:rsid w:val="6E851580"/>
    <w:rsid w:val="6E8F14A4"/>
    <w:rsid w:val="6E913AAC"/>
    <w:rsid w:val="6EB13D6B"/>
    <w:rsid w:val="6EC01801"/>
    <w:rsid w:val="6ED13DEE"/>
    <w:rsid w:val="6ED722D3"/>
    <w:rsid w:val="6EE25481"/>
    <w:rsid w:val="6EE64B44"/>
    <w:rsid w:val="6EF20050"/>
    <w:rsid w:val="6EF20542"/>
    <w:rsid w:val="6EF60968"/>
    <w:rsid w:val="6F073E93"/>
    <w:rsid w:val="6F10072B"/>
    <w:rsid w:val="6F3F5395"/>
    <w:rsid w:val="6F445CE1"/>
    <w:rsid w:val="6F5722C2"/>
    <w:rsid w:val="6F5772B9"/>
    <w:rsid w:val="6F784AF0"/>
    <w:rsid w:val="6F7F17BC"/>
    <w:rsid w:val="6F901B66"/>
    <w:rsid w:val="6F942F43"/>
    <w:rsid w:val="6FA629D4"/>
    <w:rsid w:val="6FC05247"/>
    <w:rsid w:val="6FC63139"/>
    <w:rsid w:val="6FD10552"/>
    <w:rsid w:val="6FE438EA"/>
    <w:rsid w:val="6FEF00E9"/>
    <w:rsid w:val="6FF62E88"/>
    <w:rsid w:val="6FF755A5"/>
    <w:rsid w:val="6FFF3E6F"/>
    <w:rsid w:val="700949B7"/>
    <w:rsid w:val="700A225C"/>
    <w:rsid w:val="701755BA"/>
    <w:rsid w:val="701A692C"/>
    <w:rsid w:val="701B4A18"/>
    <w:rsid w:val="702348DC"/>
    <w:rsid w:val="70253E91"/>
    <w:rsid w:val="70255EB6"/>
    <w:rsid w:val="702F681D"/>
    <w:rsid w:val="70473831"/>
    <w:rsid w:val="704B6A53"/>
    <w:rsid w:val="7053337E"/>
    <w:rsid w:val="70581BE0"/>
    <w:rsid w:val="70593DDE"/>
    <w:rsid w:val="70763660"/>
    <w:rsid w:val="70801293"/>
    <w:rsid w:val="7084646C"/>
    <w:rsid w:val="709F0620"/>
    <w:rsid w:val="70A60826"/>
    <w:rsid w:val="70BB2EF0"/>
    <w:rsid w:val="70CF009B"/>
    <w:rsid w:val="70EC13B2"/>
    <w:rsid w:val="70EE4FDC"/>
    <w:rsid w:val="7108245A"/>
    <w:rsid w:val="711575EF"/>
    <w:rsid w:val="715F0777"/>
    <w:rsid w:val="715F3118"/>
    <w:rsid w:val="716230D3"/>
    <w:rsid w:val="71635306"/>
    <w:rsid w:val="71685E15"/>
    <w:rsid w:val="716E728A"/>
    <w:rsid w:val="7176412D"/>
    <w:rsid w:val="7177115B"/>
    <w:rsid w:val="717925EF"/>
    <w:rsid w:val="7182265C"/>
    <w:rsid w:val="718231D1"/>
    <w:rsid w:val="719E1106"/>
    <w:rsid w:val="71B15296"/>
    <w:rsid w:val="71B6675D"/>
    <w:rsid w:val="71EA503C"/>
    <w:rsid w:val="71F024AB"/>
    <w:rsid w:val="71FC773A"/>
    <w:rsid w:val="72125C50"/>
    <w:rsid w:val="721A1A47"/>
    <w:rsid w:val="721B29DD"/>
    <w:rsid w:val="722B1454"/>
    <w:rsid w:val="722B57FC"/>
    <w:rsid w:val="7238342A"/>
    <w:rsid w:val="7245582A"/>
    <w:rsid w:val="7248490E"/>
    <w:rsid w:val="724C7A91"/>
    <w:rsid w:val="7261492F"/>
    <w:rsid w:val="72627969"/>
    <w:rsid w:val="726C62EF"/>
    <w:rsid w:val="72713341"/>
    <w:rsid w:val="727E69BE"/>
    <w:rsid w:val="728014FF"/>
    <w:rsid w:val="72817CDD"/>
    <w:rsid w:val="728E17FF"/>
    <w:rsid w:val="729D55DD"/>
    <w:rsid w:val="72A01A29"/>
    <w:rsid w:val="72A0751B"/>
    <w:rsid w:val="72AA5976"/>
    <w:rsid w:val="72AE42B2"/>
    <w:rsid w:val="72BD20DC"/>
    <w:rsid w:val="72D438B2"/>
    <w:rsid w:val="72D64CAB"/>
    <w:rsid w:val="72DD4418"/>
    <w:rsid w:val="72E27543"/>
    <w:rsid w:val="72EA487B"/>
    <w:rsid w:val="72FE3AB9"/>
    <w:rsid w:val="730F74C9"/>
    <w:rsid w:val="73136014"/>
    <w:rsid w:val="732B7C83"/>
    <w:rsid w:val="73414765"/>
    <w:rsid w:val="73455C21"/>
    <w:rsid w:val="73571E5F"/>
    <w:rsid w:val="737752A9"/>
    <w:rsid w:val="73910BF2"/>
    <w:rsid w:val="73B73448"/>
    <w:rsid w:val="73D425F7"/>
    <w:rsid w:val="73EA1ABC"/>
    <w:rsid w:val="73F84B6F"/>
    <w:rsid w:val="73FA6DCE"/>
    <w:rsid w:val="74011985"/>
    <w:rsid w:val="740D2874"/>
    <w:rsid w:val="74182329"/>
    <w:rsid w:val="741E6D3E"/>
    <w:rsid w:val="742A3EDB"/>
    <w:rsid w:val="74303C31"/>
    <w:rsid w:val="74313441"/>
    <w:rsid w:val="745608D1"/>
    <w:rsid w:val="746006AD"/>
    <w:rsid w:val="74622757"/>
    <w:rsid w:val="746B3B66"/>
    <w:rsid w:val="746B46F5"/>
    <w:rsid w:val="74760F80"/>
    <w:rsid w:val="7480205F"/>
    <w:rsid w:val="74830EE7"/>
    <w:rsid w:val="74912E52"/>
    <w:rsid w:val="749F0420"/>
    <w:rsid w:val="74B35DDB"/>
    <w:rsid w:val="74C411D3"/>
    <w:rsid w:val="74C60C28"/>
    <w:rsid w:val="74C86030"/>
    <w:rsid w:val="74D02594"/>
    <w:rsid w:val="74D31A39"/>
    <w:rsid w:val="74D55C40"/>
    <w:rsid w:val="74E37AFB"/>
    <w:rsid w:val="74E57590"/>
    <w:rsid w:val="74EB35FB"/>
    <w:rsid w:val="74F573AF"/>
    <w:rsid w:val="750968AC"/>
    <w:rsid w:val="750A2023"/>
    <w:rsid w:val="750D63C3"/>
    <w:rsid w:val="750E0AB9"/>
    <w:rsid w:val="750E0E19"/>
    <w:rsid w:val="751402A4"/>
    <w:rsid w:val="751A1C0A"/>
    <w:rsid w:val="7523177D"/>
    <w:rsid w:val="752714C3"/>
    <w:rsid w:val="75294D45"/>
    <w:rsid w:val="752F68D0"/>
    <w:rsid w:val="75324830"/>
    <w:rsid w:val="75544F2C"/>
    <w:rsid w:val="75627CB0"/>
    <w:rsid w:val="757D2EB2"/>
    <w:rsid w:val="75835AA6"/>
    <w:rsid w:val="75835FC3"/>
    <w:rsid w:val="758D56DE"/>
    <w:rsid w:val="75962BB6"/>
    <w:rsid w:val="75AE6D1E"/>
    <w:rsid w:val="75AF1968"/>
    <w:rsid w:val="75B00774"/>
    <w:rsid w:val="75B4492C"/>
    <w:rsid w:val="75B67B92"/>
    <w:rsid w:val="75BF5D87"/>
    <w:rsid w:val="75C27588"/>
    <w:rsid w:val="75CA78D5"/>
    <w:rsid w:val="75CC4D5A"/>
    <w:rsid w:val="760F2068"/>
    <w:rsid w:val="76397F86"/>
    <w:rsid w:val="763A7714"/>
    <w:rsid w:val="764721C8"/>
    <w:rsid w:val="764B3282"/>
    <w:rsid w:val="764D5B1C"/>
    <w:rsid w:val="764E01A1"/>
    <w:rsid w:val="766B4FA8"/>
    <w:rsid w:val="7673311F"/>
    <w:rsid w:val="7676736A"/>
    <w:rsid w:val="767849CD"/>
    <w:rsid w:val="767F7E93"/>
    <w:rsid w:val="76871F1A"/>
    <w:rsid w:val="7692064E"/>
    <w:rsid w:val="76933951"/>
    <w:rsid w:val="769669B1"/>
    <w:rsid w:val="76A50B03"/>
    <w:rsid w:val="76A8226C"/>
    <w:rsid w:val="76BC05F8"/>
    <w:rsid w:val="76BD696A"/>
    <w:rsid w:val="76DA5169"/>
    <w:rsid w:val="76EF6107"/>
    <w:rsid w:val="76FA3873"/>
    <w:rsid w:val="771A0BCE"/>
    <w:rsid w:val="771D661B"/>
    <w:rsid w:val="771F7714"/>
    <w:rsid w:val="772A1CFB"/>
    <w:rsid w:val="77317864"/>
    <w:rsid w:val="773458E5"/>
    <w:rsid w:val="773E41B6"/>
    <w:rsid w:val="775E4AF4"/>
    <w:rsid w:val="776E1124"/>
    <w:rsid w:val="77721065"/>
    <w:rsid w:val="777E145F"/>
    <w:rsid w:val="7792058C"/>
    <w:rsid w:val="77985A45"/>
    <w:rsid w:val="77AD5CBE"/>
    <w:rsid w:val="77B6588A"/>
    <w:rsid w:val="77D83BF3"/>
    <w:rsid w:val="77DB1B30"/>
    <w:rsid w:val="77DC7943"/>
    <w:rsid w:val="77F629AD"/>
    <w:rsid w:val="77F746C0"/>
    <w:rsid w:val="77F834E0"/>
    <w:rsid w:val="77FF306C"/>
    <w:rsid w:val="7806013E"/>
    <w:rsid w:val="780C6C7D"/>
    <w:rsid w:val="780F1BA4"/>
    <w:rsid w:val="781666EF"/>
    <w:rsid w:val="78391F6C"/>
    <w:rsid w:val="78417F6D"/>
    <w:rsid w:val="78497340"/>
    <w:rsid w:val="785E0D6E"/>
    <w:rsid w:val="785E6B9B"/>
    <w:rsid w:val="7862706E"/>
    <w:rsid w:val="786F08C0"/>
    <w:rsid w:val="78782A0D"/>
    <w:rsid w:val="78BB6C13"/>
    <w:rsid w:val="78C52D61"/>
    <w:rsid w:val="78C614A0"/>
    <w:rsid w:val="78D44148"/>
    <w:rsid w:val="78D926DB"/>
    <w:rsid w:val="78E03192"/>
    <w:rsid w:val="78F26F7B"/>
    <w:rsid w:val="78F32858"/>
    <w:rsid w:val="78F348F6"/>
    <w:rsid w:val="78FB3028"/>
    <w:rsid w:val="790B7C0D"/>
    <w:rsid w:val="790D7972"/>
    <w:rsid w:val="791E1A71"/>
    <w:rsid w:val="79550F55"/>
    <w:rsid w:val="79A2171F"/>
    <w:rsid w:val="79A252FF"/>
    <w:rsid w:val="79A43039"/>
    <w:rsid w:val="79B65257"/>
    <w:rsid w:val="79D15FC6"/>
    <w:rsid w:val="79D33056"/>
    <w:rsid w:val="79D64D5A"/>
    <w:rsid w:val="79E60C18"/>
    <w:rsid w:val="79E611FC"/>
    <w:rsid w:val="7A276238"/>
    <w:rsid w:val="7A2A4EB3"/>
    <w:rsid w:val="7A2E7FF0"/>
    <w:rsid w:val="7A3208E4"/>
    <w:rsid w:val="7A35369A"/>
    <w:rsid w:val="7A362652"/>
    <w:rsid w:val="7A3711F8"/>
    <w:rsid w:val="7A4E6865"/>
    <w:rsid w:val="7A5B34F7"/>
    <w:rsid w:val="7A606C4C"/>
    <w:rsid w:val="7A6508CA"/>
    <w:rsid w:val="7A660F9E"/>
    <w:rsid w:val="7A7F2F82"/>
    <w:rsid w:val="7A870CF6"/>
    <w:rsid w:val="7A8B01F8"/>
    <w:rsid w:val="7A985661"/>
    <w:rsid w:val="7AAE16B6"/>
    <w:rsid w:val="7ABB1E58"/>
    <w:rsid w:val="7AC13AD1"/>
    <w:rsid w:val="7AC16F7F"/>
    <w:rsid w:val="7AD1277A"/>
    <w:rsid w:val="7ADE0D63"/>
    <w:rsid w:val="7AF12868"/>
    <w:rsid w:val="7AF21BC8"/>
    <w:rsid w:val="7B02475C"/>
    <w:rsid w:val="7B070678"/>
    <w:rsid w:val="7B082960"/>
    <w:rsid w:val="7B0E4D3E"/>
    <w:rsid w:val="7B1D1DBA"/>
    <w:rsid w:val="7B230514"/>
    <w:rsid w:val="7B284B90"/>
    <w:rsid w:val="7B325616"/>
    <w:rsid w:val="7B3816B5"/>
    <w:rsid w:val="7B400502"/>
    <w:rsid w:val="7B445E33"/>
    <w:rsid w:val="7B506B01"/>
    <w:rsid w:val="7B5143ED"/>
    <w:rsid w:val="7B516FD4"/>
    <w:rsid w:val="7B6342CD"/>
    <w:rsid w:val="7B735C86"/>
    <w:rsid w:val="7B76245D"/>
    <w:rsid w:val="7B7A45A6"/>
    <w:rsid w:val="7B7F34A7"/>
    <w:rsid w:val="7B862776"/>
    <w:rsid w:val="7B882619"/>
    <w:rsid w:val="7B8C4BE6"/>
    <w:rsid w:val="7B8D6AD9"/>
    <w:rsid w:val="7BA16B4E"/>
    <w:rsid w:val="7BA66E45"/>
    <w:rsid w:val="7BD525F4"/>
    <w:rsid w:val="7BDF4C22"/>
    <w:rsid w:val="7BF56B2B"/>
    <w:rsid w:val="7BF8463A"/>
    <w:rsid w:val="7C0018D8"/>
    <w:rsid w:val="7C0D71FB"/>
    <w:rsid w:val="7C133924"/>
    <w:rsid w:val="7C26369C"/>
    <w:rsid w:val="7C4924F5"/>
    <w:rsid w:val="7C4B59F8"/>
    <w:rsid w:val="7C4C12A7"/>
    <w:rsid w:val="7C543200"/>
    <w:rsid w:val="7C57508E"/>
    <w:rsid w:val="7C6E4CB3"/>
    <w:rsid w:val="7C784F66"/>
    <w:rsid w:val="7C822502"/>
    <w:rsid w:val="7C8D3A56"/>
    <w:rsid w:val="7C9326E4"/>
    <w:rsid w:val="7C9E5A24"/>
    <w:rsid w:val="7CA3386F"/>
    <w:rsid w:val="7CAB1A85"/>
    <w:rsid w:val="7CAC00CB"/>
    <w:rsid w:val="7CAC7EBE"/>
    <w:rsid w:val="7CBC4BF6"/>
    <w:rsid w:val="7CC270E1"/>
    <w:rsid w:val="7CCF5F2E"/>
    <w:rsid w:val="7CD46E88"/>
    <w:rsid w:val="7CEB7A9E"/>
    <w:rsid w:val="7CEC5B36"/>
    <w:rsid w:val="7CF17D7B"/>
    <w:rsid w:val="7CF60AD6"/>
    <w:rsid w:val="7CFC55FB"/>
    <w:rsid w:val="7CFF3819"/>
    <w:rsid w:val="7D067EBE"/>
    <w:rsid w:val="7D074F54"/>
    <w:rsid w:val="7D096174"/>
    <w:rsid w:val="7D33679D"/>
    <w:rsid w:val="7D387BFF"/>
    <w:rsid w:val="7D393609"/>
    <w:rsid w:val="7D4B6387"/>
    <w:rsid w:val="7D4E3D2A"/>
    <w:rsid w:val="7D5241F3"/>
    <w:rsid w:val="7D575412"/>
    <w:rsid w:val="7D576633"/>
    <w:rsid w:val="7D591C49"/>
    <w:rsid w:val="7D62117D"/>
    <w:rsid w:val="7D62434E"/>
    <w:rsid w:val="7D752C09"/>
    <w:rsid w:val="7D854704"/>
    <w:rsid w:val="7DAA33C6"/>
    <w:rsid w:val="7DB275A7"/>
    <w:rsid w:val="7DB54254"/>
    <w:rsid w:val="7DB7626F"/>
    <w:rsid w:val="7DBF1399"/>
    <w:rsid w:val="7DC2303C"/>
    <w:rsid w:val="7DD0645F"/>
    <w:rsid w:val="7DD50F0D"/>
    <w:rsid w:val="7DDE1261"/>
    <w:rsid w:val="7DE05888"/>
    <w:rsid w:val="7DE07113"/>
    <w:rsid w:val="7E204CFB"/>
    <w:rsid w:val="7E2B7D20"/>
    <w:rsid w:val="7E3772EE"/>
    <w:rsid w:val="7E3E1EF2"/>
    <w:rsid w:val="7E411D84"/>
    <w:rsid w:val="7E4E6BFA"/>
    <w:rsid w:val="7E503D08"/>
    <w:rsid w:val="7E5B02FB"/>
    <w:rsid w:val="7E5E67AF"/>
    <w:rsid w:val="7E785385"/>
    <w:rsid w:val="7E8070E2"/>
    <w:rsid w:val="7E951513"/>
    <w:rsid w:val="7E962008"/>
    <w:rsid w:val="7EAA79F4"/>
    <w:rsid w:val="7EBF788D"/>
    <w:rsid w:val="7EC23E83"/>
    <w:rsid w:val="7EC3501E"/>
    <w:rsid w:val="7ED001FD"/>
    <w:rsid w:val="7EDF14B7"/>
    <w:rsid w:val="7EE3400D"/>
    <w:rsid w:val="7EF74FC9"/>
    <w:rsid w:val="7EFE3B38"/>
    <w:rsid w:val="7EFF756B"/>
    <w:rsid w:val="7F165DFB"/>
    <w:rsid w:val="7F2102C4"/>
    <w:rsid w:val="7F2C5045"/>
    <w:rsid w:val="7F342783"/>
    <w:rsid w:val="7F3B5E50"/>
    <w:rsid w:val="7F3C3D40"/>
    <w:rsid w:val="7F4C32B7"/>
    <w:rsid w:val="7F4D7BC1"/>
    <w:rsid w:val="7F5322A7"/>
    <w:rsid w:val="7F7661A7"/>
    <w:rsid w:val="7F9D7699"/>
    <w:rsid w:val="7FA91AAD"/>
    <w:rsid w:val="7FB15E2B"/>
    <w:rsid w:val="7FB84B16"/>
    <w:rsid w:val="7FC14CEC"/>
    <w:rsid w:val="7FE874E8"/>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semiHidden/>
    <w:unhideWhenUsed/>
    <w:qFormat/>
    <w:uiPriority w:val="99"/>
    <w:pPr>
      <w:numPr>
        <w:ilvl w:val="3"/>
        <w:numId w:val="2"/>
      </w:numPr>
      <w:spacing w:beforeLines="0" w:afterLines="0" w:line="372" w:lineRule="auto"/>
      <w:outlineLvl w:val="3"/>
    </w:pPr>
    <w:rPr>
      <w:rFonts w:eastAsia="黑体"/>
      <w:b/>
      <w:sz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caption"/>
    <w:basedOn w:val="1"/>
    <w:next w:val="1"/>
    <w:unhideWhenUsed/>
    <w:qFormat/>
    <w:uiPriority w:val="99"/>
    <w:rPr>
      <w:rFonts w:eastAsia="黑体" w:asciiTheme="majorHAnsi" w:hAnsiTheme="majorHAnsi" w:cstheme="majorBidi"/>
    </w:rPr>
  </w:style>
  <w:style w:type="paragraph" w:styleId="10">
    <w:name w:val="Document Map"/>
    <w:basedOn w:val="1"/>
    <w:link w:val="55"/>
    <w:semiHidden/>
    <w:unhideWhenUsed/>
    <w:qFormat/>
    <w:uiPriority w:val="99"/>
    <w:rPr>
      <w:rFonts w:ascii="宋体" w:eastAsia="宋体"/>
      <w:sz w:val="18"/>
      <w:szCs w:val="18"/>
    </w:rPr>
  </w:style>
  <w:style w:type="paragraph" w:styleId="11">
    <w:name w:val="annotation text"/>
    <w:basedOn w:val="1"/>
    <w:link w:val="56"/>
    <w:semiHidden/>
    <w:unhideWhenUsed/>
    <w:qFormat/>
    <w:uiPriority w:val="99"/>
    <w:pPr>
      <w:jc w:val="left"/>
    </w:pPr>
  </w:style>
  <w:style w:type="paragraph" w:styleId="12">
    <w:name w:val="toc 3"/>
    <w:basedOn w:val="1"/>
    <w:next w:val="1"/>
    <w:link w:val="45"/>
    <w:unhideWhenUsed/>
    <w:qFormat/>
    <w:uiPriority w:val="39"/>
    <w:pPr>
      <w:ind w:left="880" w:leftChars="400"/>
    </w:pPr>
    <w:rPr>
      <w:b/>
      <w:i/>
    </w:rPr>
  </w:style>
  <w:style w:type="paragraph" w:styleId="13">
    <w:name w:val="Balloon Text"/>
    <w:basedOn w:val="1"/>
    <w:link w:val="26"/>
    <w:semiHidden/>
    <w:unhideWhenUsed/>
    <w:qFormat/>
    <w:uiPriority w:val="99"/>
    <w:rPr>
      <w:sz w:val="18"/>
      <w:szCs w:val="18"/>
    </w:rPr>
  </w:style>
  <w:style w:type="paragraph" w:styleId="14">
    <w:name w:val="footer"/>
    <w:basedOn w:val="1"/>
    <w:link w:val="52"/>
    <w:unhideWhenUsed/>
    <w:qFormat/>
    <w:uiPriority w:val="99"/>
    <w:pPr>
      <w:tabs>
        <w:tab w:val="center" w:pos="4153"/>
        <w:tab w:val="right" w:pos="8306"/>
      </w:tabs>
      <w:snapToGrid w:val="0"/>
    </w:pPr>
    <w:rPr>
      <w:sz w:val="18"/>
      <w:szCs w:val="18"/>
    </w:rPr>
  </w:style>
  <w:style w:type="paragraph" w:styleId="15">
    <w:name w:val="header"/>
    <w:link w:val="36"/>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39"/>
    <w:unhideWhenUsed/>
    <w:qFormat/>
    <w:uiPriority w:val="39"/>
    <w:rPr>
      <w:b/>
      <w:i/>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42"/>
    <w:unhideWhenUsed/>
    <w:qFormat/>
    <w:uiPriority w:val="39"/>
    <w:pPr>
      <w:snapToGrid w:val="0"/>
      <w:ind w:left="618" w:leftChars="200"/>
    </w:pPr>
    <w:rPr>
      <w:b/>
      <w:i/>
    </w:rPr>
  </w:style>
  <w:style w:type="paragraph" w:styleId="19">
    <w:name w:val="annotation subject"/>
    <w:basedOn w:val="11"/>
    <w:next w:val="11"/>
    <w:link w:val="57"/>
    <w:semiHidden/>
    <w:unhideWhenUsed/>
    <w:qFormat/>
    <w:uiPriority w:val="99"/>
    <w:rPr>
      <w:b/>
      <w:bCs/>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semiHidden/>
    <w:qFormat/>
    <w:uiPriority w:val="0"/>
  </w:style>
  <w:style w:type="character" w:styleId="24">
    <w:name w:val="Hyperlink"/>
    <w:qFormat/>
    <w:uiPriority w:val="99"/>
    <w:rPr>
      <w:color w:val="0000FF"/>
      <w:u w:val="single"/>
    </w:rPr>
  </w:style>
  <w:style w:type="character" w:styleId="25">
    <w:name w:val="annotation reference"/>
    <w:basedOn w:val="22"/>
    <w:semiHidden/>
    <w:unhideWhenUsed/>
    <w:qFormat/>
    <w:uiPriority w:val="99"/>
    <w:rPr>
      <w:sz w:val="21"/>
      <w:szCs w:val="21"/>
    </w:rPr>
  </w:style>
  <w:style w:type="character" w:customStyle="1" w:styleId="26">
    <w:name w:val="批注框文本 Char"/>
    <w:basedOn w:val="22"/>
    <w:link w:val="13"/>
    <w:semiHidden/>
    <w:qFormat/>
    <w:uiPriority w:val="99"/>
    <w:rPr>
      <w:rFonts w:eastAsia="Times New Roman"/>
      <w:kern w:val="2"/>
      <w:sz w:val="18"/>
      <w:szCs w:val="18"/>
    </w:rPr>
  </w:style>
  <w:style w:type="paragraph" w:customStyle="1" w:styleId="2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8">
    <w:name w:val="!ZTE-Observation-2021"/>
    <w:basedOn w:val="1"/>
    <w:qFormat/>
    <w:uiPriority w:val="0"/>
    <w:pPr>
      <w:numPr>
        <w:ilvl w:val="0"/>
        <w:numId w:val="3"/>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9">
    <w:name w:val="!ZTE-Proposal-2021 + 段前: 0.5 行 段后: 0.5 行"/>
    <w:basedOn w:val="1"/>
    <w:qFormat/>
    <w:uiPriority w:val="0"/>
    <w:pPr>
      <w:numPr>
        <w:ilvl w:val="0"/>
        <w:numId w:val="4"/>
      </w:numPr>
      <w:spacing w:before="120" w:after="120"/>
      <w:jc w:val="left"/>
    </w:pPr>
    <w:rPr>
      <w:rFonts w:cs="宋体" w:eastAsiaTheme="minorEastAsia"/>
      <w:b/>
      <w:bCs/>
      <w:i/>
      <w:iCs/>
      <w:lang w:val="en-GB"/>
    </w:rPr>
  </w:style>
  <w:style w:type="paragraph" w:customStyle="1" w:styleId="30">
    <w:name w:val="sub-proposal"/>
    <w:basedOn w:val="1"/>
    <w:next w:val="1"/>
    <w:qFormat/>
    <w:uiPriority w:val="0"/>
    <w:pPr>
      <w:numPr>
        <w:ilvl w:val="0"/>
        <w:numId w:val="5"/>
      </w:numPr>
      <w:tabs>
        <w:tab w:val="left" w:pos="0"/>
        <w:tab w:val="left" w:pos="567"/>
        <w:tab w:val="left" w:pos="993"/>
      </w:tabs>
      <w:spacing w:before="120" w:after="120"/>
      <w:ind w:firstLine="6"/>
      <w:jc w:val="left"/>
    </w:pPr>
    <w:rPr>
      <w:rFonts w:eastAsiaTheme="minorEastAsia"/>
      <w:b/>
      <w:bCs/>
      <w:i/>
      <w:iCs/>
    </w:rPr>
  </w:style>
  <w:style w:type="paragraph" w:customStyle="1" w:styleId="31">
    <w:name w:val="sub-observation"/>
    <w:basedOn w:val="30"/>
    <w:link w:val="61"/>
    <w:qFormat/>
    <w:uiPriority w:val="0"/>
  </w:style>
  <w:style w:type="paragraph" w:customStyle="1" w:styleId="32">
    <w:name w:val="3rd level proposal"/>
    <w:basedOn w:val="30"/>
    <w:qFormat/>
    <w:uiPriority w:val="0"/>
    <w:pPr>
      <w:numPr>
        <w:ilvl w:val="0"/>
        <w:numId w:val="6"/>
      </w:numPr>
      <w:ind w:left="1199" w:leftChars="496" w:hanging="207" w:hangingChars="103"/>
    </w:pPr>
  </w:style>
  <w:style w:type="paragraph" w:customStyle="1" w:styleId="33">
    <w:name w:val="3rd level observation"/>
    <w:basedOn w:val="31"/>
    <w:qFormat/>
    <w:uiPriority w:val="0"/>
    <w:pPr>
      <w:numPr>
        <w:ilvl w:val="0"/>
        <w:numId w:val="7"/>
      </w:numPr>
      <w:tabs>
        <w:tab w:val="left" w:pos="1134"/>
        <w:tab w:val="clear" w:pos="993"/>
      </w:tabs>
      <w:ind w:left="1131" w:leftChars="496" w:hanging="139" w:hangingChars="69"/>
    </w:pPr>
  </w:style>
  <w:style w:type="paragraph" w:customStyle="1" w:styleId="34">
    <w:name w:val="References"/>
    <w:basedOn w:val="1"/>
    <w:qFormat/>
    <w:uiPriority w:val="0"/>
    <w:pPr>
      <w:numPr>
        <w:ilvl w:val="0"/>
        <w:numId w:val="8"/>
      </w:numPr>
      <w:spacing w:before="120" w:after="120"/>
      <w:ind w:left="284" w:hanging="284"/>
    </w:pPr>
    <w:rPr>
      <w:szCs w:val="16"/>
    </w:rPr>
  </w:style>
  <w:style w:type="paragraph" w:styleId="35">
    <w:name w:val="List Paragraph"/>
    <w:basedOn w:val="1"/>
    <w:qFormat/>
    <w:uiPriority w:val="34"/>
    <w:pPr>
      <w:spacing w:beforeLines="0"/>
      <w:ind w:left="720"/>
      <w:contextualSpacing/>
    </w:pPr>
    <w:rPr>
      <w:sz w:val="24"/>
      <w:szCs w:val="24"/>
    </w:rPr>
  </w:style>
  <w:style w:type="character" w:customStyle="1" w:styleId="36">
    <w:name w:val="页眉 Char"/>
    <w:basedOn w:val="22"/>
    <w:link w:val="15"/>
    <w:qFormat/>
    <w:uiPriority w:val="99"/>
    <w:rPr>
      <w:rFonts w:eastAsia="Times New Roman"/>
      <w:kern w:val="2"/>
      <w:sz w:val="18"/>
      <w:szCs w:val="18"/>
    </w:rPr>
  </w:style>
  <w:style w:type="paragraph" w:customStyle="1" w:styleId="37">
    <w:name w:val="ZTE-C-proposal"/>
    <w:basedOn w:val="16"/>
    <w:link w:val="40"/>
    <w:qFormat/>
    <w:uiPriority w:val="0"/>
    <w:pPr>
      <w:spacing w:before="120" w:after="120"/>
      <w:ind w:left="1104" w:hanging="1104" w:hangingChars="550"/>
    </w:pPr>
  </w:style>
  <w:style w:type="paragraph" w:customStyle="1" w:styleId="38">
    <w:name w:val="ZTE-C-subProposal"/>
    <w:basedOn w:val="18"/>
    <w:link w:val="43"/>
    <w:qFormat/>
    <w:uiPriority w:val="0"/>
    <w:pPr>
      <w:tabs>
        <w:tab w:val="left" w:pos="993"/>
        <w:tab w:val="right" w:leader="dot" w:pos="9650"/>
      </w:tabs>
      <w:spacing w:before="120" w:after="120"/>
      <w:ind w:left="708" w:leftChars="354"/>
    </w:pPr>
  </w:style>
  <w:style w:type="character" w:customStyle="1" w:styleId="39">
    <w:name w:val="目录 1 Char"/>
    <w:basedOn w:val="22"/>
    <w:link w:val="16"/>
    <w:qFormat/>
    <w:uiPriority w:val="39"/>
    <w:rPr>
      <w:rFonts w:eastAsia="Times New Roman"/>
      <w:b/>
      <w:i/>
      <w:kern w:val="2"/>
    </w:rPr>
  </w:style>
  <w:style w:type="character" w:customStyle="1" w:styleId="40">
    <w:name w:val="ZTE-C-proposal 字符"/>
    <w:basedOn w:val="39"/>
    <w:link w:val="37"/>
    <w:qFormat/>
    <w:uiPriority w:val="0"/>
    <w:rPr>
      <w:rFonts w:eastAsia="Times New Roman"/>
      <w:color w:val="000000"/>
      <w:kern w:val="2"/>
    </w:rPr>
  </w:style>
  <w:style w:type="paragraph" w:customStyle="1" w:styleId="41">
    <w:name w:val="ZTE-C-3rd level proposal"/>
    <w:basedOn w:val="12"/>
    <w:link w:val="46"/>
    <w:qFormat/>
    <w:uiPriority w:val="0"/>
    <w:pPr>
      <w:tabs>
        <w:tab w:val="left" w:pos="1276"/>
        <w:tab w:val="right" w:leader="dot" w:pos="9650"/>
      </w:tabs>
      <w:spacing w:before="120" w:after="120"/>
      <w:ind w:left="1134" w:leftChars="567"/>
    </w:pPr>
  </w:style>
  <w:style w:type="character" w:customStyle="1" w:styleId="42">
    <w:name w:val="目录 2 Char"/>
    <w:basedOn w:val="22"/>
    <w:link w:val="18"/>
    <w:qFormat/>
    <w:uiPriority w:val="39"/>
    <w:rPr>
      <w:rFonts w:eastAsia="Times New Roman"/>
      <w:b/>
      <w:i/>
      <w:kern w:val="2"/>
    </w:rPr>
  </w:style>
  <w:style w:type="character" w:customStyle="1" w:styleId="43">
    <w:name w:val="ZTE-C-subProposal 字符"/>
    <w:basedOn w:val="42"/>
    <w:link w:val="38"/>
    <w:qFormat/>
    <w:uiPriority w:val="0"/>
    <w:rPr>
      <w:rFonts w:eastAsia="Times New Roman"/>
      <w:kern w:val="2"/>
    </w:rPr>
  </w:style>
  <w:style w:type="paragraph" w:customStyle="1" w:styleId="44">
    <w:name w:val="ZTE-C-Observation"/>
    <w:basedOn w:val="16"/>
    <w:link w:val="48"/>
    <w:qFormat/>
    <w:uiPriority w:val="0"/>
    <w:pPr>
      <w:tabs>
        <w:tab w:val="left" w:pos="1470"/>
        <w:tab w:val="right" w:pos="9650"/>
      </w:tabs>
      <w:spacing w:before="120" w:after="120"/>
      <w:ind w:left="1273" w:hanging="1273" w:hangingChars="634"/>
    </w:pPr>
  </w:style>
  <w:style w:type="character" w:customStyle="1" w:styleId="45">
    <w:name w:val="目录 3 Char"/>
    <w:basedOn w:val="22"/>
    <w:link w:val="12"/>
    <w:qFormat/>
    <w:uiPriority w:val="39"/>
    <w:rPr>
      <w:rFonts w:eastAsia="Times New Roman"/>
      <w:b/>
      <w:i/>
      <w:kern w:val="2"/>
    </w:rPr>
  </w:style>
  <w:style w:type="character" w:customStyle="1" w:styleId="46">
    <w:name w:val="ZTE-C-3rd level proposal 字符"/>
    <w:basedOn w:val="45"/>
    <w:link w:val="41"/>
    <w:qFormat/>
    <w:uiPriority w:val="0"/>
    <w:rPr>
      <w:rFonts w:eastAsia="Times New Roman"/>
      <w:kern w:val="2"/>
    </w:rPr>
  </w:style>
  <w:style w:type="paragraph" w:customStyle="1" w:styleId="47">
    <w:name w:val="ZTE-C-sub-Observation"/>
    <w:basedOn w:val="18"/>
    <w:link w:val="50"/>
    <w:qFormat/>
    <w:uiPriority w:val="0"/>
    <w:pPr>
      <w:tabs>
        <w:tab w:val="left" w:pos="993"/>
        <w:tab w:val="right" w:pos="9650"/>
      </w:tabs>
      <w:spacing w:before="120" w:after="120"/>
      <w:ind w:left="850" w:leftChars="425"/>
    </w:pPr>
  </w:style>
  <w:style w:type="character" w:customStyle="1" w:styleId="48">
    <w:name w:val="ZTE-C-Observation 字符"/>
    <w:basedOn w:val="39"/>
    <w:link w:val="44"/>
    <w:qFormat/>
    <w:uiPriority w:val="0"/>
    <w:rPr>
      <w:rFonts w:eastAsia="Times New Roman"/>
      <w:kern w:val="2"/>
    </w:rPr>
  </w:style>
  <w:style w:type="paragraph" w:customStyle="1" w:styleId="49">
    <w:name w:val="ZTE-C-3rd level Observation"/>
    <w:basedOn w:val="12"/>
    <w:link w:val="51"/>
    <w:qFormat/>
    <w:uiPriority w:val="0"/>
    <w:pPr>
      <w:tabs>
        <w:tab w:val="left" w:pos="1260"/>
        <w:tab w:val="right" w:pos="9650"/>
      </w:tabs>
      <w:spacing w:before="120" w:after="120"/>
      <w:ind w:left="1134" w:leftChars="567"/>
    </w:pPr>
  </w:style>
  <w:style w:type="character" w:customStyle="1" w:styleId="50">
    <w:name w:val="ZTE-C-sub-Observation 字符"/>
    <w:basedOn w:val="42"/>
    <w:link w:val="47"/>
    <w:qFormat/>
    <w:uiPriority w:val="0"/>
    <w:rPr>
      <w:rFonts w:eastAsia="Times New Roman"/>
      <w:kern w:val="2"/>
    </w:rPr>
  </w:style>
  <w:style w:type="character" w:customStyle="1" w:styleId="51">
    <w:name w:val="ZTE-C-3rd level Observation 字符"/>
    <w:basedOn w:val="45"/>
    <w:link w:val="49"/>
    <w:qFormat/>
    <w:uiPriority w:val="0"/>
    <w:rPr>
      <w:rFonts w:eastAsia="Times New Roman"/>
      <w:kern w:val="2"/>
    </w:rPr>
  </w:style>
  <w:style w:type="character" w:customStyle="1" w:styleId="52">
    <w:name w:val="页脚 Char"/>
    <w:basedOn w:val="22"/>
    <w:link w:val="14"/>
    <w:qFormat/>
    <w:uiPriority w:val="99"/>
    <w:rPr>
      <w:rFonts w:eastAsia="Times New Roman"/>
      <w:kern w:val="2"/>
      <w:sz w:val="18"/>
      <w:szCs w:val="18"/>
    </w:rPr>
  </w:style>
  <w:style w:type="paragraph" w:customStyle="1" w:styleId="5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4">
    <w:name w:val="B1"/>
    <w:basedOn w:val="8"/>
    <w:qFormat/>
    <w:uiPriority w:val="0"/>
    <w:rPr>
      <w:lang w:val="zh-CN"/>
    </w:rPr>
  </w:style>
  <w:style w:type="character" w:customStyle="1" w:styleId="55">
    <w:name w:val="文档结构图 Char"/>
    <w:basedOn w:val="22"/>
    <w:link w:val="10"/>
    <w:semiHidden/>
    <w:qFormat/>
    <w:uiPriority w:val="99"/>
    <w:rPr>
      <w:rFonts w:ascii="宋体"/>
      <w:kern w:val="2"/>
      <w:sz w:val="18"/>
      <w:szCs w:val="18"/>
    </w:rPr>
  </w:style>
  <w:style w:type="character" w:customStyle="1" w:styleId="56">
    <w:name w:val="批注文字 Char"/>
    <w:basedOn w:val="22"/>
    <w:link w:val="11"/>
    <w:semiHidden/>
    <w:qFormat/>
    <w:uiPriority w:val="99"/>
    <w:rPr>
      <w:rFonts w:eastAsia="Times New Roman"/>
      <w:kern w:val="2"/>
    </w:rPr>
  </w:style>
  <w:style w:type="character" w:customStyle="1" w:styleId="57">
    <w:name w:val="批注主题 Char"/>
    <w:basedOn w:val="56"/>
    <w:link w:val="19"/>
    <w:qFormat/>
    <w:uiPriority w:val="0"/>
    <w:rPr>
      <w:rFonts w:eastAsia="Times New Roman"/>
      <w:kern w:val="2"/>
    </w:rPr>
  </w:style>
  <w:style w:type="paragraph" w:customStyle="1" w:styleId="58">
    <w:name w:val="修订1"/>
    <w:hidden/>
    <w:unhideWhenUsed/>
    <w:qFormat/>
    <w:uiPriority w:val="99"/>
    <w:rPr>
      <w:rFonts w:ascii="Times New Roman" w:hAnsi="Times New Roman" w:eastAsia="Times New Roman" w:cs="Times New Roman"/>
      <w:kern w:val="2"/>
      <w:lang w:val="en-US" w:eastAsia="zh-CN" w:bidi="ar-SA"/>
    </w:rPr>
  </w:style>
  <w:style w:type="paragraph" w:customStyle="1" w:styleId="5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0">
    <w:name w:val="修订2"/>
    <w:hidden/>
    <w:unhideWhenUsed/>
    <w:qFormat/>
    <w:uiPriority w:val="99"/>
    <w:rPr>
      <w:rFonts w:ascii="Times New Roman" w:hAnsi="Times New Roman" w:eastAsia="Times New Roman" w:cs="Times New Roman"/>
      <w:kern w:val="2"/>
      <w:lang w:val="en-US" w:eastAsia="zh-CN" w:bidi="ar-SA"/>
    </w:rPr>
  </w:style>
  <w:style w:type="character" w:customStyle="1" w:styleId="61">
    <w:name w:val="sub-observation Char"/>
    <w:link w:val="31"/>
    <w:qFormat/>
    <w:uiPriority w:val="0"/>
  </w:style>
  <w:style w:type="paragraph" w:customStyle="1" w:styleId="62">
    <w:name w:val="YJ--正文"/>
    <w:basedOn w:val="1"/>
    <w:qFormat/>
    <w:uiPriority w:val="0"/>
    <w:pPr>
      <w:ind w:firstLine="1440" w:firstLineChars="200"/>
    </w:pPr>
    <w:rPr>
      <w:rFonts w:cs="宋体"/>
    </w:rPr>
  </w:style>
  <w:style w:type="paragraph" w:customStyle="1" w:styleId="63">
    <w:name w:val="修订3"/>
    <w:hidden/>
    <w:unhideWhenUsed/>
    <w:qFormat/>
    <w:uiPriority w:val="99"/>
    <w:rPr>
      <w:rFonts w:ascii="Times New Roman" w:hAnsi="Times New Roman" w:eastAsia="Times New Roman" w:cs="Times New Roman"/>
      <w:kern w:val="2"/>
      <w:lang w:val="en-US" w:eastAsia="zh-CN" w:bidi="ar-SA"/>
    </w:rPr>
  </w:style>
  <w:style w:type="paragraph" w:customStyle="1" w:styleId="64">
    <w:name w:val="Doc-text2"/>
    <w:basedOn w:val="1"/>
    <w:qFormat/>
    <w:uiPriority w:val="0"/>
    <w:pPr>
      <w:tabs>
        <w:tab w:val="left" w:pos="1622"/>
      </w:tabs>
      <w:ind w:left="1622" w:hanging="363"/>
    </w:pPr>
    <w:rPr>
      <w:rFonts w:ascii="Arial" w:hAnsi="Arial" w:eastAsia="MS Mincho" w:cs="Arial"/>
      <w:szCs w:val="24"/>
    </w:rPr>
  </w:style>
  <w:style w:type="paragraph" w:customStyle="1" w:styleId="65">
    <w:name w:val="B2"/>
    <w:basedOn w:val="7"/>
    <w:qFormat/>
    <w:uiPriority w:val="0"/>
  </w:style>
  <w:style w:type="paragraph" w:customStyle="1" w:styleId="66">
    <w:name w:val="B3"/>
    <w:basedOn w:val="6"/>
    <w:qFormat/>
    <w:uiPriority w:val="0"/>
  </w:style>
  <w:style w:type="paragraph" w:customStyle="1" w:styleId="67">
    <w:name w:val="CR Cover Page"/>
    <w:qFormat/>
    <w:uiPriority w:val="0"/>
    <w:pPr>
      <w:spacing w:after="120"/>
    </w:pPr>
    <w:rPr>
      <w:rFonts w:ascii="Arial" w:hAnsi="Arial" w:cs="Times New Roman" w:eastAsiaTheme="minorEastAsia"/>
      <w:lang w:val="en-GB" w:eastAsia="en-US" w:bidi="ar-SA"/>
    </w:rPr>
  </w:style>
  <w:style w:type="paragraph" w:customStyle="1" w:styleId="68">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2" Type="http://schemas.microsoft.com/office/2011/relationships/people" Target="people.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numbering" Target="numbering.xml"/><Relationship Id="rId38" Type="http://schemas.openxmlformats.org/officeDocument/2006/relationships/oleObject" Target="embeddings/oleObject11.bin"/><Relationship Id="rId37" Type="http://schemas.openxmlformats.org/officeDocument/2006/relationships/oleObject" Target="embeddings/oleObject10.bin"/><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image" Target="media/image13.png"/><Relationship Id="rId30" Type="http://schemas.openxmlformats.org/officeDocument/2006/relationships/image" Target="media/image12.png"/><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media/image10.png"/><Relationship Id="rId27" Type="http://schemas.openxmlformats.org/officeDocument/2006/relationships/image" Target="media/image9.emf"/><Relationship Id="rId26" Type="http://schemas.openxmlformats.org/officeDocument/2006/relationships/oleObject" Target="embeddings/oleObject9.bin"/><Relationship Id="rId25" Type="http://schemas.openxmlformats.org/officeDocument/2006/relationships/image" Target="media/image8.emf"/><Relationship Id="rId24" Type="http://schemas.openxmlformats.org/officeDocument/2006/relationships/oleObject" Target="embeddings/oleObject8.bin"/><Relationship Id="rId23" Type="http://schemas.openxmlformats.org/officeDocument/2006/relationships/image" Target="media/image7.emf"/><Relationship Id="rId22" Type="http://schemas.openxmlformats.org/officeDocument/2006/relationships/oleObject" Target="embeddings/oleObject7.bin"/><Relationship Id="rId21" Type="http://schemas.openxmlformats.org/officeDocument/2006/relationships/image" Target="media/image6.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CE457-52FA-41A6-8C95-52C4ED70C3F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25</Pages>
  <Words>10239</Words>
  <Characters>58364</Characters>
  <Lines>486</Lines>
  <Paragraphs>136</Paragraphs>
  <TotalTime>6</TotalTime>
  <ScaleCrop>false</ScaleCrop>
  <LinksUpToDate>false</LinksUpToDate>
  <CharactersWithSpaces>68467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2023-09-28T10:11:00Z</dcterms:created>
  <dc:creator>ZTE</dc:creator>
  <cp:lastModifiedBy>ZTE</cp:lastModifiedBy>
  <dcterms:modified xsi:type="dcterms:W3CDTF">2023-09-28T11:50:11Z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CAD02BC6627F4E8C89D7196C14B5D30F</vt:lpwstr>
  </property>
</Properties>
</file>