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E669" w14:textId="76A42EB7" w:rsidR="0023253B" w:rsidRPr="00924E17" w:rsidRDefault="0023253B" w:rsidP="0023253B">
      <w:pPr>
        <w:tabs>
          <w:tab w:val="left" w:pos="7920"/>
          <w:tab w:val="left" w:pos="11880"/>
        </w:tabs>
        <w:spacing w:after="0"/>
        <w:rPr>
          <w:rFonts w:ascii="Arial" w:eastAsia="Batang" w:hAnsi="Arial" w:cs="Arial"/>
          <w:b/>
          <w:bCs/>
          <w:sz w:val="24"/>
          <w:szCs w:val="24"/>
          <w:lang w:val="de-DE"/>
        </w:rPr>
      </w:pPr>
      <w:r w:rsidRPr="00924E17">
        <w:rPr>
          <w:rFonts w:ascii="Arial" w:eastAsia="Batang" w:hAnsi="Arial" w:cs="Arial"/>
          <w:b/>
          <w:bCs/>
          <w:sz w:val="24"/>
          <w:szCs w:val="24"/>
          <w:lang w:val="de-DE"/>
        </w:rPr>
        <w:t>3GPP TSG RAN WG1 Meeting #1</w:t>
      </w:r>
      <w:r>
        <w:rPr>
          <w:rFonts w:ascii="Arial" w:eastAsia="Batang" w:hAnsi="Arial" w:cs="Arial"/>
          <w:b/>
          <w:bCs/>
          <w:sz w:val="24"/>
          <w:szCs w:val="24"/>
          <w:lang w:val="de-DE"/>
        </w:rPr>
        <w:t>14</w:t>
      </w:r>
      <w:r>
        <w:rPr>
          <w:rFonts w:ascii="Arial" w:eastAsia="Batang" w:hAnsi="Arial" w:cs="Arial"/>
          <w:b/>
          <w:bCs/>
          <w:sz w:val="24"/>
          <w:szCs w:val="24"/>
          <w:lang w:val="de-DE"/>
        </w:rPr>
        <w:tab/>
      </w:r>
      <w:r w:rsidRPr="00924E17">
        <w:rPr>
          <w:rFonts w:ascii="Arial" w:eastAsia="Batang" w:hAnsi="Arial" w:cs="Arial"/>
          <w:b/>
          <w:bCs/>
          <w:sz w:val="24"/>
          <w:szCs w:val="24"/>
          <w:lang w:val="de-DE"/>
        </w:rPr>
        <w:t>R1-</w:t>
      </w:r>
      <w:r w:rsidR="00D52E27" w:rsidRPr="00D52E27">
        <w:t xml:space="preserve"> </w:t>
      </w:r>
      <w:r w:rsidR="00D52E27" w:rsidRPr="00D52E27">
        <w:rPr>
          <w:rFonts w:ascii="Arial" w:eastAsia="Batang" w:hAnsi="Arial" w:cs="Arial"/>
          <w:b/>
          <w:bCs/>
          <w:sz w:val="24"/>
          <w:szCs w:val="24"/>
          <w:lang w:val="de-DE"/>
        </w:rPr>
        <w:t>2308350</w:t>
      </w:r>
    </w:p>
    <w:p w14:paraId="6785D218" w14:textId="7CB71267" w:rsidR="0023253B" w:rsidRPr="004F42D4" w:rsidRDefault="0023253B" w:rsidP="004F42D4">
      <w:pPr>
        <w:spacing w:after="0"/>
        <w:ind w:left="1988" w:hanging="1988"/>
        <w:jc w:val="both"/>
        <w:rPr>
          <w:rFonts w:ascii="Arial" w:eastAsia="Batang" w:hAnsi="Arial" w:cs="Arial"/>
          <w:b/>
          <w:bCs/>
          <w:sz w:val="24"/>
          <w:szCs w:val="24"/>
          <w:lang w:val="de-DE"/>
        </w:rPr>
      </w:pPr>
      <w:r>
        <w:rPr>
          <w:rFonts w:ascii="Arial" w:eastAsia="Batang" w:hAnsi="Arial" w:cs="Arial"/>
          <w:b/>
          <w:bCs/>
          <w:sz w:val="24"/>
          <w:szCs w:val="24"/>
          <w:lang w:val="de-DE"/>
        </w:rPr>
        <w:t>Toulouse, France</w:t>
      </w:r>
      <w:r w:rsidRPr="00924E17">
        <w:rPr>
          <w:rFonts w:ascii="Arial" w:eastAsia="Batang" w:hAnsi="Arial" w:cs="Arial"/>
          <w:b/>
          <w:bCs/>
          <w:sz w:val="24"/>
          <w:szCs w:val="24"/>
          <w:lang w:val="de-DE"/>
        </w:rPr>
        <w:t xml:space="preserve">, </w:t>
      </w:r>
      <w:r>
        <w:rPr>
          <w:rFonts w:ascii="Arial" w:eastAsia="Batang" w:hAnsi="Arial" w:cs="Arial"/>
          <w:b/>
          <w:bCs/>
          <w:sz w:val="24"/>
          <w:szCs w:val="24"/>
          <w:lang w:val="de-DE"/>
        </w:rPr>
        <w:t>August 21</w:t>
      </w:r>
      <w:r w:rsidRPr="00720C6F">
        <w:rPr>
          <w:rFonts w:ascii="Arial" w:eastAsia="Batang" w:hAnsi="Arial" w:cs="Arial"/>
          <w:b/>
          <w:bCs/>
          <w:sz w:val="24"/>
          <w:szCs w:val="24"/>
          <w:vertAlign w:val="superscript"/>
          <w:lang w:val="de-DE"/>
        </w:rPr>
        <w:t>nd</w:t>
      </w:r>
      <w:r>
        <w:rPr>
          <w:rFonts w:ascii="Arial" w:eastAsia="Batang" w:hAnsi="Arial" w:cs="Arial"/>
          <w:b/>
          <w:bCs/>
          <w:sz w:val="24"/>
          <w:szCs w:val="24"/>
          <w:lang w:val="de-DE"/>
        </w:rPr>
        <w:t xml:space="preserve"> </w:t>
      </w:r>
      <w:r w:rsidRPr="00924E17">
        <w:rPr>
          <w:rFonts w:ascii="Arial" w:eastAsia="Batang" w:hAnsi="Arial" w:cs="Arial"/>
          <w:b/>
          <w:sz w:val="24"/>
          <w:szCs w:val="24"/>
        </w:rPr>
        <w:t xml:space="preserve">– </w:t>
      </w:r>
      <w:r>
        <w:rPr>
          <w:rFonts w:ascii="Arial" w:eastAsia="Batang" w:hAnsi="Arial" w:cs="Arial"/>
          <w:b/>
          <w:sz w:val="24"/>
          <w:szCs w:val="24"/>
        </w:rPr>
        <w:t>25</w:t>
      </w:r>
      <w:r w:rsidRPr="00DC640E">
        <w:rPr>
          <w:rFonts w:ascii="Arial" w:eastAsia="Batang" w:hAnsi="Arial" w:cs="Arial"/>
          <w:b/>
          <w:sz w:val="24"/>
          <w:szCs w:val="24"/>
          <w:vertAlign w:val="superscript"/>
        </w:rPr>
        <w:t>th</w:t>
      </w:r>
      <w:r w:rsidRPr="00924E17">
        <w:rPr>
          <w:rFonts w:ascii="Arial" w:eastAsia="Batang" w:hAnsi="Arial" w:cs="Arial"/>
          <w:b/>
          <w:sz w:val="24"/>
          <w:szCs w:val="24"/>
        </w:rPr>
        <w:t>, 202</w:t>
      </w:r>
      <w:r>
        <w:rPr>
          <w:rFonts w:ascii="Arial" w:eastAsia="Batang" w:hAnsi="Arial" w:cs="Arial"/>
          <w:b/>
          <w:sz w:val="24"/>
          <w:szCs w:val="24"/>
        </w:rPr>
        <w:t>3</w:t>
      </w:r>
    </w:p>
    <w:p w14:paraId="3989381F" w14:textId="77777777" w:rsidR="006D5EC4" w:rsidRPr="0023253B"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3965D2BD"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C273AF">
            <w:rPr>
              <w:rFonts w:ascii="Arial" w:hAnsi="Arial" w:cs="Arial"/>
              <w:b/>
              <w:sz w:val="24"/>
            </w:rPr>
            <w:t>S</w:t>
          </w:r>
          <w:r w:rsidR="00A92264" w:rsidRPr="00604FD7">
            <w:rPr>
              <w:rFonts w:ascii="Arial" w:hAnsi="Arial" w:cs="Arial"/>
              <w:b/>
              <w:sz w:val="24"/>
            </w:rPr>
            <w:t>ummary of issues for enhancements on cell DTX/DRX mechanism</w:t>
          </w:r>
        </w:sdtContent>
      </w:sdt>
    </w:p>
    <w:p w14:paraId="68489396" w14:textId="77777777"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t>9.7.2</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3"/>
        </w:numPr>
        <w:ind w:hanging="720"/>
        <w:rPr>
          <w:rFonts w:eastAsia="SimSun" w:cs="Arial"/>
          <w:sz w:val="32"/>
          <w:szCs w:val="32"/>
          <w:lang w:val="en-US"/>
        </w:rPr>
      </w:pPr>
      <w:r w:rsidRPr="00604FD7">
        <w:rPr>
          <w:rFonts w:eastAsia="SimSun" w:cs="Arial"/>
          <w:sz w:val="32"/>
          <w:szCs w:val="32"/>
          <w:lang w:val="en-US"/>
        </w:rPr>
        <w:t>Introduction</w:t>
      </w:r>
    </w:p>
    <w:p w14:paraId="0FDA3013" w14:textId="0AE25B7B" w:rsidR="006D5EC4" w:rsidRPr="00604FD7" w:rsidRDefault="00014AA5" w:rsidP="00A9226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E44E65" w:rsidRPr="00604FD7">
        <w:rPr>
          <w:lang w:eastAsia="zh-CN"/>
        </w:rPr>
        <w:t xml:space="preserve">technical contributions </w:t>
      </w:r>
      <w:r w:rsidR="00355407" w:rsidRPr="00604FD7">
        <w:rPr>
          <w:lang w:eastAsia="zh-CN"/>
        </w:rPr>
        <w:t xml:space="preserve">for </w:t>
      </w:r>
      <w:r w:rsidR="00E44E65" w:rsidRPr="00604FD7">
        <w:rPr>
          <w:lang w:eastAsia="zh-CN"/>
        </w:rPr>
        <w:t>RAN1 #11</w:t>
      </w:r>
      <w:r w:rsidR="007157F9">
        <w:rPr>
          <w:lang w:eastAsia="zh-CN"/>
        </w:rPr>
        <w:t>4</w:t>
      </w:r>
      <w:r w:rsidR="00E44E65" w:rsidRPr="00604FD7">
        <w:rPr>
          <w:lang w:eastAsia="zh-CN"/>
        </w:rPr>
        <w:t xml:space="preserve"> </w:t>
      </w:r>
      <w:r w:rsidR="00355407" w:rsidRPr="00604FD7">
        <w:rPr>
          <w:lang w:eastAsia="zh-CN"/>
        </w:rPr>
        <w:t>agenda 9.7.2 Enhancements on cell DTX/DRX mechanism</w:t>
      </w:r>
      <w:r w:rsidR="00070E8F">
        <w:rPr>
          <w:lang w:eastAsia="zh-CN"/>
        </w:rPr>
        <w:t>.</w:t>
      </w:r>
    </w:p>
    <w:p w14:paraId="674DAFA3" w14:textId="191C2E3F" w:rsidR="00A92264" w:rsidRDefault="00A92264" w:rsidP="00A92264">
      <w:pPr>
        <w:ind w:firstLine="288"/>
        <w:jc w:val="both"/>
        <w:rPr>
          <w:sz w:val="22"/>
          <w:szCs w:val="22"/>
          <w:lang w:eastAsia="zh-CN"/>
        </w:rPr>
      </w:pPr>
    </w:p>
    <w:p w14:paraId="13C37EF1" w14:textId="46225711" w:rsidR="002B55D8" w:rsidRPr="00604FD7" w:rsidRDefault="002B55D8" w:rsidP="002B55D8">
      <w:pPr>
        <w:pStyle w:val="Heading1"/>
        <w:numPr>
          <w:ilvl w:val="0"/>
          <w:numId w:val="1"/>
        </w:numPr>
        <w:ind w:hanging="720"/>
        <w:rPr>
          <w:rFonts w:eastAsia="SimSun" w:cs="Arial"/>
          <w:sz w:val="32"/>
          <w:szCs w:val="32"/>
          <w:lang w:val="en-US"/>
        </w:rPr>
      </w:pPr>
      <w:r>
        <w:rPr>
          <w:rFonts w:eastAsia="SimSun" w:cs="Arial"/>
          <w:sz w:val="32"/>
          <w:szCs w:val="32"/>
          <w:lang w:val="en-US"/>
        </w:rPr>
        <w:t>Suggested Proposals for Agreement/Conclusion</w:t>
      </w:r>
      <w:r w:rsidRPr="00604FD7">
        <w:rPr>
          <w:rFonts w:eastAsia="SimSun" w:cs="Arial"/>
          <w:sz w:val="32"/>
          <w:szCs w:val="32"/>
          <w:lang w:val="en-US"/>
        </w:rPr>
        <w:t xml:space="preserve"> issues</w:t>
      </w:r>
    </w:p>
    <w:p w14:paraId="3CBEB2A3" w14:textId="14A080B6" w:rsidR="00E65DBB" w:rsidRDefault="00E220BE" w:rsidP="00E65D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48D7A436" w14:textId="77777777" w:rsidR="002B55D8" w:rsidRPr="00604FD7" w:rsidRDefault="002B55D8" w:rsidP="00A92264">
      <w:pPr>
        <w:ind w:firstLine="288"/>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1AD4DAAC" w14:textId="2DED67DC" w:rsidR="00051D9F" w:rsidRPr="00604FD7" w:rsidRDefault="00051D9F" w:rsidP="00051D9F">
      <w:pPr>
        <w:pStyle w:val="Heading2"/>
        <w:ind w:left="720" w:hanging="720"/>
        <w:rPr>
          <w:rFonts w:eastAsia="SimSun"/>
          <w:lang w:val="en-US" w:eastAsia="zh-CN"/>
        </w:rPr>
      </w:pPr>
      <w:r w:rsidRPr="00604FD7">
        <w:rPr>
          <w:rFonts w:eastAsia="SimSun"/>
          <w:lang w:val="en-US" w:eastAsia="zh-CN"/>
        </w:rPr>
        <w:t>2.</w:t>
      </w:r>
      <w:r w:rsidR="0030782F">
        <w:rPr>
          <w:rFonts w:eastAsia="SimSun"/>
          <w:lang w:val="en-US" w:eastAsia="zh-CN"/>
        </w:rPr>
        <w:t>1</w:t>
      </w:r>
      <w:r w:rsidRPr="00604FD7">
        <w:rPr>
          <w:rFonts w:eastAsia="SimSun"/>
          <w:lang w:val="en-US" w:eastAsia="zh-CN"/>
        </w:rPr>
        <w:t xml:space="preserve"> </w:t>
      </w:r>
      <w:r w:rsidR="006F4010">
        <w:rPr>
          <w:rFonts w:eastAsia="SimSun"/>
          <w:lang w:val="en-US" w:eastAsia="zh-CN"/>
        </w:rPr>
        <w:t>General c</w:t>
      </w:r>
      <w:r w:rsidRPr="00604FD7">
        <w:rPr>
          <w:rFonts w:eastAsia="SimSun"/>
          <w:lang w:val="en-US" w:eastAsia="zh-CN"/>
        </w:rPr>
        <w:t xml:space="preserve">ell DRX/DTX </w:t>
      </w:r>
      <w:r w:rsidR="006F4010">
        <w:rPr>
          <w:rFonts w:eastAsia="SimSun"/>
          <w:lang w:val="en-US" w:eastAsia="zh-CN"/>
        </w:rPr>
        <w:t>o</w:t>
      </w:r>
      <w:r w:rsidRPr="00604FD7">
        <w:rPr>
          <w:rFonts w:eastAsia="SimSun"/>
          <w:lang w:val="en-US" w:eastAsia="zh-CN"/>
        </w:rPr>
        <w:t>peration</w:t>
      </w:r>
    </w:p>
    <w:tbl>
      <w:tblPr>
        <w:tblStyle w:val="TableGrid"/>
        <w:tblW w:w="0" w:type="auto"/>
        <w:tblLook w:val="04A0" w:firstRow="1" w:lastRow="0" w:firstColumn="1" w:lastColumn="0" w:noHBand="0" w:noVBand="1"/>
      </w:tblPr>
      <w:tblGrid>
        <w:gridCol w:w="1705"/>
        <w:gridCol w:w="7645"/>
      </w:tblGrid>
      <w:tr w:rsidR="00FF3BDC" w:rsidRPr="00950932" w14:paraId="0264B3DF" w14:textId="77777777" w:rsidTr="00A00333">
        <w:tc>
          <w:tcPr>
            <w:tcW w:w="1705" w:type="dxa"/>
            <w:shd w:val="clear" w:color="auto" w:fill="DEEAF6" w:themeFill="accent5" w:themeFillTint="33"/>
          </w:tcPr>
          <w:p w14:paraId="62EE72F0" w14:textId="4767B1B0" w:rsidR="00FF3BDC" w:rsidRPr="00950932" w:rsidRDefault="00FF3BDC" w:rsidP="00950932">
            <w:pPr>
              <w:pStyle w:val="BodyText"/>
              <w:spacing w:before="0" w:after="0" w:line="240" w:lineRule="auto"/>
              <w:rPr>
                <w:rFonts w:ascii="Times New Roman" w:hAnsi="Times New Roman"/>
                <w:b/>
                <w:bCs/>
                <w:szCs w:val="20"/>
                <w:lang w:eastAsia="zh-CN"/>
              </w:rPr>
            </w:pPr>
            <w:r w:rsidRPr="00950932">
              <w:rPr>
                <w:rFonts w:ascii="Times New Roman" w:hAnsi="Times New Roman"/>
                <w:b/>
                <w:bCs/>
                <w:szCs w:val="20"/>
                <w:lang w:eastAsia="zh-CN"/>
              </w:rPr>
              <w:t>Company</w:t>
            </w:r>
          </w:p>
        </w:tc>
        <w:tc>
          <w:tcPr>
            <w:tcW w:w="7645" w:type="dxa"/>
            <w:shd w:val="clear" w:color="auto" w:fill="DEEAF6" w:themeFill="accent5" w:themeFillTint="33"/>
          </w:tcPr>
          <w:p w14:paraId="70BC49B6" w14:textId="79CC9C73" w:rsidR="00FF3BDC" w:rsidRPr="00950932" w:rsidRDefault="00FF3BDC" w:rsidP="00950932">
            <w:pPr>
              <w:pStyle w:val="BodyText"/>
              <w:spacing w:before="0" w:after="0" w:line="240" w:lineRule="auto"/>
              <w:rPr>
                <w:rFonts w:ascii="Times New Roman" w:hAnsi="Times New Roman"/>
                <w:b/>
                <w:bCs/>
                <w:szCs w:val="20"/>
                <w:lang w:eastAsia="zh-CN"/>
              </w:rPr>
            </w:pPr>
            <w:r w:rsidRPr="00950932">
              <w:rPr>
                <w:rFonts w:ascii="Times New Roman" w:hAnsi="Times New Roman"/>
                <w:b/>
                <w:bCs/>
                <w:szCs w:val="20"/>
                <w:lang w:eastAsia="zh-CN"/>
              </w:rPr>
              <w:t>Proposals &amp; Observations</w:t>
            </w:r>
          </w:p>
        </w:tc>
      </w:tr>
      <w:tr w:rsidR="00FF3BDC" w:rsidRPr="00950932" w14:paraId="61D21F98" w14:textId="77777777" w:rsidTr="003960A1">
        <w:tc>
          <w:tcPr>
            <w:tcW w:w="1705" w:type="dxa"/>
          </w:tcPr>
          <w:p w14:paraId="6C552316" w14:textId="391E87C6" w:rsidR="00FF3BDC" w:rsidRPr="00AF5BFF" w:rsidRDefault="006F7177" w:rsidP="00AF5BFF">
            <w:pPr>
              <w:spacing w:before="0" w:after="0" w:line="240" w:lineRule="auto"/>
              <w:rPr>
                <w:sz w:val="18"/>
                <w:szCs w:val="18"/>
              </w:rPr>
            </w:pPr>
            <w:r w:rsidRPr="00AF5BFF">
              <w:rPr>
                <w:sz w:val="18"/>
                <w:szCs w:val="18"/>
              </w:rPr>
              <w:t xml:space="preserve"> </w:t>
            </w:r>
            <w:r w:rsidR="007664D7" w:rsidRPr="00AF5BFF">
              <w:rPr>
                <w:sz w:val="18"/>
                <w:szCs w:val="18"/>
              </w:rPr>
              <w:t xml:space="preserve">Spreadtrum </w:t>
            </w:r>
            <w:r w:rsidRPr="00AF5BFF">
              <w:rPr>
                <w:sz w:val="18"/>
                <w:szCs w:val="18"/>
              </w:rPr>
              <w:t>[</w:t>
            </w:r>
            <w:r w:rsidR="007664D7" w:rsidRPr="00AF5BFF">
              <w:rPr>
                <w:sz w:val="18"/>
                <w:szCs w:val="18"/>
              </w:rPr>
              <w:t>5</w:t>
            </w:r>
            <w:r w:rsidRPr="00AF5BFF">
              <w:rPr>
                <w:sz w:val="18"/>
                <w:szCs w:val="18"/>
              </w:rPr>
              <w:t>]</w:t>
            </w:r>
          </w:p>
        </w:tc>
        <w:tc>
          <w:tcPr>
            <w:tcW w:w="7645" w:type="dxa"/>
          </w:tcPr>
          <w:p w14:paraId="634B8BF9" w14:textId="77777777" w:rsidR="007664D7" w:rsidRDefault="007664D7" w:rsidP="00AF5BFF">
            <w:pPr>
              <w:spacing w:before="0" w:after="0" w:line="240" w:lineRule="auto"/>
              <w:rPr>
                <w:sz w:val="18"/>
                <w:szCs w:val="18"/>
              </w:rPr>
            </w:pPr>
            <w:r w:rsidRPr="00AF5BFF">
              <w:rPr>
                <w:sz w:val="18"/>
                <w:szCs w:val="18"/>
              </w:rPr>
              <w:t>Observation 1: For low to medium traffic load, gNB can enter micro sleep or light sleep for energy saving in RRC CONNECTED state.</w:t>
            </w:r>
          </w:p>
          <w:p w14:paraId="16F4ED1E" w14:textId="77777777" w:rsidR="00AF5BFF" w:rsidRPr="00AF5BFF" w:rsidRDefault="00AF5BFF" w:rsidP="00AF5BFF">
            <w:pPr>
              <w:spacing w:before="0" w:after="0" w:line="240" w:lineRule="auto"/>
              <w:rPr>
                <w:sz w:val="18"/>
                <w:szCs w:val="18"/>
              </w:rPr>
            </w:pPr>
          </w:p>
          <w:p w14:paraId="2C0779EC" w14:textId="77777777" w:rsidR="007664D7" w:rsidRPr="00AF5BFF" w:rsidRDefault="007664D7" w:rsidP="00AF5BFF">
            <w:pPr>
              <w:spacing w:before="0" w:after="0" w:line="240" w:lineRule="auto"/>
              <w:rPr>
                <w:sz w:val="18"/>
                <w:szCs w:val="18"/>
              </w:rPr>
            </w:pPr>
            <w:r w:rsidRPr="00AF5BFF">
              <w:rPr>
                <w:sz w:val="18"/>
                <w:szCs w:val="18"/>
              </w:rPr>
              <w:t>Observation 2: It is better that gNB can inform the UEs to skip some activities for a time interval, when gNB enters micro sleep or light sleep.</w:t>
            </w:r>
          </w:p>
          <w:p w14:paraId="2A7AAEA2" w14:textId="77777777" w:rsidR="00AF5BFF" w:rsidRDefault="00AF5BFF" w:rsidP="00AF5BFF">
            <w:pPr>
              <w:spacing w:before="0" w:after="0" w:line="240" w:lineRule="auto"/>
              <w:rPr>
                <w:sz w:val="18"/>
                <w:szCs w:val="18"/>
              </w:rPr>
            </w:pPr>
          </w:p>
          <w:p w14:paraId="0030FF1A" w14:textId="4D394E39" w:rsidR="007664D7" w:rsidRPr="00AF5BFF" w:rsidRDefault="007664D7" w:rsidP="00AF5BFF">
            <w:pPr>
              <w:spacing w:before="0" w:after="0" w:line="240" w:lineRule="auto"/>
              <w:rPr>
                <w:sz w:val="18"/>
                <w:szCs w:val="18"/>
              </w:rPr>
            </w:pPr>
            <w:r w:rsidRPr="00AF5BFF">
              <w:rPr>
                <w:sz w:val="18"/>
                <w:szCs w:val="18"/>
              </w:rPr>
              <w:t>Observation 3: RAN1 should continue discussion on which PHY signals/channels are impacted during inactive period of cell DTX/DRX.</w:t>
            </w:r>
          </w:p>
          <w:p w14:paraId="1930023A" w14:textId="7198B1D8" w:rsidR="00FF3BDC" w:rsidRPr="00AF5BFF" w:rsidRDefault="00FF3BDC" w:rsidP="00AF5BFF">
            <w:pPr>
              <w:spacing w:before="0" w:after="0" w:line="240" w:lineRule="auto"/>
              <w:rPr>
                <w:sz w:val="18"/>
                <w:szCs w:val="18"/>
              </w:rPr>
            </w:pPr>
          </w:p>
        </w:tc>
      </w:tr>
      <w:tr w:rsidR="00FF3BDC" w:rsidRPr="00950932" w14:paraId="52B5972C" w14:textId="77777777" w:rsidTr="003960A1">
        <w:tc>
          <w:tcPr>
            <w:tcW w:w="1705" w:type="dxa"/>
          </w:tcPr>
          <w:p w14:paraId="5512F0B8" w14:textId="68E464BF" w:rsidR="00FF3BDC" w:rsidRPr="00AF5BFF" w:rsidRDefault="00665472" w:rsidP="00AF5BFF">
            <w:pPr>
              <w:spacing w:before="0" w:after="0" w:line="240" w:lineRule="auto"/>
              <w:rPr>
                <w:sz w:val="18"/>
                <w:szCs w:val="18"/>
              </w:rPr>
            </w:pPr>
            <w:r w:rsidRPr="00AF5BFF">
              <w:rPr>
                <w:sz w:val="18"/>
                <w:szCs w:val="18"/>
              </w:rPr>
              <w:t>CATT [11]</w:t>
            </w:r>
          </w:p>
        </w:tc>
        <w:tc>
          <w:tcPr>
            <w:tcW w:w="7645" w:type="dxa"/>
          </w:tcPr>
          <w:p w14:paraId="1CF9ED26" w14:textId="77777777" w:rsidR="00665472" w:rsidRPr="00AF5BFF" w:rsidRDefault="00665472" w:rsidP="00AF5BFF">
            <w:pPr>
              <w:spacing w:before="0" w:after="0" w:line="240" w:lineRule="auto"/>
              <w:rPr>
                <w:sz w:val="18"/>
                <w:szCs w:val="18"/>
              </w:rPr>
            </w:pPr>
            <w:r w:rsidRPr="00AF5BFF">
              <w:rPr>
                <w:sz w:val="18"/>
                <w:szCs w:val="18"/>
              </w:rPr>
              <w:t xml:space="preserve">Proposal 2: For cell DTX/DRX activation and deactivation, the following methods are supported: </w:t>
            </w:r>
          </w:p>
          <w:p w14:paraId="3B0B84A6" w14:textId="77777777" w:rsidR="00665472" w:rsidRPr="00AF5BFF" w:rsidRDefault="00665472" w:rsidP="00AF5BFF">
            <w:pPr>
              <w:spacing w:before="0" w:after="0" w:line="240" w:lineRule="auto"/>
              <w:rPr>
                <w:sz w:val="18"/>
                <w:szCs w:val="18"/>
              </w:rPr>
            </w:pPr>
            <w:r w:rsidRPr="00AF5BFF">
              <w:rPr>
                <w:sz w:val="18"/>
                <w:szCs w:val="18"/>
              </w:rPr>
              <w:t>Cell DTX/DRX is activated and deactivated dynamically by group common DCI at different times.</w:t>
            </w:r>
          </w:p>
          <w:p w14:paraId="43ECB6D6" w14:textId="77777777" w:rsidR="00665472" w:rsidRPr="00AF5BFF" w:rsidRDefault="00665472" w:rsidP="00AF5BFF">
            <w:pPr>
              <w:spacing w:before="0" w:after="0" w:line="240" w:lineRule="auto"/>
              <w:rPr>
                <w:sz w:val="18"/>
                <w:szCs w:val="18"/>
              </w:rPr>
            </w:pPr>
            <w:r w:rsidRPr="00AF5BFF">
              <w:rPr>
                <w:sz w:val="18"/>
                <w:szCs w:val="18"/>
              </w:rPr>
              <w:t>Cell DTX/DRX is activated and deactivated semi-statically by RRC signaling at different times.</w:t>
            </w:r>
          </w:p>
          <w:p w14:paraId="6B2F041C" w14:textId="77777777" w:rsidR="00665472" w:rsidRPr="00AF5BFF" w:rsidRDefault="00665472" w:rsidP="00AF5BFF">
            <w:pPr>
              <w:spacing w:before="0" w:after="0" w:line="240" w:lineRule="auto"/>
              <w:rPr>
                <w:sz w:val="18"/>
                <w:szCs w:val="18"/>
              </w:rPr>
            </w:pPr>
            <w:r w:rsidRPr="00AF5BFF">
              <w:rPr>
                <w:sz w:val="18"/>
                <w:szCs w:val="18"/>
              </w:rPr>
              <w:t>Cell DTX/DRX is activated by group common DCI and deactivated by RRC signaling.</w:t>
            </w:r>
          </w:p>
          <w:p w14:paraId="05BD943F" w14:textId="77777777" w:rsidR="00665472" w:rsidRPr="00AF5BFF" w:rsidRDefault="00665472" w:rsidP="00AF5BFF">
            <w:pPr>
              <w:spacing w:before="0" w:after="0" w:line="240" w:lineRule="auto"/>
              <w:rPr>
                <w:sz w:val="18"/>
                <w:szCs w:val="18"/>
              </w:rPr>
            </w:pPr>
            <w:r w:rsidRPr="00AF5BFF">
              <w:rPr>
                <w:sz w:val="18"/>
                <w:szCs w:val="18"/>
              </w:rPr>
              <w:t>Cell DTX/DRX is activated by RRC signaling and deactivated by group common DCI.</w:t>
            </w:r>
          </w:p>
          <w:p w14:paraId="38A29C2E" w14:textId="77777777" w:rsidR="00AF5BFF" w:rsidRDefault="00AF5BFF" w:rsidP="00AF5BFF">
            <w:pPr>
              <w:spacing w:before="0" w:after="0" w:line="240" w:lineRule="auto"/>
              <w:rPr>
                <w:sz w:val="18"/>
                <w:szCs w:val="18"/>
              </w:rPr>
            </w:pPr>
          </w:p>
          <w:p w14:paraId="3199C892" w14:textId="3F8A5318" w:rsidR="00665472" w:rsidRPr="00AF5BFF" w:rsidRDefault="00665472" w:rsidP="00AF5BFF">
            <w:pPr>
              <w:spacing w:before="0" w:after="0" w:line="240" w:lineRule="auto"/>
              <w:rPr>
                <w:sz w:val="18"/>
                <w:szCs w:val="18"/>
              </w:rPr>
            </w:pPr>
            <w:r w:rsidRPr="00AF5BFF" w:rsidDel="00A43E66">
              <w:rPr>
                <w:sz w:val="18"/>
                <w:szCs w:val="18"/>
              </w:rPr>
              <w:t xml:space="preserve">Proposal </w:t>
            </w:r>
            <w:r w:rsidRPr="00AF5BFF">
              <w:rPr>
                <w:sz w:val="18"/>
                <w:szCs w:val="18"/>
              </w:rPr>
              <w:t>17</w:t>
            </w:r>
            <w:r w:rsidRPr="00AF5BFF" w:rsidDel="00A43E66">
              <w:rPr>
                <w:sz w:val="18"/>
                <w:szCs w:val="18"/>
              </w:rPr>
              <w:t>:</w:t>
            </w:r>
            <w:r w:rsidRPr="00AF5BFF">
              <w:rPr>
                <w:sz w:val="18"/>
                <w:szCs w:val="18"/>
              </w:rPr>
              <w:t xml:space="preserve"> The cell DTX/DRX could be applied for the different serving cells in CA scenario, in which the cell DTX/DRX can be activated or deactivated via the group common DCI for expediting the transition between cell DTX/DRX active time and non-active time.</w:t>
            </w:r>
          </w:p>
          <w:p w14:paraId="52A9AF44" w14:textId="24286519" w:rsidR="00537FA5" w:rsidRPr="00AF5BFF" w:rsidRDefault="00537FA5" w:rsidP="00AF5BFF">
            <w:pPr>
              <w:spacing w:before="0" w:after="0" w:line="240" w:lineRule="auto"/>
              <w:rPr>
                <w:sz w:val="18"/>
                <w:szCs w:val="18"/>
              </w:rPr>
            </w:pPr>
          </w:p>
        </w:tc>
      </w:tr>
      <w:tr w:rsidR="00A00333" w:rsidRPr="00950932" w14:paraId="79062356" w14:textId="77777777" w:rsidTr="003960A1">
        <w:tc>
          <w:tcPr>
            <w:tcW w:w="1705" w:type="dxa"/>
          </w:tcPr>
          <w:p w14:paraId="01A70BED" w14:textId="3BB19022" w:rsidR="00A00333" w:rsidRPr="00AF5BFF" w:rsidRDefault="00665472" w:rsidP="00AF5BFF">
            <w:pPr>
              <w:spacing w:before="0" w:after="0" w:line="240" w:lineRule="auto"/>
              <w:rPr>
                <w:sz w:val="18"/>
                <w:szCs w:val="18"/>
              </w:rPr>
            </w:pPr>
            <w:r w:rsidRPr="00AF5BFF">
              <w:rPr>
                <w:sz w:val="18"/>
                <w:szCs w:val="18"/>
              </w:rPr>
              <w:t>ZTE [12]</w:t>
            </w:r>
          </w:p>
        </w:tc>
        <w:tc>
          <w:tcPr>
            <w:tcW w:w="7645" w:type="dxa"/>
          </w:tcPr>
          <w:p w14:paraId="00813CCD" w14:textId="09732B67" w:rsidR="0023451D" w:rsidRPr="00AF5BFF" w:rsidRDefault="00665472" w:rsidP="00AF5BFF">
            <w:pPr>
              <w:spacing w:before="0" w:after="0" w:line="240" w:lineRule="auto"/>
              <w:rPr>
                <w:sz w:val="18"/>
                <w:szCs w:val="18"/>
              </w:rPr>
            </w:pPr>
            <w:r w:rsidRPr="00AF5BFF">
              <w:rPr>
                <w:sz w:val="18"/>
                <w:szCs w:val="18"/>
              </w:rPr>
              <w:t>Proposal 9:</w:t>
            </w:r>
            <w:r w:rsidRPr="00AF5BFF">
              <w:rPr>
                <w:sz w:val="18"/>
                <w:szCs w:val="18"/>
              </w:rPr>
              <w:tab/>
              <w:t>Same configuration for cell DTX and DRX should be supported.</w:t>
            </w:r>
          </w:p>
        </w:tc>
      </w:tr>
      <w:tr w:rsidR="00A00333" w:rsidRPr="00950932" w14:paraId="625F89D9" w14:textId="77777777" w:rsidTr="003960A1">
        <w:tc>
          <w:tcPr>
            <w:tcW w:w="1705" w:type="dxa"/>
          </w:tcPr>
          <w:p w14:paraId="04CBBEE4" w14:textId="623D5480" w:rsidR="00A00333" w:rsidRPr="00AF5BFF" w:rsidRDefault="00167282" w:rsidP="00AF5BFF">
            <w:pPr>
              <w:spacing w:before="0" w:after="0" w:line="240" w:lineRule="auto"/>
              <w:rPr>
                <w:sz w:val="18"/>
                <w:szCs w:val="18"/>
              </w:rPr>
            </w:pPr>
            <w:r w:rsidRPr="00AF5BFF">
              <w:rPr>
                <w:sz w:val="18"/>
                <w:szCs w:val="18"/>
              </w:rPr>
              <w:t>Fujitsu [13]</w:t>
            </w:r>
          </w:p>
        </w:tc>
        <w:tc>
          <w:tcPr>
            <w:tcW w:w="7645" w:type="dxa"/>
          </w:tcPr>
          <w:p w14:paraId="65DF9D45" w14:textId="77777777" w:rsidR="00167282" w:rsidRPr="00AF5BFF" w:rsidRDefault="00167282" w:rsidP="00AF5BFF">
            <w:pPr>
              <w:spacing w:before="0" w:after="0" w:line="240" w:lineRule="auto"/>
              <w:rPr>
                <w:sz w:val="18"/>
                <w:szCs w:val="18"/>
              </w:rPr>
            </w:pPr>
            <w:r w:rsidRPr="00AF5BFF">
              <w:rPr>
                <w:sz w:val="18"/>
                <w:szCs w:val="18"/>
              </w:rPr>
              <w:t>Proposal 4. In CA scenario, L1 signaling for cell DTX/DRX activation/deactivation indication is transmitted per serving cell, i.e., for a UE, DTX/DRX indications carried by a DCI are applied for a single carrier.</w:t>
            </w:r>
          </w:p>
          <w:p w14:paraId="1766EB5A" w14:textId="1DD42A69" w:rsidR="00A00333" w:rsidRPr="00AF5BFF" w:rsidRDefault="00A00333" w:rsidP="00AF5BFF">
            <w:pPr>
              <w:spacing w:before="0" w:after="0" w:line="240" w:lineRule="auto"/>
              <w:rPr>
                <w:sz w:val="18"/>
                <w:szCs w:val="18"/>
              </w:rPr>
            </w:pPr>
          </w:p>
        </w:tc>
      </w:tr>
      <w:tr w:rsidR="00A85363" w:rsidRPr="00950932" w14:paraId="460A4C31" w14:textId="77777777" w:rsidTr="003960A1">
        <w:tc>
          <w:tcPr>
            <w:tcW w:w="1705" w:type="dxa"/>
          </w:tcPr>
          <w:p w14:paraId="509C7073" w14:textId="21C59DA6" w:rsidR="00A85363" w:rsidRPr="00AF5BFF" w:rsidRDefault="007C31D4" w:rsidP="00AF5BFF">
            <w:pPr>
              <w:spacing w:before="0" w:after="0" w:line="240" w:lineRule="auto"/>
              <w:rPr>
                <w:sz w:val="18"/>
                <w:szCs w:val="18"/>
              </w:rPr>
            </w:pPr>
            <w:r w:rsidRPr="00AF5BFF">
              <w:rPr>
                <w:sz w:val="18"/>
                <w:szCs w:val="18"/>
              </w:rPr>
              <w:t>Xiaomi [16]</w:t>
            </w:r>
          </w:p>
        </w:tc>
        <w:tc>
          <w:tcPr>
            <w:tcW w:w="7645" w:type="dxa"/>
          </w:tcPr>
          <w:p w14:paraId="353DB056" w14:textId="77777777" w:rsidR="007C31D4" w:rsidRPr="00AF5BFF" w:rsidRDefault="007C31D4" w:rsidP="00AF5BFF">
            <w:pPr>
              <w:spacing w:before="0" w:after="0" w:line="240" w:lineRule="auto"/>
              <w:rPr>
                <w:sz w:val="18"/>
                <w:szCs w:val="18"/>
              </w:rPr>
            </w:pPr>
            <w:r w:rsidRPr="00AF5BFF">
              <w:rPr>
                <w:sz w:val="18"/>
                <w:szCs w:val="18"/>
              </w:rPr>
              <w:t>Proposal 18: Whether cell DTX and cell DRX should be configured/indicated jointly or separately should be considered.</w:t>
            </w:r>
          </w:p>
          <w:p w14:paraId="3FEFA74D" w14:textId="77777777" w:rsidR="007C31D4" w:rsidRPr="00AF5BFF" w:rsidRDefault="007C31D4" w:rsidP="00AF5BFF">
            <w:pPr>
              <w:spacing w:before="0" w:after="0" w:line="240" w:lineRule="auto"/>
              <w:rPr>
                <w:sz w:val="18"/>
                <w:szCs w:val="18"/>
              </w:rPr>
            </w:pPr>
            <w:r w:rsidRPr="00AF5BFF">
              <w:rPr>
                <w:sz w:val="18"/>
                <w:szCs w:val="18"/>
              </w:rPr>
              <w:lastRenderedPageBreak/>
              <w:t xml:space="preserve">Proposal 19: For CA scenario, the Cell DTX/DRX configuration for multiple cells should be restricted to have overlapping active durations as much as possible. </w:t>
            </w:r>
          </w:p>
          <w:p w14:paraId="1C92C7DE" w14:textId="15050A58" w:rsidR="00BD6188" w:rsidRPr="00AF5BFF" w:rsidRDefault="00BD6188" w:rsidP="00AF5BFF">
            <w:pPr>
              <w:spacing w:before="0" w:after="0" w:line="240" w:lineRule="auto"/>
              <w:rPr>
                <w:sz w:val="18"/>
                <w:szCs w:val="18"/>
              </w:rPr>
            </w:pPr>
          </w:p>
        </w:tc>
      </w:tr>
      <w:tr w:rsidR="00036F84" w:rsidRPr="00950932" w14:paraId="629BE137" w14:textId="77777777" w:rsidTr="003960A1">
        <w:tc>
          <w:tcPr>
            <w:tcW w:w="1705" w:type="dxa"/>
          </w:tcPr>
          <w:p w14:paraId="17DAA993" w14:textId="138C85F4" w:rsidR="00036F84" w:rsidRPr="00AF5BFF" w:rsidRDefault="007C31D4" w:rsidP="00AF5BFF">
            <w:pPr>
              <w:spacing w:before="0" w:after="0" w:line="240" w:lineRule="auto"/>
              <w:rPr>
                <w:sz w:val="18"/>
                <w:szCs w:val="18"/>
              </w:rPr>
            </w:pPr>
            <w:r w:rsidRPr="00AF5BFF">
              <w:rPr>
                <w:sz w:val="18"/>
                <w:szCs w:val="18"/>
              </w:rPr>
              <w:lastRenderedPageBreak/>
              <w:t>NTT Docomo [17]</w:t>
            </w:r>
          </w:p>
        </w:tc>
        <w:tc>
          <w:tcPr>
            <w:tcW w:w="7645" w:type="dxa"/>
          </w:tcPr>
          <w:p w14:paraId="10FB9D23" w14:textId="77777777" w:rsidR="007C31D4" w:rsidRPr="00AF5BFF" w:rsidRDefault="007C31D4" w:rsidP="00AF5BFF">
            <w:pPr>
              <w:spacing w:before="0" w:after="0" w:line="240" w:lineRule="auto"/>
              <w:rPr>
                <w:sz w:val="18"/>
                <w:szCs w:val="18"/>
              </w:rPr>
            </w:pPr>
            <w:r w:rsidRPr="00AF5BFF">
              <w:rPr>
                <w:sz w:val="18"/>
                <w:szCs w:val="18"/>
              </w:rPr>
              <w:t>Proposal 1:</w:t>
            </w:r>
          </w:p>
          <w:p w14:paraId="1FC803BC" w14:textId="77777777" w:rsidR="007C31D4" w:rsidRPr="00AF5BFF" w:rsidRDefault="007C31D4" w:rsidP="00AF5BFF">
            <w:pPr>
              <w:spacing w:before="0" w:after="0" w:line="240" w:lineRule="auto"/>
              <w:rPr>
                <w:sz w:val="18"/>
                <w:szCs w:val="18"/>
              </w:rPr>
            </w:pPr>
            <w:r w:rsidRPr="00AF5BFF">
              <w:rPr>
                <w:sz w:val="18"/>
                <w:szCs w:val="18"/>
              </w:rPr>
              <w:t>Some details and additional high layer parameters for cell DTX/DRX mechanism should be considered as follows:</w:t>
            </w:r>
          </w:p>
          <w:p w14:paraId="574409BA" w14:textId="77777777" w:rsidR="007C31D4" w:rsidRPr="00AF5BFF" w:rsidRDefault="007C31D4" w:rsidP="00AF5BFF">
            <w:pPr>
              <w:pStyle w:val="ListParagraph"/>
              <w:numPr>
                <w:ilvl w:val="0"/>
                <w:numId w:val="72"/>
              </w:numPr>
              <w:spacing w:before="0" w:line="240" w:lineRule="auto"/>
              <w:rPr>
                <w:sz w:val="18"/>
                <w:szCs w:val="18"/>
              </w:rPr>
            </w:pPr>
            <w:r w:rsidRPr="00AF5BFF">
              <w:rPr>
                <w:sz w:val="18"/>
                <w:szCs w:val="18"/>
              </w:rPr>
              <w:t>Parameters for periodicity, start slot/offset and on duration for cell DTX and cell DRX are separated or common between cell DTX and cell DRX.</w:t>
            </w:r>
          </w:p>
          <w:p w14:paraId="68361AE1" w14:textId="77777777" w:rsidR="007C31D4" w:rsidRPr="00AF5BFF" w:rsidRDefault="007C31D4" w:rsidP="00AF5BFF">
            <w:pPr>
              <w:pStyle w:val="ListParagraph"/>
              <w:numPr>
                <w:ilvl w:val="0"/>
                <w:numId w:val="72"/>
              </w:numPr>
              <w:spacing w:before="0" w:line="240" w:lineRule="auto"/>
              <w:rPr>
                <w:sz w:val="18"/>
                <w:szCs w:val="18"/>
              </w:rPr>
            </w:pPr>
            <w:r w:rsidRPr="00AF5BFF">
              <w:rPr>
                <w:sz w:val="18"/>
                <w:szCs w:val="18"/>
              </w:rPr>
              <w:t>High layer parameters to enable L1 signaling for cell DTX/DRX activation and deactivation, such as search space set configuration with new DCI format 2_X are introduced, and they are separated or common between cell DTX and DRX.</w:t>
            </w:r>
          </w:p>
          <w:p w14:paraId="7EB222AB" w14:textId="77777777" w:rsidR="007C31D4" w:rsidRPr="00AF5BFF" w:rsidRDefault="007C31D4" w:rsidP="00AF5BFF">
            <w:pPr>
              <w:pStyle w:val="ListParagraph"/>
              <w:numPr>
                <w:ilvl w:val="0"/>
                <w:numId w:val="72"/>
              </w:numPr>
              <w:spacing w:before="0" w:line="240" w:lineRule="auto"/>
              <w:rPr>
                <w:sz w:val="18"/>
                <w:szCs w:val="18"/>
              </w:rPr>
            </w:pPr>
            <w:r w:rsidRPr="00AF5BFF">
              <w:rPr>
                <w:sz w:val="18"/>
                <w:szCs w:val="18"/>
              </w:rPr>
              <w:t>Starting position of a block, which is associated with one UE, in group common DCI for cell DTX/DRX activation and deactivation is indicated.</w:t>
            </w:r>
          </w:p>
          <w:p w14:paraId="12E900C5" w14:textId="77777777" w:rsidR="007C31D4" w:rsidRPr="00AF5BFF" w:rsidRDefault="007C31D4" w:rsidP="00AF5BFF">
            <w:pPr>
              <w:pStyle w:val="ListParagraph"/>
              <w:numPr>
                <w:ilvl w:val="0"/>
                <w:numId w:val="72"/>
              </w:numPr>
              <w:spacing w:before="0" w:line="240" w:lineRule="auto"/>
              <w:rPr>
                <w:sz w:val="18"/>
                <w:szCs w:val="18"/>
              </w:rPr>
            </w:pPr>
            <w:r w:rsidRPr="00AF5BFF">
              <w:rPr>
                <w:sz w:val="18"/>
                <w:szCs w:val="18"/>
              </w:rPr>
              <w:t>DCI size for L1 activation and deactivation of cell DTX/DRX is configured.</w:t>
            </w:r>
          </w:p>
          <w:p w14:paraId="3AA838E8" w14:textId="77777777" w:rsidR="00036F84" w:rsidRPr="00AF5BFF" w:rsidRDefault="00036F84" w:rsidP="00AF5BFF">
            <w:pPr>
              <w:spacing w:before="0" w:after="0" w:line="240" w:lineRule="auto"/>
              <w:rPr>
                <w:sz w:val="18"/>
                <w:szCs w:val="18"/>
              </w:rPr>
            </w:pPr>
          </w:p>
        </w:tc>
      </w:tr>
      <w:tr w:rsidR="000F44CD" w:rsidRPr="00950932" w14:paraId="7D3479F5" w14:textId="77777777" w:rsidTr="003960A1">
        <w:tc>
          <w:tcPr>
            <w:tcW w:w="1705" w:type="dxa"/>
          </w:tcPr>
          <w:p w14:paraId="6ECE741E" w14:textId="33CE973E" w:rsidR="000F44CD" w:rsidRPr="00AF5BFF" w:rsidRDefault="0065503F" w:rsidP="00AF5BFF">
            <w:pPr>
              <w:spacing w:before="0" w:after="0" w:line="240" w:lineRule="auto"/>
              <w:rPr>
                <w:sz w:val="18"/>
                <w:szCs w:val="18"/>
              </w:rPr>
            </w:pPr>
            <w:r w:rsidRPr="00AF5BFF">
              <w:rPr>
                <w:sz w:val="18"/>
                <w:szCs w:val="18"/>
              </w:rPr>
              <w:t>OPPO [18]</w:t>
            </w:r>
          </w:p>
        </w:tc>
        <w:tc>
          <w:tcPr>
            <w:tcW w:w="7645" w:type="dxa"/>
          </w:tcPr>
          <w:p w14:paraId="178D037C" w14:textId="77777777" w:rsidR="0065503F" w:rsidRPr="00AF5BFF" w:rsidRDefault="0065503F" w:rsidP="00AF5BFF">
            <w:pPr>
              <w:spacing w:before="0" w:after="0" w:line="240" w:lineRule="auto"/>
              <w:rPr>
                <w:sz w:val="18"/>
                <w:szCs w:val="18"/>
              </w:rPr>
            </w:pPr>
            <w:r w:rsidRPr="00AF5BFF">
              <w:rPr>
                <w:sz w:val="18"/>
                <w:szCs w:val="18"/>
              </w:rPr>
              <w:t>Proposal 1: A set of cell DTX/DRX configurations and the associated cell ID can be configured via RRC signaling.</w:t>
            </w:r>
          </w:p>
          <w:p w14:paraId="17CB7D59" w14:textId="77777777" w:rsidR="0065503F" w:rsidRPr="00AF5BFF" w:rsidRDefault="0065503F" w:rsidP="00AF5BFF">
            <w:pPr>
              <w:spacing w:before="0" w:after="0" w:line="240" w:lineRule="auto"/>
              <w:rPr>
                <w:sz w:val="18"/>
                <w:szCs w:val="18"/>
              </w:rPr>
            </w:pPr>
            <w:r w:rsidRPr="00AF5BFF">
              <w:rPr>
                <w:sz w:val="18"/>
                <w:szCs w:val="18"/>
              </w:rPr>
              <w:t>Proposal 2: The new DCI format 2_X should be used to determine the target cell DTX/DRX configuration and the corresponding activation/deactivation state.</w:t>
            </w:r>
          </w:p>
          <w:p w14:paraId="014989B4" w14:textId="77777777" w:rsidR="000F44CD" w:rsidRPr="00AF5BFF" w:rsidRDefault="000F44CD" w:rsidP="00AF5BFF">
            <w:pPr>
              <w:spacing w:before="0" w:after="0" w:line="240" w:lineRule="auto"/>
              <w:rPr>
                <w:sz w:val="18"/>
                <w:szCs w:val="18"/>
              </w:rPr>
            </w:pPr>
          </w:p>
        </w:tc>
      </w:tr>
      <w:tr w:rsidR="000F44CD" w:rsidRPr="00950932" w14:paraId="1478E0A7" w14:textId="77777777" w:rsidTr="003960A1">
        <w:tc>
          <w:tcPr>
            <w:tcW w:w="1705" w:type="dxa"/>
          </w:tcPr>
          <w:p w14:paraId="690F66EB" w14:textId="42EF7433" w:rsidR="000F44CD" w:rsidRPr="00AF5BFF" w:rsidRDefault="0065503F" w:rsidP="00AF5BFF">
            <w:pPr>
              <w:spacing w:before="0" w:after="0" w:line="240" w:lineRule="auto"/>
              <w:rPr>
                <w:sz w:val="18"/>
                <w:szCs w:val="18"/>
              </w:rPr>
            </w:pPr>
            <w:r w:rsidRPr="00AF5BFF">
              <w:rPr>
                <w:sz w:val="18"/>
                <w:szCs w:val="18"/>
              </w:rPr>
              <w:t>China Telecom [19]</w:t>
            </w:r>
          </w:p>
        </w:tc>
        <w:tc>
          <w:tcPr>
            <w:tcW w:w="7645" w:type="dxa"/>
          </w:tcPr>
          <w:p w14:paraId="7749B0E6" w14:textId="77777777" w:rsidR="0065503F" w:rsidRPr="00AF5BFF" w:rsidRDefault="0065503F" w:rsidP="00AF5BFF">
            <w:pPr>
              <w:spacing w:before="0" w:after="0" w:line="240" w:lineRule="auto"/>
              <w:rPr>
                <w:sz w:val="18"/>
                <w:szCs w:val="18"/>
              </w:rPr>
            </w:pPr>
            <w:r w:rsidRPr="00AF5BFF">
              <w:rPr>
                <w:sz w:val="18"/>
                <w:szCs w:val="18"/>
              </w:rPr>
              <w:t>Observation 1:</w:t>
            </w:r>
          </w:p>
          <w:p w14:paraId="611468BB" w14:textId="77777777" w:rsidR="0065503F" w:rsidRPr="00AF5BFF" w:rsidRDefault="0065503F" w:rsidP="00AF5BFF">
            <w:pPr>
              <w:spacing w:before="0" w:after="0" w:line="240" w:lineRule="auto"/>
              <w:rPr>
                <w:sz w:val="18"/>
                <w:szCs w:val="18"/>
              </w:rPr>
            </w:pPr>
            <w:r w:rsidRPr="00AF5BFF">
              <w:rPr>
                <w:sz w:val="18"/>
                <w:szCs w:val="18"/>
              </w:rPr>
              <w:t>When jointly handling the cell DTX/DRX with legal procedure, the principles should be followed:</w:t>
            </w:r>
          </w:p>
          <w:p w14:paraId="6702AD77" w14:textId="77777777" w:rsidR="0065503F" w:rsidRPr="00AF5BFF" w:rsidRDefault="0065503F" w:rsidP="00AF5BFF">
            <w:pPr>
              <w:spacing w:before="0" w:after="0" w:line="240" w:lineRule="auto"/>
              <w:rPr>
                <w:sz w:val="18"/>
                <w:szCs w:val="18"/>
              </w:rPr>
            </w:pPr>
            <w:r w:rsidRPr="00AF5BFF">
              <w:rPr>
                <w:sz w:val="18"/>
                <w:szCs w:val="18"/>
              </w:rPr>
              <w:t>The gNB should take all the procedures into consideration when configure the cell DTX/DRX.</w:t>
            </w:r>
          </w:p>
          <w:p w14:paraId="6CC59EC5" w14:textId="77777777" w:rsidR="0065503F" w:rsidRPr="00AF5BFF" w:rsidRDefault="0065503F" w:rsidP="00AF5BFF">
            <w:pPr>
              <w:spacing w:before="0" w:after="0" w:line="240" w:lineRule="auto"/>
              <w:rPr>
                <w:sz w:val="18"/>
                <w:szCs w:val="18"/>
              </w:rPr>
            </w:pPr>
            <w:r w:rsidRPr="00AF5BFF">
              <w:rPr>
                <w:sz w:val="18"/>
                <w:szCs w:val="18"/>
              </w:rPr>
              <w:t>The cell DTX/DRX procedure shouldn’t be changed.</w:t>
            </w:r>
          </w:p>
          <w:p w14:paraId="7468E506" w14:textId="77777777" w:rsidR="0065503F" w:rsidRPr="00AF5BFF" w:rsidRDefault="0065503F" w:rsidP="00AF5BFF">
            <w:pPr>
              <w:spacing w:before="0" w:after="0" w:line="240" w:lineRule="auto"/>
              <w:rPr>
                <w:sz w:val="18"/>
                <w:szCs w:val="18"/>
              </w:rPr>
            </w:pPr>
            <w:r w:rsidRPr="00AF5BFF">
              <w:rPr>
                <w:sz w:val="18"/>
                <w:szCs w:val="18"/>
              </w:rPr>
              <w:t>Modification on the current specification should be as less as possible.</w:t>
            </w:r>
          </w:p>
          <w:p w14:paraId="0EEC25F5" w14:textId="77777777" w:rsidR="000F44CD" w:rsidRPr="00AF5BFF" w:rsidRDefault="000F44CD" w:rsidP="00AF5BFF">
            <w:pPr>
              <w:spacing w:before="0" w:after="0" w:line="240" w:lineRule="auto"/>
              <w:rPr>
                <w:sz w:val="18"/>
                <w:szCs w:val="18"/>
              </w:rPr>
            </w:pPr>
          </w:p>
        </w:tc>
      </w:tr>
      <w:tr w:rsidR="000F44CD" w:rsidRPr="00950932" w14:paraId="5B245633" w14:textId="77777777" w:rsidTr="003960A1">
        <w:tc>
          <w:tcPr>
            <w:tcW w:w="1705" w:type="dxa"/>
          </w:tcPr>
          <w:p w14:paraId="35F43B25" w14:textId="0E281F89" w:rsidR="000F44CD" w:rsidRPr="00AF5BFF" w:rsidRDefault="00E37718" w:rsidP="00AF5BFF">
            <w:pPr>
              <w:spacing w:before="0" w:after="0" w:line="240" w:lineRule="auto"/>
              <w:rPr>
                <w:sz w:val="18"/>
                <w:szCs w:val="18"/>
              </w:rPr>
            </w:pPr>
            <w:r w:rsidRPr="00AF5BFF">
              <w:rPr>
                <w:sz w:val="18"/>
                <w:szCs w:val="18"/>
              </w:rPr>
              <w:t>Samsung [20]</w:t>
            </w:r>
          </w:p>
        </w:tc>
        <w:tc>
          <w:tcPr>
            <w:tcW w:w="7645" w:type="dxa"/>
          </w:tcPr>
          <w:p w14:paraId="652239F0" w14:textId="77777777" w:rsidR="00E37718" w:rsidRDefault="00E37718" w:rsidP="00AF5BFF">
            <w:pPr>
              <w:spacing w:before="0" w:after="0" w:line="240" w:lineRule="auto"/>
              <w:rPr>
                <w:sz w:val="18"/>
                <w:szCs w:val="18"/>
              </w:rPr>
            </w:pPr>
            <w:r w:rsidRPr="00AF5BFF">
              <w:rPr>
                <w:sz w:val="18"/>
                <w:szCs w:val="18"/>
              </w:rPr>
              <w:t xml:space="preserve">Proposal 4: When a UE is configured with a serving cell paired with supplemental uplink (SUL), the cell DRX configuration is common for both normal UL and SUL, and the activation/deactivation is indicated using a single bit field in DCI format 2_X, which applies to both normal UL and SUL. </w:t>
            </w:r>
          </w:p>
          <w:p w14:paraId="4754AE69" w14:textId="77777777" w:rsidR="00AF5BFF" w:rsidRPr="00AF5BFF" w:rsidRDefault="00AF5BFF" w:rsidP="00AF5BFF">
            <w:pPr>
              <w:spacing w:before="0" w:after="0" w:line="240" w:lineRule="auto"/>
              <w:rPr>
                <w:sz w:val="18"/>
                <w:szCs w:val="18"/>
              </w:rPr>
            </w:pPr>
          </w:p>
          <w:p w14:paraId="40E6B8B9" w14:textId="77777777" w:rsidR="00E37718" w:rsidRPr="00AF5BFF" w:rsidRDefault="00E37718" w:rsidP="00AF5BFF">
            <w:pPr>
              <w:spacing w:before="0" w:after="0" w:line="240" w:lineRule="auto"/>
              <w:rPr>
                <w:sz w:val="18"/>
                <w:szCs w:val="18"/>
              </w:rPr>
            </w:pPr>
            <w:r w:rsidRPr="00AF5BFF">
              <w:rPr>
                <w:sz w:val="18"/>
                <w:szCs w:val="18"/>
              </w:rPr>
              <w:t xml:space="preserve">Observation 2: Separately indicating the activation/deactivation of cell DTX and cell DRX for different UEs with different traffic patterns is beneficial for UE power saving. Jointly indicating the activation/deactivation of cell DTX and cell DRX for different UEs with same/similar traffic pattern is beneficial for DCI payload size reduction. </w:t>
            </w:r>
          </w:p>
          <w:p w14:paraId="0A12BAD1" w14:textId="77777777" w:rsidR="00AF5BFF" w:rsidRDefault="00AF5BFF" w:rsidP="00AF5BFF">
            <w:pPr>
              <w:spacing w:before="0" w:after="0" w:line="240" w:lineRule="auto"/>
              <w:rPr>
                <w:sz w:val="18"/>
                <w:szCs w:val="18"/>
              </w:rPr>
            </w:pPr>
          </w:p>
          <w:p w14:paraId="3E9B6C56" w14:textId="16B3C82A" w:rsidR="00F02420" w:rsidRPr="00AF5BFF" w:rsidRDefault="00F02420" w:rsidP="00AF5BFF">
            <w:pPr>
              <w:spacing w:before="0" w:after="0" w:line="240" w:lineRule="auto"/>
              <w:rPr>
                <w:sz w:val="18"/>
                <w:szCs w:val="18"/>
              </w:rPr>
            </w:pPr>
            <w:r w:rsidRPr="00AF5BFF">
              <w:rPr>
                <w:sz w:val="18"/>
                <w:szCs w:val="18"/>
              </w:rPr>
              <w:t>Proposal 8: If UE does not detect the new DCI format 2_X in the configured PDCCH MO, RRC separately configures whether UE assumes the cell DTX and cell DRX is activated or deactivated.</w:t>
            </w:r>
          </w:p>
          <w:p w14:paraId="758DC751" w14:textId="77777777" w:rsidR="000F44CD" w:rsidRPr="00AF5BFF" w:rsidRDefault="000F44CD" w:rsidP="00AF5BFF">
            <w:pPr>
              <w:spacing w:before="0" w:after="0" w:line="240" w:lineRule="auto"/>
              <w:rPr>
                <w:sz w:val="18"/>
                <w:szCs w:val="18"/>
                <w:lang w:val="en-GB"/>
              </w:rPr>
            </w:pPr>
          </w:p>
        </w:tc>
      </w:tr>
      <w:tr w:rsidR="00B06A4D" w:rsidRPr="00950932" w14:paraId="25AD63A5" w14:textId="77777777" w:rsidTr="003960A1">
        <w:tc>
          <w:tcPr>
            <w:tcW w:w="1705" w:type="dxa"/>
          </w:tcPr>
          <w:p w14:paraId="09B63AF0" w14:textId="414CBAEB" w:rsidR="00B06A4D" w:rsidRPr="00AF5BFF" w:rsidRDefault="00F02420" w:rsidP="00AF5BFF">
            <w:pPr>
              <w:spacing w:before="0" w:after="0" w:line="240" w:lineRule="auto"/>
              <w:rPr>
                <w:sz w:val="18"/>
                <w:szCs w:val="18"/>
              </w:rPr>
            </w:pPr>
            <w:r w:rsidRPr="00AF5BFF">
              <w:rPr>
                <w:sz w:val="18"/>
                <w:szCs w:val="18"/>
              </w:rPr>
              <w:t>ETRI [21]</w:t>
            </w:r>
          </w:p>
        </w:tc>
        <w:tc>
          <w:tcPr>
            <w:tcW w:w="7645" w:type="dxa"/>
          </w:tcPr>
          <w:p w14:paraId="37AB975F" w14:textId="77777777" w:rsidR="00F02420" w:rsidRPr="00AF5BFF" w:rsidRDefault="00F02420" w:rsidP="00AF5BFF">
            <w:pPr>
              <w:spacing w:before="0" w:after="0" w:line="240" w:lineRule="auto"/>
              <w:rPr>
                <w:sz w:val="18"/>
                <w:szCs w:val="18"/>
              </w:rPr>
            </w:pPr>
            <w:r w:rsidRPr="00AF5BFF">
              <w:rPr>
                <w:sz w:val="18"/>
                <w:szCs w:val="18"/>
              </w:rPr>
              <w:t>Proposal 1: For cell DTX and cell DRX, support the following two types of L1 activation and deactivation operation.</w:t>
            </w:r>
          </w:p>
          <w:p w14:paraId="4CDAF4B9" w14:textId="77777777" w:rsidR="00F02420" w:rsidRPr="00AF5BFF" w:rsidRDefault="00F02420" w:rsidP="00AF5BFF">
            <w:pPr>
              <w:pStyle w:val="ListParagraph"/>
              <w:numPr>
                <w:ilvl w:val="0"/>
                <w:numId w:val="72"/>
              </w:numPr>
              <w:spacing w:before="0" w:line="240" w:lineRule="auto"/>
              <w:rPr>
                <w:sz w:val="18"/>
                <w:szCs w:val="18"/>
              </w:rPr>
            </w:pPr>
            <w:r w:rsidRPr="00AF5BFF">
              <w:rPr>
                <w:sz w:val="18"/>
                <w:szCs w:val="18"/>
              </w:rPr>
              <w:t>Type 1: UE monitors DCI outside cell DTX/DRX on-duration indicating whether or not to wake-up at the next occurrence(s) of cell DTX/DRX on-duration.</w:t>
            </w:r>
          </w:p>
          <w:p w14:paraId="06EB358D" w14:textId="77777777" w:rsidR="00F02420" w:rsidRPr="00AF5BFF" w:rsidRDefault="00F02420" w:rsidP="00AF5BFF">
            <w:pPr>
              <w:pStyle w:val="ListParagraph"/>
              <w:numPr>
                <w:ilvl w:val="0"/>
                <w:numId w:val="72"/>
              </w:numPr>
              <w:spacing w:before="0" w:line="240" w:lineRule="auto"/>
              <w:rPr>
                <w:sz w:val="18"/>
                <w:szCs w:val="18"/>
              </w:rPr>
            </w:pPr>
            <w:r w:rsidRPr="00AF5BFF">
              <w:rPr>
                <w:sz w:val="18"/>
                <w:szCs w:val="18"/>
              </w:rPr>
              <w:t>Type 2: UE monitors DCI [within cell DTX/DRX on-duration] indicating whether or not to go-to-sleep at the next occurrence(s) of cell DTX/DRX off-duration.</w:t>
            </w:r>
          </w:p>
          <w:p w14:paraId="03AA55B9" w14:textId="77777777" w:rsidR="00AF5BFF" w:rsidRDefault="00AF5BFF" w:rsidP="00AF5BFF">
            <w:pPr>
              <w:spacing w:before="0" w:after="0" w:line="240" w:lineRule="auto"/>
              <w:rPr>
                <w:sz w:val="18"/>
                <w:szCs w:val="18"/>
              </w:rPr>
            </w:pPr>
          </w:p>
          <w:p w14:paraId="08721B9F" w14:textId="76F3D7CA" w:rsidR="00F02420" w:rsidRPr="00AF5BFF" w:rsidRDefault="00F02420" w:rsidP="00AF5BFF">
            <w:pPr>
              <w:spacing w:before="0" w:after="0" w:line="240" w:lineRule="auto"/>
              <w:rPr>
                <w:sz w:val="18"/>
                <w:szCs w:val="18"/>
              </w:rPr>
            </w:pPr>
            <w:r w:rsidRPr="00AF5BFF">
              <w:rPr>
                <w:sz w:val="18"/>
                <w:szCs w:val="18"/>
              </w:rPr>
              <w:t>Proposal 2: UE can be configured with one of Type 1 and Type 2 activation/deactivation operations for cell DTX and/or cell DRX based on RRC signalling.</w:t>
            </w:r>
          </w:p>
          <w:p w14:paraId="07F6E63F" w14:textId="77777777" w:rsidR="00AF5BFF" w:rsidRDefault="00AF5BFF" w:rsidP="00AF5BFF">
            <w:pPr>
              <w:spacing w:before="0" w:after="0" w:line="240" w:lineRule="auto"/>
              <w:rPr>
                <w:sz w:val="18"/>
                <w:szCs w:val="18"/>
              </w:rPr>
            </w:pPr>
          </w:p>
          <w:p w14:paraId="1C9A5B7C" w14:textId="38A75F11" w:rsidR="00F02420" w:rsidRPr="00AF5BFF" w:rsidRDefault="00F02420" w:rsidP="00AF5BFF">
            <w:pPr>
              <w:spacing w:before="0" w:after="0" w:line="240" w:lineRule="auto"/>
              <w:rPr>
                <w:sz w:val="18"/>
                <w:szCs w:val="18"/>
              </w:rPr>
            </w:pPr>
            <w:r w:rsidRPr="00AF5BFF">
              <w:rPr>
                <w:sz w:val="18"/>
                <w:szCs w:val="18"/>
              </w:rPr>
              <w:t>Proposal 3: The new DCI format 2_X is used for both Type 1 and Type 2 cell DTX/DRX activation and deactivation operations.</w:t>
            </w:r>
          </w:p>
          <w:p w14:paraId="2EFFC821" w14:textId="77777777" w:rsidR="00B06A4D" w:rsidRPr="00AF5BFF" w:rsidRDefault="00B06A4D" w:rsidP="00AF5BFF">
            <w:pPr>
              <w:spacing w:before="0" w:after="0" w:line="240" w:lineRule="auto"/>
              <w:rPr>
                <w:sz w:val="18"/>
                <w:szCs w:val="18"/>
              </w:rPr>
            </w:pPr>
          </w:p>
        </w:tc>
      </w:tr>
      <w:tr w:rsidR="00B06A4D" w:rsidRPr="00950932" w14:paraId="17CF6C7B" w14:textId="77777777" w:rsidTr="003960A1">
        <w:tc>
          <w:tcPr>
            <w:tcW w:w="1705" w:type="dxa"/>
          </w:tcPr>
          <w:p w14:paraId="346672F2" w14:textId="1B48D6EC" w:rsidR="00B06A4D" w:rsidRPr="00AF5BFF" w:rsidRDefault="00C41F74" w:rsidP="00AF5BFF">
            <w:pPr>
              <w:spacing w:before="0" w:after="0" w:line="240" w:lineRule="auto"/>
              <w:rPr>
                <w:sz w:val="18"/>
                <w:szCs w:val="18"/>
              </w:rPr>
            </w:pPr>
            <w:r w:rsidRPr="00AF5BFF">
              <w:rPr>
                <w:sz w:val="18"/>
                <w:szCs w:val="18"/>
              </w:rPr>
              <w:t>Transsion Holding [22]</w:t>
            </w:r>
          </w:p>
        </w:tc>
        <w:tc>
          <w:tcPr>
            <w:tcW w:w="7645" w:type="dxa"/>
          </w:tcPr>
          <w:p w14:paraId="5469DC8C" w14:textId="77777777" w:rsidR="00C41F74" w:rsidRDefault="00C41F74" w:rsidP="00AF5BFF">
            <w:pPr>
              <w:spacing w:before="0" w:after="0" w:line="240" w:lineRule="auto"/>
              <w:rPr>
                <w:sz w:val="18"/>
                <w:szCs w:val="18"/>
              </w:rPr>
            </w:pPr>
            <w:r w:rsidRPr="00AF5BFF">
              <w:rPr>
                <w:sz w:val="18"/>
                <w:szCs w:val="18"/>
              </w:rPr>
              <w:t>Proposal 2  DCI format 2_6 or DCI format 2_7 should not be affected during non-active periods of cell DTX/DRX.</w:t>
            </w:r>
          </w:p>
          <w:p w14:paraId="5E88270F" w14:textId="77777777" w:rsidR="00AF5BFF" w:rsidRPr="00AF5BFF" w:rsidRDefault="00AF5BFF" w:rsidP="00AF5BFF">
            <w:pPr>
              <w:spacing w:before="0" w:after="0" w:line="240" w:lineRule="auto"/>
              <w:rPr>
                <w:sz w:val="18"/>
                <w:szCs w:val="18"/>
              </w:rPr>
            </w:pPr>
          </w:p>
          <w:p w14:paraId="068E2D0D" w14:textId="77777777" w:rsidR="00C41F74" w:rsidRDefault="00C41F74" w:rsidP="00AF5BFF">
            <w:pPr>
              <w:spacing w:before="0" w:after="0" w:line="240" w:lineRule="auto"/>
              <w:rPr>
                <w:sz w:val="18"/>
                <w:szCs w:val="18"/>
              </w:rPr>
            </w:pPr>
            <w:r w:rsidRPr="00AF5BFF">
              <w:rPr>
                <w:sz w:val="18"/>
                <w:szCs w:val="18"/>
              </w:rPr>
              <w:t>Proposal 3  Some constraints on active/non-active time between cell DTX and cell DRX should be discussed.</w:t>
            </w:r>
          </w:p>
          <w:p w14:paraId="05EA0651" w14:textId="77777777" w:rsidR="00AF5BFF" w:rsidRPr="00AF5BFF" w:rsidRDefault="00AF5BFF" w:rsidP="00AF5BFF">
            <w:pPr>
              <w:spacing w:before="0" w:after="0" w:line="240" w:lineRule="auto"/>
              <w:rPr>
                <w:sz w:val="18"/>
                <w:szCs w:val="18"/>
              </w:rPr>
            </w:pPr>
          </w:p>
          <w:p w14:paraId="59547312" w14:textId="7E00F22A" w:rsidR="00B06A4D" w:rsidRPr="00AF5BFF" w:rsidRDefault="00C41F74" w:rsidP="00AF5BFF">
            <w:pPr>
              <w:spacing w:before="0" w:after="0" w:line="240" w:lineRule="auto"/>
              <w:rPr>
                <w:sz w:val="18"/>
                <w:szCs w:val="18"/>
              </w:rPr>
            </w:pPr>
            <w:r w:rsidRPr="00AF5BFF">
              <w:rPr>
                <w:sz w:val="18"/>
                <w:szCs w:val="18"/>
              </w:rPr>
              <w:t>Proposal 4  Configuring different cell DTX/DRX configurations for different power states should be supported.</w:t>
            </w:r>
          </w:p>
        </w:tc>
      </w:tr>
      <w:tr w:rsidR="00B06A4D" w:rsidRPr="00950932" w14:paraId="3446FAEE" w14:textId="77777777" w:rsidTr="003960A1">
        <w:tc>
          <w:tcPr>
            <w:tcW w:w="1705" w:type="dxa"/>
          </w:tcPr>
          <w:p w14:paraId="5C2D986C" w14:textId="1E8E0100" w:rsidR="00B06A4D" w:rsidRPr="00AF5BFF" w:rsidRDefault="00C41F74" w:rsidP="00AF5BFF">
            <w:pPr>
              <w:spacing w:before="0" w:after="0" w:line="240" w:lineRule="auto"/>
              <w:rPr>
                <w:sz w:val="18"/>
                <w:szCs w:val="18"/>
              </w:rPr>
            </w:pPr>
            <w:r w:rsidRPr="00AF5BFF">
              <w:rPr>
                <w:sz w:val="18"/>
                <w:szCs w:val="18"/>
              </w:rPr>
              <w:t>LGE [23]</w:t>
            </w:r>
          </w:p>
        </w:tc>
        <w:tc>
          <w:tcPr>
            <w:tcW w:w="7645" w:type="dxa"/>
          </w:tcPr>
          <w:p w14:paraId="70BA9FDE" w14:textId="77777777" w:rsidR="00C41F74" w:rsidRPr="00AF5BFF" w:rsidRDefault="00C41F74" w:rsidP="00AF5BFF">
            <w:pPr>
              <w:spacing w:before="0" w:after="0" w:line="240" w:lineRule="auto"/>
              <w:rPr>
                <w:sz w:val="18"/>
                <w:szCs w:val="18"/>
              </w:rPr>
            </w:pPr>
            <w:r w:rsidRPr="00AF5BFF">
              <w:rPr>
                <w:sz w:val="18"/>
                <w:szCs w:val="18"/>
              </w:rPr>
              <w:t>Proposal #3: Support gNB to configure a set of signals/channels that can be affected by Cell DTX/DRX operation as part of the cell DTX/DRX configuration.</w:t>
            </w:r>
          </w:p>
          <w:p w14:paraId="5C3D3C81" w14:textId="77777777" w:rsidR="00B06A4D" w:rsidRPr="00AF5BFF" w:rsidRDefault="00B06A4D" w:rsidP="00AF5BFF">
            <w:pPr>
              <w:spacing w:before="0" w:after="0" w:line="240" w:lineRule="auto"/>
              <w:rPr>
                <w:sz w:val="18"/>
                <w:szCs w:val="18"/>
              </w:rPr>
            </w:pPr>
          </w:p>
        </w:tc>
      </w:tr>
      <w:tr w:rsidR="00B06A4D" w:rsidRPr="00950932" w14:paraId="56B90683" w14:textId="77777777" w:rsidTr="003960A1">
        <w:tc>
          <w:tcPr>
            <w:tcW w:w="1705" w:type="dxa"/>
          </w:tcPr>
          <w:p w14:paraId="6BADB1B9" w14:textId="1D72A66D" w:rsidR="00B06A4D" w:rsidRPr="00AF5BFF" w:rsidRDefault="00244DA8" w:rsidP="00AF5BFF">
            <w:pPr>
              <w:spacing w:before="0" w:after="0" w:line="240" w:lineRule="auto"/>
              <w:rPr>
                <w:sz w:val="18"/>
                <w:szCs w:val="18"/>
              </w:rPr>
            </w:pPr>
            <w:r w:rsidRPr="00AF5BFF">
              <w:rPr>
                <w:sz w:val="18"/>
                <w:szCs w:val="18"/>
              </w:rPr>
              <w:lastRenderedPageBreak/>
              <w:t>Lenovo [24]</w:t>
            </w:r>
          </w:p>
        </w:tc>
        <w:tc>
          <w:tcPr>
            <w:tcW w:w="7645" w:type="dxa"/>
          </w:tcPr>
          <w:p w14:paraId="725DB3E8" w14:textId="77777777" w:rsidR="00B06A4D" w:rsidRPr="00AF5BFF" w:rsidRDefault="00244DA8" w:rsidP="00AF5BFF">
            <w:pPr>
              <w:spacing w:before="0" w:after="0" w:line="240" w:lineRule="auto"/>
              <w:rPr>
                <w:sz w:val="18"/>
                <w:szCs w:val="18"/>
              </w:rPr>
            </w:pPr>
            <w:r w:rsidRPr="00AF5BFF">
              <w:rPr>
                <w:sz w:val="18"/>
                <w:szCs w:val="18"/>
                <w:lang w:eastAsia="zh-CN"/>
              </w:rPr>
              <w:t>Proposal 1</w:t>
            </w:r>
            <w:r w:rsidRPr="00AF5BFF">
              <w:rPr>
                <w:sz w:val="18"/>
                <w:szCs w:val="18"/>
                <w:lang w:eastAsia="zh-CN"/>
              </w:rPr>
              <w:tab/>
              <w:t>The list of candidate signals/channels that are impacted by inactive periods of cell DTX/DRX are updated based on further input from RAN WG2</w:t>
            </w:r>
          </w:p>
          <w:p w14:paraId="16199EF1" w14:textId="77777777" w:rsidR="00244DA8" w:rsidRPr="00AF5BFF" w:rsidRDefault="00244DA8" w:rsidP="00AF5BFF">
            <w:pPr>
              <w:spacing w:before="0" w:after="0" w:line="240" w:lineRule="auto"/>
              <w:rPr>
                <w:sz w:val="18"/>
                <w:szCs w:val="18"/>
              </w:rPr>
            </w:pPr>
          </w:p>
          <w:p w14:paraId="6FF3348D" w14:textId="77777777" w:rsidR="00244DA8" w:rsidRPr="00AF5BFF" w:rsidRDefault="00244DA8" w:rsidP="00AF5BFF">
            <w:pPr>
              <w:spacing w:before="0" w:after="0" w:line="240" w:lineRule="auto"/>
              <w:rPr>
                <w:sz w:val="18"/>
                <w:szCs w:val="18"/>
              </w:rPr>
            </w:pPr>
            <w:r w:rsidRPr="00AF5BFF">
              <w:rPr>
                <w:sz w:val="18"/>
                <w:szCs w:val="18"/>
                <w:lang w:eastAsia="zh-CN"/>
              </w:rPr>
              <w:t>Proposal 10</w:t>
            </w:r>
            <w:r w:rsidRPr="00AF5BFF">
              <w:rPr>
                <w:sz w:val="18"/>
                <w:szCs w:val="18"/>
                <w:lang w:eastAsia="zh-CN"/>
              </w:rPr>
              <w:tab/>
              <w:t>Support including the start slot/offset parameter corresponding to cell DTX/DRX configuration to the list of L1 signaling parameters</w:t>
            </w:r>
          </w:p>
          <w:p w14:paraId="6033FD7B" w14:textId="77777777" w:rsidR="00244DA8" w:rsidRPr="00AF5BFF" w:rsidRDefault="00244DA8" w:rsidP="00AF5BFF">
            <w:pPr>
              <w:spacing w:before="0" w:after="0" w:line="240" w:lineRule="auto"/>
              <w:rPr>
                <w:sz w:val="18"/>
                <w:szCs w:val="18"/>
              </w:rPr>
            </w:pPr>
          </w:p>
          <w:p w14:paraId="0187EDC3" w14:textId="4590460E" w:rsidR="00244DA8" w:rsidRPr="00AF5BFF" w:rsidRDefault="00244DA8" w:rsidP="00AF5BFF">
            <w:pPr>
              <w:spacing w:before="0" w:after="0" w:line="240" w:lineRule="auto"/>
              <w:rPr>
                <w:sz w:val="18"/>
                <w:szCs w:val="18"/>
              </w:rPr>
            </w:pPr>
            <w:r w:rsidRPr="00AF5BFF">
              <w:rPr>
                <w:sz w:val="18"/>
                <w:szCs w:val="18"/>
                <w:lang w:eastAsia="zh-CN"/>
              </w:rPr>
              <w:t>Proposal 11</w:t>
            </w:r>
            <w:r w:rsidRPr="00AF5BFF">
              <w:rPr>
                <w:sz w:val="18"/>
                <w:szCs w:val="18"/>
                <w:lang w:eastAsia="zh-CN"/>
              </w:rPr>
              <w:tab/>
              <w:t>Support higher-layer configuration of multiple cell DTX and/or DRX patterns, where one cell DTX and/or DRX configuration pattern is activated via L1 signaling for cell DTX and/or DRX activation/deactivation</w:t>
            </w:r>
          </w:p>
        </w:tc>
      </w:tr>
      <w:tr w:rsidR="00244DA8" w:rsidRPr="00950932" w14:paraId="339E5A77" w14:textId="77777777" w:rsidTr="003960A1">
        <w:tc>
          <w:tcPr>
            <w:tcW w:w="1705" w:type="dxa"/>
          </w:tcPr>
          <w:p w14:paraId="78316DA3" w14:textId="4449DD35" w:rsidR="00244DA8" w:rsidRPr="00AF5BFF" w:rsidRDefault="007C08D1" w:rsidP="00AF5BFF">
            <w:pPr>
              <w:spacing w:before="0" w:after="0" w:line="240" w:lineRule="auto"/>
              <w:rPr>
                <w:sz w:val="18"/>
                <w:szCs w:val="18"/>
              </w:rPr>
            </w:pPr>
            <w:r w:rsidRPr="00AF5BFF">
              <w:rPr>
                <w:sz w:val="18"/>
                <w:szCs w:val="18"/>
                <w:lang w:eastAsia="zh-CN"/>
              </w:rPr>
              <w:t xml:space="preserve">Fraunhofer </w:t>
            </w:r>
            <w:r w:rsidRPr="00AF5BFF">
              <w:rPr>
                <w:sz w:val="18"/>
                <w:szCs w:val="18"/>
              </w:rPr>
              <w:t>[26]</w:t>
            </w:r>
          </w:p>
        </w:tc>
        <w:tc>
          <w:tcPr>
            <w:tcW w:w="7645" w:type="dxa"/>
          </w:tcPr>
          <w:p w14:paraId="522CDBC8" w14:textId="77777777" w:rsidR="007C08D1" w:rsidRPr="00AF5BFF" w:rsidRDefault="007C08D1" w:rsidP="00AF5BFF">
            <w:pPr>
              <w:spacing w:before="0" w:after="0" w:line="240" w:lineRule="auto"/>
              <w:rPr>
                <w:sz w:val="18"/>
                <w:szCs w:val="18"/>
              </w:rPr>
            </w:pPr>
            <w:r w:rsidRPr="00AF5BFF">
              <w:rPr>
                <w:sz w:val="18"/>
                <w:szCs w:val="18"/>
              </w:rPr>
              <w:t>Proposal 1: RAN1 should consider a DCI 2_X design, which minimizes overhead regardless of whether a single or multiple Cell DTX/DRX pattern(s) are to be supported to avoid future re-design.</w:t>
            </w:r>
          </w:p>
          <w:p w14:paraId="1B47FC14" w14:textId="6BF0B504" w:rsidR="00244DA8" w:rsidRPr="00AF5BFF" w:rsidRDefault="00244DA8" w:rsidP="00AF5BFF">
            <w:pPr>
              <w:spacing w:before="0" w:after="0" w:line="240" w:lineRule="auto"/>
              <w:rPr>
                <w:sz w:val="18"/>
                <w:szCs w:val="18"/>
              </w:rPr>
            </w:pPr>
          </w:p>
        </w:tc>
      </w:tr>
      <w:tr w:rsidR="00060022" w:rsidRPr="00950932" w14:paraId="237D0C4A" w14:textId="77777777" w:rsidTr="003960A1">
        <w:tc>
          <w:tcPr>
            <w:tcW w:w="1705" w:type="dxa"/>
          </w:tcPr>
          <w:p w14:paraId="4C5EC53E" w14:textId="6FD6C37A" w:rsidR="00060022" w:rsidRPr="00AF5BFF" w:rsidRDefault="00A82E17" w:rsidP="00AF5BFF">
            <w:pPr>
              <w:spacing w:before="0" w:after="0" w:line="240" w:lineRule="auto"/>
              <w:rPr>
                <w:sz w:val="18"/>
                <w:szCs w:val="18"/>
              </w:rPr>
            </w:pPr>
            <w:r w:rsidRPr="00AF5BFF">
              <w:rPr>
                <w:sz w:val="18"/>
                <w:szCs w:val="18"/>
              </w:rPr>
              <w:t>Ericsson [28]</w:t>
            </w:r>
          </w:p>
        </w:tc>
        <w:tc>
          <w:tcPr>
            <w:tcW w:w="7645" w:type="dxa"/>
          </w:tcPr>
          <w:p w14:paraId="7C29CA22" w14:textId="77777777" w:rsidR="00060022" w:rsidRPr="00AF5BFF" w:rsidRDefault="00A82E17" w:rsidP="00AF5BFF">
            <w:pPr>
              <w:spacing w:before="0" w:after="0" w:line="240" w:lineRule="auto"/>
              <w:rPr>
                <w:sz w:val="18"/>
                <w:szCs w:val="18"/>
              </w:rPr>
            </w:pPr>
            <w:r w:rsidRPr="00AF5BFF">
              <w:rPr>
                <w:sz w:val="18"/>
                <w:szCs w:val="18"/>
                <w:lang w:val="en-GB"/>
              </w:rPr>
              <w:t>Proposal 8</w:t>
            </w:r>
            <w:r w:rsidRPr="00AF5BFF">
              <w:rPr>
                <w:sz w:val="18"/>
                <w:szCs w:val="18"/>
                <w:lang w:val="en-GB"/>
              </w:rPr>
              <w:tab/>
              <w:t>Support at least a cell DTX/DRX mechanism that does not disrupt an ongoing packet delivery including packet transmissions/retransmissions.</w:t>
            </w:r>
          </w:p>
          <w:p w14:paraId="6AC1AFAA" w14:textId="35D09CC8" w:rsidR="00A82E17" w:rsidRPr="00AF5BFF" w:rsidRDefault="00A82E17" w:rsidP="00AF5BFF">
            <w:pPr>
              <w:spacing w:before="0" w:after="0" w:line="240" w:lineRule="auto"/>
              <w:rPr>
                <w:sz w:val="18"/>
                <w:szCs w:val="18"/>
                <w:lang w:val="en-GB"/>
              </w:rPr>
            </w:pPr>
          </w:p>
        </w:tc>
      </w:tr>
      <w:tr w:rsidR="002341B0" w:rsidRPr="00950932" w14:paraId="47414297" w14:textId="77777777" w:rsidTr="003960A1">
        <w:tc>
          <w:tcPr>
            <w:tcW w:w="1705" w:type="dxa"/>
          </w:tcPr>
          <w:p w14:paraId="52D1DA94" w14:textId="34B19FF8" w:rsidR="002341B0" w:rsidRPr="00AF5BFF" w:rsidRDefault="00A82E17" w:rsidP="00AF5BFF">
            <w:pPr>
              <w:spacing w:before="0" w:after="0" w:line="240" w:lineRule="auto"/>
              <w:rPr>
                <w:sz w:val="18"/>
                <w:szCs w:val="18"/>
              </w:rPr>
            </w:pPr>
            <w:r w:rsidRPr="00AF5BFF">
              <w:rPr>
                <w:sz w:val="18"/>
                <w:szCs w:val="18"/>
              </w:rPr>
              <w:t>CEWiT [29]</w:t>
            </w:r>
          </w:p>
        </w:tc>
        <w:tc>
          <w:tcPr>
            <w:tcW w:w="7645" w:type="dxa"/>
          </w:tcPr>
          <w:p w14:paraId="1D52C417" w14:textId="77777777" w:rsidR="00A82E17" w:rsidRDefault="00A82E17" w:rsidP="00AF5BFF">
            <w:pPr>
              <w:spacing w:before="0" w:after="0" w:line="240" w:lineRule="auto"/>
              <w:rPr>
                <w:sz w:val="18"/>
                <w:szCs w:val="18"/>
              </w:rPr>
            </w:pPr>
            <w:r w:rsidRPr="00AF5BFF">
              <w:rPr>
                <w:sz w:val="18"/>
                <w:szCs w:val="18"/>
              </w:rPr>
              <w:t>Proposal 1: Multiple Cell DTX/DRX patterns with different time granularity for duty cycle, periodicity and duration is supported.</w:t>
            </w:r>
          </w:p>
          <w:p w14:paraId="7FD58893" w14:textId="77777777" w:rsidR="00AF5BFF" w:rsidRPr="00AF5BFF" w:rsidRDefault="00AF5BFF" w:rsidP="00AF5BFF">
            <w:pPr>
              <w:spacing w:before="0" w:after="0" w:line="240" w:lineRule="auto"/>
              <w:rPr>
                <w:sz w:val="18"/>
                <w:szCs w:val="18"/>
              </w:rPr>
            </w:pPr>
          </w:p>
          <w:p w14:paraId="0CA2D34B" w14:textId="77777777" w:rsidR="00A82E17" w:rsidRDefault="00A82E17" w:rsidP="00AF5BFF">
            <w:pPr>
              <w:spacing w:before="0" w:after="0" w:line="240" w:lineRule="auto"/>
              <w:rPr>
                <w:sz w:val="18"/>
                <w:szCs w:val="18"/>
              </w:rPr>
            </w:pPr>
            <w:r w:rsidRPr="00AF5BFF">
              <w:rPr>
                <w:sz w:val="18"/>
                <w:szCs w:val="18"/>
              </w:rPr>
              <w:t>Proposal 5: Dynamic adaptation of ON duration of the cell DTX/DRX pattern using DCI format for cell DTX/DRX activation and deactivation is supported.</w:t>
            </w:r>
          </w:p>
          <w:p w14:paraId="276FEE31" w14:textId="77777777" w:rsidR="00AF5BFF" w:rsidRPr="00AF5BFF" w:rsidRDefault="00AF5BFF" w:rsidP="00AF5BFF">
            <w:pPr>
              <w:spacing w:before="0" w:after="0" w:line="240" w:lineRule="auto"/>
              <w:rPr>
                <w:sz w:val="18"/>
                <w:szCs w:val="18"/>
              </w:rPr>
            </w:pPr>
          </w:p>
          <w:p w14:paraId="512DB6CC" w14:textId="77777777" w:rsidR="00A82E17" w:rsidRPr="00AF5BFF" w:rsidRDefault="00A82E17" w:rsidP="00AF5BFF">
            <w:pPr>
              <w:spacing w:before="0" w:after="0" w:line="240" w:lineRule="auto"/>
              <w:rPr>
                <w:sz w:val="18"/>
                <w:szCs w:val="18"/>
              </w:rPr>
            </w:pPr>
            <w:r w:rsidRPr="00AF5BFF">
              <w:rPr>
                <w:sz w:val="18"/>
                <w:szCs w:val="18"/>
              </w:rPr>
              <w:t xml:space="preserve">Observation 2: Following observation is made about deprioritizing signals and channels over cell DTX/DRX </w:t>
            </w:r>
          </w:p>
          <w:p w14:paraId="61CA9EDA" w14:textId="77777777" w:rsidR="00A82E17" w:rsidRPr="00AF5BFF" w:rsidRDefault="00A82E17" w:rsidP="00AF5BFF">
            <w:pPr>
              <w:pStyle w:val="ListParagraph"/>
              <w:numPr>
                <w:ilvl w:val="0"/>
                <w:numId w:val="72"/>
              </w:numPr>
              <w:spacing w:before="0" w:line="240" w:lineRule="auto"/>
              <w:rPr>
                <w:sz w:val="18"/>
                <w:szCs w:val="18"/>
              </w:rPr>
            </w:pPr>
            <w:r w:rsidRPr="00AF5BFF">
              <w:rPr>
                <w:sz w:val="18"/>
                <w:szCs w:val="18"/>
              </w:rPr>
              <w:t>Deprioritizing results in delay and performance loss at UE</w:t>
            </w:r>
          </w:p>
          <w:p w14:paraId="353CFCDE" w14:textId="77777777" w:rsidR="00A82E17" w:rsidRPr="00AF5BFF" w:rsidRDefault="00A82E17" w:rsidP="00AF5BFF">
            <w:pPr>
              <w:pStyle w:val="ListParagraph"/>
              <w:numPr>
                <w:ilvl w:val="0"/>
                <w:numId w:val="72"/>
              </w:numPr>
              <w:spacing w:before="0" w:line="240" w:lineRule="auto"/>
              <w:rPr>
                <w:sz w:val="18"/>
                <w:szCs w:val="18"/>
              </w:rPr>
            </w:pPr>
            <w:r w:rsidRPr="00AF5BFF">
              <w:rPr>
                <w:sz w:val="18"/>
                <w:szCs w:val="18"/>
              </w:rPr>
              <w:t>Rescheduling the entire set of deprioritized signals/channels after DTX/DRX pattern results in additional signaling and redundancy</w:t>
            </w:r>
          </w:p>
          <w:p w14:paraId="7FBDAB29" w14:textId="77777777" w:rsidR="00A82E17" w:rsidRPr="00AF5BFF" w:rsidRDefault="00A82E17" w:rsidP="00AF5BFF">
            <w:pPr>
              <w:spacing w:before="0" w:after="0" w:line="240" w:lineRule="auto"/>
              <w:rPr>
                <w:sz w:val="18"/>
                <w:szCs w:val="18"/>
              </w:rPr>
            </w:pPr>
            <w:r w:rsidRPr="00AF5BFF">
              <w:rPr>
                <w:sz w:val="18"/>
                <w:szCs w:val="18"/>
              </w:rPr>
              <w:t>Proposal 6: Reassigning the deprioritized operation after Cell DTX/DRX duration using a time offset is supported.</w:t>
            </w:r>
          </w:p>
          <w:p w14:paraId="57BB4B36" w14:textId="77777777" w:rsidR="002341B0" w:rsidRPr="00AF5BFF" w:rsidRDefault="002341B0" w:rsidP="00AF5BFF">
            <w:pPr>
              <w:spacing w:before="0" w:after="0" w:line="240" w:lineRule="auto"/>
              <w:rPr>
                <w:sz w:val="18"/>
                <w:szCs w:val="18"/>
              </w:rPr>
            </w:pPr>
          </w:p>
        </w:tc>
      </w:tr>
      <w:tr w:rsidR="002341B0" w:rsidRPr="00950932" w14:paraId="497CFCAE" w14:textId="77777777" w:rsidTr="003960A1">
        <w:tc>
          <w:tcPr>
            <w:tcW w:w="1705" w:type="dxa"/>
          </w:tcPr>
          <w:p w14:paraId="32E166F5" w14:textId="20796811" w:rsidR="002341B0" w:rsidRPr="00AF5BFF" w:rsidRDefault="004B30A6" w:rsidP="00AF5BFF">
            <w:pPr>
              <w:spacing w:before="0" w:after="0" w:line="240" w:lineRule="auto"/>
              <w:rPr>
                <w:sz w:val="18"/>
                <w:szCs w:val="18"/>
              </w:rPr>
            </w:pPr>
            <w:r w:rsidRPr="00AF5BFF">
              <w:rPr>
                <w:sz w:val="18"/>
                <w:szCs w:val="18"/>
              </w:rPr>
              <w:t>ASUSTeK [31]</w:t>
            </w:r>
          </w:p>
        </w:tc>
        <w:tc>
          <w:tcPr>
            <w:tcW w:w="7645" w:type="dxa"/>
          </w:tcPr>
          <w:p w14:paraId="3C53FE28" w14:textId="77777777" w:rsidR="004B30A6" w:rsidRPr="00AF5BFF" w:rsidRDefault="004B30A6" w:rsidP="00AF5BFF">
            <w:pPr>
              <w:spacing w:before="0" w:after="0" w:line="240" w:lineRule="auto"/>
              <w:rPr>
                <w:sz w:val="18"/>
                <w:szCs w:val="18"/>
              </w:rPr>
            </w:pPr>
            <w:r w:rsidRPr="00AF5BFF">
              <w:rPr>
                <w:sz w:val="18"/>
                <w:szCs w:val="18"/>
              </w:rPr>
              <w:t>Proposal 2: RAN1 should be careful about turn off a cell common signal via Cell DTX/DRX. A cell common signal could be turn off via cell DTX/DRX only if there is no side effect caused to legacy UE.</w:t>
            </w:r>
          </w:p>
          <w:p w14:paraId="0C378885" w14:textId="6CC77906" w:rsidR="002341B0" w:rsidRPr="00AF5BFF" w:rsidRDefault="002341B0" w:rsidP="00AF5BFF">
            <w:pPr>
              <w:spacing w:before="0" w:after="0" w:line="240" w:lineRule="auto"/>
              <w:rPr>
                <w:sz w:val="18"/>
                <w:szCs w:val="18"/>
              </w:rPr>
            </w:pPr>
          </w:p>
        </w:tc>
      </w:tr>
    </w:tbl>
    <w:p w14:paraId="39399C8E" w14:textId="77777777" w:rsidR="00390C2B" w:rsidRDefault="00390C2B" w:rsidP="00390C2B"/>
    <w:p w14:paraId="3E1134F7" w14:textId="77777777" w:rsidR="000C3B57" w:rsidRPr="00386933" w:rsidRDefault="000C3B57" w:rsidP="000C3B57">
      <w:pPr>
        <w:pStyle w:val="Heading3"/>
        <w:rPr>
          <w:rFonts w:eastAsia="SimSun"/>
          <w:lang w:eastAsia="zh-CN"/>
        </w:rPr>
      </w:pPr>
      <w:r w:rsidRPr="00FE11E4">
        <w:rPr>
          <w:rFonts w:eastAsia="SimSun"/>
          <w:lang w:eastAsia="zh-CN"/>
        </w:rPr>
        <w:t>Summary of Issues</w:t>
      </w:r>
    </w:p>
    <w:p w14:paraId="3529B0A3" w14:textId="2123A59E" w:rsidR="000C3B57" w:rsidRPr="002E2042" w:rsidRDefault="00FE11E4" w:rsidP="000C3B57">
      <w:pPr>
        <w:pStyle w:val="BodyText"/>
        <w:spacing w:after="0"/>
        <w:rPr>
          <w:rFonts w:ascii="Times New Roman" w:hAnsi="Times New Roman"/>
          <w:szCs w:val="20"/>
          <w:lang w:eastAsia="zh-CN"/>
        </w:rPr>
      </w:pPr>
      <w:r>
        <w:rPr>
          <w:rFonts w:ascii="Times New Roman" w:hAnsi="Times New Roman"/>
          <w:szCs w:val="20"/>
          <w:lang w:eastAsia="zh-CN"/>
        </w:rPr>
        <w:t>While moderator has categorized many companies inputs in the general cell DTX/DRX operation section, many issues are somewhat related to individual issues such as how DCI format 2_X is monitored or how the general signaling needs to be designed. Some details of the higher layer signaling is dependent on how the DCI Format 2_X is designed. As such they may need to be discussed after the DCI Format 2_X is determined.</w:t>
      </w:r>
    </w:p>
    <w:p w14:paraId="1B6A2CF1" w14:textId="77777777" w:rsidR="000C3B57" w:rsidRPr="002E2042" w:rsidRDefault="000C3B57" w:rsidP="000C3B57">
      <w:pPr>
        <w:pStyle w:val="BodyText"/>
        <w:spacing w:after="0"/>
        <w:rPr>
          <w:rFonts w:ascii="Times New Roman" w:hAnsi="Times New Roman"/>
          <w:szCs w:val="20"/>
          <w:lang w:eastAsia="zh-CN"/>
        </w:rPr>
      </w:pPr>
    </w:p>
    <w:p w14:paraId="534AD737" w14:textId="77777777" w:rsidR="000C3B57" w:rsidRPr="00386933" w:rsidRDefault="000C3B57" w:rsidP="000C3B57">
      <w:pPr>
        <w:pStyle w:val="Heading3"/>
        <w:rPr>
          <w:rFonts w:eastAsia="SimSun"/>
          <w:lang w:eastAsia="zh-CN"/>
        </w:rPr>
      </w:pPr>
      <w:r w:rsidRPr="00386933">
        <w:rPr>
          <w:rFonts w:eastAsia="SimSun"/>
          <w:lang w:eastAsia="zh-CN"/>
        </w:rPr>
        <w:t>Suggestions for further Discussions</w:t>
      </w:r>
    </w:p>
    <w:p w14:paraId="258EF381" w14:textId="759628AE" w:rsidR="000C3B57" w:rsidRDefault="0030782F" w:rsidP="00564A84">
      <w:pPr>
        <w:pStyle w:val="Heading5"/>
        <w:rPr>
          <w:rFonts w:eastAsiaTheme="minorEastAsia"/>
          <w:lang w:eastAsia="ko-KR"/>
        </w:rPr>
      </w:pPr>
      <w:r w:rsidRPr="00865018">
        <w:rPr>
          <w:rFonts w:eastAsiaTheme="minorEastAsia"/>
          <w:lang w:eastAsia="ko-KR"/>
        </w:rPr>
        <w:t xml:space="preserve">Proposal </w:t>
      </w:r>
      <w:r w:rsidR="00496DBE" w:rsidRPr="00865018">
        <w:rPr>
          <w:rFonts w:eastAsiaTheme="minorEastAsia"/>
          <w:lang w:eastAsia="ko-KR"/>
        </w:rPr>
        <w:t>1-1:</w:t>
      </w:r>
    </w:p>
    <w:p w14:paraId="0CA76B0B" w14:textId="16AC6A68" w:rsidR="00FF2C11" w:rsidRPr="00865018" w:rsidRDefault="00FF2C11" w:rsidP="00496DB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following high layer signaling </w:t>
      </w:r>
      <w:r w:rsidR="000C7252">
        <w:rPr>
          <w:rFonts w:ascii="Times New Roman" w:eastAsiaTheme="minorEastAsia" w:hAnsi="Times New Roman"/>
          <w:szCs w:val="20"/>
          <w:lang w:eastAsia="ko-KR"/>
        </w:rPr>
        <w:t xml:space="preserve">are </w:t>
      </w:r>
      <w:r>
        <w:rPr>
          <w:rFonts w:ascii="Times New Roman" w:eastAsiaTheme="minorEastAsia" w:hAnsi="Times New Roman"/>
          <w:szCs w:val="20"/>
          <w:lang w:eastAsia="ko-KR"/>
        </w:rPr>
        <w:t>to be included to the RRC parameter list</w:t>
      </w:r>
    </w:p>
    <w:p w14:paraId="38815919" w14:textId="77777777" w:rsidR="00677B46" w:rsidRDefault="00496DBE" w:rsidP="00496DBE">
      <w:pPr>
        <w:pStyle w:val="ListParagraph"/>
        <w:numPr>
          <w:ilvl w:val="0"/>
          <w:numId w:val="72"/>
        </w:numPr>
        <w:spacing w:line="240" w:lineRule="auto"/>
        <w:rPr>
          <w:sz w:val="20"/>
          <w:szCs w:val="20"/>
        </w:rPr>
      </w:pPr>
      <w:r w:rsidRPr="00865018">
        <w:rPr>
          <w:sz w:val="20"/>
          <w:szCs w:val="20"/>
        </w:rPr>
        <w:t>Parameters for periodicity, start slot/offset and on duration for cell DTX</w:t>
      </w:r>
    </w:p>
    <w:p w14:paraId="305F31CC" w14:textId="77777777" w:rsidR="00677B46" w:rsidRDefault="00677B46" w:rsidP="00496DBE">
      <w:pPr>
        <w:pStyle w:val="ListParagraph"/>
        <w:numPr>
          <w:ilvl w:val="0"/>
          <w:numId w:val="72"/>
        </w:numPr>
        <w:spacing w:line="240" w:lineRule="auto"/>
        <w:rPr>
          <w:sz w:val="20"/>
          <w:szCs w:val="20"/>
        </w:rPr>
      </w:pPr>
      <w:r w:rsidRPr="00865018">
        <w:rPr>
          <w:sz w:val="20"/>
          <w:szCs w:val="20"/>
        </w:rPr>
        <w:t xml:space="preserve">Parameters for periodicity, start slot/offset and on duration for cell </w:t>
      </w:r>
      <w:r>
        <w:rPr>
          <w:sz w:val="20"/>
          <w:szCs w:val="20"/>
        </w:rPr>
        <w:t>DRX</w:t>
      </w:r>
    </w:p>
    <w:p w14:paraId="47AEE170" w14:textId="4430C7F0" w:rsidR="00496DBE" w:rsidRPr="00865018" w:rsidRDefault="00677B46" w:rsidP="00677B46">
      <w:pPr>
        <w:pStyle w:val="ListParagraph"/>
        <w:numPr>
          <w:ilvl w:val="1"/>
          <w:numId w:val="72"/>
        </w:numPr>
        <w:spacing w:line="240" w:lineRule="auto"/>
        <w:rPr>
          <w:sz w:val="20"/>
          <w:szCs w:val="20"/>
        </w:rPr>
      </w:pPr>
      <w:r>
        <w:rPr>
          <w:sz w:val="20"/>
          <w:szCs w:val="20"/>
        </w:rPr>
        <w:t xml:space="preserve">Note separate signaling for </w:t>
      </w:r>
      <w:r w:rsidR="00496DBE" w:rsidRPr="00865018">
        <w:rPr>
          <w:sz w:val="20"/>
          <w:szCs w:val="20"/>
        </w:rPr>
        <w:t xml:space="preserve">cell DRX </w:t>
      </w:r>
      <w:r>
        <w:rPr>
          <w:sz w:val="20"/>
          <w:szCs w:val="20"/>
        </w:rPr>
        <w:t>and</w:t>
      </w:r>
      <w:r w:rsidR="00496DBE" w:rsidRPr="00865018">
        <w:rPr>
          <w:sz w:val="20"/>
          <w:szCs w:val="20"/>
        </w:rPr>
        <w:t xml:space="preserve"> cell DTX</w:t>
      </w:r>
    </w:p>
    <w:p w14:paraId="2C3612BA" w14:textId="77777777" w:rsidR="00105A9A" w:rsidRDefault="00496DBE" w:rsidP="00496DBE">
      <w:pPr>
        <w:pStyle w:val="ListParagraph"/>
        <w:numPr>
          <w:ilvl w:val="0"/>
          <w:numId w:val="72"/>
        </w:numPr>
        <w:spacing w:line="240" w:lineRule="auto"/>
        <w:rPr>
          <w:sz w:val="20"/>
          <w:szCs w:val="20"/>
        </w:rPr>
      </w:pPr>
      <w:r w:rsidRPr="00865018">
        <w:rPr>
          <w:sz w:val="20"/>
          <w:szCs w:val="20"/>
        </w:rPr>
        <w:t>search space set configuration with new DCI format 2_X</w:t>
      </w:r>
    </w:p>
    <w:p w14:paraId="1B0B6081" w14:textId="40B023AE" w:rsidR="00496DBE" w:rsidRPr="00865018" w:rsidRDefault="00105A9A" w:rsidP="00105A9A">
      <w:pPr>
        <w:pStyle w:val="ListParagraph"/>
        <w:numPr>
          <w:ilvl w:val="1"/>
          <w:numId w:val="72"/>
        </w:numPr>
        <w:spacing w:line="240" w:lineRule="auto"/>
        <w:rPr>
          <w:sz w:val="20"/>
          <w:szCs w:val="20"/>
        </w:rPr>
      </w:pPr>
      <w:r>
        <w:rPr>
          <w:sz w:val="20"/>
          <w:szCs w:val="20"/>
        </w:rPr>
        <w:t>same search space set configuration applies for both cell DTX and DRX configurations</w:t>
      </w:r>
    </w:p>
    <w:p w14:paraId="4D172DBA" w14:textId="77777777" w:rsidR="005B169F" w:rsidRDefault="00496DBE" w:rsidP="00496DBE">
      <w:pPr>
        <w:pStyle w:val="ListParagraph"/>
        <w:numPr>
          <w:ilvl w:val="0"/>
          <w:numId w:val="72"/>
        </w:numPr>
        <w:spacing w:line="240" w:lineRule="auto"/>
        <w:rPr>
          <w:sz w:val="20"/>
          <w:szCs w:val="20"/>
        </w:rPr>
      </w:pPr>
      <w:r w:rsidRPr="00865018">
        <w:rPr>
          <w:sz w:val="20"/>
          <w:szCs w:val="20"/>
        </w:rPr>
        <w:t>Starting position of a</w:t>
      </w:r>
      <w:r w:rsidRPr="00865018">
        <w:rPr>
          <w:sz w:val="20"/>
          <w:szCs w:val="20"/>
        </w:rPr>
        <w:t>n</w:t>
      </w:r>
      <w:r w:rsidRPr="00865018">
        <w:rPr>
          <w:sz w:val="20"/>
          <w:szCs w:val="20"/>
        </w:rPr>
        <w:t xml:space="preserve"> </w:t>
      </w:r>
      <w:r w:rsidRPr="00865018">
        <w:rPr>
          <w:sz w:val="20"/>
          <w:szCs w:val="20"/>
        </w:rPr>
        <w:t xml:space="preserve">information </w:t>
      </w:r>
      <w:r w:rsidRPr="00865018">
        <w:rPr>
          <w:sz w:val="20"/>
          <w:szCs w:val="20"/>
        </w:rPr>
        <w:t>block</w:t>
      </w:r>
      <w:r w:rsidRPr="00865018">
        <w:rPr>
          <w:sz w:val="20"/>
          <w:szCs w:val="20"/>
        </w:rPr>
        <w:t xml:space="preserve"> field (within DCI Format 2</w:t>
      </w:r>
      <w:r w:rsidR="002505A1" w:rsidRPr="00865018">
        <w:rPr>
          <w:sz w:val="20"/>
          <w:szCs w:val="20"/>
        </w:rPr>
        <w:t>_</w:t>
      </w:r>
      <w:r w:rsidRPr="00865018">
        <w:rPr>
          <w:sz w:val="20"/>
          <w:szCs w:val="20"/>
        </w:rPr>
        <w:t>X)</w:t>
      </w:r>
      <w:r w:rsidR="005B169F">
        <w:rPr>
          <w:sz w:val="20"/>
          <w:szCs w:val="20"/>
        </w:rPr>
        <w:t>,</w:t>
      </w:r>
      <w:r w:rsidR="00BC1B8F">
        <w:rPr>
          <w:sz w:val="20"/>
          <w:szCs w:val="20"/>
        </w:rPr>
        <w:t xml:space="preserve"> for indicating activation and deactivation of cell DTX and DRX</w:t>
      </w:r>
      <w:r w:rsidR="005B169F">
        <w:rPr>
          <w:sz w:val="20"/>
          <w:szCs w:val="20"/>
        </w:rPr>
        <w:t>,</w:t>
      </w:r>
    </w:p>
    <w:p w14:paraId="1E81EE09" w14:textId="2C88A213" w:rsidR="00496DBE" w:rsidRPr="00865018" w:rsidRDefault="005B169F" w:rsidP="005B169F">
      <w:pPr>
        <w:pStyle w:val="ListParagraph"/>
        <w:numPr>
          <w:ilvl w:val="1"/>
          <w:numId w:val="72"/>
        </w:numPr>
        <w:spacing w:line="240" w:lineRule="auto"/>
        <w:rPr>
          <w:sz w:val="20"/>
          <w:szCs w:val="20"/>
        </w:rPr>
      </w:pPr>
      <w:r>
        <w:rPr>
          <w:sz w:val="20"/>
          <w:szCs w:val="20"/>
        </w:rPr>
        <w:t>An information block field</w:t>
      </w:r>
      <w:r w:rsidR="00BC1B8F">
        <w:rPr>
          <w:sz w:val="20"/>
          <w:szCs w:val="20"/>
        </w:rPr>
        <w:t xml:space="preserve"> </w:t>
      </w:r>
      <w:r w:rsidR="00496DBE" w:rsidRPr="00865018">
        <w:rPr>
          <w:sz w:val="20"/>
          <w:szCs w:val="20"/>
        </w:rPr>
        <w:t xml:space="preserve">is associated with one </w:t>
      </w:r>
      <w:r w:rsidR="001759BE">
        <w:rPr>
          <w:sz w:val="20"/>
          <w:szCs w:val="20"/>
        </w:rPr>
        <w:t xml:space="preserve">serving cell, one configuration, and one </w:t>
      </w:r>
      <w:r w:rsidR="00496DBE" w:rsidRPr="00865018">
        <w:rPr>
          <w:sz w:val="20"/>
          <w:szCs w:val="20"/>
        </w:rPr>
        <w:t>UE</w:t>
      </w:r>
    </w:p>
    <w:p w14:paraId="79959972" w14:textId="288BCAFF" w:rsidR="00496DBE" w:rsidRPr="00865018" w:rsidRDefault="00496DBE" w:rsidP="00496DBE">
      <w:pPr>
        <w:pStyle w:val="ListParagraph"/>
        <w:numPr>
          <w:ilvl w:val="0"/>
          <w:numId w:val="72"/>
        </w:numPr>
        <w:spacing w:line="240" w:lineRule="auto"/>
        <w:rPr>
          <w:sz w:val="20"/>
          <w:szCs w:val="20"/>
        </w:rPr>
      </w:pPr>
      <w:r w:rsidRPr="00865018">
        <w:rPr>
          <w:sz w:val="20"/>
          <w:szCs w:val="20"/>
        </w:rPr>
        <w:t xml:space="preserve">DCI size for </w:t>
      </w:r>
      <w:r w:rsidR="00901AB4">
        <w:rPr>
          <w:sz w:val="20"/>
          <w:szCs w:val="20"/>
        </w:rPr>
        <w:t xml:space="preserve">new </w:t>
      </w:r>
      <w:r w:rsidR="00901AB4" w:rsidRPr="00865018">
        <w:rPr>
          <w:sz w:val="20"/>
          <w:szCs w:val="20"/>
        </w:rPr>
        <w:t>DCI format 2_X</w:t>
      </w:r>
      <w:r w:rsidR="00901AB4" w:rsidRPr="00865018">
        <w:rPr>
          <w:sz w:val="20"/>
          <w:szCs w:val="20"/>
        </w:rPr>
        <w:t xml:space="preserve"> </w:t>
      </w:r>
      <w:r w:rsidR="00901AB4">
        <w:rPr>
          <w:sz w:val="20"/>
          <w:szCs w:val="20"/>
        </w:rPr>
        <w:t xml:space="preserve">for </w:t>
      </w:r>
      <w:r w:rsidRPr="00865018">
        <w:rPr>
          <w:sz w:val="20"/>
          <w:szCs w:val="20"/>
        </w:rPr>
        <w:t>activation and deactivation of cell DTX/DRX</w:t>
      </w:r>
    </w:p>
    <w:p w14:paraId="1EDD2318" w14:textId="77777777" w:rsidR="00AB23E3" w:rsidRPr="00865018" w:rsidRDefault="00AB23E3" w:rsidP="00496DBE">
      <w:pPr>
        <w:pStyle w:val="BodyText"/>
        <w:tabs>
          <w:tab w:val="left" w:pos="1480"/>
        </w:tabs>
        <w:spacing w:after="0" w:line="240" w:lineRule="auto"/>
        <w:rPr>
          <w:rFonts w:ascii="Times New Roman" w:hAnsi="Times New Roman"/>
          <w:szCs w:val="20"/>
          <w:lang w:eastAsia="zh-CN"/>
        </w:rPr>
      </w:pPr>
    </w:p>
    <w:p w14:paraId="415939BD" w14:textId="77777777" w:rsidR="001A4D41" w:rsidRPr="00865018" w:rsidRDefault="001A4D41" w:rsidP="00496DBE">
      <w:pPr>
        <w:pStyle w:val="BodyText"/>
        <w:tabs>
          <w:tab w:val="left" w:pos="1480"/>
        </w:tabs>
        <w:spacing w:after="0" w:line="240" w:lineRule="auto"/>
        <w:rPr>
          <w:rFonts w:ascii="Times New Roman" w:hAnsi="Times New Roman"/>
          <w:szCs w:val="20"/>
          <w:lang w:eastAsia="zh-CN"/>
        </w:rPr>
      </w:pPr>
    </w:p>
    <w:p w14:paraId="1A3B702B" w14:textId="6EA6E3C4" w:rsidR="00E31ABA" w:rsidRPr="00865018" w:rsidRDefault="00E31ABA" w:rsidP="00496DBE">
      <w:pPr>
        <w:pStyle w:val="BodyText"/>
        <w:spacing w:after="0" w:line="240" w:lineRule="auto"/>
        <w:rPr>
          <w:rFonts w:ascii="Times New Roman" w:hAnsi="Times New Roman"/>
          <w:szCs w:val="20"/>
          <w:lang w:eastAsia="zh-CN"/>
        </w:rPr>
      </w:pPr>
    </w:p>
    <w:p w14:paraId="10CFD6C4" w14:textId="72D052D5" w:rsidR="00051D9F" w:rsidRPr="00604FD7" w:rsidRDefault="00051D9F" w:rsidP="00051D9F">
      <w:pPr>
        <w:pStyle w:val="Heading2"/>
        <w:ind w:left="720" w:hanging="720"/>
        <w:rPr>
          <w:rFonts w:eastAsia="SimSun"/>
          <w:lang w:val="en-US" w:eastAsia="zh-CN"/>
        </w:rPr>
      </w:pPr>
      <w:r w:rsidRPr="00604FD7">
        <w:rPr>
          <w:rFonts w:eastAsia="SimSun"/>
          <w:lang w:val="en-US" w:eastAsia="zh-CN"/>
        </w:rPr>
        <w:t>2.</w:t>
      </w:r>
      <w:r w:rsidR="0030782F">
        <w:rPr>
          <w:rFonts w:eastAsia="SimSun"/>
          <w:lang w:val="en-US" w:eastAsia="zh-CN"/>
        </w:rPr>
        <w:t>2</w:t>
      </w:r>
      <w:r w:rsidRPr="00604FD7">
        <w:rPr>
          <w:rFonts w:eastAsia="SimSun"/>
          <w:lang w:val="en-US" w:eastAsia="zh-CN"/>
        </w:rPr>
        <w:t xml:space="preserve"> </w:t>
      </w:r>
      <w:r w:rsidR="00F5038F">
        <w:rPr>
          <w:rFonts w:eastAsia="SimSun"/>
          <w:lang w:val="en-US" w:eastAsia="zh-CN"/>
        </w:rPr>
        <w:t>DCI Format 2_X Design</w:t>
      </w:r>
    </w:p>
    <w:tbl>
      <w:tblPr>
        <w:tblStyle w:val="TableGrid"/>
        <w:tblW w:w="0" w:type="auto"/>
        <w:tblLook w:val="04A0" w:firstRow="1" w:lastRow="0" w:firstColumn="1" w:lastColumn="0" w:noHBand="0" w:noVBand="1"/>
      </w:tblPr>
      <w:tblGrid>
        <w:gridCol w:w="1505"/>
        <w:gridCol w:w="7845"/>
      </w:tblGrid>
      <w:tr w:rsidR="00E05644" w:rsidRPr="005E0FC0" w14:paraId="72D105E6" w14:textId="77777777" w:rsidTr="009A4868">
        <w:tc>
          <w:tcPr>
            <w:tcW w:w="1505" w:type="dxa"/>
            <w:shd w:val="clear" w:color="auto" w:fill="DEEAF6" w:themeFill="accent5" w:themeFillTint="33"/>
          </w:tcPr>
          <w:p w14:paraId="3301DA02" w14:textId="77777777" w:rsidR="00E05644" w:rsidRPr="005E0FC0" w:rsidRDefault="00E05644" w:rsidP="005E0FC0">
            <w:pPr>
              <w:pStyle w:val="BodyText"/>
              <w:spacing w:before="0" w:after="0" w:line="240" w:lineRule="auto"/>
              <w:rPr>
                <w:rFonts w:ascii="Times New Roman" w:hAnsi="Times New Roman"/>
                <w:b/>
                <w:bCs/>
                <w:szCs w:val="20"/>
                <w:lang w:eastAsia="zh-CN"/>
              </w:rPr>
            </w:pPr>
            <w:r w:rsidRPr="005E0FC0">
              <w:rPr>
                <w:rFonts w:ascii="Times New Roman" w:hAnsi="Times New Roman"/>
                <w:b/>
                <w:bCs/>
                <w:szCs w:val="20"/>
                <w:lang w:eastAsia="zh-CN"/>
              </w:rPr>
              <w:t>Company</w:t>
            </w:r>
          </w:p>
        </w:tc>
        <w:tc>
          <w:tcPr>
            <w:tcW w:w="7845" w:type="dxa"/>
            <w:shd w:val="clear" w:color="auto" w:fill="DEEAF6" w:themeFill="accent5" w:themeFillTint="33"/>
          </w:tcPr>
          <w:p w14:paraId="691557AA" w14:textId="77777777" w:rsidR="00E05644" w:rsidRPr="005E0FC0" w:rsidRDefault="00E05644" w:rsidP="005E0FC0">
            <w:pPr>
              <w:pStyle w:val="BodyText"/>
              <w:spacing w:before="0" w:after="0" w:line="240" w:lineRule="auto"/>
              <w:rPr>
                <w:rFonts w:ascii="Times New Roman" w:hAnsi="Times New Roman"/>
                <w:b/>
                <w:bCs/>
                <w:szCs w:val="20"/>
                <w:lang w:eastAsia="zh-CN"/>
              </w:rPr>
            </w:pPr>
            <w:r w:rsidRPr="005E0FC0">
              <w:rPr>
                <w:rFonts w:ascii="Times New Roman" w:hAnsi="Times New Roman"/>
                <w:b/>
                <w:bCs/>
                <w:szCs w:val="20"/>
                <w:lang w:eastAsia="zh-CN"/>
              </w:rPr>
              <w:t>Proposals &amp; Observations</w:t>
            </w:r>
          </w:p>
        </w:tc>
      </w:tr>
      <w:tr w:rsidR="00E05644" w:rsidRPr="005E0FC0" w14:paraId="04A64CF4" w14:textId="77777777" w:rsidTr="009A4868">
        <w:tc>
          <w:tcPr>
            <w:tcW w:w="1505" w:type="dxa"/>
          </w:tcPr>
          <w:p w14:paraId="57DC2D08" w14:textId="2A84EFAD" w:rsidR="00E05644" w:rsidRPr="00941545" w:rsidRDefault="00F5038F"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Nokia, NSB</w:t>
            </w:r>
            <w:r w:rsidR="00E05644" w:rsidRPr="00941545">
              <w:rPr>
                <w:rFonts w:ascii="Times New Roman" w:hAnsi="Times New Roman"/>
                <w:sz w:val="18"/>
                <w:szCs w:val="18"/>
                <w:lang w:eastAsia="zh-CN"/>
              </w:rPr>
              <w:t xml:space="preserve"> [1]</w:t>
            </w:r>
          </w:p>
        </w:tc>
        <w:tc>
          <w:tcPr>
            <w:tcW w:w="7845" w:type="dxa"/>
          </w:tcPr>
          <w:p w14:paraId="143D9013" w14:textId="240C6F99" w:rsidR="00E05644" w:rsidRDefault="00F5038F" w:rsidP="00941545">
            <w:pPr>
              <w:spacing w:before="0" w:after="0" w:line="240" w:lineRule="auto"/>
              <w:rPr>
                <w:sz w:val="18"/>
                <w:szCs w:val="18"/>
              </w:rPr>
            </w:pPr>
            <w:r w:rsidRPr="00941545">
              <w:rPr>
                <w:sz w:val="18"/>
                <w:szCs w:val="18"/>
              </w:rPr>
              <w:t>Proposal 1: At least two bits field is needed for indicating the activation/deactivation of a single cell DTX pattern and a single cell DRX pattern.</w:t>
            </w:r>
          </w:p>
          <w:p w14:paraId="128A9C5A" w14:textId="77777777" w:rsidR="00941545" w:rsidRPr="00941545" w:rsidRDefault="00941545" w:rsidP="00941545">
            <w:pPr>
              <w:spacing w:before="0" w:after="0" w:line="240" w:lineRule="auto"/>
              <w:rPr>
                <w:sz w:val="18"/>
                <w:szCs w:val="18"/>
              </w:rPr>
            </w:pPr>
          </w:p>
          <w:p w14:paraId="0B9FCB65" w14:textId="77777777" w:rsidR="00F5038F" w:rsidRDefault="00F5038F" w:rsidP="00941545">
            <w:pPr>
              <w:spacing w:before="0" w:after="0" w:line="240" w:lineRule="auto"/>
              <w:rPr>
                <w:sz w:val="18"/>
                <w:szCs w:val="18"/>
              </w:rPr>
            </w:pPr>
            <w:r w:rsidRPr="00941545">
              <w:rPr>
                <w:sz w:val="18"/>
                <w:szCs w:val="18"/>
              </w:rPr>
              <w:t>Observation 1: Multiple cell DTX/DRX patterns can be beneficial to cope with diverse traffic types as well as catering for network implementation with different sleeping mode.</w:t>
            </w:r>
          </w:p>
          <w:p w14:paraId="1DBD40E9" w14:textId="77777777" w:rsidR="00941545" w:rsidRPr="00941545" w:rsidRDefault="00941545" w:rsidP="00941545">
            <w:pPr>
              <w:spacing w:before="0" w:after="0" w:line="240" w:lineRule="auto"/>
              <w:rPr>
                <w:sz w:val="18"/>
                <w:szCs w:val="18"/>
              </w:rPr>
            </w:pPr>
          </w:p>
          <w:p w14:paraId="0C4AAA73" w14:textId="77777777" w:rsidR="00F5038F" w:rsidRDefault="00F5038F" w:rsidP="00941545">
            <w:pPr>
              <w:spacing w:before="0" w:after="0" w:line="240" w:lineRule="auto"/>
              <w:rPr>
                <w:sz w:val="18"/>
                <w:szCs w:val="18"/>
              </w:rPr>
            </w:pPr>
            <w:r w:rsidRPr="00941545">
              <w:rPr>
                <w:sz w:val="18"/>
                <w:szCs w:val="18"/>
              </w:rPr>
              <w:t>Proposal 2: To support the (de-)activation of multiple cell DTX and DRX patterns, the corresponding bit field(s) shall be specified.</w:t>
            </w:r>
          </w:p>
          <w:p w14:paraId="6094A6D1" w14:textId="77777777" w:rsidR="00941545" w:rsidRPr="00941545" w:rsidRDefault="00941545" w:rsidP="00941545">
            <w:pPr>
              <w:spacing w:before="0" w:after="0" w:line="240" w:lineRule="auto"/>
              <w:rPr>
                <w:sz w:val="18"/>
                <w:szCs w:val="18"/>
              </w:rPr>
            </w:pPr>
          </w:p>
          <w:p w14:paraId="2779BF91" w14:textId="77777777" w:rsidR="00F5038F" w:rsidRDefault="00F5038F" w:rsidP="00941545">
            <w:pPr>
              <w:spacing w:before="0" w:after="0" w:line="240" w:lineRule="auto"/>
              <w:rPr>
                <w:sz w:val="18"/>
                <w:szCs w:val="18"/>
              </w:rPr>
            </w:pPr>
            <w:r w:rsidRPr="00941545">
              <w:rPr>
                <w:sz w:val="18"/>
                <w:szCs w:val="18"/>
              </w:rPr>
              <w:t>Observation 2: Defining a block-based design for the new DCI may not be needed as all UEs will have to decode the same DCI content and apply the same cell DTX/DRX (de)-activation indication.</w:t>
            </w:r>
          </w:p>
          <w:p w14:paraId="796B6857" w14:textId="77777777" w:rsidR="00941545" w:rsidRPr="00941545" w:rsidRDefault="00941545" w:rsidP="00941545">
            <w:pPr>
              <w:spacing w:before="0" w:after="0" w:line="240" w:lineRule="auto"/>
              <w:rPr>
                <w:sz w:val="18"/>
                <w:szCs w:val="18"/>
              </w:rPr>
            </w:pPr>
          </w:p>
          <w:p w14:paraId="04B6E396" w14:textId="77777777" w:rsidR="00F5038F" w:rsidRDefault="00F5038F" w:rsidP="00941545">
            <w:pPr>
              <w:spacing w:before="0" w:after="0" w:line="240" w:lineRule="auto"/>
              <w:rPr>
                <w:sz w:val="18"/>
                <w:szCs w:val="18"/>
              </w:rPr>
            </w:pPr>
            <w:r w:rsidRPr="00941545">
              <w:rPr>
                <w:sz w:val="18"/>
                <w:szCs w:val="18"/>
              </w:rPr>
              <w:t>Proposal 3: Specify the bit fields in DCI format 2_X on support of (de-)activation of single cell DTX and DRX pattern, as well as (de-)activation of multiple cell DTX and DRX patterns, based on index approach as example shown in table 2.</w:t>
            </w:r>
          </w:p>
          <w:p w14:paraId="0881560E" w14:textId="77777777" w:rsidR="00941545" w:rsidRPr="00941545" w:rsidRDefault="00941545" w:rsidP="00941545">
            <w:pPr>
              <w:spacing w:before="0" w:after="0" w:line="240" w:lineRule="auto"/>
              <w:rPr>
                <w:sz w:val="18"/>
                <w:szCs w:val="18"/>
              </w:rPr>
            </w:pPr>
          </w:p>
          <w:p w14:paraId="6D0F11E2" w14:textId="77777777" w:rsidR="00BF7AB3" w:rsidRPr="00941545" w:rsidRDefault="00BF7AB3" w:rsidP="00941545">
            <w:pPr>
              <w:pStyle w:val="Caption"/>
              <w:spacing w:before="0" w:after="0" w:line="240" w:lineRule="auto"/>
              <w:jc w:val="center"/>
              <w:rPr>
                <w:b w:val="0"/>
                <w:bCs w:val="0"/>
                <w:sz w:val="18"/>
                <w:szCs w:val="18"/>
              </w:rPr>
            </w:pPr>
            <w:bookmarkStart w:id="0" w:name="_Ref142461524"/>
            <w:r w:rsidRPr="00941545">
              <w:rPr>
                <w:b w:val="0"/>
                <w:bCs w:val="0"/>
                <w:sz w:val="18"/>
                <w:szCs w:val="18"/>
              </w:rPr>
              <w:t xml:space="preserve">Table </w:t>
            </w:r>
            <w:r w:rsidRPr="00941545">
              <w:rPr>
                <w:b w:val="0"/>
                <w:bCs w:val="0"/>
                <w:sz w:val="18"/>
                <w:szCs w:val="18"/>
              </w:rPr>
              <w:fldChar w:fldCharType="begin"/>
            </w:r>
            <w:r w:rsidRPr="00941545">
              <w:rPr>
                <w:b w:val="0"/>
                <w:bCs w:val="0"/>
                <w:sz w:val="18"/>
                <w:szCs w:val="18"/>
              </w:rPr>
              <w:instrText xml:space="preserve"> SEQ Table \* ARABIC </w:instrText>
            </w:r>
            <w:r w:rsidRPr="00941545">
              <w:rPr>
                <w:b w:val="0"/>
                <w:bCs w:val="0"/>
                <w:sz w:val="18"/>
                <w:szCs w:val="18"/>
              </w:rPr>
              <w:fldChar w:fldCharType="separate"/>
            </w:r>
            <w:r w:rsidRPr="00941545">
              <w:rPr>
                <w:b w:val="0"/>
                <w:bCs w:val="0"/>
                <w:noProof/>
                <w:sz w:val="18"/>
                <w:szCs w:val="18"/>
              </w:rPr>
              <w:t>2</w:t>
            </w:r>
            <w:r w:rsidRPr="00941545">
              <w:rPr>
                <w:b w:val="0"/>
                <w:bCs w:val="0"/>
                <w:noProof/>
                <w:sz w:val="18"/>
                <w:szCs w:val="18"/>
              </w:rPr>
              <w:fldChar w:fldCharType="end"/>
            </w:r>
            <w:bookmarkEnd w:id="0"/>
            <w:r w:rsidRPr="00941545">
              <w:rPr>
                <w:b w:val="0"/>
                <w:bCs w:val="0"/>
                <w:sz w:val="18"/>
                <w:szCs w:val="18"/>
              </w:rPr>
              <w:t>: Alternative (2) of the new DCI design for cell DTX/DRX (de)-activation indication based on index-approach</w:t>
            </w:r>
          </w:p>
          <w:tbl>
            <w:tblPr>
              <w:tblStyle w:val="TableGrid"/>
              <w:tblW w:w="0" w:type="auto"/>
              <w:tblLook w:val="04A0" w:firstRow="1" w:lastRow="0" w:firstColumn="1" w:lastColumn="0" w:noHBand="0" w:noVBand="1"/>
            </w:tblPr>
            <w:tblGrid>
              <w:gridCol w:w="1103"/>
              <w:gridCol w:w="3035"/>
              <w:gridCol w:w="3481"/>
            </w:tblGrid>
            <w:tr w:rsidR="00BF7AB3" w:rsidRPr="00941545" w14:paraId="745DE4F6" w14:textId="77777777" w:rsidTr="00D93B1A">
              <w:trPr>
                <w:trHeight w:val="344"/>
              </w:trPr>
              <w:tc>
                <w:tcPr>
                  <w:tcW w:w="1224" w:type="dxa"/>
                  <w:shd w:val="clear" w:color="auto" w:fill="F2F2F2" w:themeFill="background1" w:themeFillShade="F2"/>
                </w:tcPr>
                <w:p w14:paraId="762E0801" w14:textId="77777777" w:rsidR="00BF7AB3" w:rsidRPr="00941545" w:rsidRDefault="00BF7AB3" w:rsidP="00941545">
                  <w:pPr>
                    <w:spacing w:before="0" w:after="0" w:line="240" w:lineRule="auto"/>
                    <w:rPr>
                      <w:sz w:val="18"/>
                      <w:szCs w:val="18"/>
                    </w:rPr>
                  </w:pPr>
                  <w:r w:rsidRPr="00941545">
                    <w:rPr>
                      <w:sz w:val="18"/>
                      <w:szCs w:val="18"/>
                    </w:rPr>
                    <w:t>Field</w:t>
                  </w:r>
                </w:p>
              </w:tc>
              <w:tc>
                <w:tcPr>
                  <w:tcW w:w="3874" w:type="dxa"/>
                  <w:shd w:val="clear" w:color="auto" w:fill="F2F2F2" w:themeFill="background1" w:themeFillShade="F2"/>
                </w:tcPr>
                <w:p w14:paraId="5EF606C6" w14:textId="77777777" w:rsidR="00BF7AB3" w:rsidRPr="00941545" w:rsidRDefault="00BF7AB3" w:rsidP="00941545">
                  <w:pPr>
                    <w:spacing w:before="0" w:after="0" w:line="240" w:lineRule="auto"/>
                    <w:rPr>
                      <w:sz w:val="18"/>
                      <w:szCs w:val="18"/>
                    </w:rPr>
                  </w:pPr>
                  <w:r w:rsidRPr="00941545">
                    <w:rPr>
                      <w:sz w:val="18"/>
                      <w:szCs w:val="18"/>
                    </w:rPr>
                    <w:t xml:space="preserve">Number of bits </w:t>
                  </w:r>
                </w:p>
              </w:tc>
              <w:tc>
                <w:tcPr>
                  <w:tcW w:w="4462" w:type="dxa"/>
                  <w:shd w:val="clear" w:color="auto" w:fill="F2F2F2" w:themeFill="background1" w:themeFillShade="F2"/>
                </w:tcPr>
                <w:p w14:paraId="1F6EAFE0" w14:textId="77777777" w:rsidR="00BF7AB3" w:rsidRPr="00941545" w:rsidRDefault="00BF7AB3" w:rsidP="00941545">
                  <w:pPr>
                    <w:spacing w:before="0" w:after="0" w:line="240" w:lineRule="auto"/>
                    <w:rPr>
                      <w:sz w:val="18"/>
                      <w:szCs w:val="18"/>
                    </w:rPr>
                  </w:pPr>
                  <w:r w:rsidRPr="00941545">
                    <w:rPr>
                      <w:sz w:val="18"/>
                      <w:szCs w:val="18"/>
                    </w:rPr>
                    <w:t>Encoded information</w:t>
                  </w:r>
                </w:p>
              </w:tc>
            </w:tr>
            <w:tr w:rsidR="00BF7AB3" w:rsidRPr="00941545" w14:paraId="5E8F4B4C" w14:textId="77777777" w:rsidTr="00D93B1A">
              <w:trPr>
                <w:trHeight w:val="1250"/>
              </w:trPr>
              <w:tc>
                <w:tcPr>
                  <w:tcW w:w="1224" w:type="dxa"/>
                </w:tcPr>
                <w:p w14:paraId="5125A13C" w14:textId="77777777" w:rsidR="00BF7AB3" w:rsidRPr="00941545" w:rsidRDefault="00BF7AB3" w:rsidP="00941545">
                  <w:pPr>
                    <w:spacing w:before="0" w:after="0" w:line="240" w:lineRule="auto"/>
                    <w:rPr>
                      <w:sz w:val="18"/>
                      <w:szCs w:val="18"/>
                    </w:rPr>
                  </w:pPr>
                  <w:r w:rsidRPr="00941545">
                    <w:rPr>
                      <w:sz w:val="18"/>
                      <w:szCs w:val="18"/>
                    </w:rPr>
                    <w:t>1</w:t>
                  </w:r>
                </w:p>
              </w:tc>
              <w:tc>
                <w:tcPr>
                  <w:tcW w:w="3874" w:type="dxa"/>
                </w:tcPr>
                <w:p w14:paraId="2BA75BFB" w14:textId="77777777" w:rsidR="00BF7AB3" w:rsidRPr="00941545" w:rsidRDefault="00BF7AB3" w:rsidP="00941545">
                  <w:pPr>
                    <w:spacing w:before="0" w:after="0" w:line="240" w:lineRule="auto"/>
                    <w:rPr>
                      <w:sz w:val="18"/>
                      <w:szCs w:val="18"/>
                    </w:rPr>
                  </w:pPr>
                  <w:r w:rsidRPr="00941545">
                    <w:rPr>
                      <w:sz w:val="18"/>
                      <w:szCs w:val="18"/>
                    </w:rPr>
                    <w:t>n</w:t>
                  </w:r>
                </w:p>
                <w:p w14:paraId="4E807636" w14:textId="77777777" w:rsidR="00BF7AB3" w:rsidRPr="00941545" w:rsidRDefault="00BF7AB3" w:rsidP="00941545">
                  <w:pPr>
                    <w:spacing w:before="0" w:after="0" w:line="240" w:lineRule="auto"/>
                    <w:rPr>
                      <w:sz w:val="18"/>
                      <w:szCs w:val="18"/>
                    </w:rPr>
                  </w:pPr>
                  <w:r w:rsidRPr="00941545">
                    <w:rPr>
                      <w:sz w:val="18"/>
                      <w:szCs w:val="18"/>
                    </w:rPr>
                    <w:t>(number of bits required depends on the network configured cell DTX patterns), e.g. for 3 patterns, 2 bits are needed</w:t>
                  </w:r>
                </w:p>
              </w:tc>
              <w:tc>
                <w:tcPr>
                  <w:tcW w:w="4462" w:type="dxa"/>
                </w:tcPr>
                <w:p w14:paraId="3143E124" w14:textId="77777777" w:rsidR="00BF7AB3" w:rsidRPr="00941545" w:rsidRDefault="00BF7AB3" w:rsidP="00941545">
                  <w:pPr>
                    <w:spacing w:before="0" w:after="0" w:line="240" w:lineRule="auto"/>
                    <w:rPr>
                      <w:sz w:val="18"/>
                      <w:szCs w:val="18"/>
                    </w:rPr>
                  </w:pPr>
                  <w:r w:rsidRPr="00941545">
                    <w:rPr>
                      <w:sz w:val="18"/>
                      <w:szCs w:val="18"/>
                    </w:rPr>
                    <w:t xml:space="preserve">00: Cell DTX Pattern deactivation </w:t>
                  </w:r>
                </w:p>
                <w:p w14:paraId="1420EEA8" w14:textId="77777777" w:rsidR="00BF7AB3" w:rsidRPr="00941545" w:rsidRDefault="00BF7AB3" w:rsidP="00941545">
                  <w:pPr>
                    <w:spacing w:before="0" w:after="0" w:line="240" w:lineRule="auto"/>
                    <w:rPr>
                      <w:sz w:val="18"/>
                      <w:szCs w:val="18"/>
                    </w:rPr>
                  </w:pPr>
                  <w:r w:rsidRPr="00941545">
                    <w:rPr>
                      <w:sz w:val="18"/>
                      <w:szCs w:val="18"/>
                    </w:rPr>
                    <w:t xml:space="preserve">01: Cell DTX Pattern #1 activation </w:t>
                  </w:r>
                </w:p>
                <w:p w14:paraId="4E706EEF" w14:textId="77777777" w:rsidR="00BF7AB3" w:rsidRPr="00941545" w:rsidRDefault="00BF7AB3" w:rsidP="00941545">
                  <w:pPr>
                    <w:spacing w:before="0" w:after="0" w:line="240" w:lineRule="auto"/>
                    <w:rPr>
                      <w:sz w:val="18"/>
                      <w:szCs w:val="18"/>
                    </w:rPr>
                  </w:pPr>
                  <w:r w:rsidRPr="00941545">
                    <w:rPr>
                      <w:sz w:val="18"/>
                      <w:szCs w:val="18"/>
                    </w:rPr>
                    <w:t>10: Cell DTX Pattern #2 activation</w:t>
                  </w:r>
                </w:p>
                <w:p w14:paraId="4A5CA0BD" w14:textId="77777777" w:rsidR="00BF7AB3" w:rsidRPr="00941545" w:rsidRDefault="00BF7AB3" w:rsidP="00941545">
                  <w:pPr>
                    <w:spacing w:before="0" w:after="0" w:line="240" w:lineRule="auto"/>
                    <w:rPr>
                      <w:sz w:val="18"/>
                      <w:szCs w:val="18"/>
                    </w:rPr>
                  </w:pPr>
                  <w:r w:rsidRPr="00941545">
                    <w:rPr>
                      <w:sz w:val="18"/>
                      <w:szCs w:val="18"/>
                    </w:rPr>
                    <w:t>11: Cell DTX Pattern #3 activation</w:t>
                  </w:r>
                </w:p>
              </w:tc>
            </w:tr>
            <w:tr w:rsidR="00BF7AB3" w:rsidRPr="00941545" w14:paraId="64B3D45C" w14:textId="77777777" w:rsidTr="00D93B1A">
              <w:trPr>
                <w:trHeight w:val="1250"/>
              </w:trPr>
              <w:tc>
                <w:tcPr>
                  <w:tcW w:w="1224" w:type="dxa"/>
                </w:tcPr>
                <w:p w14:paraId="3A489E3E" w14:textId="77777777" w:rsidR="00BF7AB3" w:rsidRPr="00941545" w:rsidRDefault="00BF7AB3" w:rsidP="00941545">
                  <w:pPr>
                    <w:spacing w:before="0" w:after="0" w:line="240" w:lineRule="auto"/>
                    <w:rPr>
                      <w:sz w:val="18"/>
                      <w:szCs w:val="18"/>
                    </w:rPr>
                  </w:pPr>
                  <w:r w:rsidRPr="00941545">
                    <w:rPr>
                      <w:sz w:val="18"/>
                      <w:szCs w:val="18"/>
                    </w:rPr>
                    <w:t>2</w:t>
                  </w:r>
                </w:p>
              </w:tc>
              <w:tc>
                <w:tcPr>
                  <w:tcW w:w="3874" w:type="dxa"/>
                </w:tcPr>
                <w:p w14:paraId="0EEB7F20" w14:textId="77777777" w:rsidR="00BF7AB3" w:rsidRPr="00941545" w:rsidRDefault="00BF7AB3" w:rsidP="00941545">
                  <w:pPr>
                    <w:spacing w:before="0" w:after="0" w:line="240" w:lineRule="auto"/>
                    <w:rPr>
                      <w:sz w:val="18"/>
                      <w:szCs w:val="18"/>
                    </w:rPr>
                  </w:pPr>
                  <w:r w:rsidRPr="00941545">
                    <w:rPr>
                      <w:sz w:val="18"/>
                      <w:szCs w:val="18"/>
                    </w:rPr>
                    <w:t>n</w:t>
                  </w:r>
                </w:p>
                <w:p w14:paraId="7B78B6DA" w14:textId="77777777" w:rsidR="00BF7AB3" w:rsidRPr="00941545" w:rsidRDefault="00BF7AB3" w:rsidP="00941545">
                  <w:pPr>
                    <w:spacing w:before="0" w:after="0" w:line="240" w:lineRule="auto"/>
                    <w:rPr>
                      <w:sz w:val="18"/>
                      <w:szCs w:val="18"/>
                    </w:rPr>
                  </w:pPr>
                  <w:r w:rsidRPr="00941545">
                    <w:rPr>
                      <w:sz w:val="18"/>
                      <w:szCs w:val="18"/>
                    </w:rPr>
                    <w:t>(number of bits required depends on the network configured cell DTX patterns), e.g. for 3 patterns, 2 bits are needed</w:t>
                  </w:r>
                </w:p>
              </w:tc>
              <w:tc>
                <w:tcPr>
                  <w:tcW w:w="4462" w:type="dxa"/>
                </w:tcPr>
                <w:p w14:paraId="610BCD4B" w14:textId="77777777" w:rsidR="00BF7AB3" w:rsidRPr="00941545" w:rsidRDefault="00BF7AB3" w:rsidP="00941545">
                  <w:pPr>
                    <w:spacing w:before="0" w:after="0" w:line="240" w:lineRule="auto"/>
                    <w:rPr>
                      <w:sz w:val="18"/>
                      <w:szCs w:val="18"/>
                    </w:rPr>
                  </w:pPr>
                  <w:r w:rsidRPr="00941545">
                    <w:rPr>
                      <w:sz w:val="18"/>
                      <w:szCs w:val="18"/>
                    </w:rPr>
                    <w:t xml:space="preserve">00: Cell DRX Pattern deactivation </w:t>
                  </w:r>
                </w:p>
                <w:p w14:paraId="1CCF9914" w14:textId="77777777" w:rsidR="00BF7AB3" w:rsidRPr="00941545" w:rsidRDefault="00BF7AB3" w:rsidP="00941545">
                  <w:pPr>
                    <w:spacing w:before="0" w:after="0" w:line="240" w:lineRule="auto"/>
                    <w:rPr>
                      <w:sz w:val="18"/>
                      <w:szCs w:val="18"/>
                    </w:rPr>
                  </w:pPr>
                  <w:r w:rsidRPr="00941545">
                    <w:rPr>
                      <w:sz w:val="18"/>
                      <w:szCs w:val="18"/>
                    </w:rPr>
                    <w:t>01: Cell DRX Pattern #1 activation</w:t>
                  </w:r>
                </w:p>
                <w:p w14:paraId="63305E25" w14:textId="77777777" w:rsidR="00BF7AB3" w:rsidRPr="00941545" w:rsidRDefault="00BF7AB3" w:rsidP="00941545">
                  <w:pPr>
                    <w:spacing w:before="0" w:after="0" w:line="240" w:lineRule="auto"/>
                    <w:rPr>
                      <w:sz w:val="18"/>
                      <w:szCs w:val="18"/>
                    </w:rPr>
                  </w:pPr>
                  <w:r w:rsidRPr="00941545">
                    <w:rPr>
                      <w:sz w:val="18"/>
                      <w:szCs w:val="18"/>
                    </w:rPr>
                    <w:t>10: Cell DRX Pattern #2 activation</w:t>
                  </w:r>
                </w:p>
                <w:p w14:paraId="51988F07" w14:textId="77777777" w:rsidR="00BF7AB3" w:rsidRPr="00941545" w:rsidRDefault="00BF7AB3" w:rsidP="00941545">
                  <w:pPr>
                    <w:spacing w:before="0" w:after="0" w:line="240" w:lineRule="auto"/>
                    <w:rPr>
                      <w:sz w:val="18"/>
                      <w:szCs w:val="18"/>
                    </w:rPr>
                  </w:pPr>
                  <w:r w:rsidRPr="00941545">
                    <w:rPr>
                      <w:sz w:val="18"/>
                      <w:szCs w:val="18"/>
                    </w:rPr>
                    <w:t>11: Cell DRX Pattern #3 activation</w:t>
                  </w:r>
                </w:p>
              </w:tc>
            </w:tr>
            <w:tr w:rsidR="00BF7AB3" w:rsidRPr="00941545" w14:paraId="04C6D810" w14:textId="77777777" w:rsidTr="00D93B1A">
              <w:trPr>
                <w:trHeight w:val="344"/>
              </w:trPr>
              <w:tc>
                <w:tcPr>
                  <w:tcW w:w="1224" w:type="dxa"/>
                </w:tcPr>
                <w:p w14:paraId="61E6BEF0" w14:textId="77777777" w:rsidR="00BF7AB3" w:rsidRPr="00941545" w:rsidRDefault="00BF7AB3" w:rsidP="00941545">
                  <w:pPr>
                    <w:spacing w:before="0" w:after="0" w:line="240" w:lineRule="auto"/>
                    <w:rPr>
                      <w:sz w:val="18"/>
                      <w:szCs w:val="18"/>
                    </w:rPr>
                  </w:pPr>
                  <w:r w:rsidRPr="00941545">
                    <w:rPr>
                      <w:sz w:val="18"/>
                      <w:szCs w:val="18"/>
                    </w:rPr>
                    <w:t>Spare bits</w:t>
                  </w:r>
                </w:p>
              </w:tc>
              <w:tc>
                <w:tcPr>
                  <w:tcW w:w="3874" w:type="dxa"/>
                </w:tcPr>
                <w:p w14:paraId="6C37DE24" w14:textId="77777777" w:rsidR="00BF7AB3" w:rsidRPr="00941545" w:rsidRDefault="00BF7AB3" w:rsidP="00941545">
                  <w:pPr>
                    <w:spacing w:before="0" w:after="0" w:line="240" w:lineRule="auto"/>
                    <w:rPr>
                      <w:sz w:val="18"/>
                      <w:szCs w:val="18"/>
                    </w:rPr>
                  </w:pPr>
                  <w:r w:rsidRPr="00941545">
                    <w:rPr>
                      <w:sz w:val="18"/>
                      <w:szCs w:val="18"/>
                    </w:rPr>
                    <w:t>N</w:t>
                  </w:r>
                </w:p>
              </w:tc>
              <w:tc>
                <w:tcPr>
                  <w:tcW w:w="4462" w:type="dxa"/>
                </w:tcPr>
                <w:p w14:paraId="36520CEE" w14:textId="77777777" w:rsidR="00BF7AB3" w:rsidRPr="00941545" w:rsidRDefault="00BF7AB3" w:rsidP="00941545">
                  <w:pPr>
                    <w:spacing w:before="0" w:after="0" w:line="240" w:lineRule="auto"/>
                    <w:rPr>
                      <w:sz w:val="18"/>
                      <w:szCs w:val="18"/>
                    </w:rPr>
                  </w:pPr>
                  <w:r w:rsidRPr="00941545">
                    <w:rPr>
                      <w:sz w:val="18"/>
                      <w:szCs w:val="18"/>
                    </w:rPr>
                    <w:t>Other details, if needed</w:t>
                  </w:r>
                </w:p>
              </w:tc>
            </w:tr>
            <w:tr w:rsidR="00BF7AB3" w:rsidRPr="00941545" w14:paraId="19F3DDF9" w14:textId="77777777" w:rsidTr="00D93B1A">
              <w:trPr>
                <w:trHeight w:val="562"/>
              </w:trPr>
              <w:tc>
                <w:tcPr>
                  <w:tcW w:w="1224" w:type="dxa"/>
                </w:tcPr>
                <w:p w14:paraId="5B5B89DE" w14:textId="77777777" w:rsidR="00BF7AB3" w:rsidRPr="00941545" w:rsidRDefault="00BF7AB3" w:rsidP="00941545">
                  <w:pPr>
                    <w:spacing w:before="0" w:after="0" w:line="240" w:lineRule="auto"/>
                    <w:rPr>
                      <w:sz w:val="18"/>
                      <w:szCs w:val="18"/>
                    </w:rPr>
                  </w:pPr>
                  <w:r w:rsidRPr="00941545">
                    <w:rPr>
                      <w:sz w:val="18"/>
                      <w:szCs w:val="18"/>
                    </w:rPr>
                    <w:t>Padding (if needed)</w:t>
                  </w:r>
                </w:p>
              </w:tc>
              <w:tc>
                <w:tcPr>
                  <w:tcW w:w="3874" w:type="dxa"/>
                </w:tcPr>
                <w:p w14:paraId="61C5025B" w14:textId="77777777" w:rsidR="00BF7AB3" w:rsidRPr="00941545" w:rsidRDefault="00BF7AB3" w:rsidP="00941545">
                  <w:pPr>
                    <w:spacing w:before="0" w:after="0" w:line="240" w:lineRule="auto"/>
                    <w:rPr>
                      <w:sz w:val="18"/>
                      <w:szCs w:val="18"/>
                    </w:rPr>
                  </w:pPr>
                  <w:r w:rsidRPr="00941545">
                    <w:rPr>
                      <w:sz w:val="18"/>
                      <w:szCs w:val="18"/>
                    </w:rPr>
                    <w:t>Depends upon DCI size</w:t>
                  </w:r>
                </w:p>
              </w:tc>
              <w:tc>
                <w:tcPr>
                  <w:tcW w:w="4462" w:type="dxa"/>
                </w:tcPr>
                <w:p w14:paraId="5DF84ECC" w14:textId="77777777" w:rsidR="00BF7AB3" w:rsidRPr="00941545" w:rsidRDefault="00BF7AB3" w:rsidP="00941545">
                  <w:pPr>
                    <w:spacing w:before="0" w:after="0" w:line="240" w:lineRule="auto"/>
                    <w:rPr>
                      <w:sz w:val="18"/>
                      <w:szCs w:val="18"/>
                    </w:rPr>
                  </w:pPr>
                </w:p>
              </w:tc>
            </w:tr>
          </w:tbl>
          <w:p w14:paraId="3B976895" w14:textId="77777777" w:rsidR="00BF7AB3" w:rsidRPr="00941545" w:rsidRDefault="00BF7AB3" w:rsidP="00941545">
            <w:pPr>
              <w:spacing w:before="0" w:after="0" w:line="240" w:lineRule="auto"/>
              <w:rPr>
                <w:sz w:val="18"/>
                <w:szCs w:val="18"/>
              </w:rPr>
            </w:pPr>
          </w:p>
          <w:p w14:paraId="0ACCED5D" w14:textId="77777777" w:rsidR="00BF7AB3" w:rsidRPr="00941545" w:rsidRDefault="00BF7AB3" w:rsidP="00941545">
            <w:pPr>
              <w:spacing w:before="0" w:after="0" w:line="240" w:lineRule="auto"/>
              <w:rPr>
                <w:sz w:val="18"/>
                <w:szCs w:val="18"/>
              </w:rPr>
            </w:pPr>
            <w:r w:rsidRPr="00941545">
              <w:rPr>
                <w:sz w:val="18"/>
                <w:szCs w:val="18"/>
              </w:rPr>
              <w:t xml:space="preserve">Proposal 4: To confirm that the new DCI format 2_X size is indicated by the higher layer configuration. </w:t>
            </w:r>
          </w:p>
          <w:p w14:paraId="2EFD986A" w14:textId="77777777" w:rsidR="00BF7AB3" w:rsidRPr="00941545" w:rsidRDefault="00BF7AB3" w:rsidP="00941545">
            <w:pPr>
              <w:spacing w:before="0" w:after="0" w:line="240" w:lineRule="auto"/>
              <w:rPr>
                <w:sz w:val="18"/>
                <w:szCs w:val="18"/>
              </w:rPr>
            </w:pPr>
            <w:r w:rsidRPr="00941545">
              <w:rPr>
                <w:sz w:val="18"/>
                <w:szCs w:val="18"/>
              </w:rPr>
              <w:t>Proposal 5: DCI size budget shall not be increased.</w:t>
            </w:r>
          </w:p>
          <w:p w14:paraId="305E9AF7" w14:textId="77777777" w:rsidR="00BF7AB3" w:rsidRPr="00941545" w:rsidRDefault="00BF7AB3" w:rsidP="00941545">
            <w:pPr>
              <w:spacing w:before="0" w:after="0" w:line="240" w:lineRule="auto"/>
              <w:rPr>
                <w:sz w:val="18"/>
                <w:szCs w:val="18"/>
              </w:rPr>
            </w:pPr>
            <w:r w:rsidRPr="00941545">
              <w:rPr>
                <w:sz w:val="18"/>
                <w:szCs w:val="18"/>
              </w:rPr>
              <w:t xml:space="preserve">Proposal 6: A new RNTI shall be specified for the purpose of cell DTX/DRX activation/deactivation with CRC scrambled of DCI format 2_X. </w:t>
            </w:r>
          </w:p>
          <w:p w14:paraId="386BCFB8" w14:textId="77777777" w:rsidR="00BF7AB3" w:rsidRPr="00941545" w:rsidRDefault="00BF7AB3" w:rsidP="00941545">
            <w:pPr>
              <w:spacing w:before="0" w:after="0" w:line="240" w:lineRule="auto"/>
              <w:rPr>
                <w:sz w:val="18"/>
                <w:szCs w:val="18"/>
              </w:rPr>
            </w:pPr>
            <w:r w:rsidRPr="00941545">
              <w:rPr>
                <w:sz w:val="18"/>
                <w:szCs w:val="18"/>
              </w:rPr>
              <w:t>Proposal 7: The new introduced RNTI can be either hardcoded in the spec or configurable by higher layer.</w:t>
            </w:r>
          </w:p>
          <w:p w14:paraId="7695900B" w14:textId="77777777" w:rsidR="00BF7AB3" w:rsidRPr="00941545" w:rsidRDefault="00BF7AB3" w:rsidP="00941545">
            <w:pPr>
              <w:spacing w:before="0" w:after="0" w:line="240" w:lineRule="auto"/>
              <w:rPr>
                <w:sz w:val="18"/>
                <w:szCs w:val="18"/>
              </w:rPr>
            </w:pPr>
            <w:r w:rsidRPr="00941545">
              <w:rPr>
                <w:sz w:val="18"/>
                <w:szCs w:val="18"/>
              </w:rPr>
              <w:t>Proposal 8: The new DCI format 2_X shall be monitored in the common search space.</w:t>
            </w:r>
          </w:p>
          <w:p w14:paraId="1E3B4B9B" w14:textId="77777777" w:rsidR="00BF7AB3" w:rsidRPr="00941545" w:rsidRDefault="00BF7AB3" w:rsidP="00941545">
            <w:pPr>
              <w:spacing w:before="0" w:after="0" w:line="240" w:lineRule="auto"/>
              <w:rPr>
                <w:sz w:val="18"/>
                <w:szCs w:val="18"/>
              </w:rPr>
            </w:pPr>
            <w:r w:rsidRPr="00941545">
              <w:rPr>
                <w:sz w:val="18"/>
                <w:szCs w:val="18"/>
              </w:rPr>
              <w:t>Proposal 9: Discuss on how to specify the configuration of monitoring occasion for DCI format 2_X, when a cell DTX/DRX pattern is not activated.</w:t>
            </w:r>
          </w:p>
          <w:p w14:paraId="63D02EE1" w14:textId="77777777" w:rsidR="00BF7AB3" w:rsidRPr="00941545" w:rsidRDefault="00BF7AB3" w:rsidP="00941545">
            <w:pPr>
              <w:spacing w:before="0" w:after="0" w:line="240" w:lineRule="auto"/>
              <w:rPr>
                <w:sz w:val="18"/>
                <w:szCs w:val="18"/>
              </w:rPr>
            </w:pPr>
            <w:r w:rsidRPr="00941545">
              <w:rPr>
                <w:sz w:val="18"/>
                <w:szCs w:val="18"/>
              </w:rPr>
              <w:t>Proposal 10: RAN1 to confirm that the new DCI format 2_X monitoring configuration shall consider a common time reference that is based on the cell DTX/DRX configuration commonly applied by UEs, regardless of their C-DRX configuration, if any.</w:t>
            </w:r>
          </w:p>
          <w:p w14:paraId="1269EC98" w14:textId="64CF1294" w:rsidR="00F5038F" w:rsidRPr="00941545" w:rsidRDefault="00BF7AB3" w:rsidP="00941545">
            <w:pPr>
              <w:spacing w:before="0" w:after="0" w:line="240" w:lineRule="auto"/>
              <w:rPr>
                <w:sz w:val="18"/>
                <w:szCs w:val="18"/>
              </w:rPr>
            </w:pPr>
            <w:r w:rsidRPr="00941545">
              <w:rPr>
                <w:sz w:val="18"/>
                <w:szCs w:val="18"/>
              </w:rPr>
              <w:t xml:space="preserve">Proposal 11: The start of the DCI format 2_x monitoring occasions shall be based on the common time reference, based on the cell DTX/DRX configuration, and a new configurable offset </w:t>
            </w:r>
            <w:r w:rsidRPr="00941545">
              <w:rPr>
                <w:i/>
                <w:sz w:val="18"/>
                <w:szCs w:val="18"/>
              </w:rPr>
              <w:t>Cell_DTX_DRX-Offset</w:t>
            </w:r>
            <w:r w:rsidRPr="00941545">
              <w:rPr>
                <w:i/>
                <w:iCs/>
                <w:sz w:val="18"/>
                <w:szCs w:val="18"/>
              </w:rPr>
              <w:t>.</w:t>
            </w:r>
            <w:r w:rsidRPr="00941545">
              <w:rPr>
                <w:sz w:val="18"/>
                <w:szCs w:val="18"/>
              </w:rPr>
              <w:t xml:space="preserve"> </w:t>
            </w:r>
          </w:p>
        </w:tc>
      </w:tr>
      <w:tr w:rsidR="00E05644" w:rsidRPr="005E0FC0" w14:paraId="08666974" w14:textId="77777777" w:rsidTr="009A4868">
        <w:tc>
          <w:tcPr>
            <w:tcW w:w="1505" w:type="dxa"/>
          </w:tcPr>
          <w:p w14:paraId="7AE2D5EC" w14:textId="6DC28E03" w:rsidR="00E05644" w:rsidRPr="00941545" w:rsidRDefault="00A540EB"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Huawei [2]</w:t>
            </w:r>
          </w:p>
        </w:tc>
        <w:tc>
          <w:tcPr>
            <w:tcW w:w="7845" w:type="dxa"/>
          </w:tcPr>
          <w:p w14:paraId="5BCEF79C" w14:textId="612718B3" w:rsidR="00A540EB" w:rsidRPr="00941545" w:rsidRDefault="00A540EB" w:rsidP="00941545">
            <w:pPr>
              <w:suppressAutoHyphens w:val="0"/>
              <w:autoSpaceDE w:val="0"/>
              <w:autoSpaceDN w:val="0"/>
              <w:adjustRightInd w:val="0"/>
              <w:spacing w:before="0" w:after="0" w:line="240" w:lineRule="auto"/>
              <w:contextualSpacing/>
              <w:rPr>
                <w:iCs/>
                <w:color w:val="000000" w:themeColor="text1"/>
                <w:sz w:val="18"/>
                <w:szCs w:val="18"/>
              </w:rPr>
            </w:pPr>
            <w:r w:rsidRPr="00941545">
              <w:rPr>
                <w:iCs/>
                <w:color w:val="000000" w:themeColor="text1"/>
                <w:sz w:val="18"/>
                <w:szCs w:val="18"/>
              </w:rPr>
              <w:t>Proposal 1: Define the structure of DCI format 2_X as follows:</w:t>
            </w:r>
          </w:p>
          <w:p w14:paraId="2DFDF284" w14:textId="77777777" w:rsidR="00A540EB" w:rsidRPr="00941545" w:rsidRDefault="00A540EB" w:rsidP="00941545">
            <w:pPr>
              <w:pStyle w:val="ListParagraph"/>
              <w:numPr>
                <w:ilvl w:val="0"/>
                <w:numId w:val="48"/>
              </w:numPr>
              <w:suppressAutoHyphens w:val="0"/>
              <w:autoSpaceDE w:val="0"/>
              <w:autoSpaceDN w:val="0"/>
              <w:adjustRightInd w:val="0"/>
              <w:spacing w:before="0" w:line="240" w:lineRule="auto"/>
              <w:contextualSpacing/>
              <w:rPr>
                <w:iCs/>
                <w:sz w:val="18"/>
                <w:szCs w:val="18"/>
                <w:lang w:eastAsia="zh-CN"/>
              </w:rPr>
            </w:pPr>
            <w:r w:rsidRPr="00941545">
              <w:rPr>
                <w:iCs/>
                <w:sz w:val="18"/>
                <w:szCs w:val="18"/>
                <w:lang w:eastAsia="zh-CN"/>
              </w:rPr>
              <w:t>Each block of DCI format 2_X contains up to M sub-block, where M is the number of cells configured to the UE(s).</w:t>
            </w:r>
          </w:p>
          <w:p w14:paraId="024D7970" w14:textId="77777777" w:rsidR="00A540EB" w:rsidRPr="00941545" w:rsidRDefault="00A540EB" w:rsidP="00941545">
            <w:pPr>
              <w:pStyle w:val="ListParagraph"/>
              <w:numPr>
                <w:ilvl w:val="0"/>
                <w:numId w:val="48"/>
              </w:numPr>
              <w:suppressAutoHyphens w:val="0"/>
              <w:autoSpaceDE w:val="0"/>
              <w:autoSpaceDN w:val="0"/>
              <w:adjustRightInd w:val="0"/>
              <w:spacing w:before="0" w:line="240" w:lineRule="auto"/>
              <w:contextualSpacing/>
              <w:rPr>
                <w:iCs/>
                <w:sz w:val="18"/>
                <w:szCs w:val="18"/>
                <w:lang w:eastAsia="zh-CN"/>
              </w:rPr>
            </w:pPr>
            <w:r w:rsidRPr="00941545">
              <w:rPr>
                <w:iCs/>
                <w:sz w:val="18"/>
                <w:szCs w:val="18"/>
                <w:lang w:eastAsia="zh-CN"/>
              </w:rPr>
              <w:lastRenderedPageBreak/>
              <w:t xml:space="preserve">Each sub-block has up to 2 bits, where each bit corresponds to a cell DTX (de)activation or a cell DRX (de)activation for a certain cell, respectively. </w:t>
            </w:r>
          </w:p>
          <w:p w14:paraId="71387C1A" w14:textId="77777777" w:rsidR="00A540EB" w:rsidRPr="00941545" w:rsidRDefault="00A540EB" w:rsidP="00941545">
            <w:pPr>
              <w:pStyle w:val="ListParagraph"/>
              <w:numPr>
                <w:ilvl w:val="0"/>
                <w:numId w:val="48"/>
              </w:numPr>
              <w:suppressAutoHyphens w:val="0"/>
              <w:autoSpaceDE w:val="0"/>
              <w:autoSpaceDN w:val="0"/>
              <w:adjustRightInd w:val="0"/>
              <w:spacing w:before="0" w:line="240" w:lineRule="auto"/>
              <w:contextualSpacing/>
              <w:rPr>
                <w:iCs/>
                <w:sz w:val="18"/>
                <w:szCs w:val="18"/>
                <w:lang w:eastAsia="zh-CN"/>
              </w:rPr>
            </w:pPr>
            <w:r w:rsidRPr="00941545">
              <w:rPr>
                <w:iCs/>
                <w:sz w:val="18"/>
                <w:szCs w:val="18"/>
                <w:lang w:eastAsia="zh-CN"/>
              </w:rPr>
              <w:t>The total bits in the block concatenated in the order corresponding to the cell with lowest to highest serving cell index.</w:t>
            </w:r>
          </w:p>
          <w:p w14:paraId="1EFDD70E" w14:textId="77777777" w:rsidR="00A540EB" w:rsidRPr="00941545" w:rsidRDefault="00A540EB" w:rsidP="00941545">
            <w:pPr>
              <w:pStyle w:val="ListParagraph"/>
              <w:numPr>
                <w:ilvl w:val="0"/>
                <w:numId w:val="48"/>
              </w:numPr>
              <w:suppressAutoHyphens w:val="0"/>
              <w:autoSpaceDE w:val="0"/>
              <w:autoSpaceDN w:val="0"/>
              <w:adjustRightInd w:val="0"/>
              <w:spacing w:before="0" w:line="240" w:lineRule="auto"/>
              <w:contextualSpacing/>
              <w:rPr>
                <w:iCs/>
                <w:sz w:val="18"/>
                <w:szCs w:val="18"/>
                <w:lang w:eastAsia="zh-CN"/>
              </w:rPr>
            </w:pPr>
            <w:r w:rsidRPr="00941545">
              <w:rPr>
                <w:iCs/>
                <w:sz w:val="18"/>
                <w:szCs w:val="18"/>
                <w:lang w:eastAsia="zh-CN"/>
              </w:rPr>
              <w:t xml:space="preserve">A new RNTI, and </w:t>
            </w:r>
            <w:r w:rsidRPr="00941545">
              <w:rPr>
                <w:iCs/>
                <w:color w:val="000000" w:themeColor="text1"/>
                <w:sz w:val="18"/>
                <w:szCs w:val="18"/>
              </w:rPr>
              <w:t xml:space="preserve">DCI format 2_X is </w:t>
            </w:r>
            <w:r w:rsidRPr="00941545">
              <w:rPr>
                <w:iCs/>
                <w:sz w:val="18"/>
                <w:szCs w:val="18"/>
                <w:lang w:eastAsia="zh-CN"/>
              </w:rPr>
              <w:t>associated with Type3-PDCCH CSS.</w:t>
            </w:r>
          </w:p>
          <w:p w14:paraId="0B2FE3F8" w14:textId="77777777" w:rsidR="00A540EB" w:rsidRPr="00941545" w:rsidRDefault="00A540EB" w:rsidP="00941545">
            <w:pPr>
              <w:pStyle w:val="ListParagraph"/>
              <w:numPr>
                <w:ilvl w:val="0"/>
                <w:numId w:val="48"/>
              </w:numPr>
              <w:suppressAutoHyphens w:val="0"/>
              <w:autoSpaceDE w:val="0"/>
              <w:autoSpaceDN w:val="0"/>
              <w:adjustRightInd w:val="0"/>
              <w:spacing w:before="0" w:line="240" w:lineRule="auto"/>
              <w:contextualSpacing/>
              <w:rPr>
                <w:iCs/>
                <w:sz w:val="18"/>
                <w:szCs w:val="18"/>
                <w:lang w:eastAsia="zh-CN"/>
              </w:rPr>
            </w:pPr>
            <w:r w:rsidRPr="00941545">
              <w:rPr>
                <w:iCs/>
                <w:sz w:val="18"/>
                <w:szCs w:val="18"/>
                <w:lang w:eastAsia="zh-CN"/>
              </w:rPr>
              <w:t>Each UE should know the start location of its assigned block e.g., configured by the gNB.</w:t>
            </w:r>
          </w:p>
          <w:p w14:paraId="6B35C228" w14:textId="3F205694" w:rsidR="007B5A17" w:rsidRPr="00941545" w:rsidRDefault="007B5A17" w:rsidP="00941545">
            <w:pPr>
              <w:spacing w:before="0" w:after="0" w:line="240" w:lineRule="auto"/>
              <w:rPr>
                <w:iCs/>
                <w:color w:val="ED7D31" w:themeColor="accent2"/>
                <w:sz w:val="18"/>
                <w:szCs w:val="18"/>
              </w:rPr>
            </w:pPr>
          </w:p>
        </w:tc>
      </w:tr>
      <w:tr w:rsidR="00481FA0" w:rsidRPr="005E0FC0" w14:paraId="235E372E" w14:textId="77777777" w:rsidTr="009A4868">
        <w:tc>
          <w:tcPr>
            <w:tcW w:w="1505" w:type="dxa"/>
          </w:tcPr>
          <w:p w14:paraId="5B8CBC21" w14:textId="18101322" w:rsidR="00481FA0" w:rsidRPr="00941545" w:rsidRDefault="00973709"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lastRenderedPageBreak/>
              <w:t>Ruijie Network [3]</w:t>
            </w:r>
          </w:p>
        </w:tc>
        <w:tc>
          <w:tcPr>
            <w:tcW w:w="7845" w:type="dxa"/>
          </w:tcPr>
          <w:p w14:paraId="7B941D3B" w14:textId="77777777" w:rsidR="00973709" w:rsidRPr="00941545" w:rsidRDefault="00973709" w:rsidP="00941545">
            <w:pPr>
              <w:spacing w:before="0" w:after="0" w:line="240" w:lineRule="auto"/>
              <w:rPr>
                <w:sz w:val="18"/>
                <w:szCs w:val="18"/>
                <w:lang w:eastAsia="x-none"/>
              </w:rPr>
            </w:pPr>
            <w:r w:rsidRPr="00941545">
              <w:rPr>
                <w:sz w:val="18"/>
                <w:szCs w:val="18"/>
                <w:lang w:eastAsia="x-none"/>
              </w:rPr>
              <w:t xml:space="preserve">Proposal 1: For DCI format for group common L1 signaling using PDCCH for cell DTX/DRX activation and deactivation, support </w:t>
            </w:r>
          </w:p>
          <w:p w14:paraId="7C324A74" w14:textId="77777777" w:rsidR="00973709" w:rsidRPr="00941545" w:rsidRDefault="00973709" w:rsidP="00941545">
            <w:pPr>
              <w:pStyle w:val="BodyText"/>
              <w:widowControl w:val="0"/>
              <w:numPr>
                <w:ilvl w:val="0"/>
                <w:numId w:val="11"/>
              </w:numPr>
              <w:spacing w:before="0" w:after="0" w:line="240" w:lineRule="auto"/>
              <w:rPr>
                <w:rFonts w:ascii="Times New Roman" w:hAnsi="Times New Roman"/>
                <w:sz w:val="18"/>
                <w:szCs w:val="18"/>
                <w:lang w:eastAsia="x-none"/>
              </w:rPr>
            </w:pPr>
            <w:r w:rsidRPr="00941545">
              <w:rPr>
                <w:rFonts w:ascii="Times New Roman" w:hAnsi="Times New Roman"/>
                <w:sz w:val="18"/>
                <w:szCs w:val="18"/>
                <w:lang w:eastAsia="x-none"/>
              </w:rPr>
              <w:t>Alt 2) Based on new DCI format 2_X</w:t>
            </w:r>
          </w:p>
          <w:p w14:paraId="411A2730" w14:textId="44759539" w:rsidR="00481FA0" w:rsidRPr="00941545" w:rsidRDefault="00481FA0" w:rsidP="00941545">
            <w:pPr>
              <w:spacing w:before="0" w:after="0" w:line="240" w:lineRule="auto"/>
              <w:rPr>
                <w:sz w:val="18"/>
                <w:szCs w:val="18"/>
              </w:rPr>
            </w:pPr>
          </w:p>
        </w:tc>
      </w:tr>
      <w:tr w:rsidR="00481FA0" w:rsidRPr="005E0FC0" w14:paraId="09C3E582" w14:textId="77777777" w:rsidTr="009A4868">
        <w:tc>
          <w:tcPr>
            <w:tcW w:w="1505" w:type="dxa"/>
          </w:tcPr>
          <w:p w14:paraId="5984857E" w14:textId="2C95C986" w:rsidR="00481FA0" w:rsidRPr="00941545" w:rsidRDefault="00871002"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vivo [6]</w:t>
            </w:r>
          </w:p>
        </w:tc>
        <w:tc>
          <w:tcPr>
            <w:tcW w:w="7845" w:type="dxa"/>
          </w:tcPr>
          <w:p w14:paraId="0960DAB9" w14:textId="77777777" w:rsidR="00871002" w:rsidRPr="00941545" w:rsidRDefault="00871002" w:rsidP="00941545">
            <w:pPr>
              <w:spacing w:before="0" w:after="0" w:line="240" w:lineRule="auto"/>
              <w:rPr>
                <w:sz w:val="18"/>
                <w:szCs w:val="18"/>
              </w:rPr>
            </w:pPr>
            <w:bookmarkStart w:id="1" w:name="_Ref142668880"/>
            <w:r w:rsidRPr="00941545">
              <w:rPr>
                <w:sz w:val="18"/>
                <w:szCs w:val="18"/>
              </w:rPr>
              <w:t xml:space="preserve">Proposal </w:t>
            </w:r>
            <w:r w:rsidRPr="00941545">
              <w:rPr>
                <w:sz w:val="18"/>
                <w:szCs w:val="18"/>
              </w:rPr>
              <w:fldChar w:fldCharType="begin"/>
            </w:r>
            <w:r w:rsidRPr="00941545">
              <w:rPr>
                <w:sz w:val="18"/>
                <w:szCs w:val="18"/>
              </w:rPr>
              <w:instrText xml:space="preserve"> SEQ Proposal \* ARABIC </w:instrText>
            </w:r>
            <w:r w:rsidRPr="00941545">
              <w:rPr>
                <w:sz w:val="18"/>
                <w:szCs w:val="18"/>
              </w:rPr>
              <w:fldChar w:fldCharType="separate"/>
            </w:r>
            <w:r w:rsidRPr="00941545">
              <w:rPr>
                <w:noProof/>
                <w:sz w:val="18"/>
                <w:szCs w:val="18"/>
              </w:rPr>
              <w:t>12</w:t>
            </w:r>
            <w:r w:rsidRPr="00941545">
              <w:rPr>
                <w:sz w:val="18"/>
                <w:szCs w:val="18"/>
              </w:rPr>
              <w:fldChar w:fldCharType="end"/>
            </w:r>
            <w:r w:rsidRPr="00941545">
              <w:rPr>
                <w:sz w:val="18"/>
                <w:szCs w:val="18"/>
              </w:rPr>
              <w:t>: Support DCI 2_X for cell DTX/DRX configuration activation/deactivation scrambled by a new RNTI with the following transmitted information</w:t>
            </w:r>
            <w:bookmarkEnd w:id="1"/>
          </w:p>
          <w:p w14:paraId="63B391CB" w14:textId="77777777" w:rsidR="00871002" w:rsidRPr="00941545" w:rsidRDefault="00871002" w:rsidP="00941545">
            <w:pPr>
              <w:spacing w:before="0" w:after="0" w:line="240" w:lineRule="auto"/>
              <w:rPr>
                <w:sz w:val="18"/>
                <w:szCs w:val="18"/>
              </w:rPr>
            </w:pPr>
            <w:r w:rsidRPr="00941545">
              <w:rPr>
                <w:sz w:val="18"/>
                <w:szCs w:val="18"/>
              </w:rPr>
              <w:t>-</w:t>
            </w:r>
            <w:r w:rsidRPr="00941545">
              <w:rPr>
                <w:sz w:val="18"/>
                <w:szCs w:val="18"/>
              </w:rPr>
              <w:tab/>
              <w:t>block number 1, block number 2, …, block number N</w:t>
            </w:r>
          </w:p>
          <w:p w14:paraId="7AED077D" w14:textId="77777777" w:rsidR="00871002" w:rsidRPr="00941545" w:rsidRDefault="00871002" w:rsidP="00941545">
            <w:pPr>
              <w:spacing w:before="0" w:after="0" w:line="240" w:lineRule="auto"/>
              <w:rPr>
                <w:sz w:val="18"/>
                <w:szCs w:val="18"/>
              </w:rPr>
            </w:pPr>
            <w:r w:rsidRPr="00941545">
              <w:rPr>
                <w:sz w:val="18"/>
                <w:szCs w:val="18"/>
              </w:rPr>
              <w:t>where</w:t>
            </w:r>
          </w:p>
          <w:p w14:paraId="72453214" w14:textId="77777777" w:rsidR="00871002" w:rsidRPr="00941545" w:rsidRDefault="00871002" w:rsidP="00941545">
            <w:pPr>
              <w:pStyle w:val="ListParagraph"/>
              <w:widowControl w:val="0"/>
              <w:numPr>
                <w:ilvl w:val="0"/>
                <w:numId w:val="53"/>
              </w:numPr>
              <w:suppressAutoHyphens w:val="0"/>
              <w:overflowPunct/>
              <w:spacing w:before="0" w:line="240" w:lineRule="auto"/>
              <w:rPr>
                <w:sz w:val="18"/>
                <w:szCs w:val="18"/>
              </w:rPr>
            </w:pPr>
            <w:r w:rsidRPr="00941545">
              <w:rPr>
                <w:sz w:val="18"/>
                <w:szCs w:val="18"/>
              </w:rPr>
              <w:t>each block includes 1 bit for DTX configuration activation/deactivation and 1 bit for DRX configuration activation/deactivation;</w:t>
            </w:r>
          </w:p>
          <w:p w14:paraId="639F2A37" w14:textId="77777777" w:rsidR="00871002" w:rsidRPr="00941545" w:rsidRDefault="00871002" w:rsidP="00941545">
            <w:pPr>
              <w:pStyle w:val="ListParagraph"/>
              <w:widowControl w:val="0"/>
              <w:numPr>
                <w:ilvl w:val="0"/>
                <w:numId w:val="53"/>
              </w:numPr>
              <w:suppressAutoHyphens w:val="0"/>
              <w:overflowPunct/>
              <w:spacing w:before="0" w:line="240" w:lineRule="auto"/>
              <w:rPr>
                <w:sz w:val="18"/>
                <w:szCs w:val="18"/>
              </w:rPr>
            </w:pPr>
            <w:r w:rsidRPr="00941545">
              <w:rPr>
                <w:sz w:val="18"/>
                <w:szCs w:val="18"/>
              </w:rPr>
              <w:t>DCI size is configurable by higher layers parameter;</w:t>
            </w:r>
          </w:p>
          <w:p w14:paraId="6C23710B" w14:textId="77777777" w:rsidR="00871002" w:rsidRPr="00941545" w:rsidRDefault="00871002" w:rsidP="00941545">
            <w:pPr>
              <w:pStyle w:val="ListParagraph"/>
              <w:widowControl w:val="0"/>
              <w:numPr>
                <w:ilvl w:val="0"/>
                <w:numId w:val="53"/>
              </w:numPr>
              <w:suppressAutoHyphens w:val="0"/>
              <w:overflowPunct/>
              <w:spacing w:before="0" w:line="240" w:lineRule="auto"/>
              <w:rPr>
                <w:sz w:val="18"/>
                <w:szCs w:val="18"/>
              </w:rPr>
            </w:pPr>
            <w:r w:rsidRPr="00941545">
              <w:rPr>
                <w:sz w:val="18"/>
                <w:szCs w:val="18"/>
              </w:rPr>
              <w:t>the starting position of checked block by a UE for a serving cell is configured by RRC signaling.</w:t>
            </w:r>
          </w:p>
          <w:p w14:paraId="4C0227F6" w14:textId="56717BCB" w:rsidR="00481FA0" w:rsidRPr="00941545" w:rsidRDefault="00481FA0" w:rsidP="00941545">
            <w:pPr>
              <w:pStyle w:val="ListParagraph"/>
              <w:spacing w:before="0" w:line="240" w:lineRule="auto"/>
              <w:rPr>
                <w:sz w:val="18"/>
                <w:szCs w:val="18"/>
              </w:rPr>
            </w:pPr>
          </w:p>
        </w:tc>
      </w:tr>
      <w:tr w:rsidR="00481FA0" w:rsidRPr="005E0FC0" w14:paraId="686CCBF4" w14:textId="77777777" w:rsidTr="009A4868">
        <w:tc>
          <w:tcPr>
            <w:tcW w:w="1505" w:type="dxa"/>
          </w:tcPr>
          <w:p w14:paraId="0E86D78F" w14:textId="48078F69" w:rsidR="00481FA0" w:rsidRPr="00941545" w:rsidRDefault="000A2D53"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Panasonic [7]</w:t>
            </w:r>
          </w:p>
        </w:tc>
        <w:tc>
          <w:tcPr>
            <w:tcW w:w="7845" w:type="dxa"/>
          </w:tcPr>
          <w:p w14:paraId="66085333" w14:textId="620CE3A7" w:rsidR="000A2D53" w:rsidRPr="00941545" w:rsidRDefault="000A2D53" w:rsidP="00D90BB8">
            <w:pPr>
              <w:pStyle w:val="ListParagraph"/>
              <w:spacing w:before="0" w:line="240" w:lineRule="auto"/>
              <w:rPr>
                <w:sz w:val="18"/>
                <w:szCs w:val="18"/>
              </w:rPr>
            </w:pPr>
            <w:r w:rsidRPr="00941545">
              <w:rPr>
                <w:sz w:val="18"/>
                <w:szCs w:val="18"/>
              </w:rPr>
              <w:t>Proposal 9: DCI format 2_X should utilize block-based structure. UE is configured with a block starting position and follows the indication within that block. In each block, bit width is configurable, e.g., if both Cell DTX/DRX are configured, 2 bits are configured, each of which indicates ‘activate’ / ‘deactivate’ by 1/0 for Cell DTX and Cell DRX, respectively.</w:t>
            </w:r>
          </w:p>
        </w:tc>
      </w:tr>
      <w:tr w:rsidR="00BD6188" w:rsidRPr="005E0FC0" w14:paraId="2063CE39" w14:textId="77777777" w:rsidTr="009A4868">
        <w:tc>
          <w:tcPr>
            <w:tcW w:w="1505" w:type="dxa"/>
          </w:tcPr>
          <w:p w14:paraId="697DCCD9" w14:textId="2AB39A6B" w:rsidR="00BD6188" w:rsidRPr="00941545" w:rsidRDefault="000A2D53"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Intel [8]</w:t>
            </w:r>
          </w:p>
        </w:tc>
        <w:tc>
          <w:tcPr>
            <w:tcW w:w="7845" w:type="dxa"/>
          </w:tcPr>
          <w:p w14:paraId="4737CE91" w14:textId="77777777" w:rsidR="000A2D53" w:rsidRPr="00941545" w:rsidRDefault="000A2D53" w:rsidP="00941545">
            <w:pPr>
              <w:spacing w:before="0" w:after="0" w:line="240" w:lineRule="auto"/>
              <w:rPr>
                <w:sz w:val="18"/>
                <w:szCs w:val="18"/>
                <w:lang w:eastAsia="zh-CN"/>
              </w:rPr>
            </w:pPr>
            <w:r w:rsidRPr="00941545">
              <w:rPr>
                <w:sz w:val="18"/>
                <w:szCs w:val="18"/>
                <w:lang w:eastAsia="zh-CN"/>
              </w:rPr>
              <w:t>Proposal 1:</w:t>
            </w:r>
          </w:p>
          <w:p w14:paraId="42FC6665" w14:textId="77777777" w:rsidR="000A2D53" w:rsidRPr="00941545" w:rsidRDefault="000A2D53" w:rsidP="00941545">
            <w:pPr>
              <w:pStyle w:val="ListParagraph"/>
              <w:numPr>
                <w:ilvl w:val="0"/>
                <w:numId w:val="11"/>
              </w:numPr>
              <w:suppressAutoHyphens w:val="0"/>
              <w:autoSpaceDE w:val="0"/>
              <w:autoSpaceDN w:val="0"/>
              <w:adjustRightInd w:val="0"/>
              <w:spacing w:before="0" w:line="240" w:lineRule="auto"/>
              <w:contextualSpacing/>
              <w:textAlignment w:val="baseline"/>
              <w:rPr>
                <w:sz w:val="18"/>
                <w:szCs w:val="18"/>
                <w:lang w:eastAsia="zh-CN"/>
              </w:rPr>
            </w:pPr>
            <w:r w:rsidRPr="00941545">
              <w:rPr>
                <w:sz w:val="18"/>
                <w:szCs w:val="18"/>
                <w:lang w:eastAsia="zh-CN"/>
              </w:rPr>
              <w:t>DCI format 2_X for activation and deactivation of cell DTX/DRX configuration consists of following information fields:</w:t>
            </w:r>
          </w:p>
          <w:p w14:paraId="67F102BC" w14:textId="77777777" w:rsidR="000A2D53" w:rsidRPr="00941545" w:rsidRDefault="000A2D53" w:rsidP="00941545">
            <w:pPr>
              <w:pStyle w:val="ListParagraph"/>
              <w:numPr>
                <w:ilvl w:val="1"/>
                <w:numId w:val="11"/>
              </w:numPr>
              <w:suppressAutoHyphens w:val="0"/>
              <w:autoSpaceDE w:val="0"/>
              <w:autoSpaceDN w:val="0"/>
              <w:adjustRightInd w:val="0"/>
              <w:spacing w:before="0" w:line="240" w:lineRule="auto"/>
              <w:contextualSpacing/>
              <w:textAlignment w:val="baseline"/>
              <w:rPr>
                <w:sz w:val="18"/>
                <w:szCs w:val="18"/>
                <w:lang w:eastAsia="zh-CN"/>
              </w:rPr>
            </w:pPr>
            <w:r w:rsidRPr="00941545">
              <w:rPr>
                <w:sz w:val="18"/>
                <w:szCs w:val="18"/>
                <w:lang w:eastAsia="zh-CN"/>
              </w:rPr>
              <w:t>Information Block number 1, information block number 2, …, information block number N</w:t>
            </w:r>
          </w:p>
          <w:p w14:paraId="2402E288" w14:textId="77777777" w:rsidR="000A2D53" w:rsidRPr="00941545" w:rsidRDefault="000A2D53" w:rsidP="00941545">
            <w:pPr>
              <w:pStyle w:val="ListParagraph"/>
              <w:numPr>
                <w:ilvl w:val="1"/>
                <w:numId w:val="11"/>
              </w:numPr>
              <w:suppressAutoHyphens w:val="0"/>
              <w:autoSpaceDE w:val="0"/>
              <w:autoSpaceDN w:val="0"/>
              <w:adjustRightInd w:val="0"/>
              <w:spacing w:before="0" w:line="240" w:lineRule="auto"/>
              <w:contextualSpacing/>
              <w:textAlignment w:val="baseline"/>
              <w:rPr>
                <w:sz w:val="18"/>
                <w:szCs w:val="18"/>
                <w:lang w:eastAsia="zh-CN"/>
              </w:rPr>
            </w:pPr>
            <w:r w:rsidRPr="00941545">
              <w:rPr>
                <w:sz w:val="18"/>
                <w:szCs w:val="18"/>
                <w:lang w:eastAsia="zh-CN"/>
              </w:rPr>
              <w:t>Where number of information block N is determined by the size of the DCI.</w:t>
            </w:r>
          </w:p>
          <w:p w14:paraId="1DB93507" w14:textId="77777777" w:rsidR="000A2D53" w:rsidRPr="00941545" w:rsidRDefault="000A2D53" w:rsidP="00941545">
            <w:pPr>
              <w:spacing w:before="0" w:after="0" w:line="240" w:lineRule="auto"/>
              <w:rPr>
                <w:sz w:val="18"/>
                <w:szCs w:val="18"/>
                <w:lang w:eastAsia="zh-CN"/>
              </w:rPr>
            </w:pPr>
            <w:r w:rsidRPr="00941545">
              <w:rPr>
                <w:sz w:val="18"/>
                <w:szCs w:val="18"/>
                <w:lang w:eastAsia="zh-CN"/>
              </w:rPr>
              <w:t>Proposal 2:</w:t>
            </w:r>
          </w:p>
          <w:p w14:paraId="65341B2B" w14:textId="77777777" w:rsidR="000A2D53" w:rsidRPr="00941545" w:rsidRDefault="000A2D53" w:rsidP="00941545">
            <w:pPr>
              <w:pStyle w:val="ListParagraph"/>
              <w:numPr>
                <w:ilvl w:val="0"/>
                <w:numId w:val="11"/>
              </w:numPr>
              <w:suppressAutoHyphens w:val="0"/>
              <w:autoSpaceDE w:val="0"/>
              <w:autoSpaceDN w:val="0"/>
              <w:adjustRightInd w:val="0"/>
              <w:spacing w:before="0" w:line="240" w:lineRule="auto"/>
              <w:contextualSpacing/>
              <w:textAlignment w:val="baseline"/>
              <w:rPr>
                <w:sz w:val="18"/>
                <w:szCs w:val="18"/>
                <w:lang w:eastAsia="zh-CN"/>
              </w:rPr>
            </w:pPr>
            <w:r w:rsidRPr="00941545">
              <w:rPr>
                <w:sz w:val="18"/>
                <w:szCs w:val="18"/>
                <w:lang w:eastAsia="zh-CN"/>
              </w:rPr>
              <w:t xml:space="preserve">DCI format 2_X for activation and deactivation of cell DTX/DRX configuration is scrambled with new RNTI dedicated for cell DTX/DRX operations, e.g. </w:t>
            </w:r>
            <w:r w:rsidRPr="00941545">
              <w:rPr>
                <w:i/>
                <w:iCs/>
                <w:sz w:val="18"/>
                <w:szCs w:val="18"/>
                <w:lang w:eastAsia="zh-CN"/>
              </w:rPr>
              <w:t>cdd-RNTI</w:t>
            </w:r>
          </w:p>
          <w:p w14:paraId="1B03215B" w14:textId="77777777" w:rsidR="000A2D53" w:rsidRPr="00941545" w:rsidRDefault="000A2D53" w:rsidP="00941545">
            <w:pPr>
              <w:spacing w:before="0" w:after="0" w:line="240" w:lineRule="auto"/>
              <w:rPr>
                <w:sz w:val="18"/>
                <w:szCs w:val="18"/>
              </w:rPr>
            </w:pPr>
          </w:p>
          <w:p w14:paraId="622366A4" w14:textId="77777777" w:rsidR="000A2D53" w:rsidRPr="00941545" w:rsidRDefault="000A2D53" w:rsidP="00941545">
            <w:pPr>
              <w:spacing w:before="0" w:after="0" w:line="240" w:lineRule="auto"/>
              <w:rPr>
                <w:sz w:val="18"/>
                <w:szCs w:val="18"/>
                <w:lang w:eastAsia="zh-CN"/>
              </w:rPr>
            </w:pPr>
            <w:r w:rsidRPr="00941545">
              <w:rPr>
                <w:sz w:val="18"/>
                <w:szCs w:val="18"/>
                <w:lang w:eastAsia="zh-CN"/>
              </w:rPr>
              <w:t>Proposal 3:</w:t>
            </w:r>
          </w:p>
          <w:p w14:paraId="03257F78" w14:textId="77777777" w:rsidR="000A2D53" w:rsidRPr="00941545" w:rsidRDefault="000A2D53" w:rsidP="00941545">
            <w:pPr>
              <w:pStyle w:val="ListParagraph"/>
              <w:numPr>
                <w:ilvl w:val="0"/>
                <w:numId w:val="11"/>
              </w:numPr>
              <w:suppressAutoHyphens w:val="0"/>
              <w:autoSpaceDE w:val="0"/>
              <w:autoSpaceDN w:val="0"/>
              <w:adjustRightInd w:val="0"/>
              <w:spacing w:before="0" w:line="240" w:lineRule="auto"/>
              <w:contextualSpacing/>
              <w:textAlignment w:val="baseline"/>
              <w:rPr>
                <w:sz w:val="18"/>
                <w:szCs w:val="18"/>
                <w:lang w:eastAsia="zh-CN"/>
              </w:rPr>
            </w:pPr>
            <w:r w:rsidRPr="00941545">
              <w:rPr>
                <w:sz w:val="18"/>
                <w:szCs w:val="18"/>
                <w:lang w:eastAsia="zh-CN"/>
              </w:rPr>
              <w:t>Information block field of the DCI format 2_X for activation and deactivation of cell DTX/DRX configuration consists of following sub-fields:</w:t>
            </w:r>
          </w:p>
          <w:p w14:paraId="5097C28F" w14:textId="77777777" w:rsidR="000A2D53" w:rsidRPr="00941545" w:rsidRDefault="000A2D53" w:rsidP="00941545">
            <w:pPr>
              <w:pStyle w:val="ListParagraph"/>
              <w:numPr>
                <w:ilvl w:val="1"/>
                <w:numId w:val="11"/>
              </w:numPr>
              <w:suppressAutoHyphens w:val="0"/>
              <w:autoSpaceDE w:val="0"/>
              <w:autoSpaceDN w:val="0"/>
              <w:adjustRightInd w:val="0"/>
              <w:spacing w:before="0" w:line="240" w:lineRule="auto"/>
              <w:contextualSpacing/>
              <w:textAlignment w:val="baseline"/>
              <w:rPr>
                <w:sz w:val="18"/>
                <w:szCs w:val="18"/>
                <w:lang w:eastAsia="zh-CN"/>
              </w:rPr>
            </w:pPr>
            <w:r w:rsidRPr="00941545">
              <w:rPr>
                <w:sz w:val="18"/>
                <w:szCs w:val="18"/>
                <w:lang w:eastAsia="zh-CN"/>
              </w:rPr>
              <w:t>Activation/deactivation of configured cell DTX – 1 bit</w:t>
            </w:r>
          </w:p>
          <w:p w14:paraId="690FC8FB" w14:textId="77777777" w:rsidR="000A2D53" w:rsidRPr="00941545" w:rsidRDefault="000A2D53" w:rsidP="00941545">
            <w:pPr>
              <w:pStyle w:val="ListParagraph"/>
              <w:numPr>
                <w:ilvl w:val="1"/>
                <w:numId w:val="11"/>
              </w:numPr>
              <w:suppressAutoHyphens w:val="0"/>
              <w:autoSpaceDE w:val="0"/>
              <w:autoSpaceDN w:val="0"/>
              <w:adjustRightInd w:val="0"/>
              <w:spacing w:before="0" w:line="240" w:lineRule="auto"/>
              <w:contextualSpacing/>
              <w:textAlignment w:val="baseline"/>
              <w:rPr>
                <w:sz w:val="18"/>
                <w:szCs w:val="18"/>
                <w:lang w:eastAsia="zh-CN"/>
              </w:rPr>
            </w:pPr>
            <w:r w:rsidRPr="00941545">
              <w:rPr>
                <w:sz w:val="18"/>
                <w:szCs w:val="18"/>
                <w:lang w:eastAsia="zh-CN"/>
              </w:rPr>
              <w:t>Activation/deactivation of configured cell DRX – 1 bit</w:t>
            </w:r>
          </w:p>
          <w:p w14:paraId="1D9E3EA5" w14:textId="77777777" w:rsidR="000A2D53" w:rsidRPr="00941545" w:rsidRDefault="000A2D53" w:rsidP="00941545">
            <w:pPr>
              <w:spacing w:before="0" w:after="0" w:line="240" w:lineRule="auto"/>
              <w:rPr>
                <w:sz w:val="18"/>
                <w:szCs w:val="18"/>
                <w:lang w:eastAsia="zh-CN"/>
              </w:rPr>
            </w:pPr>
            <w:r w:rsidRPr="00941545">
              <w:rPr>
                <w:sz w:val="18"/>
                <w:szCs w:val="18"/>
                <w:lang w:eastAsia="zh-CN"/>
              </w:rPr>
              <w:t>Observation 1:</w:t>
            </w:r>
          </w:p>
          <w:p w14:paraId="5AD60446" w14:textId="77777777" w:rsidR="000A2D53" w:rsidRPr="00941545" w:rsidRDefault="000A2D53" w:rsidP="00941545">
            <w:pPr>
              <w:pStyle w:val="ListParagraph"/>
              <w:numPr>
                <w:ilvl w:val="0"/>
                <w:numId w:val="11"/>
              </w:numPr>
              <w:suppressAutoHyphens w:val="0"/>
              <w:autoSpaceDE w:val="0"/>
              <w:autoSpaceDN w:val="0"/>
              <w:adjustRightInd w:val="0"/>
              <w:spacing w:before="0" w:line="240" w:lineRule="auto"/>
              <w:contextualSpacing/>
              <w:textAlignment w:val="baseline"/>
              <w:rPr>
                <w:sz w:val="18"/>
                <w:szCs w:val="18"/>
                <w:lang w:eastAsia="zh-CN"/>
              </w:rPr>
            </w:pPr>
            <w:r w:rsidRPr="00941545">
              <w:rPr>
                <w:sz w:val="18"/>
                <w:szCs w:val="18"/>
                <w:lang w:eastAsia="zh-CN"/>
              </w:rPr>
              <w:t>2 bit Information block field of the DCI format 2_X for activation and deactivation of cell DTX/DRX configuration can be applicable to support activation and/or deactivation of a configuration of the multiple cell DTX/DRX configurations.</w:t>
            </w:r>
          </w:p>
          <w:p w14:paraId="5F6EE471" w14:textId="77777777" w:rsidR="000A2D53" w:rsidRPr="00941545" w:rsidRDefault="000A2D53" w:rsidP="00941545">
            <w:pPr>
              <w:pStyle w:val="ListParagraph"/>
              <w:numPr>
                <w:ilvl w:val="0"/>
                <w:numId w:val="11"/>
              </w:numPr>
              <w:suppressAutoHyphens w:val="0"/>
              <w:autoSpaceDE w:val="0"/>
              <w:autoSpaceDN w:val="0"/>
              <w:adjustRightInd w:val="0"/>
              <w:spacing w:before="0" w:line="240" w:lineRule="auto"/>
              <w:contextualSpacing/>
              <w:textAlignment w:val="baseline"/>
              <w:rPr>
                <w:sz w:val="18"/>
                <w:szCs w:val="18"/>
                <w:lang w:eastAsia="zh-CN"/>
              </w:rPr>
            </w:pPr>
            <w:r w:rsidRPr="00941545">
              <w:rPr>
                <w:sz w:val="18"/>
                <w:szCs w:val="18"/>
                <w:lang w:eastAsia="zh-CN"/>
              </w:rPr>
              <w:t>No additional reserved bits is necessarily to support future expansions of the feature.</w:t>
            </w:r>
          </w:p>
          <w:p w14:paraId="1A288ADC" w14:textId="77777777" w:rsidR="00BD6188" w:rsidRPr="00941545" w:rsidRDefault="00BD6188" w:rsidP="00941545">
            <w:pPr>
              <w:pStyle w:val="ListParagraph"/>
              <w:spacing w:before="0" w:line="240" w:lineRule="auto"/>
              <w:rPr>
                <w:sz w:val="18"/>
                <w:szCs w:val="18"/>
              </w:rPr>
            </w:pPr>
          </w:p>
        </w:tc>
      </w:tr>
      <w:tr w:rsidR="00036F84" w:rsidRPr="005E0FC0" w14:paraId="61944B0E" w14:textId="77777777" w:rsidTr="009A4868">
        <w:tc>
          <w:tcPr>
            <w:tcW w:w="1505" w:type="dxa"/>
          </w:tcPr>
          <w:p w14:paraId="5B56B870" w14:textId="7960C502" w:rsidR="00036F84" w:rsidRPr="00941545" w:rsidRDefault="000A2D53"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NEC [9]</w:t>
            </w:r>
          </w:p>
        </w:tc>
        <w:tc>
          <w:tcPr>
            <w:tcW w:w="7845" w:type="dxa"/>
          </w:tcPr>
          <w:p w14:paraId="1072C9C7" w14:textId="77777777" w:rsidR="000A2D53" w:rsidRPr="00D90BB8" w:rsidRDefault="000A2D53" w:rsidP="00941545">
            <w:pPr>
              <w:spacing w:before="0" w:after="0" w:line="240" w:lineRule="auto"/>
              <w:rPr>
                <w:iCs/>
                <w:sz w:val="18"/>
                <w:szCs w:val="18"/>
                <w:lang w:eastAsia="zh-CN"/>
              </w:rPr>
            </w:pPr>
            <w:r w:rsidRPr="00D90BB8">
              <w:rPr>
                <w:iCs/>
                <w:sz w:val="18"/>
                <w:szCs w:val="18"/>
                <w:lang w:eastAsia="zh-CN"/>
              </w:rPr>
              <w:t>Proposal 1: For cell DTX/DRX activation, support 2 bits or 4 bits for independent or aligned cell DTX/DRX activation indication.</w:t>
            </w:r>
          </w:p>
          <w:p w14:paraId="28EE85EB" w14:textId="77777777" w:rsidR="00036F84" w:rsidRPr="00D90BB8" w:rsidRDefault="00036F84" w:rsidP="00941545">
            <w:pPr>
              <w:pStyle w:val="BodyText"/>
              <w:spacing w:before="0" w:after="0" w:line="240" w:lineRule="auto"/>
              <w:rPr>
                <w:rFonts w:ascii="Times New Roman" w:eastAsiaTheme="minorEastAsia" w:hAnsi="Times New Roman"/>
                <w:iCs/>
                <w:sz w:val="18"/>
                <w:szCs w:val="18"/>
                <w:lang w:eastAsia="zh-CN"/>
              </w:rPr>
            </w:pPr>
          </w:p>
        </w:tc>
      </w:tr>
      <w:tr w:rsidR="000F44CD" w:rsidRPr="005E0FC0" w14:paraId="60506C4A" w14:textId="77777777" w:rsidTr="009A4868">
        <w:tc>
          <w:tcPr>
            <w:tcW w:w="1505" w:type="dxa"/>
          </w:tcPr>
          <w:p w14:paraId="1D6F35D6" w14:textId="11B45C0B" w:rsidR="000F44CD" w:rsidRPr="00941545" w:rsidRDefault="00665472"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CATT [11]</w:t>
            </w:r>
          </w:p>
        </w:tc>
        <w:tc>
          <w:tcPr>
            <w:tcW w:w="7845" w:type="dxa"/>
          </w:tcPr>
          <w:p w14:paraId="4F3BD74E" w14:textId="77777777" w:rsidR="00665472" w:rsidRDefault="00665472" w:rsidP="00941545">
            <w:pPr>
              <w:spacing w:before="0" w:after="0" w:line="240" w:lineRule="auto"/>
              <w:rPr>
                <w:rFonts w:eastAsiaTheme="minorEastAsia"/>
                <w:sz w:val="18"/>
                <w:szCs w:val="18"/>
                <w:lang w:eastAsia="zh-CN"/>
              </w:rPr>
            </w:pPr>
            <w:r w:rsidRPr="00941545">
              <w:rPr>
                <w:rFonts w:eastAsiaTheme="minorEastAsia"/>
                <w:sz w:val="18"/>
                <w:szCs w:val="18"/>
                <w:lang w:eastAsia="zh-CN"/>
              </w:rPr>
              <w:t>Proposal 10: Multiple cell DTX/DRX configurations can be supported and at least one cell DTX/DRX configuration can be activated and deactivated in group common DCI.</w:t>
            </w:r>
          </w:p>
          <w:p w14:paraId="4712A364" w14:textId="77777777" w:rsidR="00D90BB8" w:rsidRPr="00941545" w:rsidRDefault="00D90BB8" w:rsidP="00941545">
            <w:pPr>
              <w:spacing w:before="0" w:after="0" w:line="240" w:lineRule="auto"/>
              <w:rPr>
                <w:rFonts w:eastAsiaTheme="minorEastAsia"/>
                <w:sz w:val="18"/>
                <w:szCs w:val="18"/>
                <w:lang w:eastAsia="zh-CN"/>
              </w:rPr>
            </w:pPr>
          </w:p>
          <w:p w14:paraId="59010759" w14:textId="77777777" w:rsidR="00665472" w:rsidRPr="00941545" w:rsidRDefault="00665472" w:rsidP="00941545">
            <w:pPr>
              <w:spacing w:before="0" w:after="0" w:line="240" w:lineRule="auto"/>
              <w:rPr>
                <w:rFonts w:eastAsiaTheme="minorEastAsia"/>
                <w:sz w:val="18"/>
                <w:szCs w:val="18"/>
                <w:lang w:eastAsia="zh-CN"/>
              </w:rPr>
            </w:pPr>
            <w:r w:rsidRPr="00941545">
              <w:rPr>
                <w:rFonts w:eastAsiaTheme="minorEastAsia"/>
                <w:sz w:val="18"/>
                <w:szCs w:val="18"/>
                <w:lang w:eastAsia="zh-CN"/>
              </w:rPr>
              <w:t>Proposal 11: For cell DTX/DRX activation and deactivation, the group common DCI contains N blocks and the following designs can be considered:</w:t>
            </w:r>
          </w:p>
          <w:p w14:paraId="1783CC8F" w14:textId="77777777" w:rsidR="00665472" w:rsidRPr="00941545" w:rsidRDefault="00665472" w:rsidP="00941545">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941545">
              <w:rPr>
                <w:rFonts w:ascii="Times New Roman" w:eastAsiaTheme="minorEastAsia" w:hAnsi="Times New Roman"/>
                <w:sz w:val="18"/>
                <w:szCs w:val="18"/>
                <w:lang w:eastAsia="zh-CN"/>
              </w:rPr>
              <w:t>Option 1: N blocks are corresponding to N UE groups.</w:t>
            </w:r>
          </w:p>
          <w:p w14:paraId="364B3AA7" w14:textId="77777777" w:rsidR="00665472" w:rsidRPr="00941545" w:rsidRDefault="00665472" w:rsidP="00941545">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941545">
              <w:rPr>
                <w:rFonts w:ascii="Times New Roman" w:eastAsiaTheme="minorEastAsia" w:hAnsi="Times New Roman"/>
                <w:sz w:val="18"/>
                <w:szCs w:val="18"/>
                <w:lang w:eastAsia="zh-CN"/>
              </w:rPr>
              <w:t>Option 2: One cell specific block is corresponding to all UEs in the cell and N-1 UE group specific blocks are corresponding to N-1 UE groups.</w:t>
            </w:r>
          </w:p>
          <w:p w14:paraId="44E6E588" w14:textId="77777777" w:rsidR="00D90BB8" w:rsidRDefault="00D90BB8" w:rsidP="00941545">
            <w:pPr>
              <w:spacing w:before="0" w:after="0" w:line="240" w:lineRule="auto"/>
              <w:rPr>
                <w:rFonts w:eastAsiaTheme="minorEastAsia"/>
                <w:sz w:val="18"/>
                <w:szCs w:val="18"/>
                <w:lang w:eastAsia="zh-CN"/>
              </w:rPr>
            </w:pPr>
          </w:p>
          <w:p w14:paraId="7F15F50D" w14:textId="31131A5B" w:rsidR="00665472" w:rsidRPr="00941545" w:rsidRDefault="00665472" w:rsidP="00941545">
            <w:pPr>
              <w:spacing w:before="0" w:after="0" w:line="240" w:lineRule="auto"/>
              <w:rPr>
                <w:rFonts w:eastAsiaTheme="minorEastAsia"/>
                <w:sz w:val="18"/>
                <w:szCs w:val="18"/>
                <w:lang w:eastAsia="zh-CN"/>
              </w:rPr>
            </w:pPr>
            <w:r w:rsidRPr="00941545">
              <w:rPr>
                <w:rFonts w:eastAsiaTheme="minorEastAsia"/>
                <w:sz w:val="18"/>
                <w:szCs w:val="18"/>
                <w:lang w:eastAsia="zh-CN"/>
              </w:rPr>
              <w:t>Proposal 12: In addition to cell DTX activation/deactivation indication and cell DRX activation/deactivation indication, the group common DCI for cell DTX/DRX activation and deactivation contains identification of cell DTX/DRX configuration.</w:t>
            </w:r>
          </w:p>
          <w:p w14:paraId="50BE3920" w14:textId="77777777" w:rsidR="00D90BB8" w:rsidRDefault="00D90BB8" w:rsidP="00941545">
            <w:pPr>
              <w:spacing w:before="0" w:after="0" w:line="240" w:lineRule="auto"/>
              <w:rPr>
                <w:rFonts w:eastAsiaTheme="minorEastAsia"/>
                <w:sz w:val="18"/>
                <w:szCs w:val="18"/>
                <w:lang w:eastAsia="zh-CN"/>
              </w:rPr>
            </w:pPr>
          </w:p>
          <w:p w14:paraId="4E71016C" w14:textId="2CA26CBF" w:rsidR="000F44CD" w:rsidRPr="00D90BB8" w:rsidRDefault="00665472" w:rsidP="00941545">
            <w:pPr>
              <w:spacing w:before="0" w:after="0" w:line="240" w:lineRule="auto"/>
              <w:rPr>
                <w:rFonts w:eastAsiaTheme="minorEastAsia"/>
                <w:sz w:val="18"/>
                <w:szCs w:val="18"/>
                <w:lang w:eastAsia="zh-CN"/>
              </w:rPr>
            </w:pPr>
            <w:r w:rsidRPr="00941545">
              <w:rPr>
                <w:rFonts w:eastAsiaTheme="minorEastAsia"/>
                <w:sz w:val="18"/>
                <w:szCs w:val="18"/>
                <w:lang w:eastAsia="zh-CN"/>
              </w:rPr>
              <w:lastRenderedPageBreak/>
              <w:t>Proposal 13: A new RNTI is used to scramble the CRC of group common DCI for cell DTX/DRX activation and deactivation.</w:t>
            </w:r>
          </w:p>
        </w:tc>
      </w:tr>
      <w:tr w:rsidR="000F44CD" w:rsidRPr="005E0FC0" w14:paraId="3FD219D4" w14:textId="77777777" w:rsidTr="009A4868">
        <w:tc>
          <w:tcPr>
            <w:tcW w:w="1505" w:type="dxa"/>
          </w:tcPr>
          <w:p w14:paraId="1EE512CE" w14:textId="5D1B538E" w:rsidR="000F44CD" w:rsidRPr="00941545" w:rsidRDefault="00665472"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lastRenderedPageBreak/>
              <w:t>ZTE [12]</w:t>
            </w:r>
          </w:p>
        </w:tc>
        <w:tc>
          <w:tcPr>
            <w:tcW w:w="7845" w:type="dxa"/>
          </w:tcPr>
          <w:p w14:paraId="10450EF9" w14:textId="77777777" w:rsidR="000F44CD" w:rsidRPr="00941545" w:rsidRDefault="00665472" w:rsidP="00941545">
            <w:pPr>
              <w:spacing w:before="0" w:after="0" w:line="240" w:lineRule="auto"/>
              <w:rPr>
                <w:rFonts w:eastAsia="MS Mincho"/>
                <w:sz w:val="18"/>
                <w:szCs w:val="18"/>
                <w:lang w:eastAsia="ja-JP"/>
              </w:rPr>
            </w:pPr>
            <w:r w:rsidRPr="00941545">
              <w:rPr>
                <w:rFonts w:eastAsia="MS Mincho"/>
                <w:sz w:val="18"/>
                <w:szCs w:val="18"/>
                <w:lang w:eastAsia="ja-JP"/>
              </w:rPr>
              <w:t>Proposal 2:</w:t>
            </w:r>
            <w:r w:rsidRPr="00941545">
              <w:rPr>
                <w:rFonts w:eastAsia="MS Mincho"/>
                <w:sz w:val="18"/>
                <w:szCs w:val="18"/>
                <w:lang w:eastAsia="ja-JP"/>
              </w:rPr>
              <w:tab/>
              <w:t>UE should monitor PDCCH scrambled by PS-RNTI (i.e. DCI format 2-6) during cell DTX non-active periods to adapt C-DRX with traffic arrival.</w:t>
            </w:r>
          </w:p>
          <w:p w14:paraId="1DA93400" w14:textId="77777777" w:rsidR="00665472" w:rsidRPr="00941545" w:rsidRDefault="00665472" w:rsidP="00941545">
            <w:pPr>
              <w:spacing w:before="0" w:after="0" w:line="240" w:lineRule="auto"/>
              <w:rPr>
                <w:rFonts w:eastAsia="MS Mincho"/>
                <w:sz w:val="18"/>
                <w:szCs w:val="18"/>
                <w:lang w:eastAsia="ja-JP"/>
              </w:rPr>
            </w:pPr>
          </w:p>
          <w:p w14:paraId="1B0B8E12" w14:textId="77777777" w:rsidR="00665472" w:rsidRPr="00941545" w:rsidRDefault="00665472" w:rsidP="00941545">
            <w:pPr>
              <w:spacing w:before="0" w:after="0" w:line="240" w:lineRule="auto"/>
              <w:rPr>
                <w:rFonts w:eastAsia="MS Mincho"/>
                <w:sz w:val="18"/>
                <w:szCs w:val="18"/>
                <w:lang w:eastAsia="ja-JP"/>
              </w:rPr>
            </w:pPr>
            <w:r w:rsidRPr="00941545">
              <w:rPr>
                <w:rFonts w:eastAsia="MS Mincho"/>
                <w:sz w:val="18"/>
                <w:szCs w:val="18"/>
                <w:lang w:eastAsia="ja-JP"/>
              </w:rPr>
              <w:t xml:space="preserve">Observation 3: </w:t>
            </w:r>
            <w:r w:rsidRPr="00941545">
              <w:rPr>
                <w:rFonts w:eastAsia="MS Mincho"/>
                <w:sz w:val="18"/>
                <w:szCs w:val="18"/>
                <w:lang w:eastAsia="ja-JP"/>
              </w:rPr>
              <w:tab/>
              <w:t>For SearchSpace in pdcch-ConfigMulticast, searchSpaceMCCH and searchSpaceMTCH, PDCCH scrambled by G-RNTI and MCCH-RNTI can indicate information for RRC Idle, Inactive or Connected mode UE.</w:t>
            </w:r>
          </w:p>
          <w:p w14:paraId="71EDD1E0" w14:textId="77777777" w:rsidR="00665472" w:rsidRPr="00941545" w:rsidRDefault="00665472" w:rsidP="00941545">
            <w:pPr>
              <w:spacing w:before="0" w:after="0" w:line="240" w:lineRule="auto"/>
              <w:rPr>
                <w:rFonts w:eastAsia="MS Mincho"/>
                <w:sz w:val="18"/>
                <w:szCs w:val="18"/>
                <w:lang w:eastAsia="ja-JP"/>
              </w:rPr>
            </w:pPr>
          </w:p>
          <w:p w14:paraId="6948FE95" w14:textId="77777777" w:rsidR="00665472" w:rsidRDefault="00665472" w:rsidP="00941545">
            <w:pPr>
              <w:spacing w:before="0" w:after="0" w:line="240" w:lineRule="auto"/>
              <w:rPr>
                <w:rFonts w:eastAsia="MS Mincho"/>
                <w:sz w:val="18"/>
                <w:szCs w:val="18"/>
                <w:lang w:eastAsia="ja-JP"/>
              </w:rPr>
            </w:pPr>
            <w:r w:rsidRPr="00941545">
              <w:rPr>
                <w:rFonts w:eastAsia="MS Mincho"/>
                <w:sz w:val="18"/>
                <w:szCs w:val="18"/>
                <w:lang w:eastAsia="ja-JP"/>
              </w:rPr>
              <w:t>Proposal 3:</w:t>
            </w:r>
            <w:r w:rsidRPr="00941545">
              <w:rPr>
                <w:rFonts w:eastAsia="MS Mincho"/>
                <w:sz w:val="18"/>
                <w:szCs w:val="18"/>
                <w:lang w:eastAsia="ja-JP"/>
              </w:rPr>
              <w:tab/>
              <w:t>PDCCH scrambled by G-RNTI and MCCH-RNTI should not be impacted by cell DTX.</w:t>
            </w:r>
          </w:p>
          <w:p w14:paraId="0E9C62F1" w14:textId="77777777" w:rsidR="00872686" w:rsidRPr="00941545" w:rsidRDefault="00872686" w:rsidP="00941545">
            <w:pPr>
              <w:spacing w:after="0" w:line="240" w:lineRule="auto"/>
              <w:rPr>
                <w:rFonts w:eastAsia="MS Mincho"/>
                <w:sz w:val="18"/>
                <w:szCs w:val="18"/>
                <w:lang w:eastAsia="ja-JP"/>
              </w:rPr>
            </w:pPr>
          </w:p>
          <w:p w14:paraId="59F0AA75" w14:textId="77777777" w:rsidR="00665472" w:rsidRPr="00941545" w:rsidRDefault="00665472" w:rsidP="00941545">
            <w:pPr>
              <w:spacing w:before="0" w:after="0" w:line="240" w:lineRule="auto"/>
              <w:rPr>
                <w:rFonts w:eastAsia="MS Mincho"/>
                <w:sz w:val="18"/>
                <w:szCs w:val="18"/>
                <w:lang w:eastAsia="ja-JP"/>
              </w:rPr>
            </w:pPr>
            <w:r w:rsidRPr="00941545">
              <w:rPr>
                <w:rFonts w:eastAsia="MS Mincho"/>
                <w:sz w:val="18"/>
                <w:szCs w:val="18"/>
                <w:lang w:eastAsia="ja-JP"/>
              </w:rPr>
              <w:t>Proposal 4:</w:t>
            </w:r>
            <w:r w:rsidRPr="00941545">
              <w:rPr>
                <w:rFonts w:eastAsia="MS Mincho"/>
                <w:sz w:val="18"/>
                <w:szCs w:val="18"/>
                <w:lang w:eastAsia="ja-JP"/>
              </w:rPr>
              <w:tab/>
              <w:t>The UE does not expect to monitor PDCCH scrambled by G-CS-RNTI during cell DTX non-active period.</w:t>
            </w:r>
          </w:p>
          <w:p w14:paraId="1D1DC7FE" w14:textId="77777777" w:rsidR="00167282" w:rsidRPr="00941545" w:rsidRDefault="00167282" w:rsidP="00941545">
            <w:pPr>
              <w:spacing w:before="0" w:after="0" w:line="240" w:lineRule="auto"/>
              <w:rPr>
                <w:rFonts w:eastAsia="MS Mincho"/>
                <w:sz w:val="18"/>
                <w:szCs w:val="18"/>
                <w:lang w:eastAsia="ja-JP"/>
              </w:rPr>
            </w:pPr>
          </w:p>
          <w:p w14:paraId="48BA92F6" w14:textId="77777777" w:rsidR="00167282" w:rsidRDefault="00167282" w:rsidP="00941545">
            <w:pPr>
              <w:spacing w:before="0" w:after="0" w:line="240" w:lineRule="auto"/>
              <w:rPr>
                <w:rFonts w:eastAsia="MS Mincho"/>
                <w:sz w:val="18"/>
                <w:szCs w:val="18"/>
                <w:lang w:eastAsia="ja-JP"/>
              </w:rPr>
            </w:pPr>
            <w:r w:rsidRPr="00941545">
              <w:rPr>
                <w:rFonts w:eastAsia="MS Mincho"/>
                <w:sz w:val="18"/>
                <w:szCs w:val="18"/>
                <w:lang w:eastAsia="ja-JP"/>
              </w:rPr>
              <w:t>Proposal 12:</w:t>
            </w:r>
            <w:r w:rsidRPr="00941545">
              <w:rPr>
                <w:rFonts w:eastAsia="MS Mincho"/>
                <w:sz w:val="18"/>
                <w:szCs w:val="18"/>
                <w:lang w:eastAsia="ja-JP"/>
              </w:rPr>
              <w:tab/>
              <w:t>In CA scenario, a bitmap is used to indicate activation/deactivation of cell DTX/DRX configurations for one or more cells, where each bit corresponds to a single cell or a group of cells.</w:t>
            </w:r>
          </w:p>
          <w:p w14:paraId="5FC70688" w14:textId="77777777" w:rsidR="00D30BD1" w:rsidRPr="00941545" w:rsidRDefault="00D30BD1" w:rsidP="00941545">
            <w:pPr>
              <w:spacing w:after="0" w:line="240" w:lineRule="auto"/>
              <w:rPr>
                <w:rFonts w:eastAsia="MS Mincho"/>
                <w:sz w:val="18"/>
                <w:szCs w:val="18"/>
                <w:lang w:eastAsia="ja-JP"/>
              </w:rPr>
            </w:pPr>
          </w:p>
          <w:p w14:paraId="550F1CD6" w14:textId="38A4BD9C" w:rsidR="00167282" w:rsidRPr="00941545" w:rsidRDefault="00167282" w:rsidP="00941545">
            <w:pPr>
              <w:spacing w:before="0" w:after="0" w:line="240" w:lineRule="auto"/>
              <w:rPr>
                <w:rFonts w:eastAsia="MS Mincho"/>
                <w:sz w:val="18"/>
                <w:szCs w:val="18"/>
                <w:lang w:eastAsia="ja-JP"/>
              </w:rPr>
            </w:pPr>
            <w:r w:rsidRPr="00941545">
              <w:rPr>
                <w:rFonts w:eastAsia="MS Mincho"/>
                <w:sz w:val="18"/>
                <w:szCs w:val="18"/>
                <w:lang w:eastAsia="ja-JP"/>
              </w:rPr>
              <w:t>Proposal 13:</w:t>
            </w:r>
            <w:r w:rsidRPr="00941545">
              <w:rPr>
                <w:rFonts w:eastAsia="MS Mincho"/>
                <w:sz w:val="18"/>
                <w:szCs w:val="18"/>
                <w:lang w:eastAsia="ja-JP"/>
              </w:rPr>
              <w:tab/>
              <w:t>In order to simplify the cell DTX/DRX operation and reduce the signaling overhead, the cells with the same cell DTX/DRX parameters (e.g. same offset) are preferred to be bundled into a group.</w:t>
            </w:r>
          </w:p>
        </w:tc>
      </w:tr>
      <w:tr w:rsidR="000F44CD" w:rsidRPr="005E0FC0" w14:paraId="02B856E8" w14:textId="77777777" w:rsidTr="009A4868">
        <w:tc>
          <w:tcPr>
            <w:tcW w:w="1505" w:type="dxa"/>
          </w:tcPr>
          <w:p w14:paraId="06747FAC" w14:textId="74B71FBC" w:rsidR="000F44CD" w:rsidRPr="00941545" w:rsidRDefault="00167282"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Fujitsu [13]</w:t>
            </w:r>
          </w:p>
        </w:tc>
        <w:tc>
          <w:tcPr>
            <w:tcW w:w="7845" w:type="dxa"/>
          </w:tcPr>
          <w:p w14:paraId="30497306" w14:textId="77777777" w:rsidR="00167282" w:rsidRPr="00941545" w:rsidRDefault="00167282" w:rsidP="00941545">
            <w:pPr>
              <w:spacing w:before="0" w:after="0" w:line="240" w:lineRule="auto"/>
              <w:rPr>
                <w:rFonts w:eastAsia="MS Mincho"/>
                <w:sz w:val="18"/>
                <w:szCs w:val="18"/>
                <w:lang w:eastAsia="ja-JP"/>
              </w:rPr>
            </w:pPr>
            <w:r w:rsidRPr="00941545">
              <w:rPr>
                <w:rFonts w:eastAsia="MS Mincho"/>
                <w:sz w:val="18"/>
                <w:szCs w:val="18"/>
                <w:lang w:eastAsia="ja-JP"/>
              </w:rPr>
              <w:t>Proposal 1. For the DCI format 2_X which consists of multiple blocks, the following content can be carried by each block:</w:t>
            </w:r>
          </w:p>
          <w:p w14:paraId="0CCE6D3F" w14:textId="77777777" w:rsidR="00167282" w:rsidRPr="00941545" w:rsidRDefault="00167282" w:rsidP="00941545">
            <w:pPr>
              <w:pStyle w:val="ListParagraph"/>
              <w:numPr>
                <w:ilvl w:val="0"/>
                <w:numId w:val="55"/>
              </w:numPr>
              <w:suppressAutoHyphens w:val="0"/>
              <w:overflowPunct/>
              <w:spacing w:before="0" w:line="240" w:lineRule="auto"/>
              <w:rPr>
                <w:rFonts w:eastAsia="MS Mincho"/>
                <w:sz w:val="18"/>
                <w:szCs w:val="18"/>
                <w:lang w:eastAsia="ja-JP"/>
              </w:rPr>
            </w:pPr>
            <w:r w:rsidRPr="00941545">
              <w:rPr>
                <w:rFonts w:eastAsia="MS Mincho"/>
                <w:sz w:val="18"/>
                <w:szCs w:val="18"/>
                <w:lang w:eastAsia="ja-JP"/>
              </w:rPr>
              <w:t>A field contains multiple bits for the cell DTX indication, where each bit corresponds to an activation/deactivation indication for the corresponding cell DTX configuration.</w:t>
            </w:r>
          </w:p>
          <w:p w14:paraId="6641C8F9" w14:textId="77777777" w:rsidR="00167282" w:rsidRPr="00941545" w:rsidRDefault="00167282" w:rsidP="00941545">
            <w:pPr>
              <w:pStyle w:val="ListParagraph"/>
              <w:numPr>
                <w:ilvl w:val="0"/>
                <w:numId w:val="55"/>
              </w:numPr>
              <w:suppressAutoHyphens w:val="0"/>
              <w:overflowPunct/>
              <w:spacing w:before="0" w:line="240" w:lineRule="auto"/>
              <w:rPr>
                <w:rFonts w:eastAsia="MS Mincho"/>
                <w:sz w:val="18"/>
                <w:szCs w:val="18"/>
                <w:lang w:eastAsia="ja-JP"/>
              </w:rPr>
            </w:pPr>
            <w:r w:rsidRPr="00941545">
              <w:rPr>
                <w:rFonts w:eastAsia="MS Mincho"/>
                <w:sz w:val="18"/>
                <w:szCs w:val="18"/>
                <w:lang w:eastAsia="ja-JP"/>
              </w:rPr>
              <w:t>A field contains multiple bits for the cell DRX indication, where each bit corresponds to an activation/deactivation indication for the corresponding cell DRX configuration.</w:t>
            </w:r>
          </w:p>
          <w:p w14:paraId="04C7F66A" w14:textId="77777777" w:rsidR="00167282" w:rsidRPr="00941545" w:rsidRDefault="00167282" w:rsidP="00941545">
            <w:pPr>
              <w:spacing w:before="0" w:after="0" w:line="240" w:lineRule="auto"/>
              <w:rPr>
                <w:rFonts w:eastAsia="MS Mincho"/>
                <w:sz w:val="18"/>
                <w:szCs w:val="18"/>
                <w:lang w:eastAsia="ja-JP"/>
              </w:rPr>
            </w:pPr>
          </w:p>
          <w:p w14:paraId="064500F3" w14:textId="77777777" w:rsidR="00167282" w:rsidRPr="00941545" w:rsidRDefault="00167282" w:rsidP="00941545">
            <w:pPr>
              <w:spacing w:before="0" w:after="0" w:line="240" w:lineRule="auto"/>
              <w:rPr>
                <w:rFonts w:eastAsia="MS Mincho"/>
                <w:sz w:val="18"/>
                <w:szCs w:val="18"/>
                <w:lang w:eastAsia="ja-JP"/>
              </w:rPr>
            </w:pPr>
            <w:r w:rsidRPr="00941545">
              <w:rPr>
                <w:rFonts w:eastAsia="MS Mincho"/>
                <w:sz w:val="18"/>
                <w:szCs w:val="18"/>
                <w:lang w:eastAsia="ja-JP"/>
              </w:rPr>
              <w:t>Proposal 2. The following higher layer configuration can be considered for DCI format 2_X:</w:t>
            </w:r>
          </w:p>
          <w:p w14:paraId="204225D9" w14:textId="77777777" w:rsidR="00167282" w:rsidRPr="00941545" w:rsidRDefault="00167282" w:rsidP="00941545">
            <w:pPr>
              <w:pStyle w:val="ListParagraph"/>
              <w:numPr>
                <w:ilvl w:val="0"/>
                <w:numId w:val="56"/>
              </w:numPr>
              <w:suppressAutoHyphens w:val="0"/>
              <w:overflowPunct/>
              <w:spacing w:before="0" w:line="240" w:lineRule="auto"/>
              <w:rPr>
                <w:rFonts w:eastAsia="MS Mincho"/>
                <w:sz w:val="18"/>
                <w:szCs w:val="18"/>
                <w:lang w:eastAsia="ja-JP"/>
              </w:rPr>
            </w:pPr>
            <w:r w:rsidRPr="00941545">
              <w:rPr>
                <w:rFonts w:eastAsia="MS Mincho"/>
                <w:sz w:val="18"/>
                <w:szCs w:val="18"/>
                <w:lang w:eastAsia="ja-JP"/>
              </w:rPr>
              <w:t>The number of bits included in each block for cell DTX indication</w:t>
            </w:r>
          </w:p>
          <w:p w14:paraId="24B2B8D2" w14:textId="77777777" w:rsidR="00167282" w:rsidRPr="00941545" w:rsidRDefault="00167282" w:rsidP="00941545">
            <w:pPr>
              <w:pStyle w:val="ListParagraph"/>
              <w:numPr>
                <w:ilvl w:val="0"/>
                <w:numId w:val="56"/>
              </w:numPr>
              <w:suppressAutoHyphens w:val="0"/>
              <w:overflowPunct/>
              <w:spacing w:before="0" w:line="240" w:lineRule="auto"/>
              <w:rPr>
                <w:rFonts w:eastAsia="MS Mincho"/>
                <w:sz w:val="18"/>
                <w:szCs w:val="18"/>
                <w:lang w:eastAsia="ja-JP"/>
              </w:rPr>
            </w:pPr>
            <w:r w:rsidRPr="00941545">
              <w:rPr>
                <w:rFonts w:eastAsia="MS Mincho"/>
                <w:sz w:val="18"/>
                <w:szCs w:val="18"/>
                <w:lang w:eastAsia="ja-JP"/>
              </w:rPr>
              <w:t>The number of bits included in each block for cell DRX indication</w:t>
            </w:r>
          </w:p>
          <w:p w14:paraId="77691299" w14:textId="77777777" w:rsidR="00167282" w:rsidRPr="00941545" w:rsidRDefault="00167282" w:rsidP="00941545">
            <w:pPr>
              <w:pStyle w:val="ListParagraph"/>
              <w:numPr>
                <w:ilvl w:val="0"/>
                <w:numId w:val="56"/>
              </w:numPr>
              <w:suppressAutoHyphens w:val="0"/>
              <w:overflowPunct/>
              <w:spacing w:before="0" w:line="240" w:lineRule="auto"/>
              <w:rPr>
                <w:rFonts w:eastAsia="MS Mincho"/>
                <w:sz w:val="18"/>
                <w:szCs w:val="18"/>
                <w:lang w:eastAsia="ja-JP"/>
              </w:rPr>
            </w:pPr>
            <w:r w:rsidRPr="00941545">
              <w:rPr>
                <w:rFonts w:eastAsia="MS Mincho"/>
                <w:sz w:val="18"/>
                <w:szCs w:val="18"/>
                <w:lang w:eastAsia="ja-JP"/>
              </w:rPr>
              <w:t>The number of blocks included in the DCI or the total number of bits for the DCI</w:t>
            </w:r>
          </w:p>
          <w:p w14:paraId="3E529F5C" w14:textId="720EEF13" w:rsidR="000F44CD" w:rsidRPr="003A68F2" w:rsidRDefault="00167282" w:rsidP="00941545">
            <w:pPr>
              <w:pStyle w:val="ListParagraph"/>
              <w:numPr>
                <w:ilvl w:val="0"/>
                <w:numId w:val="56"/>
              </w:numPr>
              <w:suppressAutoHyphens w:val="0"/>
              <w:overflowPunct/>
              <w:spacing w:before="0" w:line="240" w:lineRule="auto"/>
              <w:rPr>
                <w:rFonts w:eastAsia="MS Mincho"/>
                <w:sz w:val="18"/>
                <w:szCs w:val="18"/>
                <w:lang w:eastAsia="ja-JP"/>
              </w:rPr>
            </w:pPr>
            <w:r w:rsidRPr="00941545">
              <w:rPr>
                <w:rFonts w:eastAsia="MS Mincho"/>
                <w:sz w:val="18"/>
                <w:szCs w:val="18"/>
                <w:lang w:eastAsia="ja-JP"/>
              </w:rPr>
              <w:t>The starting monitoring position for the UE</w:t>
            </w:r>
          </w:p>
        </w:tc>
      </w:tr>
      <w:tr w:rsidR="000F44CD" w:rsidRPr="005E0FC0" w14:paraId="0489A78A" w14:textId="77777777" w:rsidTr="009A4868">
        <w:tc>
          <w:tcPr>
            <w:tcW w:w="1505" w:type="dxa"/>
          </w:tcPr>
          <w:p w14:paraId="3CC8706C" w14:textId="7ED323B7" w:rsidR="000F44CD" w:rsidRPr="00941545" w:rsidRDefault="00167282"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CMCC [14]</w:t>
            </w:r>
          </w:p>
        </w:tc>
        <w:tc>
          <w:tcPr>
            <w:tcW w:w="7845" w:type="dxa"/>
          </w:tcPr>
          <w:p w14:paraId="050E2410" w14:textId="77777777" w:rsidR="00167282" w:rsidRPr="00941545" w:rsidRDefault="00167282" w:rsidP="00941545">
            <w:pPr>
              <w:spacing w:after="0" w:line="240" w:lineRule="auto"/>
              <w:rPr>
                <w:sz w:val="18"/>
                <w:szCs w:val="18"/>
                <w:lang w:eastAsia="zh-CN"/>
              </w:rPr>
            </w:pPr>
            <w:r w:rsidRPr="00941545">
              <w:rPr>
                <w:sz w:val="18"/>
                <w:szCs w:val="18"/>
                <w:lang w:eastAsia="zh-CN"/>
              </w:rPr>
              <w:t>Proposal 16</w:t>
            </w:r>
            <w:r w:rsidRPr="00941545">
              <w:rPr>
                <w:sz w:val="18"/>
                <w:szCs w:val="18"/>
                <w:lang w:eastAsia="zh-CN"/>
              </w:rPr>
              <w:t>：</w:t>
            </w:r>
            <w:r w:rsidRPr="00941545">
              <w:rPr>
                <w:sz w:val="18"/>
                <w:szCs w:val="18"/>
                <w:lang w:eastAsia="zh-CN"/>
              </w:rPr>
              <w:t>Different block numbers in new DCI format 2_X contain Cell DTX/DRX activation/deactivation indication of different serving cells.</w:t>
            </w:r>
          </w:p>
          <w:p w14:paraId="0A8A219A" w14:textId="77777777" w:rsidR="00167282" w:rsidRPr="00941545" w:rsidRDefault="00167282" w:rsidP="00941545">
            <w:pPr>
              <w:spacing w:after="0" w:line="240" w:lineRule="auto"/>
              <w:rPr>
                <w:sz w:val="18"/>
                <w:szCs w:val="18"/>
                <w:lang w:eastAsia="zh-CN"/>
              </w:rPr>
            </w:pPr>
            <w:r w:rsidRPr="00941545">
              <w:rPr>
                <w:sz w:val="18"/>
                <w:szCs w:val="18"/>
                <w:lang w:eastAsia="zh-CN"/>
              </w:rPr>
              <w:t>Proposal 17: Starting position of activation/deactivation indication in new DCI format 2_X for each serving cell is RRC configured.</w:t>
            </w:r>
          </w:p>
          <w:p w14:paraId="0BB24F86" w14:textId="77777777" w:rsidR="00167282" w:rsidRPr="00941545" w:rsidRDefault="00167282" w:rsidP="00941545">
            <w:pPr>
              <w:spacing w:after="0" w:line="240" w:lineRule="auto"/>
              <w:rPr>
                <w:sz w:val="18"/>
                <w:szCs w:val="18"/>
                <w:lang w:eastAsia="zh-CN"/>
              </w:rPr>
            </w:pPr>
            <w:r w:rsidRPr="00941545">
              <w:rPr>
                <w:sz w:val="18"/>
                <w:szCs w:val="18"/>
                <w:lang w:eastAsia="zh-CN"/>
              </w:rPr>
              <w:t>Proposal 18: Cell DTX and Cell DRX can share the same activation and deactivation indication bit.</w:t>
            </w:r>
          </w:p>
          <w:p w14:paraId="708DA1EB" w14:textId="50F8E419" w:rsidR="000F44CD" w:rsidRPr="00412EA3" w:rsidRDefault="00167282" w:rsidP="00412EA3">
            <w:pPr>
              <w:spacing w:before="0" w:after="0" w:line="240" w:lineRule="auto"/>
              <w:jc w:val="left"/>
              <w:rPr>
                <w:sz w:val="18"/>
                <w:szCs w:val="18"/>
                <w:lang w:eastAsia="zh-CN"/>
              </w:rPr>
            </w:pPr>
            <w:r w:rsidRPr="00941545">
              <w:rPr>
                <w:sz w:val="18"/>
                <w:szCs w:val="18"/>
                <w:lang w:eastAsia="zh-CN"/>
              </w:rPr>
              <w:t>Proposal 19: Whether the activation and deactivation indication bit are shared or not can be configured by gNB.</w:t>
            </w:r>
          </w:p>
        </w:tc>
      </w:tr>
      <w:tr w:rsidR="00D052E8" w:rsidRPr="005E0FC0" w14:paraId="0EF1761D" w14:textId="77777777" w:rsidTr="009A4868">
        <w:tc>
          <w:tcPr>
            <w:tcW w:w="1505" w:type="dxa"/>
          </w:tcPr>
          <w:p w14:paraId="679AD749" w14:textId="24665701" w:rsidR="00D052E8" w:rsidRPr="00941545" w:rsidRDefault="008049F3"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Apple [15]</w:t>
            </w:r>
          </w:p>
        </w:tc>
        <w:tc>
          <w:tcPr>
            <w:tcW w:w="7845" w:type="dxa"/>
          </w:tcPr>
          <w:p w14:paraId="0524974F" w14:textId="77777777" w:rsidR="008049F3" w:rsidRPr="00941545" w:rsidRDefault="008049F3" w:rsidP="00941545">
            <w:pPr>
              <w:spacing w:before="0" w:after="0" w:line="240" w:lineRule="auto"/>
              <w:rPr>
                <w:sz w:val="18"/>
                <w:szCs w:val="18"/>
              </w:rPr>
            </w:pPr>
            <w:r w:rsidRPr="00941545">
              <w:rPr>
                <w:sz w:val="18"/>
                <w:szCs w:val="18"/>
              </w:rPr>
              <w:t>Proposal 1: New RNTI is used to scramble the new DCI format for cell DTX/DRX activation/deactivation.</w:t>
            </w:r>
          </w:p>
          <w:p w14:paraId="395654BD" w14:textId="77777777" w:rsidR="008049F3" w:rsidRPr="00941545" w:rsidRDefault="008049F3" w:rsidP="00941545">
            <w:pPr>
              <w:spacing w:before="0" w:after="0" w:line="240" w:lineRule="auto"/>
              <w:rPr>
                <w:sz w:val="18"/>
                <w:szCs w:val="18"/>
              </w:rPr>
            </w:pPr>
            <w:r w:rsidRPr="00941545">
              <w:rPr>
                <w:sz w:val="18"/>
                <w:szCs w:val="18"/>
              </w:rPr>
              <w:t xml:space="preserve">Proposal 2: Each block in DCI content field corresponds to a group of cells that can be activated/deactivated together, i.e., an NES cell group index determines the index to the block number. </w:t>
            </w:r>
          </w:p>
          <w:p w14:paraId="3FFD9826" w14:textId="77777777" w:rsidR="008049F3" w:rsidRPr="00941545" w:rsidRDefault="008049F3" w:rsidP="00941545">
            <w:pPr>
              <w:spacing w:before="0" w:after="0" w:line="240" w:lineRule="auto"/>
              <w:jc w:val="center"/>
              <w:rPr>
                <w:sz w:val="18"/>
                <w:szCs w:val="18"/>
              </w:rPr>
            </w:pPr>
            <w:r w:rsidRPr="00941545">
              <w:rPr>
                <w:noProof/>
                <w:sz w:val="18"/>
                <w:szCs w:val="18"/>
              </w:rPr>
              <w:drawing>
                <wp:inline distT="0" distB="0" distL="114300" distR="114300" wp14:anchorId="0F6E32E9" wp14:editId="11A3DC34">
                  <wp:extent cx="3783330" cy="1621155"/>
                  <wp:effectExtent l="0" t="0" r="1270" b="444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2"/>
                          <a:stretch>
                            <a:fillRect/>
                          </a:stretch>
                        </pic:blipFill>
                        <pic:spPr>
                          <a:xfrm>
                            <a:off x="0" y="0"/>
                            <a:ext cx="3783330" cy="1621155"/>
                          </a:xfrm>
                          <a:prstGeom prst="rect">
                            <a:avLst/>
                          </a:prstGeom>
                          <a:noFill/>
                          <a:ln>
                            <a:noFill/>
                          </a:ln>
                        </pic:spPr>
                      </pic:pic>
                    </a:graphicData>
                  </a:graphic>
                </wp:inline>
              </w:drawing>
            </w:r>
          </w:p>
          <w:p w14:paraId="7EC2BA33" w14:textId="77777777" w:rsidR="008049F3" w:rsidRPr="00941545" w:rsidRDefault="008049F3" w:rsidP="00941545">
            <w:pPr>
              <w:spacing w:before="0" w:after="0" w:line="240" w:lineRule="auto"/>
              <w:jc w:val="center"/>
              <w:rPr>
                <w:sz w:val="18"/>
                <w:szCs w:val="18"/>
              </w:rPr>
            </w:pPr>
            <w:r w:rsidRPr="00941545">
              <w:rPr>
                <w:sz w:val="18"/>
                <w:szCs w:val="18"/>
              </w:rPr>
              <w:t>Fig. 1 Illustration of mapping of cells to blocks</w:t>
            </w:r>
          </w:p>
          <w:p w14:paraId="3A41F219" w14:textId="77777777" w:rsidR="00D052E8" w:rsidRPr="00941545" w:rsidRDefault="00D052E8" w:rsidP="00941545">
            <w:pPr>
              <w:spacing w:before="0" w:after="0" w:line="240" w:lineRule="auto"/>
              <w:rPr>
                <w:sz w:val="18"/>
                <w:szCs w:val="18"/>
                <w:lang w:eastAsia="zh-CN"/>
              </w:rPr>
            </w:pPr>
          </w:p>
        </w:tc>
      </w:tr>
      <w:tr w:rsidR="00D052E8" w:rsidRPr="005E0FC0" w14:paraId="1B30D6DC" w14:textId="77777777" w:rsidTr="009A4868">
        <w:tc>
          <w:tcPr>
            <w:tcW w:w="1505" w:type="dxa"/>
          </w:tcPr>
          <w:p w14:paraId="13B7978A" w14:textId="446CA614" w:rsidR="00D052E8" w:rsidRPr="00941545" w:rsidRDefault="0028678B"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lastRenderedPageBreak/>
              <w:t>Xiaomi [16]</w:t>
            </w:r>
          </w:p>
        </w:tc>
        <w:tc>
          <w:tcPr>
            <w:tcW w:w="7845" w:type="dxa"/>
          </w:tcPr>
          <w:p w14:paraId="172C1AE5" w14:textId="77777777" w:rsidR="0028678B" w:rsidRDefault="0028678B" w:rsidP="00941545">
            <w:pPr>
              <w:spacing w:before="0" w:after="0" w:line="240" w:lineRule="auto"/>
              <w:rPr>
                <w:iCs/>
                <w:sz w:val="18"/>
                <w:szCs w:val="18"/>
                <w:lang w:eastAsia="zh-CN"/>
              </w:rPr>
            </w:pPr>
            <w:r w:rsidRPr="009E465E">
              <w:rPr>
                <w:iCs/>
                <w:sz w:val="18"/>
                <w:szCs w:val="18"/>
                <w:lang w:eastAsia="zh-CN"/>
              </w:rPr>
              <w:t>Proposal 11:</w:t>
            </w:r>
            <w:r w:rsidRPr="009E465E">
              <w:rPr>
                <w:iCs/>
                <w:sz w:val="18"/>
                <w:szCs w:val="18"/>
              </w:rPr>
              <w:t xml:space="preserve"> </w:t>
            </w:r>
            <w:r w:rsidRPr="009E465E">
              <w:rPr>
                <w:iCs/>
                <w:sz w:val="18"/>
                <w:szCs w:val="18"/>
                <w:lang w:eastAsia="zh-CN"/>
              </w:rPr>
              <w:t>DCI 2-x can include a cell DTX/DRX indication field with M bits, and a bitmap can be configured for each UE to indicate the exactly bit positions correspond the UE’s serving cells within the M bits.</w:t>
            </w:r>
          </w:p>
          <w:p w14:paraId="70F8F165" w14:textId="77777777" w:rsidR="009E465E" w:rsidRPr="009E465E" w:rsidRDefault="009E465E" w:rsidP="00941545">
            <w:pPr>
              <w:spacing w:before="0" w:after="0" w:line="240" w:lineRule="auto"/>
              <w:rPr>
                <w:iCs/>
                <w:sz w:val="18"/>
                <w:szCs w:val="18"/>
                <w:lang w:eastAsia="zh-CN"/>
              </w:rPr>
            </w:pPr>
          </w:p>
          <w:p w14:paraId="03BEB909" w14:textId="77777777" w:rsidR="0028678B" w:rsidRPr="009E465E" w:rsidRDefault="0028678B" w:rsidP="00941545">
            <w:pPr>
              <w:spacing w:before="0" w:after="0" w:line="240" w:lineRule="auto"/>
              <w:rPr>
                <w:iCs/>
                <w:sz w:val="18"/>
                <w:szCs w:val="18"/>
                <w:lang w:eastAsia="zh-CN"/>
              </w:rPr>
            </w:pPr>
            <w:r w:rsidRPr="009E465E">
              <w:rPr>
                <w:iCs/>
                <w:sz w:val="18"/>
                <w:szCs w:val="18"/>
                <w:lang w:eastAsia="zh-CN"/>
              </w:rPr>
              <w:t>Proposal 12:</w:t>
            </w:r>
            <w:r w:rsidRPr="009E465E">
              <w:rPr>
                <w:iCs/>
                <w:sz w:val="18"/>
                <w:szCs w:val="18"/>
              </w:rPr>
              <w:t xml:space="preserve"> </w:t>
            </w:r>
            <w:r w:rsidRPr="009E465E">
              <w:rPr>
                <w:iCs/>
                <w:sz w:val="18"/>
                <w:szCs w:val="18"/>
                <w:lang w:eastAsia="zh-CN"/>
              </w:rPr>
              <w:t>DCI 2-x can be exploited to carry some information for dynamic adjusting the cell DTX/DRX pattern.</w:t>
            </w:r>
          </w:p>
          <w:p w14:paraId="053D4947" w14:textId="77777777" w:rsidR="00D052E8" w:rsidRPr="009E465E" w:rsidRDefault="00D052E8" w:rsidP="00941545">
            <w:pPr>
              <w:spacing w:before="0" w:after="0" w:line="240" w:lineRule="auto"/>
              <w:rPr>
                <w:iCs/>
                <w:sz w:val="18"/>
                <w:szCs w:val="18"/>
                <w:lang w:eastAsia="zh-CN"/>
              </w:rPr>
            </w:pPr>
          </w:p>
        </w:tc>
      </w:tr>
      <w:tr w:rsidR="00D052E8" w:rsidRPr="005E0FC0" w14:paraId="19373EF2" w14:textId="77777777" w:rsidTr="009A4868">
        <w:tc>
          <w:tcPr>
            <w:tcW w:w="1505" w:type="dxa"/>
          </w:tcPr>
          <w:p w14:paraId="44CD8644" w14:textId="01FD7C8C" w:rsidR="00D052E8" w:rsidRPr="00941545" w:rsidRDefault="007C31D4"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NTT Docomo [17]</w:t>
            </w:r>
          </w:p>
        </w:tc>
        <w:tc>
          <w:tcPr>
            <w:tcW w:w="7845" w:type="dxa"/>
          </w:tcPr>
          <w:p w14:paraId="749FC319" w14:textId="77777777" w:rsidR="007C31D4" w:rsidRPr="00941545" w:rsidRDefault="007C31D4" w:rsidP="00941545">
            <w:pPr>
              <w:spacing w:before="0" w:after="0" w:line="240" w:lineRule="auto"/>
              <w:rPr>
                <w:rFonts w:eastAsiaTheme="minorEastAsia"/>
                <w:sz w:val="18"/>
                <w:szCs w:val="18"/>
                <w:u w:val="single"/>
              </w:rPr>
            </w:pPr>
            <w:r w:rsidRPr="00941545">
              <w:rPr>
                <w:rFonts w:eastAsiaTheme="minorEastAsia"/>
                <w:sz w:val="18"/>
                <w:szCs w:val="18"/>
                <w:u w:val="single"/>
              </w:rPr>
              <w:t>Proposal 2:</w:t>
            </w:r>
          </w:p>
          <w:p w14:paraId="300C97C9" w14:textId="77777777" w:rsidR="007C31D4" w:rsidRPr="00941545" w:rsidRDefault="007C31D4" w:rsidP="00941545">
            <w:pPr>
              <w:spacing w:before="0" w:after="0" w:line="240" w:lineRule="auto"/>
              <w:rPr>
                <w:sz w:val="18"/>
                <w:szCs w:val="18"/>
                <w:lang w:eastAsia="zh-CN"/>
              </w:rPr>
            </w:pPr>
            <w:r w:rsidRPr="00941545">
              <w:rPr>
                <w:sz w:val="18"/>
                <w:szCs w:val="18"/>
                <w:lang w:eastAsia="zh-CN"/>
              </w:rPr>
              <w:t>Additional details of the new DCI format 2_X for cell DTX/DRX mechanism should be considered as follows:</w:t>
            </w:r>
          </w:p>
          <w:p w14:paraId="6E27D49B" w14:textId="77777777" w:rsidR="007C31D4" w:rsidRPr="00941545" w:rsidRDefault="007C31D4" w:rsidP="00941545">
            <w:pPr>
              <w:pStyle w:val="ListParagraph"/>
              <w:numPr>
                <w:ilvl w:val="0"/>
                <w:numId w:val="59"/>
              </w:numPr>
              <w:suppressAutoHyphens w:val="0"/>
              <w:overflowPunct/>
              <w:spacing w:before="0" w:line="240" w:lineRule="auto"/>
              <w:rPr>
                <w:rFonts w:eastAsia="SimSun"/>
                <w:sz w:val="18"/>
                <w:szCs w:val="18"/>
                <w:lang w:eastAsia="zh-CN"/>
              </w:rPr>
            </w:pPr>
            <w:r w:rsidRPr="00941545">
              <w:rPr>
                <w:rFonts w:eastAsia="SimSun"/>
                <w:sz w:val="18"/>
                <w:szCs w:val="18"/>
                <w:lang w:eastAsia="zh-CN"/>
              </w:rPr>
              <w:t xml:space="preserve">Separate activation or deactivation for cell DTX/DRX, e.g., activating Cell DRX while deactivating Cell DTX, is supported. </w:t>
            </w:r>
          </w:p>
          <w:p w14:paraId="09142F4E" w14:textId="77777777" w:rsidR="007C31D4" w:rsidRPr="00941545" w:rsidRDefault="007C31D4" w:rsidP="00941545">
            <w:pPr>
              <w:pStyle w:val="ListParagraph"/>
              <w:numPr>
                <w:ilvl w:val="0"/>
                <w:numId w:val="59"/>
              </w:numPr>
              <w:suppressAutoHyphens w:val="0"/>
              <w:overflowPunct/>
              <w:spacing w:before="0" w:line="240" w:lineRule="auto"/>
              <w:rPr>
                <w:rFonts w:eastAsia="SimSun"/>
                <w:sz w:val="18"/>
                <w:szCs w:val="18"/>
                <w:lang w:eastAsia="zh-CN"/>
              </w:rPr>
            </w:pPr>
            <w:r w:rsidRPr="00941545">
              <w:rPr>
                <w:rFonts w:eastAsia="SimSun"/>
                <w:sz w:val="18"/>
                <w:szCs w:val="18"/>
                <w:lang w:eastAsia="zh-CN"/>
              </w:rPr>
              <w:t xml:space="preserve">Indication of activation/deactivation for cell DTX/DRX can use separated bits or joint coded bits.  </w:t>
            </w:r>
          </w:p>
          <w:p w14:paraId="66677383" w14:textId="77777777" w:rsidR="007C31D4" w:rsidRPr="00941545" w:rsidRDefault="007C31D4" w:rsidP="00941545">
            <w:pPr>
              <w:pStyle w:val="ListParagraph"/>
              <w:numPr>
                <w:ilvl w:val="0"/>
                <w:numId w:val="59"/>
              </w:numPr>
              <w:suppressAutoHyphens w:val="0"/>
              <w:overflowPunct/>
              <w:spacing w:before="0" w:line="240" w:lineRule="auto"/>
              <w:rPr>
                <w:rFonts w:eastAsia="SimSun"/>
                <w:sz w:val="18"/>
                <w:szCs w:val="18"/>
                <w:lang w:eastAsia="zh-CN"/>
              </w:rPr>
            </w:pPr>
            <w:r w:rsidRPr="00941545">
              <w:rPr>
                <w:rFonts w:eastAsia="SimSun"/>
                <w:sz w:val="18"/>
                <w:szCs w:val="18"/>
                <w:lang w:eastAsia="zh-CN"/>
              </w:rPr>
              <w:t xml:space="preserve">Bit width of block for a UE considers the number of cells/CCs configured with Cell DTX and DRX for the UE.  </w:t>
            </w:r>
          </w:p>
          <w:p w14:paraId="29C760ED" w14:textId="77777777" w:rsidR="007C31D4" w:rsidRPr="00941545" w:rsidRDefault="007C31D4" w:rsidP="00941545">
            <w:pPr>
              <w:pStyle w:val="ListParagraph"/>
              <w:numPr>
                <w:ilvl w:val="0"/>
                <w:numId w:val="59"/>
              </w:numPr>
              <w:suppressAutoHyphens w:val="0"/>
              <w:overflowPunct/>
              <w:spacing w:before="0" w:line="240" w:lineRule="auto"/>
              <w:rPr>
                <w:rFonts w:eastAsia="SimSun"/>
                <w:sz w:val="18"/>
                <w:szCs w:val="18"/>
                <w:lang w:eastAsia="zh-CN"/>
              </w:rPr>
            </w:pPr>
            <w:r w:rsidRPr="00941545">
              <w:rPr>
                <w:rFonts w:eastAsia="SimSun"/>
                <w:sz w:val="18"/>
                <w:szCs w:val="18"/>
                <w:lang w:eastAsia="zh-CN"/>
              </w:rPr>
              <w:t>Legacy or new RNTI can be used.</w:t>
            </w:r>
          </w:p>
          <w:p w14:paraId="1BA4B818" w14:textId="77777777" w:rsidR="00D052E8" w:rsidRPr="00941545" w:rsidRDefault="00D052E8" w:rsidP="00941545">
            <w:pPr>
              <w:spacing w:before="0" w:after="0" w:line="240" w:lineRule="auto"/>
              <w:rPr>
                <w:sz w:val="18"/>
                <w:szCs w:val="18"/>
                <w:lang w:eastAsia="zh-CN"/>
              </w:rPr>
            </w:pPr>
          </w:p>
        </w:tc>
      </w:tr>
      <w:tr w:rsidR="00D052E8" w:rsidRPr="005E0FC0" w14:paraId="532150AC" w14:textId="77777777" w:rsidTr="009A4868">
        <w:tc>
          <w:tcPr>
            <w:tcW w:w="1505" w:type="dxa"/>
          </w:tcPr>
          <w:p w14:paraId="2F29D91E" w14:textId="7CBE9133" w:rsidR="00D052E8" w:rsidRPr="00941545" w:rsidRDefault="0065503F"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China Telecom [19]</w:t>
            </w:r>
          </w:p>
        </w:tc>
        <w:tc>
          <w:tcPr>
            <w:tcW w:w="7845" w:type="dxa"/>
          </w:tcPr>
          <w:p w14:paraId="29241FB6" w14:textId="77777777" w:rsidR="0065503F" w:rsidRPr="00DA5CE2" w:rsidRDefault="0065503F" w:rsidP="00941545">
            <w:pPr>
              <w:pStyle w:val="BodyText"/>
              <w:tabs>
                <w:tab w:val="num" w:pos="284"/>
                <w:tab w:val="left" w:pos="5103"/>
              </w:tabs>
              <w:snapToGrid w:val="0"/>
              <w:spacing w:before="0" w:after="0" w:line="240" w:lineRule="auto"/>
              <w:rPr>
                <w:rFonts w:ascii="Times New Roman" w:hAnsi="Times New Roman"/>
                <w:sz w:val="18"/>
                <w:szCs w:val="18"/>
                <w:lang w:eastAsia="zh-CN"/>
              </w:rPr>
            </w:pPr>
            <w:r w:rsidRPr="00DA5CE2">
              <w:rPr>
                <w:rFonts w:ascii="Times New Roman" w:hAnsi="Times New Roman"/>
                <w:sz w:val="18"/>
                <w:szCs w:val="18"/>
                <w:lang w:eastAsia="zh-CN"/>
              </w:rPr>
              <w:t>Proposal 3:</w:t>
            </w:r>
          </w:p>
          <w:p w14:paraId="69E158D7" w14:textId="77777777" w:rsidR="0065503F" w:rsidRPr="00DA5CE2" w:rsidRDefault="0065503F" w:rsidP="00941545">
            <w:pPr>
              <w:pStyle w:val="BodyText"/>
              <w:tabs>
                <w:tab w:val="num" w:pos="284"/>
                <w:tab w:val="left" w:pos="5103"/>
              </w:tabs>
              <w:snapToGrid w:val="0"/>
              <w:spacing w:before="0" w:after="0" w:line="240" w:lineRule="auto"/>
              <w:rPr>
                <w:rFonts w:ascii="Times New Roman" w:hAnsi="Times New Roman"/>
                <w:sz w:val="18"/>
                <w:szCs w:val="18"/>
                <w:lang w:eastAsia="zh-CN"/>
              </w:rPr>
            </w:pPr>
            <w:r w:rsidRPr="00DA5CE2">
              <w:rPr>
                <w:rFonts w:ascii="Times New Roman" w:hAnsi="Times New Roman"/>
                <w:sz w:val="18"/>
                <w:szCs w:val="18"/>
                <w:lang w:eastAsia="zh-CN"/>
              </w:rPr>
              <w:t xml:space="preserve">Support to add 2 bits field for the activation/deactivation of Cell DTX/DRX in the new DCI format 2_X. </w:t>
            </w:r>
          </w:p>
          <w:p w14:paraId="35D0EF4D" w14:textId="77777777" w:rsidR="00DA5CE2" w:rsidRDefault="00DA5CE2" w:rsidP="00941545">
            <w:pPr>
              <w:pStyle w:val="BodyText"/>
              <w:tabs>
                <w:tab w:val="num" w:pos="284"/>
                <w:tab w:val="left" w:pos="5103"/>
              </w:tabs>
              <w:snapToGrid w:val="0"/>
              <w:spacing w:before="0" w:after="0" w:line="240" w:lineRule="auto"/>
              <w:rPr>
                <w:rFonts w:ascii="Times New Roman" w:hAnsi="Times New Roman"/>
                <w:sz w:val="18"/>
                <w:szCs w:val="18"/>
                <w:lang w:eastAsia="zh-CN"/>
              </w:rPr>
            </w:pPr>
          </w:p>
          <w:p w14:paraId="35D54238" w14:textId="6DBE3A56" w:rsidR="0065503F" w:rsidRPr="00DA5CE2" w:rsidRDefault="0065503F" w:rsidP="00941545">
            <w:pPr>
              <w:pStyle w:val="BodyText"/>
              <w:tabs>
                <w:tab w:val="num" w:pos="284"/>
                <w:tab w:val="left" w:pos="5103"/>
              </w:tabs>
              <w:snapToGrid w:val="0"/>
              <w:spacing w:before="0" w:after="0" w:line="240" w:lineRule="auto"/>
              <w:rPr>
                <w:rFonts w:ascii="Times New Roman" w:hAnsi="Times New Roman"/>
                <w:sz w:val="18"/>
                <w:szCs w:val="18"/>
                <w:lang w:eastAsia="zh-CN"/>
              </w:rPr>
            </w:pPr>
            <w:r w:rsidRPr="00DA5CE2">
              <w:rPr>
                <w:rFonts w:ascii="Times New Roman" w:hAnsi="Times New Roman"/>
                <w:sz w:val="18"/>
                <w:szCs w:val="18"/>
                <w:lang w:eastAsia="zh-CN"/>
              </w:rPr>
              <w:t>Proposal 4:</w:t>
            </w:r>
          </w:p>
          <w:p w14:paraId="515A3F60" w14:textId="77777777" w:rsidR="0065503F" w:rsidRPr="00DA5CE2" w:rsidRDefault="0065503F" w:rsidP="00941545">
            <w:pPr>
              <w:pStyle w:val="BodyText"/>
              <w:tabs>
                <w:tab w:val="num" w:pos="284"/>
                <w:tab w:val="left" w:pos="5103"/>
              </w:tabs>
              <w:snapToGrid w:val="0"/>
              <w:spacing w:before="0" w:after="0" w:line="240" w:lineRule="auto"/>
              <w:rPr>
                <w:rFonts w:ascii="Times New Roman" w:hAnsi="Times New Roman"/>
                <w:sz w:val="18"/>
                <w:szCs w:val="18"/>
                <w:lang w:eastAsia="zh-CN"/>
              </w:rPr>
            </w:pPr>
            <w:r w:rsidRPr="00DA5CE2">
              <w:rPr>
                <w:rFonts w:ascii="Times New Roman" w:hAnsi="Times New Roman"/>
                <w:sz w:val="18"/>
                <w:szCs w:val="18"/>
                <w:lang w:eastAsia="zh-CN"/>
              </w:rPr>
              <w:t>Support to add 1 bit field for the alignment indication of C-DRX and Cell DTX/DRX for each UE configured with C-DRX in the new DCI format 2_X.</w:t>
            </w:r>
          </w:p>
          <w:p w14:paraId="639D6237" w14:textId="77777777" w:rsidR="00DA5CE2" w:rsidRDefault="00DA5CE2" w:rsidP="00941545">
            <w:pPr>
              <w:pStyle w:val="BodyText"/>
              <w:tabs>
                <w:tab w:val="num" w:pos="284"/>
                <w:tab w:val="left" w:pos="5103"/>
              </w:tabs>
              <w:snapToGrid w:val="0"/>
              <w:spacing w:before="0" w:after="0" w:line="240" w:lineRule="auto"/>
              <w:rPr>
                <w:rFonts w:ascii="Times New Roman" w:hAnsi="Times New Roman"/>
                <w:sz w:val="18"/>
                <w:szCs w:val="18"/>
                <w:lang w:eastAsia="zh-CN"/>
              </w:rPr>
            </w:pPr>
          </w:p>
          <w:p w14:paraId="154372DC" w14:textId="2B7932C4" w:rsidR="0065503F" w:rsidRPr="00DA5CE2" w:rsidRDefault="0065503F" w:rsidP="00941545">
            <w:pPr>
              <w:pStyle w:val="BodyText"/>
              <w:tabs>
                <w:tab w:val="num" w:pos="284"/>
                <w:tab w:val="left" w:pos="5103"/>
              </w:tabs>
              <w:snapToGrid w:val="0"/>
              <w:spacing w:before="0" w:after="0" w:line="240" w:lineRule="auto"/>
              <w:rPr>
                <w:rFonts w:ascii="Times New Roman" w:hAnsi="Times New Roman"/>
                <w:sz w:val="18"/>
                <w:szCs w:val="18"/>
                <w:lang w:eastAsia="zh-CN"/>
              </w:rPr>
            </w:pPr>
            <w:r w:rsidRPr="00DA5CE2">
              <w:rPr>
                <w:rFonts w:ascii="Times New Roman" w:hAnsi="Times New Roman"/>
                <w:sz w:val="18"/>
                <w:szCs w:val="18"/>
                <w:lang w:eastAsia="zh-CN"/>
              </w:rPr>
              <w:t>Proposal 6:</w:t>
            </w:r>
          </w:p>
          <w:p w14:paraId="579A2A87" w14:textId="77777777" w:rsidR="0065503F" w:rsidRPr="00DA5CE2" w:rsidRDefault="0065503F" w:rsidP="00941545">
            <w:pPr>
              <w:pStyle w:val="BodyText"/>
              <w:tabs>
                <w:tab w:val="num" w:pos="284"/>
                <w:tab w:val="left" w:pos="5103"/>
              </w:tabs>
              <w:snapToGrid w:val="0"/>
              <w:spacing w:before="0" w:after="0" w:line="240" w:lineRule="auto"/>
              <w:rPr>
                <w:rFonts w:ascii="Times New Roman" w:hAnsi="Times New Roman"/>
                <w:sz w:val="18"/>
                <w:szCs w:val="18"/>
                <w:lang w:eastAsia="zh-CN"/>
              </w:rPr>
            </w:pPr>
            <w:r w:rsidRPr="00DA5CE2">
              <w:rPr>
                <w:rFonts w:ascii="Times New Roman" w:hAnsi="Times New Roman"/>
                <w:sz w:val="18"/>
                <w:szCs w:val="18"/>
                <w:lang w:eastAsia="zh-CN"/>
              </w:rPr>
              <w:t>Support to include the fields in the DCI format 2_6 in the new DCI format 2_X, i.e., the WUS and Scell dormancy indication for each UE.</w:t>
            </w:r>
          </w:p>
          <w:p w14:paraId="505E5742" w14:textId="7A44EA61" w:rsidR="0065503F" w:rsidRPr="00DA5CE2" w:rsidRDefault="0065503F" w:rsidP="00941545">
            <w:pPr>
              <w:pStyle w:val="BodyText"/>
              <w:numPr>
                <w:ilvl w:val="0"/>
                <w:numId w:val="60"/>
              </w:numPr>
              <w:tabs>
                <w:tab w:val="left" w:pos="5103"/>
              </w:tabs>
              <w:suppressAutoHyphens w:val="0"/>
              <w:snapToGrid w:val="0"/>
              <w:spacing w:before="0" w:after="0" w:line="240" w:lineRule="auto"/>
              <w:rPr>
                <w:rFonts w:ascii="Times New Roman" w:hAnsi="Times New Roman"/>
                <w:sz w:val="18"/>
                <w:szCs w:val="18"/>
                <w:lang w:eastAsia="zh-CN"/>
              </w:rPr>
            </w:pPr>
            <w:r w:rsidRPr="00DA5CE2">
              <w:rPr>
                <w:rFonts w:ascii="Times New Roman" w:hAnsi="Times New Roman"/>
                <w:sz w:val="18"/>
                <w:szCs w:val="18"/>
                <w:lang w:eastAsia="zh-CN"/>
              </w:rPr>
              <w:t>The WUS can reuse the alignment indication=n.</w:t>
            </w:r>
          </w:p>
          <w:p w14:paraId="4E464D20" w14:textId="77777777" w:rsidR="0065503F" w:rsidRPr="00DA5CE2" w:rsidRDefault="0065503F" w:rsidP="00941545">
            <w:pPr>
              <w:pStyle w:val="BodyText"/>
              <w:numPr>
                <w:ilvl w:val="0"/>
                <w:numId w:val="60"/>
              </w:numPr>
              <w:tabs>
                <w:tab w:val="left" w:pos="5103"/>
              </w:tabs>
              <w:suppressAutoHyphens w:val="0"/>
              <w:snapToGrid w:val="0"/>
              <w:spacing w:before="0" w:after="0" w:line="240" w:lineRule="auto"/>
              <w:rPr>
                <w:rFonts w:ascii="Times New Roman" w:hAnsi="Times New Roman"/>
                <w:sz w:val="18"/>
                <w:szCs w:val="18"/>
                <w:lang w:eastAsia="zh-CN"/>
              </w:rPr>
            </w:pPr>
            <w:r w:rsidRPr="00DA5CE2">
              <w:rPr>
                <w:rFonts w:ascii="Times New Roman" w:hAnsi="Times New Roman"/>
                <w:sz w:val="18"/>
                <w:szCs w:val="18"/>
                <w:lang w:eastAsia="zh-CN"/>
              </w:rPr>
              <w:t>The details of the fields can be configured in the RRC.</w:t>
            </w:r>
          </w:p>
          <w:p w14:paraId="505B1A2F" w14:textId="3F9EFA60" w:rsidR="0065503F" w:rsidRPr="00DA5CE2" w:rsidRDefault="0065503F" w:rsidP="00941545">
            <w:pPr>
              <w:pStyle w:val="BodyText"/>
              <w:tabs>
                <w:tab w:val="left" w:pos="5103"/>
              </w:tabs>
              <w:snapToGrid w:val="0"/>
              <w:spacing w:before="0" w:after="0" w:line="240" w:lineRule="auto"/>
              <w:jc w:val="center"/>
              <w:rPr>
                <w:rFonts w:ascii="Times New Roman" w:hAnsi="Times New Roman"/>
                <w:sz w:val="18"/>
                <w:szCs w:val="18"/>
              </w:rPr>
            </w:pPr>
            <w:r w:rsidRPr="00DA5CE2">
              <w:rPr>
                <w:rFonts w:ascii="Times New Roman" w:hAnsi="Times New Roman"/>
                <w:sz w:val="18"/>
                <w:szCs w:val="18"/>
              </w:rPr>
              <w:object w:dxaOrig="13455" w:dyaOrig="2446" w14:anchorId="68C45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5pt;height:69.5pt" o:ole="">
                  <v:imagedata r:id="rId13" o:title=""/>
                </v:shape>
                <o:OLEObject Type="Embed" ProgID="Visio.Drawing.15" ShapeID="_x0000_i1025" DrawAspect="Content" ObjectID="_1754139236" r:id="rId14"/>
              </w:object>
            </w:r>
          </w:p>
          <w:p w14:paraId="520857E3" w14:textId="77777777" w:rsidR="0065503F" w:rsidRPr="00DA5CE2" w:rsidRDefault="0065503F" w:rsidP="00941545">
            <w:pPr>
              <w:pStyle w:val="BodyText"/>
              <w:tabs>
                <w:tab w:val="left" w:pos="5103"/>
              </w:tabs>
              <w:snapToGrid w:val="0"/>
              <w:spacing w:before="0" w:after="0" w:line="240" w:lineRule="auto"/>
              <w:jc w:val="center"/>
              <w:rPr>
                <w:rFonts w:ascii="Times New Roman" w:eastAsiaTheme="minorEastAsia" w:hAnsi="Times New Roman"/>
                <w:sz w:val="18"/>
                <w:szCs w:val="18"/>
                <w:lang w:eastAsia="zh-CN"/>
              </w:rPr>
            </w:pPr>
            <w:r w:rsidRPr="00DA5CE2">
              <w:rPr>
                <w:rFonts w:ascii="Times New Roman" w:eastAsiaTheme="minorEastAsia" w:hAnsi="Times New Roman"/>
                <w:sz w:val="18"/>
                <w:szCs w:val="18"/>
                <w:lang w:eastAsia="zh-CN"/>
              </w:rPr>
              <w:t>Figure 2 illustration of the new DCI format 2_X</w:t>
            </w:r>
          </w:p>
          <w:p w14:paraId="737B0FFD" w14:textId="77777777" w:rsidR="00D052E8" w:rsidRPr="00DA5CE2" w:rsidRDefault="00D052E8" w:rsidP="00941545">
            <w:pPr>
              <w:spacing w:before="0" w:after="0" w:line="240" w:lineRule="auto"/>
              <w:rPr>
                <w:sz w:val="18"/>
                <w:szCs w:val="18"/>
                <w:lang w:eastAsia="zh-CN"/>
              </w:rPr>
            </w:pPr>
          </w:p>
        </w:tc>
      </w:tr>
      <w:tr w:rsidR="00B27711" w:rsidRPr="005E0FC0" w14:paraId="18BD9534" w14:textId="77777777" w:rsidTr="009A4868">
        <w:tc>
          <w:tcPr>
            <w:tcW w:w="1505" w:type="dxa"/>
          </w:tcPr>
          <w:p w14:paraId="4E854C85" w14:textId="641C5CB0" w:rsidR="00B27711" w:rsidRPr="00941545" w:rsidRDefault="00E37718"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Samsung [20]</w:t>
            </w:r>
          </w:p>
        </w:tc>
        <w:tc>
          <w:tcPr>
            <w:tcW w:w="7845" w:type="dxa"/>
          </w:tcPr>
          <w:p w14:paraId="2F1CA6FA" w14:textId="77777777" w:rsidR="00E37718" w:rsidRPr="00941545" w:rsidRDefault="00E37718" w:rsidP="00941545">
            <w:pPr>
              <w:spacing w:before="0" w:after="0" w:line="240" w:lineRule="auto"/>
              <w:rPr>
                <w:sz w:val="18"/>
                <w:szCs w:val="18"/>
                <w:lang w:eastAsia="ko-KR"/>
              </w:rPr>
            </w:pPr>
            <w:r w:rsidRPr="00941545">
              <w:rPr>
                <w:sz w:val="18"/>
                <w:szCs w:val="18"/>
                <w:lang w:val="en-GB"/>
              </w:rPr>
              <w:t xml:space="preserve">Observation 1: For a serving cell, separately indicating the activation/deactivation of cell DTX and DRX is beneficial for network energy saving. </w:t>
            </w:r>
            <w:r w:rsidRPr="00941545">
              <w:rPr>
                <w:sz w:val="18"/>
                <w:szCs w:val="18"/>
                <w:lang w:eastAsia="ko-KR"/>
              </w:rPr>
              <w:t xml:space="preserve"> </w:t>
            </w:r>
          </w:p>
          <w:p w14:paraId="097EE1AA" w14:textId="77777777" w:rsidR="00DA5CE2" w:rsidRDefault="00DA5CE2" w:rsidP="00941545">
            <w:pPr>
              <w:spacing w:before="0" w:after="0" w:line="240" w:lineRule="auto"/>
              <w:rPr>
                <w:sz w:val="18"/>
                <w:szCs w:val="18"/>
                <w:lang w:eastAsia="ko-KR"/>
              </w:rPr>
            </w:pPr>
          </w:p>
          <w:p w14:paraId="793E92E4" w14:textId="0702979C" w:rsidR="00E37718" w:rsidRPr="00941545" w:rsidRDefault="00E37718" w:rsidP="00941545">
            <w:pPr>
              <w:spacing w:before="0" w:after="0" w:line="240" w:lineRule="auto"/>
              <w:rPr>
                <w:sz w:val="18"/>
                <w:szCs w:val="18"/>
                <w:lang w:eastAsia="ko-KR"/>
              </w:rPr>
            </w:pPr>
            <w:r w:rsidRPr="00941545">
              <w:rPr>
                <w:sz w:val="18"/>
                <w:szCs w:val="18"/>
                <w:lang w:eastAsia="ko-KR"/>
              </w:rPr>
              <w:t xml:space="preserve">Proposal 3: Whether the activation/deactivation of Cell DTX and Cell DRX are separately indicated using two bits or jointly indicated using one bit in the DCI format 2_X is configurable by the gNB.  </w:t>
            </w:r>
          </w:p>
          <w:p w14:paraId="22E4EB64" w14:textId="77777777" w:rsidR="00DA5CE2" w:rsidRDefault="00DA5CE2" w:rsidP="00941545">
            <w:pPr>
              <w:spacing w:before="0" w:after="0" w:line="240" w:lineRule="auto"/>
              <w:rPr>
                <w:sz w:val="18"/>
                <w:szCs w:val="18"/>
                <w:lang w:val="en-GB"/>
              </w:rPr>
            </w:pPr>
          </w:p>
          <w:p w14:paraId="35241430" w14:textId="63A3EDC1" w:rsidR="00E37718" w:rsidRPr="00941545" w:rsidRDefault="00E37718" w:rsidP="00941545">
            <w:pPr>
              <w:spacing w:before="0" w:after="0" w:line="240" w:lineRule="auto"/>
              <w:rPr>
                <w:sz w:val="18"/>
                <w:szCs w:val="18"/>
                <w:lang w:val="en-GB"/>
              </w:rPr>
            </w:pPr>
            <w:r w:rsidRPr="00941545">
              <w:rPr>
                <w:sz w:val="18"/>
                <w:szCs w:val="18"/>
                <w:lang w:val="en-GB"/>
              </w:rPr>
              <w:t>Observation 3</w:t>
            </w:r>
            <w:r w:rsidRPr="00941545">
              <w:rPr>
                <w:sz w:val="18"/>
                <w:szCs w:val="18"/>
                <w:lang w:val="en-GB"/>
              </w:rPr>
              <w:t>：</w:t>
            </w:r>
            <w:r w:rsidRPr="00941545">
              <w:rPr>
                <w:sz w:val="18"/>
                <w:szCs w:val="18"/>
                <w:lang w:val="en-GB"/>
              </w:rPr>
              <w:t>Separately indicating the activation/deactivation of cell DTX and DRX for different serving cells is beneficial for network energy saving.</w:t>
            </w:r>
          </w:p>
          <w:p w14:paraId="51D6684D" w14:textId="77777777" w:rsidR="00DA5CE2" w:rsidRDefault="00DA5CE2" w:rsidP="00941545">
            <w:pPr>
              <w:spacing w:before="0" w:after="0" w:line="240" w:lineRule="auto"/>
              <w:rPr>
                <w:sz w:val="18"/>
                <w:szCs w:val="18"/>
                <w:lang w:eastAsia="zh-CN"/>
              </w:rPr>
            </w:pPr>
          </w:p>
          <w:p w14:paraId="00B4978E" w14:textId="432732D8" w:rsidR="00E37718" w:rsidRPr="00941545" w:rsidRDefault="00E37718" w:rsidP="00941545">
            <w:pPr>
              <w:spacing w:before="0" w:after="0" w:line="240" w:lineRule="auto"/>
              <w:rPr>
                <w:sz w:val="18"/>
                <w:szCs w:val="18"/>
                <w:lang w:val="en-GB"/>
              </w:rPr>
            </w:pPr>
            <w:r w:rsidRPr="00941545">
              <w:rPr>
                <w:sz w:val="18"/>
                <w:szCs w:val="18"/>
                <w:lang w:eastAsia="zh-CN"/>
              </w:rPr>
              <w:t>Proposal 5</w:t>
            </w:r>
            <w:r w:rsidRPr="00941545">
              <w:rPr>
                <w:sz w:val="18"/>
                <w:szCs w:val="18"/>
                <w:lang w:val="en-GB"/>
              </w:rPr>
              <w:t xml:space="preserve">: For the determination of the bit locations in the new DCI format 2_X, UE specific RRC signalling separately configures the bit location of activation/deactivation indication of cell DTX and cell DRX for each serving cell. </w:t>
            </w:r>
          </w:p>
          <w:p w14:paraId="67F0D08E" w14:textId="77777777" w:rsidR="00632987" w:rsidRDefault="00632987" w:rsidP="00941545">
            <w:pPr>
              <w:spacing w:before="0" w:after="0" w:line="240" w:lineRule="auto"/>
              <w:rPr>
                <w:sz w:val="18"/>
                <w:szCs w:val="18"/>
                <w:lang w:eastAsia="ko-KR"/>
              </w:rPr>
            </w:pPr>
          </w:p>
          <w:p w14:paraId="6AD56CD8" w14:textId="5DE65251" w:rsidR="00B27711" w:rsidRPr="00941545" w:rsidRDefault="00F02420" w:rsidP="00941545">
            <w:pPr>
              <w:spacing w:before="0" w:after="0" w:line="240" w:lineRule="auto"/>
              <w:rPr>
                <w:rFonts w:eastAsia="Malgun Gothic"/>
                <w:sz w:val="18"/>
                <w:szCs w:val="18"/>
                <w:lang w:val="en-GB" w:eastAsia="ko-KR"/>
              </w:rPr>
            </w:pPr>
            <w:r w:rsidRPr="005E1B67">
              <w:rPr>
                <w:sz w:val="18"/>
                <w:szCs w:val="18"/>
                <w:lang w:eastAsia="ko-KR"/>
              </w:rPr>
              <w:t xml:space="preserve">Proposal 4: </w:t>
            </w:r>
            <w:r w:rsidRPr="005E1B67">
              <w:rPr>
                <w:sz w:val="18"/>
                <w:szCs w:val="18"/>
                <w:lang w:eastAsia="sv-SE"/>
              </w:rPr>
              <w:t xml:space="preserve">When a UE is configured with a serving cell paired with supplemental uplink (SUL), the cell DRX configuration is common for both normal UL and SUL, and the activation/deactivation is indicated using a single bit field in each block of DCI format 2_X, which applies to both normal UL and SUL. </w:t>
            </w:r>
            <w:r w:rsidRPr="005E1B67">
              <w:rPr>
                <w:sz w:val="18"/>
                <w:szCs w:val="18"/>
                <w:lang w:eastAsia="sv-SE"/>
              </w:rPr>
              <w:sym w:font="Wingdings" w:char="F0DF"/>
            </w:r>
            <w:r w:rsidRPr="005E1B67">
              <w:rPr>
                <w:sz w:val="18"/>
                <w:szCs w:val="18"/>
                <w:lang w:eastAsia="sv-SE"/>
              </w:rPr>
              <w:t xml:space="preserve"> [RRC needed, in case if joint or separate indication for normal UL and SUL is made configurable.]</w:t>
            </w:r>
          </w:p>
        </w:tc>
      </w:tr>
      <w:tr w:rsidR="006D6BE8" w:rsidRPr="005E0FC0" w14:paraId="377B10CF" w14:textId="77777777" w:rsidTr="009A4868">
        <w:tc>
          <w:tcPr>
            <w:tcW w:w="1505" w:type="dxa"/>
          </w:tcPr>
          <w:p w14:paraId="6A4595F0" w14:textId="0AD928DE" w:rsidR="006D6BE8" w:rsidRPr="00941545" w:rsidRDefault="00F02420"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ETRI [21]</w:t>
            </w:r>
          </w:p>
        </w:tc>
        <w:tc>
          <w:tcPr>
            <w:tcW w:w="7845" w:type="dxa"/>
          </w:tcPr>
          <w:p w14:paraId="4801752F" w14:textId="77777777" w:rsidR="00F02420" w:rsidRDefault="00F02420" w:rsidP="00941545">
            <w:pPr>
              <w:spacing w:before="0" w:after="0" w:line="240" w:lineRule="auto"/>
              <w:rPr>
                <w:sz w:val="18"/>
                <w:szCs w:val="18"/>
              </w:rPr>
            </w:pPr>
            <w:r w:rsidRPr="00941545">
              <w:rPr>
                <w:sz w:val="18"/>
                <w:szCs w:val="18"/>
              </w:rPr>
              <w:t>Proposal 5: Support multiple cell DTX/DRX modes to allow UE to adapt transmission/reception behaviours during cell DTX/DRX non-active time.</w:t>
            </w:r>
          </w:p>
          <w:p w14:paraId="034109F3" w14:textId="77777777" w:rsidR="005E1B67" w:rsidRPr="00941545" w:rsidRDefault="005E1B67" w:rsidP="00941545">
            <w:pPr>
              <w:spacing w:before="0" w:after="0" w:line="240" w:lineRule="auto"/>
              <w:rPr>
                <w:sz w:val="18"/>
                <w:szCs w:val="18"/>
              </w:rPr>
            </w:pPr>
          </w:p>
          <w:p w14:paraId="7AF9702D" w14:textId="77777777" w:rsidR="00F02420" w:rsidRDefault="00F02420" w:rsidP="00941545">
            <w:pPr>
              <w:spacing w:before="0" w:after="0" w:line="240" w:lineRule="auto"/>
              <w:rPr>
                <w:sz w:val="18"/>
                <w:szCs w:val="18"/>
              </w:rPr>
            </w:pPr>
            <w:r w:rsidRPr="00941545">
              <w:rPr>
                <w:sz w:val="18"/>
                <w:szCs w:val="18"/>
              </w:rPr>
              <w:t>Proposal 6: Each cell DTX/DRX mode is associated with a set of DL/UL signals UE receives/transmits (or, equivalently does not receive/transmit).</w:t>
            </w:r>
          </w:p>
          <w:p w14:paraId="0DB1270D" w14:textId="77777777" w:rsidR="005E1B67" w:rsidRPr="00941545" w:rsidRDefault="005E1B67" w:rsidP="00941545">
            <w:pPr>
              <w:spacing w:before="0" w:after="0" w:line="240" w:lineRule="auto"/>
              <w:rPr>
                <w:sz w:val="18"/>
                <w:szCs w:val="18"/>
              </w:rPr>
            </w:pPr>
          </w:p>
          <w:p w14:paraId="4E5161F6" w14:textId="77777777" w:rsidR="00F02420" w:rsidRPr="00941545" w:rsidRDefault="00F02420" w:rsidP="00941545">
            <w:pPr>
              <w:spacing w:before="0" w:after="0" w:line="240" w:lineRule="auto"/>
              <w:rPr>
                <w:sz w:val="18"/>
                <w:szCs w:val="18"/>
              </w:rPr>
            </w:pPr>
            <w:r w:rsidRPr="00941545">
              <w:rPr>
                <w:sz w:val="18"/>
                <w:szCs w:val="18"/>
              </w:rPr>
              <w:lastRenderedPageBreak/>
              <w:t>Proposal 7: The new DCI format 2_X can indicate one of cell DTX/DRX modes to apply during the next cell DTX/DRX off-duration(s).</w:t>
            </w:r>
          </w:p>
          <w:p w14:paraId="0A95FF98" w14:textId="77777777" w:rsidR="006D6BE8" w:rsidRPr="00941545" w:rsidRDefault="006D6BE8" w:rsidP="00941545">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6D6BE8" w:rsidRPr="005E0FC0" w14:paraId="606C36E2" w14:textId="77777777" w:rsidTr="009A4868">
        <w:tc>
          <w:tcPr>
            <w:tcW w:w="1505" w:type="dxa"/>
          </w:tcPr>
          <w:p w14:paraId="3537FD34" w14:textId="1F8D3102" w:rsidR="006D6BE8" w:rsidRPr="00941545" w:rsidRDefault="00C41F74"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lastRenderedPageBreak/>
              <w:t>LGE [23]</w:t>
            </w:r>
          </w:p>
        </w:tc>
        <w:tc>
          <w:tcPr>
            <w:tcW w:w="7845" w:type="dxa"/>
          </w:tcPr>
          <w:p w14:paraId="5A26008A" w14:textId="77777777" w:rsidR="00C41F74" w:rsidRPr="00941545" w:rsidRDefault="00C41F74" w:rsidP="005E1B67">
            <w:pPr>
              <w:spacing w:before="0" w:after="0" w:line="240" w:lineRule="auto"/>
              <w:rPr>
                <w:rFonts w:eastAsia="Batang"/>
                <w:sz w:val="18"/>
                <w:szCs w:val="18"/>
                <w:lang w:eastAsia="ko-KR"/>
              </w:rPr>
            </w:pPr>
            <w:r w:rsidRPr="00941545">
              <w:rPr>
                <w:rFonts w:eastAsia="Batang"/>
                <w:sz w:val="18"/>
                <w:szCs w:val="18"/>
                <w:lang w:eastAsia="ko-KR"/>
              </w:rPr>
              <w:t>Proposal #1: For DCI format 2_X for cell DTX/DRX activation and deactivation,</w:t>
            </w:r>
          </w:p>
          <w:p w14:paraId="7EEF92AF" w14:textId="77777777" w:rsidR="00C41F74" w:rsidRPr="00941545" w:rsidRDefault="00C41F74" w:rsidP="00941545">
            <w:pPr>
              <w:pStyle w:val="ListParagraph"/>
              <w:numPr>
                <w:ilvl w:val="0"/>
                <w:numId w:val="11"/>
              </w:numPr>
              <w:suppressAutoHyphens w:val="0"/>
              <w:overflowPunct/>
              <w:autoSpaceDE w:val="0"/>
              <w:autoSpaceDN w:val="0"/>
              <w:spacing w:before="0" w:line="240" w:lineRule="auto"/>
              <w:rPr>
                <w:sz w:val="18"/>
                <w:szCs w:val="18"/>
              </w:rPr>
            </w:pPr>
            <w:r w:rsidRPr="00941545">
              <w:rPr>
                <w:sz w:val="18"/>
                <w:szCs w:val="18"/>
              </w:rPr>
              <w:t>For field content format, N multiple blocks can be included, and each block can be linked to a specific cell (or cell group)</w:t>
            </w:r>
          </w:p>
          <w:p w14:paraId="47DB3AA3" w14:textId="77777777" w:rsidR="00C41F74" w:rsidRPr="00941545" w:rsidRDefault="00C41F74" w:rsidP="00941545">
            <w:pPr>
              <w:pStyle w:val="ListParagraph"/>
              <w:numPr>
                <w:ilvl w:val="0"/>
                <w:numId w:val="11"/>
              </w:numPr>
              <w:suppressAutoHyphens w:val="0"/>
              <w:overflowPunct/>
              <w:autoSpaceDE w:val="0"/>
              <w:autoSpaceDN w:val="0"/>
              <w:spacing w:before="0" w:line="240" w:lineRule="auto"/>
              <w:rPr>
                <w:sz w:val="18"/>
                <w:szCs w:val="18"/>
              </w:rPr>
            </w:pPr>
            <w:r w:rsidRPr="00941545">
              <w:rPr>
                <w:sz w:val="18"/>
                <w:szCs w:val="18"/>
              </w:rPr>
              <w:t>For each block should at least support the following:</w:t>
            </w:r>
          </w:p>
          <w:p w14:paraId="40654AD1" w14:textId="77777777" w:rsidR="00C41F74" w:rsidRPr="00941545" w:rsidRDefault="00C41F74" w:rsidP="00941545">
            <w:pPr>
              <w:pStyle w:val="ListParagraph"/>
              <w:numPr>
                <w:ilvl w:val="1"/>
                <w:numId w:val="11"/>
              </w:numPr>
              <w:suppressAutoHyphens w:val="0"/>
              <w:overflowPunct/>
              <w:autoSpaceDE w:val="0"/>
              <w:autoSpaceDN w:val="0"/>
              <w:spacing w:before="0" w:line="240" w:lineRule="auto"/>
              <w:rPr>
                <w:sz w:val="18"/>
                <w:szCs w:val="18"/>
              </w:rPr>
            </w:pPr>
            <w:r w:rsidRPr="00941545">
              <w:rPr>
                <w:sz w:val="18"/>
                <w:szCs w:val="18"/>
              </w:rPr>
              <w:t>DTX configuration activation/deactivation</w:t>
            </w:r>
          </w:p>
          <w:p w14:paraId="08F41855" w14:textId="77777777" w:rsidR="00C41F74" w:rsidRPr="00941545" w:rsidRDefault="00C41F74" w:rsidP="00941545">
            <w:pPr>
              <w:pStyle w:val="ListParagraph"/>
              <w:numPr>
                <w:ilvl w:val="1"/>
                <w:numId w:val="11"/>
              </w:numPr>
              <w:suppressAutoHyphens w:val="0"/>
              <w:overflowPunct/>
              <w:autoSpaceDE w:val="0"/>
              <w:autoSpaceDN w:val="0"/>
              <w:spacing w:before="0" w:line="240" w:lineRule="auto"/>
              <w:rPr>
                <w:sz w:val="18"/>
                <w:szCs w:val="18"/>
              </w:rPr>
            </w:pPr>
            <w:r w:rsidRPr="00941545">
              <w:rPr>
                <w:sz w:val="18"/>
                <w:szCs w:val="18"/>
              </w:rPr>
              <w:t>DRX configuration activation/deactivation</w:t>
            </w:r>
          </w:p>
          <w:p w14:paraId="175637A5" w14:textId="77777777" w:rsidR="00C41F74" w:rsidRPr="00941545" w:rsidRDefault="00C41F74" w:rsidP="00941545">
            <w:pPr>
              <w:pStyle w:val="ListParagraph"/>
              <w:numPr>
                <w:ilvl w:val="1"/>
                <w:numId w:val="11"/>
              </w:numPr>
              <w:suppressAutoHyphens w:val="0"/>
              <w:overflowPunct/>
              <w:autoSpaceDE w:val="0"/>
              <w:autoSpaceDN w:val="0"/>
              <w:spacing w:before="0" w:line="240" w:lineRule="auto"/>
              <w:rPr>
                <w:sz w:val="18"/>
                <w:szCs w:val="18"/>
              </w:rPr>
            </w:pPr>
            <w:r w:rsidRPr="00941545">
              <w:rPr>
                <w:sz w:val="18"/>
                <w:szCs w:val="18"/>
              </w:rPr>
              <w:t>Timers for activation/deactivation</w:t>
            </w:r>
          </w:p>
          <w:p w14:paraId="61A16259" w14:textId="77777777" w:rsidR="00C41F74" w:rsidRPr="00941545" w:rsidRDefault="00C41F74" w:rsidP="00941545">
            <w:pPr>
              <w:pStyle w:val="ListParagraph"/>
              <w:numPr>
                <w:ilvl w:val="1"/>
                <w:numId w:val="11"/>
              </w:numPr>
              <w:suppressAutoHyphens w:val="0"/>
              <w:overflowPunct/>
              <w:autoSpaceDE w:val="0"/>
              <w:autoSpaceDN w:val="0"/>
              <w:spacing w:before="0" w:line="240" w:lineRule="auto"/>
              <w:rPr>
                <w:sz w:val="18"/>
                <w:szCs w:val="18"/>
              </w:rPr>
            </w:pPr>
            <w:r w:rsidRPr="00941545">
              <w:rPr>
                <w:sz w:val="18"/>
                <w:szCs w:val="18"/>
              </w:rPr>
              <w:t>DTX/DRX configuration index (if multiple configurations are supported)</w:t>
            </w:r>
          </w:p>
          <w:p w14:paraId="3FF9778D" w14:textId="77777777" w:rsidR="006D6BE8" w:rsidRPr="00941545" w:rsidRDefault="006D6BE8" w:rsidP="00941545">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583059" w:rsidRPr="005E0FC0" w14:paraId="03318934" w14:textId="77777777" w:rsidTr="009A4868">
        <w:tc>
          <w:tcPr>
            <w:tcW w:w="1505" w:type="dxa"/>
          </w:tcPr>
          <w:p w14:paraId="0C0BF63D" w14:textId="519E0E96" w:rsidR="00583059" w:rsidRPr="00941545" w:rsidRDefault="00957796"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Interdigital [25]</w:t>
            </w:r>
          </w:p>
        </w:tc>
        <w:tc>
          <w:tcPr>
            <w:tcW w:w="7845" w:type="dxa"/>
          </w:tcPr>
          <w:p w14:paraId="37A26623" w14:textId="77777777" w:rsidR="00957796" w:rsidRPr="005E1B67" w:rsidRDefault="00957796" w:rsidP="00941545">
            <w:pPr>
              <w:spacing w:before="0" w:after="0" w:line="240" w:lineRule="auto"/>
              <w:rPr>
                <w:sz w:val="18"/>
                <w:szCs w:val="18"/>
                <w:lang w:eastAsia="sv-SE"/>
              </w:rPr>
            </w:pPr>
            <w:r w:rsidRPr="005E1B67">
              <w:rPr>
                <w:sz w:val="18"/>
                <w:szCs w:val="18"/>
                <w:lang w:eastAsia="sv-SE"/>
              </w:rPr>
              <w:t>Proposal 3: For handling multiple cells in the new DCI format 2_X, the following can be considered for activation/deactivation of cell DTX/DRX:</w:t>
            </w:r>
          </w:p>
          <w:p w14:paraId="6C3517CA" w14:textId="77777777" w:rsidR="00957796" w:rsidRPr="005E1B67" w:rsidRDefault="00957796" w:rsidP="00941545">
            <w:pPr>
              <w:pStyle w:val="ListParagraph"/>
              <w:numPr>
                <w:ilvl w:val="0"/>
                <w:numId w:val="65"/>
              </w:numPr>
              <w:suppressAutoHyphens w:val="0"/>
              <w:overflowPunct/>
              <w:spacing w:before="0" w:line="240" w:lineRule="auto"/>
              <w:rPr>
                <w:sz w:val="18"/>
                <w:szCs w:val="18"/>
                <w:lang w:eastAsia="sv-SE"/>
              </w:rPr>
            </w:pPr>
            <w:r w:rsidRPr="005E1B67">
              <w:rPr>
                <w:sz w:val="18"/>
                <w:szCs w:val="18"/>
                <w:lang w:eastAsia="sv-SE"/>
              </w:rPr>
              <w:t>Alt-1: Single DCI for multiple cells (e.g. DCI carries indices of multiple cells)</w:t>
            </w:r>
          </w:p>
          <w:p w14:paraId="4BDEA0BC" w14:textId="77777777" w:rsidR="00957796" w:rsidRPr="005E1B67" w:rsidRDefault="00957796" w:rsidP="00941545">
            <w:pPr>
              <w:pStyle w:val="ListParagraph"/>
              <w:numPr>
                <w:ilvl w:val="0"/>
                <w:numId w:val="65"/>
              </w:numPr>
              <w:suppressAutoHyphens w:val="0"/>
              <w:overflowPunct/>
              <w:spacing w:before="0" w:line="240" w:lineRule="auto"/>
              <w:rPr>
                <w:sz w:val="18"/>
                <w:szCs w:val="18"/>
                <w:lang w:eastAsia="sv-SE"/>
              </w:rPr>
            </w:pPr>
            <w:r w:rsidRPr="005E1B67">
              <w:rPr>
                <w:sz w:val="18"/>
                <w:szCs w:val="18"/>
                <w:lang w:eastAsia="sv-SE"/>
              </w:rPr>
              <w:t xml:space="preserve">Alt-2: Per cell DCI (e.g. each DCI indicates per cell level status)  </w:t>
            </w:r>
          </w:p>
          <w:p w14:paraId="41F2303E" w14:textId="3B6288CE" w:rsidR="00244DA8" w:rsidRPr="005E1B67" w:rsidRDefault="00244DA8" w:rsidP="00941545">
            <w:pPr>
              <w:pStyle w:val="BodyText"/>
              <w:spacing w:before="0" w:after="0" w:line="240" w:lineRule="auto"/>
              <w:rPr>
                <w:rFonts w:ascii="Times New Roman" w:hAnsi="Times New Roman"/>
                <w:sz w:val="18"/>
                <w:szCs w:val="18"/>
                <w:lang w:eastAsia="zh-CN"/>
              </w:rPr>
            </w:pPr>
          </w:p>
        </w:tc>
      </w:tr>
      <w:tr w:rsidR="00583059" w:rsidRPr="005E0FC0" w14:paraId="4A58A67A" w14:textId="77777777" w:rsidTr="009A4868">
        <w:tc>
          <w:tcPr>
            <w:tcW w:w="1505" w:type="dxa"/>
          </w:tcPr>
          <w:p w14:paraId="5B4A3235" w14:textId="6A37DC72" w:rsidR="00583059" w:rsidRPr="00941545" w:rsidRDefault="007C08D1"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Fraunhofer [26]</w:t>
            </w:r>
          </w:p>
        </w:tc>
        <w:tc>
          <w:tcPr>
            <w:tcW w:w="7845" w:type="dxa"/>
          </w:tcPr>
          <w:p w14:paraId="054AA063" w14:textId="77777777" w:rsidR="007C08D1" w:rsidRPr="00941545" w:rsidRDefault="007C08D1" w:rsidP="00941545">
            <w:pPr>
              <w:pStyle w:val="TDocProposal"/>
              <w:numPr>
                <w:ilvl w:val="0"/>
                <w:numId w:val="0"/>
              </w:numPr>
              <w:spacing w:before="0" w:after="0"/>
              <w:rPr>
                <w:b w:val="0"/>
                <w:sz w:val="18"/>
                <w:szCs w:val="18"/>
                <w:lang w:val="en-US" w:eastAsia="zh-CN"/>
              </w:rPr>
            </w:pPr>
            <w:r w:rsidRPr="00941545">
              <w:rPr>
                <w:b w:val="0"/>
                <w:sz w:val="18"/>
                <w:szCs w:val="18"/>
                <w:lang w:val="en-US"/>
              </w:rPr>
              <w:t xml:space="preserve">Proposal 2: </w:t>
            </w:r>
            <w:r w:rsidRPr="00941545">
              <w:rPr>
                <w:b w:val="0"/>
                <w:sz w:val="18"/>
                <w:szCs w:val="18"/>
                <w:lang w:val="en-US" w:eastAsia="zh-CN"/>
              </w:rPr>
              <w:t>DCI 2_X could add the following configuration ID field:</w:t>
            </w:r>
          </w:p>
          <w:p w14:paraId="1AF7B761" w14:textId="77777777" w:rsidR="007C08D1" w:rsidRPr="00941545" w:rsidRDefault="007C08D1" w:rsidP="00941545">
            <w:pPr>
              <w:pStyle w:val="TDocProposal"/>
              <w:numPr>
                <w:ilvl w:val="0"/>
                <w:numId w:val="66"/>
              </w:numPr>
              <w:spacing w:before="0" w:after="0"/>
              <w:rPr>
                <w:b w:val="0"/>
                <w:sz w:val="18"/>
                <w:szCs w:val="18"/>
                <w:lang w:val="en-US"/>
              </w:rPr>
            </w:pPr>
            <w:r w:rsidRPr="00941545">
              <w:rPr>
                <w:b w:val="0"/>
                <w:sz w:val="18"/>
                <w:szCs w:val="18"/>
                <w:lang w:val="en-US"/>
              </w:rPr>
              <w:t>Configuration ID, n bits as indicated by higher layers. The configuration ID with all zeroes de-activates Cell DTX/DRX. When the UE receives a configuration ID with other values other than all zeroes:</w:t>
            </w:r>
          </w:p>
          <w:p w14:paraId="2C42CDAB" w14:textId="77777777" w:rsidR="007C08D1" w:rsidRPr="00941545" w:rsidRDefault="007C08D1" w:rsidP="00941545">
            <w:pPr>
              <w:pStyle w:val="TDocProposal"/>
              <w:numPr>
                <w:ilvl w:val="1"/>
                <w:numId w:val="66"/>
              </w:numPr>
              <w:spacing w:before="0" w:after="0"/>
              <w:rPr>
                <w:b w:val="0"/>
                <w:sz w:val="18"/>
                <w:szCs w:val="18"/>
                <w:lang w:val="en-US"/>
              </w:rPr>
            </w:pPr>
            <w:r w:rsidRPr="00941545">
              <w:rPr>
                <w:b w:val="0"/>
                <w:sz w:val="18"/>
                <w:szCs w:val="18"/>
                <w:lang w:val="en-US"/>
              </w:rPr>
              <w:t>If Cell DTX/DRX is not yet activated the UE activates the corresponding configuration.</w:t>
            </w:r>
          </w:p>
          <w:p w14:paraId="19D8F343" w14:textId="77777777" w:rsidR="007C08D1" w:rsidRPr="00941545" w:rsidRDefault="007C08D1" w:rsidP="00941545">
            <w:pPr>
              <w:pStyle w:val="TDocProposal"/>
              <w:numPr>
                <w:ilvl w:val="1"/>
                <w:numId w:val="66"/>
              </w:numPr>
              <w:spacing w:before="0" w:after="0"/>
              <w:rPr>
                <w:b w:val="0"/>
                <w:sz w:val="18"/>
                <w:szCs w:val="18"/>
                <w:lang w:val="en-US"/>
              </w:rPr>
            </w:pPr>
            <w:r w:rsidRPr="00941545">
              <w:rPr>
                <w:b w:val="0"/>
                <w:sz w:val="18"/>
                <w:szCs w:val="18"/>
                <w:lang w:val="en-US"/>
              </w:rPr>
              <w:t xml:space="preserve">If Cell DTX/DRX is already activated and the configuration ID is different than the previously configured ID the UE switches to the corresponding Cell DTX/DRX configuration.  </w:t>
            </w:r>
          </w:p>
          <w:p w14:paraId="32F91886" w14:textId="77777777" w:rsidR="007C08D1" w:rsidRPr="00941545" w:rsidRDefault="007C08D1" w:rsidP="00941545">
            <w:pPr>
              <w:pStyle w:val="TDocProposal"/>
              <w:numPr>
                <w:ilvl w:val="1"/>
                <w:numId w:val="66"/>
              </w:numPr>
              <w:spacing w:before="0" w:after="0"/>
              <w:rPr>
                <w:b w:val="0"/>
                <w:sz w:val="18"/>
                <w:szCs w:val="18"/>
                <w:lang w:val="en-US"/>
              </w:rPr>
            </w:pPr>
            <w:r w:rsidRPr="00941545">
              <w:rPr>
                <w:b w:val="0"/>
                <w:sz w:val="18"/>
                <w:szCs w:val="18"/>
                <w:lang w:val="en-US"/>
              </w:rPr>
              <w:t xml:space="preserve">If the same configuration ID is received again or the ID is not configured the UE should maintain the current configuration. </w:t>
            </w:r>
          </w:p>
          <w:p w14:paraId="4874F7F1" w14:textId="77777777" w:rsidR="00583059" w:rsidRPr="00941545" w:rsidRDefault="00583059" w:rsidP="00941545">
            <w:pPr>
              <w:pStyle w:val="BodyText"/>
              <w:spacing w:before="0" w:after="0" w:line="240" w:lineRule="auto"/>
              <w:rPr>
                <w:rFonts w:ascii="Times New Roman" w:hAnsi="Times New Roman"/>
                <w:sz w:val="18"/>
                <w:szCs w:val="18"/>
                <w:lang w:eastAsia="zh-CN"/>
              </w:rPr>
            </w:pPr>
          </w:p>
        </w:tc>
      </w:tr>
      <w:tr w:rsidR="00583059" w:rsidRPr="005E0FC0" w14:paraId="00EEFD76" w14:textId="77777777" w:rsidTr="009A4868">
        <w:tc>
          <w:tcPr>
            <w:tcW w:w="1505" w:type="dxa"/>
          </w:tcPr>
          <w:p w14:paraId="414D0750" w14:textId="6A3FA8F2" w:rsidR="00583059" w:rsidRPr="00941545" w:rsidRDefault="00A82E17"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Qualcomm [27]</w:t>
            </w:r>
          </w:p>
        </w:tc>
        <w:tc>
          <w:tcPr>
            <w:tcW w:w="7845" w:type="dxa"/>
          </w:tcPr>
          <w:p w14:paraId="274143F3" w14:textId="77777777" w:rsidR="00A82E17" w:rsidRPr="005E1B67" w:rsidRDefault="00A82E17" w:rsidP="00941545">
            <w:pPr>
              <w:spacing w:before="0" w:after="0" w:line="240" w:lineRule="auto"/>
              <w:rPr>
                <w:color w:val="000000" w:themeColor="text1"/>
                <w:sz w:val="18"/>
                <w:szCs w:val="18"/>
              </w:rPr>
            </w:pPr>
            <w:r w:rsidRPr="005E1B67">
              <w:rPr>
                <w:color w:val="000000" w:themeColor="text1"/>
                <w:sz w:val="18"/>
                <w:szCs w:val="18"/>
              </w:rPr>
              <w:t>Proposal 5: The number of bits for cell DTX/DRX activation/activation depends on whether cell DTX/DRX operation is jointly configured or not i.e., if cell DTX/DRX configurations are jointly configured, the number of bits is one. Otherwise, two bits are supported (one for DTX and another for DRX).</w:t>
            </w:r>
          </w:p>
          <w:p w14:paraId="431E6AAB" w14:textId="77777777" w:rsidR="00583059" w:rsidRPr="005E1B67" w:rsidRDefault="00583059" w:rsidP="00941545">
            <w:pPr>
              <w:pStyle w:val="BodyText"/>
              <w:spacing w:before="0" w:after="0" w:line="240" w:lineRule="auto"/>
              <w:rPr>
                <w:rFonts w:ascii="Times New Roman" w:hAnsi="Times New Roman"/>
                <w:sz w:val="18"/>
                <w:szCs w:val="18"/>
                <w:lang w:eastAsia="zh-CN"/>
              </w:rPr>
            </w:pPr>
          </w:p>
        </w:tc>
      </w:tr>
      <w:tr w:rsidR="00583059" w:rsidRPr="005E0FC0" w14:paraId="5F7736ED" w14:textId="77777777" w:rsidTr="009A4868">
        <w:tc>
          <w:tcPr>
            <w:tcW w:w="1505" w:type="dxa"/>
          </w:tcPr>
          <w:p w14:paraId="0568A714" w14:textId="6E24EE96" w:rsidR="00583059" w:rsidRPr="00941545" w:rsidRDefault="00A82E17"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Ericsson [28]</w:t>
            </w:r>
          </w:p>
        </w:tc>
        <w:tc>
          <w:tcPr>
            <w:tcW w:w="7845" w:type="dxa"/>
          </w:tcPr>
          <w:p w14:paraId="0678C4BC" w14:textId="77777777" w:rsidR="00A82E17" w:rsidRPr="00941545" w:rsidRDefault="00A82E17" w:rsidP="00941545">
            <w:pPr>
              <w:spacing w:after="0" w:line="240" w:lineRule="auto"/>
              <w:rPr>
                <w:rFonts w:eastAsia="DengXian"/>
                <w:sz w:val="18"/>
                <w:szCs w:val="18"/>
                <w:lang w:val="en-GB" w:eastAsia="zh-CN"/>
              </w:rPr>
            </w:pPr>
            <w:r w:rsidRPr="00941545">
              <w:rPr>
                <w:rFonts w:eastAsia="DengXian"/>
                <w:sz w:val="18"/>
                <w:szCs w:val="18"/>
                <w:lang w:val="en-GB" w:eastAsia="zh-CN"/>
              </w:rPr>
              <w:t>Proposal 4</w:t>
            </w:r>
            <w:r w:rsidRPr="00941545">
              <w:rPr>
                <w:rFonts w:eastAsia="DengXian"/>
                <w:sz w:val="18"/>
                <w:szCs w:val="18"/>
                <w:lang w:val="en-GB" w:eastAsia="zh-CN"/>
              </w:rPr>
              <w:tab/>
              <w:t xml:space="preserve">Following are configured by higher layers for DCI 2_X </w:t>
            </w:r>
          </w:p>
          <w:p w14:paraId="62202634" w14:textId="77777777" w:rsidR="00A82E17" w:rsidRPr="00941545" w:rsidRDefault="00A82E17" w:rsidP="00941545">
            <w:pPr>
              <w:spacing w:after="0" w:line="240" w:lineRule="auto"/>
              <w:rPr>
                <w:rFonts w:eastAsia="DengXian"/>
                <w:sz w:val="18"/>
                <w:szCs w:val="18"/>
                <w:lang w:val="en-GB" w:eastAsia="zh-CN"/>
              </w:rPr>
            </w:pPr>
            <w:r w:rsidRPr="00941545">
              <w:rPr>
                <w:rFonts w:eastAsia="DengXian"/>
                <w:sz w:val="18"/>
                <w:szCs w:val="18"/>
                <w:lang w:val="en-GB" w:eastAsia="zh-CN"/>
              </w:rPr>
              <w:t>a.</w:t>
            </w:r>
            <w:r w:rsidRPr="00941545">
              <w:rPr>
                <w:rFonts w:eastAsia="DengXian"/>
                <w:sz w:val="18"/>
                <w:szCs w:val="18"/>
                <w:lang w:val="en-GB" w:eastAsia="zh-CN"/>
              </w:rPr>
              <w:tab/>
              <w:t>payload size (between 1 and 140 bits)</w:t>
            </w:r>
          </w:p>
          <w:p w14:paraId="066684CB" w14:textId="77777777" w:rsidR="00A82E17" w:rsidRPr="00941545" w:rsidRDefault="00A82E17" w:rsidP="00941545">
            <w:pPr>
              <w:spacing w:after="0" w:line="240" w:lineRule="auto"/>
              <w:rPr>
                <w:rFonts w:eastAsia="DengXian"/>
                <w:sz w:val="18"/>
                <w:szCs w:val="18"/>
                <w:lang w:val="en-GB" w:eastAsia="zh-CN"/>
              </w:rPr>
            </w:pPr>
            <w:r w:rsidRPr="00941545">
              <w:rPr>
                <w:rFonts w:eastAsia="DengXian"/>
                <w:sz w:val="18"/>
                <w:szCs w:val="18"/>
                <w:lang w:val="en-GB" w:eastAsia="zh-CN"/>
              </w:rPr>
              <w:t>b.</w:t>
            </w:r>
            <w:r w:rsidRPr="00941545">
              <w:rPr>
                <w:rFonts w:eastAsia="DengXian"/>
                <w:sz w:val="18"/>
                <w:szCs w:val="18"/>
                <w:lang w:val="en-GB" w:eastAsia="zh-CN"/>
              </w:rPr>
              <w:tab/>
              <w:t xml:space="preserve">RNTI </w:t>
            </w:r>
          </w:p>
          <w:p w14:paraId="26010271" w14:textId="77777777" w:rsidR="00A82E17" w:rsidRPr="00941545" w:rsidRDefault="00A82E17" w:rsidP="00941545">
            <w:pPr>
              <w:spacing w:after="0" w:line="240" w:lineRule="auto"/>
              <w:rPr>
                <w:rFonts w:eastAsia="DengXian"/>
                <w:sz w:val="18"/>
                <w:szCs w:val="18"/>
                <w:lang w:val="en-GB" w:eastAsia="zh-CN"/>
              </w:rPr>
            </w:pPr>
            <w:r w:rsidRPr="00941545">
              <w:rPr>
                <w:rFonts w:eastAsia="DengXian"/>
                <w:sz w:val="18"/>
                <w:szCs w:val="18"/>
                <w:lang w:val="en-GB" w:eastAsia="zh-CN"/>
              </w:rPr>
              <w:t>c.</w:t>
            </w:r>
            <w:r w:rsidRPr="00941545">
              <w:rPr>
                <w:rFonts w:eastAsia="DengXian"/>
                <w:sz w:val="18"/>
                <w:szCs w:val="18"/>
                <w:lang w:val="en-GB" w:eastAsia="zh-CN"/>
              </w:rPr>
              <w:tab/>
              <w:t>Search space (common search space)</w:t>
            </w:r>
          </w:p>
          <w:p w14:paraId="2FE3351A" w14:textId="77777777" w:rsidR="00583059" w:rsidRPr="00941545" w:rsidRDefault="00A82E17" w:rsidP="00941545">
            <w:pPr>
              <w:spacing w:before="0" w:after="0" w:line="240" w:lineRule="auto"/>
              <w:rPr>
                <w:rFonts w:eastAsia="DengXian"/>
                <w:sz w:val="18"/>
                <w:szCs w:val="18"/>
                <w:lang w:val="en-GB" w:eastAsia="zh-CN"/>
              </w:rPr>
            </w:pPr>
            <w:r w:rsidRPr="00941545">
              <w:rPr>
                <w:rFonts w:eastAsia="DengXian"/>
                <w:sz w:val="18"/>
                <w:szCs w:val="18"/>
                <w:lang w:val="en-GB" w:eastAsia="zh-CN"/>
              </w:rPr>
              <w:t>d.</w:t>
            </w:r>
            <w:r w:rsidRPr="00941545">
              <w:rPr>
                <w:rFonts w:eastAsia="DengXian"/>
                <w:sz w:val="18"/>
                <w:szCs w:val="18"/>
                <w:lang w:val="en-GB" w:eastAsia="zh-CN"/>
              </w:rPr>
              <w:tab/>
              <w:t>Starting position of ‘cell DTX/DRX activation/deactivation indication’ field within the DCI</w:t>
            </w:r>
          </w:p>
          <w:p w14:paraId="4E7D08A8" w14:textId="77777777" w:rsidR="00A82E17" w:rsidRPr="00941545" w:rsidRDefault="00A82E17" w:rsidP="00941545">
            <w:pPr>
              <w:spacing w:before="0" w:after="0" w:line="240" w:lineRule="auto"/>
              <w:rPr>
                <w:rFonts w:eastAsia="DengXian"/>
                <w:sz w:val="18"/>
                <w:szCs w:val="18"/>
                <w:lang w:val="en-GB" w:eastAsia="zh-CN"/>
              </w:rPr>
            </w:pPr>
          </w:p>
          <w:p w14:paraId="3A4A2095" w14:textId="77777777" w:rsidR="00A82E17" w:rsidRPr="00941545" w:rsidRDefault="00A82E17" w:rsidP="00941545">
            <w:pPr>
              <w:spacing w:after="0" w:line="240" w:lineRule="auto"/>
              <w:rPr>
                <w:rFonts w:eastAsia="DengXian"/>
                <w:sz w:val="18"/>
                <w:szCs w:val="18"/>
                <w:lang w:val="en-GB" w:eastAsia="zh-CN"/>
              </w:rPr>
            </w:pPr>
            <w:r w:rsidRPr="00941545">
              <w:rPr>
                <w:rFonts w:eastAsia="DengXian"/>
                <w:sz w:val="18"/>
                <w:szCs w:val="18"/>
                <w:lang w:val="en-GB" w:eastAsia="zh-CN"/>
              </w:rPr>
              <w:t>Proposal 5</w:t>
            </w:r>
            <w:r w:rsidRPr="00941545">
              <w:rPr>
                <w:rFonts w:eastAsia="DengXian"/>
                <w:sz w:val="18"/>
                <w:szCs w:val="18"/>
                <w:lang w:val="en-GB" w:eastAsia="zh-CN"/>
              </w:rPr>
              <w:tab/>
              <w:t xml:space="preserve">Support the following field in DCI 2_X </w:t>
            </w:r>
          </w:p>
          <w:p w14:paraId="1ADE5BDF" w14:textId="48D0CEF1" w:rsidR="00A82E17" w:rsidRPr="00941545" w:rsidRDefault="00A82E17" w:rsidP="00941545">
            <w:pPr>
              <w:spacing w:before="0" w:after="0" w:line="240" w:lineRule="auto"/>
              <w:rPr>
                <w:rFonts w:eastAsia="DengXian"/>
                <w:sz w:val="18"/>
                <w:szCs w:val="18"/>
                <w:lang w:val="en-GB" w:eastAsia="zh-CN"/>
              </w:rPr>
            </w:pPr>
            <w:r w:rsidRPr="00941545">
              <w:rPr>
                <w:rFonts w:eastAsia="DengXian"/>
                <w:sz w:val="18"/>
                <w:szCs w:val="18"/>
                <w:lang w:val="en-GB" w:eastAsia="zh-CN"/>
              </w:rPr>
              <w:t>a.</w:t>
            </w:r>
            <w:r w:rsidRPr="00941545">
              <w:rPr>
                <w:rFonts w:eastAsia="DengXian"/>
                <w:sz w:val="18"/>
                <w:szCs w:val="18"/>
                <w:lang w:val="en-GB" w:eastAsia="zh-CN"/>
              </w:rPr>
              <w:tab/>
              <w:t>(1-bit DTX activation/deactivation, 1-bit DRX activation/deactivation) per cell, arranged in increasing order of cell index</w:t>
            </w:r>
          </w:p>
        </w:tc>
      </w:tr>
      <w:tr w:rsidR="009A4868" w:rsidRPr="005E0FC0" w14:paraId="7CAD15B2" w14:textId="77777777" w:rsidTr="009A4868">
        <w:tc>
          <w:tcPr>
            <w:tcW w:w="1505" w:type="dxa"/>
          </w:tcPr>
          <w:p w14:paraId="48A140AA" w14:textId="39BC1A2E" w:rsidR="009A4868" w:rsidRPr="00941545" w:rsidRDefault="009A4868" w:rsidP="00941545">
            <w:pPr>
              <w:pStyle w:val="BodyText"/>
              <w:spacing w:before="0" w:after="0" w:line="240" w:lineRule="auto"/>
              <w:rPr>
                <w:rFonts w:ascii="Times New Roman" w:hAnsi="Times New Roman"/>
                <w:sz w:val="18"/>
                <w:szCs w:val="18"/>
                <w:lang w:eastAsia="zh-CN"/>
              </w:rPr>
            </w:pPr>
            <w:r w:rsidRPr="00941545">
              <w:rPr>
                <w:rFonts w:ascii="Times New Roman" w:hAnsi="Times New Roman"/>
                <w:sz w:val="18"/>
                <w:szCs w:val="18"/>
                <w:lang w:eastAsia="zh-CN"/>
              </w:rPr>
              <w:t>Mediatek [30]</w:t>
            </w:r>
          </w:p>
        </w:tc>
        <w:tc>
          <w:tcPr>
            <w:tcW w:w="7845" w:type="dxa"/>
          </w:tcPr>
          <w:p w14:paraId="00451A00" w14:textId="3A1F5D92" w:rsidR="009A4868" w:rsidRPr="00941545" w:rsidRDefault="009A4868" w:rsidP="00941545">
            <w:pPr>
              <w:spacing w:before="0" w:after="0" w:line="240" w:lineRule="auto"/>
              <w:rPr>
                <w:sz w:val="18"/>
                <w:szCs w:val="18"/>
              </w:rPr>
            </w:pPr>
            <w:bookmarkStart w:id="2" w:name="_Ref142688682"/>
            <w:r w:rsidRPr="00941545">
              <w:rPr>
                <w:sz w:val="18"/>
                <w:szCs w:val="18"/>
              </w:rPr>
              <w:t>Proposal 1: Design of Group Common DCI for Cell DTX/DRX should consider UE C-DRX related behaviors</w:t>
            </w:r>
            <w:bookmarkEnd w:id="2"/>
          </w:p>
          <w:p w14:paraId="58B26242" w14:textId="77777777" w:rsidR="009A4868" w:rsidRPr="00941545" w:rsidRDefault="009A4868" w:rsidP="00941545">
            <w:pPr>
              <w:spacing w:before="0" w:after="0" w:line="240" w:lineRule="auto"/>
              <w:rPr>
                <w:sz w:val="18"/>
                <w:szCs w:val="18"/>
              </w:rPr>
            </w:pPr>
            <w:r w:rsidRPr="00941545">
              <w:rPr>
                <w:sz w:val="18"/>
                <w:szCs w:val="18"/>
              </w:rPr>
              <w:t>Observation 1: Specification should prevent situations where the network needs to send DCI format 2_6 just to wake up the UE for monitoring DCI for cell DTX/DRX activation or deactivation, despite the absence of data intended for the UE.</w:t>
            </w:r>
          </w:p>
          <w:p w14:paraId="06B215DC" w14:textId="4E7052CB" w:rsidR="009A4868" w:rsidRPr="00941545" w:rsidRDefault="009A4868" w:rsidP="00941545">
            <w:pPr>
              <w:spacing w:after="0" w:line="240" w:lineRule="auto"/>
              <w:rPr>
                <w:sz w:val="18"/>
                <w:szCs w:val="18"/>
              </w:rPr>
            </w:pPr>
            <w:r w:rsidRPr="00941545">
              <w:rPr>
                <w:sz w:val="18"/>
                <w:szCs w:val="18"/>
              </w:rPr>
              <w:t>Proposal 2: DCI format 2_X for cell DTX/DRX supports</w:t>
            </w:r>
          </w:p>
          <w:p w14:paraId="78FD51A4" w14:textId="77777777" w:rsidR="009A4868" w:rsidRPr="00941545" w:rsidRDefault="009A4868" w:rsidP="00941545">
            <w:pPr>
              <w:spacing w:after="0" w:line="240" w:lineRule="auto"/>
              <w:rPr>
                <w:sz w:val="18"/>
                <w:szCs w:val="18"/>
              </w:rPr>
            </w:pPr>
            <w:r w:rsidRPr="00941545">
              <w:rPr>
                <w:sz w:val="18"/>
                <w:szCs w:val="18"/>
              </w:rPr>
              <w:t>•</w:t>
            </w:r>
            <w:r w:rsidRPr="00941545">
              <w:rPr>
                <w:sz w:val="18"/>
                <w:szCs w:val="18"/>
              </w:rPr>
              <w:tab/>
              <w:t>Flexible coexistence with DCI format 2_6 when it is configured to UE</w:t>
            </w:r>
          </w:p>
          <w:p w14:paraId="6D3A9D2F" w14:textId="2931EDAD" w:rsidR="009A4868" w:rsidRPr="00941545" w:rsidRDefault="009A4868" w:rsidP="00941545">
            <w:pPr>
              <w:spacing w:before="0" w:after="0" w:line="240" w:lineRule="auto"/>
              <w:rPr>
                <w:sz w:val="18"/>
                <w:szCs w:val="18"/>
              </w:rPr>
            </w:pPr>
            <w:r w:rsidRPr="00941545">
              <w:rPr>
                <w:sz w:val="18"/>
                <w:szCs w:val="18"/>
              </w:rPr>
              <w:t>•</w:t>
            </w:r>
            <w:r w:rsidRPr="00941545">
              <w:rPr>
                <w:sz w:val="18"/>
                <w:szCs w:val="18"/>
              </w:rPr>
              <w:tab/>
              <w:t>Flexible allocation within C-DRX on-duration if DCI format 2_6 is not configured</w:t>
            </w:r>
          </w:p>
        </w:tc>
      </w:tr>
    </w:tbl>
    <w:p w14:paraId="5A7A15D5" w14:textId="57C4B113" w:rsidR="00051D9F" w:rsidRPr="003544E3" w:rsidRDefault="00051D9F" w:rsidP="00051D9F">
      <w:pPr>
        <w:pStyle w:val="BodyText"/>
        <w:spacing w:after="0"/>
        <w:rPr>
          <w:rFonts w:ascii="Times New Roman" w:hAnsi="Times New Roman"/>
          <w:szCs w:val="20"/>
          <w:lang w:eastAsia="zh-CN"/>
        </w:rPr>
      </w:pPr>
    </w:p>
    <w:p w14:paraId="2FCA013E" w14:textId="739E6B1B" w:rsidR="006C4A1B" w:rsidRPr="003544E3" w:rsidRDefault="006C4A1B" w:rsidP="00051D9F">
      <w:pPr>
        <w:pStyle w:val="BodyText"/>
        <w:spacing w:after="0"/>
        <w:rPr>
          <w:rFonts w:ascii="Times New Roman" w:hAnsi="Times New Roman"/>
          <w:szCs w:val="20"/>
          <w:lang w:eastAsia="zh-CN"/>
        </w:rPr>
      </w:pPr>
    </w:p>
    <w:p w14:paraId="281F7A0B" w14:textId="77777777" w:rsidR="000C3B57" w:rsidRPr="00386933" w:rsidRDefault="000C3B57" w:rsidP="000C3B57">
      <w:pPr>
        <w:pStyle w:val="Heading3"/>
        <w:rPr>
          <w:rFonts w:eastAsia="SimSun"/>
          <w:lang w:eastAsia="zh-CN"/>
        </w:rPr>
      </w:pPr>
      <w:r w:rsidRPr="00386933">
        <w:rPr>
          <w:rFonts w:eastAsia="SimSun"/>
          <w:lang w:eastAsia="zh-CN"/>
        </w:rPr>
        <w:t>Summary of Issues</w:t>
      </w:r>
    </w:p>
    <w:p w14:paraId="23AFAC0A" w14:textId="000DDE46" w:rsidR="003109D2" w:rsidRDefault="003109D2" w:rsidP="000C3B57">
      <w:pPr>
        <w:pStyle w:val="BodyText"/>
        <w:spacing w:after="0"/>
        <w:rPr>
          <w:rFonts w:ascii="Times New Roman" w:hAnsi="Times New Roman"/>
          <w:szCs w:val="20"/>
          <w:lang w:eastAsia="zh-CN"/>
        </w:rPr>
      </w:pPr>
      <w:r>
        <w:rPr>
          <w:rFonts w:ascii="Times New Roman" w:hAnsi="Times New Roman"/>
          <w:szCs w:val="20"/>
          <w:lang w:eastAsia="zh-CN"/>
        </w:rPr>
        <w:t xml:space="preserve">Issue </w:t>
      </w:r>
      <w:r w:rsidR="007A158C">
        <w:rPr>
          <w:rFonts w:ascii="Times New Roman" w:hAnsi="Times New Roman"/>
          <w:szCs w:val="20"/>
          <w:lang w:eastAsia="zh-CN"/>
        </w:rPr>
        <w:t>1</w:t>
      </w:r>
      <w:r>
        <w:rPr>
          <w:rFonts w:ascii="Times New Roman" w:hAnsi="Times New Roman"/>
          <w:szCs w:val="20"/>
          <w:lang w:eastAsia="zh-CN"/>
        </w:rPr>
        <w:t>: General field format</w:t>
      </w:r>
    </w:p>
    <w:p w14:paraId="26FB2841" w14:textId="77777777" w:rsidR="00AB3B9A" w:rsidRDefault="003109D2" w:rsidP="003109D2">
      <w:pPr>
        <w:pStyle w:val="BodyText"/>
        <w:numPr>
          <w:ilvl w:val="0"/>
          <w:numId w:val="66"/>
        </w:numPr>
        <w:spacing w:after="0"/>
        <w:rPr>
          <w:rFonts w:ascii="Times New Roman" w:hAnsi="Times New Roman"/>
          <w:szCs w:val="20"/>
          <w:lang w:eastAsia="zh-CN"/>
        </w:rPr>
      </w:pPr>
      <w:r>
        <w:rPr>
          <w:rFonts w:ascii="Times New Roman" w:hAnsi="Times New Roman"/>
          <w:szCs w:val="20"/>
          <w:lang w:eastAsia="zh-CN"/>
        </w:rPr>
        <w:lastRenderedPageBreak/>
        <w:t xml:space="preserve">DCI format 2_X </w:t>
      </w:r>
      <w:r w:rsidR="00AB3B9A">
        <w:rPr>
          <w:rFonts w:ascii="Times New Roman" w:hAnsi="Times New Roman"/>
          <w:szCs w:val="20"/>
          <w:lang w:eastAsia="zh-CN"/>
        </w:rPr>
        <w:t xml:space="preserve">at least </w:t>
      </w:r>
      <w:r>
        <w:rPr>
          <w:rFonts w:ascii="Times New Roman" w:hAnsi="Times New Roman"/>
          <w:szCs w:val="20"/>
          <w:lang w:eastAsia="zh-CN"/>
        </w:rPr>
        <w:t xml:space="preserve">includes, </w:t>
      </w:r>
    </w:p>
    <w:p w14:paraId="71C54920" w14:textId="7F1A1742" w:rsidR="003109D2" w:rsidRDefault="003109D2" w:rsidP="00AB3B9A">
      <w:pPr>
        <w:pStyle w:val="BodyText"/>
        <w:numPr>
          <w:ilvl w:val="1"/>
          <w:numId w:val="66"/>
        </w:numPr>
        <w:spacing w:after="0"/>
        <w:rPr>
          <w:rFonts w:ascii="Times New Roman" w:hAnsi="Times New Roman"/>
          <w:szCs w:val="20"/>
          <w:lang w:eastAsia="zh-CN"/>
        </w:rPr>
      </w:pPr>
      <w:r>
        <w:rPr>
          <w:rFonts w:ascii="Times New Roman" w:hAnsi="Times New Roman"/>
          <w:szCs w:val="20"/>
          <w:lang w:eastAsia="zh-CN"/>
        </w:rPr>
        <w:t>N information blocks</w:t>
      </w:r>
      <w:r w:rsidR="00AB3B9A">
        <w:rPr>
          <w:rFonts w:ascii="Times New Roman" w:hAnsi="Times New Roman"/>
          <w:szCs w:val="20"/>
          <w:lang w:eastAsia="zh-CN"/>
        </w:rPr>
        <w:t>,</w:t>
      </w:r>
    </w:p>
    <w:p w14:paraId="27E86B52" w14:textId="5F20C293" w:rsidR="00AB3B9A" w:rsidRDefault="00AB3B9A" w:rsidP="00AB3B9A">
      <w:pPr>
        <w:pStyle w:val="BodyText"/>
        <w:numPr>
          <w:ilvl w:val="1"/>
          <w:numId w:val="66"/>
        </w:numPr>
        <w:spacing w:after="0"/>
        <w:rPr>
          <w:rFonts w:ascii="Times New Roman" w:hAnsi="Times New Roman"/>
          <w:szCs w:val="20"/>
          <w:lang w:eastAsia="zh-CN"/>
        </w:rPr>
      </w:pPr>
      <w:r>
        <w:rPr>
          <w:rFonts w:ascii="Times New Roman" w:hAnsi="Times New Roman"/>
          <w:szCs w:val="20"/>
          <w:lang w:eastAsia="zh-CN"/>
        </w:rPr>
        <w:t>Spare/reserved bits</w:t>
      </w:r>
      <w:r w:rsidR="005725BD">
        <w:rPr>
          <w:rFonts w:ascii="Times New Roman" w:hAnsi="Times New Roman"/>
          <w:szCs w:val="20"/>
          <w:lang w:eastAsia="zh-CN"/>
        </w:rPr>
        <w:t xml:space="preserve"> (to match the size configured for DCI 2_X)</w:t>
      </w:r>
    </w:p>
    <w:p w14:paraId="2BC1E092" w14:textId="3BA1EED1" w:rsidR="003866E8" w:rsidRDefault="003866E8" w:rsidP="003866E8">
      <w:pPr>
        <w:pStyle w:val="BodyText"/>
        <w:numPr>
          <w:ilvl w:val="0"/>
          <w:numId w:val="66"/>
        </w:numPr>
        <w:spacing w:after="0"/>
        <w:rPr>
          <w:rFonts w:ascii="Times New Roman" w:hAnsi="Times New Roman"/>
          <w:szCs w:val="20"/>
          <w:lang w:eastAsia="zh-CN"/>
        </w:rPr>
      </w:pPr>
      <w:r>
        <w:rPr>
          <w:rFonts w:ascii="Times New Roman" w:hAnsi="Times New Roman"/>
          <w:szCs w:val="20"/>
          <w:lang w:eastAsia="zh-CN"/>
        </w:rPr>
        <w:t>DCI format 2_X payload size can be configured between 1 and 140 bits.</w:t>
      </w:r>
    </w:p>
    <w:p w14:paraId="1A16A469" w14:textId="77777777" w:rsidR="003109D2" w:rsidRDefault="003109D2" w:rsidP="000C3B57">
      <w:pPr>
        <w:pStyle w:val="BodyText"/>
        <w:spacing w:after="0"/>
        <w:rPr>
          <w:rFonts w:ascii="Times New Roman" w:hAnsi="Times New Roman"/>
          <w:szCs w:val="20"/>
          <w:lang w:eastAsia="zh-CN"/>
        </w:rPr>
      </w:pPr>
    </w:p>
    <w:p w14:paraId="5A99C672" w14:textId="4ED884B2" w:rsidR="000C3B57" w:rsidRDefault="00CA7D9D" w:rsidP="000C3B57">
      <w:pPr>
        <w:pStyle w:val="BodyText"/>
        <w:spacing w:after="0"/>
        <w:rPr>
          <w:rFonts w:ascii="Times New Roman" w:hAnsi="Times New Roman"/>
          <w:szCs w:val="20"/>
          <w:lang w:eastAsia="zh-CN"/>
        </w:rPr>
      </w:pPr>
      <w:r>
        <w:rPr>
          <w:rFonts w:ascii="Times New Roman" w:hAnsi="Times New Roman"/>
          <w:szCs w:val="20"/>
          <w:lang w:eastAsia="zh-CN"/>
        </w:rPr>
        <w:t xml:space="preserve">Issue </w:t>
      </w:r>
      <w:r w:rsidR="007A158C">
        <w:rPr>
          <w:rFonts w:ascii="Times New Roman" w:hAnsi="Times New Roman"/>
          <w:szCs w:val="20"/>
          <w:lang w:eastAsia="zh-CN"/>
        </w:rPr>
        <w:t>2</w:t>
      </w:r>
      <w:r>
        <w:rPr>
          <w:rFonts w:ascii="Times New Roman" w:hAnsi="Times New Roman"/>
          <w:szCs w:val="20"/>
          <w:lang w:eastAsia="zh-CN"/>
        </w:rPr>
        <w:t>: Handling of multiple cells</w:t>
      </w:r>
    </w:p>
    <w:p w14:paraId="5E22B00E" w14:textId="4C34BB33" w:rsidR="003109D2" w:rsidRDefault="00901366" w:rsidP="003109D2">
      <w:pPr>
        <w:pStyle w:val="BodyText"/>
        <w:numPr>
          <w:ilvl w:val="0"/>
          <w:numId w:val="66"/>
        </w:numPr>
        <w:spacing w:after="0"/>
        <w:rPr>
          <w:rFonts w:ascii="Times New Roman" w:hAnsi="Times New Roman"/>
          <w:szCs w:val="20"/>
          <w:lang w:eastAsia="zh-CN"/>
        </w:rPr>
      </w:pPr>
      <w:r>
        <w:rPr>
          <w:rFonts w:ascii="Times New Roman" w:hAnsi="Times New Roman"/>
          <w:szCs w:val="20"/>
          <w:lang w:eastAsia="zh-CN"/>
        </w:rPr>
        <w:t xml:space="preserve">Alt 1: RAN1 assumes information block offset is </w:t>
      </w:r>
      <w:r w:rsidR="00C0407A">
        <w:rPr>
          <w:rFonts w:ascii="Times New Roman" w:hAnsi="Times New Roman"/>
          <w:szCs w:val="20"/>
          <w:lang w:eastAsia="zh-CN"/>
        </w:rPr>
        <w:t>configured</w:t>
      </w:r>
      <w:r>
        <w:rPr>
          <w:rFonts w:ascii="Times New Roman" w:hAnsi="Times New Roman"/>
          <w:szCs w:val="20"/>
          <w:lang w:eastAsia="zh-CN"/>
        </w:rPr>
        <w:t xml:space="preserve"> by higher layers</w:t>
      </w:r>
      <w:r w:rsidR="00C0407A">
        <w:rPr>
          <w:rFonts w:ascii="Times New Roman" w:hAnsi="Times New Roman"/>
          <w:szCs w:val="20"/>
          <w:lang w:eastAsia="zh-CN"/>
        </w:rPr>
        <w:t xml:space="preserve"> for</w:t>
      </w:r>
      <w:r>
        <w:rPr>
          <w:rFonts w:ascii="Times New Roman" w:hAnsi="Times New Roman"/>
          <w:szCs w:val="20"/>
          <w:lang w:eastAsia="zh-CN"/>
        </w:rPr>
        <w:t xml:space="preserve"> each cell DTX/DRX configuration of a serving cell</w:t>
      </w:r>
      <w:r w:rsidR="00C0407A">
        <w:rPr>
          <w:rFonts w:ascii="Times New Roman" w:hAnsi="Times New Roman"/>
          <w:szCs w:val="20"/>
          <w:lang w:eastAsia="zh-CN"/>
        </w:rPr>
        <w:t>.</w:t>
      </w:r>
    </w:p>
    <w:p w14:paraId="42D3968C" w14:textId="0868FF44" w:rsidR="00901366" w:rsidRDefault="00901366" w:rsidP="003109D2">
      <w:pPr>
        <w:pStyle w:val="BodyText"/>
        <w:numPr>
          <w:ilvl w:val="0"/>
          <w:numId w:val="66"/>
        </w:numPr>
        <w:spacing w:after="0"/>
        <w:rPr>
          <w:rFonts w:ascii="Times New Roman" w:hAnsi="Times New Roman"/>
          <w:szCs w:val="20"/>
          <w:lang w:eastAsia="zh-CN"/>
        </w:rPr>
      </w:pPr>
      <w:r>
        <w:rPr>
          <w:rFonts w:ascii="Times New Roman" w:hAnsi="Times New Roman"/>
          <w:szCs w:val="20"/>
          <w:lang w:eastAsia="zh-CN"/>
        </w:rPr>
        <w:t>Alt 2: separate DCI for different serving cell</w:t>
      </w:r>
    </w:p>
    <w:p w14:paraId="5ABC0CB9" w14:textId="61171FEF" w:rsidR="00FE3988" w:rsidRDefault="00FE3988" w:rsidP="00FE3988">
      <w:pPr>
        <w:pStyle w:val="BodyText"/>
        <w:numPr>
          <w:ilvl w:val="1"/>
          <w:numId w:val="66"/>
        </w:numPr>
        <w:spacing w:after="0"/>
        <w:rPr>
          <w:rFonts w:ascii="Times New Roman" w:hAnsi="Times New Roman"/>
          <w:szCs w:val="20"/>
          <w:lang w:eastAsia="zh-CN"/>
        </w:rPr>
      </w:pPr>
      <w:r>
        <w:rPr>
          <w:rFonts w:ascii="Times New Roman" w:hAnsi="Times New Roman"/>
          <w:szCs w:val="20"/>
          <w:lang w:eastAsia="zh-CN"/>
        </w:rPr>
        <w:t>FFS: whether DCI to include serving cell index</w:t>
      </w:r>
    </w:p>
    <w:p w14:paraId="0C25F975" w14:textId="77777777" w:rsidR="00CA7D9D" w:rsidRDefault="00CA7D9D" w:rsidP="000C3B57">
      <w:pPr>
        <w:pStyle w:val="BodyText"/>
        <w:spacing w:after="0"/>
        <w:rPr>
          <w:rFonts w:ascii="Times New Roman" w:hAnsi="Times New Roman"/>
          <w:szCs w:val="20"/>
          <w:lang w:eastAsia="zh-CN"/>
        </w:rPr>
      </w:pPr>
    </w:p>
    <w:p w14:paraId="77143B0B" w14:textId="3CE02E92" w:rsidR="007A158C" w:rsidRDefault="007A158C" w:rsidP="000C3B57">
      <w:pPr>
        <w:pStyle w:val="BodyText"/>
        <w:spacing w:after="0"/>
        <w:rPr>
          <w:rFonts w:ascii="Times New Roman" w:hAnsi="Times New Roman"/>
          <w:szCs w:val="20"/>
          <w:lang w:eastAsia="zh-CN"/>
        </w:rPr>
      </w:pPr>
      <w:r>
        <w:rPr>
          <w:rFonts w:ascii="Times New Roman" w:hAnsi="Times New Roman"/>
          <w:szCs w:val="20"/>
          <w:lang w:eastAsia="zh-CN"/>
        </w:rPr>
        <w:t xml:space="preserve">Issue </w:t>
      </w:r>
      <w:r w:rsidR="00EE56E9">
        <w:rPr>
          <w:rFonts w:ascii="Times New Roman" w:hAnsi="Times New Roman"/>
          <w:szCs w:val="20"/>
          <w:lang w:eastAsia="zh-CN"/>
        </w:rPr>
        <w:t>3</w:t>
      </w:r>
      <w:r>
        <w:rPr>
          <w:rFonts w:ascii="Times New Roman" w:hAnsi="Times New Roman"/>
          <w:szCs w:val="20"/>
          <w:lang w:eastAsia="zh-CN"/>
        </w:rPr>
        <w:t>: sub-field design for each information block</w:t>
      </w:r>
    </w:p>
    <w:p w14:paraId="4E262A73" w14:textId="26BDCBB4" w:rsidR="00E55A86" w:rsidRDefault="00E55A86" w:rsidP="00977531">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Separate indication for (activation/deactivation of) cell DTX and cell DRX</w:t>
      </w:r>
    </w:p>
    <w:p w14:paraId="54FF007D" w14:textId="48FADAE0" w:rsidR="00977531" w:rsidRDefault="004F02E1" w:rsidP="00977531">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Option A: </w:t>
      </w:r>
      <w:r w:rsidR="00977531">
        <w:rPr>
          <w:rFonts w:ascii="Times New Roman" w:hAnsi="Times New Roman"/>
          <w:szCs w:val="20"/>
          <w:lang w:eastAsia="zh-CN"/>
        </w:rPr>
        <w:t>Separate 1 bit indication of activation/deactivation for cell DTX and cell DRX, total of 2 bits</w:t>
      </w:r>
      <w:r w:rsidR="007C0058">
        <w:rPr>
          <w:rFonts w:ascii="Times New Roman" w:hAnsi="Times New Roman"/>
          <w:szCs w:val="20"/>
          <w:lang w:eastAsia="zh-CN"/>
        </w:rPr>
        <w:t xml:space="preserve"> per information block.</w:t>
      </w:r>
    </w:p>
    <w:p w14:paraId="77450AD9" w14:textId="71C2A550" w:rsidR="00E55A86" w:rsidRDefault="004F02E1" w:rsidP="00977531">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Option B: multi-bit indication to indicate which configuration of cell DTX or DRX is being activated or deactivated</w:t>
      </w:r>
    </w:p>
    <w:p w14:paraId="47103309" w14:textId="500E8897" w:rsidR="004F02E1" w:rsidRDefault="004F02E1" w:rsidP="004F02E1">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multi-configuration for cell DTX and DRX has not been </w:t>
      </w:r>
      <w:r w:rsidR="002F37FF">
        <w:rPr>
          <w:rFonts w:ascii="Times New Roman" w:hAnsi="Times New Roman"/>
          <w:szCs w:val="20"/>
          <w:lang w:eastAsia="zh-CN"/>
        </w:rPr>
        <w:t xml:space="preserve">yet </w:t>
      </w:r>
      <w:r>
        <w:rPr>
          <w:rFonts w:ascii="Times New Roman" w:hAnsi="Times New Roman"/>
          <w:szCs w:val="20"/>
          <w:lang w:eastAsia="zh-CN"/>
        </w:rPr>
        <w:t>agreed in RAN2</w:t>
      </w:r>
      <w:r w:rsidR="002F37FF">
        <w:rPr>
          <w:rFonts w:ascii="Times New Roman" w:hAnsi="Times New Roman"/>
          <w:szCs w:val="20"/>
          <w:lang w:eastAsia="zh-CN"/>
        </w:rPr>
        <w:t>.</w:t>
      </w:r>
    </w:p>
    <w:p w14:paraId="1107BD19" w14:textId="31F0187F" w:rsidR="00CA7D9D" w:rsidRDefault="00CA7D9D" w:rsidP="000C3B57">
      <w:pPr>
        <w:pStyle w:val="BodyText"/>
        <w:spacing w:after="0"/>
        <w:rPr>
          <w:rFonts w:ascii="Times New Roman" w:hAnsi="Times New Roman"/>
          <w:szCs w:val="20"/>
          <w:lang w:eastAsia="zh-CN"/>
        </w:rPr>
      </w:pPr>
    </w:p>
    <w:p w14:paraId="7FC87451" w14:textId="3DCCC023" w:rsidR="00977531" w:rsidRDefault="00977531" w:rsidP="00977531">
      <w:pPr>
        <w:pStyle w:val="BodyText"/>
        <w:spacing w:after="0"/>
        <w:rPr>
          <w:rFonts w:ascii="Times New Roman" w:hAnsi="Times New Roman"/>
          <w:szCs w:val="20"/>
          <w:lang w:eastAsia="zh-CN"/>
        </w:rPr>
      </w:pPr>
      <w:r>
        <w:rPr>
          <w:rFonts w:ascii="Times New Roman" w:hAnsi="Times New Roman"/>
          <w:szCs w:val="20"/>
          <w:lang w:eastAsia="zh-CN"/>
        </w:rPr>
        <w:t xml:space="preserve">Issue </w:t>
      </w:r>
      <w:r w:rsidR="00EE56E9">
        <w:rPr>
          <w:rFonts w:ascii="Times New Roman" w:hAnsi="Times New Roman"/>
          <w:szCs w:val="20"/>
          <w:lang w:eastAsia="zh-CN"/>
        </w:rPr>
        <w:t>4</w:t>
      </w:r>
      <w:r>
        <w:rPr>
          <w:rFonts w:ascii="Times New Roman" w:hAnsi="Times New Roman"/>
          <w:szCs w:val="20"/>
          <w:lang w:eastAsia="zh-CN"/>
        </w:rPr>
        <w:t>: inclusion of other information in information block</w:t>
      </w:r>
    </w:p>
    <w:p w14:paraId="47AA8AE9" w14:textId="63A2C80A" w:rsidR="00977531" w:rsidRDefault="00977531" w:rsidP="00977531">
      <w:pPr>
        <w:pStyle w:val="BodyText"/>
        <w:numPr>
          <w:ilvl w:val="0"/>
          <w:numId w:val="81"/>
        </w:numPr>
        <w:spacing w:after="0"/>
        <w:rPr>
          <w:rFonts w:ascii="Times New Roman" w:hAnsi="Times New Roman"/>
          <w:szCs w:val="20"/>
          <w:lang w:eastAsia="zh-CN"/>
        </w:rPr>
      </w:pPr>
      <w:r>
        <w:rPr>
          <w:rFonts w:ascii="Times New Roman" w:hAnsi="Times New Roman"/>
          <w:szCs w:val="20"/>
          <w:lang w:eastAsia="zh-CN"/>
        </w:rPr>
        <w:t>Scell dormancy information</w:t>
      </w:r>
    </w:p>
    <w:p w14:paraId="34552A59" w14:textId="2D414324" w:rsidR="00977531" w:rsidRDefault="00977531" w:rsidP="00977531">
      <w:pPr>
        <w:pStyle w:val="BodyText"/>
        <w:numPr>
          <w:ilvl w:val="0"/>
          <w:numId w:val="81"/>
        </w:numPr>
        <w:spacing w:after="0"/>
        <w:rPr>
          <w:rFonts w:ascii="Times New Roman" w:hAnsi="Times New Roman"/>
          <w:szCs w:val="20"/>
          <w:lang w:eastAsia="zh-CN"/>
        </w:rPr>
      </w:pPr>
      <w:r>
        <w:rPr>
          <w:rFonts w:ascii="Times New Roman" w:hAnsi="Times New Roman"/>
          <w:szCs w:val="20"/>
          <w:lang w:eastAsia="zh-CN"/>
        </w:rPr>
        <w:t>Alignment indication and WUS for UE</w:t>
      </w:r>
    </w:p>
    <w:p w14:paraId="008269A8" w14:textId="77777777" w:rsidR="00CA7D9D" w:rsidRDefault="00CA7D9D" w:rsidP="000C3B57">
      <w:pPr>
        <w:pStyle w:val="BodyText"/>
        <w:spacing w:after="0"/>
        <w:rPr>
          <w:rFonts w:ascii="Times New Roman" w:hAnsi="Times New Roman"/>
          <w:szCs w:val="20"/>
          <w:lang w:eastAsia="zh-CN"/>
        </w:rPr>
      </w:pPr>
    </w:p>
    <w:p w14:paraId="585EE412" w14:textId="77777777" w:rsidR="000C3B57" w:rsidRPr="002E2042" w:rsidRDefault="000C3B57" w:rsidP="000C3B57">
      <w:pPr>
        <w:pStyle w:val="BodyText"/>
        <w:spacing w:after="0"/>
        <w:rPr>
          <w:rFonts w:ascii="Times New Roman" w:hAnsi="Times New Roman"/>
          <w:szCs w:val="20"/>
          <w:lang w:eastAsia="zh-CN"/>
        </w:rPr>
      </w:pPr>
    </w:p>
    <w:p w14:paraId="4B606C84" w14:textId="77777777" w:rsidR="000C3B57" w:rsidRPr="00386933" w:rsidRDefault="000C3B57" w:rsidP="000C3B57">
      <w:pPr>
        <w:pStyle w:val="Heading3"/>
        <w:rPr>
          <w:rFonts w:eastAsia="SimSun"/>
          <w:lang w:eastAsia="zh-CN"/>
        </w:rPr>
      </w:pPr>
      <w:r w:rsidRPr="00386933">
        <w:rPr>
          <w:rFonts w:eastAsia="SimSun"/>
          <w:lang w:eastAsia="zh-CN"/>
        </w:rPr>
        <w:t>Suggestions for further Discussions</w:t>
      </w:r>
    </w:p>
    <w:p w14:paraId="4D2FE5F5" w14:textId="4166E9F4" w:rsidR="000C3B57" w:rsidRDefault="00073ECE" w:rsidP="000C3B5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to discuss the above 4 issues further.</w:t>
      </w:r>
      <w:r w:rsidR="00AC6713">
        <w:rPr>
          <w:rFonts w:ascii="Times New Roman" w:eastAsiaTheme="minorEastAsia" w:hAnsi="Times New Roman"/>
          <w:szCs w:val="20"/>
          <w:lang w:eastAsia="ko-KR"/>
        </w:rPr>
        <w:t xml:space="preserve"> For issue 2, there seems to be more companies that favor Alternative 1. Therefore, moderator has combined issue 1 and 2 and provided a proposal 3-1 for discussion.</w:t>
      </w:r>
    </w:p>
    <w:p w14:paraId="716AE105" w14:textId="77777777" w:rsidR="00E1158B" w:rsidRDefault="00E1158B" w:rsidP="000C3B57">
      <w:pPr>
        <w:pStyle w:val="BodyText"/>
        <w:spacing w:after="0"/>
        <w:rPr>
          <w:rFonts w:ascii="Times New Roman" w:eastAsiaTheme="minorEastAsia" w:hAnsi="Times New Roman"/>
          <w:szCs w:val="20"/>
          <w:lang w:eastAsia="ko-KR"/>
        </w:rPr>
      </w:pPr>
    </w:p>
    <w:p w14:paraId="789059CF" w14:textId="42A52727" w:rsidR="00E1158B" w:rsidRDefault="00E1158B" w:rsidP="00E1158B">
      <w:pPr>
        <w:pStyle w:val="Heading5"/>
        <w:rPr>
          <w:rFonts w:eastAsiaTheme="minorEastAsia"/>
          <w:lang w:eastAsia="ko-KR"/>
        </w:rPr>
      </w:pPr>
      <w:r>
        <w:rPr>
          <w:rFonts w:eastAsiaTheme="minorEastAsia"/>
          <w:lang w:eastAsia="ko-KR"/>
        </w:rPr>
        <w:t xml:space="preserve">Proposal </w:t>
      </w:r>
      <w:r w:rsidR="0030782F">
        <w:rPr>
          <w:rFonts w:eastAsiaTheme="minorEastAsia"/>
          <w:lang w:eastAsia="ko-KR"/>
        </w:rPr>
        <w:t>2</w:t>
      </w:r>
      <w:r>
        <w:rPr>
          <w:rFonts w:eastAsiaTheme="minorEastAsia"/>
          <w:lang w:eastAsia="ko-KR"/>
        </w:rPr>
        <w:t>-1:</w:t>
      </w:r>
    </w:p>
    <w:p w14:paraId="400DE364" w14:textId="77777777" w:rsidR="00B24ADF" w:rsidRDefault="00E1158B" w:rsidP="00E1158B">
      <w:pPr>
        <w:pStyle w:val="BodyText"/>
        <w:numPr>
          <w:ilvl w:val="0"/>
          <w:numId w:val="66"/>
        </w:numPr>
        <w:spacing w:after="0"/>
        <w:rPr>
          <w:rFonts w:ascii="Times New Roman" w:hAnsi="Times New Roman"/>
          <w:szCs w:val="20"/>
          <w:lang w:eastAsia="zh-CN"/>
        </w:rPr>
      </w:pPr>
      <w:r>
        <w:rPr>
          <w:rFonts w:ascii="Times New Roman" w:hAnsi="Times New Roman"/>
          <w:szCs w:val="20"/>
          <w:lang w:eastAsia="zh-CN"/>
        </w:rPr>
        <w:t>DCI format 2_X</w:t>
      </w:r>
      <w:r>
        <w:rPr>
          <w:rFonts w:ascii="Times New Roman" w:hAnsi="Times New Roman"/>
          <w:szCs w:val="20"/>
          <w:lang w:eastAsia="zh-CN"/>
        </w:rPr>
        <w:t>,</w:t>
      </w:r>
      <w:r>
        <w:rPr>
          <w:rFonts w:ascii="Times New Roman" w:hAnsi="Times New Roman"/>
          <w:szCs w:val="20"/>
          <w:lang w:eastAsia="zh-CN"/>
        </w:rPr>
        <w:t xml:space="preserve"> </w:t>
      </w:r>
      <w:r>
        <w:rPr>
          <w:rFonts w:ascii="Times New Roman" w:hAnsi="Times New Roman"/>
          <w:szCs w:val="20"/>
          <w:lang w:eastAsia="zh-CN"/>
        </w:rPr>
        <w:t xml:space="preserve">for activation and deactivation of cell DTX and DRX configuration, </w:t>
      </w:r>
    </w:p>
    <w:p w14:paraId="40263B8B" w14:textId="7B16189A" w:rsidR="00E1158B" w:rsidRDefault="00E1158B" w:rsidP="00B24ADF">
      <w:pPr>
        <w:pStyle w:val="BodyText"/>
        <w:numPr>
          <w:ilvl w:val="1"/>
          <w:numId w:val="66"/>
        </w:numPr>
        <w:spacing w:after="0"/>
        <w:rPr>
          <w:rFonts w:ascii="Times New Roman" w:hAnsi="Times New Roman"/>
          <w:szCs w:val="20"/>
          <w:lang w:eastAsia="zh-CN"/>
        </w:rPr>
      </w:pPr>
      <w:r>
        <w:rPr>
          <w:rFonts w:ascii="Times New Roman" w:hAnsi="Times New Roman"/>
          <w:szCs w:val="20"/>
          <w:lang w:eastAsia="zh-CN"/>
        </w:rPr>
        <w:t>at least includes</w:t>
      </w:r>
      <w:r w:rsidR="00A614DB">
        <w:rPr>
          <w:rFonts w:ascii="Times New Roman" w:hAnsi="Times New Roman"/>
          <w:szCs w:val="20"/>
          <w:lang w:eastAsia="zh-CN"/>
        </w:rPr>
        <w:t xml:space="preserve"> following fields</w:t>
      </w:r>
      <w:r>
        <w:rPr>
          <w:rFonts w:ascii="Times New Roman" w:hAnsi="Times New Roman"/>
          <w:szCs w:val="20"/>
          <w:lang w:eastAsia="zh-CN"/>
        </w:rPr>
        <w:t xml:space="preserve">, </w:t>
      </w:r>
    </w:p>
    <w:p w14:paraId="15C71758" w14:textId="3EC2DF61" w:rsidR="00E1158B" w:rsidRDefault="00E1158B" w:rsidP="00B24ADF">
      <w:pPr>
        <w:pStyle w:val="BodyText"/>
        <w:numPr>
          <w:ilvl w:val="2"/>
          <w:numId w:val="66"/>
        </w:numPr>
        <w:spacing w:after="0"/>
        <w:rPr>
          <w:rFonts w:ascii="Times New Roman" w:hAnsi="Times New Roman"/>
          <w:szCs w:val="20"/>
          <w:lang w:eastAsia="zh-CN"/>
        </w:rPr>
      </w:pPr>
      <w:r>
        <w:rPr>
          <w:rFonts w:ascii="Times New Roman" w:hAnsi="Times New Roman"/>
          <w:szCs w:val="20"/>
          <w:lang w:eastAsia="zh-CN"/>
        </w:rPr>
        <w:t>N information block</w:t>
      </w:r>
      <w:r w:rsidR="000B18D9">
        <w:rPr>
          <w:rFonts w:ascii="Times New Roman" w:hAnsi="Times New Roman"/>
          <w:szCs w:val="20"/>
          <w:lang w:eastAsia="zh-CN"/>
        </w:rPr>
        <w:t xml:space="preserve"> field(s)</w:t>
      </w:r>
      <w:r>
        <w:rPr>
          <w:rFonts w:ascii="Times New Roman" w:hAnsi="Times New Roman"/>
          <w:szCs w:val="20"/>
          <w:lang w:eastAsia="zh-CN"/>
        </w:rPr>
        <w:t>,</w:t>
      </w:r>
      <w:r w:rsidR="001A26F3">
        <w:rPr>
          <w:rFonts w:ascii="Times New Roman" w:hAnsi="Times New Roman"/>
          <w:szCs w:val="20"/>
          <w:lang w:eastAsia="zh-CN"/>
        </w:rPr>
        <w:t xml:space="preserve"> </w:t>
      </w:r>
    </w:p>
    <w:p w14:paraId="11D74843" w14:textId="1E7BFF9D" w:rsidR="00E1158B" w:rsidRDefault="00E1158B" w:rsidP="00B24ADF">
      <w:pPr>
        <w:pStyle w:val="BodyText"/>
        <w:numPr>
          <w:ilvl w:val="2"/>
          <w:numId w:val="66"/>
        </w:numPr>
        <w:spacing w:after="0"/>
        <w:rPr>
          <w:rFonts w:ascii="Times New Roman" w:hAnsi="Times New Roman"/>
          <w:szCs w:val="20"/>
          <w:lang w:eastAsia="zh-CN"/>
        </w:rPr>
      </w:pPr>
      <w:r>
        <w:rPr>
          <w:rFonts w:ascii="Times New Roman" w:hAnsi="Times New Roman"/>
          <w:szCs w:val="20"/>
          <w:lang w:eastAsia="zh-CN"/>
        </w:rPr>
        <w:t xml:space="preserve">Spare/reserved </w:t>
      </w:r>
      <w:r w:rsidR="00C07560">
        <w:rPr>
          <w:rFonts w:ascii="Times New Roman" w:hAnsi="Times New Roman"/>
          <w:szCs w:val="20"/>
          <w:lang w:eastAsia="zh-CN"/>
        </w:rPr>
        <w:t xml:space="preserve">padding </w:t>
      </w:r>
      <w:r>
        <w:rPr>
          <w:rFonts w:ascii="Times New Roman" w:hAnsi="Times New Roman"/>
          <w:szCs w:val="20"/>
          <w:lang w:eastAsia="zh-CN"/>
        </w:rPr>
        <w:t>bits to match the size configured for DCI 2_X</w:t>
      </w:r>
    </w:p>
    <w:p w14:paraId="0AFBFC26" w14:textId="6F653A22" w:rsidR="00E1158B" w:rsidRDefault="00E1158B" w:rsidP="00B24ADF">
      <w:pPr>
        <w:pStyle w:val="BodyText"/>
        <w:numPr>
          <w:ilvl w:val="1"/>
          <w:numId w:val="66"/>
        </w:numPr>
        <w:spacing w:after="0"/>
        <w:rPr>
          <w:rFonts w:ascii="Times New Roman" w:hAnsi="Times New Roman"/>
          <w:szCs w:val="20"/>
          <w:lang w:eastAsia="zh-CN"/>
        </w:rPr>
      </w:pPr>
      <w:r>
        <w:rPr>
          <w:rFonts w:ascii="Times New Roman" w:hAnsi="Times New Roman"/>
          <w:szCs w:val="20"/>
          <w:lang w:eastAsia="zh-CN"/>
        </w:rPr>
        <w:t>payload size can be configured between 1 and 140 bits</w:t>
      </w:r>
    </w:p>
    <w:p w14:paraId="1A0D5584" w14:textId="465203C6" w:rsidR="00E87060" w:rsidRDefault="00E87060" w:rsidP="00E87060">
      <w:pPr>
        <w:pStyle w:val="BodyText"/>
        <w:numPr>
          <w:ilvl w:val="1"/>
          <w:numId w:val="66"/>
        </w:numPr>
        <w:spacing w:after="0"/>
        <w:rPr>
          <w:rFonts w:ascii="Times New Roman" w:hAnsi="Times New Roman"/>
          <w:szCs w:val="20"/>
          <w:lang w:eastAsia="zh-CN"/>
        </w:rPr>
      </w:pPr>
      <w:r>
        <w:rPr>
          <w:rFonts w:ascii="Times New Roman" w:hAnsi="Times New Roman"/>
          <w:szCs w:val="20"/>
          <w:lang w:eastAsia="zh-CN"/>
        </w:rPr>
        <w:t>a</w:t>
      </w:r>
      <w:r w:rsidR="005C76CF">
        <w:rPr>
          <w:rFonts w:ascii="Times New Roman" w:hAnsi="Times New Roman"/>
          <w:szCs w:val="20"/>
          <w:lang w:eastAsia="zh-CN"/>
        </w:rPr>
        <w:t>n</w:t>
      </w:r>
      <w:r>
        <w:rPr>
          <w:rFonts w:ascii="Times New Roman" w:hAnsi="Times New Roman"/>
          <w:szCs w:val="20"/>
          <w:lang w:eastAsia="zh-CN"/>
        </w:rPr>
        <w:t xml:space="preserve"> information block </w:t>
      </w:r>
      <w:r w:rsidR="00513E67">
        <w:rPr>
          <w:rFonts w:ascii="Times New Roman" w:hAnsi="Times New Roman"/>
          <w:szCs w:val="20"/>
          <w:lang w:eastAsia="zh-CN"/>
        </w:rPr>
        <w:t xml:space="preserve">field </w:t>
      </w:r>
      <w:r>
        <w:rPr>
          <w:rFonts w:ascii="Times New Roman" w:hAnsi="Times New Roman"/>
          <w:szCs w:val="20"/>
          <w:lang w:eastAsia="zh-CN"/>
        </w:rPr>
        <w:t xml:space="preserve">contains </w:t>
      </w:r>
      <w:r>
        <w:rPr>
          <w:rFonts w:ascii="Times New Roman" w:hAnsi="Times New Roman"/>
          <w:szCs w:val="20"/>
          <w:lang w:eastAsia="zh-CN"/>
        </w:rPr>
        <w:t>signaling of activation or deactivation</w:t>
      </w:r>
      <w:r>
        <w:rPr>
          <w:rFonts w:ascii="Times New Roman" w:hAnsi="Times New Roman"/>
          <w:szCs w:val="20"/>
          <w:lang w:eastAsia="zh-CN"/>
        </w:rPr>
        <w:t xml:space="preserve"> of </w:t>
      </w:r>
      <w:r w:rsidR="008E719F">
        <w:rPr>
          <w:rFonts w:ascii="Times New Roman" w:hAnsi="Times New Roman"/>
          <w:szCs w:val="20"/>
          <w:lang w:eastAsia="zh-CN"/>
        </w:rPr>
        <w:t>‘</w:t>
      </w:r>
      <w:r>
        <w:rPr>
          <w:rFonts w:ascii="Times New Roman" w:hAnsi="Times New Roman"/>
          <w:szCs w:val="20"/>
          <w:lang w:eastAsia="zh-CN"/>
        </w:rPr>
        <w:t xml:space="preserve">a configuration of </w:t>
      </w:r>
      <w:r>
        <w:rPr>
          <w:rFonts w:ascii="Times New Roman" w:hAnsi="Times New Roman"/>
          <w:szCs w:val="20"/>
          <w:lang w:eastAsia="zh-CN"/>
        </w:rPr>
        <w:t>cell DTX and</w:t>
      </w:r>
      <w:r>
        <w:rPr>
          <w:rFonts w:ascii="Times New Roman" w:hAnsi="Times New Roman"/>
          <w:szCs w:val="20"/>
          <w:lang w:eastAsia="zh-CN"/>
        </w:rPr>
        <w:t>/or</w:t>
      </w:r>
      <w:r>
        <w:rPr>
          <w:rFonts w:ascii="Times New Roman" w:hAnsi="Times New Roman"/>
          <w:szCs w:val="20"/>
          <w:lang w:eastAsia="zh-CN"/>
        </w:rPr>
        <w:t xml:space="preserve"> DRX</w:t>
      </w:r>
      <w:r w:rsidR="008E719F">
        <w:rPr>
          <w:rFonts w:ascii="Times New Roman" w:hAnsi="Times New Roman"/>
          <w:szCs w:val="20"/>
          <w:lang w:eastAsia="zh-CN"/>
        </w:rPr>
        <w:t>’</w:t>
      </w:r>
      <w:r>
        <w:rPr>
          <w:rFonts w:ascii="Times New Roman" w:hAnsi="Times New Roman"/>
          <w:szCs w:val="20"/>
          <w:lang w:eastAsia="zh-CN"/>
        </w:rPr>
        <w:t xml:space="preserve"> of </w:t>
      </w:r>
      <w:r w:rsidR="008E719F">
        <w:rPr>
          <w:rFonts w:ascii="Times New Roman" w:hAnsi="Times New Roman"/>
          <w:szCs w:val="20"/>
          <w:lang w:eastAsia="zh-CN"/>
        </w:rPr>
        <w:t>‘</w:t>
      </w:r>
      <w:r>
        <w:rPr>
          <w:rFonts w:ascii="Times New Roman" w:hAnsi="Times New Roman"/>
          <w:szCs w:val="20"/>
          <w:lang w:eastAsia="zh-CN"/>
        </w:rPr>
        <w:t>a serving cell</w:t>
      </w:r>
      <w:r w:rsidR="008E719F">
        <w:rPr>
          <w:rFonts w:ascii="Times New Roman" w:hAnsi="Times New Roman"/>
          <w:szCs w:val="20"/>
          <w:lang w:eastAsia="zh-CN"/>
        </w:rPr>
        <w:t>’</w:t>
      </w:r>
      <w:r>
        <w:rPr>
          <w:rFonts w:ascii="Times New Roman" w:hAnsi="Times New Roman"/>
          <w:szCs w:val="20"/>
          <w:lang w:eastAsia="zh-CN"/>
        </w:rPr>
        <w:t xml:space="preserve"> </w:t>
      </w:r>
      <w:r>
        <w:rPr>
          <w:rFonts w:ascii="Times New Roman" w:hAnsi="Times New Roman"/>
          <w:szCs w:val="20"/>
          <w:lang w:eastAsia="zh-CN"/>
        </w:rPr>
        <w:t>of</w:t>
      </w:r>
      <w:r>
        <w:rPr>
          <w:rFonts w:ascii="Times New Roman" w:hAnsi="Times New Roman"/>
          <w:szCs w:val="20"/>
          <w:lang w:eastAsia="zh-CN"/>
        </w:rPr>
        <w:t xml:space="preserve"> </w:t>
      </w:r>
      <w:r w:rsidR="008E719F">
        <w:rPr>
          <w:rFonts w:ascii="Times New Roman" w:hAnsi="Times New Roman"/>
          <w:szCs w:val="20"/>
          <w:lang w:eastAsia="zh-CN"/>
        </w:rPr>
        <w:t>‘</w:t>
      </w:r>
      <w:r>
        <w:rPr>
          <w:rFonts w:ascii="Times New Roman" w:hAnsi="Times New Roman"/>
          <w:szCs w:val="20"/>
          <w:lang w:eastAsia="zh-CN"/>
        </w:rPr>
        <w:t>a UE</w:t>
      </w:r>
      <w:r w:rsidR="008E719F">
        <w:rPr>
          <w:rFonts w:ascii="Times New Roman" w:hAnsi="Times New Roman"/>
          <w:szCs w:val="20"/>
          <w:lang w:eastAsia="zh-CN"/>
        </w:rPr>
        <w:t>’</w:t>
      </w:r>
    </w:p>
    <w:p w14:paraId="49C2A689" w14:textId="77777777" w:rsidR="00E1158B" w:rsidRDefault="00E1158B" w:rsidP="000C3B57">
      <w:pPr>
        <w:pStyle w:val="BodyText"/>
        <w:spacing w:after="0"/>
        <w:rPr>
          <w:rFonts w:ascii="Times New Roman" w:eastAsiaTheme="minorEastAsia" w:hAnsi="Times New Roman"/>
          <w:szCs w:val="20"/>
          <w:lang w:eastAsia="ko-KR"/>
        </w:rPr>
      </w:pPr>
    </w:p>
    <w:p w14:paraId="5EE8690B" w14:textId="124D00CE" w:rsidR="00171D8C" w:rsidRDefault="00171D8C" w:rsidP="00171D8C">
      <w:pPr>
        <w:pStyle w:val="Heading5"/>
        <w:rPr>
          <w:rFonts w:eastAsiaTheme="minorEastAsia"/>
          <w:lang w:eastAsia="ko-KR"/>
        </w:rPr>
      </w:pPr>
      <w:r>
        <w:rPr>
          <w:rFonts w:eastAsiaTheme="minorEastAsia"/>
          <w:lang w:eastAsia="ko-KR"/>
        </w:rPr>
        <w:t xml:space="preserve">Proposal </w:t>
      </w:r>
      <w:r w:rsidR="0030782F">
        <w:rPr>
          <w:rFonts w:eastAsiaTheme="minorEastAsia"/>
          <w:lang w:eastAsia="ko-KR"/>
        </w:rPr>
        <w:t>2</w:t>
      </w:r>
      <w:r>
        <w:rPr>
          <w:rFonts w:eastAsiaTheme="minorEastAsia"/>
          <w:lang w:eastAsia="ko-KR"/>
        </w:rPr>
        <w:t>-</w:t>
      </w:r>
      <w:r>
        <w:rPr>
          <w:rFonts w:eastAsiaTheme="minorEastAsia"/>
          <w:lang w:eastAsia="ko-KR"/>
        </w:rPr>
        <w:t>2</w:t>
      </w:r>
      <w:r>
        <w:rPr>
          <w:rFonts w:eastAsiaTheme="minorEastAsia"/>
          <w:lang w:eastAsia="ko-KR"/>
        </w:rPr>
        <w:t>:</w:t>
      </w:r>
    </w:p>
    <w:p w14:paraId="215E1E16" w14:textId="5C3BA745" w:rsidR="00237483" w:rsidRDefault="00237483" w:rsidP="00237483">
      <w:pPr>
        <w:pStyle w:val="BodyText"/>
        <w:spacing w:after="0"/>
        <w:rPr>
          <w:rFonts w:ascii="Times New Roman" w:hAnsi="Times New Roman"/>
          <w:szCs w:val="20"/>
          <w:lang w:eastAsia="zh-CN"/>
        </w:rPr>
      </w:pPr>
      <w:r>
        <w:rPr>
          <w:rFonts w:ascii="Times New Roman" w:hAnsi="Times New Roman"/>
          <w:szCs w:val="20"/>
          <w:lang w:eastAsia="zh-CN"/>
        </w:rPr>
        <w:t xml:space="preserve">An information block field of DCI format 2_X for </w:t>
      </w:r>
      <w:r>
        <w:rPr>
          <w:rFonts w:ascii="Times New Roman" w:hAnsi="Times New Roman"/>
          <w:szCs w:val="20"/>
          <w:lang w:eastAsia="zh-CN"/>
        </w:rPr>
        <w:t>for activation and deactivation of cell DTX and DRX configuration</w:t>
      </w:r>
      <w:r>
        <w:rPr>
          <w:rFonts w:ascii="Times New Roman" w:hAnsi="Times New Roman"/>
          <w:szCs w:val="20"/>
          <w:lang w:eastAsia="zh-CN"/>
        </w:rPr>
        <w:t xml:space="preserve"> supports the following:</w:t>
      </w:r>
    </w:p>
    <w:p w14:paraId="32B4FC66" w14:textId="22369B4F" w:rsidR="00237483" w:rsidRDefault="00237483" w:rsidP="00237483">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s</w:t>
      </w:r>
      <w:r>
        <w:rPr>
          <w:rFonts w:ascii="Times New Roman" w:hAnsi="Times New Roman"/>
          <w:szCs w:val="20"/>
          <w:lang w:eastAsia="zh-CN"/>
        </w:rPr>
        <w:t xml:space="preserve">eparate (activation/deactivation) </w:t>
      </w:r>
      <w:r>
        <w:rPr>
          <w:rFonts w:ascii="Times New Roman" w:hAnsi="Times New Roman"/>
          <w:szCs w:val="20"/>
          <w:lang w:eastAsia="zh-CN"/>
        </w:rPr>
        <w:t>signaling</w:t>
      </w:r>
      <w:r>
        <w:rPr>
          <w:rFonts w:ascii="Times New Roman" w:hAnsi="Times New Roman"/>
          <w:szCs w:val="20"/>
          <w:lang w:eastAsia="zh-CN"/>
        </w:rPr>
        <w:t xml:space="preserve"> for cell DTX and cell DRX</w:t>
      </w:r>
      <w:r>
        <w:rPr>
          <w:rFonts w:ascii="Times New Roman" w:hAnsi="Times New Roman"/>
          <w:szCs w:val="20"/>
          <w:lang w:eastAsia="zh-CN"/>
        </w:rPr>
        <w:t xml:space="preserve">, i.e. one </w:t>
      </w:r>
      <w:r>
        <w:rPr>
          <w:rFonts w:ascii="Times New Roman" w:hAnsi="Times New Roman"/>
          <w:szCs w:val="20"/>
          <w:lang w:eastAsia="zh-CN"/>
        </w:rPr>
        <w:t>activation/deactivation signaling</w:t>
      </w:r>
      <w:r>
        <w:rPr>
          <w:rFonts w:ascii="Times New Roman" w:hAnsi="Times New Roman"/>
          <w:szCs w:val="20"/>
          <w:lang w:eastAsia="zh-CN"/>
        </w:rPr>
        <w:t xml:space="preserve"> sub-field for cell DTX configuration and one </w:t>
      </w:r>
      <w:r>
        <w:rPr>
          <w:rFonts w:ascii="Times New Roman" w:hAnsi="Times New Roman"/>
          <w:szCs w:val="20"/>
          <w:lang w:eastAsia="zh-CN"/>
        </w:rPr>
        <w:t>activation/deactivation signaling sub-field for cell D</w:t>
      </w:r>
      <w:r>
        <w:rPr>
          <w:rFonts w:ascii="Times New Roman" w:hAnsi="Times New Roman"/>
          <w:szCs w:val="20"/>
          <w:lang w:eastAsia="zh-CN"/>
        </w:rPr>
        <w:t>RX configuration</w:t>
      </w:r>
    </w:p>
    <w:p w14:paraId="57B8AA2B" w14:textId="7B52D65A" w:rsidR="00B44952" w:rsidRDefault="002503F8" w:rsidP="00237483">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Moderator note: </w:t>
      </w:r>
      <w:r w:rsidR="002560DC">
        <w:rPr>
          <w:rFonts w:ascii="Times New Roman" w:hAnsi="Times New Roman"/>
          <w:szCs w:val="20"/>
          <w:lang w:eastAsia="zh-CN"/>
        </w:rPr>
        <w:t>d</w:t>
      </w:r>
      <w:r w:rsidR="00B44952">
        <w:rPr>
          <w:rFonts w:ascii="Times New Roman" w:hAnsi="Times New Roman"/>
          <w:szCs w:val="20"/>
          <w:lang w:eastAsia="zh-CN"/>
        </w:rPr>
        <w:t>own-select among two options</w:t>
      </w:r>
    </w:p>
    <w:p w14:paraId="644396B1" w14:textId="77777777" w:rsidR="00237483" w:rsidRDefault="00237483" w:rsidP="008E7A60">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Option A: Separate 1 bit indication of activation/deactivation for cell DTX and cell DRX, total of 2 bits per information block.</w:t>
      </w:r>
    </w:p>
    <w:p w14:paraId="0FF8E2A4" w14:textId="77777777" w:rsidR="00237483" w:rsidRDefault="00237483" w:rsidP="008E7A60">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Option B: multi-bit indication to indicate which configuration of cell DTX or DRX is being activated or deactivated</w:t>
      </w:r>
    </w:p>
    <w:p w14:paraId="5A1B54FD" w14:textId="19C1FBE7" w:rsidR="00237483" w:rsidRDefault="001D7020" w:rsidP="008E7A60">
      <w:pPr>
        <w:pStyle w:val="BodyText"/>
        <w:numPr>
          <w:ilvl w:val="2"/>
          <w:numId w:val="82"/>
        </w:numPr>
        <w:spacing w:after="0"/>
        <w:rPr>
          <w:rFonts w:ascii="Times New Roman" w:hAnsi="Times New Roman"/>
          <w:szCs w:val="20"/>
          <w:lang w:eastAsia="zh-CN"/>
        </w:rPr>
      </w:pPr>
      <w:r>
        <w:rPr>
          <w:rFonts w:ascii="Times New Roman" w:hAnsi="Times New Roman"/>
          <w:szCs w:val="20"/>
          <w:lang w:eastAsia="zh-CN"/>
        </w:rPr>
        <w:lastRenderedPageBreak/>
        <w:t>Moderator n</w:t>
      </w:r>
      <w:r w:rsidR="00237483">
        <w:rPr>
          <w:rFonts w:ascii="Times New Roman" w:hAnsi="Times New Roman"/>
          <w:szCs w:val="20"/>
          <w:lang w:eastAsia="zh-CN"/>
        </w:rPr>
        <w:t>ote: multi-configuration for cell DTX and DRX has not been yet agreed in RAN2.</w:t>
      </w:r>
    </w:p>
    <w:p w14:paraId="127A7BE1" w14:textId="77777777" w:rsidR="007E3BF8" w:rsidRDefault="007E3BF8" w:rsidP="000C3B57">
      <w:pPr>
        <w:pStyle w:val="BodyText"/>
        <w:spacing w:after="0"/>
        <w:rPr>
          <w:rFonts w:ascii="Times New Roman" w:eastAsiaTheme="minorEastAsia" w:hAnsi="Times New Roman"/>
          <w:szCs w:val="20"/>
          <w:lang w:eastAsia="ko-KR"/>
        </w:rPr>
      </w:pPr>
    </w:p>
    <w:p w14:paraId="481E6CF0" w14:textId="77777777" w:rsidR="008E719F" w:rsidRDefault="008E719F" w:rsidP="000C3B57">
      <w:pPr>
        <w:pStyle w:val="BodyText"/>
        <w:spacing w:after="0"/>
        <w:rPr>
          <w:rFonts w:ascii="Times New Roman" w:eastAsiaTheme="minorEastAsia" w:hAnsi="Times New Roman"/>
          <w:szCs w:val="20"/>
          <w:lang w:eastAsia="ko-KR"/>
        </w:rPr>
      </w:pPr>
    </w:p>
    <w:p w14:paraId="352BF6F5" w14:textId="63EDDC95" w:rsidR="00FE4BAF" w:rsidRDefault="00FE4BAF" w:rsidP="000C3B57">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thinks the following proposal likely requires further discussion. </w:t>
      </w:r>
      <w:r w:rsidR="00D030C4">
        <w:rPr>
          <w:rFonts w:ascii="Times New Roman" w:eastAsiaTheme="minorEastAsia" w:hAnsi="Times New Roman"/>
          <w:szCs w:val="20"/>
          <w:lang w:eastAsia="ko-KR"/>
        </w:rPr>
        <w:t>It is a</w:t>
      </w:r>
      <w:r>
        <w:rPr>
          <w:rFonts w:ascii="Times New Roman" w:eastAsiaTheme="minorEastAsia" w:hAnsi="Times New Roman"/>
          <w:szCs w:val="20"/>
          <w:lang w:eastAsia="ko-KR"/>
        </w:rPr>
        <w:t xml:space="preserve"> single company proposal.</w:t>
      </w:r>
    </w:p>
    <w:p w14:paraId="187CD09A" w14:textId="2BFC16FB" w:rsidR="008F721D" w:rsidRDefault="008F721D" w:rsidP="008F721D">
      <w:pPr>
        <w:pStyle w:val="Heading5"/>
        <w:rPr>
          <w:rFonts w:eastAsiaTheme="minorEastAsia"/>
          <w:lang w:eastAsia="ko-KR"/>
        </w:rPr>
      </w:pPr>
      <w:r>
        <w:rPr>
          <w:rFonts w:eastAsiaTheme="minorEastAsia"/>
          <w:lang w:eastAsia="ko-KR"/>
        </w:rPr>
        <w:t xml:space="preserve">Proposal </w:t>
      </w:r>
      <w:r w:rsidR="0030782F">
        <w:rPr>
          <w:rFonts w:eastAsiaTheme="minorEastAsia"/>
          <w:lang w:eastAsia="ko-KR"/>
        </w:rPr>
        <w:t>2</w:t>
      </w:r>
      <w:r>
        <w:rPr>
          <w:rFonts w:eastAsiaTheme="minorEastAsia"/>
          <w:lang w:eastAsia="ko-KR"/>
        </w:rPr>
        <w:t>-</w:t>
      </w:r>
      <w:r w:rsidR="00061B95">
        <w:rPr>
          <w:rFonts w:eastAsiaTheme="minorEastAsia"/>
          <w:lang w:eastAsia="ko-KR"/>
        </w:rPr>
        <w:t>3</w:t>
      </w:r>
      <w:r>
        <w:rPr>
          <w:rFonts w:eastAsiaTheme="minorEastAsia"/>
          <w:lang w:eastAsia="ko-KR"/>
        </w:rPr>
        <w:t>:</w:t>
      </w:r>
    </w:p>
    <w:p w14:paraId="5F04E74C" w14:textId="673D4DFF" w:rsidR="00636F91" w:rsidRDefault="00636F91" w:rsidP="00636F91">
      <w:pPr>
        <w:pStyle w:val="BodyText"/>
        <w:spacing w:after="0"/>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r>
        <w:rPr>
          <w:rFonts w:ascii="Times New Roman" w:hAnsi="Times New Roman"/>
          <w:szCs w:val="20"/>
          <w:lang w:eastAsia="zh-CN"/>
        </w:rPr>
        <w:t>additionally includes the following information in each information block field:</w:t>
      </w:r>
    </w:p>
    <w:p w14:paraId="61904142" w14:textId="77777777" w:rsidR="00636F91" w:rsidRDefault="00636F91" w:rsidP="00636F91">
      <w:pPr>
        <w:pStyle w:val="BodyText"/>
        <w:numPr>
          <w:ilvl w:val="0"/>
          <w:numId w:val="81"/>
        </w:numPr>
        <w:spacing w:after="0"/>
        <w:rPr>
          <w:rFonts w:ascii="Times New Roman" w:hAnsi="Times New Roman"/>
          <w:szCs w:val="20"/>
          <w:lang w:eastAsia="zh-CN"/>
        </w:rPr>
      </w:pPr>
      <w:r>
        <w:rPr>
          <w:rFonts w:ascii="Times New Roman" w:hAnsi="Times New Roman"/>
          <w:szCs w:val="20"/>
          <w:lang w:eastAsia="zh-CN"/>
        </w:rPr>
        <w:t>Scell dormancy information</w:t>
      </w:r>
    </w:p>
    <w:p w14:paraId="76246467" w14:textId="77777777" w:rsidR="00636F91" w:rsidRDefault="00636F91" w:rsidP="00636F91">
      <w:pPr>
        <w:pStyle w:val="BodyText"/>
        <w:numPr>
          <w:ilvl w:val="0"/>
          <w:numId w:val="81"/>
        </w:numPr>
        <w:spacing w:after="0"/>
        <w:rPr>
          <w:rFonts w:ascii="Times New Roman" w:hAnsi="Times New Roman"/>
          <w:szCs w:val="20"/>
          <w:lang w:eastAsia="zh-CN"/>
        </w:rPr>
      </w:pPr>
      <w:r>
        <w:rPr>
          <w:rFonts w:ascii="Times New Roman" w:hAnsi="Times New Roman"/>
          <w:szCs w:val="20"/>
          <w:lang w:eastAsia="zh-CN"/>
        </w:rPr>
        <w:t>Alignment indication and WUS for UE</w:t>
      </w:r>
    </w:p>
    <w:p w14:paraId="0471B015" w14:textId="77777777" w:rsidR="008F721D" w:rsidRDefault="008F721D" w:rsidP="000C3B57">
      <w:pPr>
        <w:pStyle w:val="BodyText"/>
        <w:spacing w:after="0"/>
        <w:rPr>
          <w:rFonts w:ascii="Times New Roman" w:eastAsiaTheme="minorEastAsia" w:hAnsi="Times New Roman"/>
          <w:szCs w:val="20"/>
          <w:lang w:eastAsia="ko-KR"/>
        </w:rPr>
      </w:pPr>
    </w:p>
    <w:p w14:paraId="5A9B83EC" w14:textId="77777777" w:rsidR="003C6D0B" w:rsidRDefault="003C6D0B" w:rsidP="00532F44">
      <w:pPr>
        <w:pStyle w:val="BodyText"/>
        <w:spacing w:after="0"/>
        <w:rPr>
          <w:rFonts w:ascii="Times New Roman" w:eastAsiaTheme="minorEastAsia" w:hAnsi="Times New Roman"/>
          <w:szCs w:val="20"/>
          <w:lang w:eastAsia="ko-KR"/>
        </w:rPr>
      </w:pPr>
    </w:p>
    <w:p w14:paraId="7F6E6B7B" w14:textId="31DCBE67" w:rsidR="00BF7AB3" w:rsidRPr="00604FD7" w:rsidRDefault="00BF7AB3" w:rsidP="00BF7AB3">
      <w:pPr>
        <w:pStyle w:val="Heading2"/>
        <w:ind w:left="720" w:hanging="720"/>
        <w:rPr>
          <w:rFonts w:eastAsia="SimSun"/>
          <w:lang w:val="en-US" w:eastAsia="zh-CN"/>
        </w:rPr>
      </w:pPr>
      <w:r w:rsidRPr="00604FD7">
        <w:rPr>
          <w:rFonts w:eastAsia="SimSun"/>
          <w:lang w:val="en-US" w:eastAsia="zh-CN"/>
        </w:rPr>
        <w:t>2.</w:t>
      </w:r>
      <w:r>
        <w:rPr>
          <w:rFonts w:eastAsia="SimSun"/>
          <w:lang w:val="en-US" w:eastAsia="zh-CN"/>
        </w:rPr>
        <w:t>3</w:t>
      </w:r>
      <w:r w:rsidRPr="00604FD7">
        <w:rPr>
          <w:rFonts w:eastAsia="SimSun"/>
          <w:lang w:val="en-US" w:eastAsia="zh-CN"/>
        </w:rPr>
        <w:t xml:space="preserve"> </w:t>
      </w:r>
      <w:r>
        <w:rPr>
          <w:rFonts w:eastAsia="SimSun"/>
          <w:lang w:val="en-US" w:eastAsia="zh-CN"/>
        </w:rPr>
        <w:t xml:space="preserve">PDCCH monitoring for DCI Format 2_X </w:t>
      </w:r>
    </w:p>
    <w:tbl>
      <w:tblPr>
        <w:tblStyle w:val="TableGrid"/>
        <w:tblW w:w="0" w:type="auto"/>
        <w:tblLayout w:type="fixed"/>
        <w:tblLook w:val="04A0" w:firstRow="1" w:lastRow="0" w:firstColumn="1" w:lastColumn="0" w:noHBand="0" w:noVBand="1"/>
      </w:tblPr>
      <w:tblGrid>
        <w:gridCol w:w="1435"/>
        <w:gridCol w:w="7915"/>
      </w:tblGrid>
      <w:tr w:rsidR="00BF7AB3" w:rsidRPr="005E0FC0" w14:paraId="7E27BD92" w14:textId="77777777" w:rsidTr="007D19E2">
        <w:tc>
          <w:tcPr>
            <w:tcW w:w="1435" w:type="dxa"/>
            <w:shd w:val="clear" w:color="auto" w:fill="DEEAF6" w:themeFill="accent5" w:themeFillTint="33"/>
          </w:tcPr>
          <w:p w14:paraId="4A1E5454" w14:textId="77777777" w:rsidR="00BF7AB3" w:rsidRPr="005E0FC0" w:rsidRDefault="00BF7AB3" w:rsidP="00D93B1A">
            <w:pPr>
              <w:pStyle w:val="BodyText"/>
              <w:spacing w:before="0" w:after="0" w:line="240" w:lineRule="auto"/>
              <w:rPr>
                <w:rFonts w:ascii="Times New Roman" w:hAnsi="Times New Roman"/>
                <w:b/>
                <w:bCs/>
                <w:szCs w:val="20"/>
                <w:lang w:eastAsia="zh-CN"/>
              </w:rPr>
            </w:pPr>
            <w:r w:rsidRPr="005E0FC0">
              <w:rPr>
                <w:rFonts w:ascii="Times New Roman" w:hAnsi="Times New Roman"/>
                <w:b/>
                <w:bCs/>
                <w:szCs w:val="20"/>
                <w:lang w:eastAsia="zh-CN"/>
              </w:rPr>
              <w:t>Company</w:t>
            </w:r>
          </w:p>
        </w:tc>
        <w:tc>
          <w:tcPr>
            <w:tcW w:w="7915" w:type="dxa"/>
            <w:shd w:val="clear" w:color="auto" w:fill="DEEAF6" w:themeFill="accent5" w:themeFillTint="33"/>
          </w:tcPr>
          <w:p w14:paraId="08960418" w14:textId="77777777" w:rsidR="00BF7AB3" w:rsidRPr="005E0FC0" w:rsidRDefault="00BF7AB3" w:rsidP="00D93B1A">
            <w:pPr>
              <w:pStyle w:val="BodyText"/>
              <w:spacing w:before="0" w:after="0" w:line="240" w:lineRule="auto"/>
              <w:rPr>
                <w:rFonts w:ascii="Times New Roman" w:hAnsi="Times New Roman"/>
                <w:b/>
                <w:bCs/>
                <w:szCs w:val="20"/>
                <w:lang w:eastAsia="zh-CN"/>
              </w:rPr>
            </w:pPr>
            <w:r w:rsidRPr="005E0FC0">
              <w:rPr>
                <w:rFonts w:ascii="Times New Roman" w:hAnsi="Times New Roman"/>
                <w:b/>
                <w:bCs/>
                <w:szCs w:val="20"/>
                <w:lang w:eastAsia="zh-CN"/>
              </w:rPr>
              <w:t>Proposals &amp; Observations</w:t>
            </w:r>
          </w:p>
        </w:tc>
      </w:tr>
      <w:tr w:rsidR="00BF7AB3" w:rsidRPr="005E0FC0" w14:paraId="6C9EB3BD" w14:textId="77777777" w:rsidTr="007D19E2">
        <w:tc>
          <w:tcPr>
            <w:tcW w:w="1435" w:type="dxa"/>
          </w:tcPr>
          <w:p w14:paraId="55A0745C" w14:textId="77777777" w:rsidR="00BF7AB3" w:rsidRPr="007D19E2" w:rsidRDefault="00BF7AB3"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Nokia, NSB [1]</w:t>
            </w:r>
          </w:p>
        </w:tc>
        <w:tc>
          <w:tcPr>
            <w:tcW w:w="7915" w:type="dxa"/>
          </w:tcPr>
          <w:p w14:paraId="03EAF0B2" w14:textId="77777777" w:rsidR="00BF7AB3" w:rsidRPr="007D19E2" w:rsidRDefault="00BF7AB3" w:rsidP="007D19E2">
            <w:pPr>
              <w:spacing w:before="0" w:after="0" w:line="240" w:lineRule="auto"/>
              <w:rPr>
                <w:sz w:val="18"/>
                <w:szCs w:val="18"/>
              </w:rPr>
            </w:pPr>
            <w:r w:rsidRPr="007D19E2">
              <w:rPr>
                <w:sz w:val="18"/>
                <w:szCs w:val="18"/>
              </w:rPr>
              <w:t>Proposal 5: DCI size budget shall not be increased.</w:t>
            </w:r>
          </w:p>
          <w:p w14:paraId="672086FF" w14:textId="77777777" w:rsidR="00BF7AB3" w:rsidRPr="007D19E2" w:rsidRDefault="00BF7AB3" w:rsidP="007D19E2">
            <w:pPr>
              <w:spacing w:before="0" w:after="0" w:line="240" w:lineRule="auto"/>
              <w:rPr>
                <w:sz w:val="18"/>
                <w:szCs w:val="18"/>
              </w:rPr>
            </w:pPr>
            <w:r w:rsidRPr="007D19E2">
              <w:rPr>
                <w:sz w:val="18"/>
                <w:szCs w:val="18"/>
              </w:rPr>
              <w:t xml:space="preserve">Proposal 6: A new RNTI shall be specified for the purpose of cell DTX/DRX activation/deactivation with CRC scrambled of DCI format 2_X. </w:t>
            </w:r>
          </w:p>
          <w:p w14:paraId="65E7D687" w14:textId="77777777" w:rsidR="00BF7AB3" w:rsidRPr="007D19E2" w:rsidRDefault="00BF7AB3" w:rsidP="007D19E2">
            <w:pPr>
              <w:spacing w:before="0" w:after="0" w:line="240" w:lineRule="auto"/>
              <w:rPr>
                <w:sz w:val="18"/>
                <w:szCs w:val="18"/>
              </w:rPr>
            </w:pPr>
            <w:r w:rsidRPr="007D19E2">
              <w:rPr>
                <w:sz w:val="18"/>
                <w:szCs w:val="18"/>
              </w:rPr>
              <w:t>Proposal 7: The new introduced RNTI can be either hardcoded in the spec or configurable by higher layer.</w:t>
            </w:r>
          </w:p>
          <w:p w14:paraId="0A1DD67B" w14:textId="77777777" w:rsidR="00BF7AB3" w:rsidRPr="007D19E2" w:rsidRDefault="00BF7AB3" w:rsidP="007D19E2">
            <w:pPr>
              <w:spacing w:before="0" w:after="0" w:line="240" w:lineRule="auto"/>
              <w:rPr>
                <w:sz w:val="18"/>
                <w:szCs w:val="18"/>
              </w:rPr>
            </w:pPr>
            <w:r w:rsidRPr="007D19E2">
              <w:rPr>
                <w:sz w:val="18"/>
                <w:szCs w:val="18"/>
              </w:rPr>
              <w:t>Proposal 8: The new DCI format 2_X shall be monitored in the common search space.</w:t>
            </w:r>
          </w:p>
          <w:p w14:paraId="35B9F391" w14:textId="77777777" w:rsidR="00BF7AB3" w:rsidRPr="007D19E2" w:rsidRDefault="00BF7AB3" w:rsidP="007D19E2">
            <w:pPr>
              <w:spacing w:before="0" w:after="0" w:line="240" w:lineRule="auto"/>
              <w:rPr>
                <w:sz w:val="18"/>
                <w:szCs w:val="18"/>
              </w:rPr>
            </w:pPr>
            <w:r w:rsidRPr="007D19E2">
              <w:rPr>
                <w:sz w:val="18"/>
                <w:szCs w:val="18"/>
              </w:rPr>
              <w:t>Proposal 9: Discuss on how to specify the configuration of monitoring occasion for DCI format 2_X, when a cell DTX/DRX pattern is not activated.</w:t>
            </w:r>
          </w:p>
          <w:p w14:paraId="39C1D512" w14:textId="77777777" w:rsidR="00BF7AB3" w:rsidRPr="007D19E2" w:rsidRDefault="00BF7AB3" w:rsidP="007D19E2">
            <w:pPr>
              <w:spacing w:before="0" w:after="0" w:line="240" w:lineRule="auto"/>
              <w:rPr>
                <w:sz w:val="18"/>
                <w:szCs w:val="18"/>
              </w:rPr>
            </w:pPr>
            <w:r w:rsidRPr="007D19E2">
              <w:rPr>
                <w:sz w:val="18"/>
                <w:szCs w:val="18"/>
              </w:rPr>
              <w:t>Proposal 10: RAN1 to confirm that the new DCI format 2_X monitoring configuration shall consider a common time reference that is based on the cell DTX/DRX configuration commonly applied by UEs, regardless of their C-DRX configuration, if any.</w:t>
            </w:r>
          </w:p>
          <w:p w14:paraId="5C17F3BF" w14:textId="77777777" w:rsidR="00BF7AB3" w:rsidRPr="007D19E2" w:rsidRDefault="00BF7AB3" w:rsidP="007D19E2">
            <w:pPr>
              <w:spacing w:before="0" w:after="0" w:line="240" w:lineRule="auto"/>
              <w:rPr>
                <w:sz w:val="18"/>
                <w:szCs w:val="18"/>
              </w:rPr>
            </w:pPr>
            <w:r w:rsidRPr="007D19E2">
              <w:rPr>
                <w:sz w:val="18"/>
                <w:szCs w:val="18"/>
              </w:rPr>
              <w:t xml:space="preserve">Proposal 11: The start of the DCI format 2_x monitoring occasions shall be based on the common time reference, based on the cell DTX/DRX configuration, and a new configurable offset Cell_DTX_DRX-Offset. </w:t>
            </w:r>
          </w:p>
          <w:p w14:paraId="229AFC03" w14:textId="77777777" w:rsidR="00300AD4" w:rsidRPr="007D19E2" w:rsidRDefault="00300AD4" w:rsidP="007D19E2">
            <w:pPr>
              <w:spacing w:before="0" w:after="0" w:line="240" w:lineRule="auto"/>
              <w:rPr>
                <w:sz w:val="18"/>
                <w:szCs w:val="18"/>
              </w:rPr>
            </w:pPr>
            <w:r w:rsidRPr="007D19E2">
              <w:rPr>
                <w:sz w:val="18"/>
                <w:szCs w:val="18"/>
              </w:rPr>
              <w:t>Observation 3: In some cases, L1 signal monitoring for cell DTX/DRX (de-)activation could be beneficial during cell DTX non-active period.</w:t>
            </w:r>
          </w:p>
          <w:p w14:paraId="2EC2D628" w14:textId="77777777" w:rsidR="00300AD4" w:rsidRPr="007D19E2" w:rsidRDefault="00300AD4" w:rsidP="007D19E2">
            <w:pPr>
              <w:spacing w:before="0" w:after="0" w:line="240" w:lineRule="auto"/>
              <w:rPr>
                <w:sz w:val="18"/>
                <w:szCs w:val="18"/>
              </w:rPr>
            </w:pPr>
            <w:r w:rsidRPr="007D19E2">
              <w:rPr>
                <w:sz w:val="18"/>
                <w:szCs w:val="18"/>
              </w:rPr>
              <w:t>Proposal 13: Discuss on any exception needed for UE monitoring of L1 signalling with DCI format 2_X for cell DTX/DRX (de-)activation during the non-active period.</w:t>
            </w:r>
          </w:p>
          <w:p w14:paraId="1DEEC8EB" w14:textId="77777777" w:rsidR="00BF7AB3" w:rsidRPr="007D19E2" w:rsidRDefault="00BF7AB3" w:rsidP="007D19E2">
            <w:pPr>
              <w:spacing w:before="0" w:after="0" w:line="240" w:lineRule="auto"/>
              <w:rPr>
                <w:color w:val="ED7D31" w:themeColor="accent2"/>
                <w:sz w:val="18"/>
                <w:szCs w:val="18"/>
              </w:rPr>
            </w:pPr>
          </w:p>
        </w:tc>
      </w:tr>
      <w:tr w:rsidR="00BF7AB3" w:rsidRPr="005E0FC0" w14:paraId="34BB0AB9" w14:textId="77777777" w:rsidTr="007D19E2">
        <w:tc>
          <w:tcPr>
            <w:tcW w:w="1435" w:type="dxa"/>
          </w:tcPr>
          <w:p w14:paraId="1F6247BB" w14:textId="427DA994" w:rsidR="00BF7AB3" w:rsidRPr="007D19E2" w:rsidRDefault="00A540EB"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Huawei [2]</w:t>
            </w:r>
          </w:p>
        </w:tc>
        <w:tc>
          <w:tcPr>
            <w:tcW w:w="7915" w:type="dxa"/>
          </w:tcPr>
          <w:p w14:paraId="72351191" w14:textId="77777777" w:rsidR="00BF7AB3" w:rsidRPr="007D19E2" w:rsidRDefault="00A540EB" w:rsidP="007D19E2">
            <w:pPr>
              <w:spacing w:before="0" w:after="0" w:line="240" w:lineRule="auto"/>
              <w:rPr>
                <w:sz w:val="18"/>
                <w:szCs w:val="18"/>
              </w:rPr>
            </w:pPr>
            <w:r w:rsidRPr="007D19E2">
              <w:rPr>
                <w:sz w:val="18"/>
                <w:szCs w:val="18"/>
              </w:rPr>
              <w:t>Proposal 2:</w:t>
            </w:r>
            <w:r w:rsidRPr="007D19E2">
              <w:rPr>
                <w:sz w:val="18"/>
                <w:szCs w:val="18"/>
              </w:rPr>
              <w:tab/>
              <w:t>Introduce a monitor window in every cell DTX/DRX cycle for DCI format 2_X.</w:t>
            </w:r>
          </w:p>
          <w:p w14:paraId="1866A455" w14:textId="010038DA" w:rsidR="00A540EB" w:rsidRPr="007D19E2" w:rsidRDefault="00A540EB" w:rsidP="007D19E2">
            <w:pPr>
              <w:spacing w:before="0" w:after="0" w:line="240" w:lineRule="auto"/>
              <w:rPr>
                <w:sz w:val="18"/>
                <w:szCs w:val="18"/>
              </w:rPr>
            </w:pPr>
          </w:p>
        </w:tc>
      </w:tr>
      <w:tr w:rsidR="00BF7AB3" w:rsidRPr="005E0FC0" w14:paraId="6C930A9C" w14:textId="77777777" w:rsidTr="007D19E2">
        <w:tc>
          <w:tcPr>
            <w:tcW w:w="1435" w:type="dxa"/>
          </w:tcPr>
          <w:p w14:paraId="06973DBE" w14:textId="05E19B2B" w:rsidR="00BF7AB3" w:rsidRPr="007D19E2" w:rsidRDefault="007664D7"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Spreadtrum [5]</w:t>
            </w:r>
          </w:p>
        </w:tc>
        <w:tc>
          <w:tcPr>
            <w:tcW w:w="7915" w:type="dxa"/>
          </w:tcPr>
          <w:p w14:paraId="73285007" w14:textId="611443CB" w:rsidR="00BF7AB3" w:rsidRPr="007D19E2" w:rsidRDefault="007664D7" w:rsidP="00AF0C1F">
            <w:pPr>
              <w:spacing w:before="0" w:after="0" w:line="240" w:lineRule="auto"/>
              <w:rPr>
                <w:sz w:val="18"/>
                <w:szCs w:val="18"/>
                <w:lang w:eastAsia="zh-CN"/>
              </w:rPr>
            </w:pPr>
            <w:r w:rsidRPr="007D19E2">
              <w:rPr>
                <w:sz w:val="18"/>
                <w:szCs w:val="18"/>
                <w:lang w:eastAsia="zh-CN"/>
              </w:rPr>
              <w:t>Proposal 4: Monitoring occasions between the new DCI format 2_x and legacy DCI format 2_6 may or may not identical.</w:t>
            </w:r>
          </w:p>
        </w:tc>
      </w:tr>
      <w:tr w:rsidR="00BF7AB3" w:rsidRPr="005E0FC0" w14:paraId="59147C05" w14:textId="77777777" w:rsidTr="007D19E2">
        <w:tc>
          <w:tcPr>
            <w:tcW w:w="1435" w:type="dxa"/>
          </w:tcPr>
          <w:p w14:paraId="600AFC6E" w14:textId="5F9AF309" w:rsidR="00BF7AB3" w:rsidRPr="007D19E2" w:rsidRDefault="00871002"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vivo [6]</w:t>
            </w:r>
          </w:p>
        </w:tc>
        <w:tc>
          <w:tcPr>
            <w:tcW w:w="7915" w:type="dxa"/>
          </w:tcPr>
          <w:p w14:paraId="3D230139" w14:textId="77777777" w:rsidR="00DD1716" w:rsidRPr="007D19E2" w:rsidRDefault="00DD1716" w:rsidP="007D19E2">
            <w:pPr>
              <w:spacing w:before="0" w:after="0" w:line="240" w:lineRule="auto"/>
              <w:rPr>
                <w:rFonts w:eastAsiaTheme="minorEastAsia"/>
                <w:sz w:val="18"/>
                <w:szCs w:val="18"/>
                <w:lang w:eastAsia="zh-CN"/>
              </w:rPr>
            </w:pPr>
            <w:bookmarkStart w:id="3" w:name="_Ref142668889"/>
            <w:r w:rsidRPr="007D19E2">
              <w:rPr>
                <w:sz w:val="18"/>
                <w:szCs w:val="18"/>
              </w:rPr>
              <w:t xml:space="preserve">Proposal </w:t>
            </w:r>
            <w:r w:rsidRPr="007D19E2">
              <w:rPr>
                <w:sz w:val="18"/>
                <w:szCs w:val="18"/>
              </w:rPr>
              <w:fldChar w:fldCharType="begin"/>
            </w:r>
            <w:r w:rsidRPr="007D19E2">
              <w:rPr>
                <w:sz w:val="18"/>
                <w:szCs w:val="18"/>
              </w:rPr>
              <w:instrText xml:space="preserve"> SEQ Proposal \* ARABIC </w:instrText>
            </w:r>
            <w:r w:rsidRPr="007D19E2">
              <w:rPr>
                <w:sz w:val="18"/>
                <w:szCs w:val="18"/>
              </w:rPr>
              <w:fldChar w:fldCharType="separate"/>
            </w:r>
            <w:r w:rsidRPr="007D19E2">
              <w:rPr>
                <w:noProof/>
                <w:sz w:val="18"/>
                <w:szCs w:val="18"/>
              </w:rPr>
              <w:t>14</w:t>
            </w:r>
            <w:r w:rsidRPr="007D19E2">
              <w:rPr>
                <w:sz w:val="18"/>
                <w:szCs w:val="18"/>
              </w:rPr>
              <w:fldChar w:fldCharType="end"/>
            </w:r>
            <w:r w:rsidRPr="007D19E2">
              <w:rPr>
                <w:sz w:val="18"/>
                <w:szCs w:val="18"/>
              </w:rPr>
              <w:t>:</w:t>
            </w:r>
            <w:r w:rsidRPr="007D19E2">
              <w:rPr>
                <w:rFonts w:eastAsiaTheme="minorEastAsia"/>
                <w:sz w:val="18"/>
                <w:szCs w:val="18"/>
                <w:lang w:eastAsia="zh-CN"/>
              </w:rPr>
              <w:t xml:space="preserve"> No restriction on alignment of PDCCH monitoring configuration between the new DCI format 2_X for cell DTX/DRX activation/deactivation and DCI format 2_6.</w:t>
            </w:r>
            <w:bookmarkEnd w:id="3"/>
          </w:p>
          <w:p w14:paraId="3222188A" w14:textId="77777777" w:rsidR="00AF0C1F" w:rsidRDefault="00AF0C1F" w:rsidP="00AF0C1F">
            <w:pPr>
              <w:spacing w:before="0" w:after="0" w:line="240" w:lineRule="auto"/>
              <w:rPr>
                <w:sz w:val="18"/>
                <w:szCs w:val="18"/>
              </w:rPr>
            </w:pPr>
            <w:bookmarkStart w:id="4" w:name="_Ref142668899"/>
          </w:p>
          <w:p w14:paraId="2082E83F" w14:textId="0CFF1DAC" w:rsidR="00BF7AB3" w:rsidRPr="00AF0C1F" w:rsidRDefault="00DD1716" w:rsidP="00AF0C1F">
            <w:pPr>
              <w:spacing w:before="0" w:after="0" w:line="240" w:lineRule="auto"/>
              <w:rPr>
                <w:rFonts w:eastAsiaTheme="minorEastAsia"/>
                <w:sz w:val="18"/>
                <w:szCs w:val="18"/>
                <w:lang w:eastAsia="zh-CN"/>
              </w:rPr>
            </w:pPr>
            <w:r w:rsidRPr="007D19E2">
              <w:rPr>
                <w:sz w:val="18"/>
                <w:szCs w:val="18"/>
              </w:rPr>
              <w:t xml:space="preserve">Proposal </w:t>
            </w:r>
            <w:r w:rsidRPr="007D19E2">
              <w:rPr>
                <w:sz w:val="18"/>
                <w:szCs w:val="18"/>
              </w:rPr>
              <w:fldChar w:fldCharType="begin"/>
            </w:r>
            <w:r w:rsidRPr="007D19E2">
              <w:rPr>
                <w:sz w:val="18"/>
                <w:szCs w:val="18"/>
              </w:rPr>
              <w:instrText xml:space="preserve"> SEQ Proposal \* ARABIC </w:instrText>
            </w:r>
            <w:r w:rsidRPr="007D19E2">
              <w:rPr>
                <w:sz w:val="18"/>
                <w:szCs w:val="18"/>
              </w:rPr>
              <w:fldChar w:fldCharType="separate"/>
            </w:r>
            <w:r w:rsidRPr="007D19E2">
              <w:rPr>
                <w:noProof/>
                <w:sz w:val="18"/>
                <w:szCs w:val="18"/>
              </w:rPr>
              <w:t>15</w:t>
            </w:r>
            <w:r w:rsidRPr="007D19E2">
              <w:rPr>
                <w:sz w:val="18"/>
                <w:szCs w:val="18"/>
              </w:rPr>
              <w:fldChar w:fldCharType="end"/>
            </w:r>
            <w:r w:rsidRPr="007D19E2">
              <w:rPr>
                <w:sz w:val="18"/>
                <w:szCs w:val="18"/>
              </w:rPr>
              <w:t>:</w:t>
            </w:r>
            <w:r w:rsidRPr="007D19E2">
              <w:rPr>
                <w:rFonts w:eastAsiaTheme="minorEastAsia"/>
                <w:sz w:val="18"/>
                <w:szCs w:val="18"/>
                <w:lang w:eastAsia="zh-CN"/>
              </w:rPr>
              <w:t xml:space="preserve"> Support monitoring DCI 2_X with CRC scrambled by a new RNTI in non-active period of cell DTX.</w:t>
            </w:r>
            <w:bookmarkEnd w:id="4"/>
          </w:p>
        </w:tc>
      </w:tr>
      <w:tr w:rsidR="00BF7AB3" w:rsidRPr="005E0FC0" w14:paraId="66307BCC" w14:textId="77777777" w:rsidTr="007D19E2">
        <w:tc>
          <w:tcPr>
            <w:tcW w:w="1435" w:type="dxa"/>
          </w:tcPr>
          <w:p w14:paraId="01E6C26F" w14:textId="6FBF6DC0" w:rsidR="00BF7AB3" w:rsidRPr="007D19E2" w:rsidRDefault="000A2D53"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Panasonic [7]</w:t>
            </w:r>
          </w:p>
        </w:tc>
        <w:tc>
          <w:tcPr>
            <w:tcW w:w="7915" w:type="dxa"/>
          </w:tcPr>
          <w:p w14:paraId="1DE259DC" w14:textId="77777777" w:rsidR="000A2D53" w:rsidRPr="007D19E2" w:rsidRDefault="000A2D53" w:rsidP="007D19E2">
            <w:pPr>
              <w:pStyle w:val="Proposal"/>
              <w:spacing w:before="0" w:after="0" w:line="240" w:lineRule="auto"/>
              <w:ind w:left="0" w:firstLine="0"/>
              <w:rPr>
                <w:rFonts w:ascii="Times New Roman" w:hAnsi="Times New Roman" w:cs="Times New Roman"/>
                <w:b w:val="0"/>
                <w:bCs w:val="0"/>
                <w:sz w:val="18"/>
                <w:szCs w:val="18"/>
                <w:lang w:eastAsia="en-US"/>
              </w:rPr>
            </w:pPr>
            <w:r w:rsidRPr="007D19E2">
              <w:rPr>
                <w:rFonts w:ascii="Times New Roman" w:hAnsi="Times New Roman" w:cs="Times New Roman"/>
                <w:b w:val="0"/>
                <w:bCs w:val="0"/>
                <w:sz w:val="18"/>
                <w:szCs w:val="18"/>
                <w:lang w:eastAsia="en-US"/>
              </w:rPr>
              <w:t>Proposal 10: To enhance the reliability, more MOs can be configured and reserved for new DCI repetition.</w:t>
            </w:r>
          </w:p>
          <w:p w14:paraId="28500A15" w14:textId="77777777" w:rsidR="000A2D53" w:rsidRPr="007D19E2" w:rsidRDefault="000A2D53" w:rsidP="007D19E2">
            <w:pPr>
              <w:pStyle w:val="Proposal"/>
              <w:spacing w:before="0" w:after="0" w:line="240" w:lineRule="auto"/>
              <w:ind w:left="0" w:firstLine="0"/>
              <w:rPr>
                <w:rFonts w:ascii="Times New Roman" w:hAnsi="Times New Roman" w:cs="Times New Roman"/>
                <w:b w:val="0"/>
                <w:bCs w:val="0"/>
                <w:sz w:val="18"/>
                <w:szCs w:val="18"/>
                <w:lang w:eastAsia="en-US"/>
              </w:rPr>
            </w:pPr>
            <w:r w:rsidRPr="007D19E2">
              <w:rPr>
                <w:rFonts w:ascii="Times New Roman" w:hAnsi="Times New Roman" w:cs="Times New Roman"/>
                <w:b w:val="0"/>
                <w:bCs w:val="0"/>
                <w:sz w:val="18"/>
                <w:szCs w:val="18"/>
                <w:lang w:eastAsia="en-US"/>
              </w:rPr>
              <w:t>Observation 1: MOs of new DCI format are not necessarily be limited to the outside of the predefined period configured by RRC like DCI format 2_6, as the functionality is different from wake-up indication. Here, the predefined period configured by RRC is similar to OnDuration of C-DRX.</w:t>
            </w:r>
          </w:p>
          <w:p w14:paraId="6F9D9F8F" w14:textId="77777777" w:rsidR="00AF0C1F" w:rsidRDefault="00AF0C1F" w:rsidP="007D19E2">
            <w:pPr>
              <w:pStyle w:val="Proposal"/>
              <w:spacing w:before="0" w:after="0" w:line="240" w:lineRule="auto"/>
              <w:ind w:left="0" w:firstLine="0"/>
              <w:rPr>
                <w:rFonts w:ascii="Times New Roman" w:hAnsi="Times New Roman" w:cs="Times New Roman"/>
                <w:b w:val="0"/>
                <w:bCs w:val="0"/>
                <w:sz w:val="18"/>
                <w:szCs w:val="18"/>
                <w:lang w:eastAsia="en-US"/>
              </w:rPr>
            </w:pPr>
          </w:p>
          <w:p w14:paraId="5EF8328E" w14:textId="6E19D217" w:rsidR="000A2D53" w:rsidRPr="007D19E2" w:rsidRDefault="000A2D53" w:rsidP="007D19E2">
            <w:pPr>
              <w:pStyle w:val="Proposal"/>
              <w:spacing w:before="0" w:after="0" w:line="240" w:lineRule="auto"/>
              <w:ind w:left="0" w:firstLine="0"/>
              <w:rPr>
                <w:rFonts w:ascii="Times New Roman" w:hAnsi="Times New Roman" w:cs="Times New Roman"/>
                <w:b w:val="0"/>
                <w:bCs w:val="0"/>
                <w:sz w:val="18"/>
                <w:szCs w:val="18"/>
                <w:lang w:eastAsia="en-US"/>
              </w:rPr>
            </w:pPr>
            <w:r w:rsidRPr="007D19E2">
              <w:rPr>
                <w:rFonts w:ascii="Times New Roman" w:hAnsi="Times New Roman" w:cs="Times New Roman"/>
                <w:b w:val="0"/>
                <w:bCs w:val="0"/>
                <w:sz w:val="18"/>
                <w:szCs w:val="18"/>
                <w:lang w:eastAsia="en-US"/>
              </w:rPr>
              <w:t>Proposal 11: The MOs of new DCI format should be extended to active time to avoid collision/confusion caused by configured DCI format 2_6.</w:t>
            </w:r>
          </w:p>
          <w:p w14:paraId="658F6AE8" w14:textId="77777777" w:rsidR="00AF0C1F" w:rsidRDefault="00AF0C1F" w:rsidP="007D19E2">
            <w:pPr>
              <w:pStyle w:val="Proposal"/>
              <w:spacing w:before="0" w:after="0" w:line="240" w:lineRule="auto"/>
              <w:ind w:left="0" w:firstLine="0"/>
              <w:rPr>
                <w:rFonts w:ascii="Times New Roman" w:hAnsi="Times New Roman" w:cs="Times New Roman"/>
                <w:b w:val="0"/>
                <w:bCs w:val="0"/>
                <w:sz w:val="18"/>
                <w:szCs w:val="18"/>
                <w:lang w:eastAsia="en-US"/>
              </w:rPr>
            </w:pPr>
          </w:p>
          <w:p w14:paraId="1C9A60DB" w14:textId="6CD5EA6E" w:rsidR="000A2D53" w:rsidRPr="007D19E2" w:rsidRDefault="000A2D53" w:rsidP="007D19E2">
            <w:pPr>
              <w:pStyle w:val="Proposal"/>
              <w:spacing w:before="0" w:after="0" w:line="240" w:lineRule="auto"/>
              <w:ind w:left="0" w:firstLine="0"/>
              <w:rPr>
                <w:rFonts w:ascii="Times New Roman" w:hAnsi="Times New Roman" w:cs="Times New Roman"/>
                <w:b w:val="0"/>
                <w:bCs w:val="0"/>
                <w:sz w:val="18"/>
                <w:szCs w:val="18"/>
                <w:lang w:eastAsia="en-US"/>
              </w:rPr>
            </w:pPr>
            <w:r w:rsidRPr="007D19E2">
              <w:rPr>
                <w:rFonts w:ascii="Times New Roman" w:hAnsi="Times New Roman" w:cs="Times New Roman"/>
                <w:b w:val="0"/>
                <w:bCs w:val="0"/>
                <w:sz w:val="18"/>
                <w:szCs w:val="18"/>
                <w:lang w:eastAsia="en-US"/>
              </w:rPr>
              <w:t>Proposal 12: The MOs of new DCI format in the outside of the predefined period configured by RRC non-active time should also be supported for better reliability and more swift misalignment identification, handling, and recovery.</w:t>
            </w:r>
          </w:p>
          <w:p w14:paraId="424F0FB1" w14:textId="77777777" w:rsidR="00AF0C1F" w:rsidRDefault="00AF0C1F" w:rsidP="00AF0C1F">
            <w:pPr>
              <w:pStyle w:val="Proposal"/>
              <w:spacing w:before="0" w:after="0" w:line="240" w:lineRule="auto"/>
              <w:ind w:left="0" w:firstLine="0"/>
              <w:rPr>
                <w:rFonts w:ascii="Times New Roman" w:hAnsi="Times New Roman" w:cs="Times New Roman"/>
                <w:b w:val="0"/>
                <w:bCs w:val="0"/>
                <w:sz w:val="18"/>
                <w:szCs w:val="18"/>
                <w:lang w:eastAsia="en-US"/>
              </w:rPr>
            </w:pPr>
          </w:p>
          <w:p w14:paraId="0CBDBE0C" w14:textId="4A052451" w:rsidR="00BF7AB3" w:rsidRPr="007D19E2" w:rsidRDefault="000A2D53" w:rsidP="00AF0C1F">
            <w:pPr>
              <w:pStyle w:val="Proposal"/>
              <w:spacing w:before="0" w:after="0" w:line="240" w:lineRule="auto"/>
              <w:ind w:left="0" w:firstLine="0"/>
              <w:rPr>
                <w:rFonts w:ascii="Times New Roman" w:hAnsi="Times New Roman" w:cs="Times New Roman"/>
                <w:b w:val="0"/>
                <w:bCs w:val="0"/>
                <w:sz w:val="18"/>
                <w:szCs w:val="18"/>
                <w:lang w:eastAsia="en-US"/>
              </w:rPr>
            </w:pPr>
            <w:r w:rsidRPr="007D19E2">
              <w:rPr>
                <w:rFonts w:ascii="Times New Roman" w:hAnsi="Times New Roman" w:cs="Times New Roman"/>
                <w:b w:val="0"/>
                <w:bCs w:val="0"/>
                <w:sz w:val="18"/>
                <w:szCs w:val="18"/>
                <w:lang w:eastAsia="en-US"/>
              </w:rPr>
              <w:t>Proposal 13: In case of new DCI format is miss-detected, UE default behaviour needs to be specified. Our first preference is “deactivation” and we can live with making it configurable, as Rel.16 UE power saving.</w:t>
            </w:r>
          </w:p>
        </w:tc>
      </w:tr>
      <w:tr w:rsidR="00BF7AB3" w:rsidRPr="005E0FC0" w14:paraId="0BC62902" w14:textId="77777777" w:rsidTr="007D19E2">
        <w:tc>
          <w:tcPr>
            <w:tcW w:w="1435" w:type="dxa"/>
          </w:tcPr>
          <w:p w14:paraId="6D0A1CBC" w14:textId="1140D3DA" w:rsidR="00BF7AB3" w:rsidRPr="007D19E2" w:rsidRDefault="000A2D53"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lastRenderedPageBreak/>
              <w:t>NEC [9]</w:t>
            </w:r>
          </w:p>
        </w:tc>
        <w:tc>
          <w:tcPr>
            <w:tcW w:w="7915" w:type="dxa"/>
          </w:tcPr>
          <w:p w14:paraId="7F0C1374" w14:textId="77777777" w:rsidR="000A2D53" w:rsidRPr="007D19E2" w:rsidRDefault="000A2D53" w:rsidP="007D19E2">
            <w:pPr>
              <w:spacing w:before="0" w:after="0" w:line="240" w:lineRule="auto"/>
              <w:rPr>
                <w:sz w:val="18"/>
                <w:szCs w:val="18"/>
                <w:lang w:eastAsia="zh-CN"/>
              </w:rPr>
            </w:pPr>
            <w:r w:rsidRPr="007D19E2">
              <w:rPr>
                <w:sz w:val="18"/>
                <w:szCs w:val="18"/>
                <w:lang w:eastAsia="zh-CN"/>
              </w:rPr>
              <w:t>Proposal 2: Support default or fallback PUCCH resource indication during the cell DTX/DRX non-active period in cell DTX/DRX activation DCI.</w:t>
            </w:r>
          </w:p>
          <w:p w14:paraId="6218CF4F" w14:textId="77777777" w:rsidR="00AF0C1F" w:rsidRDefault="00AF0C1F" w:rsidP="00AF0C1F">
            <w:pPr>
              <w:spacing w:before="0" w:after="0" w:line="240" w:lineRule="auto"/>
              <w:rPr>
                <w:sz w:val="18"/>
                <w:szCs w:val="18"/>
                <w:lang w:eastAsia="zh-CN"/>
              </w:rPr>
            </w:pPr>
          </w:p>
          <w:p w14:paraId="37FD4ED6" w14:textId="13C0AF7B" w:rsidR="00BF7AB3" w:rsidRPr="007D19E2" w:rsidRDefault="000A2D53" w:rsidP="00AF0C1F">
            <w:pPr>
              <w:spacing w:before="0" w:after="0" w:line="240" w:lineRule="auto"/>
              <w:rPr>
                <w:sz w:val="18"/>
                <w:szCs w:val="18"/>
                <w:lang w:eastAsia="zh-CN"/>
              </w:rPr>
            </w:pPr>
            <w:r w:rsidRPr="007D19E2">
              <w:rPr>
                <w:sz w:val="18"/>
                <w:szCs w:val="18"/>
                <w:lang w:eastAsia="zh-CN"/>
              </w:rPr>
              <w:t>Proposal 3: Support default or fallback PDCCH search space monitoring during the cell DTX/DRX non-active period in cell DTX/DRX activation DCI.</w:t>
            </w:r>
          </w:p>
        </w:tc>
      </w:tr>
      <w:tr w:rsidR="00BF7AB3" w:rsidRPr="005E0FC0" w14:paraId="44512901" w14:textId="77777777" w:rsidTr="007D19E2">
        <w:tc>
          <w:tcPr>
            <w:tcW w:w="1435" w:type="dxa"/>
          </w:tcPr>
          <w:p w14:paraId="4C1FED38" w14:textId="45E2E5C2" w:rsidR="00BF7AB3" w:rsidRPr="007D19E2" w:rsidRDefault="00665472"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CATT [11]</w:t>
            </w:r>
          </w:p>
        </w:tc>
        <w:tc>
          <w:tcPr>
            <w:tcW w:w="7915" w:type="dxa"/>
          </w:tcPr>
          <w:p w14:paraId="2C95124D" w14:textId="77777777" w:rsidR="00665472" w:rsidRPr="007D19E2" w:rsidRDefault="00665472" w:rsidP="007D19E2">
            <w:pPr>
              <w:pStyle w:val="BodyText"/>
              <w:spacing w:before="0" w:after="0" w:line="240" w:lineRule="auto"/>
              <w:rPr>
                <w:rFonts w:ascii="Times New Roman" w:eastAsiaTheme="minorEastAsia" w:hAnsi="Times New Roman"/>
                <w:sz w:val="18"/>
                <w:szCs w:val="18"/>
                <w:lang w:eastAsia="zh-CN"/>
              </w:rPr>
            </w:pPr>
            <w:r w:rsidRPr="007D19E2">
              <w:rPr>
                <w:rFonts w:ascii="Times New Roman" w:eastAsiaTheme="minorEastAsia" w:hAnsi="Times New Roman"/>
                <w:sz w:val="18"/>
                <w:szCs w:val="18"/>
                <w:lang w:eastAsia="zh-CN"/>
              </w:rPr>
              <w:t>Proposal 3: The activation and deactivation of cell DTX/DRX by group common DCI should consider the following aspects:</w:t>
            </w:r>
          </w:p>
          <w:p w14:paraId="6DEBF11B" w14:textId="77777777" w:rsidR="00665472" w:rsidRPr="007D19E2" w:rsidRDefault="00665472" w:rsidP="007D19E2">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7D19E2">
              <w:rPr>
                <w:rFonts w:ascii="Times New Roman" w:eastAsiaTheme="minorEastAsia" w:hAnsi="Times New Roman"/>
                <w:sz w:val="18"/>
                <w:szCs w:val="18"/>
                <w:lang w:eastAsia="zh-CN"/>
              </w:rPr>
              <w:t>The cell DTX/DRX is a semi-static procedure and is not activated or deactivated frequently.</w:t>
            </w:r>
          </w:p>
          <w:p w14:paraId="0F8D908C" w14:textId="77777777" w:rsidR="00665472" w:rsidRPr="007D19E2" w:rsidRDefault="00665472" w:rsidP="007D19E2">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7D19E2">
              <w:rPr>
                <w:rFonts w:ascii="Times New Roman" w:eastAsiaTheme="minorEastAsia" w:hAnsi="Times New Roman"/>
                <w:sz w:val="18"/>
                <w:szCs w:val="18"/>
                <w:lang w:eastAsia="zh-CN"/>
              </w:rPr>
              <w:t>The activation and deactivation of cell DTX/DRX should reduce the impact to the UE power consumption.</w:t>
            </w:r>
          </w:p>
          <w:p w14:paraId="78E5BACD" w14:textId="77777777" w:rsidR="00AF0C1F" w:rsidRDefault="00AF0C1F" w:rsidP="007D19E2">
            <w:pPr>
              <w:pStyle w:val="BodyText"/>
              <w:spacing w:before="0" w:after="0" w:line="240" w:lineRule="auto"/>
              <w:rPr>
                <w:rFonts w:ascii="Times New Roman" w:eastAsiaTheme="minorEastAsia" w:hAnsi="Times New Roman"/>
                <w:sz w:val="18"/>
                <w:szCs w:val="18"/>
                <w:lang w:eastAsia="zh-CN"/>
              </w:rPr>
            </w:pPr>
          </w:p>
          <w:p w14:paraId="72BFE467" w14:textId="3752A737" w:rsidR="00665472" w:rsidRPr="007D19E2" w:rsidRDefault="00665472" w:rsidP="007D19E2">
            <w:pPr>
              <w:pStyle w:val="BodyText"/>
              <w:spacing w:before="0" w:after="0" w:line="240" w:lineRule="auto"/>
              <w:rPr>
                <w:rFonts w:ascii="Times New Roman" w:eastAsiaTheme="minorEastAsia" w:hAnsi="Times New Roman"/>
                <w:sz w:val="18"/>
                <w:szCs w:val="18"/>
                <w:lang w:eastAsia="zh-CN"/>
              </w:rPr>
            </w:pPr>
            <w:r w:rsidRPr="007D19E2">
              <w:rPr>
                <w:rFonts w:ascii="Times New Roman" w:eastAsiaTheme="minorEastAsia" w:hAnsi="Times New Roman"/>
                <w:sz w:val="18"/>
                <w:szCs w:val="18"/>
                <w:lang w:eastAsia="zh-CN"/>
              </w:rPr>
              <w:t xml:space="preserve">Proposal 4: For cell DTX/DRX activation and deactivation, </w:t>
            </w:r>
            <w:bookmarkStart w:id="5" w:name="OLE_LINK17"/>
            <w:bookmarkStart w:id="6" w:name="OLE_LINK18"/>
            <w:r w:rsidRPr="007D19E2">
              <w:rPr>
                <w:rFonts w:ascii="Times New Roman" w:eastAsiaTheme="minorEastAsia" w:hAnsi="Times New Roman"/>
                <w:sz w:val="18"/>
                <w:szCs w:val="18"/>
                <w:lang w:eastAsia="zh-CN"/>
              </w:rPr>
              <w:t>UE does not monitor group common DCI during cell DTX non-active time.</w:t>
            </w:r>
            <w:bookmarkEnd w:id="5"/>
            <w:bookmarkEnd w:id="6"/>
          </w:p>
          <w:p w14:paraId="404F4B88" w14:textId="77777777" w:rsidR="00AF0C1F" w:rsidRDefault="00AF0C1F" w:rsidP="007D19E2">
            <w:pPr>
              <w:pStyle w:val="BodyText"/>
              <w:spacing w:before="0" w:after="0" w:line="240" w:lineRule="auto"/>
              <w:rPr>
                <w:rFonts w:ascii="Times New Roman" w:eastAsiaTheme="minorEastAsia" w:hAnsi="Times New Roman"/>
                <w:sz w:val="18"/>
                <w:szCs w:val="18"/>
                <w:lang w:eastAsia="zh-CN"/>
              </w:rPr>
            </w:pPr>
          </w:p>
          <w:p w14:paraId="30671751" w14:textId="203C31CD" w:rsidR="00665472" w:rsidRPr="007D19E2" w:rsidRDefault="00665472" w:rsidP="007D19E2">
            <w:pPr>
              <w:pStyle w:val="BodyText"/>
              <w:spacing w:before="0" w:after="0" w:line="240" w:lineRule="auto"/>
              <w:rPr>
                <w:rFonts w:ascii="Times New Roman" w:eastAsiaTheme="minorEastAsia" w:hAnsi="Times New Roman"/>
                <w:sz w:val="18"/>
                <w:szCs w:val="18"/>
                <w:lang w:eastAsia="zh-CN"/>
              </w:rPr>
            </w:pPr>
            <w:r w:rsidRPr="007D19E2">
              <w:rPr>
                <w:rFonts w:ascii="Times New Roman" w:eastAsiaTheme="minorEastAsia" w:hAnsi="Times New Roman"/>
                <w:sz w:val="18"/>
                <w:szCs w:val="18"/>
                <w:lang w:eastAsia="zh-CN"/>
              </w:rPr>
              <w:t>Proposal 5: When cell DTX/DRX is activated, UE can be configured to monitor group common DCI more frequently than UE monitors group common DCI in cell normal state.</w:t>
            </w:r>
          </w:p>
          <w:p w14:paraId="61973F8D" w14:textId="77777777" w:rsidR="00AF0C1F" w:rsidRDefault="00AF0C1F" w:rsidP="007D19E2">
            <w:pPr>
              <w:pStyle w:val="BodyText"/>
              <w:spacing w:before="0" w:after="0" w:line="240" w:lineRule="auto"/>
              <w:rPr>
                <w:rFonts w:ascii="Times New Roman" w:eastAsiaTheme="minorEastAsia" w:hAnsi="Times New Roman"/>
                <w:sz w:val="18"/>
                <w:szCs w:val="18"/>
                <w:lang w:eastAsia="zh-CN"/>
              </w:rPr>
            </w:pPr>
          </w:p>
          <w:p w14:paraId="3569E25B" w14:textId="3D1173E0" w:rsidR="00665472" w:rsidRPr="007D19E2" w:rsidRDefault="00665472" w:rsidP="007D19E2">
            <w:pPr>
              <w:pStyle w:val="BodyText"/>
              <w:spacing w:before="0" w:after="0" w:line="240" w:lineRule="auto"/>
              <w:rPr>
                <w:rFonts w:ascii="Times New Roman" w:eastAsiaTheme="minorEastAsia" w:hAnsi="Times New Roman"/>
                <w:sz w:val="18"/>
                <w:szCs w:val="18"/>
                <w:lang w:eastAsia="zh-CN"/>
              </w:rPr>
            </w:pPr>
            <w:r w:rsidRPr="007D19E2">
              <w:rPr>
                <w:rFonts w:ascii="Times New Roman" w:eastAsiaTheme="minorEastAsia" w:hAnsi="Times New Roman"/>
                <w:sz w:val="18"/>
                <w:szCs w:val="18"/>
                <w:lang w:eastAsia="zh-CN"/>
              </w:rPr>
              <w:t>Proposal 6: For cell DTX/DRX activation and deactivation, if the PDCCH monitoring occasion of group common DCI is determined based on search space configuration, the periods of search space for group common DCI monitoring in normal cell state and cell DTX/DRX state are different.</w:t>
            </w:r>
          </w:p>
          <w:p w14:paraId="4C9C3598" w14:textId="77777777" w:rsidR="00AF0C1F" w:rsidRDefault="00AF0C1F" w:rsidP="007D19E2">
            <w:pPr>
              <w:pStyle w:val="BodyText"/>
              <w:spacing w:before="0" w:after="0" w:line="240" w:lineRule="auto"/>
              <w:rPr>
                <w:rFonts w:ascii="Times New Roman" w:eastAsiaTheme="minorEastAsia" w:hAnsi="Times New Roman"/>
                <w:sz w:val="18"/>
                <w:szCs w:val="18"/>
                <w:lang w:eastAsia="zh-CN"/>
              </w:rPr>
            </w:pPr>
          </w:p>
          <w:p w14:paraId="11849103" w14:textId="026DE2A3" w:rsidR="00665472" w:rsidRPr="007D19E2" w:rsidRDefault="00665472" w:rsidP="007D19E2">
            <w:pPr>
              <w:pStyle w:val="BodyText"/>
              <w:spacing w:before="0" w:after="0" w:line="240" w:lineRule="auto"/>
              <w:rPr>
                <w:rFonts w:ascii="Times New Roman" w:eastAsiaTheme="minorEastAsia" w:hAnsi="Times New Roman"/>
                <w:sz w:val="18"/>
                <w:szCs w:val="18"/>
                <w:lang w:eastAsia="zh-CN"/>
              </w:rPr>
            </w:pPr>
            <w:r w:rsidRPr="007D19E2">
              <w:rPr>
                <w:rFonts w:ascii="Times New Roman" w:eastAsiaTheme="minorEastAsia" w:hAnsi="Times New Roman"/>
                <w:sz w:val="18"/>
                <w:szCs w:val="18"/>
                <w:lang w:eastAsia="zh-CN"/>
              </w:rPr>
              <w:t>Proposal 7: For cell DTX/DRX activation and deactivation, if the PDCCH monitoring occasion of group common DCI is determined based on search space configuration, the period of search space for group common DCI is determined by the period of cell DTX.</w:t>
            </w:r>
          </w:p>
          <w:p w14:paraId="482E4549" w14:textId="77777777" w:rsidR="00AF0C1F" w:rsidRDefault="00AF0C1F" w:rsidP="007D19E2">
            <w:pPr>
              <w:pStyle w:val="BodyText"/>
              <w:spacing w:before="0" w:after="0" w:line="240" w:lineRule="auto"/>
              <w:rPr>
                <w:rFonts w:ascii="Times New Roman" w:eastAsiaTheme="minorEastAsia" w:hAnsi="Times New Roman"/>
                <w:sz w:val="18"/>
                <w:szCs w:val="18"/>
                <w:lang w:eastAsia="zh-CN"/>
              </w:rPr>
            </w:pPr>
          </w:p>
          <w:p w14:paraId="328CBC88" w14:textId="1FC0F2C5" w:rsidR="00665472" w:rsidRPr="007D19E2" w:rsidRDefault="00665472" w:rsidP="007D19E2">
            <w:pPr>
              <w:pStyle w:val="BodyText"/>
              <w:spacing w:before="0" w:after="0" w:line="240" w:lineRule="auto"/>
              <w:rPr>
                <w:rFonts w:ascii="Times New Roman" w:eastAsiaTheme="minorEastAsia" w:hAnsi="Times New Roman"/>
                <w:sz w:val="18"/>
                <w:szCs w:val="18"/>
                <w:lang w:eastAsia="zh-CN"/>
              </w:rPr>
            </w:pPr>
            <w:r w:rsidRPr="007D19E2">
              <w:rPr>
                <w:rFonts w:ascii="Times New Roman" w:eastAsiaTheme="minorEastAsia" w:hAnsi="Times New Roman"/>
                <w:sz w:val="18"/>
                <w:szCs w:val="18"/>
                <w:lang w:eastAsia="zh-CN"/>
              </w:rPr>
              <w:t>Proposal 8: For cell DTX/DRX activation and deactivation, if a periodic time window for monitoring group common DCI is introduced, the periods of time window in normal cell state and cell DTX/DRX state are different.</w:t>
            </w:r>
          </w:p>
          <w:p w14:paraId="49D5378B" w14:textId="77777777" w:rsidR="00AF0C1F" w:rsidRDefault="00AF0C1F" w:rsidP="00AF0C1F">
            <w:pPr>
              <w:pStyle w:val="BodyText"/>
              <w:spacing w:before="0" w:after="0" w:line="240" w:lineRule="auto"/>
              <w:rPr>
                <w:rFonts w:ascii="Times New Roman" w:eastAsiaTheme="minorEastAsia" w:hAnsi="Times New Roman"/>
                <w:sz w:val="18"/>
                <w:szCs w:val="18"/>
                <w:lang w:eastAsia="zh-CN"/>
              </w:rPr>
            </w:pPr>
          </w:p>
          <w:p w14:paraId="7FDC5FB9" w14:textId="3224D391" w:rsidR="00BF7AB3" w:rsidRPr="007D19E2" w:rsidRDefault="00665472" w:rsidP="00AF0C1F">
            <w:pPr>
              <w:pStyle w:val="BodyText"/>
              <w:spacing w:before="0" w:after="0" w:line="240" w:lineRule="auto"/>
              <w:rPr>
                <w:rFonts w:ascii="Times New Roman" w:eastAsiaTheme="minorEastAsia" w:hAnsi="Times New Roman"/>
                <w:sz w:val="18"/>
                <w:szCs w:val="18"/>
                <w:lang w:eastAsia="zh-CN"/>
              </w:rPr>
            </w:pPr>
            <w:r w:rsidRPr="007D19E2">
              <w:rPr>
                <w:rFonts w:ascii="Times New Roman" w:eastAsiaTheme="minorEastAsia" w:hAnsi="Times New Roman"/>
                <w:sz w:val="18"/>
                <w:szCs w:val="18"/>
                <w:lang w:eastAsia="zh-CN"/>
              </w:rPr>
              <w:t>Proposal 9: For cell DTX/DRX activation and deactivation, if a periodic time window for monitoring group common DCI is introduced, the period of time window for group common DCI is determined by the period of cell DTX.</w:t>
            </w:r>
          </w:p>
        </w:tc>
      </w:tr>
      <w:tr w:rsidR="00BF7AB3" w:rsidRPr="005E0FC0" w14:paraId="034B4D4A" w14:textId="77777777" w:rsidTr="007D19E2">
        <w:tc>
          <w:tcPr>
            <w:tcW w:w="1435" w:type="dxa"/>
          </w:tcPr>
          <w:p w14:paraId="789EDB4F" w14:textId="26173D22" w:rsidR="00BF7AB3" w:rsidRPr="007D19E2" w:rsidRDefault="00665472"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ZTE [12]</w:t>
            </w:r>
          </w:p>
        </w:tc>
        <w:tc>
          <w:tcPr>
            <w:tcW w:w="7915" w:type="dxa"/>
          </w:tcPr>
          <w:p w14:paraId="6491071C" w14:textId="77777777" w:rsidR="00665472" w:rsidRPr="007D19E2" w:rsidRDefault="00665472" w:rsidP="007D19E2">
            <w:pPr>
              <w:spacing w:before="0" w:after="0" w:line="240" w:lineRule="auto"/>
              <w:rPr>
                <w:rFonts w:eastAsia="MS Mincho"/>
                <w:sz w:val="18"/>
                <w:szCs w:val="18"/>
                <w:lang w:val="en-GB" w:eastAsia="ja-JP"/>
              </w:rPr>
            </w:pPr>
            <w:bookmarkStart w:id="7" w:name="_Toc24451"/>
            <w:bookmarkStart w:id="8" w:name="_Toc10888"/>
            <w:bookmarkStart w:id="9" w:name="_Toc23087"/>
            <w:r w:rsidRPr="007D19E2">
              <w:rPr>
                <w:rFonts w:eastAsia="MS Mincho"/>
                <w:sz w:val="18"/>
                <w:szCs w:val="18"/>
                <w:lang w:val="en-GB" w:eastAsia="ja-JP"/>
              </w:rPr>
              <w:t>Observation 1: For the PDCCH scrambled by C-RNTI, MCS-C-RNTI and CS-RNTI, UE cannot know whether the PDCCH carries scheduling information or not until the UE successfully decodes the DCI.</w:t>
            </w:r>
            <w:bookmarkEnd w:id="7"/>
            <w:bookmarkEnd w:id="8"/>
            <w:bookmarkEnd w:id="9"/>
            <w:r w:rsidRPr="007D19E2">
              <w:rPr>
                <w:rFonts w:eastAsia="MS Mincho"/>
                <w:sz w:val="18"/>
                <w:szCs w:val="18"/>
                <w:lang w:val="en-GB" w:eastAsia="ja-JP"/>
              </w:rPr>
              <w:t xml:space="preserve"> </w:t>
            </w:r>
          </w:p>
          <w:p w14:paraId="27EC2527" w14:textId="77777777" w:rsidR="00BF7AB3" w:rsidRPr="007D19E2" w:rsidRDefault="00665472" w:rsidP="007D19E2">
            <w:pPr>
              <w:spacing w:before="0" w:after="0" w:line="240" w:lineRule="auto"/>
              <w:rPr>
                <w:rFonts w:eastAsia="MS Mincho"/>
                <w:sz w:val="18"/>
                <w:szCs w:val="18"/>
                <w:lang w:val="en-GB" w:eastAsia="ja-JP"/>
              </w:rPr>
            </w:pPr>
            <w:r w:rsidRPr="007D19E2">
              <w:rPr>
                <w:rFonts w:eastAsia="MS Mincho"/>
                <w:sz w:val="18"/>
                <w:szCs w:val="18"/>
                <w:lang w:val="en-GB" w:eastAsia="ja-JP"/>
              </w:rPr>
              <w:t>Proposal 1:</w:t>
            </w:r>
            <w:r w:rsidRPr="007D19E2">
              <w:rPr>
                <w:rFonts w:eastAsia="MS Mincho"/>
                <w:sz w:val="18"/>
                <w:szCs w:val="18"/>
                <w:lang w:val="en-GB" w:eastAsia="ja-JP"/>
              </w:rPr>
              <w:tab/>
              <w:t>It is proposed that UE does not monitor PDCCH scrambled by C-RNTI, MCS-C-RNTI and CS-RNTI during cell DTX non-active periods.</w:t>
            </w:r>
          </w:p>
          <w:p w14:paraId="7FB36FC7" w14:textId="77777777" w:rsidR="00665472" w:rsidRPr="007D19E2" w:rsidRDefault="00665472" w:rsidP="007D19E2">
            <w:pPr>
              <w:spacing w:before="0" w:after="0" w:line="240" w:lineRule="auto"/>
              <w:rPr>
                <w:rFonts w:eastAsia="MS Mincho"/>
                <w:sz w:val="18"/>
                <w:szCs w:val="18"/>
                <w:lang w:val="en-GB" w:eastAsia="ja-JP"/>
              </w:rPr>
            </w:pPr>
          </w:p>
          <w:p w14:paraId="160D7B8A" w14:textId="77777777" w:rsidR="00665472" w:rsidRPr="007D19E2" w:rsidRDefault="00665472" w:rsidP="007D19E2">
            <w:pPr>
              <w:spacing w:before="0" w:after="0" w:line="240" w:lineRule="auto"/>
              <w:rPr>
                <w:rFonts w:eastAsia="MS Mincho"/>
                <w:sz w:val="18"/>
                <w:szCs w:val="18"/>
                <w:lang w:eastAsia="ja-JP"/>
              </w:rPr>
            </w:pPr>
            <w:r w:rsidRPr="007D19E2">
              <w:rPr>
                <w:rFonts w:eastAsia="MS Mincho"/>
                <w:sz w:val="18"/>
                <w:szCs w:val="18"/>
                <w:lang w:eastAsia="ja-JP"/>
              </w:rPr>
              <w:t xml:space="preserve">Observation 2: </w:t>
            </w:r>
            <w:r w:rsidRPr="007D19E2">
              <w:rPr>
                <w:rFonts w:eastAsia="MS Mincho"/>
                <w:sz w:val="18"/>
                <w:szCs w:val="18"/>
                <w:lang w:eastAsia="ja-JP"/>
              </w:rPr>
              <w:tab/>
              <w:t>For Type3-PDCCH CSS with searchSpaceType = common, except for C-RNTI, MCS-C-RNTI and CS-RNTI, PDCCHs carrying the DCI formats with CRC scrambled by the RNTIs (e.g. SFI-RNTI, INT-RNTI, TPC-PUSCH-RNTI and TPC-PUCCH-RNTI, etc.) are not used for data transmission.</w:t>
            </w:r>
          </w:p>
          <w:p w14:paraId="76E6419F" w14:textId="77777777" w:rsidR="00167282" w:rsidRPr="007D19E2" w:rsidRDefault="00167282" w:rsidP="007D19E2">
            <w:pPr>
              <w:spacing w:before="0" w:after="0" w:line="240" w:lineRule="auto"/>
              <w:rPr>
                <w:rFonts w:eastAsia="MS Mincho"/>
                <w:sz w:val="18"/>
                <w:szCs w:val="18"/>
                <w:lang w:eastAsia="ja-JP"/>
              </w:rPr>
            </w:pPr>
          </w:p>
          <w:p w14:paraId="539CAF07" w14:textId="77777777" w:rsidR="00167282" w:rsidRPr="007D19E2" w:rsidRDefault="00167282" w:rsidP="007D19E2">
            <w:pPr>
              <w:spacing w:after="0" w:line="240" w:lineRule="auto"/>
              <w:rPr>
                <w:rFonts w:eastAsia="MS Mincho"/>
                <w:sz w:val="18"/>
                <w:szCs w:val="18"/>
                <w:lang w:eastAsia="ja-JP"/>
              </w:rPr>
            </w:pPr>
            <w:r w:rsidRPr="007D19E2">
              <w:rPr>
                <w:rFonts w:eastAsia="MS Mincho"/>
                <w:sz w:val="18"/>
                <w:szCs w:val="18"/>
                <w:lang w:eastAsia="ja-JP"/>
              </w:rPr>
              <w:t xml:space="preserve">Observation 6: </w:t>
            </w:r>
            <w:r w:rsidRPr="007D19E2">
              <w:rPr>
                <w:rFonts w:eastAsia="MS Mincho"/>
                <w:sz w:val="18"/>
                <w:szCs w:val="18"/>
                <w:lang w:eastAsia="ja-JP"/>
              </w:rPr>
              <w:tab/>
              <w:t xml:space="preserve">If the detection of new DCI format is confined during a time window, UE does not need to detect new DCI format in every PDCCH occasion and gNB is not required to transmit new DCI format during multiple PDCCH monitoring occasion, so that both UE and gNB can achieve more power savings. </w:t>
            </w:r>
          </w:p>
          <w:p w14:paraId="411709C3" w14:textId="77777777" w:rsidR="00167282" w:rsidRDefault="00167282" w:rsidP="007D19E2">
            <w:pPr>
              <w:spacing w:before="0" w:after="0" w:line="240" w:lineRule="auto"/>
              <w:rPr>
                <w:rFonts w:eastAsia="MS Mincho"/>
                <w:sz w:val="18"/>
                <w:szCs w:val="18"/>
                <w:lang w:eastAsia="ja-JP"/>
              </w:rPr>
            </w:pPr>
            <w:r w:rsidRPr="007D19E2">
              <w:rPr>
                <w:rFonts w:eastAsia="MS Mincho"/>
                <w:sz w:val="18"/>
                <w:szCs w:val="18"/>
                <w:lang w:eastAsia="ja-JP"/>
              </w:rPr>
              <w:t>Proposal 10:</w:t>
            </w:r>
            <w:r w:rsidRPr="007D19E2">
              <w:rPr>
                <w:rFonts w:eastAsia="MS Mincho"/>
                <w:sz w:val="18"/>
                <w:szCs w:val="18"/>
                <w:lang w:eastAsia="ja-JP"/>
              </w:rPr>
              <w:tab/>
              <w:t>For both UE and gNB power savings, it is proposed UE monitors the new DCI format during the time window before the start of next cell DTX/DRX cycle.</w:t>
            </w:r>
          </w:p>
          <w:p w14:paraId="08F980DD" w14:textId="77777777" w:rsidR="00677881" w:rsidRDefault="00677881" w:rsidP="007D19E2">
            <w:pPr>
              <w:spacing w:before="0" w:after="0" w:line="240" w:lineRule="auto"/>
              <w:rPr>
                <w:rFonts w:eastAsia="MS Mincho"/>
                <w:sz w:val="18"/>
                <w:szCs w:val="18"/>
                <w:lang w:eastAsia="ja-JP"/>
              </w:rPr>
            </w:pPr>
          </w:p>
          <w:p w14:paraId="01505EA3" w14:textId="66D1605F" w:rsidR="00677881" w:rsidRPr="007D19E2" w:rsidRDefault="00677881" w:rsidP="007D19E2">
            <w:pPr>
              <w:spacing w:before="0" w:after="0" w:line="240" w:lineRule="auto"/>
              <w:rPr>
                <w:rFonts w:eastAsia="MS Mincho"/>
                <w:sz w:val="18"/>
                <w:szCs w:val="18"/>
                <w:lang w:eastAsia="ja-JP"/>
              </w:rPr>
            </w:pPr>
            <w:r w:rsidRPr="008E694E">
              <w:rPr>
                <w:sz w:val="18"/>
                <w:szCs w:val="18"/>
                <w:lang w:val="en-GB" w:eastAsia="zh-CN"/>
              </w:rPr>
              <w:t>Proposal 14:</w:t>
            </w:r>
            <w:r w:rsidRPr="008E694E">
              <w:rPr>
                <w:sz w:val="18"/>
                <w:szCs w:val="18"/>
                <w:lang w:val="en-GB" w:eastAsia="zh-CN"/>
              </w:rPr>
              <w:tab/>
              <w:t>For the fallback mechanism for L1 signaling triggering activation/deactivation of cell DTX/DRX configuration, a timer is used to trigger gNB to fall back to network energy saving state.</w:t>
            </w:r>
          </w:p>
        </w:tc>
      </w:tr>
      <w:tr w:rsidR="00BF7AB3" w:rsidRPr="005E0FC0" w14:paraId="0346EA1F" w14:textId="77777777" w:rsidTr="007D19E2">
        <w:tc>
          <w:tcPr>
            <w:tcW w:w="1435" w:type="dxa"/>
          </w:tcPr>
          <w:p w14:paraId="43EBBA87" w14:textId="1ACB7810" w:rsidR="00BF7AB3" w:rsidRPr="007D19E2" w:rsidRDefault="00167282"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CMCC [14]</w:t>
            </w:r>
          </w:p>
        </w:tc>
        <w:tc>
          <w:tcPr>
            <w:tcW w:w="7915" w:type="dxa"/>
          </w:tcPr>
          <w:p w14:paraId="0FCF48B6" w14:textId="16CB90E9" w:rsidR="00167282" w:rsidRPr="007D19E2" w:rsidRDefault="00167282" w:rsidP="007D19E2">
            <w:pPr>
              <w:spacing w:after="0" w:line="240" w:lineRule="auto"/>
              <w:rPr>
                <w:sz w:val="18"/>
                <w:szCs w:val="18"/>
                <w:lang w:eastAsia="zh-CN"/>
              </w:rPr>
            </w:pPr>
            <w:r w:rsidRPr="007D19E2">
              <w:rPr>
                <w:sz w:val="18"/>
                <w:szCs w:val="18"/>
                <w:lang w:eastAsia="zh-CN"/>
              </w:rPr>
              <w:t xml:space="preserve">Proposal 14: PDCCH monitoring occasion for new </w:t>
            </w:r>
            <w:r w:rsidRPr="007D19E2">
              <w:rPr>
                <w:rFonts w:eastAsia="Malgun Gothic"/>
                <w:sz w:val="18"/>
                <w:szCs w:val="18"/>
                <w:lang w:eastAsia="ko-KR"/>
              </w:rPr>
              <w:t>DCI format 2_X</w:t>
            </w:r>
            <w:r w:rsidRPr="007D19E2">
              <w:rPr>
                <w:sz w:val="18"/>
                <w:szCs w:val="18"/>
                <w:lang w:eastAsia="zh-CN"/>
              </w:rPr>
              <w:t xml:space="preserve"> can be enhanced to save UE power consumption and network overhead.</w:t>
            </w:r>
          </w:p>
          <w:p w14:paraId="2E41E3E7" w14:textId="77777777" w:rsidR="00AF0C1F" w:rsidRDefault="00AF0C1F" w:rsidP="007D19E2">
            <w:pPr>
              <w:spacing w:before="0" w:after="0" w:line="240" w:lineRule="auto"/>
              <w:jc w:val="left"/>
              <w:rPr>
                <w:sz w:val="18"/>
                <w:szCs w:val="18"/>
                <w:lang w:eastAsia="zh-CN"/>
              </w:rPr>
            </w:pPr>
          </w:p>
          <w:p w14:paraId="1E253527" w14:textId="2B6073A9" w:rsidR="00167282" w:rsidRPr="007D19E2" w:rsidRDefault="00167282" w:rsidP="007D19E2">
            <w:pPr>
              <w:spacing w:after="0" w:line="240" w:lineRule="auto"/>
              <w:rPr>
                <w:sz w:val="18"/>
                <w:szCs w:val="18"/>
                <w:lang w:eastAsia="zh-CN"/>
              </w:rPr>
            </w:pPr>
            <w:r w:rsidRPr="007D19E2">
              <w:rPr>
                <w:sz w:val="18"/>
                <w:szCs w:val="18"/>
                <w:lang w:eastAsia="zh-CN"/>
              </w:rPr>
              <w:t xml:space="preserve">Proposal 15: An offset prior to end time of active period can be defined to determine the starting monitoring time for new </w:t>
            </w:r>
            <w:r w:rsidRPr="007D19E2">
              <w:rPr>
                <w:rFonts w:eastAsia="Malgun Gothic"/>
                <w:sz w:val="18"/>
                <w:szCs w:val="18"/>
                <w:lang w:eastAsia="ko-KR"/>
              </w:rPr>
              <w:t>DCI format 2_X</w:t>
            </w:r>
            <w:r w:rsidRPr="007D19E2">
              <w:rPr>
                <w:sz w:val="18"/>
                <w:szCs w:val="18"/>
                <w:lang w:eastAsia="zh-CN"/>
              </w:rPr>
              <w:t xml:space="preserve">. </w:t>
            </w:r>
          </w:p>
          <w:p w14:paraId="0DF9713F" w14:textId="77777777" w:rsidR="00AF0C1F" w:rsidRDefault="00AF0C1F" w:rsidP="007D19E2">
            <w:pPr>
              <w:spacing w:before="0" w:after="0" w:line="240" w:lineRule="auto"/>
              <w:jc w:val="left"/>
              <w:rPr>
                <w:sz w:val="18"/>
                <w:szCs w:val="18"/>
                <w:lang w:eastAsia="zh-CN"/>
              </w:rPr>
            </w:pPr>
          </w:p>
          <w:p w14:paraId="4264A035" w14:textId="12BD9492" w:rsidR="00167282" w:rsidRPr="007D19E2" w:rsidRDefault="00167282" w:rsidP="007D19E2">
            <w:pPr>
              <w:spacing w:after="0" w:line="240" w:lineRule="auto"/>
              <w:rPr>
                <w:sz w:val="18"/>
                <w:szCs w:val="18"/>
                <w:lang w:eastAsia="zh-CN"/>
              </w:rPr>
            </w:pPr>
            <w:r w:rsidRPr="007D19E2">
              <w:rPr>
                <w:sz w:val="18"/>
                <w:szCs w:val="18"/>
                <w:lang w:eastAsia="zh-CN"/>
              </w:rPr>
              <w:t>Proposal 21: NES specific RNTI is used for CRC scrambling of new DCI format 2_X.</w:t>
            </w:r>
          </w:p>
          <w:p w14:paraId="2A35006F" w14:textId="77777777" w:rsidR="00AF0C1F" w:rsidRDefault="00AF0C1F" w:rsidP="007D19E2">
            <w:pPr>
              <w:spacing w:before="0" w:after="0" w:line="240" w:lineRule="auto"/>
              <w:jc w:val="left"/>
              <w:rPr>
                <w:sz w:val="18"/>
                <w:szCs w:val="18"/>
                <w:lang w:eastAsia="zh-CN"/>
              </w:rPr>
            </w:pPr>
          </w:p>
          <w:p w14:paraId="5CC3817B" w14:textId="357A26F3" w:rsidR="00167282" w:rsidRPr="007D19E2" w:rsidRDefault="00167282" w:rsidP="007D19E2">
            <w:pPr>
              <w:spacing w:after="0" w:line="240" w:lineRule="auto"/>
              <w:rPr>
                <w:sz w:val="18"/>
                <w:szCs w:val="18"/>
                <w:lang w:eastAsia="zh-CN"/>
              </w:rPr>
            </w:pPr>
            <w:r w:rsidRPr="007D19E2">
              <w:rPr>
                <w:sz w:val="18"/>
                <w:szCs w:val="18"/>
                <w:lang w:eastAsia="zh-CN"/>
              </w:rPr>
              <w:t>Proposal 22: To improve reliability of PDCCH with new DCI format 2_X, a lower miss detection rate can be set, for example, 0.1%.</w:t>
            </w:r>
          </w:p>
          <w:p w14:paraId="2F569200" w14:textId="77777777" w:rsidR="00BF7AB3" w:rsidRDefault="00BF7AB3" w:rsidP="007D19E2">
            <w:pPr>
              <w:spacing w:before="0" w:after="0" w:line="240" w:lineRule="auto"/>
              <w:rPr>
                <w:rFonts w:eastAsia="MS Mincho"/>
                <w:sz w:val="18"/>
                <w:szCs w:val="18"/>
                <w:lang w:eastAsia="ja-JP"/>
              </w:rPr>
            </w:pPr>
          </w:p>
          <w:p w14:paraId="455FB245" w14:textId="167DF754" w:rsidR="00FD002D" w:rsidRPr="00FD002D" w:rsidRDefault="00FD002D" w:rsidP="00FD002D">
            <w:pPr>
              <w:spacing w:before="0" w:after="0" w:line="240" w:lineRule="auto"/>
              <w:jc w:val="left"/>
              <w:rPr>
                <w:sz w:val="18"/>
                <w:szCs w:val="18"/>
                <w:lang w:eastAsia="zh-CN"/>
              </w:rPr>
            </w:pPr>
            <w:r w:rsidRPr="00C76738">
              <w:rPr>
                <w:sz w:val="18"/>
                <w:szCs w:val="18"/>
                <w:lang w:eastAsia="zh-CN"/>
              </w:rPr>
              <w:t>Proposal 24: Timer based for activation/deactivation is not introduced.</w:t>
            </w:r>
          </w:p>
        </w:tc>
      </w:tr>
      <w:tr w:rsidR="00BF7AB3" w:rsidRPr="005E0FC0" w14:paraId="2C50724C" w14:textId="77777777" w:rsidTr="007D19E2">
        <w:tc>
          <w:tcPr>
            <w:tcW w:w="1435" w:type="dxa"/>
          </w:tcPr>
          <w:p w14:paraId="52904DB3" w14:textId="44846AB3" w:rsidR="00BF7AB3" w:rsidRPr="007D19E2" w:rsidRDefault="008049F3"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lastRenderedPageBreak/>
              <w:t>Apple [15]</w:t>
            </w:r>
          </w:p>
        </w:tc>
        <w:tc>
          <w:tcPr>
            <w:tcW w:w="7915" w:type="dxa"/>
          </w:tcPr>
          <w:p w14:paraId="26FE3589" w14:textId="77777777" w:rsidR="008049F3" w:rsidRPr="007D19E2" w:rsidRDefault="008049F3" w:rsidP="007D19E2">
            <w:pPr>
              <w:spacing w:before="0" w:after="0" w:line="240" w:lineRule="auto"/>
              <w:rPr>
                <w:sz w:val="18"/>
                <w:szCs w:val="18"/>
              </w:rPr>
            </w:pPr>
            <w:r w:rsidRPr="007D19E2">
              <w:rPr>
                <w:sz w:val="18"/>
                <w:szCs w:val="18"/>
                <w:lang w:eastAsia="zh-CN"/>
              </w:rPr>
              <w:t>Proposal 3: A UE without C-DRX configuration monitors PDCCH in CSS set for a DCI format 2_X with CRC scrambled by NES-RNTI during both cell DTX (if activated) active and non-active period, as configured by the search space configuration.</w:t>
            </w:r>
          </w:p>
          <w:p w14:paraId="766BA01B" w14:textId="77777777" w:rsidR="00AF0C1F" w:rsidRDefault="00AF0C1F" w:rsidP="007D19E2">
            <w:pPr>
              <w:spacing w:before="0" w:after="0" w:line="240" w:lineRule="auto"/>
              <w:jc w:val="left"/>
              <w:rPr>
                <w:sz w:val="18"/>
                <w:szCs w:val="18"/>
              </w:rPr>
            </w:pPr>
          </w:p>
          <w:p w14:paraId="3BDA8F6A" w14:textId="6BBE1655" w:rsidR="008049F3" w:rsidRPr="007D19E2" w:rsidRDefault="008049F3" w:rsidP="007D19E2">
            <w:pPr>
              <w:spacing w:after="0" w:line="240" w:lineRule="auto"/>
              <w:rPr>
                <w:sz w:val="18"/>
                <w:szCs w:val="18"/>
              </w:rPr>
            </w:pPr>
            <w:r w:rsidRPr="007D19E2">
              <w:rPr>
                <w:sz w:val="18"/>
                <w:szCs w:val="18"/>
              </w:rPr>
              <w:t>Proposal 4: When UE C-DRX is configured, the PDCCH monitoring behavior should try to avoid increasing UE power consumption too much,  UE monitors the new DCI format during UE C-DRX ON duration and during a time window before C-DRX ON duration (similar to DCI format 2_6).</w:t>
            </w:r>
          </w:p>
          <w:p w14:paraId="0501ACD7" w14:textId="77777777" w:rsidR="00BF7AB3" w:rsidRPr="007D19E2" w:rsidRDefault="00BF7AB3" w:rsidP="007D19E2">
            <w:pPr>
              <w:spacing w:before="0" w:after="0" w:line="240" w:lineRule="auto"/>
              <w:rPr>
                <w:rFonts w:eastAsia="MS Mincho"/>
                <w:sz w:val="18"/>
                <w:szCs w:val="18"/>
                <w:lang w:eastAsia="ja-JP"/>
              </w:rPr>
            </w:pPr>
          </w:p>
        </w:tc>
      </w:tr>
      <w:tr w:rsidR="00BF7AB3" w:rsidRPr="005E0FC0" w14:paraId="381B7682" w14:textId="77777777" w:rsidTr="007D19E2">
        <w:tc>
          <w:tcPr>
            <w:tcW w:w="1435" w:type="dxa"/>
          </w:tcPr>
          <w:p w14:paraId="253D9E4F" w14:textId="23787F17" w:rsidR="00BF7AB3" w:rsidRPr="007D19E2" w:rsidRDefault="0028678B"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Xiaomi [16]</w:t>
            </w:r>
          </w:p>
        </w:tc>
        <w:tc>
          <w:tcPr>
            <w:tcW w:w="7915" w:type="dxa"/>
          </w:tcPr>
          <w:p w14:paraId="60B05C89" w14:textId="77777777" w:rsidR="0028678B" w:rsidRPr="007D19E2" w:rsidRDefault="0028678B" w:rsidP="007D19E2">
            <w:pPr>
              <w:spacing w:before="0" w:after="0" w:line="240" w:lineRule="auto"/>
              <w:rPr>
                <w:sz w:val="18"/>
                <w:szCs w:val="18"/>
                <w:lang w:eastAsia="zh-CN"/>
              </w:rPr>
            </w:pPr>
            <w:r w:rsidRPr="007D19E2">
              <w:rPr>
                <w:sz w:val="18"/>
                <w:szCs w:val="18"/>
                <w:lang w:eastAsia="zh-CN"/>
              </w:rPr>
              <w:t>Proposal 13: Validity duration for cell DTX/DRX can be carried in DCI 2-x.</w:t>
            </w:r>
          </w:p>
          <w:p w14:paraId="47EF083A" w14:textId="77777777" w:rsidR="00BF7AB3" w:rsidRPr="007D19E2" w:rsidRDefault="00BF7AB3" w:rsidP="007D19E2">
            <w:pPr>
              <w:spacing w:before="0" w:after="0" w:line="240" w:lineRule="auto"/>
              <w:rPr>
                <w:sz w:val="18"/>
                <w:szCs w:val="18"/>
                <w:lang w:eastAsia="zh-CN"/>
              </w:rPr>
            </w:pPr>
          </w:p>
        </w:tc>
      </w:tr>
      <w:tr w:rsidR="00BF7AB3" w:rsidRPr="005E0FC0" w14:paraId="20D68BE3" w14:textId="77777777" w:rsidTr="007D19E2">
        <w:tc>
          <w:tcPr>
            <w:tcW w:w="1435" w:type="dxa"/>
          </w:tcPr>
          <w:p w14:paraId="109E201D" w14:textId="58A51404" w:rsidR="00BF7AB3" w:rsidRPr="007D19E2" w:rsidRDefault="0065503F"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China Telecom [19]</w:t>
            </w:r>
          </w:p>
        </w:tc>
        <w:tc>
          <w:tcPr>
            <w:tcW w:w="7915" w:type="dxa"/>
          </w:tcPr>
          <w:p w14:paraId="073E52C4" w14:textId="4431E8AB" w:rsidR="0065503F" w:rsidRPr="007D19E2" w:rsidRDefault="0065503F" w:rsidP="007D19E2">
            <w:pPr>
              <w:pStyle w:val="BodyText"/>
              <w:tabs>
                <w:tab w:val="num" w:pos="284"/>
                <w:tab w:val="left" w:pos="5103"/>
              </w:tabs>
              <w:snapToGrid w:val="0"/>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Proposal 5:</w:t>
            </w:r>
            <w:r w:rsidR="00AF0C1F">
              <w:rPr>
                <w:rFonts w:ascii="Times New Roman" w:hAnsi="Times New Roman"/>
                <w:sz w:val="18"/>
                <w:szCs w:val="18"/>
                <w:lang w:eastAsia="zh-CN"/>
              </w:rPr>
              <w:t xml:space="preserve"> </w:t>
            </w:r>
            <w:r w:rsidRPr="007D19E2">
              <w:rPr>
                <w:rFonts w:ascii="Times New Roman" w:hAnsi="Times New Roman"/>
                <w:sz w:val="18"/>
                <w:szCs w:val="18"/>
                <w:lang w:eastAsia="zh-CN"/>
              </w:rPr>
              <w:t>Support to introduce new RNTI for the new DCI format 2_X, e.g., nes-RNTI.</w:t>
            </w:r>
          </w:p>
          <w:p w14:paraId="1D42A592" w14:textId="77777777" w:rsidR="00BF7AB3" w:rsidRPr="007D19E2" w:rsidRDefault="00BF7AB3" w:rsidP="007D19E2">
            <w:pPr>
              <w:pStyle w:val="BodyText"/>
              <w:tabs>
                <w:tab w:val="num" w:pos="284"/>
                <w:tab w:val="left" w:pos="5103"/>
              </w:tabs>
              <w:snapToGrid w:val="0"/>
              <w:spacing w:before="0" w:after="0" w:line="240" w:lineRule="auto"/>
              <w:rPr>
                <w:rFonts w:ascii="Times New Roman" w:hAnsi="Times New Roman"/>
                <w:sz w:val="18"/>
                <w:szCs w:val="18"/>
                <w:lang w:eastAsia="zh-CN"/>
              </w:rPr>
            </w:pPr>
          </w:p>
        </w:tc>
      </w:tr>
      <w:tr w:rsidR="00BF7AB3" w:rsidRPr="005E0FC0" w14:paraId="66CF9869" w14:textId="77777777" w:rsidTr="007D19E2">
        <w:tc>
          <w:tcPr>
            <w:tcW w:w="1435" w:type="dxa"/>
          </w:tcPr>
          <w:p w14:paraId="61C13FA1" w14:textId="3CCA3C70" w:rsidR="00BF7AB3" w:rsidRPr="007D19E2" w:rsidRDefault="00E37718"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Samsung [20]</w:t>
            </w:r>
          </w:p>
        </w:tc>
        <w:tc>
          <w:tcPr>
            <w:tcW w:w="7915" w:type="dxa"/>
          </w:tcPr>
          <w:p w14:paraId="357D5EB8" w14:textId="77777777" w:rsidR="00E37718" w:rsidRPr="007D19E2" w:rsidRDefault="00E37718" w:rsidP="007D19E2">
            <w:pPr>
              <w:spacing w:before="0" w:after="0" w:line="240" w:lineRule="auto"/>
              <w:rPr>
                <w:sz w:val="18"/>
                <w:szCs w:val="18"/>
                <w:lang w:val="en-GB"/>
              </w:rPr>
            </w:pPr>
            <w:r w:rsidRPr="007D19E2">
              <w:rPr>
                <w:sz w:val="18"/>
                <w:szCs w:val="18"/>
                <w:lang w:val="en-GB"/>
              </w:rPr>
              <w:t>Proposal 6: A new RNTI is introduced to scramble the CRC of the new DCI format 2_X.</w:t>
            </w:r>
          </w:p>
          <w:p w14:paraId="4DB2FE38" w14:textId="77777777" w:rsidR="00BF7AB3" w:rsidRPr="007D19E2" w:rsidRDefault="00BF7AB3" w:rsidP="007D19E2">
            <w:pPr>
              <w:spacing w:before="0" w:after="0" w:line="240" w:lineRule="auto"/>
              <w:rPr>
                <w:sz w:val="18"/>
                <w:szCs w:val="18"/>
                <w:lang w:val="en-GB" w:eastAsia="zh-CN"/>
              </w:rPr>
            </w:pPr>
          </w:p>
        </w:tc>
      </w:tr>
      <w:tr w:rsidR="00BF7AB3" w:rsidRPr="005E0FC0" w14:paraId="18B91F45" w14:textId="77777777" w:rsidTr="007D19E2">
        <w:tc>
          <w:tcPr>
            <w:tcW w:w="1435" w:type="dxa"/>
          </w:tcPr>
          <w:p w14:paraId="4516EDD4" w14:textId="479D72FF" w:rsidR="00BF7AB3" w:rsidRPr="007D19E2" w:rsidRDefault="00F02420"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ETRI [21]</w:t>
            </w:r>
          </w:p>
        </w:tc>
        <w:tc>
          <w:tcPr>
            <w:tcW w:w="7915" w:type="dxa"/>
          </w:tcPr>
          <w:p w14:paraId="7E5173CE" w14:textId="77777777" w:rsidR="00F02420" w:rsidRPr="007D19E2" w:rsidRDefault="00F02420" w:rsidP="007D19E2">
            <w:pPr>
              <w:spacing w:before="0" w:after="0" w:line="240" w:lineRule="auto"/>
              <w:rPr>
                <w:sz w:val="18"/>
                <w:szCs w:val="18"/>
              </w:rPr>
            </w:pPr>
            <w:r w:rsidRPr="007D19E2">
              <w:rPr>
                <w:sz w:val="18"/>
                <w:szCs w:val="18"/>
              </w:rPr>
              <w:t>Proposal 4: The activation/deactivation indication via DCI format 2_X is applied to all on-durations (for Type 1) or all the off-durations (for Type 2) for cell DTX and/or cell DRX within a time window, where the time window is determined as relative to the location of the PDCCH MO(s) for DCI format 2_X.</w:t>
            </w:r>
          </w:p>
          <w:p w14:paraId="15D49781" w14:textId="77777777" w:rsidR="00F02420" w:rsidRPr="007D19E2" w:rsidRDefault="00F02420" w:rsidP="007D19E2">
            <w:pPr>
              <w:spacing w:before="0" w:after="0" w:line="240" w:lineRule="auto"/>
              <w:rPr>
                <w:sz w:val="18"/>
                <w:szCs w:val="18"/>
              </w:rPr>
            </w:pPr>
          </w:p>
          <w:p w14:paraId="17C4F879" w14:textId="77777777" w:rsidR="00F02420" w:rsidRPr="007D19E2" w:rsidRDefault="00F02420" w:rsidP="007D19E2">
            <w:pPr>
              <w:spacing w:before="0" w:after="0" w:line="240" w:lineRule="auto"/>
              <w:jc w:val="center"/>
              <w:rPr>
                <w:sz w:val="18"/>
                <w:szCs w:val="18"/>
              </w:rPr>
            </w:pPr>
            <w:r w:rsidRPr="007D19E2">
              <w:rPr>
                <w:noProof/>
                <w:sz w:val="18"/>
                <w:szCs w:val="18"/>
              </w:rPr>
              <w:drawing>
                <wp:inline distT="0" distB="0" distL="0" distR="0" wp14:anchorId="7A7CEDCE" wp14:editId="25BBEC5A">
                  <wp:extent cx="5491996" cy="1956391"/>
                  <wp:effectExtent l="0" t="0" r="0" b="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6794" cy="1965225"/>
                          </a:xfrm>
                          <a:prstGeom prst="rect">
                            <a:avLst/>
                          </a:prstGeom>
                          <a:noFill/>
                        </pic:spPr>
                      </pic:pic>
                    </a:graphicData>
                  </a:graphic>
                </wp:inline>
              </w:drawing>
            </w:r>
          </w:p>
          <w:p w14:paraId="1BAEB742" w14:textId="77777777" w:rsidR="00BF7AB3" w:rsidRPr="007D19E2" w:rsidRDefault="00BF7AB3" w:rsidP="007D19E2">
            <w:pPr>
              <w:spacing w:before="0" w:after="0" w:line="240" w:lineRule="auto"/>
              <w:rPr>
                <w:sz w:val="18"/>
                <w:szCs w:val="18"/>
                <w:lang w:eastAsia="zh-CN"/>
              </w:rPr>
            </w:pPr>
          </w:p>
        </w:tc>
      </w:tr>
      <w:tr w:rsidR="00BF7AB3" w:rsidRPr="005E0FC0" w14:paraId="41CACA8A" w14:textId="77777777" w:rsidTr="007D19E2">
        <w:tc>
          <w:tcPr>
            <w:tcW w:w="1435" w:type="dxa"/>
          </w:tcPr>
          <w:p w14:paraId="10F147B3" w14:textId="3EC9CE0C" w:rsidR="00BF7AB3" w:rsidRPr="007D19E2" w:rsidRDefault="00C41F74"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Transsion Holding [22]</w:t>
            </w:r>
          </w:p>
        </w:tc>
        <w:tc>
          <w:tcPr>
            <w:tcW w:w="7915" w:type="dxa"/>
          </w:tcPr>
          <w:p w14:paraId="5EF271C8" w14:textId="77777777" w:rsidR="00C41F74" w:rsidRPr="007D19E2" w:rsidRDefault="00C41F74" w:rsidP="007D19E2">
            <w:pPr>
              <w:spacing w:before="0" w:after="0" w:line="240" w:lineRule="auto"/>
              <w:rPr>
                <w:sz w:val="18"/>
                <w:szCs w:val="18"/>
                <w:lang w:eastAsia="zh-CN"/>
              </w:rPr>
            </w:pPr>
            <w:r w:rsidRPr="007D19E2">
              <w:rPr>
                <w:sz w:val="18"/>
                <w:szCs w:val="18"/>
                <w:lang w:eastAsia="zh-CN"/>
              </w:rPr>
              <w:t>Proposal 5  New RNTI is used for the new DCI format .</w:t>
            </w:r>
          </w:p>
          <w:p w14:paraId="13586942" w14:textId="77777777" w:rsidR="00BF7AB3" w:rsidRPr="007D19E2" w:rsidRDefault="00BF7AB3" w:rsidP="007D19E2">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BF7AB3" w:rsidRPr="005E0FC0" w14:paraId="32046FFD" w14:textId="77777777" w:rsidTr="007D19E2">
        <w:tc>
          <w:tcPr>
            <w:tcW w:w="1435" w:type="dxa"/>
          </w:tcPr>
          <w:p w14:paraId="1BC8E780" w14:textId="09A23A20" w:rsidR="00BF7AB3" w:rsidRPr="007D19E2" w:rsidRDefault="00957796"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Interdigital [25]</w:t>
            </w:r>
          </w:p>
        </w:tc>
        <w:tc>
          <w:tcPr>
            <w:tcW w:w="7915" w:type="dxa"/>
          </w:tcPr>
          <w:p w14:paraId="2F9C8F01" w14:textId="77777777" w:rsidR="00957796" w:rsidRPr="007D19E2" w:rsidRDefault="00957796" w:rsidP="007D19E2">
            <w:pPr>
              <w:spacing w:before="0" w:after="0" w:line="240" w:lineRule="auto"/>
              <w:rPr>
                <w:sz w:val="18"/>
                <w:szCs w:val="18"/>
                <w:lang w:eastAsia="sv-SE"/>
              </w:rPr>
            </w:pPr>
            <w:r w:rsidRPr="007D19E2">
              <w:rPr>
                <w:sz w:val="18"/>
                <w:szCs w:val="18"/>
                <w:lang w:eastAsia="sv-SE"/>
              </w:rPr>
              <w:t>Proposal 1: UE monitors PDCCH for detecting DCI format 2_x during the CDRX Active Time (e.g. when DRX ON duration timer and inavivity timer are running) and during the cell DTX Active Period</w:t>
            </w:r>
          </w:p>
          <w:p w14:paraId="2B115B19" w14:textId="77777777" w:rsidR="00AF0C1F" w:rsidRDefault="00AF0C1F" w:rsidP="007D19E2">
            <w:pPr>
              <w:spacing w:before="0" w:after="0" w:line="240" w:lineRule="auto"/>
              <w:rPr>
                <w:sz w:val="18"/>
                <w:szCs w:val="18"/>
                <w:lang w:eastAsia="sv-SE"/>
              </w:rPr>
            </w:pPr>
          </w:p>
          <w:p w14:paraId="106514F3" w14:textId="49B7CBC7" w:rsidR="00957796" w:rsidRPr="007D19E2" w:rsidRDefault="00957796" w:rsidP="007D19E2">
            <w:pPr>
              <w:spacing w:before="0" w:after="0" w:line="240" w:lineRule="auto"/>
              <w:rPr>
                <w:sz w:val="18"/>
                <w:szCs w:val="18"/>
                <w:lang w:eastAsia="sv-SE"/>
              </w:rPr>
            </w:pPr>
            <w:r w:rsidRPr="007D19E2">
              <w:rPr>
                <w:sz w:val="18"/>
                <w:szCs w:val="18"/>
                <w:lang w:eastAsia="sv-SE"/>
              </w:rPr>
              <w:t xml:space="preserve">Proposal 4: PDCCH monitoring configuration for the new DCI format can be independent and different than that applied for DCI format 2_6 </w:t>
            </w:r>
          </w:p>
          <w:p w14:paraId="6C1B3FF7" w14:textId="77777777" w:rsidR="00AF0C1F" w:rsidRDefault="00AF0C1F" w:rsidP="007D19E2">
            <w:pPr>
              <w:spacing w:before="0" w:after="0" w:line="240" w:lineRule="auto"/>
              <w:rPr>
                <w:sz w:val="18"/>
                <w:szCs w:val="18"/>
                <w:lang w:eastAsia="sv-SE"/>
              </w:rPr>
            </w:pPr>
          </w:p>
          <w:p w14:paraId="60B25B3A" w14:textId="53E0A4B3" w:rsidR="00957796" w:rsidRPr="007D19E2" w:rsidRDefault="00957796" w:rsidP="007D19E2">
            <w:pPr>
              <w:spacing w:before="0" w:after="0" w:line="240" w:lineRule="auto"/>
              <w:rPr>
                <w:sz w:val="18"/>
                <w:szCs w:val="18"/>
                <w:lang w:eastAsia="sv-SE"/>
              </w:rPr>
            </w:pPr>
            <w:r w:rsidRPr="007D19E2">
              <w:rPr>
                <w:sz w:val="18"/>
                <w:szCs w:val="18"/>
                <w:lang w:eastAsia="sv-SE"/>
              </w:rPr>
              <w:t>Proposal 5: Define new RNTI for the DCI format 2_X</w:t>
            </w:r>
          </w:p>
          <w:p w14:paraId="0565EB67" w14:textId="77777777" w:rsidR="00BF7AB3" w:rsidRPr="007D19E2" w:rsidRDefault="00BF7AB3" w:rsidP="007D19E2">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BF7AB3" w:rsidRPr="005E0FC0" w14:paraId="0D3ECCC4" w14:textId="77777777" w:rsidTr="007D19E2">
        <w:tc>
          <w:tcPr>
            <w:tcW w:w="1435" w:type="dxa"/>
          </w:tcPr>
          <w:p w14:paraId="6F48FEC5" w14:textId="0BCE2EF1" w:rsidR="00BF7AB3" w:rsidRPr="007D19E2" w:rsidRDefault="00A82E17"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Qualcomm [27]</w:t>
            </w:r>
          </w:p>
        </w:tc>
        <w:tc>
          <w:tcPr>
            <w:tcW w:w="7915" w:type="dxa"/>
          </w:tcPr>
          <w:p w14:paraId="7FEB830D" w14:textId="77777777" w:rsidR="00A82E17" w:rsidRPr="007D19E2" w:rsidRDefault="00A82E17" w:rsidP="007D19E2">
            <w:pPr>
              <w:spacing w:before="0" w:after="0" w:line="240" w:lineRule="auto"/>
              <w:rPr>
                <w:sz w:val="18"/>
                <w:szCs w:val="18"/>
              </w:rPr>
            </w:pPr>
            <w:r w:rsidRPr="007D19E2">
              <w:rPr>
                <w:sz w:val="18"/>
                <w:szCs w:val="18"/>
              </w:rPr>
              <w:t>Proposal 2: A new RNTI is introduced for the DCI format 2_X.</w:t>
            </w:r>
          </w:p>
          <w:p w14:paraId="66736AA3" w14:textId="77777777" w:rsidR="00AF0C1F" w:rsidRDefault="00AF0C1F" w:rsidP="007D19E2">
            <w:pPr>
              <w:spacing w:before="0" w:after="0" w:line="240" w:lineRule="auto"/>
              <w:rPr>
                <w:sz w:val="18"/>
                <w:szCs w:val="18"/>
              </w:rPr>
            </w:pPr>
          </w:p>
          <w:p w14:paraId="090F9013" w14:textId="6C71D7DF" w:rsidR="00A82E17" w:rsidRPr="007D19E2" w:rsidRDefault="00A82E17" w:rsidP="007D19E2">
            <w:pPr>
              <w:spacing w:before="0" w:after="0" w:line="240" w:lineRule="auto"/>
              <w:rPr>
                <w:sz w:val="18"/>
                <w:szCs w:val="18"/>
              </w:rPr>
            </w:pPr>
            <w:r w:rsidRPr="007D19E2">
              <w:rPr>
                <w:sz w:val="18"/>
                <w:szCs w:val="18"/>
              </w:rPr>
              <w:t>Proposal 3: PDCCH monitoring occasion configuration for the DCI format 2_X is identical to PDCCH monitoring occasion configuration for DCI format 2_6 if the UE monitors both DCI format 2_X and DCI format 2_6.</w:t>
            </w:r>
          </w:p>
          <w:p w14:paraId="5AE948C0" w14:textId="77777777" w:rsidR="00A82E17" w:rsidRPr="007D19E2" w:rsidRDefault="00A82E17" w:rsidP="007D19E2">
            <w:pPr>
              <w:spacing w:before="0" w:after="0" w:line="240" w:lineRule="auto"/>
              <w:rPr>
                <w:color w:val="000000" w:themeColor="text1"/>
                <w:sz w:val="18"/>
                <w:szCs w:val="18"/>
              </w:rPr>
            </w:pPr>
          </w:p>
          <w:p w14:paraId="02B4D6E2" w14:textId="74CEED51" w:rsidR="00A82E17" w:rsidRPr="007D19E2" w:rsidRDefault="00A82E17" w:rsidP="007D19E2">
            <w:pPr>
              <w:spacing w:before="0" w:after="0" w:line="240" w:lineRule="auto"/>
              <w:rPr>
                <w:sz w:val="18"/>
                <w:szCs w:val="18"/>
              </w:rPr>
            </w:pPr>
            <w:r w:rsidRPr="007D19E2">
              <w:rPr>
                <w:sz w:val="18"/>
                <w:szCs w:val="18"/>
              </w:rPr>
              <w:t>Proposal 6: If the cell DRX is activated/deactivated by the new DCI format 2_X, the CG PUSCH repetition that is dropped in non-active time of cell DRX is counted in the configured number of repetitions.</w:t>
            </w:r>
          </w:p>
          <w:p w14:paraId="5E62BECE" w14:textId="77777777" w:rsidR="00BF7AB3" w:rsidRPr="007D19E2" w:rsidRDefault="00BF7AB3" w:rsidP="007D19E2">
            <w:pPr>
              <w:pStyle w:val="Proposal"/>
              <w:tabs>
                <w:tab w:val="clear" w:pos="360"/>
              </w:tabs>
              <w:suppressAutoHyphens w:val="0"/>
              <w:overflowPunct/>
              <w:spacing w:before="0" w:after="0" w:line="240" w:lineRule="auto"/>
              <w:rPr>
                <w:rFonts w:ascii="Times New Roman" w:eastAsia="Malgun Gothic" w:hAnsi="Times New Roman" w:cs="Times New Roman"/>
                <w:b w:val="0"/>
                <w:bCs w:val="0"/>
                <w:sz w:val="18"/>
                <w:szCs w:val="18"/>
                <w:lang w:eastAsia="ko-KR"/>
              </w:rPr>
            </w:pPr>
          </w:p>
        </w:tc>
      </w:tr>
      <w:tr w:rsidR="00BF7AB3" w:rsidRPr="005E0FC0" w14:paraId="4E000319" w14:textId="77777777" w:rsidTr="007D19E2">
        <w:tc>
          <w:tcPr>
            <w:tcW w:w="1435" w:type="dxa"/>
          </w:tcPr>
          <w:p w14:paraId="3D422C35" w14:textId="0089E672" w:rsidR="00BF7AB3" w:rsidRPr="007D19E2" w:rsidRDefault="00A82E17" w:rsidP="007D19E2">
            <w:pPr>
              <w:pStyle w:val="BodyText"/>
              <w:spacing w:before="0" w:after="0" w:line="240" w:lineRule="auto"/>
              <w:rPr>
                <w:rFonts w:ascii="Times New Roman" w:hAnsi="Times New Roman"/>
                <w:sz w:val="18"/>
                <w:szCs w:val="18"/>
                <w:lang w:eastAsia="zh-CN"/>
              </w:rPr>
            </w:pPr>
            <w:r w:rsidRPr="007D19E2">
              <w:rPr>
                <w:rFonts w:ascii="Times New Roman" w:hAnsi="Times New Roman"/>
                <w:sz w:val="18"/>
                <w:szCs w:val="18"/>
                <w:lang w:eastAsia="zh-CN"/>
              </w:rPr>
              <w:t>Ericsson [28]</w:t>
            </w:r>
          </w:p>
        </w:tc>
        <w:tc>
          <w:tcPr>
            <w:tcW w:w="7915" w:type="dxa"/>
          </w:tcPr>
          <w:p w14:paraId="2EA6BF27" w14:textId="0D6F17A8" w:rsidR="00A82E17" w:rsidRPr="007D19E2" w:rsidRDefault="00A82E17" w:rsidP="007D19E2">
            <w:pPr>
              <w:pStyle w:val="BodyText"/>
              <w:spacing w:before="0" w:after="0" w:line="240" w:lineRule="auto"/>
              <w:rPr>
                <w:rFonts w:ascii="Times New Roman" w:hAnsi="Times New Roman"/>
                <w:sz w:val="18"/>
                <w:szCs w:val="18"/>
                <w:lang w:val="en-GB" w:eastAsia="zh-CN"/>
              </w:rPr>
            </w:pPr>
            <w:r w:rsidRPr="007D19E2">
              <w:rPr>
                <w:rFonts w:ascii="Times New Roman" w:hAnsi="Times New Roman"/>
                <w:sz w:val="18"/>
                <w:szCs w:val="18"/>
                <w:lang w:val="en-GB" w:eastAsia="zh-CN"/>
              </w:rPr>
              <w:t>Proposal 6</w:t>
            </w:r>
            <w:r w:rsidRPr="007D19E2">
              <w:rPr>
                <w:rFonts w:ascii="Times New Roman" w:hAnsi="Times New Roman"/>
                <w:sz w:val="18"/>
                <w:szCs w:val="18"/>
                <w:lang w:val="en-GB" w:eastAsia="zh-CN"/>
              </w:rPr>
              <w:tab/>
              <w:t>UE monitors DCI 2_X in cell DTX active period.</w:t>
            </w:r>
          </w:p>
        </w:tc>
      </w:tr>
    </w:tbl>
    <w:p w14:paraId="3AB2EA08" w14:textId="77777777" w:rsidR="00BF7AB3" w:rsidRPr="003544E3" w:rsidRDefault="00BF7AB3" w:rsidP="00BF7AB3">
      <w:pPr>
        <w:pStyle w:val="BodyText"/>
        <w:spacing w:after="0"/>
        <w:rPr>
          <w:rFonts w:ascii="Times New Roman" w:hAnsi="Times New Roman"/>
          <w:szCs w:val="20"/>
          <w:lang w:eastAsia="zh-CN"/>
        </w:rPr>
      </w:pPr>
    </w:p>
    <w:p w14:paraId="51FC8833" w14:textId="77777777" w:rsidR="00BF7AB3" w:rsidRPr="003544E3" w:rsidRDefault="00BF7AB3" w:rsidP="00BF7AB3">
      <w:pPr>
        <w:pStyle w:val="BodyText"/>
        <w:spacing w:after="0"/>
        <w:rPr>
          <w:rFonts w:ascii="Times New Roman" w:hAnsi="Times New Roman"/>
          <w:szCs w:val="20"/>
          <w:lang w:eastAsia="zh-CN"/>
        </w:rPr>
      </w:pPr>
    </w:p>
    <w:p w14:paraId="0A1B473C" w14:textId="77777777" w:rsidR="000C3B57" w:rsidRPr="00386933" w:rsidRDefault="000C3B57" w:rsidP="000C3B57">
      <w:pPr>
        <w:pStyle w:val="Heading3"/>
        <w:rPr>
          <w:rFonts w:eastAsia="SimSun"/>
          <w:lang w:eastAsia="zh-CN"/>
        </w:rPr>
      </w:pPr>
      <w:r w:rsidRPr="00B61D6D">
        <w:rPr>
          <w:rFonts w:eastAsia="SimSun"/>
          <w:lang w:eastAsia="zh-CN"/>
        </w:rPr>
        <w:lastRenderedPageBreak/>
        <w:t>Summary of Issues</w:t>
      </w:r>
    </w:p>
    <w:p w14:paraId="0E200CA1" w14:textId="7A576CBD" w:rsidR="00CA7D9D" w:rsidRDefault="00CA7D9D" w:rsidP="00CA7D9D">
      <w:pPr>
        <w:pStyle w:val="BodyText"/>
        <w:spacing w:after="0"/>
        <w:rPr>
          <w:rFonts w:ascii="Times New Roman" w:hAnsi="Times New Roman"/>
          <w:szCs w:val="20"/>
          <w:lang w:eastAsia="zh-CN"/>
        </w:rPr>
      </w:pPr>
      <w:r w:rsidRPr="00E263B7">
        <w:rPr>
          <w:rFonts w:ascii="Times New Roman" w:hAnsi="Times New Roman"/>
          <w:b/>
          <w:bCs/>
          <w:szCs w:val="20"/>
          <w:lang w:eastAsia="zh-CN"/>
        </w:rPr>
        <w:t xml:space="preserve">Issue </w:t>
      </w:r>
      <w:r w:rsidR="006704C5" w:rsidRPr="00E263B7">
        <w:rPr>
          <w:rFonts w:ascii="Times New Roman" w:hAnsi="Times New Roman"/>
          <w:b/>
          <w:bCs/>
          <w:szCs w:val="20"/>
          <w:lang w:eastAsia="zh-CN"/>
        </w:rPr>
        <w:t>1</w:t>
      </w:r>
      <w:r w:rsidRPr="00E263B7">
        <w:rPr>
          <w:rFonts w:ascii="Times New Roman" w:hAnsi="Times New Roman"/>
          <w:b/>
          <w:bCs/>
          <w:szCs w:val="20"/>
          <w:lang w:eastAsia="zh-CN"/>
        </w:rPr>
        <w:t xml:space="preserve">: </w:t>
      </w:r>
      <w:r>
        <w:rPr>
          <w:rFonts w:ascii="Times New Roman" w:hAnsi="Times New Roman"/>
          <w:szCs w:val="20"/>
          <w:lang w:eastAsia="zh-CN"/>
        </w:rPr>
        <w:t>RNTI</w:t>
      </w:r>
    </w:p>
    <w:p w14:paraId="114F1748" w14:textId="55F8DD4C" w:rsidR="000153E8" w:rsidRDefault="000153E8" w:rsidP="000153E8">
      <w:pPr>
        <w:pStyle w:val="BodyText"/>
        <w:spacing w:after="0"/>
        <w:rPr>
          <w:rFonts w:ascii="Times New Roman" w:hAnsi="Times New Roman"/>
          <w:szCs w:val="20"/>
          <w:lang w:eastAsia="zh-CN"/>
        </w:rPr>
      </w:pPr>
      <w:r>
        <w:rPr>
          <w:rFonts w:ascii="Times New Roman" w:hAnsi="Times New Roman"/>
          <w:szCs w:val="20"/>
          <w:lang w:eastAsia="zh-CN"/>
        </w:rPr>
        <w:t>Several companies all seem to propose use of new RNTI for DCI format 2_x. Moderator suggests agreeing on the following:</w:t>
      </w:r>
    </w:p>
    <w:p w14:paraId="6D2340C8" w14:textId="43A44DF2" w:rsidR="00E263B7" w:rsidRDefault="0097106F" w:rsidP="0097106F">
      <w:pPr>
        <w:pStyle w:val="BodyText"/>
        <w:numPr>
          <w:ilvl w:val="0"/>
          <w:numId w:val="87"/>
        </w:numPr>
        <w:spacing w:after="0"/>
        <w:rPr>
          <w:rFonts w:ascii="Times New Roman" w:hAnsi="Times New Roman"/>
          <w:szCs w:val="20"/>
          <w:lang w:eastAsia="zh-CN"/>
        </w:rPr>
      </w:pPr>
      <w:r>
        <w:rPr>
          <w:rFonts w:ascii="Times New Roman" w:hAnsi="Times New Roman"/>
          <w:szCs w:val="20"/>
          <w:lang w:eastAsia="zh-CN"/>
        </w:rPr>
        <w:t>Support new RNTI, e.g. nes-RNTI, for scrambling of DCI format 2_X intended to activation/deactivation of a cell DTX/DRX configuration</w:t>
      </w:r>
    </w:p>
    <w:p w14:paraId="53C15356" w14:textId="77777777" w:rsidR="00FD002D" w:rsidRDefault="00FD002D" w:rsidP="000C3B57">
      <w:pPr>
        <w:pStyle w:val="BodyText"/>
        <w:spacing w:after="0"/>
        <w:rPr>
          <w:rFonts w:ascii="Times New Roman" w:hAnsi="Times New Roman"/>
          <w:szCs w:val="20"/>
          <w:lang w:eastAsia="zh-CN"/>
        </w:rPr>
      </w:pPr>
    </w:p>
    <w:p w14:paraId="1AC4AB75" w14:textId="6C9D2307" w:rsidR="00001F24" w:rsidRDefault="00001F24" w:rsidP="00001F24">
      <w:pPr>
        <w:pStyle w:val="BodyText"/>
        <w:spacing w:after="0"/>
        <w:rPr>
          <w:rFonts w:ascii="Times New Roman" w:hAnsi="Times New Roman"/>
          <w:szCs w:val="20"/>
          <w:lang w:eastAsia="zh-CN"/>
        </w:rPr>
      </w:pPr>
      <w:r w:rsidRPr="00CA0EEA">
        <w:rPr>
          <w:rFonts w:ascii="Times New Roman" w:hAnsi="Times New Roman"/>
          <w:b/>
          <w:bCs/>
          <w:szCs w:val="20"/>
          <w:lang w:eastAsia="zh-CN"/>
        </w:rPr>
        <w:t xml:space="preserve">Issue </w:t>
      </w:r>
      <w:r w:rsidR="006704C5" w:rsidRPr="00CA0EEA">
        <w:rPr>
          <w:rFonts w:ascii="Times New Roman" w:hAnsi="Times New Roman"/>
          <w:b/>
          <w:bCs/>
          <w:szCs w:val="20"/>
          <w:lang w:eastAsia="zh-CN"/>
        </w:rPr>
        <w:t>2</w:t>
      </w:r>
      <w:r w:rsidRPr="00CA0EEA">
        <w:rPr>
          <w:rFonts w:ascii="Times New Roman" w:hAnsi="Times New Roman"/>
          <w:b/>
          <w:bCs/>
          <w:szCs w:val="20"/>
          <w:lang w:eastAsia="zh-CN"/>
        </w:rPr>
        <w:t>:</w:t>
      </w:r>
      <w:r>
        <w:rPr>
          <w:rFonts w:ascii="Times New Roman" w:hAnsi="Times New Roman"/>
          <w:szCs w:val="20"/>
          <w:lang w:eastAsia="zh-CN"/>
        </w:rPr>
        <w:t xml:space="preserve"> default activation/deactivation behavior based on timer</w:t>
      </w:r>
    </w:p>
    <w:p w14:paraId="6C09CAB8" w14:textId="42DDA34D" w:rsidR="00CA0EEA" w:rsidRDefault="000A142D" w:rsidP="00001F24">
      <w:pPr>
        <w:pStyle w:val="BodyText"/>
        <w:spacing w:after="0"/>
        <w:rPr>
          <w:rFonts w:ascii="Times New Roman" w:hAnsi="Times New Roman"/>
          <w:szCs w:val="20"/>
          <w:lang w:eastAsia="zh-CN"/>
        </w:rPr>
      </w:pPr>
      <w:r>
        <w:rPr>
          <w:rFonts w:ascii="Times New Roman" w:hAnsi="Times New Roman"/>
          <w:szCs w:val="20"/>
          <w:lang w:eastAsia="zh-CN"/>
        </w:rPr>
        <w:t>Few</w:t>
      </w:r>
      <w:r w:rsidR="009C4E1B">
        <w:rPr>
          <w:rFonts w:ascii="Times New Roman" w:hAnsi="Times New Roman"/>
          <w:szCs w:val="20"/>
          <w:lang w:eastAsia="zh-CN"/>
        </w:rPr>
        <w:t xml:space="preserve"> companies propose not support timer based </w:t>
      </w:r>
      <w:r w:rsidR="0059411A">
        <w:rPr>
          <w:rFonts w:ascii="Times New Roman" w:hAnsi="Times New Roman"/>
          <w:szCs w:val="20"/>
          <w:lang w:eastAsia="zh-CN"/>
        </w:rPr>
        <w:t>b</w:t>
      </w:r>
      <w:r w:rsidR="009C4E1B">
        <w:rPr>
          <w:rFonts w:ascii="Times New Roman" w:hAnsi="Times New Roman"/>
          <w:szCs w:val="20"/>
          <w:lang w:eastAsia="zh-CN"/>
        </w:rPr>
        <w:t xml:space="preserve">ehavior for L1 based activation/deactivation of cell DTX/DRX configuration. </w:t>
      </w:r>
    </w:p>
    <w:p w14:paraId="119DD287" w14:textId="4AAE23DC" w:rsidR="00621CF3" w:rsidRDefault="00A15E35" w:rsidP="00447A30">
      <w:pPr>
        <w:pStyle w:val="BodyText"/>
        <w:numPr>
          <w:ilvl w:val="0"/>
          <w:numId w:val="87"/>
        </w:numPr>
        <w:spacing w:after="0"/>
        <w:rPr>
          <w:rFonts w:ascii="Times New Roman" w:hAnsi="Times New Roman"/>
          <w:szCs w:val="20"/>
          <w:lang w:eastAsia="zh-CN"/>
        </w:rPr>
      </w:pPr>
      <w:r w:rsidRPr="00A15E35">
        <w:rPr>
          <w:rFonts w:ascii="Times New Roman" w:hAnsi="Times New Roman"/>
          <w:szCs w:val="20"/>
          <w:lang w:eastAsia="zh-CN"/>
        </w:rPr>
        <w:t>Timer based for activation/deactivation is not introduced</w:t>
      </w:r>
    </w:p>
    <w:p w14:paraId="71B160D0" w14:textId="77777777" w:rsidR="00621CF3" w:rsidRDefault="00621CF3" w:rsidP="00001F24">
      <w:pPr>
        <w:pStyle w:val="BodyText"/>
        <w:spacing w:after="0"/>
        <w:rPr>
          <w:rFonts w:ascii="Times New Roman" w:hAnsi="Times New Roman"/>
          <w:szCs w:val="20"/>
          <w:lang w:eastAsia="zh-CN"/>
        </w:rPr>
      </w:pPr>
    </w:p>
    <w:p w14:paraId="31419E73" w14:textId="40A392AD" w:rsidR="005C533C" w:rsidRDefault="005C533C" w:rsidP="005C533C">
      <w:pPr>
        <w:pStyle w:val="BodyText"/>
        <w:spacing w:after="0"/>
        <w:rPr>
          <w:rFonts w:ascii="Times New Roman" w:hAnsi="Times New Roman"/>
          <w:szCs w:val="20"/>
          <w:lang w:eastAsia="zh-CN"/>
        </w:rPr>
      </w:pPr>
      <w:r w:rsidRPr="00964310">
        <w:rPr>
          <w:rFonts w:ascii="Times New Roman" w:hAnsi="Times New Roman"/>
          <w:b/>
          <w:bCs/>
          <w:szCs w:val="20"/>
          <w:lang w:eastAsia="zh-CN"/>
        </w:rPr>
        <w:t xml:space="preserve">Issue </w:t>
      </w:r>
      <w:r w:rsidR="006704C5" w:rsidRPr="00964310">
        <w:rPr>
          <w:rFonts w:ascii="Times New Roman" w:hAnsi="Times New Roman"/>
          <w:b/>
          <w:bCs/>
          <w:szCs w:val="20"/>
          <w:lang w:eastAsia="zh-CN"/>
        </w:rPr>
        <w:t>3</w:t>
      </w:r>
      <w:r w:rsidRPr="00964310">
        <w:rPr>
          <w:rFonts w:ascii="Times New Roman" w:hAnsi="Times New Roman"/>
          <w:b/>
          <w:bCs/>
          <w:szCs w:val="20"/>
          <w:lang w:eastAsia="zh-CN"/>
        </w:rPr>
        <w:t xml:space="preserve">: </w:t>
      </w:r>
      <w:r>
        <w:rPr>
          <w:rFonts w:ascii="Times New Roman" w:hAnsi="Times New Roman"/>
          <w:szCs w:val="20"/>
          <w:lang w:eastAsia="zh-CN"/>
        </w:rPr>
        <w:t>PDCCH monitoring configuration</w:t>
      </w:r>
    </w:p>
    <w:p w14:paraId="2F9CE673" w14:textId="6FB8E467" w:rsidR="005C533C" w:rsidRPr="00930565" w:rsidRDefault="00862D99" w:rsidP="00862D99">
      <w:pPr>
        <w:pStyle w:val="BodyText"/>
        <w:numPr>
          <w:ilvl w:val="0"/>
          <w:numId w:val="87"/>
        </w:numPr>
        <w:spacing w:after="0"/>
        <w:rPr>
          <w:rFonts w:ascii="Times New Roman" w:hAnsi="Times New Roman"/>
          <w:szCs w:val="20"/>
          <w:lang w:eastAsia="zh-CN"/>
        </w:rPr>
      </w:pPr>
      <w:r w:rsidRPr="007D19E2">
        <w:rPr>
          <w:sz w:val="18"/>
          <w:szCs w:val="18"/>
        </w:rPr>
        <w:t xml:space="preserve">new DCI format 2_X </w:t>
      </w:r>
      <w:r w:rsidR="00462248">
        <w:rPr>
          <w:sz w:val="18"/>
          <w:szCs w:val="18"/>
        </w:rPr>
        <w:t xml:space="preserve">is </w:t>
      </w:r>
      <w:r w:rsidRPr="007D19E2">
        <w:rPr>
          <w:sz w:val="18"/>
          <w:szCs w:val="18"/>
        </w:rPr>
        <w:t>monitored in the common search space</w:t>
      </w:r>
    </w:p>
    <w:p w14:paraId="0C6A4FE8" w14:textId="202DEAB7" w:rsidR="00930565" w:rsidRPr="00930565" w:rsidRDefault="00930565" w:rsidP="00862D99">
      <w:pPr>
        <w:pStyle w:val="BodyText"/>
        <w:numPr>
          <w:ilvl w:val="0"/>
          <w:numId w:val="87"/>
        </w:numPr>
        <w:spacing w:after="0"/>
        <w:rPr>
          <w:rFonts w:ascii="Times New Roman" w:hAnsi="Times New Roman"/>
          <w:szCs w:val="20"/>
          <w:lang w:eastAsia="zh-CN"/>
        </w:rPr>
      </w:pPr>
      <w:r>
        <w:rPr>
          <w:sz w:val="18"/>
          <w:szCs w:val="18"/>
        </w:rPr>
        <w:t>Alt 1: intendent search space set configuration for DCI format 2_X from DCI format 2_6</w:t>
      </w:r>
    </w:p>
    <w:p w14:paraId="44E591E1" w14:textId="05A62385" w:rsidR="00930565" w:rsidRDefault="00930565" w:rsidP="00862D99">
      <w:pPr>
        <w:pStyle w:val="BodyText"/>
        <w:numPr>
          <w:ilvl w:val="0"/>
          <w:numId w:val="87"/>
        </w:numPr>
        <w:spacing w:after="0"/>
        <w:rPr>
          <w:rFonts w:ascii="Times New Roman" w:hAnsi="Times New Roman"/>
          <w:szCs w:val="20"/>
          <w:lang w:eastAsia="zh-CN"/>
        </w:rPr>
      </w:pPr>
      <w:r>
        <w:rPr>
          <w:sz w:val="18"/>
          <w:szCs w:val="18"/>
        </w:rPr>
        <w:t>Alt 2: search space set configuration is shared between DCI format 2_x and DCI format 2_6</w:t>
      </w:r>
    </w:p>
    <w:p w14:paraId="1AB13180" w14:textId="77777777" w:rsidR="00001F24" w:rsidRDefault="00001F24" w:rsidP="000C3B57">
      <w:pPr>
        <w:pStyle w:val="BodyText"/>
        <w:spacing w:after="0"/>
        <w:rPr>
          <w:rFonts w:ascii="Times New Roman" w:hAnsi="Times New Roman"/>
          <w:szCs w:val="20"/>
          <w:lang w:eastAsia="zh-CN"/>
        </w:rPr>
      </w:pPr>
    </w:p>
    <w:p w14:paraId="4F6FC2D8" w14:textId="503FB14A" w:rsidR="00BC72BD" w:rsidRDefault="0023136C" w:rsidP="000C3B57">
      <w:pPr>
        <w:pStyle w:val="BodyText"/>
        <w:spacing w:after="0"/>
        <w:rPr>
          <w:rFonts w:ascii="Times New Roman" w:hAnsi="Times New Roman"/>
          <w:szCs w:val="20"/>
          <w:lang w:eastAsia="zh-CN"/>
        </w:rPr>
      </w:pPr>
      <w:r w:rsidRPr="00292A12">
        <w:rPr>
          <w:rFonts w:ascii="Times New Roman" w:hAnsi="Times New Roman"/>
          <w:b/>
          <w:bCs/>
          <w:szCs w:val="20"/>
          <w:lang w:eastAsia="zh-CN"/>
        </w:rPr>
        <w:t>Issue 4:</w:t>
      </w:r>
      <w:r>
        <w:rPr>
          <w:rFonts w:ascii="Times New Roman" w:hAnsi="Times New Roman"/>
          <w:szCs w:val="20"/>
          <w:lang w:eastAsia="zh-CN"/>
        </w:rPr>
        <w:t xml:space="preserve"> default behavior when DCI format 2_X is missed</w:t>
      </w:r>
    </w:p>
    <w:p w14:paraId="18408756" w14:textId="7BD50519" w:rsidR="0023136C" w:rsidRDefault="0023136C" w:rsidP="000C3B57">
      <w:pPr>
        <w:pStyle w:val="BodyText"/>
        <w:spacing w:after="0"/>
        <w:rPr>
          <w:rFonts w:ascii="Times New Roman" w:hAnsi="Times New Roman"/>
          <w:szCs w:val="20"/>
          <w:lang w:eastAsia="zh-CN"/>
        </w:rPr>
      </w:pPr>
      <w:r>
        <w:rPr>
          <w:rFonts w:ascii="Times New Roman" w:hAnsi="Times New Roman"/>
          <w:szCs w:val="20"/>
          <w:lang w:eastAsia="zh-CN"/>
        </w:rPr>
        <w:t>One company has proposed to support the following default behavior:</w:t>
      </w:r>
    </w:p>
    <w:p w14:paraId="27DD823B" w14:textId="305A841C" w:rsidR="0023136C" w:rsidRPr="0023136C" w:rsidRDefault="00A6029D" w:rsidP="0023136C">
      <w:pPr>
        <w:pStyle w:val="BodyText"/>
        <w:numPr>
          <w:ilvl w:val="0"/>
          <w:numId w:val="88"/>
        </w:numPr>
        <w:spacing w:after="0"/>
        <w:rPr>
          <w:rFonts w:ascii="Times New Roman" w:hAnsi="Times New Roman"/>
          <w:szCs w:val="20"/>
          <w:lang w:eastAsia="zh-CN"/>
        </w:rPr>
      </w:pPr>
      <w:r>
        <w:rPr>
          <w:rFonts w:ascii="Times New Roman" w:hAnsi="Times New Roman"/>
          <w:sz w:val="18"/>
          <w:szCs w:val="18"/>
        </w:rPr>
        <w:t xml:space="preserve">When UE fails to detect (new) </w:t>
      </w:r>
      <w:r w:rsidR="0023136C" w:rsidRPr="007D19E2">
        <w:rPr>
          <w:rFonts w:ascii="Times New Roman" w:hAnsi="Times New Roman"/>
          <w:sz w:val="18"/>
          <w:szCs w:val="18"/>
        </w:rPr>
        <w:t xml:space="preserve">DCI format </w:t>
      </w:r>
      <w:r>
        <w:rPr>
          <w:rFonts w:ascii="Times New Roman" w:hAnsi="Times New Roman"/>
          <w:sz w:val="18"/>
          <w:szCs w:val="18"/>
        </w:rPr>
        <w:t>2_X during a PDCCH monitoring occasion</w:t>
      </w:r>
      <w:r w:rsidR="0023136C" w:rsidRPr="007D19E2">
        <w:rPr>
          <w:rFonts w:ascii="Times New Roman" w:hAnsi="Times New Roman"/>
          <w:sz w:val="18"/>
          <w:szCs w:val="18"/>
        </w:rPr>
        <w:t xml:space="preserve">, </w:t>
      </w:r>
      <w:r>
        <w:rPr>
          <w:rFonts w:ascii="Times New Roman" w:hAnsi="Times New Roman"/>
          <w:sz w:val="18"/>
          <w:szCs w:val="18"/>
        </w:rPr>
        <w:t xml:space="preserve">default </w:t>
      </w:r>
      <w:r w:rsidR="0023136C" w:rsidRPr="007D19E2">
        <w:rPr>
          <w:rFonts w:ascii="Times New Roman" w:hAnsi="Times New Roman"/>
          <w:sz w:val="18"/>
          <w:szCs w:val="18"/>
        </w:rPr>
        <w:t>UE behaviour is “deactivation”</w:t>
      </w:r>
    </w:p>
    <w:p w14:paraId="47BC1FE2" w14:textId="66EBD400" w:rsidR="0023136C" w:rsidRDefault="0023136C" w:rsidP="0023136C">
      <w:pPr>
        <w:pStyle w:val="BodyText"/>
        <w:numPr>
          <w:ilvl w:val="1"/>
          <w:numId w:val="88"/>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14:paraId="4F7076A3" w14:textId="77777777" w:rsidR="00BC72BD" w:rsidRDefault="00BC72BD" w:rsidP="000C3B57">
      <w:pPr>
        <w:pStyle w:val="BodyText"/>
        <w:spacing w:after="0"/>
        <w:rPr>
          <w:rFonts w:ascii="Times New Roman" w:hAnsi="Times New Roman"/>
          <w:szCs w:val="20"/>
          <w:lang w:eastAsia="zh-CN"/>
        </w:rPr>
      </w:pPr>
    </w:p>
    <w:p w14:paraId="45233424" w14:textId="77777777" w:rsidR="009E72E3" w:rsidRPr="002E2042" w:rsidRDefault="009E72E3" w:rsidP="000C3B57">
      <w:pPr>
        <w:pStyle w:val="BodyText"/>
        <w:spacing w:after="0"/>
        <w:rPr>
          <w:rFonts w:ascii="Times New Roman" w:hAnsi="Times New Roman"/>
          <w:szCs w:val="20"/>
          <w:lang w:eastAsia="zh-CN"/>
        </w:rPr>
      </w:pPr>
    </w:p>
    <w:p w14:paraId="45D8B0BA" w14:textId="77777777" w:rsidR="000C3B57" w:rsidRPr="00386933" w:rsidRDefault="000C3B57" w:rsidP="000C3B57">
      <w:pPr>
        <w:pStyle w:val="Heading3"/>
        <w:rPr>
          <w:rFonts w:eastAsia="SimSun"/>
          <w:lang w:eastAsia="zh-CN"/>
        </w:rPr>
      </w:pPr>
      <w:r w:rsidRPr="00386933">
        <w:rPr>
          <w:rFonts w:eastAsia="SimSun"/>
          <w:lang w:eastAsia="zh-CN"/>
        </w:rPr>
        <w:t>Suggestions for further Discussions</w:t>
      </w:r>
    </w:p>
    <w:p w14:paraId="2500B626" w14:textId="6848A67C" w:rsidR="000C3B57" w:rsidRDefault="00A45D41" w:rsidP="00A45D41">
      <w:pPr>
        <w:pStyle w:val="Heading5"/>
        <w:rPr>
          <w:rFonts w:eastAsiaTheme="minorEastAsia"/>
          <w:lang w:eastAsia="ko-KR"/>
        </w:rPr>
      </w:pPr>
      <w:r>
        <w:rPr>
          <w:rFonts w:eastAsiaTheme="minorEastAsia"/>
          <w:lang w:eastAsia="ko-KR"/>
        </w:rPr>
        <w:t>Proposal 3-1:</w:t>
      </w:r>
    </w:p>
    <w:p w14:paraId="7C025BDD" w14:textId="77777777" w:rsidR="00A45D41" w:rsidRDefault="00A45D41" w:rsidP="00A45D41">
      <w:pPr>
        <w:pStyle w:val="BodyText"/>
        <w:numPr>
          <w:ilvl w:val="0"/>
          <w:numId w:val="87"/>
        </w:numPr>
        <w:spacing w:after="0"/>
        <w:rPr>
          <w:rFonts w:ascii="Times New Roman" w:hAnsi="Times New Roman"/>
          <w:szCs w:val="20"/>
          <w:lang w:eastAsia="zh-CN"/>
        </w:rPr>
      </w:pPr>
      <w:r>
        <w:rPr>
          <w:rFonts w:ascii="Times New Roman" w:hAnsi="Times New Roman"/>
          <w:szCs w:val="20"/>
          <w:lang w:eastAsia="zh-CN"/>
        </w:rPr>
        <w:t>Support new RNTI, e.g. nes-RNTI, for scrambling of DCI format 2_X intended to activation/deactivation of a cell DTX/DRX configuration</w:t>
      </w:r>
    </w:p>
    <w:p w14:paraId="031DA1BD" w14:textId="77777777" w:rsidR="00A45D41" w:rsidRDefault="00A45D41" w:rsidP="000C3B57">
      <w:pPr>
        <w:pStyle w:val="BodyText"/>
        <w:spacing w:after="0"/>
        <w:rPr>
          <w:rFonts w:ascii="Times New Roman" w:eastAsiaTheme="minorEastAsia" w:hAnsi="Times New Roman"/>
          <w:szCs w:val="20"/>
          <w:lang w:eastAsia="ko-KR"/>
        </w:rPr>
      </w:pPr>
    </w:p>
    <w:p w14:paraId="27589CD5" w14:textId="0939AB7C" w:rsidR="000C3B57" w:rsidRDefault="00EF0722" w:rsidP="00EF0722">
      <w:pPr>
        <w:pStyle w:val="Heading5"/>
        <w:rPr>
          <w:rFonts w:eastAsiaTheme="minorEastAsia"/>
          <w:lang w:eastAsia="ko-KR"/>
        </w:rPr>
      </w:pPr>
      <w:r>
        <w:rPr>
          <w:rFonts w:eastAsiaTheme="minorEastAsia"/>
          <w:lang w:eastAsia="ko-KR"/>
        </w:rPr>
        <w:t>Conclusion 3-2:</w:t>
      </w:r>
    </w:p>
    <w:p w14:paraId="7F27A332" w14:textId="6746E27E" w:rsidR="00EF0722" w:rsidRDefault="00EF0722" w:rsidP="00EF0722">
      <w:pPr>
        <w:pStyle w:val="BodyText"/>
        <w:numPr>
          <w:ilvl w:val="0"/>
          <w:numId w:val="8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Timer based activation and/or deactivation of cell DTX and DRX configuration is supported.</w:t>
      </w:r>
    </w:p>
    <w:p w14:paraId="382D0669" w14:textId="77777777" w:rsidR="00BF7AB3" w:rsidRDefault="00BF7AB3" w:rsidP="00BF7AB3">
      <w:pPr>
        <w:pStyle w:val="BodyText"/>
        <w:spacing w:after="0"/>
        <w:rPr>
          <w:rFonts w:ascii="Times New Roman" w:eastAsiaTheme="minorEastAsia" w:hAnsi="Times New Roman"/>
          <w:szCs w:val="20"/>
          <w:lang w:eastAsia="ko-KR"/>
        </w:rPr>
      </w:pPr>
    </w:p>
    <w:p w14:paraId="70A2E445" w14:textId="77777777" w:rsidR="00FE5BD8" w:rsidRDefault="00FE5BD8" w:rsidP="00BF7AB3">
      <w:pPr>
        <w:pStyle w:val="BodyText"/>
        <w:spacing w:after="0"/>
        <w:rPr>
          <w:rFonts w:ascii="Times New Roman" w:eastAsiaTheme="minorEastAsia" w:hAnsi="Times New Roman"/>
          <w:szCs w:val="20"/>
          <w:lang w:eastAsia="ko-KR"/>
        </w:rPr>
      </w:pPr>
    </w:p>
    <w:p w14:paraId="400B9236" w14:textId="598E3F93" w:rsidR="00DA084D" w:rsidRDefault="00DA084D" w:rsidP="00DA084D">
      <w:pPr>
        <w:pStyle w:val="Heading5"/>
        <w:rPr>
          <w:rFonts w:eastAsiaTheme="minorEastAsia"/>
          <w:lang w:eastAsia="ko-KR"/>
        </w:rPr>
      </w:pPr>
      <w:r>
        <w:rPr>
          <w:rFonts w:eastAsiaTheme="minorEastAsia"/>
          <w:lang w:eastAsia="ko-KR"/>
        </w:rPr>
        <w:t>Proposal 3-</w:t>
      </w:r>
      <w:r>
        <w:rPr>
          <w:rFonts w:eastAsiaTheme="minorEastAsia"/>
          <w:lang w:eastAsia="ko-KR"/>
        </w:rPr>
        <w:t>3</w:t>
      </w:r>
      <w:r>
        <w:rPr>
          <w:rFonts w:eastAsiaTheme="minorEastAsia"/>
          <w:lang w:eastAsia="ko-KR"/>
        </w:rPr>
        <w:t>:</w:t>
      </w:r>
    </w:p>
    <w:p w14:paraId="262106AE" w14:textId="5B156DFC" w:rsidR="00DA084D" w:rsidRPr="004B6866" w:rsidRDefault="00DA084D" w:rsidP="00DA084D">
      <w:pPr>
        <w:pStyle w:val="BodyText"/>
        <w:numPr>
          <w:ilvl w:val="0"/>
          <w:numId w:val="87"/>
        </w:numPr>
        <w:spacing w:after="0"/>
        <w:rPr>
          <w:rFonts w:ascii="Times New Roman" w:hAnsi="Times New Roman"/>
          <w:szCs w:val="20"/>
          <w:lang w:eastAsia="zh-CN"/>
        </w:rPr>
      </w:pPr>
      <w:r>
        <w:rPr>
          <w:sz w:val="18"/>
          <w:szCs w:val="18"/>
        </w:rPr>
        <w:t xml:space="preserve">(new) </w:t>
      </w:r>
      <w:r w:rsidRPr="007D19E2">
        <w:rPr>
          <w:sz w:val="18"/>
          <w:szCs w:val="18"/>
        </w:rPr>
        <w:t xml:space="preserve">DCI format 2_X </w:t>
      </w:r>
      <w:r w:rsidR="0041634D">
        <w:rPr>
          <w:sz w:val="18"/>
          <w:szCs w:val="18"/>
        </w:rPr>
        <w:t xml:space="preserve">for activation/deactivation for a cell DTX/DRX configuration </w:t>
      </w:r>
      <w:r>
        <w:rPr>
          <w:sz w:val="18"/>
          <w:szCs w:val="18"/>
        </w:rPr>
        <w:t xml:space="preserve">is </w:t>
      </w:r>
      <w:r w:rsidRPr="007D19E2">
        <w:rPr>
          <w:sz w:val="18"/>
          <w:szCs w:val="18"/>
        </w:rPr>
        <w:t>monitored in the common search space</w:t>
      </w:r>
    </w:p>
    <w:p w14:paraId="3FE0DEF5" w14:textId="2A5B449D" w:rsidR="004B6866" w:rsidRPr="004B6866" w:rsidRDefault="004B6866" w:rsidP="00DA084D">
      <w:pPr>
        <w:pStyle w:val="BodyText"/>
        <w:numPr>
          <w:ilvl w:val="0"/>
          <w:numId w:val="87"/>
        </w:numPr>
        <w:spacing w:after="0"/>
        <w:rPr>
          <w:rFonts w:ascii="Times New Roman" w:hAnsi="Times New Roman"/>
          <w:i/>
          <w:iCs/>
          <w:szCs w:val="20"/>
          <w:lang w:eastAsia="zh-CN"/>
        </w:rPr>
      </w:pPr>
      <w:r w:rsidRPr="004B6866">
        <w:rPr>
          <w:i/>
          <w:iCs/>
          <w:sz w:val="18"/>
          <w:szCs w:val="18"/>
        </w:rPr>
        <w:t>Moderator note: down-select among following alternatives:</w:t>
      </w:r>
    </w:p>
    <w:p w14:paraId="5C0A00AC" w14:textId="77777777" w:rsidR="00DA084D" w:rsidRPr="00930565" w:rsidRDefault="00DA084D" w:rsidP="00DA084D">
      <w:pPr>
        <w:pStyle w:val="BodyText"/>
        <w:numPr>
          <w:ilvl w:val="0"/>
          <w:numId w:val="87"/>
        </w:numPr>
        <w:spacing w:after="0"/>
        <w:rPr>
          <w:rFonts w:ascii="Times New Roman" w:hAnsi="Times New Roman"/>
          <w:szCs w:val="20"/>
          <w:lang w:eastAsia="zh-CN"/>
        </w:rPr>
      </w:pPr>
      <w:r>
        <w:rPr>
          <w:sz w:val="18"/>
          <w:szCs w:val="18"/>
        </w:rPr>
        <w:t>Alt 1: intendent search space set configuration for DCI format 2_X from DCI format 2_6</w:t>
      </w:r>
    </w:p>
    <w:p w14:paraId="06C8C0EC" w14:textId="77777777" w:rsidR="00DA084D" w:rsidRDefault="00DA084D" w:rsidP="00DA084D">
      <w:pPr>
        <w:pStyle w:val="BodyText"/>
        <w:numPr>
          <w:ilvl w:val="0"/>
          <w:numId w:val="87"/>
        </w:numPr>
        <w:spacing w:after="0"/>
        <w:rPr>
          <w:rFonts w:ascii="Times New Roman" w:hAnsi="Times New Roman"/>
          <w:szCs w:val="20"/>
          <w:lang w:eastAsia="zh-CN"/>
        </w:rPr>
      </w:pPr>
      <w:r>
        <w:rPr>
          <w:sz w:val="18"/>
          <w:szCs w:val="18"/>
        </w:rPr>
        <w:t>Alt 2: search space set configuration is shared between DCI format 2_x and DCI format 2_6</w:t>
      </w:r>
    </w:p>
    <w:p w14:paraId="413BDDFA" w14:textId="77777777" w:rsidR="00DA084D" w:rsidRDefault="00DA084D" w:rsidP="00BF7AB3">
      <w:pPr>
        <w:pStyle w:val="BodyText"/>
        <w:spacing w:after="0"/>
        <w:rPr>
          <w:rFonts w:ascii="Times New Roman" w:eastAsiaTheme="minorEastAsia" w:hAnsi="Times New Roman"/>
          <w:szCs w:val="20"/>
          <w:lang w:eastAsia="ko-KR"/>
        </w:rPr>
      </w:pPr>
    </w:p>
    <w:p w14:paraId="65152C8F" w14:textId="1AC0807F" w:rsidR="00AC4B17" w:rsidRDefault="00AC4B17" w:rsidP="00AC4B17">
      <w:pPr>
        <w:pStyle w:val="Heading5"/>
        <w:rPr>
          <w:rFonts w:eastAsiaTheme="minorEastAsia"/>
          <w:lang w:eastAsia="ko-KR"/>
        </w:rPr>
      </w:pPr>
      <w:r>
        <w:rPr>
          <w:rFonts w:eastAsiaTheme="minorEastAsia"/>
          <w:lang w:eastAsia="ko-KR"/>
        </w:rPr>
        <w:t>Proposal 3-</w:t>
      </w:r>
      <w:r>
        <w:rPr>
          <w:rFonts w:eastAsiaTheme="minorEastAsia"/>
          <w:lang w:eastAsia="ko-KR"/>
        </w:rPr>
        <w:t>4</w:t>
      </w:r>
      <w:r>
        <w:rPr>
          <w:rFonts w:eastAsiaTheme="minorEastAsia"/>
          <w:lang w:eastAsia="ko-KR"/>
        </w:rPr>
        <w:t>:</w:t>
      </w:r>
    </w:p>
    <w:p w14:paraId="3CE834EF" w14:textId="77777777" w:rsidR="00AC4B17" w:rsidRPr="0023136C" w:rsidRDefault="00AC4B17" w:rsidP="00AC4B17">
      <w:pPr>
        <w:pStyle w:val="BodyText"/>
        <w:numPr>
          <w:ilvl w:val="0"/>
          <w:numId w:val="88"/>
        </w:numPr>
        <w:spacing w:after="0"/>
        <w:rPr>
          <w:rFonts w:ascii="Times New Roman" w:hAnsi="Times New Roman"/>
          <w:szCs w:val="20"/>
          <w:lang w:eastAsia="zh-CN"/>
        </w:rPr>
      </w:pPr>
      <w:r>
        <w:rPr>
          <w:rFonts w:ascii="Times New Roman" w:hAnsi="Times New Roman"/>
          <w:sz w:val="18"/>
          <w:szCs w:val="18"/>
        </w:rPr>
        <w:t xml:space="preserve">When UE fails to detect (new) </w:t>
      </w:r>
      <w:r w:rsidRPr="007D19E2">
        <w:rPr>
          <w:rFonts w:ascii="Times New Roman" w:hAnsi="Times New Roman"/>
          <w:sz w:val="18"/>
          <w:szCs w:val="18"/>
        </w:rPr>
        <w:t xml:space="preserve">DCI format </w:t>
      </w:r>
      <w:r>
        <w:rPr>
          <w:rFonts w:ascii="Times New Roman" w:hAnsi="Times New Roman"/>
          <w:sz w:val="18"/>
          <w:szCs w:val="18"/>
        </w:rPr>
        <w:t>2_X during a PDCCH monitoring occasion</w:t>
      </w:r>
      <w:r w:rsidRPr="007D19E2">
        <w:rPr>
          <w:rFonts w:ascii="Times New Roman" w:hAnsi="Times New Roman"/>
          <w:sz w:val="18"/>
          <w:szCs w:val="18"/>
        </w:rPr>
        <w:t xml:space="preserve">, </w:t>
      </w:r>
      <w:r>
        <w:rPr>
          <w:rFonts w:ascii="Times New Roman" w:hAnsi="Times New Roman"/>
          <w:sz w:val="18"/>
          <w:szCs w:val="18"/>
        </w:rPr>
        <w:t xml:space="preserve">default </w:t>
      </w:r>
      <w:r w:rsidRPr="007D19E2">
        <w:rPr>
          <w:rFonts w:ascii="Times New Roman" w:hAnsi="Times New Roman"/>
          <w:sz w:val="18"/>
          <w:szCs w:val="18"/>
        </w:rPr>
        <w:t>UE behaviour is “deactivation”</w:t>
      </w:r>
    </w:p>
    <w:p w14:paraId="33438F57" w14:textId="77777777" w:rsidR="00AC4B17" w:rsidRDefault="00AC4B17" w:rsidP="00AC4B17">
      <w:pPr>
        <w:pStyle w:val="BodyText"/>
        <w:numPr>
          <w:ilvl w:val="1"/>
          <w:numId w:val="88"/>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14:paraId="2D730B4A" w14:textId="77777777" w:rsidR="00AC4B17" w:rsidRDefault="00AC4B17" w:rsidP="00BF7AB3">
      <w:pPr>
        <w:pStyle w:val="BodyText"/>
        <w:spacing w:after="0"/>
        <w:rPr>
          <w:rFonts w:ascii="Times New Roman" w:eastAsiaTheme="minorEastAsia" w:hAnsi="Times New Roman"/>
          <w:szCs w:val="20"/>
          <w:lang w:eastAsia="ko-KR"/>
        </w:rPr>
      </w:pPr>
    </w:p>
    <w:p w14:paraId="51FEF41F" w14:textId="77777777" w:rsidR="00AC4B17" w:rsidRDefault="00AC4B17" w:rsidP="00BF7AB3">
      <w:pPr>
        <w:pStyle w:val="BodyText"/>
        <w:spacing w:after="0"/>
        <w:rPr>
          <w:rFonts w:ascii="Times New Roman" w:eastAsiaTheme="minorEastAsia" w:hAnsi="Times New Roman"/>
          <w:szCs w:val="20"/>
          <w:lang w:eastAsia="ko-KR"/>
        </w:rPr>
      </w:pPr>
    </w:p>
    <w:p w14:paraId="16E14CA4" w14:textId="08F05C17" w:rsidR="00871002" w:rsidRPr="00604FD7" w:rsidRDefault="00871002" w:rsidP="00871002">
      <w:pPr>
        <w:pStyle w:val="Heading2"/>
        <w:ind w:left="720" w:hanging="720"/>
        <w:rPr>
          <w:rFonts w:eastAsia="SimSun"/>
          <w:lang w:val="en-US" w:eastAsia="zh-CN"/>
        </w:rPr>
      </w:pPr>
      <w:r w:rsidRPr="00604FD7">
        <w:rPr>
          <w:rFonts w:eastAsia="SimSun"/>
          <w:lang w:val="en-US" w:eastAsia="zh-CN"/>
        </w:rPr>
        <w:t>2.</w:t>
      </w:r>
      <w:r w:rsidR="0030782F">
        <w:rPr>
          <w:rFonts w:eastAsia="SimSun"/>
          <w:lang w:val="en-US" w:eastAsia="zh-CN"/>
        </w:rPr>
        <w:t>4</w:t>
      </w:r>
      <w:r w:rsidRPr="00604FD7">
        <w:rPr>
          <w:rFonts w:eastAsia="SimSun"/>
          <w:lang w:val="en-US" w:eastAsia="zh-CN"/>
        </w:rPr>
        <w:t xml:space="preserve"> </w:t>
      </w:r>
      <w:r>
        <w:rPr>
          <w:rFonts w:eastAsia="SimSun"/>
          <w:lang w:val="en-US" w:eastAsia="zh-CN"/>
        </w:rPr>
        <w:t xml:space="preserve">Application Time for DCI Format 2_X </w:t>
      </w:r>
    </w:p>
    <w:tbl>
      <w:tblPr>
        <w:tblStyle w:val="TableGrid"/>
        <w:tblW w:w="0" w:type="auto"/>
        <w:tblLook w:val="04A0" w:firstRow="1" w:lastRow="0" w:firstColumn="1" w:lastColumn="0" w:noHBand="0" w:noVBand="1"/>
      </w:tblPr>
      <w:tblGrid>
        <w:gridCol w:w="1705"/>
        <w:gridCol w:w="7645"/>
      </w:tblGrid>
      <w:tr w:rsidR="00871002" w:rsidRPr="005E0FC0" w14:paraId="0632AFC2" w14:textId="77777777" w:rsidTr="00D93B1A">
        <w:tc>
          <w:tcPr>
            <w:tcW w:w="1705" w:type="dxa"/>
            <w:shd w:val="clear" w:color="auto" w:fill="DEEAF6" w:themeFill="accent5" w:themeFillTint="33"/>
          </w:tcPr>
          <w:p w14:paraId="5C45FF3A" w14:textId="77777777" w:rsidR="00871002" w:rsidRPr="005E0FC0" w:rsidRDefault="00871002" w:rsidP="00D93B1A">
            <w:pPr>
              <w:pStyle w:val="BodyText"/>
              <w:spacing w:before="0" w:after="0" w:line="240" w:lineRule="auto"/>
              <w:rPr>
                <w:rFonts w:ascii="Times New Roman" w:hAnsi="Times New Roman"/>
                <w:b/>
                <w:bCs/>
                <w:szCs w:val="20"/>
                <w:lang w:eastAsia="zh-CN"/>
              </w:rPr>
            </w:pPr>
            <w:r w:rsidRPr="005E0FC0">
              <w:rPr>
                <w:rFonts w:ascii="Times New Roman" w:hAnsi="Times New Roman"/>
                <w:b/>
                <w:bCs/>
                <w:szCs w:val="20"/>
                <w:lang w:eastAsia="zh-CN"/>
              </w:rPr>
              <w:t>Company</w:t>
            </w:r>
          </w:p>
        </w:tc>
        <w:tc>
          <w:tcPr>
            <w:tcW w:w="7645" w:type="dxa"/>
            <w:shd w:val="clear" w:color="auto" w:fill="DEEAF6" w:themeFill="accent5" w:themeFillTint="33"/>
          </w:tcPr>
          <w:p w14:paraId="045D3123" w14:textId="77777777" w:rsidR="00871002" w:rsidRPr="005E0FC0" w:rsidRDefault="00871002" w:rsidP="00D93B1A">
            <w:pPr>
              <w:pStyle w:val="BodyText"/>
              <w:spacing w:before="0" w:after="0" w:line="240" w:lineRule="auto"/>
              <w:rPr>
                <w:rFonts w:ascii="Times New Roman" w:hAnsi="Times New Roman"/>
                <w:b/>
                <w:bCs/>
                <w:szCs w:val="20"/>
                <w:lang w:eastAsia="zh-CN"/>
              </w:rPr>
            </w:pPr>
            <w:r w:rsidRPr="005E0FC0">
              <w:rPr>
                <w:rFonts w:ascii="Times New Roman" w:hAnsi="Times New Roman"/>
                <w:b/>
                <w:bCs/>
                <w:szCs w:val="20"/>
                <w:lang w:eastAsia="zh-CN"/>
              </w:rPr>
              <w:t>Proposals &amp; Observations</w:t>
            </w:r>
          </w:p>
        </w:tc>
      </w:tr>
      <w:tr w:rsidR="00871002" w:rsidRPr="005E0FC0" w14:paraId="42C6171B" w14:textId="77777777" w:rsidTr="00D93B1A">
        <w:tc>
          <w:tcPr>
            <w:tcW w:w="1705" w:type="dxa"/>
          </w:tcPr>
          <w:p w14:paraId="618D671D" w14:textId="77777777" w:rsidR="00871002" w:rsidRPr="00C76738" w:rsidRDefault="00871002"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Nokia, NSB [1]</w:t>
            </w:r>
          </w:p>
        </w:tc>
        <w:tc>
          <w:tcPr>
            <w:tcW w:w="7645" w:type="dxa"/>
          </w:tcPr>
          <w:p w14:paraId="46970C01" w14:textId="77777777" w:rsidR="00871002" w:rsidRPr="00C76738" w:rsidRDefault="00871002" w:rsidP="00C76738">
            <w:pPr>
              <w:spacing w:before="0" w:after="0" w:line="240" w:lineRule="auto"/>
              <w:rPr>
                <w:sz w:val="18"/>
                <w:szCs w:val="18"/>
              </w:rPr>
            </w:pPr>
            <w:r w:rsidRPr="00C76738">
              <w:rPr>
                <w:sz w:val="18"/>
                <w:szCs w:val="18"/>
              </w:rPr>
              <w:t xml:space="preserve">Proposal 14: The consideration of an application delay for cell DTX/DRX activation is not needed. </w:t>
            </w:r>
          </w:p>
          <w:p w14:paraId="2BB46652" w14:textId="77777777" w:rsidR="00871002" w:rsidRPr="00C76738" w:rsidRDefault="00871002" w:rsidP="00C76738">
            <w:pPr>
              <w:spacing w:before="0" w:after="0" w:line="240" w:lineRule="auto"/>
              <w:rPr>
                <w:sz w:val="18"/>
                <w:szCs w:val="18"/>
              </w:rPr>
            </w:pPr>
          </w:p>
        </w:tc>
      </w:tr>
      <w:tr w:rsidR="00871002" w:rsidRPr="005E0FC0" w14:paraId="5FAC4A31" w14:textId="77777777" w:rsidTr="00D93B1A">
        <w:tc>
          <w:tcPr>
            <w:tcW w:w="1705" w:type="dxa"/>
          </w:tcPr>
          <w:p w14:paraId="44712CF1" w14:textId="77777777" w:rsidR="00871002" w:rsidRPr="00C76738" w:rsidRDefault="00871002"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Huawei [2]</w:t>
            </w:r>
          </w:p>
        </w:tc>
        <w:tc>
          <w:tcPr>
            <w:tcW w:w="7645" w:type="dxa"/>
          </w:tcPr>
          <w:p w14:paraId="5450C984" w14:textId="77777777" w:rsidR="00871002" w:rsidRPr="00C76738" w:rsidRDefault="00871002" w:rsidP="00C76738">
            <w:pPr>
              <w:spacing w:before="0" w:after="0" w:line="240" w:lineRule="auto"/>
              <w:rPr>
                <w:sz w:val="18"/>
                <w:szCs w:val="18"/>
              </w:rPr>
            </w:pPr>
            <w:r w:rsidRPr="00C76738">
              <w:rPr>
                <w:sz w:val="18"/>
                <w:szCs w:val="18"/>
              </w:rPr>
              <w:t>Proposal 3:</w:t>
            </w:r>
            <w:r w:rsidRPr="00C76738">
              <w:rPr>
                <w:sz w:val="18"/>
                <w:szCs w:val="18"/>
              </w:rPr>
              <w:tab/>
              <w:t>Define the monitor window of DCI format 2_X before the expire time of on-duration timer, and monitoring cycle as cell DTX cycle.</w:t>
            </w:r>
          </w:p>
          <w:p w14:paraId="3A4F9E2D" w14:textId="77777777" w:rsidR="00871002" w:rsidRPr="00C76738" w:rsidRDefault="00871002" w:rsidP="00C76738">
            <w:pPr>
              <w:spacing w:before="0" w:after="0" w:line="240" w:lineRule="auto"/>
              <w:rPr>
                <w:sz w:val="18"/>
                <w:szCs w:val="18"/>
              </w:rPr>
            </w:pPr>
          </w:p>
          <w:p w14:paraId="1B73FA4B" w14:textId="77777777" w:rsidR="00871002" w:rsidRPr="00C76738" w:rsidRDefault="00871002" w:rsidP="00C76738">
            <w:pPr>
              <w:spacing w:before="0" w:after="0" w:line="240" w:lineRule="auto"/>
              <w:rPr>
                <w:sz w:val="18"/>
                <w:szCs w:val="18"/>
              </w:rPr>
            </w:pPr>
            <w:r w:rsidRPr="00C76738">
              <w:rPr>
                <w:sz w:val="18"/>
                <w:szCs w:val="18"/>
              </w:rPr>
              <w:t>Proposal 4:</w:t>
            </w:r>
            <w:r w:rsidRPr="00C76738">
              <w:rPr>
                <w:sz w:val="18"/>
                <w:szCs w:val="18"/>
              </w:rPr>
              <w:tab/>
              <w:t>The (de)activation indication in DCI format 2_X should take effect after X symbols/slots from the end time of the monitor window (before the on-duration timer expires).</w:t>
            </w:r>
          </w:p>
          <w:p w14:paraId="4FC1FA4D" w14:textId="77777777" w:rsidR="00871002" w:rsidRPr="00C76738" w:rsidRDefault="00871002" w:rsidP="00C76738">
            <w:pPr>
              <w:pStyle w:val="ListParagraph"/>
              <w:autoSpaceDE w:val="0"/>
              <w:autoSpaceDN w:val="0"/>
              <w:adjustRightInd w:val="0"/>
              <w:spacing w:before="0" w:line="240" w:lineRule="auto"/>
              <w:contextualSpacing/>
              <w:rPr>
                <w:sz w:val="18"/>
                <w:szCs w:val="18"/>
              </w:rPr>
            </w:pPr>
          </w:p>
        </w:tc>
      </w:tr>
      <w:tr w:rsidR="00871002" w:rsidRPr="005E0FC0" w14:paraId="7E1C5F9B" w14:textId="77777777" w:rsidTr="00D93B1A">
        <w:tc>
          <w:tcPr>
            <w:tcW w:w="1705" w:type="dxa"/>
          </w:tcPr>
          <w:p w14:paraId="5C0C2DAA" w14:textId="77777777" w:rsidR="00871002" w:rsidRPr="00C76738" w:rsidRDefault="00871002"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vivo [6]</w:t>
            </w:r>
          </w:p>
        </w:tc>
        <w:tc>
          <w:tcPr>
            <w:tcW w:w="7645" w:type="dxa"/>
          </w:tcPr>
          <w:p w14:paraId="5A40AA1F" w14:textId="44A80EB1" w:rsidR="00871002" w:rsidRPr="00C76738" w:rsidRDefault="00871002" w:rsidP="00C76738">
            <w:pPr>
              <w:spacing w:before="0" w:after="0" w:line="240" w:lineRule="auto"/>
              <w:rPr>
                <w:rFonts w:eastAsiaTheme="minorEastAsia"/>
                <w:sz w:val="18"/>
                <w:szCs w:val="18"/>
                <w:lang w:eastAsia="zh-CN"/>
              </w:rPr>
            </w:pPr>
            <w:r w:rsidRPr="00C76738">
              <w:rPr>
                <w:sz w:val="18"/>
                <w:szCs w:val="18"/>
              </w:rPr>
              <w:t>Proposal</w:t>
            </w:r>
            <w:r w:rsidR="00C76738">
              <w:rPr>
                <w:sz w:val="18"/>
                <w:szCs w:val="18"/>
              </w:rPr>
              <w:t xml:space="preserve"> 13</w:t>
            </w:r>
            <w:r w:rsidRPr="00C76738">
              <w:rPr>
                <w:sz w:val="18"/>
                <w:szCs w:val="18"/>
              </w:rPr>
              <w:t xml:space="preserve">: </w:t>
            </w:r>
            <w:r w:rsidRPr="00C76738">
              <w:rPr>
                <w:rFonts w:eastAsiaTheme="minorEastAsia"/>
                <w:sz w:val="18"/>
                <w:szCs w:val="18"/>
                <w:lang w:eastAsia="zh-CN"/>
              </w:rPr>
              <w:t>Cell DTX/DRX activation/deactivation is applied from the start of the first slot in the indicated serving cell after P</w:t>
            </w:r>
            <w:r w:rsidRPr="00C76738">
              <w:rPr>
                <w:rFonts w:eastAsiaTheme="minorEastAsia"/>
                <w:sz w:val="18"/>
                <w:szCs w:val="18"/>
                <w:vertAlign w:val="subscript"/>
                <w:lang w:eastAsia="zh-CN"/>
              </w:rPr>
              <w:t>delay</w:t>
            </w:r>
            <w:r w:rsidRPr="00C76738">
              <w:rPr>
                <w:rFonts w:eastAsiaTheme="minorEastAsia"/>
                <w:sz w:val="18"/>
                <w:szCs w:val="18"/>
                <w:lang w:eastAsia="zh-CN"/>
              </w:rPr>
              <w:t xml:space="preserve"> from the ending symbol of detected PDCCH, where value of  P</w:t>
            </w:r>
            <w:r w:rsidRPr="00C76738">
              <w:rPr>
                <w:rFonts w:eastAsiaTheme="minorEastAsia"/>
                <w:sz w:val="18"/>
                <w:szCs w:val="18"/>
                <w:vertAlign w:val="subscript"/>
                <w:lang w:eastAsia="zh-CN"/>
              </w:rPr>
              <w:t xml:space="preserve">delay </w:t>
            </w:r>
            <w:r w:rsidRPr="00C76738">
              <w:rPr>
                <w:rFonts w:eastAsiaTheme="minorEastAsia"/>
                <w:sz w:val="18"/>
                <w:szCs w:val="18"/>
                <w:lang w:eastAsia="zh-CN"/>
              </w:rPr>
              <w:t>is predefined in spec.</w:t>
            </w:r>
          </w:p>
          <w:p w14:paraId="7DCB5F85" w14:textId="77777777" w:rsidR="00871002" w:rsidRPr="00C76738" w:rsidRDefault="00871002" w:rsidP="00C76738">
            <w:pPr>
              <w:pStyle w:val="ListParagraph"/>
              <w:spacing w:before="0" w:line="240" w:lineRule="auto"/>
              <w:rPr>
                <w:sz w:val="18"/>
                <w:szCs w:val="18"/>
              </w:rPr>
            </w:pPr>
          </w:p>
        </w:tc>
      </w:tr>
      <w:tr w:rsidR="00871002" w:rsidRPr="005E0FC0" w14:paraId="3DCE5A9C" w14:textId="77777777" w:rsidTr="00D93B1A">
        <w:tc>
          <w:tcPr>
            <w:tcW w:w="1705" w:type="dxa"/>
          </w:tcPr>
          <w:p w14:paraId="218CCBE6" w14:textId="23B33767" w:rsidR="00871002" w:rsidRPr="00C76738" w:rsidRDefault="00665472"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CATT [11]</w:t>
            </w:r>
          </w:p>
        </w:tc>
        <w:tc>
          <w:tcPr>
            <w:tcW w:w="7645" w:type="dxa"/>
          </w:tcPr>
          <w:p w14:paraId="2D612A06" w14:textId="77777777" w:rsidR="00665472" w:rsidRPr="00C76738" w:rsidRDefault="00665472" w:rsidP="00C76738">
            <w:pPr>
              <w:spacing w:before="0" w:after="0" w:line="240" w:lineRule="auto"/>
              <w:rPr>
                <w:rFonts w:eastAsiaTheme="minorEastAsia"/>
                <w:sz w:val="18"/>
                <w:szCs w:val="18"/>
                <w:lang w:eastAsia="zh-CN"/>
              </w:rPr>
            </w:pPr>
            <w:r w:rsidRPr="00C76738">
              <w:rPr>
                <w:rFonts w:eastAsiaTheme="minorEastAsia"/>
                <w:sz w:val="18"/>
                <w:szCs w:val="18"/>
                <w:lang w:eastAsia="zh-CN"/>
              </w:rPr>
              <w:t>Proposal 14: For cell DTX/DRX activation and deactivation, the group common DCI will take effect immediately and application delay of group common DCI is not supported.</w:t>
            </w:r>
          </w:p>
          <w:p w14:paraId="31770382" w14:textId="77777777" w:rsidR="00871002" w:rsidRPr="00C76738" w:rsidRDefault="00871002" w:rsidP="00C76738">
            <w:pPr>
              <w:pStyle w:val="ListParagraph"/>
              <w:spacing w:before="0" w:line="240" w:lineRule="auto"/>
              <w:rPr>
                <w:sz w:val="18"/>
                <w:szCs w:val="18"/>
              </w:rPr>
            </w:pPr>
          </w:p>
        </w:tc>
      </w:tr>
      <w:tr w:rsidR="00871002" w:rsidRPr="005E0FC0" w14:paraId="2D30A0B0" w14:textId="77777777" w:rsidTr="00D93B1A">
        <w:tc>
          <w:tcPr>
            <w:tcW w:w="1705" w:type="dxa"/>
          </w:tcPr>
          <w:p w14:paraId="3076D7FB" w14:textId="2DCEC78B" w:rsidR="00871002" w:rsidRPr="00C76738" w:rsidRDefault="00167282"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ZTE [12]</w:t>
            </w:r>
          </w:p>
        </w:tc>
        <w:tc>
          <w:tcPr>
            <w:tcW w:w="7645" w:type="dxa"/>
          </w:tcPr>
          <w:p w14:paraId="5A4892B2" w14:textId="70C9F3DD" w:rsidR="00871002" w:rsidRPr="00C76738" w:rsidRDefault="00167282" w:rsidP="00C76738">
            <w:pPr>
              <w:pStyle w:val="ListParagraph"/>
              <w:spacing w:before="0" w:line="240" w:lineRule="auto"/>
              <w:rPr>
                <w:sz w:val="18"/>
                <w:szCs w:val="18"/>
              </w:rPr>
            </w:pPr>
            <w:r w:rsidRPr="00C76738">
              <w:rPr>
                <w:rFonts w:eastAsia="MS Mincho"/>
                <w:sz w:val="18"/>
                <w:szCs w:val="18"/>
                <w:lang w:eastAsia="ja-JP"/>
              </w:rPr>
              <w:t>Proposal 11:</w:t>
            </w:r>
            <w:r w:rsidRPr="00C76738">
              <w:rPr>
                <w:rFonts w:eastAsia="MS Mincho"/>
                <w:sz w:val="18"/>
                <w:szCs w:val="18"/>
                <w:lang w:eastAsia="ja-JP"/>
              </w:rPr>
              <w:tab/>
              <w:t>Considering the unfinished data transmission and the alignment of data transmission among multiple cells and UEs, we propose that UE applies activation/deactivation of cell DTX/DRX configuration from the start of the next cell DTX/DRX cycle.</w:t>
            </w:r>
          </w:p>
        </w:tc>
      </w:tr>
      <w:tr w:rsidR="00871002" w:rsidRPr="005E0FC0" w14:paraId="17BB81EC" w14:textId="77777777" w:rsidTr="00D93B1A">
        <w:tc>
          <w:tcPr>
            <w:tcW w:w="1705" w:type="dxa"/>
          </w:tcPr>
          <w:p w14:paraId="3D915A9A" w14:textId="5E0AC11F" w:rsidR="00871002" w:rsidRPr="00C76738" w:rsidRDefault="00167282"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Fujitsu [13]</w:t>
            </w:r>
          </w:p>
        </w:tc>
        <w:tc>
          <w:tcPr>
            <w:tcW w:w="7645" w:type="dxa"/>
          </w:tcPr>
          <w:p w14:paraId="5D9FB640" w14:textId="77777777" w:rsidR="00167282" w:rsidRPr="00C76738" w:rsidRDefault="00167282" w:rsidP="00C76738">
            <w:pPr>
              <w:spacing w:before="0" w:after="0" w:line="240" w:lineRule="auto"/>
              <w:rPr>
                <w:rFonts w:eastAsia="MS Mincho"/>
                <w:sz w:val="18"/>
                <w:szCs w:val="18"/>
                <w:lang w:eastAsia="ja-JP"/>
              </w:rPr>
            </w:pPr>
            <w:r w:rsidRPr="00C76738">
              <w:rPr>
                <w:rFonts w:eastAsia="MS Mincho"/>
                <w:sz w:val="18"/>
                <w:szCs w:val="18"/>
                <w:lang w:eastAsia="ja-JP"/>
              </w:rPr>
              <w:t>Proposal 3. A minimum application delay is considered for the L1 signaling to activation/deactivation cell DTX/DRX configuration.</w:t>
            </w:r>
          </w:p>
          <w:p w14:paraId="0C4D978C" w14:textId="77777777" w:rsidR="00871002" w:rsidRPr="00C76738" w:rsidRDefault="00871002" w:rsidP="00C76738">
            <w:pPr>
              <w:pStyle w:val="BodyText"/>
              <w:spacing w:before="0" w:after="0" w:line="240" w:lineRule="auto"/>
              <w:rPr>
                <w:rFonts w:ascii="Times New Roman" w:eastAsiaTheme="minorEastAsia" w:hAnsi="Times New Roman"/>
                <w:sz w:val="18"/>
                <w:szCs w:val="18"/>
                <w:lang w:eastAsia="zh-CN"/>
              </w:rPr>
            </w:pPr>
          </w:p>
        </w:tc>
      </w:tr>
      <w:tr w:rsidR="00871002" w:rsidRPr="005E0FC0" w14:paraId="13A76C3F" w14:textId="77777777" w:rsidTr="00D93B1A">
        <w:tc>
          <w:tcPr>
            <w:tcW w:w="1705" w:type="dxa"/>
          </w:tcPr>
          <w:p w14:paraId="4A3DBE74" w14:textId="53DAAF83" w:rsidR="00871002" w:rsidRPr="00C76738" w:rsidRDefault="008049F3"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Apple [15]</w:t>
            </w:r>
          </w:p>
        </w:tc>
        <w:tc>
          <w:tcPr>
            <w:tcW w:w="7645" w:type="dxa"/>
          </w:tcPr>
          <w:p w14:paraId="078C06DD" w14:textId="77777777" w:rsidR="008049F3" w:rsidRPr="00C76738" w:rsidRDefault="008049F3" w:rsidP="00C76738">
            <w:pPr>
              <w:spacing w:before="0" w:after="0" w:line="240" w:lineRule="auto"/>
              <w:rPr>
                <w:sz w:val="18"/>
                <w:szCs w:val="18"/>
              </w:rPr>
            </w:pPr>
            <w:r w:rsidRPr="00C76738">
              <w:rPr>
                <w:sz w:val="18"/>
                <w:szCs w:val="18"/>
              </w:rPr>
              <w:t xml:space="preserve">Proposal 5: Upon reception of the L1 signaling for activation, UE assumes that cell DTX/DRX pattern is effective after k1 slots from the slot it receives the DCI, where k1 is based on UE capability report. </w:t>
            </w:r>
          </w:p>
          <w:p w14:paraId="3889DD8F" w14:textId="77777777" w:rsidR="00C76738" w:rsidRDefault="00C76738" w:rsidP="00C76738">
            <w:pPr>
              <w:spacing w:before="0" w:after="0" w:line="240" w:lineRule="auto"/>
              <w:rPr>
                <w:sz w:val="18"/>
                <w:szCs w:val="18"/>
              </w:rPr>
            </w:pPr>
          </w:p>
          <w:p w14:paraId="21F010B2" w14:textId="28434A65" w:rsidR="008049F3" w:rsidRPr="00C76738" w:rsidRDefault="008049F3" w:rsidP="00C76738">
            <w:pPr>
              <w:spacing w:before="0" w:after="0" w:line="240" w:lineRule="auto"/>
              <w:rPr>
                <w:sz w:val="18"/>
                <w:szCs w:val="18"/>
              </w:rPr>
            </w:pPr>
            <w:r w:rsidRPr="00C76738">
              <w:rPr>
                <w:sz w:val="18"/>
                <w:szCs w:val="18"/>
              </w:rPr>
              <w:t>Proposal 6: During the k1 slots, if UE C-DRX is configured, UE follows legacy C-DRX behavior assuming cell DTX/DRX pattern is not effective. After the k1 slots, the UE behavior depends on further discussion on the interaction between cell DTX/DRX and UE C-DRX.</w:t>
            </w:r>
          </w:p>
          <w:p w14:paraId="4ACCA784" w14:textId="77777777" w:rsidR="00C76738" w:rsidRDefault="00C76738" w:rsidP="00C76738">
            <w:pPr>
              <w:spacing w:before="0" w:after="0" w:line="240" w:lineRule="auto"/>
              <w:rPr>
                <w:sz w:val="18"/>
                <w:szCs w:val="18"/>
              </w:rPr>
            </w:pPr>
          </w:p>
          <w:p w14:paraId="0A67EE74" w14:textId="36C8A773" w:rsidR="008049F3" w:rsidRPr="00C76738" w:rsidRDefault="008049F3" w:rsidP="00C76738">
            <w:pPr>
              <w:spacing w:before="0" w:after="0" w:line="240" w:lineRule="auto"/>
              <w:rPr>
                <w:sz w:val="18"/>
                <w:szCs w:val="18"/>
              </w:rPr>
            </w:pPr>
            <w:r w:rsidRPr="00C76738">
              <w:rPr>
                <w:sz w:val="18"/>
                <w:szCs w:val="18"/>
              </w:rPr>
              <w:t>Proposal 7: If the deactivation signaling is received within the cell DTX/DRX active period, the following two alternatives can be considered, while Alt 2 is preferred to maintain a consistent UE behavior:</w:t>
            </w:r>
          </w:p>
          <w:p w14:paraId="50338F10" w14:textId="77777777" w:rsidR="008049F3" w:rsidRPr="00C76738" w:rsidRDefault="008049F3" w:rsidP="00C76738">
            <w:pPr>
              <w:numPr>
                <w:ilvl w:val="0"/>
                <w:numId w:val="58"/>
              </w:numPr>
              <w:suppressAutoHyphens w:val="0"/>
              <w:spacing w:before="0" w:after="0" w:line="240" w:lineRule="auto"/>
              <w:rPr>
                <w:sz w:val="18"/>
                <w:szCs w:val="18"/>
              </w:rPr>
            </w:pPr>
            <w:r w:rsidRPr="00C76738">
              <w:rPr>
                <w:sz w:val="18"/>
                <w:szCs w:val="18"/>
              </w:rPr>
              <w:t>Alt 1: UE assumes that cell DTX/DRX pattern is deactivated after the end of cell DTX/DRX active period.</w:t>
            </w:r>
          </w:p>
          <w:p w14:paraId="6504381F" w14:textId="77777777" w:rsidR="008049F3" w:rsidRPr="00C76738" w:rsidRDefault="008049F3" w:rsidP="00C76738">
            <w:pPr>
              <w:numPr>
                <w:ilvl w:val="0"/>
                <w:numId w:val="58"/>
              </w:numPr>
              <w:suppressAutoHyphens w:val="0"/>
              <w:spacing w:before="0" w:after="0" w:line="240" w:lineRule="auto"/>
              <w:rPr>
                <w:sz w:val="18"/>
                <w:szCs w:val="18"/>
              </w:rPr>
            </w:pPr>
            <w:r w:rsidRPr="00C76738">
              <w:rPr>
                <w:sz w:val="18"/>
                <w:szCs w:val="18"/>
              </w:rPr>
              <w:t xml:space="preserve">Alt 2: UE does not expect to receive a deactivation signaling within k2 slots before the end of the cell DTX active period, and UE assumes that cell DTX/DRX pattern is deactivated after k2 slots after it receives the DCI. </w:t>
            </w:r>
          </w:p>
          <w:p w14:paraId="19434D14" w14:textId="77777777" w:rsidR="00C76738" w:rsidRDefault="00C76738" w:rsidP="00C76738">
            <w:pPr>
              <w:spacing w:before="0" w:after="0" w:line="240" w:lineRule="auto"/>
              <w:rPr>
                <w:sz w:val="18"/>
                <w:szCs w:val="18"/>
              </w:rPr>
            </w:pPr>
          </w:p>
          <w:p w14:paraId="00B19C06" w14:textId="1C057AC3" w:rsidR="008049F3" w:rsidRPr="00C76738" w:rsidRDefault="008049F3" w:rsidP="00C76738">
            <w:pPr>
              <w:spacing w:before="0" w:after="0" w:line="240" w:lineRule="auto"/>
              <w:rPr>
                <w:sz w:val="18"/>
                <w:szCs w:val="18"/>
              </w:rPr>
            </w:pPr>
            <w:r w:rsidRPr="00C76738">
              <w:rPr>
                <w:sz w:val="18"/>
                <w:szCs w:val="18"/>
              </w:rPr>
              <w:t xml:space="preserve">Proposal 8: Upon reception of cell DTX/DRX deactivation signaling, UE assumes that cell DTX/DRX pattern is deactivated after k2 slots from the slot that UE receives the DCI, where k2 is based on UE capability report. </w:t>
            </w:r>
          </w:p>
          <w:p w14:paraId="69639EC3" w14:textId="77777777" w:rsidR="00C76738" w:rsidRDefault="00C76738" w:rsidP="00C76738">
            <w:pPr>
              <w:spacing w:before="0" w:after="0" w:line="240" w:lineRule="auto"/>
              <w:rPr>
                <w:sz w:val="18"/>
                <w:szCs w:val="18"/>
              </w:rPr>
            </w:pPr>
          </w:p>
          <w:p w14:paraId="38BB53AB" w14:textId="534DC3F6" w:rsidR="008049F3" w:rsidRPr="00C76738" w:rsidRDefault="008049F3" w:rsidP="00C76738">
            <w:pPr>
              <w:spacing w:before="0" w:after="0" w:line="240" w:lineRule="auto"/>
              <w:rPr>
                <w:sz w:val="18"/>
                <w:szCs w:val="18"/>
              </w:rPr>
            </w:pPr>
            <w:r w:rsidRPr="00C76738">
              <w:rPr>
                <w:sz w:val="18"/>
                <w:szCs w:val="18"/>
              </w:rPr>
              <w:t xml:space="preserve">Proposal 9: UE does not expect to receive a cell DTX/DRX deactivation signaling within k2 slots before the end of the cell DTX active period. </w:t>
            </w:r>
          </w:p>
          <w:p w14:paraId="6A50BF52" w14:textId="77777777" w:rsidR="00C76738" w:rsidRDefault="00C76738" w:rsidP="00C76738">
            <w:pPr>
              <w:spacing w:before="0" w:after="0" w:line="240" w:lineRule="auto"/>
              <w:rPr>
                <w:sz w:val="18"/>
                <w:szCs w:val="18"/>
              </w:rPr>
            </w:pPr>
          </w:p>
          <w:p w14:paraId="05859786" w14:textId="2DCE9C59" w:rsidR="008049F3" w:rsidRPr="00C76738" w:rsidRDefault="008049F3" w:rsidP="00C76738">
            <w:pPr>
              <w:spacing w:before="0" w:after="0" w:line="240" w:lineRule="auto"/>
              <w:rPr>
                <w:sz w:val="18"/>
                <w:szCs w:val="18"/>
              </w:rPr>
            </w:pPr>
            <w:r w:rsidRPr="00C76738">
              <w:rPr>
                <w:sz w:val="18"/>
                <w:szCs w:val="18"/>
              </w:rPr>
              <w:t>Proposal 10: During the k2 slots, if UE C-DRX is configured, the UE behavior follows the cell DTX/DRX behaviors ( further discussion on the interaction between cell DTX/DRX and UE C-DRX needed). After the k2 slots, the UE behavior follows legacy UE C-DRX behaviors if configured .</w:t>
            </w:r>
          </w:p>
          <w:p w14:paraId="3DC041C1" w14:textId="77777777" w:rsidR="00871002" w:rsidRPr="00C76738" w:rsidRDefault="00871002" w:rsidP="00C76738">
            <w:pPr>
              <w:spacing w:before="0" w:after="0" w:line="240" w:lineRule="auto"/>
              <w:rPr>
                <w:rFonts w:eastAsia="MS Mincho"/>
                <w:sz w:val="18"/>
                <w:szCs w:val="18"/>
                <w:lang w:eastAsia="ja-JP"/>
              </w:rPr>
            </w:pPr>
          </w:p>
        </w:tc>
      </w:tr>
      <w:tr w:rsidR="00871002" w:rsidRPr="005E0FC0" w14:paraId="15D3A383" w14:textId="77777777" w:rsidTr="00D93B1A">
        <w:tc>
          <w:tcPr>
            <w:tcW w:w="1705" w:type="dxa"/>
          </w:tcPr>
          <w:p w14:paraId="18F06C47" w14:textId="7A82E25C" w:rsidR="00871002" w:rsidRPr="00C76738" w:rsidRDefault="00E37718"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Samsung [20]</w:t>
            </w:r>
          </w:p>
        </w:tc>
        <w:tc>
          <w:tcPr>
            <w:tcW w:w="7645" w:type="dxa"/>
          </w:tcPr>
          <w:p w14:paraId="0A32D8EA" w14:textId="77777777" w:rsidR="00E37718" w:rsidRPr="00C76738" w:rsidRDefault="00E37718" w:rsidP="00C76738">
            <w:pPr>
              <w:spacing w:before="0" w:after="0" w:line="240" w:lineRule="auto"/>
              <w:rPr>
                <w:sz w:val="18"/>
                <w:szCs w:val="18"/>
                <w:lang w:val="en-GB"/>
              </w:rPr>
            </w:pPr>
            <w:r w:rsidRPr="00C76738">
              <w:rPr>
                <w:sz w:val="18"/>
                <w:szCs w:val="18"/>
                <w:lang w:val="en-GB"/>
              </w:rPr>
              <w:t>Observation 4: Defining the application delay of the new DCI format 2_X can help ensure UE and gNB to have the same understanding regarding the effective time of the activation/deactivation of cell DTX/DRX.</w:t>
            </w:r>
          </w:p>
          <w:p w14:paraId="068C66BB" w14:textId="77777777" w:rsidR="00C76738" w:rsidRDefault="00C76738" w:rsidP="00C76738">
            <w:pPr>
              <w:spacing w:before="0" w:after="0" w:line="240" w:lineRule="auto"/>
              <w:rPr>
                <w:sz w:val="18"/>
                <w:szCs w:val="18"/>
                <w:lang w:val="en-GB"/>
              </w:rPr>
            </w:pPr>
          </w:p>
          <w:p w14:paraId="5BB8354A" w14:textId="6E5D261F" w:rsidR="00E37718" w:rsidRPr="00C76738" w:rsidRDefault="00E37718" w:rsidP="00C76738">
            <w:pPr>
              <w:spacing w:before="0" w:after="0" w:line="240" w:lineRule="auto"/>
              <w:rPr>
                <w:sz w:val="18"/>
                <w:szCs w:val="18"/>
                <w:lang w:val="en-GB"/>
              </w:rPr>
            </w:pPr>
            <w:r w:rsidRPr="00C76738">
              <w:rPr>
                <w:sz w:val="18"/>
                <w:szCs w:val="18"/>
                <w:lang w:val="en-GB"/>
              </w:rPr>
              <w:t>Proposal 7: The application delay of the new DCI format 2_X is T after the end of the PDCCH reception of the new DCI format 2_X.</w:t>
            </w:r>
          </w:p>
          <w:p w14:paraId="44E13F22" w14:textId="67DD91F4" w:rsidR="00E37718" w:rsidRPr="00C76738" w:rsidRDefault="00E37718" w:rsidP="00C76738">
            <w:pPr>
              <w:pStyle w:val="ListParagraph"/>
              <w:numPr>
                <w:ilvl w:val="0"/>
                <w:numId w:val="63"/>
              </w:numPr>
              <w:suppressAutoHyphens w:val="0"/>
              <w:overflowPunct/>
              <w:spacing w:before="0" w:line="240" w:lineRule="auto"/>
              <w:contextualSpacing/>
              <w:rPr>
                <w:sz w:val="18"/>
                <w:szCs w:val="18"/>
                <w:lang w:val="en-GB"/>
              </w:rPr>
            </w:pPr>
            <w:r w:rsidRPr="00C76738">
              <w:rPr>
                <w:sz w:val="18"/>
                <w:szCs w:val="18"/>
                <w:lang w:val="en-GB"/>
              </w:rPr>
              <w:t xml:space="preserve">T is no less than PUSCH preparation procedure time </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Sub>
            </m:oMath>
            <w:r w:rsidRPr="00C76738">
              <w:rPr>
                <w:sz w:val="18"/>
                <w:szCs w:val="18"/>
                <w:lang w:val="en-GB"/>
              </w:rPr>
              <w:t>.</w:t>
            </w:r>
          </w:p>
          <w:p w14:paraId="103FE0BC" w14:textId="77777777" w:rsidR="00E37718" w:rsidRPr="00C76738" w:rsidRDefault="00E37718" w:rsidP="00C76738">
            <w:pPr>
              <w:pStyle w:val="ListParagraph"/>
              <w:numPr>
                <w:ilvl w:val="0"/>
                <w:numId w:val="63"/>
              </w:numPr>
              <w:suppressAutoHyphens w:val="0"/>
              <w:overflowPunct/>
              <w:spacing w:before="0" w:line="240" w:lineRule="auto"/>
              <w:contextualSpacing/>
              <w:rPr>
                <w:sz w:val="18"/>
                <w:szCs w:val="18"/>
                <w:lang w:val="en-GB"/>
              </w:rPr>
            </w:pPr>
            <w:r w:rsidRPr="00C76738">
              <w:rPr>
                <w:sz w:val="18"/>
                <w:szCs w:val="18"/>
                <w:lang w:val="en-GB"/>
              </w:rPr>
              <w:t>T is no less than UCI multiplexing procedure time.</w:t>
            </w:r>
          </w:p>
          <w:p w14:paraId="422E4043" w14:textId="77777777" w:rsidR="00E37718" w:rsidRPr="00C76738" w:rsidRDefault="00E37718" w:rsidP="00C76738">
            <w:pPr>
              <w:spacing w:before="0" w:after="0" w:line="240" w:lineRule="auto"/>
              <w:rPr>
                <w:sz w:val="18"/>
                <w:szCs w:val="18"/>
                <w:lang w:val="en-GB"/>
              </w:rPr>
            </w:pPr>
            <w:r w:rsidRPr="00C76738">
              <w:rPr>
                <w:sz w:val="18"/>
                <w:szCs w:val="18"/>
                <w:lang w:val="en-GB"/>
              </w:rPr>
              <w:lastRenderedPageBreak/>
              <w:t>Observation 5: In case of a UE does not detect the new DCI format 2_X in the configured PDCCH MO and gNB indicates the deactivating of cell DTX, UE may miss the PDCCH if UE assumes the cell DTX is activated and the PDCCH MO is within the non-active period.</w:t>
            </w:r>
          </w:p>
          <w:p w14:paraId="3A5112A0" w14:textId="77777777" w:rsidR="00C76738" w:rsidRDefault="00C76738" w:rsidP="00C76738">
            <w:pPr>
              <w:spacing w:before="0" w:after="0" w:line="240" w:lineRule="auto"/>
              <w:rPr>
                <w:sz w:val="18"/>
                <w:szCs w:val="18"/>
                <w:lang w:val="en-GB"/>
              </w:rPr>
            </w:pPr>
          </w:p>
          <w:p w14:paraId="0364332B" w14:textId="7E4864D4" w:rsidR="00E37718" w:rsidRPr="00C76738" w:rsidRDefault="00E37718" w:rsidP="00C76738">
            <w:pPr>
              <w:spacing w:before="0" w:after="0" w:line="240" w:lineRule="auto"/>
              <w:rPr>
                <w:sz w:val="18"/>
                <w:szCs w:val="18"/>
                <w:lang w:val="en-GB"/>
              </w:rPr>
            </w:pPr>
            <w:r w:rsidRPr="00C76738">
              <w:rPr>
                <w:sz w:val="18"/>
                <w:szCs w:val="18"/>
                <w:lang w:val="en-GB"/>
              </w:rPr>
              <w:t>Observation 6: In case of a UE does not detect the new DCI format 2_X in the configured PDCCH MO and gNB indicates the activating of cell DRX, UE may transmit a CG PUSCH in a non-active period (from gNB’s understanding) and gNB would not receive it and thus the UL data can be dropped.</w:t>
            </w:r>
          </w:p>
          <w:p w14:paraId="7FB62B55" w14:textId="77777777" w:rsidR="00C76738" w:rsidRDefault="00C76738" w:rsidP="00C76738">
            <w:pPr>
              <w:spacing w:before="0" w:after="0" w:line="240" w:lineRule="auto"/>
              <w:rPr>
                <w:sz w:val="18"/>
                <w:szCs w:val="18"/>
                <w:lang w:val="en-GB"/>
              </w:rPr>
            </w:pPr>
          </w:p>
          <w:p w14:paraId="360BB085" w14:textId="53445678" w:rsidR="00E37718" w:rsidRPr="00C76738" w:rsidRDefault="00E37718" w:rsidP="00C76738">
            <w:pPr>
              <w:spacing w:before="0" w:after="0" w:line="240" w:lineRule="auto"/>
              <w:rPr>
                <w:sz w:val="18"/>
                <w:szCs w:val="18"/>
                <w:lang w:val="en-GB"/>
              </w:rPr>
            </w:pPr>
            <w:r w:rsidRPr="00C76738">
              <w:rPr>
                <w:sz w:val="18"/>
                <w:szCs w:val="18"/>
                <w:lang w:val="en-GB"/>
              </w:rPr>
              <w:t>Proposal 8: If UE does not detect the new DCI format 2_X in the configured PDCCH MO, RRC separately configures whether UE assumes the cell DTX and cell DRX is activated or deactivated.</w:t>
            </w:r>
          </w:p>
          <w:p w14:paraId="1CB1B53A" w14:textId="77777777" w:rsidR="00C76738" w:rsidRDefault="00C76738" w:rsidP="00C76738">
            <w:pPr>
              <w:spacing w:before="0" w:after="0" w:line="240" w:lineRule="auto"/>
              <w:rPr>
                <w:sz w:val="18"/>
                <w:szCs w:val="18"/>
                <w:lang w:val="en-GB"/>
              </w:rPr>
            </w:pPr>
          </w:p>
          <w:p w14:paraId="05DA9BC8" w14:textId="0AA951BF" w:rsidR="00E37718" w:rsidRPr="00C76738" w:rsidRDefault="00E37718" w:rsidP="00C76738">
            <w:pPr>
              <w:spacing w:before="0" w:after="0" w:line="240" w:lineRule="auto"/>
              <w:rPr>
                <w:sz w:val="18"/>
                <w:szCs w:val="18"/>
                <w:lang w:val="en-GB"/>
              </w:rPr>
            </w:pPr>
            <w:r w:rsidRPr="00C76738">
              <w:rPr>
                <w:sz w:val="18"/>
                <w:szCs w:val="18"/>
                <w:lang w:val="en-GB"/>
              </w:rPr>
              <w:t xml:space="preserve">Proposal 9: As a fallback behaviour, a UE is configured with a timer value associated with the Cell DTX/DRX configuration, and the UE assumes a default network operation state </w:t>
            </w:r>
            <w:r w:rsidRPr="00C76738">
              <w:rPr>
                <w:sz w:val="18"/>
                <w:szCs w:val="18"/>
                <w:lang w:eastAsia="x-none"/>
              </w:rPr>
              <w:t xml:space="preserve">if the UE does not detect a new DCI format 2_X during the configured time duration. </w:t>
            </w:r>
          </w:p>
          <w:p w14:paraId="63DE9DEB" w14:textId="77777777" w:rsidR="00C76738" w:rsidRDefault="00C76738" w:rsidP="00C76738">
            <w:pPr>
              <w:spacing w:before="0" w:after="0" w:line="240" w:lineRule="auto"/>
              <w:rPr>
                <w:sz w:val="18"/>
                <w:szCs w:val="18"/>
                <w:lang w:val="en-GB"/>
              </w:rPr>
            </w:pPr>
          </w:p>
          <w:p w14:paraId="3A19CB97" w14:textId="68822552" w:rsidR="00E37718" w:rsidRPr="00C76738" w:rsidRDefault="00E37718" w:rsidP="00C76738">
            <w:pPr>
              <w:spacing w:before="0" w:after="0" w:line="240" w:lineRule="auto"/>
              <w:rPr>
                <w:sz w:val="18"/>
                <w:szCs w:val="18"/>
              </w:rPr>
            </w:pPr>
            <w:r w:rsidRPr="00C76738">
              <w:rPr>
                <w:sz w:val="18"/>
                <w:szCs w:val="18"/>
                <w:lang w:val="en-GB"/>
              </w:rPr>
              <w:t xml:space="preserve">Observation 7: It should be up to gNB implementation to configure whether PDCCH monitoring configuration for the new DCI format 2_X is identical to PDCCH monitoring configuration for DCI format 2_6 if the UE monitors both DCI formats, i.e., no further agreement is needed. </w:t>
            </w:r>
          </w:p>
          <w:p w14:paraId="4E680E2B" w14:textId="77777777" w:rsidR="00F02420" w:rsidRPr="00C76738" w:rsidRDefault="00F02420" w:rsidP="00C76738">
            <w:pPr>
              <w:spacing w:before="0" w:after="0" w:line="240" w:lineRule="auto"/>
              <w:rPr>
                <w:rFonts w:eastAsia="MS Mincho"/>
                <w:sz w:val="18"/>
                <w:szCs w:val="18"/>
                <w:lang w:eastAsia="ja-JP"/>
              </w:rPr>
            </w:pPr>
          </w:p>
          <w:p w14:paraId="08F46390" w14:textId="77777777" w:rsidR="00F02420" w:rsidRPr="00C76738" w:rsidRDefault="00F02420" w:rsidP="00C76738">
            <w:pPr>
              <w:spacing w:before="0" w:after="0" w:line="240" w:lineRule="auto"/>
              <w:rPr>
                <w:sz w:val="18"/>
                <w:szCs w:val="18"/>
                <w:lang w:val="en-GB"/>
              </w:rPr>
            </w:pPr>
            <w:r w:rsidRPr="00C76738">
              <w:rPr>
                <w:sz w:val="18"/>
                <w:szCs w:val="18"/>
                <w:lang w:val="en-GB"/>
              </w:rPr>
              <w:t>Proposal 7: The application delay of the new DCI format 2_X is T after the end of the PDCCH reception of the new DCI format 2_X.</w:t>
            </w:r>
          </w:p>
          <w:p w14:paraId="229C39EC" w14:textId="27B44A77" w:rsidR="00F02420" w:rsidRPr="00C76738" w:rsidRDefault="00F02420" w:rsidP="00C76738">
            <w:pPr>
              <w:pStyle w:val="ListParagraph"/>
              <w:numPr>
                <w:ilvl w:val="0"/>
                <w:numId w:val="63"/>
              </w:numPr>
              <w:suppressAutoHyphens w:val="0"/>
              <w:overflowPunct/>
              <w:spacing w:before="0" w:line="240" w:lineRule="auto"/>
              <w:contextualSpacing/>
              <w:rPr>
                <w:sz w:val="18"/>
                <w:szCs w:val="18"/>
                <w:lang w:val="en-GB"/>
              </w:rPr>
            </w:pPr>
            <w:r w:rsidRPr="00C76738">
              <w:rPr>
                <w:sz w:val="18"/>
                <w:szCs w:val="18"/>
                <w:lang w:val="en-GB"/>
              </w:rPr>
              <w:t xml:space="preserve">T is no less than PUSCH preparation procedure time </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Sub>
            </m:oMath>
            <w:r w:rsidRPr="00C76738">
              <w:rPr>
                <w:sz w:val="18"/>
                <w:szCs w:val="18"/>
                <w:lang w:val="en-GB"/>
              </w:rPr>
              <w:t>.</w:t>
            </w:r>
          </w:p>
          <w:p w14:paraId="5E66C576" w14:textId="77777777" w:rsidR="00F02420" w:rsidRPr="00C76738" w:rsidRDefault="00F02420" w:rsidP="00C76738">
            <w:pPr>
              <w:pStyle w:val="ListParagraph"/>
              <w:numPr>
                <w:ilvl w:val="0"/>
                <w:numId w:val="63"/>
              </w:numPr>
              <w:suppressAutoHyphens w:val="0"/>
              <w:overflowPunct/>
              <w:spacing w:before="0" w:line="240" w:lineRule="auto"/>
              <w:contextualSpacing/>
              <w:rPr>
                <w:sz w:val="18"/>
                <w:szCs w:val="18"/>
                <w:lang w:val="en-GB"/>
              </w:rPr>
            </w:pPr>
            <w:r w:rsidRPr="00C76738">
              <w:rPr>
                <w:sz w:val="18"/>
                <w:szCs w:val="18"/>
                <w:lang w:val="en-GB"/>
              </w:rPr>
              <w:t>T is no less than UCI multiplexing procedure time.</w:t>
            </w:r>
          </w:p>
          <w:p w14:paraId="27B21896" w14:textId="77777777" w:rsidR="00F02420" w:rsidRPr="00C76738" w:rsidRDefault="00F02420" w:rsidP="00C76738">
            <w:pPr>
              <w:spacing w:before="0" w:after="0" w:line="240" w:lineRule="auto"/>
              <w:rPr>
                <w:sz w:val="18"/>
                <w:szCs w:val="18"/>
                <w:lang w:val="en-GB" w:eastAsia="ko-KR"/>
              </w:rPr>
            </w:pPr>
            <w:r w:rsidRPr="00C76738">
              <w:rPr>
                <w:sz w:val="18"/>
                <w:szCs w:val="18"/>
                <w:lang w:val="en-GB" w:eastAsia="ko-KR"/>
              </w:rPr>
              <w:sym w:font="Wingdings" w:char="F0DF"/>
            </w:r>
            <w:r w:rsidRPr="00C76738">
              <w:rPr>
                <w:sz w:val="18"/>
                <w:szCs w:val="18"/>
                <w:lang w:val="en-GB" w:eastAsia="ko-KR"/>
              </w:rPr>
              <w:t xml:space="preserve"> [Application delay can be RRC configured]</w:t>
            </w:r>
          </w:p>
          <w:p w14:paraId="124EBBFE" w14:textId="77777777" w:rsidR="00F02420" w:rsidRPr="00C76738" w:rsidRDefault="00F02420" w:rsidP="00C76738">
            <w:pPr>
              <w:spacing w:before="0" w:after="0" w:line="240" w:lineRule="auto"/>
              <w:rPr>
                <w:sz w:val="18"/>
                <w:szCs w:val="18"/>
                <w:lang w:val="en-GB" w:eastAsia="ko-KR"/>
              </w:rPr>
            </w:pPr>
          </w:p>
          <w:p w14:paraId="3281A10A" w14:textId="77777777" w:rsidR="00F02420" w:rsidRPr="00C76738" w:rsidRDefault="00F02420" w:rsidP="00C76738">
            <w:pPr>
              <w:spacing w:before="0" w:after="0" w:line="240" w:lineRule="auto"/>
              <w:rPr>
                <w:sz w:val="18"/>
                <w:szCs w:val="18"/>
                <w:lang w:val="en-GB" w:eastAsia="ko-KR"/>
              </w:rPr>
            </w:pPr>
            <w:r w:rsidRPr="00C76738">
              <w:rPr>
                <w:sz w:val="18"/>
                <w:szCs w:val="18"/>
                <w:lang w:val="en-GB"/>
              </w:rPr>
              <w:t xml:space="preserve">Proposal 9: As a fallback behaviour, a UE is configured with a timer value associated with the Cell DTX/DRX configuration, and the UE assumes a default network operation state </w:t>
            </w:r>
            <w:r w:rsidRPr="00C76738">
              <w:rPr>
                <w:sz w:val="18"/>
                <w:szCs w:val="18"/>
                <w:lang w:eastAsia="x-none"/>
              </w:rPr>
              <w:t xml:space="preserve">if the UE does not detect a new DCI format 2_X during the configured time duration. </w:t>
            </w:r>
          </w:p>
          <w:p w14:paraId="0E3215F9" w14:textId="77777777" w:rsidR="00F02420" w:rsidRPr="00C76738" w:rsidRDefault="00F02420" w:rsidP="00C76738">
            <w:pPr>
              <w:spacing w:before="0" w:after="0" w:line="240" w:lineRule="auto"/>
              <w:rPr>
                <w:sz w:val="18"/>
                <w:szCs w:val="18"/>
                <w:lang w:val="en-GB" w:eastAsia="ko-KR"/>
              </w:rPr>
            </w:pPr>
          </w:p>
          <w:p w14:paraId="5A76ACE5" w14:textId="77777777" w:rsidR="00F02420" w:rsidRPr="00C76738" w:rsidRDefault="00F02420" w:rsidP="00C76738">
            <w:pPr>
              <w:spacing w:before="0" w:after="0" w:line="240" w:lineRule="auto"/>
              <w:rPr>
                <w:rFonts w:eastAsia="MS Mincho"/>
                <w:sz w:val="18"/>
                <w:szCs w:val="18"/>
                <w:lang w:val="en-GB" w:eastAsia="ja-JP"/>
              </w:rPr>
            </w:pPr>
          </w:p>
        </w:tc>
      </w:tr>
      <w:tr w:rsidR="00871002" w:rsidRPr="005E0FC0" w14:paraId="0E630561" w14:textId="77777777" w:rsidTr="00D93B1A">
        <w:tc>
          <w:tcPr>
            <w:tcW w:w="1705" w:type="dxa"/>
          </w:tcPr>
          <w:p w14:paraId="733495A7" w14:textId="583AFCA2" w:rsidR="00871002" w:rsidRPr="00C76738" w:rsidRDefault="00C41F74"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lastRenderedPageBreak/>
              <w:t>LGE [23]</w:t>
            </w:r>
          </w:p>
        </w:tc>
        <w:tc>
          <w:tcPr>
            <w:tcW w:w="7645" w:type="dxa"/>
          </w:tcPr>
          <w:p w14:paraId="69FAA772" w14:textId="77777777" w:rsidR="00C41F74" w:rsidRPr="00C76738" w:rsidRDefault="00C41F74" w:rsidP="001F6911">
            <w:pPr>
              <w:spacing w:before="0" w:after="0" w:line="240" w:lineRule="auto"/>
              <w:rPr>
                <w:rFonts w:eastAsia="Batang"/>
                <w:sz w:val="18"/>
                <w:szCs w:val="18"/>
                <w:lang w:eastAsia="ko-KR"/>
              </w:rPr>
            </w:pPr>
            <w:r w:rsidRPr="00C76738">
              <w:rPr>
                <w:rFonts w:eastAsia="Batang"/>
                <w:sz w:val="18"/>
                <w:szCs w:val="18"/>
                <w:lang w:eastAsia="ko-KR"/>
              </w:rPr>
              <w:t xml:space="preserve">Proposal #2: </w:t>
            </w:r>
            <w:r w:rsidRPr="00C76738">
              <w:rPr>
                <w:sz w:val="18"/>
                <w:szCs w:val="18"/>
                <w:lang w:eastAsia="ko-KR"/>
              </w:rPr>
              <w:t>The absolute or relative time offset can be used as a reference time for UE to determine when to start/apply the Cell DTX/DRX configuration</w:t>
            </w:r>
          </w:p>
          <w:p w14:paraId="4FF69D06" w14:textId="77777777" w:rsidR="00C41F74" w:rsidRPr="00C76738" w:rsidRDefault="00C41F74" w:rsidP="00C76738">
            <w:pPr>
              <w:pStyle w:val="ListParagraph"/>
              <w:numPr>
                <w:ilvl w:val="0"/>
                <w:numId w:val="11"/>
              </w:numPr>
              <w:suppressAutoHyphens w:val="0"/>
              <w:overflowPunct/>
              <w:autoSpaceDE w:val="0"/>
              <w:autoSpaceDN w:val="0"/>
              <w:spacing w:before="0" w:line="240" w:lineRule="auto"/>
              <w:rPr>
                <w:sz w:val="18"/>
                <w:szCs w:val="18"/>
              </w:rPr>
            </w:pPr>
            <w:r w:rsidRPr="00C76738">
              <w:rPr>
                <w:sz w:val="18"/>
                <w:szCs w:val="18"/>
              </w:rPr>
              <w:t>If the absolute time is used as a reference time, UE starts/applies the corresponding Cell DTX/DRX configuration from a specific SFN based on pre-configuration after it receives the DCI.</w:t>
            </w:r>
          </w:p>
          <w:p w14:paraId="42F2DC80" w14:textId="77777777" w:rsidR="00C41F74" w:rsidRPr="00C76738" w:rsidRDefault="00C41F74" w:rsidP="00C76738">
            <w:pPr>
              <w:pStyle w:val="ListParagraph"/>
              <w:numPr>
                <w:ilvl w:val="0"/>
                <w:numId w:val="11"/>
              </w:numPr>
              <w:suppressAutoHyphens w:val="0"/>
              <w:overflowPunct/>
              <w:autoSpaceDE w:val="0"/>
              <w:autoSpaceDN w:val="0"/>
              <w:spacing w:before="0" w:line="240" w:lineRule="auto"/>
              <w:rPr>
                <w:sz w:val="18"/>
                <w:szCs w:val="18"/>
              </w:rPr>
            </w:pPr>
            <w:r w:rsidRPr="00C76738">
              <w:rPr>
                <w:sz w:val="18"/>
                <w:szCs w:val="18"/>
              </w:rPr>
              <w:t>If the relative time is used as a reference time, UE starts/applies the corresponding Cell DTX/DRX configuration X slots (where value of X can be configured/indicated) after it receives the DCI.</w:t>
            </w:r>
          </w:p>
          <w:p w14:paraId="435E294B" w14:textId="77777777" w:rsidR="00871002" w:rsidRPr="00C76738" w:rsidRDefault="00871002" w:rsidP="00C76738">
            <w:pPr>
              <w:spacing w:before="0" w:after="0" w:line="240" w:lineRule="auto"/>
              <w:rPr>
                <w:rFonts w:eastAsia="MS Mincho"/>
                <w:sz w:val="18"/>
                <w:szCs w:val="18"/>
                <w:lang w:eastAsia="ja-JP"/>
              </w:rPr>
            </w:pPr>
          </w:p>
        </w:tc>
      </w:tr>
      <w:tr w:rsidR="00871002" w:rsidRPr="005E0FC0" w14:paraId="5A26312C" w14:textId="77777777" w:rsidTr="00D93B1A">
        <w:tc>
          <w:tcPr>
            <w:tcW w:w="1705" w:type="dxa"/>
          </w:tcPr>
          <w:p w14:paraId="07D219A2" w14:textId="7EA66B13" w:rsidR="00871002" w:rsidRPr="00C76738" w:rsidRDefault="00957796"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Interdigital [25]</w:t>
            </w:r>
          </w:p>
        </w:tc>
        <w:tc>
          <w:tcPr>
            <w:tcW w:w="7645" w:type="dxa"/>
          </w:tcPr>
          <w:p w14:paraId="5166B1F6" w14:textId="77777777" w:rsidR="00957796" w:rsidRPr="00C76738" w:rsidRDefault="00957796" w:rsidP="00C76738">
            <w:pPr>
              <w:spacing w:before="0" w:after="0" w:line="240" w:lineRule="auto"/>
              <w:rPr>
                <w:sz w:val="18"/>
                <w:szCs w:val="18"/>
                <w:lang w:eastAsia="sv-SE"/>
              </w:rPr>
            </w:pPr>
            <w:r w:rsidRPr="00C76738">
              <w:rPr>
                <w:sz w:val="18"/>
                <w:szCs w:val="18"/>
                <w:lang w:eastAsia="sv-SE"/>
              </w:rPr>
              <w:t xml:space="preserve">Proposal 2: No additional application delay and timers for activation/deactivation need to be supported with the DCI format 2_X </w:t>
            </w:r>
          </w:p>
          <w:p w14:paraId="222E0297" w14:textId="77777777" w:rsidR="00871002" w:rsidRPr="00C76738" w:rsidRDefault="00871002" w:rsidP="00C76738">
            <w:pPr>
              <w:spacing w:before="0" w:after="0" w:line="240" w:lineRule="auto"/>
              <w:rPr>
                <w:sz w:val="18"/>
                <w:szCs w:val="18"/>
                <w:lang w:eastAsia="zh-CN"/>
              </w:rPr>
            </w:pPr>
          </w:p>
        </w:tc>
      </w:tr>
      <w:tr w:rsidR="00871002" w:rsidRPr="005E0FC0" w14:paraId="1DCA998D" w14:textId="77777777" w:rsidTr="00D93B1A">
        <w:tc>
          <w:tcPr>
            <w:tcW w:w="1705" w:type="dxa"/>
          </w:tcPr>
          <w:p w14:paraId="0639486B" w14:textId="1D5A2F2A" w:rsidR="00871002" w:rsidRPr="00C76738" w:rsidRDefault="007C08D1"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Fraunhofer [26]</w:t>
            </w:r>
          </w:p>
        </w:tc>
        <w:tc>
          <w:tcPr>
            <w:tcW w:w="7645" w:type="dxa"/>
          </w:tcPr>
          <w:p w14:paraId="27D027B0" w14:textId="77777777" w:rsidR="007C08D1" w:rsidRPr="00C76738" w:rsidRDefault="007C08D1" w:rsidP="00C76738">
            <w:pPr>
              <w:pStyle w:val="TDocProposal"/>
              <w:numPr>
                <w:ilvl w:val="0"/>
                <w:numId w:val="0"/>
              </w:numPr>
              <w:spacing w:before="0" w:after="0"/>
              <w:rPr>
                <w:b w:val="0"/>
                <w:sz w:val="18"/>
                <w:szCs w:val="18"/>
                <w:lang w:val="en-US" w:eastAsia="zh-CN"/>
              </w:rPr>
            </w:pPr>
            <w:r w:rsidRPr="00C76738">
              <w:rPr>
                <w:b w:val="0"/>
                <w:sz w:val="18"/>
                <w:szCs w:val="18"/>
                <w:lang w:val="en-US"/>
              </w:rPr>
              <w:t xml:space="preserve">Proposal 3: </w:t>
            </w:r>
            <w:r w:rsidRPr="00C76738">
              <w:rPr>
                <w:b w:val="0"/>
                <w:sz w:val="18"/>
                <w:szCs w:val="18"/>
                <w:lang w:val="en-US" w:eastAsia="zh-CN"/>
              </w:rPr>
              <w:t xml:space="preserve">DCI 2_X should consider including a time offset to indicate the point in time after receiving the message at which the new configuration is to become effective. </w:t>
            </w:r>
          </w:p>
          <w:p w14:paraId="5E9BE5C5" w14:textId="77777777" w:rsidR="00871002" w:rsidRPr="00C76738" w:rsidRDefault="00871002" w:rsidP="00C76738">
            <w:pPr>
              <w:spacing w:before="0" w:after="0" w:line="240" w:lineRule="auto"/>
              <w:rPr>
                <w:sz w:val="18"/>
                <w:szCs w:val="18"/>
                <w:lang w:eastAsia="zh-CN"/>
              </w:rPr>
            </w:pPr>
          </w:p>
        </w:tc>
      </w:tr>
      <w:tr w:rsidR="00BF47F3" w:rsidRPr="005E0FC0" w14:paraId="163D4B4A" w14:textId="77777777" w:rsidTr="00D93B1A">
        <w:tc>
          <w:tcPr>
            <w:tcW w:w="1705" w:type="dxa"/>
          </w:tcPr>
          <w:p w14:paraId="2AFA973C" w14:textId="6A586F0B" w:rsidR="00BF47F3" w:rsidRPr="00C76738" w:rsidRDefault="00BF47F3" w:rsidP="00C76738">
            <w:pPr>
              <w:pStyle w:val="BodyText"/>
              <w:spacing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7645" w:type="dxa"/>
          </w:tcPr>
          <w:p w14:paraId="5DA8E198" w14:textId="77777777" w:rsidR="00BF47F3" w:rsidRPr="007D19E2" w:rsidRDefault="00BF47F3" w:rsidP="00BF47F3">
            <w:pPr>
              <w:spacing w:before="0" w:after="0" w:line="240" w:lineRule="auto"/>
              <w:rPr>
                <w:sz w:val="18"/>
                <w:szCs w:val="18"/>
              </w:rPr>
            </w:pPr>
            <w:r w:rsidRPr="007D19E2">
              <w:rPr>
                <w:sz w:val="18"/>
                <w:szCs w:val="18"/>
              </w:rPr>
              <w:t xml:space="preserve">Proposal 4: The indicated cell DTX/DRX activation/deactivation is effectively applied X slots after the last CORESET symbol where the DCI format 2_X is received, </w:t>
            </w:r>
          </w:p>
          <w:p w14:paraId="32E373F0" w14:textId="77777777" w:rsidR="00BF47F3" w:rsidRPr="007D19E2" w:rsidRDefault="00BF47F3" w:rsidP="00BF47F3">
            <w:pPr>
              <w:pStyle w:val="ListParagraph"/>
              <w:numPr>
                <w:ilvl w:val="0"/>
                <w:numId w:val="70"/>
              </w:numPr>
              <w:suppressAutoHyphens w:val="0"/>
              <w:overflowPunct/>
              <w:spacing w:before="0" w:line="240" w:lineRule="auto"/>
              <w:contextualSpacing/>
              <w:jc w:val="left"/>
              <w:rPr>
                <w:sz w:val="18"/>
                <w:szCs w:val="18"/>
                <w:lang w:eastAsia="en-US"/>
              </w:rPr>
            </w:pPr>
            <w:r w:rsidRPr="007D19E2">
              <w:rPr>
                <w:sz w:val="18"/>
                <w:szCs w:val="18"/>
                <w:lang w:eastAsia="en-US"/>
              </w:rPr>
              <w:t>Reuse the value 2 in Table 10.3-1 of TS 38.213 for X.</w:t>
            </w:r>
          </w:p>
          <w:p w14:paraId="6A889EB4" w14:textId="2FC47F58" w:rsidR="00BF47F3" w:rsidRPr="00BF47F3" w:rsidRDefault="00BF47F3" w:rsidP="00BF47F3">
            <w:pPr>
              <w:pStyle w:val="ListParagraph"/>
              <w:numPr>
                <w:ilvl w:val="0"/>
                <w:numId w:val="70"/>
              </w:numPr>
              <w:suppressAutoHyphens w:val="0"/>
              <w:overflowPunct/>
              <w:spacing w:before="0" w:line="240" w:lineRule="auto"/>
              <w:contextualSpacing/>
              <w:jc w:val="left"/>
              <w:rPr>
                <w:sz w:val="18"/>
                <w:szCs w:val="18"/>
                <w:lang w:eastAsia="en-US"/>
              </w:rPr>
            </w:pPr>
            <w:r w:rsidRPr="007D19E2">
              <w:rPr>
                <w:sz w:val="18"/>
                <w:szCs w:val="18"/>
              </w:rPr>
              <w:t>The sub-carrier spacing to determine X is the SCS of the active DL BWP (containing the CORESET over which the UE monitors PDCCH for the indication).</w:t>
            </w:r>
          </w:p>
        </w:tc>
      </w:tr>
      <w:tr w:rsidR="00871002" w:rsidRPr="005E0FC0" w14:paraId="2409865F" w14:textId="77777777" w:rsidTr="00D93B1A">
        <w:tc>
          <w:tcPr>
            <w:tcW w:w="1705" w:type="dxa"/>
          </w:tcPr>
          <w:p w14:paraId="007167AE" w14:textId="34EFF3F0" w:rsidR="00871002" w:rsidRPr="00C76738" w:rsidRDefault="00A82E17"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Ericsson [28]</w:t>
            </w:r>
          </w:p>
        </w:tc>
        <w:tc>
          <w:tcPr>
            <w:tcW w:w="7645" w:type="dxa"/>
          </w:tcPr>
          <w:p w14:paraId="19A32D32" w14:textId="746DFCAD" w:rsidR="00871002" w:rsidRPr="00C76738" w:rsidRDefault="00A82E17" w:rsidP="00C76738">
            <w:pPr>
              <w:spacing w:before="0" w:after="0" w:line="240" w:lineRule="auto"/>
              <w:rPr>
                <w:sz w:val="18"/>
                <w:szCs w:val="18"/>
                <w:lang w:eastAsia="zh-CN"/>
              </w:rPr>
            </w:pPr>
            <w:r w:rsidRPr="00C76738">
              <w:rPr>
                <w:sz w:val="18"/>
                <w:szCs w:val="18"/>
                <w:lang w:val="en-GB" w:eastAsia="zh-CN"/>
              </w:rPr>
              <w:t>Proposal 7</w:t>
            </w:r>
            <w:r w:rsidRPr="00C76738">
              <w:rPr>
                <w:sz w:val="18"/>
                <w:szCs w:val="18"/>
                <w:lang w:val="en-GB" w:eastAsia="zh-CN"/>
              </w:rPr>
              <w:tab/>
              <w:t>The application time for PDCCH based cell DTX/DRX activation/deactivation is [X] slots (in units of PDCCH SCS) from the slot in which PDCCH ends.</w:t>
            </w:r>
          </w:p>
        </w:tc>
      </w:tr>
      <w:tr w:rsidR="00871002" w:rsidRPr="005E0FC0" w14:paraId="5713B376" w14:textId="77777777" w:rsidTr="00D93B1A">
        <w:tc>
          <w:tcPr>
            <w:tcW w:w="1705" w:type="dxa"/>
          </w:tcPr>
          <w:p w14:paraId="1C74BA20" w14:textId="2B18550C" w:rsidR="00871002" w:rsidRPr="00C76738" w:rsidRDefault="00A82E17" w:rsidP="00C76738">
            <w:pPr>
              <w:pStyle w:val="BodyText"/>
              <w:spacing w:before="0" w:after="0" w:line="240" w:lineRule="auto"/>
              <w:rPr>
                <w:rFonts w:ascii="Times New Roman" w:hAnsi="Times New Roman"/>
                <w:sz w:val="18"/>
                <w:szCs w:val="18"/>
                <w:lang w:eastAsia="zh-CN"/>
              </w:rPr>
            </w:pPr>
            <w:r w:rsidRPr="00C76738">
              <w:rPr>
                <w:rFonts w:ascii="Times New Roman" w:hAnsi="Times New Roman"/>
                <w:sz w:val="18"/>
                <w:szCs w:val="18"/>
                <w:lang w:eastAsia="zh-CN"/>
              </w:rPr>
              <w:t>CEWiT [29]</w:t>
            </w:r>
          </w:p>
        </w:tc>
        <w:tc>
          <w:tcPr>
            <w:tcW w:w="7645" w:type="dxa"/>
          </w:tcPr>
          <w:p w14:paraId="5F837B6F" w14:textId="77777777" w:rsidR="00A82E17" w:rsidRPr="00C76738" w:rsidRDefault="00A82E17" w:rsidP="00C76738">
            <w:pPr>
              <w:pStyle w:val="PreformattedText"/>
              <w:shd w:val="clear" w:color="auto" w:fill="FFFFFF"/>
              <w:spacing w:before="0"/>
              <w:rPr>
                <w:rFonts w:ascii="Times New Roman" w:hAnsi="Times New Roman" w:cs="Times New Roman"/>
                <w:sz w:val="18"/>
                <w:szCs w:val="18"/>
                <w:lang w:val="en-US"/>
              </w:rPr>
            </w:pPr>
            <w:r w:rsidRPr="00C76738">
              <w:rPr>
                <w:rFonts w:ascii="Times New Roman" w:hAnsi="Times New Roman" w:cs="Times New Roman"/>
                <w:sz w:val="18"/>
                <w:szCs w:val="18"/>
                <w:lang w:val="en-US"/>
              </w:rPr>
              <w:t>Observation 1: Application delay is required before activating DTX/DRX pattern so that</w:t>
            </w:r>
          </w:p>
          <w:p w14:paraId="52233581" w14:textId="77777777" w:rsidR="00A82E17" w:rsidRPr="00C76738" w:rsidRDefault="00A82E17" w:rsidP="00C76738">
            <w:pPr>
              <w:pStyle w:val="PreformattedText"/>
              <w:numPr>
                <w:ilvl w:val="0"/>
                <w:numId w:val="71"/>
              </w:numPr>
              <w:shd w:val="clear" w:color="auto" w:fill="FFFFFF"/>
              <w:spacing w:before="0"/>
              <w:rPr>
                <w:rFonts w:ascii="Times New Roman" w:hAnsi="Times New Roman" w:cs="Times New Roman"/>
                <w:sz w:val="18"/>
                <w:szCs w:val="18"/>
                <w:lang w:val="en-US"/>
              </w:rPr>
            </w:pPr>
            <w:r w:rsidRPr="00C76738">
              <w:rPr>
                <w:rFonts w:ascii="Times New Roman" w:eastAsia="Malgun Gothic" w:hAnsi="Times New Roman" w:cs="Times New Roman"/>
                <w:sz w:val="18"/>
                <w:szCs w:val="18"/>
                <w:lang w:val="en-US"/>
              </w:rPr>
              <w:t>UE can process the DTX/DRX activation command and adapt accordingly.</w:t>
            </w:r>
          </w:p>
          <w:p w14:paraId="2BC86A16" w14:textId="77777777" w:rsidR="00A82E17" w:rsidRPr="00C76738" w:rsidRDefault="00A82E17" w:rsidP="00C76738">
            <w:pPr>
              <w:pStyle w:val="PreformattedText"/>
              <w:numPr>
                <w:ilvl w:val="0"/>
                <w:numId w:val="71"/>
              </w:numPr>
              <w:shd w:val="clear" w:color="auto" w:fill="FFFFFF"/>
              <w:spacing w:before="0"/>
              <w:rPr>
                <w:rFonts w:ascii="Times New Roman" w:hAnsi="Times New Roman" w:cs="Times New Roman"/>
                <w:sz w:val="18"/>
                <w:szCs w:val="18"/>
                <w:lang w:val="en-US"/>
              </w:rPr>
            </w:pPr>
            <w:r w:rsidRPr="00C76738">
              <w:rPr>
                <w:rFonts w:ascii="Times New Roman" w:eastAsia="Malgun Gothic" w:hAnsi="Times New Roman" w:cs="Times New Roman"/>
                <w:sz w:val="18"/>
                <w:szCs w:val="18"/>
                <w:lang w:val="en-US"/>
              </w:rPr>
              <w:t>UE can complete the ongoing transmission/reception</w:t>
            </w:r>
            <w:r w:rsidRPr="00C76738">
              <w:rPr>
                <w:rFonts w:ascii="Times New Roman" w:hAnsi="Times New Roman" w:cs="Times New Roman"/>
                <w:sz w:val="18"/>
                <w:szCs w:val="18"/>
                <w:lang w:val="en-US"/>
              </w:rPr>
              <w:t>.</w:t>
            </w:r>
          </w:p>
          <w:p w14:paraId="429A87C3" w14:textId="77777777" w:rsidR="00A82E17" w:rsidRPr="00C76738" w:rsidRDefault="00A82E17" w:rsidP="00C76738">
            <w:pPr>
              <w:pStyle w:val="PreformattedText"/>
              <w:shd w:val="clear" w:color="auto" w:fill="FFFFFF"/>
              <w:spacing w:before="0"/>
              <w:rPr>
                <w:rFonts w:ascii="Times New Roman" w:eastAsia="Malgun Gothic" w:hAnsi="Times New Roman" w:cs="Times New Roman"/>
                <w:sz w:val="18"/>
                <w:szCs w:val="18"/>
                <w:lang w:val="en-US"/>
              </w:rPr>
            </w:pPr>
          </w:p>
          <w:p w14:paraId="3D571F67" w14:textId="77777777" w:rsidR="00A82E17" w:rsidRPr="00C76738" w:rsidRDefault="00A82E17" w:rsidP="00C76738">
            <w:pPr>
              <w:pStyle w:val="PreformattedText"/>
              <w:shd w:val="clear" w:color="auto" w:fill="FFFFFF"/>
              <w:spacing w:before="0"/>
              <w:rPr>
                <w:rFonts w:ascii="Times New Roman" w:eastAsia="Malgun Gothic" w:hAnsi="Times New Roman" w:cs="Times New Roman"/>
                <w:sz w:val="18"/>
                <w:szCs w:val="18"/>
                <w:lang w:val="en-US" w:eastAsia="ko-KR"/>
              </w:rPr>
            </w:pPr>
            <w:r w:rsidRPr="00C76738">
              <w:rPr>
                <w:rFonts w:ascii="Times New Roman" w:eastAsia="Malgun Gothic" w:hAnsi="Times New Roman" w:cs="Times New Roman"/>
                <w:sz w:val="18"/>
                <w:szCs w:val="18"/>
                <w:lang w:val="en-US"/>
              </w:rPr>
              <w:t xml:space="preserve">Proposal 2: </w:t>
            </w:r>
            <w:r w:rsidRPr="00C76738">
              <w:rPr>
                <w:rFonts w:ascii="Times New Roman" w:eastAsia="Malgun Gothic" w:hAnsi="Times New Roman" w:cs="Times New Roman"/>
                <w:sz w:val="18"/>
                <w:szCs w:val="18"/>
                <w:lang w:eastAsia="ko-KR"/>
              </w:rPr>
              <w:t xml:space="preserve">DCI format </w:t>
            </w:r>
            <w:r w:rsidRPr="00C76738">
              <w:rPr>
                <w:rFonts w:ascii="Times New Roman" w:hAnsi="Times New Roman" w:cs="Times New Roman"/>
                <w:sz w:val="18"/>
                <w:szCs w:val="18"/>
              </w:rPr>
              <w:t xml:space="preserve">for cell DTX/DRX activation and deactivation indicating application delay, </w:t>
            </w:r>
            <w:r w:rsidRPr="00C76738">
              <w:rPr>
                <w:rFonts w:ascii="Times New Roman" w:hAnsi="Times New Roman" w:cs="Times New Roman"/>
                <w:sz w:val="18"/>
                <w:szCs w:val="18"/>
                <w:lang w:val="en-US"/>
              </w:rPr>
              <w:t>between the DCI containing activation command and actual activation of the DTX/DRX pattern at the gNB, is supported</w:t>
            </w:r>
            <w:r w:rsidRPr="00C76738">
              <w:rPr>
                <w:rFonts w:ascii="Times New Roman" w:eastAsia="Malgun Gothic" w:hAnsi="Times New Roman" w:cs="Times New Roman"/>
                <w:sz w:val="18"/>
                <w:szCs w:val="18"/>
                <w:lang w:val="en-US" w:eastAsia="ko-KR"/>
              </w:rPr>
              <w:t>.</w:t>
            </w:r>
          </w:p>
          <w:p w14:paraId="525C8AE8" w14:textId="77777777" w:rsidR="00A82E17" w:rsidRPr="00C76738" w:rsidRDefault="00A82E17" w:rsidP="00C76738">
            <w:pPr>
              <w:pStyle w:val="PreformattedText"/>
              <w:shd w:val="clear" w:color="auto" w:fill="FFFFFF"/>
              <w:spacing w:before="0"/>
              <w:rPr>
                <w:rFonts w:ascii="Times New Roman" w:eastAsia="Malgun Gothic" w:hAnsi="Times New Roman" w:cs="Times New Roman"/>
                <w:sz w:val="18"/>
                <w:szCs w:val="18"/>
                <w:lang w:val="en-US" w:eastAsia="ko-KR"/>
              </w:rPr>
            </w:pPr>
          </w:p>
          <w:p w14:paraId="4349D3FA" w14:textId="77777777" w:rsidR="00A82E17" w:rsidRPr="00C76738" w:rsidRDefault="00A82E17" w:rsidP="00C76738">
            <w:pPr>
              <w:pStyle w:val="PreformattedText"/>
              <w:shd w:val="clear" w:color="auto" w:fill="FFFFFF"/>
              <w:spacing w:before="0"/>
              <w:rPr>
                <w:rFonts w:ascii="Times New Roman" w:eastAsia="Malgun Gothic" w:hAnsi="Times New Roman" w:cs="Times New Roman"/>
                <w:sz w:val="18"/>
                <w:szCs w:val="18"/>
                <w:lang w:val="en-US" w:eastAsia="ko-KR"/>
              </w:rPr>
            </w:pPr>
            <w:r w:rsidRPr="00C76738">
              <w:rPr>
                <w:rFonts w:ascii="Times New Roman" w:eastAsia="Malgun Gothic" w:hAnsi="Times New Roman" w:cs="Times New Roman"/>
                <w:sz w:val="18"/>
                <w:szCs w:val="18"/>
                <w:lang w:val="en-US" w:eastAsia="ko-KR"/>
              </w:rPr>
              <w:lastRenderedPageBreak/>
              <w:t xml:space="preserve">Proposal 3: Indicating application delay as slot offset, </w:t>
            </w:r>
            <w:r w:rsidRPr="00C76738">
              <w:rPr>
                <w:rFonts w:ascii="Times New Roman" w:hAnsi="Times New Roman" w:cs="Times New Roman"/>
                <w:sz w:val="18"/>
                <w:szCs w:val="18"/>
                <w:lang w:val="en-US"/>
              </w:rPr>
              <w:t>with respect to the start of the slot in which DCI containing activation command is received, is supported.</w:t>
            </w:r>
            <w:r w:rsidRPr="00C76738">
              <w:rPr>
                <w:rFonts w:ascii="Times New Roman" w:eastAsia="Malgun Gothic" w:hAnsi="Times New Roman" w:cs="Times New Roman"/>
                <w:sz w:val="18"/>
                <w:szCs w:val="18"/>
                <w:lang w:val="en-US" w:eastAsia="ko-KR"/>
              </w:rPr>
              <w:t xml:space="preserve"> </w:t>
            </w:r>
          </w:p>
          <w:p w14:paraId="50166C22" w14:textId="77777777" w:rsidR="00871002" w:rsidRPr="00C76738" w:rsidRDefault="00871002" w:rsidP="00C76738">
            <w:pPr>
              <w:spacing w:before="0" w:after="0" w:line="240" w:lineRule="auto"/>
              <w:rPr>
                <w:sz w:val="18"/>
                <w:szCs w:val="18"/>
                <w:lang w:eastAsia="zh-CN"/>
              </w:rPr>
            </w:pPr>
          </w:p>
          <w:p w14:paraId="073F371C" w14:textId="77777777" w:rsidR="00A82E17" w:rsidRPr="00C76738" w:rsidRDefault="00A82E17" w:rsidP="00C76738">
            <w:pPr>
              <w:pStyle w:val="PreformattedText"/>
              <w:shd w:val="clear" w:color="auto" w:fill="FFFFFF"/>
              <w:spacing w:before="0"/>
              <w:rPr>
                <w:rFonts w:ascii="Times New Roman" w:eastAsia="Malgun Gothic" w:hAnsi="Times New Roman" w:cs="Times New Roman"/>
                <w:sz w:val="18"/>
                <w:szCs w:val="18"/>
                <w:lang w:val="en-US" w:eastAsia="ko-KR"/>
              </w:rPr>
            </w:pPr>
            <w:r w:rsidRPr="00C76738">
              <w:rPr>
                <w:rFonts w:ascii="Times New Roman" w:eastAsia="Malgun Gothic" w:hAnsi="Times New Roman" w:cs="Times New Roman"/>
                <w:sz w:val="18"/>
                <w:szCs w:val="18"/>
                <w:lang w:val="en-US" w:eastAsia="ko-KR"/>
              </w:rPr>
              <w:t xml:space="preserve">Proposal 4: </w:t>
            </w:r>
            <w:r w:rsidRPr="00C76738">
              <w:rPr>
                <w:rFonts w:ascii="Times New Roman" w:eastAsia="Malgun Gothic" w:hAnsi="Times New Roman" w:cs="Times New Roman"/>
                <w:sz w:val="18"/>
                <w:szCs w:val="18"/>
                <w:lang w:eastAsia="ko-KR"/>
              </w:rPr>
              <w:t xml:space="preserve">DCI format </w:t>
            </w:r>
            <w:r w:rsidRPr="00C76738">
              <w:rPr>
                <w:rFonts w:ascii="Times New Roman" w:hAnsi="Times New Roman" w:cs="Times New Roman"/>
                <w:sz w:val="18"/>
                <w:szCs w:val="18"/>
              </w:rPr>
              <w:t xml:space="preserve">for cell DTX/DRX activation and deactivation indicating </w:t>
            </w:r>
            <w:r w:rsidRPr="00C76738">
              <w:rPr>
                <w:rFonts w:ascii="Times New Roman" w:eastAsia="Malgun Gothic" w:hAnsi="Times New Roman" w:cs="Times New Roman"/>
                <w:sz w:val="18"/>
                <w:szCs w:val="18"/>
                <w:lang w:val="en-US" w:eastAsia="ko-KR"/>
              </w:rPr>
              <w:t>validity duration of cell DTX/DRX is supported.</w:t>
            </w:r>
          </w:p>
          <w:p w14:paraId="45152405" w14:textId="77777777" w:rsidR="00A82E17" w:rsidRPr="00C76738" w:rsidRDefault="00A82E17" w:rsidP="00C76738">
            <w:pPr>
              <w:spacing w:before="0" w:after="0" w:line="240" w:lineRule="auto"/>
              <w:rPr>
                <w:sz w:val="18"/>
                <w:szCs w:val="18"/>
                <w:lang w:eastAsia="zh-CN"/>
              </w:rPr>
            </w:pPr>
          </w:p>
        </w:tc>
      </w:tr>
    </w:tbl>
    <w:p w14:paraId="06FDCEE9" w14:textId="77777777" w:rsidR="00871002" w:rsidRPr="003544E3" w:rsidRDefault="00871002" w:rsidP="00871002">
      <w:pPr>
        <w:pStyle w:val="BodyText"/>
        <w:spacing w:after="0"/>
        <w:rPr>
          <w:rFonts w:ascii="Times New Roman" w:hAnsi="Times New Roman"/>
          <w:szCs w:val="20"/>
          <w:lang w:eastAsia="zh-CN"/>
        </w:rPr>
      </w:pPr>
    </w:p>
    <w:p w14:paraId="51F769C8" w14:textId="77777777" w:rsidR="00871002" w:rsidRPr="003544E3" w:rsidRDefault="00871002" w:rsidP="00871002">
      <w:pPr>
        <w:pStyle w:val="BodyText"/>
        <w:spacing w:after="0"/>
        <w:rPr>
          <w:rFonts w:ascii="Times New Roman" w:hAnsi="Times New Roman"/>
          <w:szCs w:val="20"/>
          <w:lang w:eastAsia="zh-CN"/>
        </w:rPr>
      </w:pPr>
    </w:p>
    <w:p w14:paraId="55654DE6" w14:textId="77777777" w:rsidR="00DA67CC" w:rsidRPr="00386933" w:rsidRDefault="00DA67CC" w:rsidP="00DA67CC">
      <w:pPr>
        <w:pStyle w:val="Heading3"/>
        <w:rPr>
          <w:rFonts w:eastAsia="SimSun"/>
          <w:lang w:eastAsia="zh-CN"/>
        </w:rPr>
      </w:pPr>
      <w:r w:rsidRPr="00386933">
        <w:rPr>
          <w:rFonts w:eastAsia="SimSun"/>
          <w:lang w:eastAsia="zh-CN"/>
        </w:rPr>
        <w:t>Summary of Issues</w:t>
      </w:r>
    </w:p>
    <w:p w14:paraId="2A6A6299" w14:textId="34E84FCD" w:rsidR="00DA67CC" w:rsidRDefault="00CD4C3D" w:rsidP="00DA67CC">
      <w:pPr>
        <w:pStyle w:val="BodyText"/>
        <w:spacing w:after="0"/>
        <w:rPr>
          <w:rFonts w:ascii="Times New Roman" w:hAnsi="Times New Roman"/>
          <w:szCs w:val="20"/>
          <w:lang w:eastAsia="zh-CN"/>
        </w:rPr>
      </w:pPr>
      <w:r>
        <w:rPr>
          <w:rFonts w:ascii="Times New Roman" w:hAnsi="Times New Roman"/>
          <w:szCs w:val="20"/>
          <w:lang w:eastAsia="zh-CN"/>
        </w:rPr>
        <w:t xml:space="preserve">Several companies proposed to support application time (or some form of timer) of the activation/deactivation of the cell DTX/DRX configuration by the </w:t>
      </w:r>
      <w:r w:rsidR="00162B77">
        <w:rPr>
          <w:rFonts w:ascii="Times New Roman" w:hAnsi="Times New Roman"/>
          <w:szCs w:val="20"/>
          <w:lang w:eastAsia="zh-CN"/>
        </w:rPr>
        <w:t xml:space="preserve">Format 2_x </w:t>
      </w:r>
      <w:r>
        <w:rPr>
          <w:rFonts w:ascii="Times New Roman" w:hAnsi="Times New Roman"/>
          <w:szCs w:val="20"/>
          <w:lang w:eastAsia="zh-CN"/>
        </w:rPr>
        <w:t>DCI signaling.</w:t>
      </w:r>
      <w:r w:rsidR="008C650D">
        <w:rPr>
          <w:rFonts w:ascii="Times New Roman" w:hAnsi="Times New Roman"/>
          <w:szCs w:val="20"/>
          <w:lang w:eastAsia="zh-CN"/>
        </w:rPr>
        <w:t xml:space="preserve"> Few companies proposed not support an application delay of the DCI signaling.</w:t>
      </w:r>
    </w:p>
    <w:p w14:paraId="1C312420" w14:textId="77777777" w:rsidR="00001F24" w:rsidRDefault="00001F24" w:rsidP="00DA67CC">
      <w:pPr>
        <w:pStyle w:val="BodyText"/>
        <w:spacing w:after="0"/>
        <w:rPr>
          <w:rFonts w:ascii="Times New Roman" w:hAnsi="Times New Roman"/>
          <w:szCs w:val="20"/>
          <w:lang w:eastAsia="zh-CN"/>
        </w:rPr>
      </w:pPr>
    </w:p>
    <w:p w14:paraId="324D2C23" w14:textId="35E007C9" w:rsidR="00162B77" w:rsidRDefault="00162B77" w:rsidP="00DA67CC">
      <w:pPr>
        <w:pStyle w:val="BodyText"/>
        <w:spacing w:after="0"/>
        <w:rPr>
          <w:rFonts w:ascii="Times New Roman" w:hAnsi="Times New Roman"/>
          <w:szCs w:val="20"/>
          <w:lang w:eastAsia="zh-CN"/>
        </w:rPr>
      </w:pPr>
      <w:r>
        <w:rPr>
          <w:rFonts w:ascii="Times New Roman" w:hAnsi="Times New Roman"/>
          <w:szCs w:val="20"/>
          <w:lang w:eastAsia="zh-CN"/>
        </w:rPr>
        <w:t>Moderator suggests resolving this issue first. If application delay is agreed to be applied, discuss further on the exact value of the delay</w:t>
      </w:r>
      <w:r w:rsidR="00FD002D">
        <w:rPr>
          <w:rFonts w:ascii="Times New Roman" w:hAnsi="Times New Roman"/>
          <w:szCs w:val="20"/>
          <w:lang w:eastAsia="zh-CN"/>
        </w:rPr>
        <w:t xml:space="preserve"> and/or how the delay information can be conveyed.</w:t>
      </w:r>
      <w:r w:rsidR="00C0636A">
        <w:rPr>
          <w:rFonts w:ascii="Times New Roman" w:hAnsi="Times New Roman"/>
          <w:szCs w:val="20"/>
          <w:lang w:eastAsia="zh-CN"/>
        </w:rPr>
        <w:t xml:space="preserve"> Moderator has formulated the following alternatives based on inputs received that seem to capture the potential variations of the proposals.</w:t>
      </w:r>
    </w:p>
    <w:p w14:paraId="36814BE0" w14:textId="77777777" w:rsidR="00F163D5" w:rsidRDefault="00F163D5" w:rsidP="00DA67CC">
      <w:pPr>
        <w:pStyle w:val="BodyText"/>
        <w:spacing w:after="0"/>
        <w:rPr>
          <w:rFonts w:ascii="Times New Roman" w:hAnsi="Times New Roman"/>
          <w:szCs w:val="20"/>
          <w:lang w:eastAsia="zh-CN"/>
        </w:rPr>
      </w:pPr>
    </w:p>
    <w:p w14:paraId="11DC86FF" w14:textId="4E73A864" w:rsidR="00F163D5" w:rsidRDefault="00F163D5" w:rsidP="00DA67CC">
      <w:pPr>
        <w:pStyle w:val="BodyText"/>
        <w:spacing w:after="0"/>
        <w:rPr>
          <w:rFonts w:ascii="Times New Roman" w:hAnsi="Times New Roman"/>
          <w:szCs w:val="20"/>
          <w:lang w:eastAsia="zh-CN"/>
        </w:rPr>
      </w:pPr>
      <w:r>
        <w:rPr>
          <w:rFonts w:ascii="Times New Roman" w:hAnsi="Times New Roman"/>
          <w:szCs w:val="20"/>
          <w:lang w:eastAsia="zh-CN"/>
        </w:rPr>
        <w:t>Alt 1: No application delay applied to DCI Format 2_X that activate/deactivate cell DTX/DRX configuration</w:t>
      </w:r>
    </w:p>
    <w:p w14:paraId="69F3277B" w14:textId="77777777" w:rsidR="00F163D5" w:rsidRDefault="00F163D5" w:rsidP="00DA67CC">
      <w:pPr>
        <w:pStyle w:val="BodyText"/>
        <w:spacing w:after="0"/>
        <w:rPr>
          <w:rFonts w:ascii="Times New Roman" w:hAnsi="Times New Roman"/>
          <w:szCs w:val="20"/>
          <w:lang w:eastAsia="zh-CN"/>
        </w:rPr>
      </w:pPr>
    </w:p>
    <w:p w14:paraId="69AB8D47" w14:textId="49371878" w:rsidR="00F163D5" w:rsidRDefault="00F163D5" w:rsidP="00DA67CC">
      <w:pPr>
        <w:pStyle w:val="BodyText"/>
        <w:spacing w:after="0"/>
        <w:rPr>
          <w:rFonts w:ascii="Times New Roman" w:hAnsi="Times New Roman"/>
          <w:szCs w:val="20"/>
          <w:lang w:eastAsia="zh-CN"/>
        </w:rPr>
      </w:pPr>
      <w:r>
        <w:rPr>
          <w:rFonts w:ascii="Times New Roman" w:hAnsi="Times New Roman"/>
          <w:szCs w:val="20"/>
          <w:lang w:eastAsia="zh-CN"/>
        </w:rPr>
        <w:t>Alt 2: application delay applied to DCI Format 2_X that activate/deactivate cell DTX/DRX configuration</w:t>
      </w:r>
    </w:p>
    <w:p w14:paraId="32A35852" w14:textId="3FCD9EE7" w:rsidR="00F163D5" w:rsidRDefault="00F163D5" w:rsidP="00F163D5">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Option A: fixed application delay</w:t>
      </w:r>
    </w:p>
    <w:p w14:paraId="4F0C6E71" w14:textId="4066958C" w:rsidR="00F163D5" w:rsidRDefault="00F163D5" w:rsidP="00F163D5">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X number of slots</w:t>
      </w:r>
    </w:p>
    <w:p w14:paraId="720E55DD" w14:textId="4F8CB634" w:rsidR="00F163D5" w:rsidRDefault="00F163D5" w:rsidP="00F163D5">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FFS: whether a function of SCS</w:t>
      </w:r>
    </w:p>
    <w:p w14:paraId="386718EC" w14:textId="76EE3DEE" w:rsidR="00C0636A" w:rsidRPr="00C0636A" w:rsidRDefault="00C0636A" w:rsidP="008E3331">
      <w:pPr>
        <w:pStyle w:val="BodyText"/>
        <w:numPr>
          <w:ilvl w:val="1"/>
          <w:numId w:val="80"/>
        </w:numPr>
        <w:spacing w:after="0"/>
        <w:rPr>
          <w:rFonts w:ascii="Times New Roman" w:hAnsi="Times New Roman"/>
          <w:szCs w:val="20"/>
          <w:lang w:eastAsia="zh-CN"/>
        </w:rPr>
      </w:pPr>
      <w:r w:rsidRPr="00C0636A">
        <w:rPr>
          <w:rFonts w:ascii="Times New Roman" w:hAnsi="Times New Roman"/>
          <w:szCs w:val="20"/>
          <w:lang w:eastAsia="zh-CN"/>
        </w:rPr>
        <w:t>FFS: time to be no less than PUSCH preparation procedure time T_(proc,2), and no less than UCI multiplexing procedure time.</w:t>
      </w:r>
    </w:p>
    <w:p w14:paraId="5D92C470" w14:textId="7C0EB2A3" w:rsidR="00F163D5" w:rsidRDefault="00F163D5" w:rsidP="00F163D5">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Option B:</w:t>
      </w:r>
      <w:r w:rsidR="00814BEC">
        <w:rPr>
          <w:rFonts w:ascii="Times New Roman" w:hAnsi="Times New Roman"/>
          <w:szCs w:val="20"/>
          <w:lang w:eastAsia="zh-CN"/>
        </w:rPr>
        <w:t xml:space="preserve"> based on signaling in DCI format 2_X</w:t>
      </w:r>
    </w:p>
    <w:p w14:paraId="13DA4100" w14:textId="27C39EF5" w:rsidR="00814BEC" w:rsidRDefault="00814BEC" w:rsidP="00814BEC">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DCI format 2_X to indicate </w:t>
      </w:r>
      <w:r w:rsidR="007115D9">
        <w:rPr>
          <w:rFonts w:ascii="Times New Roman" w:hAnsi="Times New Roman"/>
          <w:szCs w:val="20"/>
          <w:lang w:eastAsia="zh-CN"/>
        </w:rPr>
        <w:t>‘</w:t>
      </w:r>
      <w:r>
        <w:rPr>
          <w:rFonts w:ascii="Times New Roman" w:hAnsi="Times New Roman"/>
          <w:szCs w:val="20"/>
          <w:lang w:eastAsia="zh-CN"/>
        </w:rPr>
        <w:t>k</w:t>
      </w:r>
      <w:r w:rsidR="007115D9">
        <w:rPr>
          <w:rFonts w:ascii="Times New Roman" w:hAnsi="Times New Roman"/>
          <w:szCs w:val="20"/>
          <w:lang w:eastAsia="zh-CN"/>
        </w:rPr>
        <w:t>’</w:t>
      </w:r>
      <w:r>
        <w:rPr>
          <w:rFonts w:ascii="Times New Roman" w:hAnsi="Times New Roman"/>
          <w:szCs w:val="20"/>
          <w:lang w:eastAsia="zh-CN"/>
        </w:rPr>
        <w:t xml:space="preserve"> slots in which activation/deactivation will be</w:t>
      </w:r>
      <w:r w:rsidR="00590F1C">
        <w:rPr>
          <w:rFonts w:ascii="Times New Roman" w:hAnsi="Times New Roman"/>
          <w:szCs w:val="20"/>
          <w:lang w:eastAsia="zh-CN"/>
        </w:rPr>
        <w:t xml:space="preserve"> started to be</w:t>
      </w:r>
      <w:r>
        <w:rPr>
          <w:rFonts w:ascii="Times New Roman" w:hAnsi="Times New Roman"/>
          <w:szCs w:val="20"/>
          <w:lang w:eastAsia="zh-CN"/>
        </w:rPr>
        <w:t xml:space="preserve"> applicable for.</w:t>
      </w:r>
    </w:p>
    <w:p w14:paraId="5B504AB8" w14:textId="1BA0FA06" w:rsidR="007115D9" w:rsidRDefault="007115D9" w:rsidP="00814BEC">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FFS: whether separate </w:t>
      </w:r>
      <w:r w:rsidR="005F1FE1">
        <w:rPr>
          <w:rFonts w:ascii="Times New Roman" w:hAnsi="Times New Roman"/>
          <w:szCs w:val="20"/>
          <w:lang w:eastAsia="zh-CN"/>
        </w:rPr>
        <w:t xml:space="preserve">k </w:t>
      </w:r>
      <w:r>
        <w:rPr>
          <w:rFonts w:ascii="Times New Roman" w:hAnsi="Times New Roman"/>
          <w:szCs w:val="20"/>
          <w:lang w:eastAsia="zh-CN"/>
        </w:rPr>
        <w:t>signaling for DTX and DRX configuration</w:t>
      </w:r>
    </w:p>
    <w:p w14:paraId="09C50DB5" w14:textId="0BE1C793" w:rsidR="00862213" w:rsidRDefault="00862213" w:rsidP="00814BEC">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FFS: whether separate </w:t>
      </w:r>
      <w:r w:rsidR="005F1FE1">
        <w:rPr>
          <w:rFonts w:ascii="Times New Roman" w:hAnsi="Times New Roman"/>
          <w:szCs w:val="20"/>
          <w:lang w:eastAsia="zh-CN"/>
        </w:rPr>
        <w:t xml:space="preserve">k </w:t>
      </w:r>
      <w:r>
        <w:rPr>
          <w:rFonts w:ascii="Times New Roman" w:hAnsi="Times New Roman"/>
          <w:szCs w:val="20"/>
          <w:lang w:eastAsia="zh-CN"/>
        </w:rPr>
        <w:t>signaling for activation and deactivation</w:t>
      </w:r>
    </w:p>
    <w:p w14:paraId="4E554C97" w14:textId="77777777" w:rsidR="00DA67CC" w:rsidRPr="002E2042" w:rsidRDefault="00DA67CC" w:rsidP="00DA67CC">
      <w:pPr>
        <w:pStyle w:val="BodyText"/>
        <w:spacing w:after="0"/>
        <w:rPr>
          <w:rFonts w:ascii="Times New Roman" w:hAnsi="Times New Roman"/>
          <w:szCs w:val="20"/>
          <w:lang w:eastAsia="zh-CN"/>
        </w:rPr>
      </w:pPr>
    </w:p>
    <w:p w14:paraId="396821DC" w14:textId="77777777" w:rsidR="00DA67CC" w:rsidRPr="00386933" w:rsidRDefault="00DA67CC" w:rsidP="00DA67CC">
      <w:pPr>
        <w:pStyle w:val="Heading3"/>
        <w:rPr>
          <w:rFonts w:eastAsia="SimSun"/>
          <w:lang w:eastAsia="zh-CN"/>
        </w:rPr>
      </w:pPr>
      <w:r w:rsidRPr="00386933">
        <w:rPr>
          <w:rFonts w:eastAsia="SimSun"/>
          <w:lang w:eastAsia="zh-CN"/>
        </w:rPr>
        <w:t>Suggestions for further Discussions</w:t>
      </w:r>
    </w:p>
    <w:p w14:paraId="6AE7C910" w14:textId="262ED08F" w:rsidR="00DA67CC" w:rsidRDefault="00452CE9" w:rsidP="00DA67C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further discuss the application time issue for DCI format 2_X.</w:t>
      </w:r>
    </w:p>
    <w:p w14:paraId="57D73679" w14:textId="77777777" w:rsidR="00DC316A" w:rsidRDefault="00DC316A" w:rsidP="00DA67CC">
      <w:pPr>
        <w:pStyle w:val="BodyText"/>
        <w:spacing w:after="0"/>
        <w:rPr>
          <w:rFonts w:ascii="Times New Roman" w:eastAsiaTheme="minorEastAsia" w:hAnsi="Times New Roman"/>
          <w:szCs w:val="20"/>
          <w:lang w:eastAsia="ko-KR"/>
        </w:rPr>
      </w:pPr>
    </w:p>
    <w:p w14:paraId="35C4DEEB" w14:textId="08067EBA" w:rsidR="00DC316A" w:rsidRDefault="00DC316A" w:rsidP="00B64063">
      <w:pPr>
        <w:pStyle w:val="Heading5"/>
        <w:rPr>
          <w:rFonts w:eastAsiaTheme="minorEastAsia"/>
          <w:lang w:eastAsia="ko-KR"/>
        </w:rPr>
      </w:pPr>
      <w:r>
        <w:rPr>
          <w:rFonts w:eastAsiaTheme="minorEastAsia"/>
          <w:lang w:eastAsia="ko-KR"/>
        </w:rPr>
        <w:t>Proposal 4-1:</w:t>
      </w:r>
    </w:p>
    <w:p w14:paraId="1A917DF4" w14:textId="10631BAF" w:rsidR="00DC316A" w:rsidRDefault="00732AA5" w:rsidP="001109C6">
      <w:pPr>
        <w:pStyle w:val="BodyText"/>
        <w:spacing w:after="0"/>
        <w:rPr>
          <w:rFonts w:ascii="Times New Roman" w:eastAsiaTheme="minorEastAsia" w:hAnsi="Times New Roman"/>
          <w:szCs w:val="20"/>
          <w:lang w:eastAsia="ko-KR"/>
        </w:rPr>
      </w:pPr>
      <w:r>
        <w:rPr>
          <w:rFonts w:ascii="Times New Roman" w:hAnsi="Times New Roman"/>
          <w:szCs w:val="20"/>
          <w:lang w:eastAsia="zh-CN"/>
        </w:rPr>
        <w:t>No application delay applied to DCI Format 2_X that activate/deactivate cell DTX/DRX configuration</w:t>
      </w:r>
    </w:p>
    <w:p w14:paraId="4004BA12" w14:textId="77777777" w:rsidR="00732AA5" w:rsidRDefault="00732AA5" w:rsidP="00DA67CC">
      <w:pPr>
        <w:pStyle w:val="BodyText"/>
        <w:spacing w:after="0"/>
        <w:rPr>
          <w:rFonts w:ascii="Times New Roman" w:eastAsiaTheme="minorEastAsia" w:hAnsi="Times New Roman"/>
          <w:szCs w:val="20"/>
          <w:lang w:eastAsia="ko-KR"/>
        </w:rPr>
      </w:pPr>
    </w:p>
    <w:p w14:paraId="575649C1" w14:textId="6F3DD115" w:rsidR="00DC316A" w:rsidRDefault="00DC316A" w:rsidP="00B64063">
      <w:pPr>
        <w:pStyle w:val="Heading5"/>
        <w:rPr>
          <w:rFonts w:eastAsiaTheme="minorEastAsia"/>
          <w:lang w:eastAsia="ko-KR"/>
        </w:rPr>
      </w:pPr>
      <w:r>
        <w:rPr>
          <w:rFonts w:eastAsiaTheme="minorEastAsia"/>
          <w:lang w:eastAsia="ko-KR"/>
        </w:rPr>
        <w:t>Proposal 4-2:</w:t>
      </w:r>
    </w:p>
    <w:p w14:paraId="26057471" w14:textId="30A32653" w:rsidR="00B64063" w:rsidRDefault="00B64063" w:rsidP="001109C6">
      <w:pPr>
        <w:pStyle w:val="BodyText"/>
        <w:spacing w:after="0"/>
        <w:rPr>
          <w:rFonts w:ascii="Times New Roman" w:hAnsi="Times New Roman"/>
          <w:szCs w:val="20"/>
          <w:lang w:eastAsia="zh-CN"/>
        </w:rPr>
      </w:pPr>
      <w:r>
        <w:rPr>
          <w:rFonts w:ascii="Times New Roman" w:hAnsi="Times New Roman"/>
          <w:szCs w:val="20"/>
          <w:lang w:eastAsia="zh-CN"/>
        </w:rPr>
        <w:t>A</w:t>
      </w:r>
      <w:r>
        <w:rPr>
          <w:rFonts w:ascii="Times New Roman" w:hAnsi="Times New Roman"/>
          <w:szCs w:val="20"/>
          <w:lang w:eastAsia="zh-CN"/>
        </w:rPr>
        <w:t>pplication delay applied to DCI Format 2_X that activate/deactivate cell DTX/DRX configuration</w:t>
      </w:r>
      <w:r w:rsidR="00CF2329">
        <w:rPr>
          <w:rFonts w:ascii="Times New Roman" w:hAnsi="Times New Roman"/>
          <w:szCs w:val="20"/>
          <w:lang w:eastAsia="zh-CN"/>
        </w:rPr>
        <w:t xml:space="preserve"> is based on</w:t>
      </w:r>
    </w:p>
    <w:p w14:paraId="4BB50D03" w14:textId="783C935F" w:rsidR="009E0CF4" w:rsidRDefault="009E0CF4" w:rsidP="001109C6">
      <w:pPr>
        <w:pStyle w:val="BodyText"/>
        <w:spacing w:after="0"/>
        <w:rPr>
          <w:rFonts w:ascii="Times New Roman" w:hAnsi="Times New Roman"/>
          <w:szCs w:val="20"/>
          <w:lang w:eastAsia="zh-CN"/>
        </w:rPr>
      </w:pPr>
      <w:r>
        <w:rPr>
          <w:rFonts w:ascii="Times New Roman" w:hAnsi="Times New Roman"/>
          <w:szCs w:val="20"/>
          <w:lang w:eastAsia="zh-CN"/>
        </w:rPr>
        <w:t>Moderator note: down-select among option A or B</w:t>
      </w:r>
    </w:p>
    <w:p w14:paraId="3A50DD01" w14:textId="77777777" w:rsidR="00B64063" w:rsidRDefault="00B64063" w:rsidP="00B64063">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Option A: fixed application delay</w:t>
      </w:r>
    </w:p>
    <w:p w14:paraId="4B3B53EB" w14:textId="77777777" w:rsidR="00B64063" w:rsidRDefault="00B64063" w:rsidP="00B64063">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X number of slots</w:t>
      </w:r>
    </w:p>
    <w:p w14:paraId="3E0F2F12" w14:textId="673BAECD" w:rsidR="00B64063" w:rsidRDefault="00B64063" w:rsidP="00B64063">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FFS: whether </w:t>
      </w:r>
      <w:r w:rsidR="00992ADD">
        <w:rPr>
          <w:rFonts w:ascii="Times New Roman" w:hAnsi="Times New Roman"/>
          <w:szCs w:val="20"/>
          <w:lang w:eastAsia="zh-CN"/>
        </w:rPr>
        <w:t xml:space="preserve">X is </w:t>
      </w:r>
      <w:r>
        <w:rPr>
          <w:rFonts w:ascii="Times New Roman" w:hAnsi="Times New Roman"/>
          <w:szCs w:val="20"/>
          <w:lang w:eastAsia="zh-CN"/>
        </w:rPr>
        <w:t>a function of SCS</w:t>
      </w:r>
    </w:p>
    <w:p w14:paraId="678D9111" w14:textId="1EB0EDD7" w:rsidR="00B64063" w:rsidRPr="00C0636A" w:rsidRDefault="00B64063" w:rsidP="00B64063">
      <w:pPr>
        <w:pStyle w:val="BodyText"/>
        <w:numPr>
          <w:ilvl w:val="1"/>
          <w:numId w:val="80"/>
        </w:numPr>
        <w:spacing w:after="0"/>
        <w:rPr>
          <w:rFonts w:ascii="Times New Roman" w:hAnsi="Times New Roman"/>
          <w:szCs w:val="20"/>
          <w:lang w:eastAsia="zh-CN"/>
        </w:rPr>
      </w:pPr>
      <w:r w:rsidRPr="00C0636A">
        <w:rPr>
          <w:rFonts w:ascii="Times New Roman" w:hAnsi="Times New Roman"/>
          <w:szCs w:val="20"/>
          <w:lang w:eastAsia="zh-CN"/>
        </w:rPr>
        <w:t xml:space="preserve">FFS: </w:t>
      </w:r>
      <w:r w:rsidR="00EB4C37">
        <w:rPr>
          <w:rFonts w:ascii="Times New Roman" w:hAnsi="Times New Roman"/>
          <w:szCs w:val="20"/>
          <w:lang w:eastAsia="zh-CN"/>
        </w:rPr>
        <w:t xml:space="preserve">whether X is </w:t>
      </w:r>
      <w:r w:rsidRPr="00C0636A">
        <w:rPr>
          <w:rFonts w:ascii="Times New Roman" w:hAnsi="Times New Roman"/>
          <w:szCs w:val="20"/>
          <w:lang w:eastAsia="zh-CN"/>
        </w:rPr>
        <w:t>time to be no less than PUSCH preparation procedure time T_(proc,2), and no less than UCI multiplexing procedure time.</w:t>
      </w:r>
    </w:p>
    <w:p w14:paraId="3D03169D" w14:textId="77777777" w:rsidR="00B64063" w:rsidRDefault="00B64063" w:rsidP="00B64063">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14:paraId="3A874BEB" w14:textId="77777777" w:rsidR="00B64063" w:rsidRDefault="00B64063" w:rsidP="00B64063">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lastRenderedPageBreak/>
        <w:t>DCI format 2_X to indicate ‘k’ slots in which activation/deactivation will be started to be applicable for.</w:t>
      </w:r>
    </w:p>
    <w:p w14:paraId="737849C3" w14:textId="77777777" w:rsidR="00B64063" w:rsidRDefault="00B64063" w:rsidP="00B64063">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14:paraId="68B2C469" w14:textId="77777777" w:rsidR="00B64063" w:rsidRDefault="00B64063" w:rsidP="00B64063">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FFS: whether separate k signaling for activation and deactivation</w:t>
      </w:r>
    </w:p>
    <w:p w14:paraId="3D30A037" w14:textId="77777777" w:rsidR="00DC316A" w:rsidRDefault="00DC316A" w:rsidP="00DA67CC">
      <w:pPr>
        <w:pStyle w:val="BodyText"/>
        <w:spacing w:after="0"/>
        <w:rPr>
          <w:rFonts w:ascii="Times New Roman" w:eastAsiaTheme="minorEastAsia" w:hAnsi="Times New Roman"/>
          <w:szCs w:val="20"/>
          <w:lang w:eastAsia="ko-KR"/>
        </w:rPr>
      </w:pPr>
    </w:p>
    <w:p w14:paraId="59196A57" w14:textId="77777777" w:rsidR="00DA67CC" w:rsidRDefault="00DA67CC" w:rsidP="00DA67CC">
      <w:pPr>
        <w:pStyle w:val="BodyText"/>
        <w:spacing w:after="0"/>
        <w:rPr>
          <w:rFonts w:ascii="Times New Roman" w:eastAsiaTheme="minorEastAsia" w:hAnsi="Times New Roman"/>
          <w:szCs w:val="20"/>
          <w:lang w:eastAsia="ko-KR"/>
        </w:rPr>
      </w:pPr>
    </w:p>
    <w:p w14:paraId="2EC62413" w14:textId="77777777" w:rsidR="00871002" w:rsidRDefault="00871002" w:rsidP="00871002">
      <w:pPr>
        <w:pStyle w:val="BodyText"/>
        <w:spacing w:after="0"/>
        <w:rPr>
          <w:rFonts w:ascii="Times New Roman" w:eastAsiaTheme="minorEastAsia" w:hAnsi="Times New Roman"/>
          <w:szCs w:val="20"/>
          <w:lang w:eastAsia="ko-KR"/>
        </w:rPr>
      </w:pPr>
    </w:p>
    <w:p w14:paraId="1FC05B67" w14:textId="77777777" w:rsidR="00E76E67" w:rsidRPr="002E2042" w:rsidRDefault="00E76E67" w:rsidP="00D03666">
      <w:pPr>
        <w:pStyle w:val="BodyText"/>
        <w:spacing w:after="0"/>
        <w:rPr>
          <w:rFonts w:ascii="Times New Roman" w:hAnsi="Times New Roman"/>
          <w:szCs w:val="20"/>
          <w:lang w:eastAsia="zh-CN"/>
        </w:rPr>
      </w:pPr>
    </w:p>
    <w:p w14:paraId="4BEB3139" w14:textId="704C6B26" w:rsidR="001D2C79" w:rsidRPr="00604FD7" w:rsidRDefault="001D2C79" w:rsidP="001D2C79">
      <w:pPr>
        <w:pStyle w:val="Heading2"/>
        <w:rPr>
          <w:rFonts w:eastAsia="SimSun"/>
          <w:lang w:val="en-US" w:eastAsia="zh-CN"/>
        </w:rPr>
      </w:pPr>
      <w:r w:rsidRPr="00604FD7">
        <w:rPr>
          <w:rFonts w:eastAsia="SimSun"/>
          <w:lang w:val="en-US" w:eastAsia="zh-CN"/>
        </w:rPr>
        <w:t>2.</w:t>
      </w:r>
      <w:r w:rsidR="0030782F">
        <w:rPr>
          <w:rFonts w:eastAsia="SimSun"/>
          <w:lang w:val="en-US" w:eastAsia="zh-CN"/>
        </w:rPr>
        <w:t>5</w:t>
      </w:r>
      <w:r w:rsidRPr="00604FD7">
        <w:rPr>
          <w:rFonts w:eastAsia="SimSun"/>
          <w:lang w:val="en-US" w:eastAsia="zh-CN"/>
        </w:rPr>
        <w:t xml:space="preserve"> </w:t>
      </w:r>
      <w:r>
        <w:rPr>
          <w:rFonts w:eastAsia="SimSun"/>
          <w:lang w:val="en-US" w:eastAsia="zh-CN"/>
        </w:rPr>
        <w:t>Signals/Channels</w:t>
      </w:r>
      <w:r w:rsidR="00E967B0">
        <w:rPr>
          <w:rFonts w:eastAsia="SimSun"/>
          <w:lang w:val="en-US" w:eastAsia="zh-CN"/>
        </w:rPr>
        <w:t xml:space="preserve"> </w:t>
      </w:r>
      <w:r w:rsidR="006475A4">
        <w:rPr>
          <w:rFonts w:eastAsia="SimSun"/>
          <w:lang w:val="en-US" w:eastAsia="zh-CN"/>
        </w:rPr>
        <w:t>i</w:t>
      </w:r>
      <w:r w:rsidR="00E967B0">
        <w:rPr>
          <w:rFonts w:eastAsia="SimSun"/>
          <w:lang w:val="en-US" w:eastAsia="zh-CN"/>
        </w:rPr>
        <w:t xml:space="preserve">mpacted by </w:t>
      </w:r>
      <w:r w:rsidR="006475A4">
        <w:rPr>
          <w:rFonts w:eastAsia="SimSun"/>
          <w:lang w:val="en-US" w:eastAsia="zh-CN"/>
        </w:rPr>
        <w:t>c</w:t>
      </w:r>
      <w:r w:rsidR="00E967B0">
        <w:rPr>
          <w:rFonts w:eastAsia="SimSun"/>
          <w:lang w:val="en-US" w:eastAsia="zh-CN"/>
        </w:rPr>
        <w:t>ell DTX</w:t>
      </w:r>
    </w:p>
    <w:tbl>
      <w:tblPr>
        <w:tblStyle w:val="TableGrid"/>
        <w:tblW w:w="0" w:type="auto"/>
        <w:tblLook w:val="04A0" w:firstRow="1" w:lastRow="0" w:firstColumn="1" w:lastColumn="0" w:noHBand="0" w:noVBand="1"/>
      </w:tblPr>
      <w:tblGrid>
        <w:gridCol w:w="1249"/>
        <w:gridCol w:w="8101"/>
      </w:tblGrid>
      <w:tr w:rsidR="00E05644" w14:paraId="375EEDC8" w14:textId="77777777" w:rsidTr="00EA38A8">
        <w:tc>
          <w:tcPr>
            <w:tcW w:w="1249" w:type="dxa"/>
            <w:shd w:val="clear" w:color="auto" w:fill="DEEAF6" w:themeFill="accent5" w:themeFillTint="33"/>
          </w:tcPr>
          <w:p w14:paraId="6B15F30C" w14:textId="77777777" w:rsidR="00E05644" w:rsidRPr="00AD3D37" w:rsidRDefault="00E05644" w:rsidP="00AD3D37">
            <w:pPr>
              <w:pStyle w:val="BodyText"/>
              <w:spacing w:before="0" w:after="0" w:line="240" w:lineRule="auto"/>
              <w:rPr>
                <w:rFonts w:ascii="Times New Roman" w:hAnsi="Times New Roman"/>
                <w:b/>
                <w:bCs/>
                <w:szCs w:val="20"/>
                <w:lang w:eastAsia="zh-CN"/>
              </w:rPr>
            </w:pPr>
            <w:r w:rsidRPr="00AD3D37">
              <w:rPr>
                <w:rFonts w:ascii="Times New Roman" w:hAnsi="Times New Roman"/>
                <w:b/>
                <w:bCs/>
                <w:szCs w:val="20"/>
                <w:lang w:eastAsia="zh-CN"/>
              </w:rPr>
              <w:t>Company</w:t>
            </w:r>
          </w:p>
        </w:tc>
        <w:tc>
          <w:tcPr>
            <w:tcW w:w="8101" w:type="dxa"/>
            <w:shd w:val="clear" w:color="auto" w:fill="DEEAF6" w:themeFill="accent5" w:themeFillTint="33"/>
          </w:tcPr>
          <w:p w14:paraId="441A1330" w14:textId="77777777" w:rsidR="00E05644" w:rsidRPr="00AD3D37" w:rsidRDefault="00E05644" w:rsidP="00AD3D37">
            <w:pPr>
              <w:pStyle w:val="BodyText"/>
              <w:spacing w:before="0" w:after="0" w:line="240" w:lineRule="auto"/>
              <w:rPr>
                <w:rFonts w:ascii="Times New Roman" w:hAnsi="Times New Roman"/>
                <w:b/>
                <w:bCs/>
                <w:szCs w:val="20"/>
                <w:lang w:eastAsia="zh-CN"/>
              </w:rPr>
            </w:pPr>
            <w:r w:rsidRPr="00AD3D37">
              <w:rPr>
                <w:rFonts w:ascii="Times New Roman" w:hAnsi="Times New Roman"/>
                <w:b/>
                <w:bCs/>
                <w:szCs w:val="20"/>
                <w:lang w:eastAsia="zh-CN"/>
              </w:rPr>
              <w:t>Proposals &amp; Observations</w:t>
            </w:r>
          </w:p>
        </w:tc>
      </w:tr>
      <w:tr w:rsidR="00E05644" w14:paraId="56F1A2D2" w14:textId="77777777" w:rsidTr="00EA38A8">
        <w:tc>
          <w:tcPr>
            <w:tcW w:w="1249" w:type="dxa"/>
          </w:tcPr>
          <w:p w14:paraId="4FD4E739" w14:textId="0F427803" w:rsidR="00E05644" w:rsidRPr="00EA38A8" w:rsidRDefault="00300AD4"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Nokia</w:t>
            </w:r>
            <w:r w:rsidR="00E05644" w:rsidRPr="00EA38A8">
              <w:rPr>
                <w:rFonts w:ascii="Times New Roman" w:hAnsi="Times New Roman"/>
                <w:sz w:val="18"/>
                <w:szCs w:val="18"/>
                <w:lang w:eastAsia="zh-CN"/>
              </w:rPr>
              <w:t xml:space="preserve"> [</w:t>
            </w:r>
            <w:r w:rsidRPr="00EA38A8">
              <w:rPr>
                <w:rFonts w:ascii="Times New Roman" w:hAnsi="Times New Roman"/>
                <w:sz w:val="18"/>
                <w:szCs w:val="18"/>
                <w:lang w:eastAsia="zh-CN"/>
              </w:rPr>
              <w:t>1</w:t>
            </w:r>
            <w:r w:rsidR="007B5A17" w:rsidRPr="00EA38A8">
              <w:rPr>
                <w:rFonts w:ascii="Times New Roman" w:hAnsi="Times New Roman"/>
                <w:sz w:val="18"/>
                <w:szCs w:val="18"/>
                <w:lang w:eastAsia="zh-CN"/>
              </w:rPr>
              <w:t>]</w:t>
            </w:r>
          </w:p>
        </w:tc>
        <w:tc>
          <w:tcPr>
            <w:tcW w:w="8101" w:type="dxa"/>
          </w:tcPr>
          <w:p w14:paraId="6711414B" w14:textId="77777777" w:rsidR="001B7194" w:rsidRPr="007D19E2" w:rsidRDefault="001B7194" w:rsidP="001B7194">
            <w:pPr>
              <w:spacing w:before="0" w:after="0" w:line="240" w:lineRule="auto"/>
              <w:rPr>
                <w:sz w:val="18"/>
                <w:szCs w:val="18"/>
              </w:rPr>
            </w:pPr>
            <w:r w:rsidRPr="007D19E2">
              <w:rPr>
                <w:sz w:val="18"/>
                <w:szCs w:val="18"/>
              </w:rPr>
              <w:t>Proposal 12: the default UE behavior is that the UE monitors for the DCI format 2_x during active time of the active cell DTX pattern.</w:t>
            </w:r>
          </w:p>
          <w:p w14:paraId="58956160" w14:textId="77777777" w:rsidR="001B7194" w:rsidRDefault="001B7194" w:rsidP="00EA38A8">
            <w:pPr>
              <w:pStyle w:val="ListParagraph"/>
              <w:spacing w:before="0" w:line="240" w:lineRule="auto"/>
              <w:rPr>
                <w:sz w:val="18"/>
                <w:szCs w:val="18"/>
              </w:rPr>
            </w:pPr>
          </w:p>
          <w:p w14:paraId="0402B474" w14:textId="2BB4F7DB" w:rsidR="00300AD4" w:rsidRPr="00EA38A8" w:rsidRDefault="00300AD4" w:rsidP="00EA38A8">
            <w:pPr>
              <w:pStyle w:val="ListParagraph"/>
              <w:spacing w:before="0" w:line="240" w:lineRule="auto"/>
              <w:rPr>
                <w:sz w:val="18"/>
                <w:szCs w:val="18"/>
              </w:rPr>
            </w:pPr>
            <w:r w:rsidRPr="00EA38A8">
              <w:rPr>
                <w:sz w:val="18"/>
                <w:szCs w:val="18"/>
              </w:rPr>
              <w:t>Proposal 17: OFDM symbols and slot(s) containing SSB that falls during the cell DTX non-active period shall not be considered part of active period for cell DTX.</w:t>
            </w:r>
          </w:p>
          <w:p w14:paraId="76D183CE" w14:textId="6FA0AEC0" w:rsidR="00300AD4" w:rsidRPr="00EA38A8" w:rsidRDefault="00EA38A8" w:rsidP="00EA38A8">
            <w:pPr>
              <w:pStyle w:val="ListParagraph"/>
              <w:spacing w:before="0" w:line="240" w:lineRule="auto"/>
              <w:rPr>
                <w:sz w:val="18"/>
                <w:szCs w:val="18"/>
              </w:rPr>
            </w:pPr>
            <w:r>
              <w:rPr>
                <w:sz w:val="18"/>
                <w:szCs w:val="18"/>
              </w:rPr>
              <w:br/>
            </w:r>
            <w:r w:rsidR="00300AD4" w:rsidRPr="00EA38A8">
              <w:rPr>
                <w:sz w:val="18"/>
                <w:szCs w:val="18"/>
              </w:rPr>
              <w:t>Proposal 18: Utilizing SSB Tx occasions to transmit UE-specific signals/channels in cell DTX non-active period shall be configurable by the NW on UE basis.</w:t>
            </w:r>
          </w:p>
          <w:p w14:paraId="400D417F" w14:textId="77777777" w:rsidR="00EA38A8" w:rsidRDefault="00EA38A8" w:rsidP="00EA38A8">
            <w:pPr>
              <w:spacing w:before="0" w:after="0" w:line="240" w:lineRule="auto"/>
              <w:rPr>
                <w:sz w:val="18"/>
                <w:szCs w:val="18"/>
              </w:rPr>
            </w:pPr>
          </w:p>
          <w:p w14:paraId="7A09E1FD" w14:textId="025CE015" w:rsidR="000F17F8" w:rsidRPr="00EA38A8" w:rsidRDefault="000F17F8" w:rsidP="00EA38A8">
            <w:pPr>
              <w:spacing w:before="0" w:after="0" w:line="240" w:lineRule="auto"/>
              <w:rPr>
                <w:sz w:val="18"/>
                <w:szCs w:val="18"/>
              </w:rPr>
            </w:pPr>
            <w:r w:rsidRPr="00EA38A8">
              <w:rPr>
                <w:sz w:val="18"/>
                <w:szCs w:val="18"/>
              </w:rPr>
              <w:t>Observation 4: If the NW non-active period is long, and if with no signal/channel transmitted at all, there will be serious performance/accuracy impact.</w:t>
            </w:r>
          </w:p>
          <w:p w14:paraId="4452BCD5" w14:textId="77777777" w:rsidR="00EA38A8" w:rsidRDefault="00EA38A8" w:rsidP="00EA38A8">
            <w:pPr>
              <w:spacing w:before="0" w:after="0" w:line="240" w:lineRule="auto"/>
              <w:rPr>
                <w:sz w:val="18"/>
                <w:szCs w:val="18"/>
              </w:rPr>
            </w:pPr>
          </w:p>
          <w:p w14:paraId="682FADB4" w14:textId="579683FF" w:rsidR="000F17F8" w:rsidRPr="00EA38A8" w:rsidRDefault="000F17F8" w:rsidP="00EA38A8">
            <w:pPr>
              <w:spacing w:before="0" w:after="0" w:line="240" w:lineRule="auto"/>
              <w:rPr>
                <w:sz w:val="18"/>
                <w:szCs w:val="18"/>
              </w:rPr>
            </w:pPr>
            <w:r w:rsidRPr="00EA38A8">
              <w:rPr>
                <w:sz w:val="18"/>
                <w:szCs w:val="18"/>
              </w:rPr>
              <w:t>Observation 5: If NW non-active period is short, NW may decide by configuration to drop all transmissions during non-active period.</w:t>
            </w:r>
          </w:p>
          <w:p w14:paraId="1AC90081" w14:textId="77777777" w:rsidR="00EA38A8" w:rsidRDefault="00EA38A8" w:rsidP="00EA38A8">
            <w:pPr>
              <w:spacing w:before="0" w:after="0" w:line="240" w:lineRule="auto"/>
              <w:rPr>
                <w:sz w:val="18"/>
                <w:szCs w:val="18"/>
              </w:rPr>
            </w:pPr>
          </w:p>
          <w:p w14:paraId="0827C9E8" w14:textId="35230023" w:rsidR="000F17F8" w:rsidRPr="00EA38A8" w:rsidRDefault="000F17F8" w:rsidP="00EA38A8">
            <w:pPr>
              <w:spacing w:before="0" w:after="0" w:line="240" w:lineRule="auto"/>
              <w:rPr>
                <w:sz w:val="18"/>
                <w:szCs w:val="18"/>
              </w:rPr>
            </w:pPr>
            <w:r w:rsidRPr="00EA38A8">
              <w:rPr>
                <w:sz w:val="18"/>
                <w:szCs w:val="18"/>
              </w:rPr>
              <w:t>Proposal 21: Transmission of PRS, CSI-RS for RRM/RLM/BFD/BM, and TRS during non-active time of cell DTX can be configurable by NW.</w:t>
            </w:r>
          </w:p>
          <w:p w14:paraId="2680E377" w14:textId="77777777" w:rsidR="00EA38A8" w:rsidRDefault="00EA38A8" w:rsidP="00EA38A8">
            <w:pPr>
              <w:spacing w:before="0" w:after="0" w:line="240" w:lineRule="auto"/>
              <w:rPr>
                <w:sz w:val="18"/>
                <w:szCs w:val="18"/>
              </w:rPr>
            </w:pPr>
          </w:p>
          <w:p w14:paraId="797971E4" w14:textId="2C251AC6" w:rsidR="000F17F8" w:rsidRPr="00EA38A8" w:rsidRDefault="000F17F8" w:rsidP="00EA38A8">
            <w:pPr>
              <w:spacing w:before="0" w:after="0" w:line="240" w:lineRule="auto"/>
              <w:rPr>
                <w:sz w:val="18"/>
                <w:szCs w:val="18"/>
              </w:rPr>
            </w:pPr>
            <w:r w:rsidRPr="00EA38A8">
              <w:rPr>
                <w:sz w:val="18"/>
                <w:szCs w:val="18"/>
              </w:rPr>
              <w:t>Proposal 22: NW may configure the transmission of PRS, CSI-RS for RRM/RLM/BFD/BM and TRS during non-active time of cell DTX to be either dropped or continue with the same or different Tx periodicity as in active time of cell DTX.</w:t>
            </w:r>
          </w:p>
          <w:p w14:paraId="48E23D68" w14:textId="77777777" w:rsidR="00EA38A8" w:rsidRDefault="00EA38A8" w:rsidP="00EA38A8">
            <w:pPr>
              <w:spacing w:before="0" w:after="0" w:line="240" w:lineRule="auto"/>
              <w:rPr>
                <w:sz w:val="18"/>
                <w:szCs w:val="18"/>
              </w:rPr>
            </w:pPr>
          </w:p>
          <w:p w14:paraId="431322E7" w14:textId="221CE0A1" w:rsidR="000F17F8" w:rsidRPr="00EA38A8" w:rsidRDefault="000F17F8" w:rsidP="00EA38A8">
            <w:pPr>
              <w:spacing w:before="0" w:after="0" w:line="240" w:lineRule="auto"/>
              <w:rPr>
                <w:sz w:val="18"/>
                <w:szCs w:val="18"/>
              </w:rPr>
            </w:pPr>
            <w:r w:rsidRPr="00EA38A8">
              <w:rPr>
                <w:sz w:val="18"/>
                <w:szCs w:val="18"/>
              </w:rPr>
              <w:t>Proposal 23: If the Tx periodicity of PRS, CSI-RS for RRM/RLM/BFD/BM and TRS</w:t>
            </w:r>
            <w:r w:rsidRPr="00EA38A8" w:rsidDel="009804EA">
              <w:rPr>
                <w:sz w:val="18"/>
                <w:szCs w:val="18"/>
              </w:rPr>
              <w:t xml:space="preserve"> </w:t>
            </w:r>
            <w:r w:rsidRPr="00EA38A8">
              <w:rPr>
                <w:sz w:val="18"/>
                <w:szCs w:val="18"/>
              </w:rPr>
              <w:t>during non-active time is different from the Tx periodicity in active time, the Tx periodicity during non-active time can be configured relatively to the Tx periodicity in active time.</w:t>
            </w:r>
          </w:p>
          <w:p w14:paraId="70770F24" w14:textId="77777777" w:rsidR="00EA38A8" w:rsidRDefault="00EA38A8" w:rsidP="00EA38A8">
            <w:pPr>
              <w:spacing w:before="0" w:after="0" w:line="240" w:lineRule="auto"/>
              <w:rPr>
                <w:sz w:val="18"/>
                <w:szCs w:val="18"/>
              </w:rPr>
            </w:pPr>
          </w:p>
          <w:p w14:paraId="080756B6" w14:textId="2A5A979C" w:rsidR="000F17F8" w:rsidRPr="00EA38A8" w:rsidDel="00A97076" w:rsidRDefault="000F17F8" w:rsidP="00EA38A8">
            <w:pPr>
              <w:spacing w:before="0" w:after="0" w:line="240" w:lineRule="auto"/>
              <w:rPr>
                <w:sz w:val="18"/>
                <w:szCs w:val="18"/>
              </w:rPr>
            </w:pPr>
            <w:r w:rsidRPr="00EA38A8">
              <w:rPr>
                <w:sz w:val="18"/>
                <w:szCs w:val="18"/>
              </w:rPr>
              <w:t xml:space="preserve">Proposal 24: RAN1 to discuss if the UE is allowed to request transmission of CSI-RS in cell DTX non-active scenarios when fallback to SSB measurements is not possible.    </w:t>
            </w:r>
          </w:p>
          <w:p w14:paraId="0C91FF1A" w14:textId="77777777" w:rsidR="00EA38A8" w:rsidRDefault="00EA38A8" w:rsidP="00EA38A8">
            <w:pPr>
              <w:spacing w:before="0" w:after="0" w:line="240" w:lineRule="auto"/>
              <w:rPr>
                <w:sz w:val="18"/>
                <w:szCs w:val="18"/>
              </w:rPr>
            </w:pPr>
          </w:p>
          <w:p w14:paraId="4929E068" w14:textId="228CBF42" w:rsidR="000F17F8" w:rsidRPr="00EA38A8" w:rsidRDefault="000F17F8" w:rsidP="00EA38A8">
            <w:pPr>
              <w:spacing w:before="0" w:after="0" w:line="240" w:lineRule="auto"/>
              <w:rPr>
                <w:rFonts w:eastAsiaTheme="minorEastAsia"/>
                <w:sz w:val="18"/>
                <w:szCs w:val="18"/>
                <w:lang w:eastAsia="ko-KR"/>
              </w:rPr>
            </w:pPr>
            <w:r w:rsidRPr="00EA38A8" w:rsidDel="005D2111">
              <w:rPr>
                <w:sz w:val="18"/>
                <w:szCs w:val="18"/>
              </w:rPr>
              <w:t xml:space="preserve">Proposal </w:t>
            </w:r>
            <w:r w:rsidRPr="00EA38A8">
              <w:rPr>
                <w:sz w:val="18"/>
                <w:szCs w:val="18"/>
              </w:rPr>
              <w:t>25</w:t>
            </w:r>
            <w:r w:rsidRPr="00EA38A8" w:rsidDel="005D2111">
              <w:rPr>
                <w:sz w:val="18"/>
                <w:szCs w:val="18"/>
              </w:rPr>
              <w:t xml:space="preserve">: </w:t>
            </w:r>
            <w:r w:rsidRPr="00EA38A8">
              <w:rPr>
                <w:sz w:val="18"/>
                <w:szCs w:val="18"/>
              </w:rPr>
              <w:t>D</w:t>
            </w:r>
            <w:r w:rsidRPr="00EA38A8" w:rsidDel="005D2111">
              <w:rPr>
                <w:sz w:val="18"/>
                <w:szCs w:val="18"/>
              </w:rPr>
              <w:t xml:space="preserve">iscuss </w:t>
            </w:r>
            <w:r w:rsidRPr="00EA38A8">
              <w:rPr>
                <w:sz w:val="18"/>
                <w:szCs w:val="18"/>
              </w:rPr>
              <w:t xml:space="preserve">transmission of PRS in the serving and neighbor cells with respect to the serving cell DTX pattern </w:t>
            </w:r>
            <w:r w:rsidRPr="00EA38A8" w:rsidDel="005D2111">
              <w:rPr>
                <w:sz w:val="18"/>
                <w:szCs w:val="18"/>
              </w:rPr>
              <w:t xml:space="preserve">and </w:t>
            </w:r>
            <w:r w:rsidRPr="00EA38A8">
              <w:rPr>
                <w:sz w:val="18"/>
                <w:szCs w:val="18"/>
              </w:rPr>
              <w:t xml:space="preserve">its </w:t>
            </w:r>
            <w:r w:rsidRPr="00EA38A8" w:rsidDel="005D2111">
              <w:rPr>
                <w:sz w:val="18"/>
                <w:szCs w:val="18"/>
              </w:rPr>
              <w:t xml:space="preserve">handling </w:t>
            </w:r>
            <w:r w:rsidRPr="00EA38A8">
              <w:rPr>
                <w:sz w:val="18"/>
                <w:szCs w:val="18"/>
              </w:rPr>
              <w:t xml:space="preserve">by </w:t>
            </w:r>
            <w:r w:rsidRPr="00EA38A8" w:rsidDel="005D2111">
              <w:rPr>
                <w:sz w:val="18"/>
                <w:szCs w:val="18"/>
              </w:rPr>
              <w:t>the UE.</w:t>
            </w:r>
          </w:p>
          <w:p w14:paraId="4FF37B2C" w14:textId="77777777" w:rsidR="00EA38A8" w:rsidRDefault="00EA38A8" w:rsidP="00EA38A8">
            <w:pPr>
              <w:spacing w:before="0" w:after="0" w:line="240" w:lineRule="auto"/>
              <w:rPr>
                <w:sz w:val="18"/>
                <w:szCs w:val="18"/>
              </w:rPr>
            </w:pPr>
          </w:p>
          <w:p w14:paraId="7981AE68" w14:textId="57F43DCB" w:rsidR="000F17F8" w:rsidRPr="00EA38A8" w:rsidRDefault="000F17F8" w:rsidP="00EA38A8">
            <w:pPr>
              <w:spacing w:before="0" w:after="0" w:line="240" w:lineRule="auto"/>
              <w:rPr>
                <w:sz w:val="18"/>
                <w:szCs w:val="18"/>
              </w:rPr>
            </w:pPr>
            <w:r w:rsidRPr="00EA38A8">
              <w:rPr>
                <w:sz w:val="18"/>
                <w:szCs w:val="18"/>
              </w:rPr>
              <w:t>Proposal 26: RAN1 to discuss if enhancements to the legacy means for pre-configuring UL allocations are needed to enable UL transmissions more flexibly during cell DRX active periods coinciding with cell DTX inactive periods.</w:t>
            </w:r>
          </w:p>
          <w:p w14:paraId="22BA9C48" w14:textId="77777777" w:rsidR="00EA38A8" w:rsidRDefault="00EA38A8" w:rsidP="00EA38A8">
            <w:pPr>
              <w:spacing w:before="0" w:after="0" w:line="240" w:lineRule="auto"/>
              <w:rPr>
                <w:sz w:val="18"/>
                <w:szCs w:val="18"/>
              </w:rPr>
            </w:pPr>
          </w:p>
          <w:p w14:paraId="559D2E19" w14:textId="4AC92C70" w:rsidR="000F17F8" w:rsidRPr="00EA38A8" w:rsidRDefault="000F17F8" w:rsidP="00EA38A8">
            <w:pPr>
              <w:spacing w:before="0" w:after="0" w:line="240" w:lineRule="auto"/>
              <w:rPr>
                <w:sz w:val="18"/>
                <w:szCs w:val="18"/>
              </w:rPr>
            </w:pPr>
            <w:r w:rsidRPr="00EA38A8">
              <w:rPr>
                <w:sz w:val="18"/>
                <w:szCs w:val="18"/>
              </w:rPr>
              <w:t>Proposal 27: Discuss SRS transmission for positioning with respect to cell DRX pattern when enabled.</w:t>
            </w:r>
          </w:p>
          <w:p w14:paraId="5EDD4726" w14:textId="77777777" w:rsidR="00EA38A8" w:rsidRDefault="00EA38A8" w:rsidP="00EA38A8">
            <w:pPr>
              <w:spacing w:before="0" w:after="0" w:line="240" w:lineRule="auto"/>
              <w:rPr>
                <w:sz w:val="18"/>
                <w:szCs w:val="18"/>
              </w:rPr>
            </w:pPr>
          </w:p>
          <w:p w14:paraId="6D8A129C" w14:textId="6C0A3698" w:rsidR="000F17F8" w:rsidRPr="00EA38A8" w:rsidRDefault="000F17F8" w:rsidP="00EA38A8">
            <w:pPr>
              <w:spacing w:before="0" w:after="0" w:line="240" w:lineRule="auto"/>
              <w:rPr>
                <w:sz w:val="18"/>
                <w:szCs w:val="18"/>
              </w:rPr>
            </w:pPr>
            <w:r w:rsidRPr="00EA38A8">
              <w:rPr>
                <w:sz w:val="18"/>
                <w:szCs w:val="18"/>
              </w:rPr>
              <w:t>Proposal 28: Based on RAN2 outcome, HARQ feedback shall be allowed during the cell DRX non-active period when the corresponding SPS PDSCH occurred during cell DTX active period.</w:t>
            </w:r>
          </w:p>
          <w:p w14:paraId="0601AEB8" w14:textId="77777777" w:rsidR="00EA38A8" w:rsidRDefault="00EA38A8" w:rsidP="00EA38A8">
            <w:pPr>
              <w:spacing w:before="0" w:after="0" w:line="240" w:lineRule="auto"/>
              <w:rPr>
                <w:rStyle w:val="ui-provider"/>
                <w:sz w:val="18"/>
                <w:szCs w:val="18"/>
              </w:rPr>
            </w:pPr>
          </w:p>
          <w:p w14:paraId="4F73B282" w14:textId="69FF663A" w:rsidR="000F17F8" w:rsidRPr="00EA38A8" w:rsidRDefault="000F17F8" w:rsidP="00EA38A8">
            <w:pPr>
              <w:spacing w:before="0" w:after="0" w:line="240" w:lineRule="auto"/>
              <w:rPr>
                <w:sz w:val="18"/>
                <w:szCs w:val="18"/>
              </w:rPr>
            </w:pPr>
            <w:r w:rsidRPr="00EA38A8">
              <w:rPr>
                <w:rStyle w:val="ui-provider"/>
                <w:sz w:val="18"/>
                <w:szCs w:val="18"/>
              </w:rPr>
              <w:t>Observation 6: Accounting for non-active periods of cell DTX in the HARQ-ACK codebook generation can help to reduce the HARQ-ACK payload size drastically especially for Type 1 HARQ-ACK codebook by simply neglecting 'invalid' PDSCH resource allocations.</w:t>
            </w:r>
          </w:p>
          <w:p w14:paraId="37DAFF00" w14:textId="77777777" w:rsidR="00EA38A8" w:rsidRDefault="00EA38A8" w:rsidP="00EA38A8">
            <w:pPr>
              <w:spacing w:before="0" w:after="0" w:line="240" w:lineRule="auto"/>
              <w:rPr>
                <w:sz w:val="18"/>
                <w:szCs w:val="18"/>
              </w:rPr>
            </w:pPr>
          </w:p>
          <w:p w14:paraId="24940630" w14:textId="09986EB0" w:rsidR="000F17F8" w:rsidRPr="00EA38A8" w:rsidRDefault="000F17F8" w:rsidP="00EA38A8">
            <w:pPr>
              <w:spacing w:before="0" w:after="0" w:line="240" w:lineRule="auto"/>
              <w:rPr>
                <w:sz w:val="18"/>
                <w:szCs w:val="18"/>
              </w:rPr>
            </w:pPr>
            <w:r w:rsidRPr="00EA38A8">
              <w:rPr>
                <w:sz w:val="18"/>
                <w:szCs w:val="18"/>
              </w:rPr>
              <w:t>Proposal 30: RAN1 considers the impact of cell DTX non-active periods, specifically the omitting/dropping of some PDSCHs, on existing HARQ-ACK codebook generation (at least considering Type 1 HARQ-ACK codebook) as follows:</w:t>
            </w:r>
          </w:p>
          <w:p w14:paraId="5DBE148F" w14:textId="77777777" w:rsidR="000F17F8" w:rsidRPr="00EA38A8" w:rsidRDefault="000F17F8" w:rsidP="00EA38A8">
            <w:pPr>
              <w:pStyle w:val="ListParagraph"/>
              <w:numPr>
                <w:ilvl w:val="0"/>
                <w:numId w:val="46"/>
              </w:numPr>
              <w:suppressAutoHyphens w:val="0"/>
              <w:autoSpaceDE w:val="0"/>
              <w:autoSpaceDN w:val="0"/>
              <w:adjustRightInd w:val="0"/>
              <w:spacing w:before="0" w:line="240" w:lineRule="auto"/>
              <w:contextualSpacing/>
              <w:textAlignment w:val="baseline"/>
              <w:rPr>
                <w:sz w:val="18"/>
                <w:szCs w:val="18"/>
              </w:rPr>
            </w:pPr>
            <w:r w:rsidRPr="00EA38A8">
              <w:rPr>
                <w:sz w:val="18"/>
                <w:szCs w:val="18"/>
              </w:rPr>
              <w:lastRenderedPageBreak/>
              <w:t>For HARQ-ACK codebook generation, the UE omits any PDSCH time allocation, and thus HARQ-ACK bits, corresponding to a PDSCH that would overlap with a cell DTX non-active period.</w:t>
            </w:r>
          </w:p>
          <w:p w14:paraId="1E9CB44D" w14:textId="77777777" w:rsidR="00EA38A8" w:rsidRDefault="00EA38A8" w:rsidP="00EA38A8">
            <w:pPr>
              <w:spacing w:before="0" w:after="0" w:line="240" w:lineRule="auto"/>
              <w:rPr>
                <w:sz w:val="18"/>
                <w:szCs w:val="18"/>
              </w:rPr>
            </w:pPr>
          </w:p>
          <w:p w14:paraId="6D0F3A12" w14:textId="67756B27" w:rsidR="000F17F8" w:rsidRPr="00EA38A8" w:rsidRDefault="000F17F8" w:rsidP="00EA38A8">
            <w:pPr>
              <w:spacing w:before="0" w:after="0" w:line="240" w:lineRule="auto"/>
              <w:rPr>
                <w:sz w:val="18"/>
                <w:szCs w:val="18"/>
              </w:rPr>
            </w:pPr>
            <w:r w:rsidRPr="00EA38A8">
              <w:rPr>
                <w:sz w:val="18"/>
                <w:szCs w:val="18"/>
              </w:rPr>
              <w:t>Observation 7: PUCCH deferral operations in legacy consist of (i) deferral for PUCCH repetition operation (from Rel-15), and (ii) SPS HARQ-ACK deferral (from Rel-17).</w:t>
            </w:r>
          </w:p>
          <w:p w14:paraId="13DBB3F3" w14:textId="77777777" w:rsidR="00EA38A8" w:rsidRDefault="00EA38A8" w:rsidP="00EA38A8">
            <w:pPr>
              <w:spacing w:before="0" w:after="0" w:line="240" w:lineRule="auto"/>
              <w:rPr>
                <w:sz w:val="18"/>
                <w:szCs w:val="18"/>
              </w:rPr>
            </w:pPr>
          </w:p>
          <w:p w14:paraId="63647340" w14:textId="7CBDAE7C" w:rsidR="000F17F8" w:rsidRPr="00EA38A8" w:rsidRDefault="000F17F8" w:rsidP="00EA38A8">
            <w:pPr>
              <w:spacing w:before="0" w:after="0" w:line="240" w:lineRule="auto"/>
              <w:rPr>
                <w:sz w:val="18"/>
                <w:szCs w:val="18"/>
              </w:rPr>
            </w:pPr>
            <w:r w:rsidRPr="00EA38A8">
              <w:rPr>
                <w:sz w:val="18"/>
                <w:szCs w:val="18"/>
              </w:rPr>
              <w:t>Proposal 31: RAN1 shall account for cell DRX non-active periods in the PUCCH repetition and SPS HARQ-ACK deferral operations in order to avoid unnecessary dropping of PUCCH repetitions and SPS HARQ-ACK.</w:t>
            </w:r>
          </w:p>
          <w:p w14:paraId="1FAABE21" w14:textId="77777777" w:rsidR="00EA38A8" w:rsidRDefault="00EA38A8" w:rsidP="00EA38A8">
            <w:pPr>
              <w:spacing w:before="0" w:after="0" w:line="240" w:lineRule="auto"/>
              <w:rPr>
                <w:sz w:val="18"/>
                <w:szCs w:val="18"/>
              </w:rPr>
            </w:pPr>
          </w:p>
          <w:p w14:paraId="51E469BC" w14:textId="6E933024" w:rsidR="000F17F8" w:rsidRPr="00EA38A8" w:rsidRDefault="000F17F8" w:rsidP="00EA38A8">
            <w:pPr>
              <w:spacing w:before="0" w:after="0" w:line="240" w:lineRule="auto"/>
              <w:rPr>
                <w:sz w:val="18"/>
                <w:szCs w:val="18"/>
              </w:rPr>
            </w:pPr>
            <w:r w:rsidRPr="00EA38A8">
              <w:rPr>
                <w:sz w:val="18"/>
                <w:szCs w:val="18"/>
              </w:rPr>
              <w:t>Proposal 32: RAN1 considers the impact of cell DRX non-active periods on the intra-UE handling of overlapping UL transmissions, in order to avoid unnecessary loss of HARQ-ACK / UCI information, by adopting the following operation/order:</w:t>
            </w:r>
          </w:p>
          <w:p w14:paraId="42B93D1E" w14:textId="77777777" w:rsidR="000F17F8" w:rsidRPr="00EA38A8" w:rsidRDefault="000F17F8" w:rsidP="00EA38A8">
            <w:pPr>
              <w:pStyle w:val="ListParagraph"/>
              <w:numPr>
                <w:ilvl w:val="0"/>
                <w:numId w:val="47"/>
              </w:numPr>
              <w:suppressAutoHyphens w:val="0"/>
              <w:autoSpaceDE w:val="0"/>
              <w:autoSpaceDN w:val="0"/>
              <w:adjustRightInd w:val="0"/>
              <w:spacing w:before="0" w:line="240" w:lineRule="auto"/>
              <w:contextualSpacing/>
              <w:textAlignment w:val="baseline"/>
              <w:rPr>
                <w:sz w:val="18"/>
                <w:szCs w:val="18"/>
              </w:rPr>
            </w:pPr>
            <w:r w:rsidRPr="00EA38A8">
              <w:rPr>
                <w:sz w:val="18"/>
                <w:szCs w:val="18"/>
                <w:u w:val="single"/>
              </w:rPr>
              <w:t>First</w:t>
            </w:r>
            <w:r w:rsidRPr="00EA38A8">
              <w:rPr>
                <w:sz w:val="18"/>
                <w:szCs w:val="18"/>
              </w:rPr>
              <w:t>, exclude/drop any PUSCH from a set of PUSCH that would overlap with a PUCCH if this PUSCH overlaps with a cell DRX non-active period.</w:t>
            </w:r>
          </w:p>
          <w:p w14:paraId="576A9059" w14:textId="77777777" w:rsidR="000F17F8" w:rsidRPr="00EA38A8" w:rsidRDefault="000F17F8" w:rsidP="00EA38A8">
            <w:pPr>
              <w:pStyle w:val="ListParagraph"/>
              <w:numPr>
                <w:ilvl w:val="0"/>
                <w:numId w:val="47"/>
              </w:numPr>
              <w:suppressAutoHyphens w:val="0"/>
              <w:autoSpaceDE w:val="0"/>
              <w:autoSpaceDN w:val="0"/>
              <w:adjustRightInd w:val="0"/>
              <w:spacing w:before="0" w:line="240" w:lineRule="auto"/>
              <w:contextualSpacing/>
              <w:textAlignment w:val="baseline"/>
              <w:rPr>
                <w:sz w:val="18"/>
                <w:szCs w:val="18"/>
              </w:rPr>
            </w:pPr>
            <w:r w:rsidRPr="00EA38A8">
              <w:rPr>
                <w:sz w:val="18"/>
                <w:szCs w:val="18"/>
              </w:rPr>
              <w:t>Then, handle the overlapping between the PUCCH and the remaining (non-dropped/ non-excluded) PUSCHs of the set of PUSCHs.</w:t>
            </w:r>
          </w:p>
          <w:p w14:paraId="35B7602E" w14:textId="77777777" w:rsidR="00E05644" w:rsidRPr="00EA38A8" w:rsidRDefault="00E05644" w:rsidP="00EA38A8">
            <w:pPr>
              <w:pStyle w:val="BodyText"/>
              <w:spacing w:before="0" w:after="0" w:line="240" w:lineRule="auto"/>
              <w:rPr>
                <w:rFonts w:ascii="Times New Roman" w:hAnsi="Times New Roman"/>
                <w:sz w:val="18"/>
                <w:szCs w:val="18"/>
                <w:lang w:eastAsia="zh-CN"/>
              </w:rPr>
            </w:pPr>
          </w:p>
        </w:tc>
      </w:tr>
      <w:tr w:rsidR="00E05644" w14:paraId="52F857E9" w14:textId="77777777" w:rsidTr="00EA38A8">
        <w:tc>
          <w:tcPr>
            <w:tcW w:w="1249" w:type="dxa"/>
          </w:tcPr>
          <w:p w14:paraId="0F003187" w14:textId="2ADCC09D" w:rsidR="00E05644" w:rsidRPr="00EA38A8" w:rsidRDefault="00A540EB"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lastRenderedPageBreak/>
              <w:t>Huawei [2]</w:t>
            </w:r>
          </w:p>
        </w:tc>
        <w:tc>
          <w:tcPr>
            <w:tcW w:w="8101" w:type="dxa"/>
          </w:tcPr>
          <w:p w14:paraId="673B4DB2" w14:textId="77777777" w:rsidR="001B7194" w:rsidRPr="007D19E2" w:rsidRDefault="001B7194" w:rsidP="001B7194">
            <w:pPr>
              <w:spacing w:before="0" w:after="0" w:line="240" w:lineRule="auto"/>
              <w:rPr>
                <w:sz w:val="18"/>
                <w:szCs w:val="18"/>
              </w:rPr>
            </w:pPr>
            <w:r w:rsidRPr="007D19E2">
              <w:rPr>
                <w:sz w:val="18"/>
                <w:szCs w:val="18"/>
              </w:rPr>
              <w:t>Proposal 5: The default behaviour could be defined assuming there will be a DCI format 2_X during the monitoring window, and when UE does not detect any DCI format 2_X, after the monitoring window, the UE assumes that:</w:t>
            </w:r>
          </w:p>
          <w:tbl>
            <w:tblPr>
              <w:tblStyle w:val="TableGrid"/>
              <w:tblW w:w="5813" w:type="dxa"/>
              <w:jc w:val="center"/>
              <w:tblLook w:val="04A0" w:firstRow="1" w:lastRow="0" w:firstColumn="1" w:lastColumn="0" w:noHBand="0" w:noVBand="1"/>
            </w:tblPr>
            <w:tblGrid>
              <w:gridCol w:w="1495"/>
              <w:gridCol w:w="4318"/>
            </w:tblGrid>
            <w:tr w:rsidR="001B7194" w:rsidRPr="007D19E2" w14:paraId="7E4A8B53" w14:textId="77777777" w:rsidTr="005C4E6C">
              <w:trPr>
                <w:trHeight w:val="293"/>
                <w:jc w:val="center"/>
              </w:trPr>
              <w:tc>
                <w:tcPr>
                  <w:tcW w:w="1495" w:type="dxa"/>
                  <w:shd w:val="clear" w:color="auto" w:fill="auto"/>
                  <w:vAlign w:val="center"/>
                </w:tcPr>
                <w:p w14:paraId="692094A1" w14:textId="77777777" w:rsidR="001B7194" w:rsidRPr="007D19E2" w:rsidRDefault="001B7194" w:rsidP="001B7194">
                  <w:pPr>
                    <w:spacing w:before="0" w:after="0" w:line="240" w:lineRule="auto"/>
                    <w:rPr>
                      <w:kern w:val="2"/>
                      <w:sz w:val="18"/>
                      <w:szCs w:val="18"/>
                      <w:lang w:eastAsia="zh-CN"/>
                    </w:rPr>
                  </w:pPr>
                  <w:r w:rsidRPr="007D19E2">
                    <w:rPr>
                      <w:kern w:val="24"/>
                      <w:sz w:val="18"/>
                      <w:szCs w:val="18"/>
                    </w:rPr>
                    <w:t>channels/signals</w:t>
                  </w:r>
                </w:p>
              </w:tc>
              <w:tc>
                <w:tcPr>
                  <w:tcW w:w="4318" w:type="dxa"/>
                  <w:shd w:val="clear" w:color="auto" w:fill="auto"/>
                  <w:vAlign w:val="center"/>
                </w:tcPr>
                <w:p w14:paraId="21F2E511" w14:textId="77777777" w:rsidR="001B7194" w:rsidRPr="007D19E2" w:rsidRDefault="001B7194" w:rsidP="001B7194">
                  <w:pPr>
                    <w:spacing w:before="0" w:after="0" w:line="240" w:lineRule="auto"/>
                    <w:jc w:val="center"/>
                    <w:rPr>
                      <w:kern w:val="2"/>
                      <w:sz w:val="18"/>
                      <w:szCs w:val="18"/>
                      <w:lang w:eastAsia="zh-CN"/>
                    </w:rPr>
                  </w:pPr>
                  <w:r w:rsidRPr="007D19E2">
                    <w:rPr>
                      <w:kern w:val="24"/>
                      <w:sz w:val="18"/>
                      <w:szCs w:val="18"/>
                    </w:rPr>
                    <w:t>Default UE behavior when DCI 2_X is not detected</w:t>
                  </w:r>
                </w:p>
              </w:tc>
            </w:tr>
            <w:tr w:rsidR="001B7194" w:rsidRPr="007D19E2" w14:paraId="396E2ECA" w14:textId="77777777" w:rsidTr="005C4E6C">
              <w:trPr>
                <w:trHeight w:val="444"/>
                <w:jc w:val="center"/>
              </w:trPr>
              <w:tc>
                <w:tcPr>
                  <w:tcW w:w="1495" w:type="dxa"/>
                  <w:shd w:val="clear" w:color="auto" w:fill="auto"/>
                  <w:vAlign w:val="center"/>
                </w:tcPr>
                <w:p w14:paraId="0CCFDA4E" w14:textId="77777777" w:rsidR="001B7194" w:rsidRPr="007D19E2" w:rsidRDefault="001B7194" w:rsidP="001B7194">
                  <w:pPr>
                    <w:spacing w:before="0" w:after="0" w:line="240" w:lineRule="auto"/>
                    <w:rPr>
                      <w:kern w:val="2"/>
                      <w:sz w:val="18"/>
                      <w:szCs w:val="18"/>
                      <w:lang w:eastAsia="zh-CN"/>
                    </w:rPr>
                  </w:pPr>
                  <w:r w:rsidRPr="007D19E2">
                    <w:rPr>
                      <w:kern w:val="24"/>
                      <w:sz w:val="18"/>
                      <w:szCs w:val="18"/>
                    </w:rPr>
                    <w:t>PDCCHs, PDSCH</w:t>
                  </w:r>
                </w:p>
              </w:tc>
              <w:tc>
                <w:tcPr>
                  <w:tcW w:w="4318" w:type="dxa"/>
                  <w:shd w:val="clear" w:color="auto" w:fill="auto"/>
                  <w:vAlign w:val="center"/>
                </w:tcPr>
                <w:p w14:paraId="1CF68C39" w14:textId="77777777" w:rsidR="001B7194" w:rsidRPr="007D19E2" w:rsidRDefault="001B7194" w:rsidP="001B7194">
                  <w:pPr>
                    <w:spacing w:before="0" w:after="0" w:line="240" w:lineRule="auto"/>
                    <w:rPr>
                      <w:kern w:val="2"/>
                      <w:sz w:val="18"/>
                      <w:szCs w:val="18"/>
                      <w:lang w:eastAsia="zh-CN"/>
                    </w:rPr>
                  </w:pPr>
                  <w:r w:rsidRPr="007D19E2">
                    <w:rPr>
                      <w:kern w:val="24"/>
                      <w:sz w:val="18"/>
                      <w:szCs w:val="18"/>
                    </w:rPr>
                    <w:t>UE monitors the corresponding transmission during the configured inactive time of the cell DTX (UE considered as deactivation).</w:t>
                  </w:r>
                </w:p>
              </w:tc>
            </w:tr>
            <w:tr w:rsidR="001B7194" w:rsidRPr="007D19E2" w14:paraId="4D7F9E47" w14:textId="77777777" w:rsidTr="005C4E6C">
              <w:trPr>
                <w:trHeight w:val="475"/>
                <w:jc w:val="center"/>
              </w:trPr>
              <w:tc>
                <w:tcPr>
                  <w:tcW w:w="1495" w:type="dxa"/>
                  <w:shd w:val="clear" w:color="auto" w:fill="auto"/>
                  <w:vAlign w:val="center"/>
                </w:tcPr>
                <w:p w14:paraId="5305CB2E" w14:textId="77777777" w:rsidR="001B7194" w:rsidRPr="007D19E2" w:rsidRDefault="001B7194" w:rsidP="001B7194">
                  <w:pPr>
                    <w:spacing w:before="0" w:after="0" w:line="240" w:lineRule="auto"/>
                    <w:rPr>
                      <w:kern w:val="2"/>
                      <w:sz w:val="18"/>
                      <w:szCs w:val="18"/>
                      <w:lang w:eastAsia="zh-CN"/>
                    </w:rPr>
                  </w:pPr>
                  <w:r w:rsidRPr="007D19E2">
                    <w:rPr>
                      <w:kern w:val="24"/>
                      <w:sz w:val="18"/>
                      <w:szCs w:val="18"/>
                    </w:rPr>
                    <w:t>CSI-RSs for different use</w:t>
                  </w:r>
                </w:p>
              </w:tc>
              <w:tc>
                <w:tcPr>
                  <w:tcW w:w="4318" w:type="dxa"/>
                  <w:shd w:val="clear" w:color="auto" w:fill="auto"/>
                  <w:vAlign w:val="center"/>
                </w:tcPr>
                <w:p w14:paraId="20508EB6" w14:textId="77777777" w:rsidR="001B7194" w:rsidRPr="007D19E2" w:rsidRDefault="001B7194" w:rsidP="001B7194">
                  <w:pPr>
                    <w:spacing w:before="0" w:after="0" w:line="240" w:lineRule="auto"/>
                    <w:rPr>
                      <w:kern w:val="2"/>
                      <w:sz w:val="18"/>
                      <w:szCs w:val="18"/>
                      <w:lang w:eastAsia="zh-CN"/>
                    </w:rPr>
                  </w:pPr>
                  <w:r w:rsidRPr="007D19E2">
                    <w:rPr>
                      <w:kern w:val="24"/>
                      <w:sz w:val="18"/>
                      <w:szCs w:val="18"/>
                    </w:rPr>
                    <w:t>UE does not monitor the corresponding transmission during the configured inactive time of the cell DTX (UE considered as activation).</w:t>
                  </w:r>
                </w:p>
              </w:tc>
            </w:tr>
            <w:tr w:rsidR="001B7194" w:rsidRPr="007D19E2" w14:paraId="028F3151" w14:textId="77777777" w:rsidTr="005C4E6C">
              <w:trPr>
                <w:trHeight w:val="470"/>
                <w:jc w:val="center"/>
              </w:trPr>
              <w:tc>
                <w:tcPr>
                  <w:tcW w:w="1495" w:type="dxa"/>
                  <w:shd w:val="clear" w:color="auto" w:fill="auto"/>
                  <w:vAlign w:val="center"/>
                </w:tcPr>
                <w:p w14:paraId="33E7F28B" w14:textId="77777777" w:rsidR="001B7194" w:rsidRPr="007D19E2" w:rsidRDefault="001B7194" w:rsidP="001B7194">
                  <w:pPr>
                    <w:spacing w:before="0" w:after="0" w:line="240" w:lineRule="auto"/>
                    <w:rPr>
                      <w:kern w:val="24"/>
                      <w:sz w:val="18"/>
                      <w:szCs w:val="18"/>
                    </w:rPr>
                  </w:pPr>
                  <w:r w:rsidRPr="007D19E2">
                    <w:rPr>
                      <w:kern w:val="24"/>
                      <w:sz w:val="18"/>
                      <w:szCs w:val="18"/>
                    </w:rPr>
                    <w:t>CG PUSCH, SR</w:t>
                  </w:r>
                </w:p>
              </w:tc>
              <w:tc>
                <w:tcPr>
                  <w:tcW w:w="4318" w:type="dxa"/>
                  <w:shd w:val="clear" w:color="auto" w:fill="auto"/>
                  <w:vAlign w:val="center"/>
                </w:tcPr>
                <w:p w14:paraId="645095C9" w14:textId="77777777" w:rsidR="001B7194" w:rsidRPr="007D19E2" w:rsidRDefault="001B7194" w:rsidP="001B7194">
                  <w:pPr>
                    <w:spacing w:before="0" w:after="0" w:line="240" w:lineRule="auto"/>
                    <w:rPr>
                      <w:kern w:val="24"/>
                      <w:sz w:val="18"/>
                      <w:szCs w:val="18"/>
                    </w:rPr>
                  </w:pPr>
                  <w:r w:rsidRPr="007D19E2">
                    <w:rPr>
                      <w:kern w:val="24"/>
                      <w:sz w:val="18"/>
                      <w:szCs w:val="18"/>
                    </w:rPr>
                    <w:t>UE does not transmit the corresponding transmission during the configured inactive time of the cell DRX (UE considered as activation).</w:t>
                  </w:r>
                </w:p>
              </w:tc>
            </w:tr>
            <w:tr w:rsidR="001B7194" w:rsidRPr="007D19E2" w14:paraId="57CEC35D" w14:textId="77777777" w:rsidTr="005C4E6C">
              <w:trPr>
                <w:trHeight w:val="477"/>
                <w:jc w:val="center"/>
              </w:trPr>
              <w:tc>
                <w:tcPr>
                  <w:tcW w:w="1495" w:type="dxa"/>
                  <w:shd w:val="clear" w:color="auto" w:fill="auto"/>
                  <w:vAlign w:val="center"/>
                </w:tcPr>
                <w:p w14:paraId="4A63961D" w14:textId="77777777" w:rsidR="001B7194" w:rsidRPr="007D19E2" w:rsidRDefault="001B7194" w:rsidP="001B7194">
                  <w:pPr>
                    <w:spacing w:before="0" w:after="0" w:line="240" w:lineRule="auto"/>
                    <w:rPr>
                      <w:kern w:val="24"/>
                      <w:sz w:val="18"/>
                      <w:szCs w:val="18"/>
                    </w:rPr>
                  </w:pPr>
                  <w:r w:rsidRPr="007D19E2">
                    <w:rPr>
                      <w:kern w:val="24"/>
                      <w:sz w:val="18"/>
                      <w:szCs w:val="18"/>
                    </w:rPr>
                    <w:t>P/SP SRS, P/SP CSI (in PUCCH)</w:t>
                  </w:r>
                </w:p>
              </w:tc>
              <w:tc>
                <w:tcPr>
                  <w:tcW w:w="4318" w:type="dxa"/>
                  <w:shd w:val="clear" w:color="auto" w:fill="auto"/>
                  <w:vAlign w:val="center"/>
                </w:tcPr>
                <w:p w14:paraId="6982BE63" w14:textId="77777777" w:rsidR="001B7194" w:rsidRPr="007D19E2" w:rsidRDefault="001B7194" w:rsidP="001B7194">
                  <w:pPr>
                    <w:spacing w:before="0" w:after="0" w:line="240" w:lineRule="auto"/>
                    <w:rPr>
                      <w:kern w:val="24"/>
                      <w:sz w:val="18"/>
                      <w:szCs w:val="18"/>
                    </w:rPr>
                  </w:pPr>
                  <w:r w:rsidRPr="007D19E2">
                    <w:rPr>
                      <w:kern w:val="24"/>
                      <w:sz w:val="18"/>
                      <w:szCs w:val="18"/>
                    </w:rPr>
                    <w:t>UE transmits the corresponding transmission during the configured inactive time of the cell DRX (UE considered as deactivation).</w:t>
                  </w:r>
                </w:p>
              </w:tc>
            </w:tr>
          </w:tbl>
          <w:p w14:paraId="36EA9440" w14:textId="77777777" w:rsidR="001B7194" w:rsidRDefault="001B7194" w:rsidP="00EA38A8">
            <w:pPr>
              <w:spacing w:after="0" w:line="240" w:lineRule="auto"/>
              <w:rPr>
                <w:sz w:val="18"/>
                <w:szCs w:val="18"/>
              </w:rPr>
            </w:pPr>
          </w:p>
          <w:p w14:paraId="60834E84" w14:textId="71FAA075" w:rsidR="00A540EB" w:rsidRPr="00EA38A8" w:rsidRDefault="00A540EB" w:rsidP="00EA38A8">
            <w:pPr>
              <w:spacing w:after="0" w:line="240" w:lineRule="auto"/>
              <w:rPr>
                <w:sz w:val="18"/>
                <w:szCs w:val="18"/>
                <w:lang w:val="en-GB"/>
              </w:rPr>
            </w:pPr>
            <w:r w:rsidRPr="00EA38A8">
              <w:rPr>
                <w:sz w:val="18"/>
                <w:szCs w:val="18"/>
                <w:lang w:val="en-GB"/>
              </w:rPr>
              <w:t>Proposal 6:</w:t>
            </w:r>
            <w:r w:rsidRPr="00EA38A8">
              <w:rPr>
                <w:sz w:val="18"/>
                <w:szCs w:val="18"/>
                <w:lang w:val="en-GB"/>
              </w:rPr>
              <w:tab/>
              <w:t>Support the following signals/channels to be applied with cell DTX/DRX:</w:t>
            </w:r>
          </w:p>
          <w:p w14:paraId="28681192"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PDCCHs associate with DCI format 2_0 – DCI Format 2_5</w:t>
            </w:r>
          </w:p>
          <w:p w14:paraId="3B76CBEE"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P/SP CSI-RS for RRM, potentially conditioned by SSB presence</w:t>
            </w:r>
          </w:p>
          <w:p w14:paraId="577A44A6"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P/SP CSI-RS for BM</w:t>
            </w:r>
          </w:p>
          <w:p w14:paraId="08A87052"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P/SP CSI-RS for RLM</w:t>
            </w:r>
          </w:p>
          <w:p w14:paraId="40E9AF5D"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P/SP CSI-RS for BFD</w:t>
            </w:r>
          </w:p>
          <w:p w14:paraId="5FF957C1"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For P/SP CSI-RS for BM/RLM/BFD, simple requirement relaxation for evaluation/indication period is feasible from RAN1 perspective, and final decision can be up to RAN4 with noting RAN4 that RAN1 does not expect further work on this.</w:t>
            </w:r>
          </w:p>
          <w:p w14:paraId="7BA86033" w14:textId="77777777" w:rsidR="00A540EB" w:rsidRPr="00EA38A8" w:rsidRDefault="00A540EB" w:rsidP="00EA38A8">
            <w:pPr>
              <w:spacing w:after="0" w:line="240" w:lineRule="auto"/>
              <w:rPr>
                <w:sz w:val="18"/>
                <w:szCs w:val="18"/>
                <w:lang w:val="en-GB"/>
              </w:rPr>
            </w:pPr>
          </w:p>
          <w:p w14:paraId="057F839C" w14:textId="77777777" w:rsidR="00A540EB" w:rsidRPr="00EA38A8" w:rsidRDefault="00A540EB" w:rsidP="00EA38A8">
            <w:pPr>
              <w:spacing w:after="0" w:line="240" w:lineRule="auto"/>
              <w:rPr>
                <w:sz w:val="18"/>
                <w:szCs w:val="18"/>
                <w:lang w:val="en-GB"/>
              </w:rPr>
            </w:pPr>
            <w:r w:rsidRPr="00EA38A8">
              <w:rPr>
                <w:sz w:val="18"/>
                <w:szCs w:val="18"/>
                <w:lang w:val="en-GB"/>
              </w:rPr>
              <w:t>Proposal 7:</w:t>
            </w:r>
            <w:r w:rsidRPr="00EA38A8">
              <w:rPr>
                <w:sz w:val="18"/>
                <w:szCs w:val="18"/>
                <w:lang w:val="en-GB"/>
              </w:rPr>
              <w:tab/>
              <w:t>Support the following signals/channels NOT to be applied with cell DTX/DRX:</w:t>
            </w:r>
          </w:p>
          <w:p w14:paraId="07E8AD8D"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PDCCHs associate with DCI format 2_6 and 2_X</w:t>
            </w:r>
          </w:p>
          <w:p w14:paraId="04569E58"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HARQ-ACK of SPS PDSCH</w:t>
            </w:r>
          </w:p>
          <w:p w14:paraId="0A053837"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SR for SCell BFR</w:t>
            </w:r>
          </w:p>
          <w:p w14:paraId="054A49D6"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P/SP CSI-RS for SCell BFR</w:t>
            </w:r>
          </w:p>
          <w:p w14:paraId="0DFF3E88"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P/SP CSI-RS for tracking</w:t>
            </w:r>
          </w:p>
          <w:p w14:paraId="140EAC32" w14:textId="77777777" w:rsidR="00A540EB" w:rsidRPr="00EA38A8" w:rsidRDefault="00A540EB" w:rsidP="00EA38A8">
            <w:pPr>
              <w:spacing w:after="0" w:line="240" w:lineRule="auto"/>
              <w:rPr>
                <w:sz w:val="18"/>
                <w:szCs w:val="18"/>
                <w:lang w:val="en-GB"/>
              </w:rPr>
            </w:pPr>
            <w:r w:rsidRPr="00EA38A8">
              <w:rPr>
                <w:sz w:val="18"/>
                <w:szCs w:val="18"/>
                <w:lang w:val="en-GB"/>
              </w:rPr>
              <w:t>-</w:t>
            </w:r>
            <w:r w:rsidRPr="00EA38A8">
              <w:rPr>
                <w:sz w:val="18"/>
                <w:szCs w:val="18"/>
                <w:lang w:val="en-GB"/>
              </w:rPr>
              <w:tab/>
              <w:t>P/SP CSI-RS for positioning</w:t>
            </w:r>
          </w:p>
          <w:p w14:paraId="7C645C20" w14:textId="77777777" w:rsidR="00DE48D2" w:rsidRPr="00EA38A8" w:rsidRDefault="00A540EB" w:rsidP="00EA38A8">
            <w:pPr>
              <w:spacing w:before="0" w:after="0" w:line="240" w:lineRule="auto"/>
              <w:rPr>
                <w:sz w:val="18"/>
                <w:szCs w:val="18"/>
                <w:lang w:val="en-GB"/>
              </w:rPr>
            </w:pPr>
            <w:r w:rsidRPr="00EA38A8">
              <w:rPr>
                <w:sz w:val="18"/>
                <w:szCs w:val="18"/>
                <w:lang w:val="en-GB"/>
              </w:rPr>
              <w:t>-</w:t>
            </w:r>
            <w:r w:rsidRPr="00EA38A8">
              <w:rPr>
                <w:sz w:val="18"/>
                <w:szCs w:val="18"/>
                <w:lang w:val="en-GB"/>
              </w:rPr>
              <w:tab/>
              <w:t>P/SP SRS for positioning</w:t>
            </w:r>
          </w:p>
          <w:p w14:paraId="794D0AE7" w14:textId="77777777" w:rsidR="00A540EB" w:rsidRPr="00EA38A8" w:rsidRDefault="00A540EB" w:rsidP="00EA38A8">
            <w:pPr>
              <w:spacing w:before="0" w:after="0" w:line="240" w:lineRule="auto"/>
              <w:rPr>
                <w:sz w:val="18"/>
                <w:szCs w:val="18"/>
                <w:lang w:val="en-GB"/>
              </w:rPr>
            </w:pPr>
          </w:p>
          <w:p w14:paraId="54AA83DF" w14:textId="77777777" w:rsidR="00A540EB" w:rsidRPr="00EA38A8" w:rsidRDefault="00A540EB" w:rsidP="00EA38A8">
            <w:pPr>
              <w:spacing w:after="0" w:line="240" w:lineRule="auto"/>
              <w:rPr>
                <w:sz w:val="18"/>
                <w:szCs w:val="18"/>
              </w:rPr>
            </w:pPr>
            <w:r w:rsidRPr="00EA38A8">
              <w:rPr>
                <w:sz w:val="18"/>
                <w:szCs w:val="18"/>
              </w:rPr>
              <w:t>Proposal 8:</w:t>
            </w:r>
            <w:r w:rsidRPr="00EA38A8">
              <w:rPr>
                <w:sz w:val="18"/>
                <w:szCs w:val="18"/>
              </w:rPr>
              <w:tab/>
              <w:t>Support UCI/PUSCH impacted by cell DRX be considered within UCI multiplexing procedure during the inactive time of cell DRX.</w:t>
            </w:r>
          </w:p>
          <w:p w14:paraId="2C91E990" w14:textId="77777777" w:rsidR="00A540EB" w:rsidRPr="00EA38A8" w:rsidRDefault="00A540EB" w:rsidP="00EA38A8">
            <w:pPr>
              <w:spacing w:after="0" w:line="240" w:lineRule="auto"/>
              <w:rPr>
                <w:sz w:val="18"/>
                <w:szCs w:val="18"/>
              </w:rPr>
            </w:pPr>
            <w:r w:rsidRPr="00EA38A8">
              <w:rPr>
                <w:sz w:val="18"/>
                <w:szCs w:val="18"/>
              </w:rPr>
              <w:t>-</w:t>
            </w:r>
            <w:r w:rsidRPr="00EA38A8">
              <w:rPr>
                <w:sz w:val="18"/>
                <w:szCs w:val="18"/>
              </w:rPr>
              <w:tab/>
              <w:t>Follows the multiplexing rule as legacy</w:t>
            </w:r>
          </w:p>
          <w:p w14:paraId="1578B65A" w14:textId="74BA1433" w:rsidR="00A540EB" w:rsidRPr="00EA38A8" w:rsidRDefault="00A540EB" w:rsidP="00EA38A8">
            <w:pPr>
              <w:spacing w:before="0" w:after="0" w:line="240" w:lineRule="auto"/>
              <w:rPr>
                <w:sz w:val="18"/>
                <w:szCs w:val="18"/>
              </w:rPr>
            </w:pPr>
            <w:r w:rsidRPr="00EA38A8">
              <w:rPr>
                <w:sz w:val="18"/>
                <w:szCs w:val="18"/>
              </w:rPr>
              <w:t>-</w:t>
            </w:r>
            <w:r w:rsidRPr="00EA38A8">
              <w:rPr>
                <w:sz w:val="18"/>
                <w:szCs w:val="18"/>
              </w:rPr>
              <w:tab/>
              <w:t>Treats the UCI that impacted by cell DRX e.g. SR as negative.</w:t>
            </w:r>
          </w:p>
        </w:tc>
      </w:tr>
      <w:tr w:rsidR="005D3681" w14:paraId="00AC6759" w14:textId="77777777" w:rsidTr="00EA38A8">
        <w:tc>
          <w:tcPr>
            <w:tcW w:w="1249" w:type="dxa"/>
          </w:tcPr>
          <w:p w14:paraId="02ABECB6" w14:textId="12B53823" w:rsidR="005D3681" w:rsidRPr="00EA38A8" w:rsidRDefault="00AD55D2"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lastRenderedPageBreak/>
              <w:t>Futurewei [4]</w:t>
            </w:r>
          </w:p>
        </w:tc>
        <w:tc>
          <w:tcPr>
            <w:tcW w:w="8101" w:type="dxa"/>
          </w:tcPr>
          <w:p w14:paraId="4D374552" w14:textId="77777777" w:rsidR="00AD55D2" w:rsidRPr="00EA38A8" w:rsidRDefault="00AD55D2" w:rsidP="00EA38A8">
            <w:pPr>
              <w:spacing w:before="0" w:after="0" w:line="240" w:lineRule="auto"/>
              <w:rPr>
                <w:sz w:val="18"/>
                <w:szCs w:val="18"/>
              </w:rPr>
            </w:pPr>
            <w:r w:rsidRPr="00EA38A8">
              <w:rPr>
                <w:sz w:val="18"/>
                <w:szCs w:val="18"/>
              </w:rPr>
              <w:t>Observation 1: The number of channels/signals that would be allowed to be received and transmitted by the Rel-18 NES capable CONNECTED UE(s) during non-active period of Cell DTX/DRX should be kept at a minimum to maximize network energy saving gains.</w:t>
            </w:r>
          </w:p>
          <w:p w14:paraId="402C19EF" w14:textId="77777777" w:rsidR="00EA38A8" w:rsidRDefault="00EA38A8" w:rsidP="00EA38A8">
            <w:pPr>
              <w:spacing w:before="0" w:after="0" w:line="240" w:lineRule="auto"/>
              <w:rPr>
                <w:sz w:val="18"/>
                <w:szCs w:val="18"/>
              </w:rPr>
            </w:pPr>
          </w:p>
          <w:p w14:paraId="57B50CF0" w14:textId="744CC4F0" w:rsidR="00AD55D2" w:rsidRPr="00EA38A8" w:rsidRDefault="00AD55D2" w:rsidP="00EA38A8">
            <w:pPr>
              <w:spacing w:before="0" w:after="0" w:line="240" w:lineRule="auto"/>
              <w:rPr>
                <w:sz w:val="18"/>
                <w:szCs w:val="18"/>
              </w:rPr>
            </w:pPr>
            <w:r w:rsidRPr="00EA38A8">
              <w:rPr>
                <w:sz w:val="18"/>
                <w:szCs w:val="18"/>
              </w:rPr>
              <w:t xml:space="preserve">Proposal 1: The following channels/signals should be allowed to be transmitted by the gNB during non-active DTX period: </w:t>
            </w:r>
          </w:p>
          <w:p w14:paraId="57BE327F" w14:textId="77777777" w:rsidR="00AD55D2" w:rsidRPr="00EA38A8" w:rsidRDefault="00AD55D2" w:rsidP="00EA38A8">
            <w:pPr>
              <w:pStyle w:val="ListParagraph"/>
              <w:numPr>
                <w:ilvl w:val="0"/>
                <w:numId w:val="50"/>
              </w:numPr>
              <w:suppressAutoHyphens w:val="0"/>
              <w:overflowPunct/>
              <w:spacing w:before="0" w:line="240" w:lineRule="auto"/>
              <w:contextualSpacing/>
              <w:rPr>
                <w:sz w:val="18"/>
                <w:szCs w:val="18"/>
              </w:rPr>
            </w:pPr>
            <w:r w:rsidRPr="00EA38A8">
              <w:rPr>
                <w:sz w:val="18"/>
                <w:szCs w:val="18"/>
              </w:rPr>
              <w:t>P/SP CSI-RS for BM</w:t>
            </w:r>
          </w:p>
          <w:p w14:paraId="36A40DC6" w14:textId="77777777" w:rsidR="00AD55D2" w:rsidRPr="00EA38A8" w:rsidRDefault="00AD55D2" w:rsidP="00EA38A8">
            <w:pPr>
              <w:pStyle w:val="ListParagraph"/>
              <w:numPr>
                <w:ilvl w:val="0"/>
                <w:numId w:val="50"/>
              </w:numPr>
              <w:suppressAutoHyphens w:val="0"/>
              <w:overflowPunct/>
              <w:spacing w:before="0" w:line="240" w:lineRule="auto"/>
              <w:contextualSpacing/>
              <w:rPr>
                <w:sz w:val="18"/>
                <w:szCs w:val="18"/>
              </w:rPr>
            </w:pPr>
            <w:r w:rsidRPr="00EA38A8">
              <w:rPr>
                <w:sz w:val="18"/>
                <w:szCs w:val="18"/>
              </w:rPr>
              <w:t>P/SP CSI-RS for RRM</w:t>
            </w:r>
          </w:p>
          <w:p w14:paraId="4EB14463" w14:textId="77777777" w:rsidR="00AD55D2" w:rsidRPr="00EA38A8" w:rsidRDefault="00AD55D2" w:rsidP="00EA38A8">
            <w:pPr>
              <w:pStyle w:val="ListParagraph"/>
              <w:numPr>
                <w:ilvl w:val="0"/>
                <w:numId w:val="50"/>
              </w:numPr>
              <w:suppressAutoHyphens w:val="0"/>
              <w:overflowPunct/>
              <w:spacing w:before="0" w:line="240" w:lineRule="auto"/>
              <w:contextualSpacing/>
              <w:rPr>
                <w:sz w:val="18"/>
                <w:szCs w:val="18"/>
              </w:rPr>
            </w:pPr>
            <w:r w:rsidRPr="00EA38A8">
              <w:rPr>
                <w:sz w:val="18"/>
                <w:szCs w:val="18"/>
              </w:rPr>
              <w:t>P/SP CSI-RS for RLM/BFD</w:t>
            </w:r>
          </w:p>
          <w:p w14:paraId="18A4ADCE" w14:textId="2668E4B7" w:rsidR="0023451D" w:rsidRPr="00EA38A8" w:rsidRDefault="0023451D" w:rsidP="00EA38A8">
            <w:pPr>
              <w:spacing w:before="0" w:after="0" w:line="240" w:lineRule="auto"/>
              <w:rPr>
                <w:sz w:val="18"/>
                <w:szCs w:val="18"/>
              </w:rPr>
            </w:pPr>
          </w:p>
        </w:tc>
      </w:tr>
      <w:tr w:rsidR="005D3681" w14:paraId="1685773C" w14:textId="77777777" w:rsidTr="00EA38A8">
        <w:tc>
          <w:tcPr>
            <w:tcW w:w="1249" w:type="dxa"/>
          </w:tcPr>
          <w:p w14:paraId="4FF64176" w14:textId="4013FCF4" w:rsidR="005D3681" w:rsidRPr="00EA38A8" w:rsidRDefault="007664D7"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Spreadtrum [5]</w:t>
            </w:r>
          </w:p>
        </w:tc>
        <w:tc>
          <w:tcPr>
            <w:tcW w:w="8101" w:type="dxa"/>
          </w:tcPr>
          <w:p w14:paraId="59DBE459" w14:textId="77777777" w:rsidR="007664D7" w:rsidRPr="00EA38A8" w:rsidRDefault="007664D7" w:rsidP="00EA38A8">
            <w:pPr>
              <w:spacing w:before="0" w:after="0" w:line="240" w:lineRule="auto"/>
              <w:rPr>
                <w:sz w:val="18"/>
                <w:szCs w:val="18"/>
                <w:lang w:eastAsia="zh-CN"/>
              </w:rPr>
            </w:pPr>
            <w:r w:rsidRPr="00EA38A8">
              <w:rPr>
                <w:sz w:val="18"/>
                <w:szCs w:val="18"/>
              </w:rPr>
              <w:t xml:space="preserve">Proposal </w:t>
            </w:r>
            <w:r w:rsidRPr="00EA38A8">
              <w:rPr>
                <w:sz w:val="18"/>
                <w:szCs w:val="18"/>
                <w:lang w:eastAsia="zh-CN"/>
              </w:rPr>
              <w:t>1</w:t>
            </w:r>
            <w:r w:rsidRPr="00EA38A8">
              <w:rPr>
                <w:sz w:val="18"/>
                <w:szCs w:val="18"/>
              </w:rPr>
              <w:t>: PDCCH in Type-3 CSS can be transmitted by gNB during non-active period</w:t>
            </w:r>
            <w:r w:rsidRPr="00EA38A8">
              <w:rPr>
                <w:sz w:val="18"/>
                <w:szCs w:val="18"/>
                <w:lang w:eastAsia="zh-CN"/>
              </w:rPr>
              <w:t>.</w:t>
            </w:r>
          </w:p>
          <w:p w14:paraId="728038C3" w14:textId="77777777" w:rsidR="007664D7" w:rsidRPr="00EA38A8" w:rsidRDefault="007664D7" w:rsidP="00EA38A8">
            <w:pPr>
              <w:spacing w:before="0" w:after="0" w:line="240" w:lineRule="auto"/>
              <w:rPr>
                <w:sz w:val="18"/>
                <w:szCs w:val="18"/>
                <w:lang w:eastAsia="zh-CN"/>
              </w:rPr>
            </w:pPr>
            <w:r w:rsidRPr="00EA38A8">
              <w:rPr>
                <w:sz w:val="18"/>
                <w:szCs w:val="18"/>
                <w:lang w:eastAsia="zh-CN"/>
              </w:rPr>
              <w:t>Proposal 2: Whether TRS is not expected not transmit during non-active period of cell DTX should be studied, and UE performance impact should be considered.</w:t>
            </w:r>
          </w:p>
          <w:p w14:paraId="353A3EBC" w14:textId="0C018766" w:rsidR="006E37C7" w:rsidRPr="00EA38A8" w:rsidRDefault="00BC72BD" w:rsidP="00EA38A8">
            <w:pPr>
              <w:spacing w:before="0" w:after="0" w:line="240" w:lineRule="auto"/>
              <w:rPr>
                <w:sz w:val="18"/>
                <w:szCs w:val="18"/>
                <w:lang w:eastAsia="zh-CN"/>
              </w:rPr>
            </w:pPr>
            <w:r w:rsidRPr="007D19E2">
              <w:rPr>
                <w:sz w:val="18"/>
                <w:szCs w:val="18"/>
                <w:lang w:eastAsia="zh-CN"/>
              </w:rPr>
              <w:t>Proposal 3: UE does not monitor the new DCI format 2_x inside UE active time.</w:t>
            </w:r>
          </w:p>
        </w:tc>
      </w:tr>
      <w:tr w:rsidR="00E71FF0" w14:paraId="261A3D55" w14:textId="77777777" w:rsidTr="00EA38A8">
        <w:tc>
          <w:tcPr>
            <w:tcW w:w="1249" w:type="dxa"/>
          </w:tcPr>
          <w:p w14:paraId="197081CA" w14:textId="1F25B697" w:rsidR="00E71FF0" w:rsidRPr="00EA38A8" w:rsidRDefault="007664D7"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vivo [6]</w:t>
            </w:r>
          </w:p>
        </w:tc>
        <w:tc>
          <w:tcPr>
            <w:tcW w:w="8101" w:type="dxa"/>
          </w:tcPr>
          <w:p w14:paraId="04DA7B84" w14:textId="77777777" w:rsidR="007664D7" w:rsidRPr="00EA38A8" w:rsidRDefault="007664D7" w:rsidP="00EA38A8">
            <w:pPr>
              <w:spacing w:before="0" w:after="0" w:line="240" w:lineRule="auto"/>
              <w:rPr>
                <w:rFonts w:eastAsiaTheme="minorEastAsia"/>
                <w:sz w:val="18"/>
                <w:szCs w:val="18"/>
                <w:lang w:eastAsia="zh-CN"/>
              </w:rPr>
            </w:pPr>
            <w:bookmarkStart w:id="10" w:name="_Ref134806660"/>
            <w:r w:rsidRPr="00EA38A8">
              <w:rPr>
                <w:sz w:val="18"/>
                <w:szCs w:val="18"/>
              </w:rPr>
              <w:t xml:space="preserve">Proposal </w:t>
            </w:r>
            <w:r w:rsidRPr="00EA38A8">
              <w:rPr>
                <w:sz w:val="18"/>
                <w:szCs w:val="18"/>
              </w:rPr>
              <w:fldChar w:fldCharType="begin"/>
            </w:r>
            <w:r w:rsidRPr="00EA38A8">
              <w:rPr>
                <w:sz w:val="18"/>
                <w:szCs w:val="18"/>
              </w:rPr>
              <w:instrText xml:space="preserve"> SEQ Proposal \* ARABIC </w:instrText>
            </w:r>
            <w:r w:rsidRPr="00EA38A8">
              <w:rPr>
                <w:sz w:val="18"/>
                <w:szCs w:val="18"/>
              </w:rPr>
              <w:fldChar w:fldCharType="separate"/>
            </w:r>
            <w:r w:rsidRPr="00EA38A8">
              <w:rPr>
                <w:noProof/>
                <w:sz w:val="18"/>
                <w:szCs w:val="18"/>
              </w:rPr>
              <w:t>1</w:t>
            </w:r>
            <w:r w:rsidRPr="00EA38A8">
              <w:rPr>
                <w:sz w:val="18"/>
                <w:szCs w:val="18"/>
              </w:rPr>
              <w:fldChar w:fldCharType="end"/>
            </w:r>
            <w:r w:rsidRPr="00EA38A8">
              <w:rPr>
                <w:sz w:val="18"/>
                <w:szCs w:val="18"/>
              </w:rPr>
              <w:t xml:space="preserve">: </w:t>
            </w:r>
            <w:r w:rsidRPr="00EA38A8">
              <w:rPr>
                <w:rFonts w:eastAsiaTheme="minorEastAsia"/>
                <w:sz w:val="18"/>
                <w:szCs w:val="18"/>
                <w:lang w:eastAsia="zh-CN"/>
              </w:rPr>
              <w:t>UE doesn’t monitor PDCCH scrambled by C-RNTI, CI-RNTI, CS-RNTI, INT-RNTI, SFI-RNTI, SP-CSI-RNTI, TPC-PUCCH-RNTI, TPC-PUSCH-RNTI, TPC-SRS-RNTI, and AI-RNTI in non-active period of cell DTX within a serving cell except the following cases:</w:t>
            </w:r>
            <w:bookmarkEnd w:id="10"/>
          </w:p>
          <w:p w14:paraId="4CC118B5" w14:textId="77777777" w:rsidR="007664D7" w:rsidRPr="00EA38A8" w:rsidRDefault="007664D7" w:rsidP="00EA38A8">
            <w:pPr>
              <w:pStyle w:val="ListParagraph"/>
              <w:widowControl w:val="0"/>
              <w:numPr>
                <w:ilvl w:val="0"/>
                <w:numId w:val="51"/>
              </w:numPr>
              <w:suppressAutoHyphens w:val="0"/>
              <w:overflowPunct/>
              <w:spacing w:before="0" w:line="240" w:lineRule="auto"/>
              <w:rPr>
                <w:sz w:val="18"/>
                <w:szCs w:val="18"/>
              </w:rPr>
            </w:pPr>
            <w:r w:rsidRPr="00EA38A8">
              <w:rPr>
                <w:noProof/>
                <w:sz w:val="18"/>
                <w:szCs w:val="18"/>
              </w:rPr>
              <w:t>ra-ContentionResolutionTimer or msgB-ResponseWindow is running (already agreed in RAN2);</w:t>
            </w:r>
          </w:p>
          <w:p w14:paraId="26DDBE38" w14:textId="77777777" w:rsidR="007664D7" w:rsidRPr="00EA38A8" w:rsidRDefault="007664D7" w:rsidP="00EA38A8">
            <w:pPr>
              <w:pStyle w:val="ListParagraph"/>
              <w:widowControl w:val="0"/>
              <w:numPr>
                <w:ilvl w:val="0"/>
                <w:numId w:val="51"/>
              </w:numPr>
              <w:suppressAutoHyphens w:val="0"/>
              <w:overflowPunct/>
              <w:spacing w:before="0" w:line="240" w:lineRule="auto"/>
              <w:rPr>
                <w:noProof/>
                <w:sz w:val="18"/>
                <w:szCs w:val="18"/>
              </w:rPr>
            </w:pPr>
            <w:r w:rsidRPr="00EA38A8">
              <w:rPr>
                <w:noProof/>
                <w:sz w:val="18"/>
                <w:szCs w:val="18"/>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14:paraId="23D74010" w14:textId="77777777" w:rsidR="007664D7" w:rsidRPr="00EA38A8" w:rsidRDefault="007664D7" w:rsidP="00EA38A8">
            <w:pPr>
              <w:pStyle w:val="ListParagraph"/>
              <w:widowControl w:val="0"/>
              <w:numPr>
                <w:ilvl w:val="0"/>
                <w:numId w:val="51"/>
              </w:numPr>
              <w:suppressAutoHyphens w:val="0"/>
              <w:overflowPunct/>
              <w:spacing w:before="0" w:line="240" w:lineRule="auto"/>
              <w:rPr>
                <w:noProof/>
                <w:sz w:val="18"/>
                <w:szCs w:val="18"/>
              </w:rPr>
            </w:pPr>
            <w:r w:rsidRPr="00EA38A8">
              <w:rPr>
                <w:noProof/>
                <w:sz w:val="18"/>
                <w:szCs w:val="18"/>
              </w:rPr>
              <w:t>a Scheduling Request is sent on PUCCH and is pending;</w:t>
            </w:r>
          </w:p>
          <w:p w14:paraId="13C177DD" w14:textId="77777777" w:rsidR="007664D7" w:rsidRPr="00EA38A8" w:rsidRDefault="007664D7" w:rsidP="00EA38A8">
            <w:pPr>
              <w:pStyle w:val="ListParagraph"/>
              <w:widowControl w:val="0"/>
              <w:numPr>
                <w:ilvl w:val="0"/>
                <w:numId w:val="51"/>
              </w:numPr>
              <w:suppressAutoHyphens w:val="0"/>
              <w:overflowPunct/>
              <w:spacing w:before="0" w:line="240" w:lineRule="auto"/>
              <w:rPr>
                <w:noProof/>
                <w:sz w:val="18"/>
                <w:szCs w:val="18"/>
              </w:rPr>
            </w:pPr>
            <w:r w:rsidRPr="00EA38A8">
              <w:rPr>
                <w:noProof/>
                <w:sz w:val="18"/>
                <w:szCs w:val="18"/>
              </w:rPr>
              <w:t>RetransmissionTimerDL or RetransmissionTimerUL is running (already agreed in RAN2 when UE C-DRX is configured).</w:t>
            </w:r>
          </w:p>
          <w:p w14:paraId="2EAA65CE" w14:textId="77777777" w:rsidR="00E71FF0" w:rsidRPr="00EA38A8" w:rsidRDefault="00E71FF0" w:rsidP="00EA38A8">
            <w:pPr>
              <w:tabs>
                <w:tab w:val="left" w:pos="2279"/>
              </w:tabs>
              <w:spacing w:before="0" w:after="0" w:line="240" w:lineRule="auto"/>
              <w:rPr>
                <w:sz w:val="18"/>
                <w:szCs w:val="18"/>
              </w:rPr>
            </w:pPr>
          </w:p>
          <w:p w14:paraId="5A104D33" w14:textId="77777777" w:rsidR="007664D7" w:rsidRPr="00EA38A8" w:rsidRDefault="007664D7" w:rsidP="00EA38A8">
            <w:pPr>
              <w:spacing w:before="0" w:after="0" w:line="240" w:lineRule="auto"/>
              <w:rPr>
                <w:sz w:val="18"/>
                <w:szCs w:val="18"/>
              </w:rPr>
            </w:pPr>
            <w:bookmarkStart w:id="11" w:name="_Ref134806668"/>
            <w:r w:rsidRPr="00EA38A8">
              <w:rPr>
                <w:sz w:val="18"/>
                <w:szCs w:val="18"/>
              </w:rPr>
              <w:t xml:space="preserve">Proposal </w:t>
            </w:r>
            <w:r w:rsidRPr="00EA38A8">
              <w:rPr>
                <w:sz w:val="18"/>
                <w:szCs w:val="18"/>
              </w:rPr>
              <w:fldChar w:fldCharType="begin"/>
            </w:r>
            <w:r w:rsidRPr="00EA38A8">
              <w:rPr>
                <w:sz w:val="18"/>
                <w:szCs w:val="18"/>
              </w:rPr>
              <w:instrText xml:space="preserve"> SEQ Proposal \* ARABIC </w:instrText>
            </w:r>
            <w:r w:rsidRPr="00EA38A8">
              <w:rPr>
                <w:sz w:val="18"/>
                <w:szCs w:val="18"/>
              </w:rPr>
              <w:fldChar w:fldCharType="separate"/>
            </w:r>
            <w:r w:rsidRPr="00EA38A8">
              <w:rPr>
                <w:noProof/>
                <w:sz w:val="18"/>
                <w:szCs w:val="18"/>
              </w:rPr>
              <w:t>2</w:t>
            </w:r>
            <w:r w:rsidRPr="00EA38A8">
              <w:rPr>
                <w:sz w:val="18"/>
                <w:szCs w:val="18"/>
              </w:rPr>
              <w:fldChar w:fldCharType="end"/>
            </w:r>
            <w:r w:rsidRPr="00EA38A8">
              <w:rPr>
                <w:sz w:val="18"/>
                <w:szCs w:val="18"/>
              </w:rPr>
              <w:t xml:space="preserve">: </w:t>
            </w:r>
            <w:r w:rsidRPr="00EA38A8">
              <w:rPr>
                <w:sz w:val="18"/>
                <w:szCs w:val="18"/>
                <w:lang w:eastAsia="zh-CN"/>
              </w:rPr>
              <w:t>UE doesn’t expect a CSI-RS for RRM is available in non-active period of cell DTX in a serving cell if the cell-id configured for the CSI-RS matches the serving cell or a configured cell list; Otherwise, UE expects the CSI-RS for RRM is available.</w:t>
            </w:r>
            <w:bookmarkEnd w:id="11"/>
          </w:p>
          <w:p w14:paraId="4A16D19B" w14:textId="77777777" w:rsidR="00EA38A8" w:rsidRDefault="00EA38A8" w:rsidP="00EA38A8">
            <w:pPr>
              <w:spacing w:before="0" w:after="0" w:line="240" w:lineRule="auto"/>
              <w:rPr>
                <w:sz w:val="18"/>
                <w:szCs w:val="18"/>
              </w:rPr>
            </w:pPr>
            <w:bookmarkStart w:id="12" w:name="_Ref134806678"/>
            <w:bookmarkStart w:id="13" w:name="_Ref134717588"/>
          </w:p>
          <w:p w14:paraId="647D96C0" w14:textId="76EBAB48" w:rsidR="007664D7" w:rsidRPr="00EA38A8" w:rsidRDefault="007664D7" w:rsidP="00EA38A8">
            <w:pPr>
              <w:spacing w:before="0" w:after="0" w:line="240" w:lineRule="auto"/>
              <w:rPr>
                <w:sz w:val="18"/>
                <w:szCs w:val="18"/>
                <w:lang w:eastAsia="zh-CN"/>
              </w:rPr>
            </w:pPr>
            <w:r w:rsidRPr="00EA38A8">
              <w:rPr>
                <w:sz w:val="18"/>
                <w:szCs w:val="18"/>
              </w:rPr>
              <w:t xml:space="preserve">Proposal </w:t>
            </w:r>
            <w:r w:rsidRPr="00EA38A8">
              <w:rPr>
                <w:sz w:val="18"/>
                <w:szCs w:val="18"/>
              </w:rPr>
              <w:fldChar w:fldCharType="begin"/>
            </w:r>
            <w:r w:rsidRPr="00EA38A8">
              <w:rPr>
                <w:sz w:val="18"/>
                <w:szCs w:val="18"/>
              </w:rPr>
              <w:instrText xml:space="preserve"> SEQ Proposal \* ARABIC </w:instrText>
            </w:r>
            <w:r w:rsidRPr="00EA38A8">
              <w:rPr>
                <w:sz w:val="18"/>
                <w:szCs w:val="18"/>
              </w:rPr>
              <w:fldChar w:fldCharType="separate"/>
            </w:r>
            <w:r w:rsidRPr="00EA38A8">
              <w:rPr>
                <w:noProof/>
                <w:sz w:val="18"/>
                <w:szCs w:val="18"/>
              </w:rPr>
              <w:t>3</w:t>
            </w:r>
            <w:r w:rsidRPr="00EA38A8">
              <w:rPr>
                <w:sz w:val="18"/>
                <w:szCs w:val="18"/>
              </w:rPr>
              <w:fldChar w:fldCharType="end"/>
            </w:r>
            <w:r w:rsidRPr="00EA38A8">
              <w:rPr>
                <w:sz w:val="18"/>
                <w:szCs w:val="18"/>
              </w:rPr>
              <w:t xml:space="preserve">: </w:t>
            </w:r>
            <w:r w:rsidRPr="00EA38A8">
              <w:rPr>
                <w:sz w:val="18"/>
                <w:szCs w:val="18"/>
                <w:lang w:eastAsia="zh-CN"/>
              </w:rPr>
              <w:t>UE doesn’t expect a CSI-RS for RLM/BFD is available in non-active period of cell DTX in a serving cell.</w:t>
            </w:r>
            <w:bookmarkEnd w:id="12"/>
            <w:bookmarkEnd w:id="13"/>
          </w:p>
          <w:p w14:paraId="4EFBFFFE" w14:textId="77777777" w:rsidR="007664D7" w:rsidRPr="00EA38A8" w:rsidRDefault="007664D7" w:rsidP="00EA38A8">
            <w:pPr>
              <w:tabs>
                <w:tab w:val="left" w:pos="2279"/>
              </w:tabs>
              <w:spacing w:before="0" w:after="0" w:line="240" w:lineRule="auto"/>
              <w:rPr>
                <w:sz w:val="18"/>
                <w:szCs w:val="18"/>
              </w:rPr>
            </w:pPr>
          </w:p>
          <w:p w14:paraId="34989D39" w14:textId="77777777" w:rsidR="007664D7" w:rsidRPr="00EA38A8" w:rsidRDefault="007664D7" w:rsidP="00EA38A8">
            <w:pPr>
              <w:spacing w:before="0" w:after="0" w:line="240" w:lineRule="auto"/>
              <w:rPr>
                <w:sz w:val="18"/>
                <w:szCs w:val="18"/>
                <w:lang w:eastAsia="zh-CN"/>
              </w:rPr>
            </w:pPr>
            <w:bookmarkStart w:id="14" w:name="_Ref134806683"/>
            <w:r w:rsidRPr="00EA38A8">
              <w:rPr>
                <w:sz w:val="18"/>
                <w:szCs w:val="18"/>
              </w:rPr>
              <w:t xml:space="preserve">Proposal </w:t>
            </w:r>
            <w:r w:rsidRPr="00EA38A8">
              <w:rPr>
                <w:sz w:val="18"/>
                <w:szCs w:val="18"/>
              </w:rPr>
              <w:fldChar w:fldCharType="begin"/>
            </w:r>
            <w:r w:rsidRPr="00EA38A8">
              <w:rPr>
                <w:sz w:val="18"/>
                <w:szCs w:val="18"/>
              </w:rPr>
              <w:instrText xml:space="preserve"> SEQ Proposal \* ARABIC </w:instrText>
            </w:r>
            <w:r w:rsidRPr="00EA38A8">
              <w:rPr>
                <w:sz w:val="18"/>
                <w:szCs w:val="18"/>
              </w:rPr>
              <w:fldChar w:fldCharType="separate"/>
            </w:r>
            <w:r w:rsidRPr="00EA38A8">
              <w:rPr>
                <w:noProof/>
                <w:sz w:val="18"/>
                <w:szCs w:val="18"/>
              </w:rPr>
              <w:t>4</w:t>
            </w:r>
            <w:r w:rsidRPr="00EA38A8">
              <w:rPr>
                <w:sz w:val="18"/>
                <w:szCs w:val="18"/>
              </w:rPr>
              <w:fldChar w:fldCharType="end"/>
            </w:r>
            <w:r w:rsidRPr="00EA38A8">
              <w:rPr>
                <w:sz w:val="18"/>
                <w:szCs w:val="18"/>
              </w:rPr>
              <w:t xml:space="preserve">: </w:t>
            </w:r>
            <w:r w:rsidRPr="00EA38A8">
              <w:rPr>
                <w:sz w:val="18"/>
                <w:szCs w:val="18"/>
                <w:lang w:eastAsia="zh-CN"/>
              </w:rPr>
              <w:t>UE doesn’t expect a CSI-RS for CBD is available in non-active period of cell DTX in a serving cell.</w:t>
            </w:r>
            <w:bookmarkEnd w:id="14"/>
          </w:p>
          <w:p w14:paraId="46935282" w14:textId="77777777" w:rsidR="00EA38A8" w:rsidRDefault="00EA38A8" w:rsidP="00EA38A8">
            <w:pPr>
              <w:spacing w:before="0" w:after="0" w:line="240" w:lineRule="auto"/>
              <w:rPr>
                <w:sz w:val="18"/>
                <w:szCs w:val="18"/>
              </w:rPr>
            </w:pPr>
            <w:bookmarkStart w:id="15" w:name="_Ref134806687"/>
          </w:p>
          <w:p w14:paraId="7209F7AE" w14:textId="6874093D" w:rsidR="007664D7" w:rsidRPr="00EA38A8" w:rsidRDefault="007664D7" w:rsidP="00EA38A8">
            <w:pPr>
              <w:spacing w:before="0" w:after="0" w:line="240" w:lineRule="auto"/>
              <w:rPr>
                <w:sz w:val="18"/>
                <w:szCs w:val="18"/>
                <w:lang w:eastAsia="zh-CN"/>
              </w:rPr>
            </w:pPr>
            <w:r w:rsidRPr="00EA38A8">
              <w:rPr>
                <w:sz w:val="18"/>
                <w:szCs w:val="18"/>
              </w:rPr>
              <w:t xml:space="preserve">Proposal </w:t>
            </w:r>
            <w:r w:rsidRPr="00EA38A8">
              <w:rPr>
                <w:sz w:val="18"/>
                <w:szCs w:val="18"/>
              </w:rPr>
              <w:fldChar w:fldCharType="begin"/>
            </w:r>
            <w:r w:rsidRPr="00EA38A8">
              <w:rPr>
                <w:sz w:val="18"/>
                <w:szCs w:val="18"/>
              </w:rPr>
              <w:instrText xml:space="preserve"> SEQ Proposal \* ARABIC </w:instrText>
            </w:r>
            <w:r w:rsidRPr="00EA38A8">
              <w:rPr>
                <w:sz w:val="18"/>
                <w:szCs w:val="18"/>
              </w:rPr>
              <w:fldChar w:fldCharType="separate"/>
            </w:r>
            <w:r w:rsidRPr="00EA38A8">
              <w:rPr>
                <w:noProof/>
                <w:sz w:val="18"/>
                <w:szCs w:val="18"/>
              </w:rPr>
              <w:t>5</w:t>
            </w:r>
            <w:r w:rsidRPr="00EA38A8">
              <w:rPr>
                <w:sz w:val="18"/>
                <w:szCs w:val="18"/>
              </w:rPr>
              <w:fldChar w:fldCharType="end"/>
            </w:r>
            <w:r w:rsidRPr="00EA38A8">
              <w:rPr>
                <w:sz w:val="18"/>
                <w:szCs w:val="18"/>
              </w:rPr>
              <w:t xml:space="preserve">: </w:t>
            </w:r>
            <w:r w:rsidRPr="00EA38A8">
              <w:rPr>
                <w:sz w:val="18"/>
                <w:szCs w:val="18"/>
                <w:lang w:eastAsia="zh-CN"/>
              </w:rPr>
              <w:t xml:space="preserve">UE doesn’t expect a </w:t>
            </w:r>
            <w:r w:rsidRPr="00EA38A8">
              <w:rPr>
                <w:rFonts w:eastAsiaTheme="minorEastAsia"/>
                <w:sz w:val="18"/>
                <w:szCs w:val="18"/>
                <w:lang w:eastAsia="zh-CN"/>
              </w:rPr>
              <w:t>periodical/semi-persistent</w:t>
            </w:r>
            <w:r w:rsidRPr="00EA38A8">
              <w:rPr>
                <w:sz w:val="18"/>
                <w:szCs w:val="18"/>
                <w:lang w:eastAsia="zh-CN"/>
              </w:rPr>
              <w:t xml:space="preserve"> CSI-RS for </w:t>
            </w:r>
            <w:r w:rsidRPr="00EA38A8">
              <w:rPr>
                <w:rFonts w:eastAsiaTheme="minorEastAsia"/>
                <w:sz w:val="18"/>
                <w:szCs w:val="18"/>
                <w:lang w:eastAsia="zh-CN"/>
              </w:rPr>
              <w:t>L1-RSRP/L1-SINR computation</w:t>
            </w:r>
            <w:r w:rsidRPr="00EA38A8">
              <w:rPr>
                <w:sz w:val="18"/>
                <w:szCs w:val="18"/>
                <w:lang w:eastAsia="zh-CN"/>
              </w:rPr>
              <w:t xml:space="preserve"> is available in non-active period of cell DTX in a serving cell.</w:t>
            </w:r>
            <w:bookmarkEnd w:id="15"/>
          </w:p>
          <w:p w14:paraId="1FDAC73E" w14:textId="77777777" w:rsidR="00EA38A8" w:rsidRDefault="00EA38A8" w:rsidP="00EA38A8">
            <w:pPr>
              <w:spacing w:before="0" w:after="0" w:line="240" w:lineRule="auto"/>
              <w:rPr>
                <w:sz w:val="18"/>
                <w:szCs w:val="18"/>
              </w:rPr>
            </w:pPr>
            <w:bookmarkStart w:id="16" w:name="_Ref131791465"/>
          </w:p>
          <w:p w14:paraId="543521FF" w14:textId="1CD12DE7" w:rsidR="007664D7" w:rsidRPr="00EA38A8" w:rsidRDefault="007664D7" w:rsidP="00EA38A8">
            <w:pPr>
              <w:spacing w:before="0" w:after="0" w:line="240" w:lineRule="auto"/>
              <w:rPr>
                <w:sz w:val="18"/>
                <w:szCs w:val="18"/>
              </w:rPr>
            </w:pPr>
            <w:r w:rsidRPr="00EA38A8">
              <w:rPr>
                <w:sz w:val="18"/>
                <w:szCs w:val="18"/>
              </w:rPr>
              <w:t xml:space="preserve">Proposal </w:t>
            </w:r>
            <w:r w:rsidRPr="00EA38A8">
              <w:rPr>
                <w:sz w:val="18"/>
                <w:szCs w:val="18"/>
              </w:rPr>
              <w:fldChar w:fldCharType="begin"/>
            </w:r>
            <w:r w:rsidRPr="00EA38A8">
              <w:rPr>
                <w:sz w:val="18"/>
                <w:szCs w:val="18"/>
              </w:rPr>
              <w:instrText xml:space="preserve"> SEQ Proposal \* ARABIC </w:instrText>
            </w:r>
            <w:r w:rsidRPr="00EA38A8">
              <w:rPr>
                <w:sz w:val="18"/>
                <w:szCs w:val="18"/>
              </w:rPr>
              <w:fldChar w:fldCharType="separate"/>
            </w:r>
            <w:r w:rsidRPr="00EA38A8">
              <w:rPr>
                <w:noProof/>
                <w:sz w:val="18"/>
                <w:szCs w:val="18"/>
              </w:rPr>
              <w:t>6</w:t>
            </w:r>
            <w:r w:rsidRPr="00EA38A8">
              <w:rPr>
                <w:sz w:val="18"/>
                <w:szCs w:val="18"/>
              </w:rPr>
              <w:fldChar w:fldCharType="end"/>
            </w:r>
            <w:r w:rsidRPr="00EA38A8">
              <w:rPr>
                <w:sz w:val="18"/>
                <w:szCs w:val="18"/>
              </w:rPr>
              <w:t>: UE expects a CSI-RS for tracking is available in non-active period of cell DTX.</w:t>
            </w:r>
            <w:bookmarkEnd w:id="16"/>
          </w:p>
          <w:p w14:paraId="33886216" w14:textId="77777777" w:rsidR="00EA38A8" w:rsidRDefault="00EA38A8" w:rsidP="00EA38A8">
            <w:pPr>
              <w:spacing w:before="0" w:after="0" w:line="240" w:lineRule="auto"/>
              <w:rPr>
                <w:sz w:val="18"/>
                <w:szCs w:val="18"/>
              </w:rPr>
            </w:pPr>
            <w:bookmarkStart w:id="17" w:name="_Ref135062898"/>
          </w:p>
          <w:p w14:paraId="032D3D9E" w14:textId="0F4DB794" w:rsidR="007664D7" w:rsidRPr="00EA38A8" w:rsidRDefault="007664D7" w:rsidP="00EA38A8">
            <w:pPr>
              <w:spacing w:before="0" w:after="0" w:line="240" w:lineRule="auto"/>
              <w:rPr>
                <w:sz w:val="18"/>
                <w:szCs w:val="18"/>
              </w:rPr>
            </w:pPr>
            <w:r w:rsidRPr="00EA38A8">
              <w:rPr>
                <w:sz w:val="18"/>
                <w:szCs w:val="18"/>
              </w:rPr>
              <w:t xml:space="preserve">Proposal </w:t>
            </w:r>
            <w:r w:rsidRPr="00EA38A8">
              <w:rPr>
                <w:sz w:val="18"/>
                <w:szCs w:val="18"/>
              </w:rPr>
              <w:fldChar w:fldCharType="begin"/>
            </w:r>
            <w:r w:rsidRPr="00EA38A8">
              <w:rPr>
                <w:sz w:val="18"/>
                <w:szCs w:val="18"/>
              </w:rPr>
              <w:instrText xml:space="preserve"> SEQ Proposal \* ARABIC </w:instrText>
            </w:r>
            <w:r w:rsidRPr="00EA38A8">
              <w:rPr>
                <w:sz w:val="18"/>
                <w:szCs w:val="18"/>
              </w:rPr>
              <w:fldChar w:fldCharType="separate"/>
            </w:r>
            <w:r w:rsidRPr="00EA38A8">
              <w:rPr>
                <w:noProof/>
                <w:sz w:val="18"/>
                <w:szCs w:val="18"/>
              </w:rPr>
              <w:t>7</w:t>
            </w:r>
            <w:r w:rsidRPr="00EA38A8">
              <w:rPr>
                <w:sz w:val="18"/>
                <w:szCs w:val="18"/>
              </w:rPr>
              <w:fldChar w:fldCharType="end"/>
            </w:r>
            <w:r w:rsidRPr="00EA38A8">
              <w:rPr>
                <w:sz w:val="18"/>
                <w:szCs w:val="18"/>
              </w:rPr>
              <w:t>: Send LS to RAN4 to inform the agreeable proposals on UE behavior for CSI-RS in non-active period of cell DTX and request them to define corresponding requirement if the CSI-RS is not expected available in non-active period of cell DTX/DRX.</w:t>
            </w:r>
            <w:bookmarkEnd w:id="17"/>
          </w:p>
          <w:p w14:paraId="19B50307" w14:textId="77777777" w:rsidR="00EA38A8" w:rsidRDefault="00EA38A8" w:rsidP="00EA38A8">
            <w:pPr>
              <w:spacing w:before="0" w:after="0" w:line="240" w:lineRule="auto"/>
              <w:rPr>
                <w:sz w:val="18"/>
                <w:szCs w:val="18"/>
              </w:rPr>
            </w:pPr>
            <w:bookmarkStart w:id="18" w:name="_Ref131540098"/>
          </w:p>
          <w:p w14:paraId="36068102" w14:textId="1227BE1C" w:rsidR="007664D7" w:rsidRPr="00EA38A8" w:rsidRDefault="007664D7" w:rsidP="00EA38A8">
            <w:pPr>
              <w:spacing w:before="0" w:after="0" w:line="240" w:lineRule="auto"/>
              <w:rPr>
                <w:rFonts w:eastAsiaTheme="minorEastAsia"/>
                <w:sz w:val="18"/>
                <w:szCs w:val="18"/>
                <w:u w:val="single"/>
                <w:lang w:eastAsia="zh-CN"/>
              </w:rPr>
            </w:pPr>
            <w:r w:rsidRPr="00EA38A8">
              <w:rPr>
                <w:sz w:val="18"/>
                <w:szCs w:val="18"/>
              </w:rPr>
              <w:t xml:space="preserve">Proposal </w:t>
            </w:r>
            <w:r w:rsidRPr="00EA38A8">
              <w:rPr>
                <w:sz w:val="18"/>
                <w:szCs w:val="18"/>
              </w:rPr>
              <w:fldChar w:fldCharType="begin"/>
            </w:r>
            <w:r w:rsidRPr="00EA38A8">
              <w:rPr>
                <w:sz w:val="18"/>
                <w:szCs w:val="18"/>
              </w:rPr>
              <w:instrText xml:space="preserve"> SEQ Proposal \* ARABIC </w:instrText>
            </w:r>
            <w:r w:rsidRPr="00EA38A8">
              <w:rPr>
                <w:sz w:val="18"/>
                <w:szCs w:val="18"/>
              </w:rPr>
              <w:fldChar w:fldCharType="separate"/>
            </w:r>
            <w:r w:rsidRPr="00EA38A8">
              <w:rPr>
                <w:noProof/>
                <w:sz w:val="18"/>
                <w:szCs w:val="18"/>
              </w:rPr>
              <w:t>8</w:t>
            </w:r>
            <w:r w:rsidRPr="00EA38A8">
              <w:rPr>
                <w:sz w:val="18"/>
                <w:szCs w:val="18"/>
              </w:rPr>
              <w:fldChar w:fldCharType="end"/>
            </w:r>
            <w:r w:rsidRPr="00EA38A8">
              <w:rPr>
                <w:sz w:val="18"/>
                <w:szCs w:val="18"/>
              </w:rPr>
              <w:t>: UE expects a DL PRS is available in non-active period of cell DTX.</w:t>
            </w:r>
            <w:bookmarkEnd w:id="18"/>
          </w:p>
          <w:p w14:paraId="0B862E1A" w14:textId="77777777" w:rsidR="00EA38A8" w:rsidRDefault="00EA38A8" w:rsidP="00EA38A8">
            <w:pPr>
              <w:spacing w:before="0" w:after="0" w:line="240" w:lineRule="auto"/>
              <w:rPr>
                <w:sz w:val="18"/>
                <w:szCs w:val="18"/>
              </w:rPr>
            </w:pPr>
            <w:bookmarkStart w:id="19" w:name="_Ref134717613"/>
          </w:p>
          <w:p w14:paraId="6236E344" w14:textId="5041E8A0" w:rsidR="00871002" w:rsidRPr="00EA38A8" w:rsidRDefault="00871002" w:rsidP="00EA38A8">
            <w:pPr>
              <w:spacing w:before="0" w:after="0" w:line="240" w:lineRule="auto"/>
              <w:rPr>
                <w:sz w:val="18"/>
                <w:szCs w:val="18"/>
              </w:rPr>
            </w:pPr>
            <w:r w:rsidRPr="00EA38A8">
              <w:rPr>
                <w:sz w:val="18"/>
                <w:szCs w:val="18"/>
              </w:rPr>
              <w:t xml:space="preserve">Proposal </w:t>
            </w:r>
            <w:r w:rsidRPr="00EA38A8">
              <w:rPr>
                <w:sz w:val="18"/>
                <w:szCs w:val="18"/>
              </w:rPr>
              <w:fldChar w:fldCharType="begin"/>
            </w:r>
            <w:r w:rsidRPr="00EA38A8">
              <w:rPr>
                <w:sz w:val="18"/>
                <w:szCs w:val="18"/>
              </w:rPr>
              <w:instrText xml:space="preserve"> SEQ Proposal \* ARABIC </w:instrText>
            </w:r>
            <w:r w:rsidRPr="00EA38A8">
              <w:rPr>
                <w:sz w:val="18"/>
                <w:szCs w:val="18"/>
              </w:rPr>
              <w:fldChar w:fldCharType="separate"/>
            </w:r>
            <w:r w:rsidRPr="00EA38A8">
              <w:rPr>
                <w:noProof/>
                <w:sz w:val="18"/>
                <w:szCs w:val="18"/>
              </w:rPr>
              <w:t>10</w:t>
            </w:r>
            <w:r w:rsidRPr="00EA38A8">
              <w:rPr>
                <w:sz w:val="18"/>
                <w:szCs w:val="18"/>
              </w:rPr>
              <w:fldChar w:fldCharType="end"/>
            </w:r>
            <w:r w:rsidRPr="00EA38A8">
              <w:rPr>
                <w:sz w:val="18"/>
                <w:szCs w:val="18"/>
              </w:rPr>
              <w:t>: UE transmits SRS for positioning in non-active period of cell DRX.</w:t>
            </w:r>
            <w:bookmarkEnd w:id="19"/>
          </w:p>
          <w:p w14:paraId="539EF659" w14:textId="77777777" w:rsidR="00EA38A8" w:rsidRDefault="00EA38A8" w:rsidP="00EA38A8">
            <w:pPr>
              <w:spacing w:before="0" w:after="0" w:line="240" w:lineRule="auto"/>
              <w:rPr>
                <w:sz w:val="18"/>
                <w:szCs w:val="18"/>
              </w:rPr>
            </w:pPr>
            <w:bookmarkStart w:id="20" w:name="_Ref142668904"/>
          </w:p>
          <w:p w14:paraId="39D09824" w14:textId="35A3451B" w:rsidR="00DD1716" w:rsidRPr="00EA38A8" w:rsidRDefault="00DD1716" w:rsidP="00EA38A8">
            <w:pPr>
              <w:spacing w:before="0" w:after="0" w:line="240" w:lineRule="auto"/>
              <w:rPr>
                <w:rFonts w:eastAsiaTheme="minorEastAsia"/>
                <w:sz w:val="18"/>
                <w:szCs w:val="18"/>
                <w:lang w:eastAsia="zh-CN"/>
              </w:rPr>
            </w:pPr>
            <w:r w:rsidRPr="00EA38A8">
              <w:rPr>
                <w:sz w:val="18"/>
                <w:szCs w:val="18"/>
              </w:rPr>
              <w:t xml:space="preserve">Proposal </w:t>
            </w:r>
            <w:r w:rsidRPr="00EA38A8">
              <w:rPr>
                <w:sz w:val="18"/>
                <w:szCs w:val="18"/>
              </w:rPr>
              <w:fldChar w:fldCharType="begin"/>
            </w:r>
            <w:r w:rsidRPr="00EA38A8">
              <w:rPr>
                <w:sz w:val="18"/>
                <w:szCs w:val="18"/>
              </w:rPr>
              <w:instrText xml:space="preserve"> SEQ Proposal \* ARABIC </w:instrText>
            </w:r>
            <w:r w:rsidRPr="00EA38A8">
              <w:rPr>
                <w:sz w:val="18"/>
                <w:szCs w:val="18"/>
              </w:rPr>
              <w:fldChar w:fldCharType="separate"/>
            </w:r>
            <w:r w:rsidRPr="00EA38A8">
              <w:rPr>
                <w:noProof/>
                <w:sz w:val="18"/>
                <w:szCs w:val="18"/>
              </w:rPr>
              <w:t>16</w:t>
            </w:r>
            <w:r w:rsidRPr="00EA38A8">
              <w:rPr>
                <w:sz w:val="18"/>
                <w:szCs w:val="18"/>
              </w:rPr>
              <w:fldChar w:fldCharType="end"/>
            </w:r>
            <w:r w:rsidRPr="00EA38A8">
              <w:rPr>
                <w:sz w:val="18"/>
                <w:szCs w:val="18"/>
              </w:rPr>
              <w:t>:</w:t>
            </w:r>
            <w:r w:rsidRPr="00EA38A8">
              <w:rPr>
                <w:rFonts w:eastAsiaTheme="minorEastAsia"/>
                <w:sz w:val="18"/>
                <w:szCs w:val="18"/>
                <w:lang w:eastAsia="zh-CN"/>
              </w:rPr>
              <w:t xml:space="preserve"> Whether to transmit HARQ feedback of cancelled SPS PDSCH is dependent on cell DTX/DRX activation mode.</w:t>
            </w:r>
            <w:bookmarkEnd w:id="20"/>
          </w:p>
          <w:p w14:paraId="0C2FF016" w14:textId="3BBB9B93" w:rsidR="007664D7" w:rsidRPr="00EA38A8" w:rsidRDefault="007664D7" w:rsidP="00EA38A8">
            <w:pPr>
              <w:widowControl w:val="0"/>
              <w:suppressAutoHyphens w:val="0"/>
              <w:spacing w:before="0" w:after="0" w:line="240" w:lineRule="auto"/>
              <w:rPr>
                <w:sz w:val="18"/>
                <w:szCs w:val="18"/>
              </w:rPr>
            </w:pPr>
          </w:p>
        </w:tc>
      </w:tr>
      <w:tr w:rsidR="00BD6188" w14:paraId="6875187C" w14:textId="77777777" w:rsidTr="00EA38A8">
        <w:tc>
          <w:tcPr>
            <w:tcW w:w="1249" w:type="dxa"/>
          </w:tcPr>
          <w:p w14:paraId="26CF88DB" w14:textId="09EA1944" w:rsidR="00BD6188" w:rsidRPr="00EA38A8" w:rsidRDefault="000A2D53"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Panasonic [7]</w:t>
            </w:r>
          </w:p>
        </w:tc>
        <w:tc>
          <w:tcPr>
            <w:tcW w:w="8101" w:type="dxa"/>
          </w:tcPr>
          <w:p w14:paraId="74C8004F" w14:textId="77777777" w:rsidR="00BD6188" w:rsidRPr="00EA38A8" w:rsidRDefault="000A2D53" w:rsidP="00EA38A8">
            <w:pPr>
              <w:spacing w:before="0" w:after="0" w:line="240" w:lineRule="auto"/>
              <w:rPr>
                <w:sz w:val="18"/>
                <w:szCs w:val="18"/>
              </w:rPr>
            </w:pPr>
            <w:r w:rsidRPr="00EA38A8">
              <w:rPr>
                <w:sz w:val="18"/>
                <w:szCs w:val="18"/>
              </w:rPr>
              <w:t>Proposal 1: CSI-RS configured for tracking, beam and radio link monitoring and UE mobility, the availability can be at least configurable during non-active periods of Cell DTX.</w:t>
            </w:r>
          </w:p>
          <w:p w14:paraId="7A2CA2AB" w14:textId="77777777" w:rsidR="000A2D53" w:rsidRPr="00EA38A8" w:rsidRDefault="000A2D53" w:rsidP="00EA38A8">
            <w:pPr>
              <w:spacing w:before="0" w:after="0" w:line="240" w:lineRule="auto"/>
              <w:rPr>
                <w:sz w:val="18"/>
                <w:szCs w:val="18"/>
              </w:rPr>
            </w:pPr>
          </w:p>
          <w:p w14:paraId="7E066097" w14:textId="77777777" w:rsidR="000A2D53" w:rsidRPr="00EA38A8" w:rsidRDefault="000A2D53" w:rsidP="00EA38A8">
            <w:pPr>
              <w:spacing w:before="0" w:after="0" w:line="240" w:lineRule="auto"/>
              <w:rPr>
                <w:sz w:val="18"/>
                <w:szCs w:val="18"/>
              </w:rPr>
            </w:pPr>
            <w:r w:rsidRPr="00EA38A8">
              <w:rPr>
                <w:sz w:val="18"/>
                <w:szCs w:val="18"/>
              </w:rPr>
              <w:lastRenderedPageBreak/>
              <w:t>Proposal 2: For Cell DTX, UE behaviour is not impacted and can receive PRS during Cell DTX non-active period. If network wants to save energy and does not transmit PRS during non-active period, it can be achieved by gNB implementation of configuration.</w:t>
            </w:r>
          </w:p>
          <w:p w14:paraId="0701C2A2" w14:textId="77777777" w:rsidR="000A2D53" w:rsidRPr="00EA38A8" w:rsidRDefault="000A2D53" w:rsidP="00EA38A8">
            <w:pPr>
              <w:spacing w:before="0" w:after="0" w:line="240" w:lineRule="auto"/>
              <w:rPr>
                <w:sz w:val="18"/>
                <w:szCs w:val="18"/>
              </w:rPr>
            </w:pPr>
          </w:p>
          <w:p w14:paraId="02C20637" w14:textId="31432FE7" w:rsidR="000A2D53" w:rsidRPr="00EA38A8" w:rsidRDefault="000A2D53" w:rsidP="00EA38A8">
            <w:pPr>
              <w:spacing w:before="0" w:after="0" w:line="240" w:lineRule="auto"/>
              <w:rPr>
                <w:sz w:val="18"/>
                <w:szCs w:val="18"/>
              </w:rPr>
            </w:pPr>
            <w:r w:rsidRPr="00EA38A8">
              <w:rPr>
                <w:sz w:val="18"/>
                <w:szCs w:val="18"/>
              </w:rPr>
              <w:t>Proposal 3: For Cell DRX, UE is not expected to receive PDCCH in USS and Type-3 CSS.</w:t>
            </w:r>
          </w:p>
        </w:tc>
      </w:tr>
      <w:tr w:rsidR="00BD6188" w14:paraId="410E4A2A" w14:textId="77777777" w:rsidTr="00EA38A8">
        <w:tc>
          <w:tcPr>
            <w:tcW w:w="1249" w:type="dxa"/>
          </w:tcPr>
          <w:p w14:paraId="1B329667" w14:textId="59C79314" w:rsidR="00BD6188" w:rsidRPr="00EA38A8" w:rsidRDefault="000A2D53"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lastRenderedPageBreak/>
              <w:t>Intel [8]</w:t>
            </w:r>
          </w:p>
        </w:tc>
        <w:tc>
          <w:tcPr>
            <w:tcW w:w="8101" w:type="dxa"/>
          </w:tcPr>
          <w:p w14:paraId="58623983" w14:textId="77777777" w:rsidR="000A2D53" w:rsidRPr="00EA38A8" w:rsidRDefault="000A2D53" w:rsidP="00EA38A8">
            <w:pPr>
              <w:spacing w:before="0" w:after="0" w:line="240" w:lineRule="auto"/>
              <w:rPr>
                <w:sz w:val="18"/>
                <w:szCs w:val="18"/>
                <w:lang w:eastAsia="zh-CN"/>
              </w:rPr>
            </w:pPr>
            <w:r w:rsidRPr="00EA38A8">
              <w:rPr>
                <w:sz w:val="18"/>
                <w:szCs w:val="18"/>
                <w:lang w:eastAsia="zh-CN"/>
              </w:rPr>
              <w:t>Proposal 4:</w:t>
            </w:r>
          </w:p>
          <w:p w14:paraId="4B4528DC" w14:textId="77777777" w:rsidR="000A2D53" w:rsidRPr="00EA38A8" w:rsidRDefault="000A2D53" w:rsidP="00EA38A8">
            <w:pPr>
              <w:pStyle w:val="BodyText"/>
              <w:numPr>
                <w:ilvl w:val="0"/>
                <w:numId w:val="11"/>
              </w:numPr>
              <w:overflowPunct w:val="0"/>
              <w:spacing w:before="0" w:after="0" w:line="240" w:lineRule="auto"/>
              <w:rPr>
                <w:rFonts w:ascii="Times New Roman" w:eastAsia="Malgun Gothic" w:hAnsi="Times New Roman"/>
                <w:sz w:val="18"/>
                <w:szCs w:val="18"/>
                <w:lang w:eastAsia="ko-KR"/>
              </w:rPr>
            </w:pPr>
            <w:r w:rsidRPr="00EA38A8">
              <w:rPr>
                <w:rFonts w:ascii="Times New Roman" w:hAnsi="Times New Roman"/>
                <w:sz w:val="18"/>
                <w:szCs w:val="18"/>
                <w:lang w:eastAsia="zh-CN"/>
              </w:rPr>
              <w:t>Rel-18 UE supporting cell DTX does not expect to receive and/or process the following signals/channels from the gNB, during non-active periods of cell DTX</w:t>
            </w:r>
            <w:r w:rsidRPr="00EA38A8">
              <w:rPr>
                <w:rFonts w:ascii="Times New Roman" w:eastAsia="Malgun Gothic" w:hAnsi="Times New Roman"/>
                <w:sz w:val="18"/>
                <w:szCs w:val="18"/>
                <w:lang w:eastAsia="ko-KR"/>
              </w:rPr>
              <w:t xml:space="preserve"> </w:t>
            </w:r>
          </w:p>
          <w:p w14:paraId="373D6AB2" w14:textId="77777777" w:rsidR="000A2D53" w:rsidRPr="00EA38A8" w:rsidRDefault="000A2D53" w:rsidP="00EA38A8">
            <w:pPr>
              <w:pStyle w:val="BodyText"/>
              <w:numPr>
                <w:ilvl w:val="1"/>
                <w:numId w:val="11"/>
              </w:numPr>
              <w:overflowPunct w:val="0"/>
              <w:spacing w:before="0" w:after="0" w:line="240" w:lineRule="auto"/>
              <w:rPr>
                <w:rFonts w:ascii="Times New Roman" w:eastAsia="Malgun Gothic" w:hAnsi="Times New Roman"/>
                <w:sz w:val="18"/>
                <w:szCs w:val="18"/>
                <w:lang w:eastAsia="ko-KR"/>
              </w:rPr>
            </w:pPr>
            <w:r w:rsidRPr="00EA38A8">
              <w:rPr>
                <w:rFonts w:ascii="Times New Roman" w:eastAsia="Malgun Gothic" w:hAnsi="Times New Roman"/>
                <w:sz w:val="18"/>
                <w:szCs w:val="18"/>
                <w:lang w:eastAsia="ko-KR"/>
              </w:rPr>
              <w:t>CSI-RS associated with RadioLinkMonitoringConfig and BeamFailureDectection (for RLM and BFD)</w:t>
            </w:r>
          </w:p>
          <w:p w14:paraId="4A330249" w14:textId="77777777" w:rsidR="000A2D53" w:rsidRPr="00EA38A8" w:rsidRDefault="000A2D53" w:rsidP="00EA38A8">
            <w:pPr>
              <w:pStyle w:val="BodyText"/>
              <w:numPr>
                <w:ilvl w:val="1"/>
                <w:numId w:val="11"/>
              </w:numPr>
              <w:overflowPunct w:val="0"/>
              <w:spacing w:before="0" w:after="0" w:line="240" w:lineRule="auto"/>
              <w:rPr>
                <w:rFonts w:ascii="Times New Roman" w:eastAsia="Malgun Gothic" w:hAnsi="Times New Roman"/>
                <w:sz w:val="18"/>
                <w:szCs w:val="18"/>
                <w:lang w:eastAsia="ko-KR"/>
              </w:rPr>
            </w:pPr>
            <w:r w:rsidRPr="00EA38A8">
              <w:rPr>
                <w:rFonts w:ascii="Times New Roman" w:eastAsia="Malgun Gothic" w:hAnsi="Times New Roman"/>
                <w:sz w:val="18"/>
                <w:szCs w:val="18"/>
                <w:lang w:eastAsia="ko-KR"/>
              </w:rPr>
              <w:t>Periodic CSI-RS configured with trs-Info ‘true’ (for tracking)</w:t>
            </w:r>
          </w:p>
          <w:p w14:paraId="21EB7945" w14:textId="77777777" w:rsidR="000A2D53" w:rsidRPr="00EA38A8" w:rsidRDefault="000A2D53" w:rsidP="00EA38A8">
            <w:pPr>
              <w:spacing w:before="0" w:after="0" w:line="240" w:lineRule="auto"/>
              <w:rPr>
                <w:sz w:val="18"/>
                <w:szCs w:val="18"/>
                <w:lang w:eastAsia="zh-CN"/>
              </w:rPr>
            </w:pPr>
            <w:r w:rsidRPr="00EA38A8">
              <w:rPr>
                <w:sz w:val="18"/>
                <w:szCs w:val="18"/>
                <w:lang w:eastAsia="zh-CN"/>
              </w:rPr>
              <w:t>Proposal 5:</w:t>
            </w:r>
          </w:p>
          <w:p w14:paraId="6198223B" w14:textId="77777777" w:rsidR="000A2D53" w:rsidRPr="00EA38A8" w:rsidRDefault="000A2D53" w:rsidP="00EA38A8">
            <w:pPr>
              <w:pStyle w:val="ListParagraph"/>
              <w:numPr>
                <w:ilvl w:val="0"/>
                <w:numId w:val="11"/>
              </w:numPr>
              <w:suppressAutoHyphens w:val="0"/>
              <w:autoSpaceDE w:val="0"/>
              <w:autoSpaceDN w:val="0"/>
              <w:adjustRightInd w:val="0"/>
              <w:spacing w:before="0" w:line="240" w:lineRule="auto"/>
              <w:contextualSpacing/>
              <w:textAlignment w:val="baseline"/>
              <w:rPr>
                <w:sz w:val="18"/>
                <w:szCs w:val="18"/>
                <w:lang w:eastAsia="zh-CN"/>
              </w:rPr>
            </w:pPr>
            <w:r w:rsidRPr="00EA38A8">
              <w:rPr>
                <w:sz w:val="18"/>
                <w:szCs w:val="18"/>
                <w:lang w:eastAsia="zh-CN"/>
              </w:rPr>
              <w:t>The following signals/channels are not impacted by cell DTX operation:</w:t>
            </w:r>
          </w:p>
          <w:p w14:paraId="24662D4B" w14:textId="77777777" w:rsidR="000A2D53" w:rsidRPr="00EA38A8" w:rsidRDefault="000A2D53" w:rsidP="00EA38A8">
            <w:pPr>
              <w:pStyle w:val="BodyText"/>
              <w:numPr>
                <w:ilvl w:val="1"/>
                <w:numId w:val="11"/>
              </w:numPr>
              <w:overflowPunct w:val="0"/>
              <w:spacing w:before="0" w:after="0" w:line="240" w:lineRule="auto"/>
              <w:rPr>
                <w:rFonts w:ascii="Times New Roman" w:eastAsia="Malgun Gothic" w:hAnsi="Times New Roman"/>
                <w:sz w:val="18"/>
                <w:szCs w:val="18"/>
                <w:lang w:eastAsia="ko-KR"/>
              </w:rPr>
            </w:pPr>
            <w:r w:rsidRPr="00EA38A8">
              <w:rPr>
                <w:rFonts w:ascii="Times New Roman" w:eastAsia="Malgun Gothic" w:hAnsi="Times New Roman"/>
                <w:sz w:val="18"/>
                <w:szCs w:val="18"/>
                <w:lang w:eastAsia="ko-KR"/>
              </w:rPr>
              <w:t>CSI-RS configured by measObjectNR (for RRM)</w:t>
            </w:r>
          </w:p>
          <w:p w14:paraId="7EE45362" w14:textId="77777777" w:rsidR="000A2D53" w:rsidRPr="00EA38A8" w:rsidRDefault="000A2D53" w:rsidP="00EA38A8">
            <w:pPr>
              <w:pStyle w:val="ListParagraph"/>
              <w:numPr>
                <w:ilvl w:val="1"/>
                <w:numId w:val="11"/>
              </w:numPr>
              <w:suppressAutoHyphens w:val="0"/>
              <w:autoSpaceDE w:val="0"/>
              <w:autoSpaceDN w:val="0"/>
              <w:adjustRightInd w:val="0"/>
              <w:spacing w:before="0" w:line="240" w:lineRule="auto"/>
              <w:contextualSpacing/>
              <w:textAlignment w:val="baseline"/>
              <w:rPr>
                <w:sz w:val="18"/>
                <w:szCs w:val="18"/>
                <w:lang w:eastAsia="zh-CN"/>
              </w:rPr>
            </w:pPr>
            <w:r w:rsidRPr="00EA38A8">
              <w:rPr>
                <w:sz w:val="18"/>
                <w:szCs w:val="18"/>
                <w:lang w:eastAsia="zh-CN"/>
              </w:rPr>
              <w:t>PRS</w:t>
            </w:r>
          </w:p>
          <w:p w14:paraId="7EC0AF34" w14:textId="77777777" w:rsidR="00BD6188" w:rsidRPr="00EA38A8" w:rsidRDefault="00BD6188" w:rsidP="00EA38A8">
            <w:pPr>
              <w:spacing w:before="0" w:after="0" w:line="240" w:lineRule="auto"/>
              <w:rPr>
                <w:sz w:val="18"/>
                <w:szCs w:val="18"/>
              </w:rPr>
            </w:pPr>
          </w:p>
        </w:tc>
      </w:tr>
      <w:tr w:rsidR="00BD6188" w14:paraId="7D72037A" w14:textId="77777777" w:rsidTr="00EA38A8">
        <w:tc>
          <w:tcPr>
            <w:tcW w:w="1249" w:type="dxa"/>
          </w:tcPr>
          <w:p w14:paraId="03BAE607" w14:textId="023FA931" w:rsidR="00BD6188" w:rsidRPr="00EA38A8" w:rsidRDefault="00872295"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Google [10]</w:t>
            </w:r>
          </w:p>
        </w:tc>
        <w:tc>
          <w:tcPr>
            <w:tcW w:w="8101" w:type="dxa"/>
          </w:tcPr>
          <w:p w14:paraId="5F4A6FA3" w14:textId="77777777" w:rsidR="00872295" w:rsidRPr="00EA38A8" w:rsidRDefault="00872295" w:rsidP="00EA38A8">
            <w:pPr>
              <w:pStyle w:val="0Maintext"/>
              <w:spacing w:before="0" w:after="0" w:afterAutospacing="0" w:line="240" w:lineRule="auto"/>
              <w:ind w:firstLine="0"/>
              <w:rPr>
                <w:rFonts w:cs="Times New Roman"/>
                <w:sz w:val="18"/>
                <w:szCs w:val="18"/>
                <w:lang w:eastAsia="zh-CN"/>
              </w:rPr>
            </w:pPr>
            <w:r w:rsidRPr="00EA38A8">
              <w:rPr>
                <w:rFonts w:cs="Times New Roman"/>
                <w:sz w:val="18"/>
                <w:szCs w:val="18"/>
                <w:lang w:val="en-US" w:eastAsia="zh-CN"/>
              </w:rPr>
              <w:t>Proposal 1:</w:t>
            </w:r>
            <w:r w:rsidRPr="00EA38A8">
              <w:rPr>
                <w:rFonts w:cs="Times New Roman"/>
                <w:sz w:val="18"/>
                <w:szCs w:val="18"/>
                <w:lang w:eastAsia="zh-CN"/>
              </w:rPr>
              <w:t xml:space="preserve"> Rel-18 UE supporting cell DTX does not expect to receive and/or process the following signals/channels from the gNB, during non-active periods of cell DTX:</w:t>
            </w:r>
          </w:p>
          <w:p w14:paraId="45A9B691" w14:textId="77777777" w:rsidR="00872295" w:rsidRPr="00EA38A8" w:rsidRDefault="00872295" w:rsidP="00EA38A8">
            <w:pPr>
              <w:pStyle w:val="0Maintext"/>
              <w:numPr>
                <w:ilvl w:val="0"/>
                <w:numId w:val="15"/>
              </w:numPr>
              <w:spacing w:before="0" w:after="0" w:afterAutospacing="0" w:line="240" w:lineRule="auto"/>
              <w:rPr>
                <w:rFonts w:cs="Times New Roman"/>
                <w:sz w:val="18"/>
                <w:szCs w:val="18"/>
                <w:lang w:val="en-US" w:eastAsia="zh-CN"/>
              </w:rPr>
            </w:pPr>
            <w:r w:rsidRPr="00EA38A8">
              <w:rPr>
                <w:rFonts w:cs="Times New Roman"/>
                <w:sz w:val="18"/>
                <w:szCs w:val="18"/>
                <w:lang w:val="en-US" w:eastAsia="zh-CN"/>
              </w:rPr>
              <w:t>PDCCH in USS/Type3 CSS other than SS-BFR</w:t>
            </w:r>
          </w:p>
          <w:p w14:paraId="1ACDB284" w14:textId="77777777" w:rsidR="00872295" w:rsidRPr="00EA38A8" w:rsidRDefault="00872295" w:rsidP="00EA38A8">
            <w:pPr>
              <w:pStyle w:val="0Maintext"/>
              <w:numPr>
                <w:ilvl w:val="0"/>
                <w:numId w:val="15"/>
              </w:numPr>
              <w:spacing w:before="0" w:after="0" w:afterAutospacing="0" w:line="240" w:lineRule="auto"/>
              <w:rPr>
                <w:rFonts w:cs="Times New Roman"/>
                <w:sz w:val="18"/>
                <w:szCs w:val="18"/>
                <w:lang w:val="en-US" w:eastAsia="zh-CN"/>
              </w:rPr>
            </w:pPr>
            <w:r w:rsidRPr="00EA38A8">
              <w:rPr>
                <w:rFonts w:cs="Times New Roman"/>
                <w:sz w:val="18"/>
                <w:szCs w:val="18"/>
                <w:lang w:val="en-US" w:eastAsia="zh-CN"/>
              </w:rPr>
              <w:t>CSI-RS for mobility/RLM/BFD/BM/Tracking</w:t>
            </w:r>
          </w:p>
          <w:p w14:paraId="604643A0" w14:textId="77777777" w:rsidR="00872295" w:rsidRPr="00EA38A8" w:rsidRDefault="00872295" w:rsidP="00EA38A8">
            <w:pPr>
              <w:pStyle w:val="0Maintext"/>
              <w:numPr>
                <w:ilvl w:val="0"/>
                <w:numId w:val="15"/>
              </w:numPr>
              <w:spacing w:before="0" w:after="0" w:afterAutospacing="0" w:line="240" w:lineRule="auto"/>
              <w:rPr>
                <w:rFonts w:cs="Times New Roman"/>
                <w:sz w:val="18"/>
                <w:szCs w:val="18"/>
                <w:lang w:val="en-US" w:eastAsia="zh-CN"/>
              </w:rPr>
            </w:pPr>
            <w:r w:rsidRPr="00EA38A8">
              <w:rPr>
                <w:rFonts w:cs="Times New Roman"/>
                <w:sz w:val="18"/>
                <w:szCs w:val="18"/>
                <w:lang w:val="en-US" w:eastAsia="zh-CN"/>
              </w:rPr>
              <w:t>PRS</w:t>
            </w:r>
          </w:p>
          <w:p w14:paraId="647D1BA5" w14:textId="77777777" w:rsidR="00EA38A8" w:rsidRDefault="00EA38A8" w:rsidP="00EA38A8">
            <w:pPr>
              <w:pStyle w:val="0Maintext"/>
              <w:spacing w:before="0" w:after="0" w:afterAutospacing="0" w:line="240" w:lineRule="auto"/>
              <w:ind w:firstLine="0"/>
              <w:rPr>
                <w:rFonts w:cs="Times New Roman"/>
                <w:sz w:val="18"/>
                <w:szCs w:val="18"/>
                <w:lang w:val="en-US" w:eastAsia="zh-CN"/>
              </w:rPr>
            </w:pPr>
          </w:p>
          <w:p w14:paraId="029D2A85" w14:textId="145D907F" w:rsidR="00872295" w:rsidRPr="00EA38A8" w:rsidRDefault="00872295" w:rsidP="00EA38A8">
            <w:pPr>
              <w:pStyle w:val="0Maintext"/>
              <w:spacing w:before="0" w:after="0" w:afterAutospacing="0" w:line="240" w:lineRule="auto"/>
              <w:ind w:firstLine="0"/>
              <w:rPr>
                <w:rFonts w:cs="Times New Roman"/>
                <w:sz w:val="18"/>
                <w:szCs w:val="18"/>
                <w:lang w:val="en-US" w:eastAsia="zh-CN"/>
              </w:rPr>
            </w:pPr>
            <w:r w:rsidRPr="00EA38A8">
              <w:rPr>
                <w:rFonts w:cs="Times New Roman"/>
                <w:sz w:val="18"/>
                <w:szCs w:val="18"/>
                <w:lang w:val="en-US" w:eastAsia="zh-CN"/>
              </w:rPr>
              <w:t>Proposal 2: Introduce a multi-burst based aperiodic TRS for fast time and frequency offset tracking after the non-active periods of cell DTX.</w:t>
            </w:r>
          </w:p>
          <w:p w14:paraId="779518BE" w14:textId="77777777" w:rsidR="00EA38A8" w:rsidRDefault="00EA38A8" w:rsidP="00EA38A8">
            <w:pPr>
              <w:pStyle w:val="0Maintext"/>
              <w:spacing w:before="0" w:after="0" w:afterAutospacing="0" w:line="240" w:lineRule="auto"/>
              <w:ind w:firstLine="0"/>
              <w:rPr>
                <w:rFonts w:cs="Times New Roman"/>
                <w:sz w:val="18"/>
                <w:szCs w:val="18"/>
                <w:lang w:val="en-US" w:eastAsia="zh-CN"/>
              </w:rPr>
            </w:pPr>
          </w:p>
          <w:p w14:paraId="6519927B" w14:textId="2E9A7C08" w:rsidR="00B74151" w:rsidRPr="00EA38A8" w:rsidRDefault="00B74151" w:rsidP="00EA38A8">
            <w:pPr>
              <w:pStyle w:val="0Maintext"/>
              <w:spacing w:before="0" w:after="0" w:afterAutospacing="0" w:line="240" w:lineRule="auto"/>
              <w:ind w:firstLine="0"/>
              <w:rPr>
                <w:rFonts w:cs="Times New Roman"/>
                <w:sz w:val="18"/>
                <w:szCs w:val="18"/>
                <w:lang w:val="en-US" w:eastAsia="zh-CN"/>
              </w:rPr>
            </w:pPr>
            <w:r w:rsidRPr="00EA38A8">
              <w:rPr>
                <w:rFonts w:cs="Times New Roman"/>
                <w:sz w:val="18"/>
                <w:szCs w:val="18"/>
                <w:lang w:val="en-US" w:eastAsia="zh-CN"/>
              </w:rPr>
              <w:t>Proposal 6: Support to configure TRP/cell-specific RNTI for the DCI for cell DTX/DRX indication.</w:t>
            </w:r>
          </w:p>
          <w:p w14:paraId="7EAAFDFC" w14:textId="77777777" w:rsidR="00EA38A8" w:rsidRDefault="00EA38A8" w:rsidP="00EA38A8">
            <w:pPr>
              <w:pStyle w:val="0Maintext"/>
              <w:spacing w:before="0" w:after="0" w:afterAutospacing="0" w:line="240" w:lineRule="auto"/>
              <w:ind w:firstLine="0"/>
              <w:rPr>
                <w:rFonts w:cs="Times New Roman"/>
                <w:sz w:val="18"/>
                <w:szCs w:val="18"/>
                <w:lang w:val="en-US" w:eastAsia="zh-CN"/>
              </w:rPr>
            </w:pPr>
          </w:p>
          <w:p w14:paraId="211557EB" w14:textId="2DE3290F" w:rsidR="00B74151" w:rsidRPr="00EA38A8" w:rsidRDefault="00B74151" w:rsidP="00EA38A8">
            <w:pPr>
              <w:pStyle w:val="0Maintext"/>
              <w:spacing w:before="0" w:after="0" w:afterAutospacing="0" w:line="240" w:lineRule="auto"/>
              <w:ind w:firstLine="0"/>
              <w:rPr>
                <w:rFonts w:cs="Times New Roman"/>
                <w:sz w:val="18"/>
                <w:szCs w:val="18"/>
                <w:lang w:val="en-US" w:eastAsia="zh-CN"/>
              </w:rPr>
            </w:pPr>
            <w:r w:rsidRPr="00EA38A8">
              <w:rPr>
                <w:rFonts w:cs="Times New Roman"/>
                <w:sz w:val="18"/>
                <w:szCs w:val="18"/>
                <w:lang w:val="en-US" w:eastAsia="zh-CN"/>
              </w:rPr>
              <w:t>Proposal 7: Support the DCI for cell DTX/DRX indication to provide the following information:</w:t>
            </w:r>
          </w:p>
          <w:p w14:paraId="4ADAA70A" w14:textId="77777777" w:rsidR="00B74151" w:rsidRPr="00EA38A8" w:rsidRDefault="00B74151" w:rsidP="00EA38A8">
            <w:pPr>
              <w:pStyle w:val="0Maintext"/>
              <w:numPr>
                <w:ilvl w:val="0"/>
                <w:numId w:val="11"/>
              </w:numPr>
              <w:spacing w:before="0" w:after="0" w:afterAutospacing="0" w:line="240" w:lineRule="auto"/>
              <w:rPr>
                <w:rFonts w:cs="Times New Roman"/>
                <w:sz w:val="18"/>
                <w:szCs w:val="18"/>
                <w:lang w:val="en-US" w:eastAsia="zh-CN"/>
              </w:rPr>
            </w:pPr>
            <w:r w:rsidRPr="00EA38A8">
              <w:rPr>
                <w:rFonts w:cs="Times New Roman"/>
                <w:sz w:val="18"/>
                <w:szCs w:val="18"/>
                <w:lang w:val="en-US" w:eastAsia="zh-CN"/>
              </w:rPr>
              <w:t>Timing information for the cell DTX activate/non-activate period</w:t>
            </w:r>
          </w:p>
          <w:p w14:paraId="41470E36" w14:textId="77777777" w:rsidR="00B74151" w:rsidRPr="00EA38A8" w:rsidRDefault="00B74151" w:rsidP="00EA38A8">
            <w:pPr>
              <w:pStyle w:val="0Maintext"/>
              <w:numPr>
                <w:ilvl w:val="0"/>
                <w:numId w:val="11"/>
              </w:numPr>
              <w:spacing w:before="0" w:after="0" w:afterAutospacing="0" w:line="240" w:lineRule="auto"/>
              <w:rPr>
                <w:rFonts w:cs="Times New Roman"/>
                <w:sz w:val="18"/>
                <w:szCs w:val="18"/>
                <w:lang w:val="en-US" w:eastAsia="zh-CN"/>
              </w:rPr>
            </w:pPr>
            <w:r w:rsidRPr="00EA38A8">
              <w:rPr>
                <w:rFonts w:cs="Times New Roman"/>
                <w:sz w:val="18"/>
                <w:szCs w:val="18"/>
                <w:lang w:val="en-US" w:eastAsia="zh-CN"/>
              </w:rPr>
              <w:t>Timing information for the cell DRX activate/non-activate period</w:t>
            </w:r>
          </w:p>
          <w:p w14:paraId="5DF916D1" w14:textId="77777777" w:rsidR="00B74151" w:rsidRPr="00EA38A8" w:rsidRDefault="00B74151" w:rsidP="00EA38A8">
            <w:pPr>
              <w:pStyle w:val="0Maintext"/>
              <w:numPr>
                <w:ilvl w:val="0"/>
                <w:numId w:val="11"/>
              </w:numPr>
              <w:spacing w:before="0" w:after="0" w:afterAutospacing="0" w:line="240" w:lineRule="auto"/>
              <w:rPr>
                <w:rFonts w:cs="Times New Roman"/>
                <w:sz w:val="18"/>
                <w:szCs w:val="18"/>
                <w:lang w:val="en-US" w:eastAsia="zh-CN"/>
              </w:rPr>
            </w:pPr>
            <w:r w:rsidRPr="00EA38A8">
              <w:rPr>
                <w:rFonts w:cs="Times New Roman"/>
                <w:sz w:val="18"/>
                <w:szCs w:val="18"/>
                <w:lang w:val="en-US" w:eastAsia="zh-CN"/>
              </w:rPr>
              <w:t>Additional impacted channel during cell DTX/DRX non-activate period</w:t>
            </w:r>
          </w:p>
          <w:p w14:paraId="34175058" w14:textId="77777777" w:rsidR="00BD6188" w:rsidRPr="00EA38A8" w:rsidRDefault="00BD6188" w:rsidP="00EA38A8">
            <w:pPr>
              <w:spacing w:before="0" w:after="0" w:line="240" w:lineRule="auto"/>
              <w:rPr>
                <w:sz w:val="18"/>
                <w:szCs w:val="18"/>
              </w:rPr>
            </w:pPr>
          </w:p>
        </w:tc>
      </w:tr>
      <w:tr w:rsidR="007D223E" w14:paraId="30104FFF" w14:textId="77777777" w:rsidTr="00EA38A8">
        <w:tc>
          <w:tcPr>
            <w:tcW w:w="1249" w:type="dxa"/>
          </w:tcPr>
          <w:p w14:paraId="3EAA1ABA" w14:textId="310E5D59" w:rsidR="007D223E" w:rsidRPr="00EA38A8" w:rsidRDefault="00665472"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CATT [11]</w:t>
            </w:r>
          </w:p>
        </w:tc>
        <w:tc>
          <w:tcPr>
            <w:tcW w:w="8101" w:type="dxa"/>
          </w:tcPr>
          <w:p w14:paraId="0F1FFF9E" w14:textId="77777777" w:rsidR="00665472" w:rsidRPr="00EA38A8" w:rsidRDefault="00665472" w:rsidP="00EA38A8">
            <w:pPr>
              <w:spacing w:before="0" w:after="0" w:line="240" w:lineRule="auto"/>
              <w:rPr>
                <w:rFonts w:eastAsiaTheme="minorEastAsia"/>
                <w:sz w:val="18"/>
                <w:szCs w:val="18"/>
                <w:lang w:eastAsia="zh-CN"/>
              </w:rPr>
            </w:pPr>
            <w:r w:rsidRPr="00EA38A8">
              <w:rPr>
                <w:rFonts w:eastAsiaTheme="minorEastAsia"/>
                <w:sz w:val="18"/>
                <w:szCs w:val="18"/>
                <w:lang w:eastAsia="zh-CN"/>
              </w:rPr>
              <w:t xml:space="preserve">Proposal 15: Rel-18 UE supporting cell DTX does not expect to receive and/or process the following signals/channels from the gNB, during non-active periods of cell DTX. </w:t>
            </w:r>
          </w:p>
          <w:p w14:paraId="599E1388" w14:textId="77777777" w:rsidR="00665472" w:rsidRPr="00EA38A8" w:rsidRDefault="00665472" w:rsidP="00EA38A8">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EA38A8">
              <w:rPr>
                <w:rFonts w:ascii="Times New Roman" w:eastAsiaTheme="minorEastAsia" w:hAnsi="Times New Roman"/>
                <w:sz w:val="18"/>
                <w:szCs w:val="18"/>
                <w:lang w:eastAsia="zh-CN"/>
              </w:rPr>
              <w:t>PDCCH in USS</w:t>
            </w:r>
          </w:p>
          <w:p w14:paraId="20603F05" w14:textId="77777777" w:rsidR="00665472" w:rsidRPr="00EA38A8" w:rsidRDefault="00665472" w:rsidP="00EA38A8">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EA38A8">
              <w:rPr>
                <w:rFonts w:ascii="Times New Roman" w:eastAsiaTheme="minorEastAsia" w:hAnsi="Times New Roman"/>
                <w:sz w:val="18"/>
                <w:szCs w:val="18"/>
                <w:lang w:eastAsia="zh-CN"/>
              </w:rPr>
              <w:t>PDCCH in Type-3 CSS</w:t>
            </w:r>
          </w:p>
          <w:p w14:paraId="275E6AE6" w14:textId="77777777" w:rsidR="00665472" w:rsidRPr="00EA38A8" w:rsidRDefault="00665472" w:rsidP="00EA38A8">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EA38A8">
              <w:rPr>
                <w:rFonts w:ascii="Times New Roman" w:eastAsiaTheme="minorEastAsia" w:hAnsi="Times New Roman"/>
                <w:sz w:val="18"/>
                <w:szCs w:val="18"/>
                <w:lang w:eastAsia="zh-CN"/>
              </w:rPr>
              <w:t>PRS</w:t>
            </w:r>
          </w:p>
          <w:p w14:paraId="6C37C95A" w14:textId="77777777" w:rsidR="00665472" w:rsidRPr="00EA38A8" w:rsidRDefault="00665472" w:rsidP="00EA38A8">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EA38A8">
              <w:rPr>
                <w:rFonts w:ascii="Times New Roman" w:eastAsiaTheme="minorEastAsia" w:hAnsi="Times New Roman"/>
                <w:sz w:val="18"/>
                <w:szCs w:val="18"/>
                <w:lang w:eastAsia="zh-CN"/>
              </w:rPr>
              <w:t>CSI-RS configured by measObjectNR (for RRM)</w:t>
            </w:r>
          </w:p>
          <w:p w14:paraId="33346CB2" w14:textId="77777777" w:rsidR="00665472" w:rsidRPr="00EA38A8" w:rsidRDefault="00665472" w:rsidP="00EA38A8">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EA38A8">
              <w:rPr>
                <w:rFonts w:ascii="Times New Roman" w:eastAsiaTheme="minorEastAsia" w:hAnsi="Times New Roman"/>
                <w:sz w:val="18"/>
                <w:szCs w:val="18"/>
                <w:lang w:eastAsia="zh-CN"/>
              </w:rPr>
              <w:t>CSI-RS associated with RadioLinkMonitoringConfig and BeamFailureDectection (for RLM and BFD)</w:t>
            </w:r>
          </w:p>
          <w:p w14:paraId="7D3AAAD3" w14:textId="77777777" w:rsidR="00665472" w:rsidRPr="00EA38A8" w:rsidRDefault="00665472" w:rsidP="00EA38A8">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EA38A8">
              <w:rPr>
                <w:rFonts w:ascii="Times New Roman" w:eastAsiaTheme="minorEastAsia" w:hAnsi="Times New Roman"/>
                <w:sz w:val="18"/>
                <w:szCs w:val="18"/>
                <w:lang w:eastAsia="zh-CN"/>
              </w:rPr>
              <w:t>Periodic CSI-RS configured with trs-Info ‘true’ (for tracking)</w:t>
            </w:r>
          </w:p>
          <w:p w14:paraId="4EB84967" w14:textId="77777777" w:rsidR="00665472" w:rsidRPr="00EA38A8" w:rsidRDefault="00665472" w:rsidP="00EA38A8">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EA38A8">
              <w:rPr>
                <w:rFonts w:ascii="Times New Roman" w:eastAsiaTheme="minorEastAsia" w:hAnsi="Times New Roman"/>
                <w:sz w:val="18"/>
                <w:szCs w:val="18"/>
                <w:lang w:eastAsia="zh-CN"/>
              </w:rPr>
              <w:t>Periodic/Semi-persistent CSI-RS (for BM)</w:t>
            </w:r>
          </w:p>
          <w:p w14:paraId="1ED01708" w14:textId="77777777" w:rsidR="007D223E" w:rsidRPr="00EA38A8" w:rsidRDefault="007D223E" w:rsidP="00EA38A8">
            <w:pPr>
              <w:spacing w:before="0" w:after="0" w:line="240" w:lineRule="auto"/>
              <w:rPr>
                <w:sz w:val="18"/>
                <w:szCs w:val="18"/>
                <w:lang w:eastAsia="zh-CN"/>
              </w:rPr>
            </w:pPr>
          </w:p>
        </w:tc>
      </w:tr>
      <w:tr w:rsidR="007D223E" w14:paraId="44ED6BA3" w14:textId="77777777" w:rsidTr="00EA38A8">
        <w:tc>
          <w:tcPr>
            <w:tcW w:w="1249" w:type="dxa"/>
          </w:tcPr>
          <w:p w14:paraId="787A2A0D" w14:textId="7D1CA6D2" w:rsidR="007D223E" w:rsidRPr="00EA38A8" w:rsidRDefault="00665472"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ZTE [12]</w:t>
            </w:r>
          </w:p>
        </w:tc>
        <w:tc>
          <w:tcPr>
            <w:tcW w:w="8101" w:type="dxa"/>
          </w:tcPr>
          <w:p w14:paraId="0EA57B9D" w14:textId="77777777" w:rsidR="007D223E" w:rsidRPr="00EA38A8" w:rsidRDefault="00665472" w:rsidP="00EA38A8">
            <w:pPr>
              <w:spacing w:before="0" w:after="0" w:line="240" w:lineRule="auto"/>
              <w:rPr>
                <w:sz w:val="18"/>
                <w:szCs w:val="18"/>
                <w:lang w:val="en-GB" w:eastAsia="zh-CN"/>
              </w:rPr>
            </w:pPr>
            <w:r w:rsidRPr="00EA38A8">
              <w:rPr>
                <w:sz w:val="18"/>
                <w:szCs w:val="18"/>
                <w:lang w:val="en-GB" w:eastAsia="zh-CN"/>
              </w:rPr>
              <w:t>Proposal 5:</w:t>
            </w:r>
            <w:r w:rsidRPr="00EA38A8">
              <w:rPr>
                <w:sz w:val="18"/>
                <w:szCs w:val="18"/>
                <w:lang w:val="en-GB" w:eastAsia="zh-CN"/>
              </w:rPr>
              <w:tab/>
              <w:t>PRS for idle/inactive UEs should not be impacted by cell DTX non-active period.</w:t>
            </w:r>
          </w:p>
          <w:p w14:paraId="4BCF93A9" w14:textId="77777777" w:rsidR="00665472" w:rsidRPr="00EA38A8" w:rsidRDefault="00665472" w:rsidP="00EA38A8">
            <w:pPr>
              <w:spacing w:before="0" w:after="0" w:line="240" w:lineRule="auto"/>
              <w:rPr>
                <w:sz w:val="18"/>
                <w:szCs w:val="18"/>
                <w:lang w:val="en-GB" w:eastAsia="zh-CN"/>
              </w:rPr>
            </w:pPr>
          </w:p>
          <w:p w14:paraId="46B66934" w14:textId="157690BB" w:rsidR="00665472" w:rsidRPr="00EA38A8" w:rsidRDefault="00665472" w:rsidP="00EA38A8">
            <w:pPr>
              <w:spacing w:before="0" w:after="0" w:line="240" w:lineRule="auto"/>
              <w:rPr>
                <w:sz w:val="18"/>
                <w:szCs w:val="18"/>
                <w:lang w:val="en-GB" w:eastAsia="zh-CN"/>
              </w:rPr>
            </w:pPr>
            <w:bookmarkStart w:id="21" w:name="_Toc24903"/>
            <w:bookmarkStart w:id="22" w:name="_Toc7679"/>
            <w:bookmarkStart w:id="23" w:name="_Toc32234"/>
            <w:r w:rsidRPr="00EA38A8">
              <w:rPr>
                <w:sz w:val="18"/>
                <w:szCs w:val="18"/>
                <w:lang w:val="en-GB" w:eastAsia="zh-CN"/>
              </w:rPr>
              <w:t>Observation 4: Impact of cell DTX/DRX on CSI-RS for RRM/RLM/BFD/BM measurement requirement needs RAN4’s involvement.</w:t>
            </w:r>
            <w:bookmarkEnd w:id="21"/>
            <w:bookmarkEnd w:id="22"/>
            <w:bookmarkEnd w:id="23"/>
          </w:p>
          <w:p w14:paraId="01AC2AAA" w14:textId="5152BFFC" w:rsidR="00665472" w:rsidRPr="00EA38A8" w:rsidRDefault="00665472" w:rsidP="00EA38A8">
            <w:pPr>
              <w:spacing w:before="0" w:after="0" w:line="240" w:lineRule="auto"/>
              <w:rPr>
                <w:sz w:val="18"/>
                <w:szCs w:val="18"/>
                <w:lang w:eastAsia="zh-CN"/>
              </w:rPr>
            </w:pPr>
          </w:p>
        </w:tc>
      </w:tr>
      <w:tr w:rsidR="007D223E" w14:paraId="42FBA24B" w14:textId="77777777" w:rsidTr="00EA38A8">
        <w:tc>
          <w:tcPr>
            <w:tcW w:w="1249" w:type="dxa"/>
          </w:tcPr>
          <w:p w14:paraId="114EB657" w14:textId="2A5102DA" w:rsidR="007D223E" w:rsidRPr="00EA38A8" w:rsidRDefault="00167282"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Fujitsu [13]</w:t>
            </w:r>
          </w:p>
        </w:tc>
        <w:tc>
          <w:tcPr>
            <w:tcW w:w="8101" w:type="dxa"/>
          </w:tcPr>
          <w:p w14:paraId="4B414D76" w14:textId="77777777" w:rsidR="00677881" w:rsidRPr="007D19E2" w:rsidRDefault="00677881" w:rsidP="00677881">
            <w:pPr>
              <w:spacing w:before="0" w:after="0" w:line="240" w:lineRule="auto"/>
              <w:rPr>
                <w:rFonts w:eastAsiaTheme="minorEastAsia"/>
                <w:sz w:val="18"/>
                <w:szCs w:val="18"/>
                <w:lang w:eastAsia="zh-CN"/>
              </w:rPr>
            </w:pPr>
            <w:r w:rsidRPr="007D19E2">
              <w:rPr>
                <w:rFonts w:eastAsia="MS Mincho"/>
                <w:sz w:val="18"/>
                <w:szCs w:val="18"/>
                <w:lang w:eastAsia="ja-JP"/>
              </w:rPr>
              <w:t>Proposal 5. Whether to monitor DCI format 2_X during cell DTX non-active period or cell DTX active period is configurable.</w:t>
            </w:r>
          </w:p>
          <w:p w14:paraId="60BBFEDC" w14:textId="77777777" w:rsidR="00677881" w:rsidRDefault="00677881" w:rsidP="00EA38A8">
            <w:pPr>
              <w:spacing w:before="0" w:after="0" w:line="240" w:lineRule="auto"/>
              <w:rPr>
                <w:sz w:val="18"/>
                <w:szCs w:val="18"/>
                <w:lang w:eastAsia="ko-KR"/>
              </w:rPr>
            </w:pPr>
          </w:p>
          <w:p w14:paraId="00E73CF1" w14:textId="12D717E2" w:rsidR="00167282" w:rsidRPr="00EA38A8" w:rsidRDefault="00167282" w:rsidP="00EA38A8">
            <w:pPr>
              <w:spacing w:before="0" w:after="0" w:line="240" w:lineRule="auto"/>
              <w:rPr>
                <w:rFonts w:eastAsia="Malgun Gothic"/>
                <w:sz w:val="18"/>
                <w:szCs w:val="18"/>
                <w:lang w:eastAsia="ko-KR"/>
              </w:rPr>
            </w:pPr>
            <w:r w:rsidRPr="00EA38A8">
              <w:rPr>
                <w:sz w:val="18"/>
                <w:szCs w:val="18"/>
                <w:lang w:eastAsia="ko-KR"/>
              </w:rPr>
              <w:t>Proposal 6. During Cell DTX non-active time, Rel.18 UE shall expect that at least the following UE-specific channels/signals are not transmitted:</w:t>
            </w:r>
          </w:p>
          <w:p w14:paraId="42199190" w14:textId="77777777" w:rsidR="00167282" w:rsidRPr="00EA38A8" w:rsidRDefault="00167282" w:rsidP="00EA38A8">
            <w:pPr>
              <w:pStyle w:val="ListParagraph"/>
              <w:numPr>
                <w:ilvl w:val="0"/>
                <w:numId w:val="9"/>
              </w:numPr>
              <w:suppressAutoHyphens w:val="0"/>
              <w:overflowPunct/>
              <w:spacing w:before="0" w:line="240" w:lineRule="auto"/>
              <w:rPr>
                <w:sz w:val="18"/>
                <w:szCs w:val="18"/>
              </w:rPr>
            </w:pPr>
            <w:r w:rsidRPr="00EA38A8">
              <w:rPr>
                <w:sz w:val="18"/>
                <w:szCs w:val="18"/>
              </w:rPr>
              <w:t>CSI-RS from the serving cell configured by measObjectNR</w:t>
            </w:r>
          </w:p>
          <w:p w14:paraId="69F21B00" w14:textId="77777777" w:rsidR="00167282" w:rsidRPr="00EA38A8" w:rsidRDefault="00167282" w:rsidP="00EA38A8">
            <w:pPr>
              <w:pStyle w:val="ListParagraph"/>
              <w:numPr>
                <w:ilvl w:val="0"/>
                <w:numId w:val="9"/>
              </w:numPr>
              <w:suppressAutoHyphens w:val="0"/>
              <w:overflowPunct/>
              <w:spacing w:before="0" w:line="240" w:lineRule="auto"/>
              <w:rPr>
                <w:sz w:val="18"/>
                <w:szCs w:val="18"/>
              </w:rPr>
            </w:pPr>
            <w:bookmarkStart w:id="24" w:name="_Hlk134739639"/>
            <w:r w:rsidRPr="00EA38A8">
              <w:rPr>
                <w:sz w:val="18"/>
                <w:szCs w:val="18"/>
              </w:rPr>
              <w:t>CSI-RS associated by RadioLinkMonitoringConfig and BeamFailureDetection</w:t>
            </w:r>
            <w:bookmarkEnd w:id="24"/>
            <w:r w:rsidRPr="00EA38A8">
              <w:rPr>
                <w:sz w:val="18"/>
                <w:szCs w:val="18"/>
              </w:rPr>
              <w:t xml:space="preserve"> (for RLM and BFD)</w:t>
            </w:r>
          </w:p>
          <w:p w14:paraId="0802C491" w14:textId="77777777" w:rsidR="00167282" w:rsidRPr="00EA38A8" w:rsidRDefault="00167282" w:rsidP="00EA38A8">
            <w:pPr>
              <w:pStyle w:val="ListParagraph"/>
              <w:numPr>
                <w:ilvl w:val="0"/>
                <w:numId w:val="9"/>
              </w:numPr>
              <w:suppressAutoHyphens w:val="0"/>
              <w:overflowPunct/>
              <w:spacing w:before="0" w:line="240" w:lineRule="auto"/>
              <w:rPr>
                <w:sz w:val="18"/>
                <w:szCs w:val="18"/>
              </w:rPr>
            </w:pPr>
            <w:r w:rsidRPr="00EA38A8">
              <w:rPr>
                <w:sz w:val="18"/>
                <w:szCs w:val="18"/>
                <w:lang w:eastAsia="ja-JP"/>
              </w:rPr>
              <w:t>Periodic/semi-persistent CSI-RS for beam management</w:t>
            </w:r>
          </w:p>
          <w:p w14:paraId="6D3BA1ED" w14:textId="77777777" w:rsidR="00167282" w:rsidRPr="00EA38A8" w:rsidRDefault="00167282" w:rsidP="00EA38A8">
            <w:pPr>
              <w:pStyle w:val="ListParagraph"/>
              <w:numPr>
                <w:ilvl w:val="0"/>
                <w:numId w:val="9"/>
              </w:numPr>
              <w:suppressAutoHyphens w:val="0"/>
              <w:overflowPunct/>
              <w:spacing w:before="0" w:line="240" w:lineRule="auto"/>
              <w:rPr>
                <w:sz w:val="18"/>
                <w:szCs w:val="18"/>
              </w:rPr>
            </w:pPr>
            <w:r w:rsidRPr="00EA38A8">
              <w:rPr>
                <w:sz w:val="18"/>
                <w:szCs w:val="18"/>
                <w:lang w:eastAsia="ja-JP"/>
              </w:rPr>
              <w:t>PRS (for the UEs in RRC_CONNNECTED mode)</w:t>
            </w:r>
          </w:p>
          <w:p w14:paraId="63C1A074" w14:textId="77777777" w:rsidR="007D223E" w:rsidRDefault="007D223E" w:rsidP="00EA38A8">
            <w:pPr>
              <w:spacing w:before="0" w:after="0" w:line="240" w:lineRule="auto"/>
              <w:rPr>
                <w:sz w:val="18"/>
                <w:szCs w:val="18"/>
                <w:lang w:eastAsia="zh-CN"/>
              </w:rPr>
            </w:pPr>
          </w:p>
          <w:p w14:paraId="16357B27" w14:textId="77777777" w:rsidR="00B85D28" w:rsidRDefault="00B85D28" w:rsidP="00B85D28">
            <w:pPr>
              <w:spacing w:before="0" w:after="0" w:line="240" w:lineRule="auto"/>
              <w:jc w:val="left"/>
              <w:rPr>
                <w:sz w:val="18"/>
                <w:szCs w:val="18"/>
                <w:lang w:eastAsia="zh-CN"/>
              </w:rPr>
            </w:pPr>
          </w:p>
          <w:p w14:paraId="1CC2480F" w14:textId="77777777" w:rsidR="00B85D28" w:rsidRPr="007D19E2" w:rsidRDefault="00B85D28" w:rsidP="00B85D28">
            <w:pPr>
              <w:spacing w:after="0" w:line="240" w:lineRule="auto"/>
              <w:rPr>
                <w:sz w:val="18"/>
                <w:szCs w:val="18"/>
                <w:lang w:eastAsia="zh-CN"/>
              </w:rPr>
            </w:pPr>
            <w:r w:rsidRPr="007D19E2">
              <w:rPr>
                <w:sz w:val="18"/>
                <w:szCs w:val="18"/>
                <w:lang w:eastAsia="zh-CN"/>
              </w:rPr>
              <w:lastRenderedPageBreak/>
              <w:t>Proposal 20: Introduction of new DCI format 2_X does not change UE capability about BD and non-overlapping CCEs.</w:t>
            </w:r>
          </w:p>
          <w:p w14:paraId="13B5DD68" w14:textId="77777777" w:rsidR="00B85D28" w:rsidRPr="00EA38A8" w:rsidRDefault="00B85D28" w:rsidP="00EA38A8">
            <w:pPr>
              <w:spacing w:before="0" w:after="0" w:line="240" w:lineRule="auto"/>
              <w:rPr>
                <w:sz w:val="18"/>
                <w:szCs w:val="18"/>
                <w:lang w:eastAsia="zh-CN"/>
              </w:rPr>
            </w:pPr>
          </w:p>
        </w:tc>
      </w:tr>
      <w:tr w:rsidR="00D052E8" w14:paraId="4C71009B" w14:textId="77777777" w:rsidTr="00EA38A8">
        <w:tc>
          <w:tcPr>
            <w:tcW w:w="1249" w:type="dxa"/>
          </w:tcPr>
          <w:p w14:paraId="59CA774B" w14:textId="7F539D5F" w:rsidR="00D052E8" w:rsidRPr="00EA38A8" w:rsidRDefault="00167282"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lastRenderedPageBreak/>
              <w:t>CMCC [14]</w:t>
            </w:r>
          </w:p>
        </w:tc>
        <w:tc>
          <w:tcPr>
            <w:tcW w:w="8101" w:type="dxa"/>
          </w:tcPr>
          <w:p w14:paraId="29B4FD3E" w14:textId="77777777" w:rsidR="003E51DC" w:rsidRPr="007D19E2" w:rsidRDefault="003E51DC" w:rsidP="003E51DC">
            <w:pPr>
              <w:spacing w:before="0" w:after="0" w:line="240" w:lineRule="auto"/>
              <w:rPr>
                <w:sz w:val="18"/>
                <w:szCs w:val="18"/>
                <w:lang w:eastAsia="zh-CN"/>
              </w:rPr>
            </w:pPr>
            <w:r w:rsidRPr="007D19E2">
              <w:rPr>
                <w:rFonts w:eastAsia="Times New Roman"/>
                <w:sz w:val="18"/>
                <w:szCs w:val="18"/>
              </w:rPr>
              <w:t>Proposal 1:</w:t>
            </w:r>
            <w:r w:rsidRPr="007D19E2">
              <w:rPr>
                <w:sz w:val="18"/>
                <w:szCs w:val="18"/>
                <w:lang w:eastAsia="zh-CN"/>
              </w:rPr>
              <w:t xml:space="preserve"> Rel-18 UE supporting cell DTX does not expect to monitor PDCCH in USS for new transmission during cell non-active periods.</w:t>
            </w:r>
          </w:p>
          <w:p w14:paraId="1F63EA39" w14:textId="77777777" w:rsidR="003E51DC" w:rsidRDefault="003E51DC" w:rsidP="003E51DC">
            <w:pPr>
              <w:spacing w:before="0" w:after="0" w:line="240" w:lineRule="auto"/>
              <w:rPr>
                <w:sz w:val="18"/>
                <w:szCs w:val="18"/>
                <w:lang w:eastAsia="zh-CN"/>
              </w:rPr>
            </w:pPr>
          </w:p>
          <w:p w14:paraId="571D571C" w14:textId="77777777" w:rsidR="003E51DC" w:rsidRPr="007D19E2" w:rsidRDefault="003E51DC" w:rsidP="003E51DC">
            <w:pPr>
              <w:spacing w:before="0" w:after="0" w:line="240" w:lineRule="auto"/>
              <w:rPr>
                <w:rFonts w:eastAsia="Times New Roman"/>
                <w:sz w:val="18"/>
                <w:szCs w:val="18"/>
              </w:rPr>
            </w:pPr>
            <w:r w:rsidRPr="007D19E2">
              <w:rPr>
                <w:sz w:val="18"/>
                <w:szCs w:val="18"/>
                <w:lang w:eastAsia="zh-CN"/>
              </w:rPr>
              <w:t xml:space="preserve">Proposal 2: Rel-18 UE supporting cell DTX does not expect to monitor </w:t>
            </w:r>
            <w:r w:rsidRPr="007D19E2">
              <w:rPr>
                <w:rFonts w:eastAsia="Times New Roman"/>
                <w:sz w:val="18"/>
                <w:szCs w:val="18"/>
              </w:rPr>
              <w:t xml:space="preserve">PDCCH in Type-3 CSS </w:t>
            </w:r>
            <w:r w:rsidRPr="007D19E2">
              <w:rPr>
                <w:sz w:val="18"/>
                <w:szCs w:val="18"/>
                <w:lang w:eastAsia="zh-CN"/>
              </w:rPr>
              <w:t xml:space="preserve">scrambled by INT-RNTI, SFI-RNTI, TPC-PUSCH-RNTI, TPC-PUCCH-RNTI, TPC-SRS-RNTI, CI-RNTI or PS-RNTI </w:t>
            </w:r>
            <w:r w:rsidRPr="007D19E2">
              <w:rPr>
                <w:rFonts w:eastAsia="Times New Roman"/>
                <w:sz w:val="18"/>
                <w:szCs w:val="18"/>
              </w:rPr>
              <w:t>during cell non-active periods.</w:t>
            </w:r>
          </w:p>
          <w:p w14:paraId="1BA3B52D" w14:textId="77777777" w:rsidR="003E51DC" w:rsidRDefault="003E51DC" w:rsidP="003E51DC">
            <w:pPr>
              <w:spacing w:before="0" w:after="0" w:line="240" w:lineRule="auto"/>
              <w:rPr>
                <w:rFonts w:eastAsia="Times New Roman"/>
                <w:sz w:val="18"/>
                <w:szCs w:val="18"/>
              </w:rPr>
            </w:pPr>
          </w:p>
          <w:p w14:paraId="726A3751" w14:textId="77777777" w:rsidR="003E51DC" w:rsidRPr="007D19E2" w:rsidRDefault="003E51DC" w:rsidP="003E51DC">
            <w:pPr>
              <w:spacing w:before="0" w:after="0" w:line="240" w:lineRule="auto"/>
              <w:rPr>
                <w:rFonts w:eastAsia="Times New Roman"/>
                <w:sz w:val="18"/>
                <w:szCs w:val="18"/>
                <w:lang w:eastAsia="zh-CN"/>
              </w:rPr>
            </w:pPr>
            <w:r w:rsidRPr="007D19E2">
              <w:rPr>
                <w:rFonts w:eastAsia="Times New Roman"/>
                <w:sz w:val="18"/>
                <w:szCs w:val="18"/>
              </w:rPr>
              <w:t xml:space="preserve">Proposal </w:t>
            </w:r>
            <w:r w:rsidRPr="007D19E2">
              <w:rPr>
                <w:sz w:val="18"/>
                <w:szCs w:val="18"/>
                <w:lang w:eastAsia="zh-CN"/>
              </w:rPr>
              <w:t>3</w:t>
            </w:r>
            <w:r w:rsidRPr="007D19E2">
              <w:rPr>
                <w:rFonts w:eastAsia="Times New Roman"/>
                <w:sz w:val="18"/>
                <w:szCs w:val="18"/>
              </w:rPr>
              <w:t xml:space="preserve">: PDCCH </w:t>
            </w:r>
            <w:r w:rsidRPr="007D19E2">
              <w:rPr>
                <w:sz w:val="18"/>
                <w:szCs w:val="18"/>
                <w:lang w:eastAsia="zh-CN"/>
              </w:rPr>
              <w:t>in Type-3 CSS for</w:t>
            </w:r>
            <w:r w:rsidRPr="007D19E2">
              <w:rPr>
                <w:rFonts w:eastAsia="Times New Roman"/>
                <w:sz w:val="18"/>
                <w:szCs w:val="18"/>
              </w:rPr>
              <w:t xml:space="preserve"> </w:t>
            </w:r>
            <w:r w:rsidRPr="007D19E2">
              <w:rPr>
                <w:sz w:val="18"/>
                <w:szCs w:val="18"/>
                <w:lang w:eastAsia="zh-CN"/>
              </w:rPr>
              <w:t>cell DTX/DRX</w:t>
            </w:r>
            <w:r w:rsidRPr="007D19E2">
              <w:rPr>
                <w:rFonts w:eastAsia="Times New Roman"/>
                <w:sz w:val="18"/>
                <w:szCs w:val="18"/>
              </w:rPr>
              <w:t xml:space="preserve"> </w:t>
            </w:r>
            <w:r w:rsidRPr="007D19E2">
              <w:rPr>
                <w:rFonts w:eastAsia="Times New Roman"/>
                <w:sz w:val="18"/>
                <w:szCs w:val="18"/>
                <w:lang w:eastAsia="zh-CN"/>
              </w:rPr>
              <w:t>activation/deactivation</w:t>
            </w:r>
            <w:r w:rsidRPr="007D19E2">
              <w:rPr>
                <w:rFonts w:eastAsia="Times New Roman"/>
                <w:sz w:val="18"/>
                <w:szCs w:val="18"/>
              </w:rPr>
              <w:t xml:space="preserve"> should be </w:t>
            </w:r>
            <w:r w:rsidRPr="007D19E2">
              <w:rPr>
                <w:sz w:val="18"/>
                <w:szCs w:val="18"/>
                <w:lang w:eastAsia="zh-CN"/>
              </w:rPr>
              <w:t>monitored</w:t>
            </w:r>
            <w:r w:rsidRPr="007D19E2">
              <w:rPr>
                <w:rFonts w:eastAsia="Times New Roman"/>
                <w:sz w:val="18"/>
                <w:szCs w:val="18"/>
              </w:rPr>
              <w:t xml:space="preserve"> during cell DTX non-active periods.</w:t>
            </w:r>
          </w:p>
          <w:p w14:paraId="6FD91290" w14:textId="77777777" w:rsidR="003E51DC" w:rsidRDefault="003E51DC" w:rsidP="003E51DC">
            <w:pPr>
              <w:spacing w:before="0" w:after="0" w:line="240" w:lineRule="auto"/>
              <w:jc w:val="left"/>
              <w:rPr>
                <w:sz w:val="18"/>
                <w:szCs w:val="18"/>
                <w:lang w:eastAsia="zh-CN"/>
              </w:rPr>
            </w:pPr>
          </w:p>
          <w:p w14:paraId="45C94C02" w14:textId="77777777" w:rsidR="00167282" w:rsidRPr="00EA38A8" w:rsidRDefault="00167282" w:rsidP="00EA38A8">
            <w:pPr>
              <w:spacing w:after="0" w:line="240" w:lineRule="auto"/>
              <w:rPr>
                <w:rFonts w:eastAsia="Times New Roman"/>
                <w:sz w:val="18"/>
                <w:szCs w:val="18"/>
                <w:lang w:eastAsia="zh-CN"/>
              </w:rPr>
            </w:pPr>
            <w:r w:rsidRPr="00EA38A8">
              <w:rPr>
                <w:rFonts w:eastAsia="Times New Roman"/>
                <w:sz w:val="18"/>
                <w:szCs w:val="18"/>
              </w:rPr>
              <w:t xml:space="preserve">Proposal </w:t>
            </w:r>
            <w:r w:rsidRPr="00EA38A8">
              <w:rPr>
                <w:sz w:val="18"/>
                <w:szCs w:val="18"/>
                <w:lang w:eastAsia="zh-CN"/>
              </w:rPr>
              <w:t>4</w:t>
            </w:r>
            <w:r w:rsidRPr="00EA38A8">
              <w:rPr>
                <w:rFonts w:eastAsia="Times New Roman"/>
                <w:sz w:val="18"/>
                <w:szCs w:val="18"/>
              </w:rPr>
              <w:t>: gNB can configure whether the transmission of periodic/semi-persistent CSI-RS for CSI reporting is impacted or not during cell DTX non-active periods.</w:t>
            </w:r>
          </w:p>
          <w:p w14:paraId="79EF2F8F" w14:textId="77777777" w:rsidR="00EA38A8" w:rsidRDefault="00EA38A8" w:rsidP="00EA38A8">
            <w:pPr>
              <w:spacing w:before="0" w:after="0" w:line="240" w:lineRule="auto"/>
              <w:jc w:val="left"/>
              <w:rPr>
                <w:rFonts w:eastAsia="Times New Roman"/>
                <w:sz w:val="18"/>
                <w:szCs w:val="18"/>
              </w:rPr>
            </w:pPr>
          </w:p>
          <w:p w14:paraId="5675C45D" w14:textId="00DEAF13" w:rsidR="00167282" w:rsidRPr="00EA38A8" w:rsidRDefault="00167282" w:rsidP="00EA38A8">
            <w:pPr>
              <w:spacing w:after="0" w:line="240" w:lineRule="auto"/>
              <w:rPr>
                <w:rFonts w:eastAsia="Times New Roman"/>
                <w:sz w:val="18"/>
                <w:szCs w:val="18"/>
                <w:lang w:eastAsia="zh-CN"/>
              </w:rPr>
            </w:pPr>
            <w:r w:rsidRPr="00EA38A8">
              <w:rPr>
                <w:rFonts w:eastAsia="Times New Roman"/>
                <w:sz w:val="18"/>
                <w:szCs w:val="18"/>
              </w:rPr>
              <w:t xml:space="preserve">Proposal </w:t>
            </w:r>
            <w:r w:rsidRPr="00EA38A8">
              <w:rPr>
                <w:sz w:val="18"/>
                <w:szCs w:val="18"/>
                <w:lang w:eastAsia="zh-CN"/>
              </w:rPr>
              <w:t>5</w:t>
            </w:r>
            <w:r w:rsidRPr="00EA38A8">
              <w:rPr>
                <w:rFonts w:eastAsia="Times New Roman"/>
                <w:sz w:val="18"/>
                <w:szCs w:val="18"/>
              </w:rPr>
              <w:t>: To balance the transmit efficiency and gNB power saving, CSI-RS can be configured to transmit with a larger periodicity during cell DTX non-active periods.</w:t>
            </w:r>
          </w:p>
          <w:p w14:paraId="5B22A40D" w14:textId="77777777" w:rsidR="00EA38A8" w:rsidRDefault="00EA38A8" w:rsidP="00EA38A8">
            <w:pPr>
              <w:spacing w:before="0" w:after="0" w:line="240" w:lineRule="auto"/>
              <w:jc w:val="left"/>
              <w:rPr>
                <w:rFonts w:eastAsia="Times New Roman"/>
                <w:sz w:val="18"/>
                <w:szCs w:val="18"/>
              </w:rPr>
            </w:pPr>
          </w:p>
          <w:p w14:paraId="7A558A11" w14:textId="72239BF3" w:rsidR="00167282" w:rsidRPr="00EA38A8" w:rsidRDefault="00167282" w:rsidP="00EA38A8">
            <w:pPr>
              <w:spacing w:after="0" w:line="240" w:lineRule="auto"/>
              <w:rPr>
                <w:rFonts w:eastAsia="Times New Roman"/>
                <w:sz w:val="18"/>
                <w:szCs w:val="18"/>
                <w:lang w:eastAsia="zh-CN"/>
              </w:rPr>
            </w:pPr>
            <w:r w:rsidRPr="00EA38A8">
              <w:rPr>
                <w:rFonts w:eastAsia="Times New Roman"/>
                <w:sz w:val="18"/>
                <w:szCs w:val="18"/>
              </w:rPr>
              <w:t xml:space="preserve">Proposal </w:t>
            </w:r>
            <w:r w:rsidRPr="00EA38A8">
              <w:rPr>
                <w:sz w:val="18"/>
                <w:szCs w:val="18"/>
                <w:lang w:eastAsia="zh-CN"/>
              </w:rPr>
              <w:t>6</w:t>
            </w:r>
            <w:r w:rsidRPr="00EA38A8">
              <w:rPr>
                <w:rFonts w:eastAsia="Times New Roman"/>
                <w:sz w:val="18"/>
                <w:szCs w:val="18"/>
              </w:rPr>
              <w:t>:</w:t>
            </w:r>
            <w:r w:rsidRPr="00EA38A8">
              <w:rPr>
                <w:sz w:val="18"/>
                <w:szCs w:val="18"/>
                <w:lang w:eastAsia="zh-CN"/>
              </w:rPr>
              <w:t xml:space="preserve"> If UE supports IDLE/INACTIVE TRS (29-2) and is aware that its TRS configuration is configured for IDLE/INACTIVE UEs, then it can expect to receive TRS. Otherwise, UE does not expect to receive and/or process TRS from the gNB during non-active periods of cell DTX</w:t>
            </w:r>
            <w:r w:rsidRPr="00EA38A8">
              <w:rPr>
                <w:rFonts w:eastAsia="Times New Roman"/>
                <w:sz w:val="18"/>
                <w:szCs w:val="18"/>
              </w:rPr>
              <w:t>.</w:t>
            </w:r>
          </w:p>
          <w:p w14:paraId="2CC05170" w14:textId="77777777" w:rsidR="00D052E8" w:rsidRDefault="00D052E8" w:rsidP="00EA38A8">
            <w:pPr>
              <w:spacing w:before="0" w:after="0" w:line="240" w:lineRule="auto"/>
              <w:rPr>
                <w:sz w:val="18"/>
                <w:szCs w:val="18"/>
                <w:lang w:eastAsia="zh-CN"/>
              </w:rPr>
            </w:pPr>
          </w:p>
          <w:p w14:paraId="6900EDBB" w14:textId="77777777" w:rsidR="00B85D28" w:rsidRPr="007D19E2" w:rsidRDefault="00B85D28" w:rsidP="00B85D28">
            <w:pPr>
              <w:spacing w:after="0" w:line="240" w:lineRule="auto"/>
              <w:rPr>
                <w:sz w:val="18"/>
                <w:szCs w:val="18"/>
                <w:lang w:eastAsia="zh-CN"/>
              </w:rPr>
            </w:pPr>
            <w:r w:rsidRPr="007D19E2">
              <w:rPr>
                <w:sz w:val="18"/>
                <w:szCs w:val="18"/>
                <w:lang w:eastAsia="zh-CN"/>
              </w:rPr>
              <w:t xml:space="preserve">Proposal 23: UE behavior enhancement as following can be considered for case 2, e.g. Cell DTX is activated, and gNB sends deactivation indication, but it is miss detected by UE, </w:t>
            </w:r>
          </w:p>
          <w:p w14:paraId="63AD1A0A" w14:textId="77777777" w:rsidR="00B85D28" w:rsidRPr="007D19E2" w:rsidRDefault="00B85D28" w:rsidP="00B85D28">
            <w:pPr>
              <w:widowControl w:val="0"/>
              <w:numPr>
                <w:ilvl w:val="0"/>
                <w:numId w:val="57"/>
              </w:numPr>
              <w:suppressAutoHyphens w:val="0"/>
              <w:spacing w:before="0" w:after="0" w:line="240" w:lineRule="auto"/>
              <w:jc w:val="left"/>
              <w:rPr>
                <w:sz w:val="18"/>
                <w:szCs w:val="18"/>
                <w:lang w:eastAsia="zh-CN"/>
              </w:rPr>
            </w:pPr>
            <w:r w:rsidRPr="007D19E2">
              <w:rPr>
                <w:sz w:val="18"/>
                <w:szCs w:val="18"/>
                <w:lang w:eastAsia="zh-CN"/>
              </w:rPr>
              <w:t>UE keeps monitoring PDCCH in USS or type-3 CSS during the following cell DRX non-active period until it receives activation/deactivation indication in next occasion.</w:t>
            </w:r>
          </w:p>
          <w:p w14:paraId="02CCDC2F" w14:textId="77777777" w:rsidR="00B85D28" w:rsidRPr="007D19E2" w:rsidRDefault="00B85D28" w:rsidP="00B85D28">
            <w:pPr>
              <w:numPr>
                <w:ilvl w:val="0"/>
                <w:numId w:val="57"/>
              </w:numPr>
              <w:suppressAutoHyphens w:val="0"/>
              <w:spacing w:before="0" w:after="0" w:line="240" w:lineRule="auto"/>
              <w:jc w:val="left"/>
              <w:rPr>
                <w:sz w:val="18"/>
                <w:szCs w:val="18"/>
                <w:lang w:eastAsia="zh-CN"/>
              </w:rPr>
            </w:pPr>
            <w:r w:rsidRPr="007D19E2">
              <w:rPr>
                <w:sz w:val="18"/>
                <w:szCs w:val="18"/>
                <w:lang w:eastAsia="zh-CN"/>
              </w:rPr>
              <w:t>UE can also measure CSI-RS during the following cell DRX non-active period before it receives next activation/deactivation indication.</w:t>
            </w:r>
          </w:p>
          <w:p w14:paraId="474F68B7" w14:textId="77777777" w:rsidR="00B85D28" w:rsidRPr="00EA38A8" w:rsidRDefault="00B85D28" w:rsidP="00EA38A8">
            <w:pPr>
              <w:spacing w:before="0" w:after="0" w:line="240" w:lineRule="auto"/>
              <w:rPr>
                <w:sz w:val="18"/>
                <w:szCs w:val="18"/>
                <w:lang w:eastAsia="zh-CN"/>
              </w:rPr>
            </w:pPr>
          </w:p>
        </w:tc>
      </w:tr>
      <w:tr w:rsidR="00D052E8" w14:paraId="752C9B0A" w14:textId="77777777" w:rsidTr="00EA38A8">
        <w:tc>
          <w:tcPr>
            <w:tcW w:w="1249" w:type="dxa"/>
          </w:tcPr>
          <w:p w14:paraId="719B3E18" w14:textId="725A6C1E" w:rsidR="00D052E8" w:rsidRPr="00EA38A8" w:rsidRDefault="008049F3"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Apple [15]</w:t>
            </w:r>
          </w:p>
        </w:tc>
        <w:tc>
          <w:tcPr>
            <w:tcW w:w="8101" w:type="dxa"/>
          </w:tcPr>
          <w:p w14:paraId="11F2A7FF" w14:textId="77777777" w:rsidR="008049F3" w:rsidRPr="00EA38A8" w:rsidRDefault="008049F3" w:rsidP="00EA38A8">
            <w:pPr>
              <w:spacing w:after="0" w:line="240" w:lineRule="auto"/>
              <w:rPr>
                <w:sz w:val="18"/>
                <w:szCs w:val="18"/>
              </w:rPr>
            </w:pPr>
            <w:r w:rsidRPr="00EA38A8">
              <w:rPr>
                <w:sz w:val="18"/>
                <w:szCs w:val="18"/>
              </w:rPr>
              <w:t>Proposal 11: To not impact legacy UEs that do not support NES feature, TRS is still maintained during non-active duration of cell DTX.</w:t>
            </w:r>
          </w:p>
          <w:p w14:paraId="1E259097" w14:textId="77777777" w:rsidR="00EA38A8" w:rsidRDefault="00EA38A8" w:rsidP="00EA38A8">
            <w:pPr>
              <w:overflowPunct w:val="0"/>
              <w:autoSpaceDE w:val="0"/>
              <w:autoSpaceDN w:val="0"/>
              <w:adjustRightInd w:val="0"/>
              <w:spacing w:before="0" w:after="0" w:line="240" w:lineRule="auto"/>
              <w:textAlignment w:val="baseline"/>
              <w:rPr>
                <w:sz w:val="18"/>
                <w:szCs w:val="18"/>
              </w:rPr>
            </w:pPr>
          </w:p>
          <w:p w14:paraId="6957BDB9" w14:textId="5AFC5A6B" w:rsidR="008049F3" w:rsidRPr="00EA38A8" w:rsidRDefault="008049F3" w:rsidP="00EA38A8">
            <w:pPr>
              <w:overflowPunct w:val="0"/>
              <w:autoSpaceDE w:val="0"/>
              <w:autoSpaceDN w:val="0"/>
              <w:adjustRightInd w:val="0"/>
              <w:spacing w:before="0" w:after="0" w:line="240" w:lineRule="auto"/>
              <w:textAlignment w:val="baseline"/>
              <w:rPr>
                <w:sz w:val="18"/>
                <w:szCs w:val="18"/>
                <w:lang w:val="en-GB"/>
              </w:rPr>
            </w:pPr>
            <w:r w:rsidRPr="00EA38A8">
              <w:rPr>
                <w:sz w:val="18"/>
                <w:szCs w:val="18"/>
              </w:rPr>
              <w:t xml:space="preserve">Observation 1: Allowing P/SP CSI-RS to be stopped </w:t>
            </w:r>
            <w:r w:rsidRPr="00EA38A8">
              <w:rPr>
                <w:sz w:val="18"/>
                <w:szCs w:val="18"/>
                <w:lang w:val="en-GB"/>
              </w:rPr>
              <w:t>during cell DTX/DRX non-active duration may significantly increase UE measurement latency.</w:t>
            </w:r>
          </w:p>
          <w:p w14:paraId="10C9EDCA" w14:textId="77777777" w:rsidR="00EA38A8" w:rsidRDefault="00EA38A8" w:rsidP="00EA38A8">
            <w:pPr>
              <w:overflowPunct w:val="0"/>
              <w:autoSpaceDE w:val="0"/>
              <w:autoSpaceDN w:val="0"/>
              <w:adjustRightInd w:val="0"/>
              <w:spacing w:before="0" w:after="0" w:line="240" w:lineRule="auto"/>
              <w:textAlignment w:val="baseline"/>
              <w:rPr>
                <w:sz w:val="18"/>
                <w:szCs w:val="18"/>
                <w:lang w:val="en-GB"/>
              </w:rPr>
            </w:pPr>
          </w:p>
          <w:p w14:paraId="6616524C" w14:textId="2228C2E7" w:rsidR="008049F3" w:rsidRPr="00EA38A8" w:rsidRDefault="008049F3" w:rsidP="00EA38A8">
            <w:pPr>
              <w:overflowPunct w:val="0"/>
              <w:autoSpaceDE w:val="0"/>
              <w:autoSpaceDN w:val="0"/>
              <w:adjustRightInd w:val="0"/>
              <w:spacing w:before="0" w:after="0" w:line="240" w:lineRule="auto"/>
              <w:textAlignment w:val="baseline"/>
              <w:rPr>
                <w:sz w:val="18"/>
                <w:szCs w:val="18"/>
              </w:rPr>
            </w:pPr>
            <w:r w:rsidRPr="00EA38A8">
              <w:rPr>
                <w:sz w:val="18"/>
                <w:szCs w:val="18"/>
                <w:lang w:val="en-GB"/>
              </w:rPr>
              <w:t xml:space="preserve">Proposal </w:t>
            </w:r>
            <w:r w:rsidRPr="00EA38A8">
              <w:rPr>
                <w:sz w:val="18"/>
                <w:szCs w:val="18"/>
              </w:rPr>
              <w:t>12</w:t>
            </w:r>
            <w:r w:rsidRPr="00EA38A8">
              <w:rPr>
                <w:sz w:val="18"/>
                <w:szCs w:val="18"/>
                <w:lang w:val="en-GB"/>
              </w:rPr>
              <w:t xml:space="preserve">: </w:t>
            </w:r>
            <w:r w:rsidRPr="00EA38A8">
              <w:rPr>
                <w:sz w:val="18"/>
                <w:szCs w:val="18"/>
              </w:rPr>
              <w:t xml:space="preserve"> Support network configuration of a list of P/SP CSI-RS for L1-RSRP/SINR measurement, RRM, RLM, for UE to not expect to receive and/or process during non-active period of cell DTX. </w:t>
            </w:r>
          </w:p>
          <w:p w14:paraId="7109ABFC" w14:textId="77777777" w:rsidR="00EA38A8" w:rsidRDefault="00EA38A8" w:rsidP="00EA38A8">
            <w:pPr>
              <w:overflowPunct w:val="0"/>
              <w:autoSpaceDE w:val="0"/>
              <w:autoSpaceDN w:val="0"/>
              <w:adjustRightInd w:val="0"/>
              <w:spacing w:before="0" w:after="0" w:line="240" w:lineRule="auto"/>
              <w:textAlignment w:val="baseline"/>
              <w:rPr>
                <w:sz w:val="18"/>
                <w:szCs w:val="18"/>
              </w:rPr>
            </w:pPr>
          </w:p>
          <w:p w14:paraId="016023A0" w14:textId="2DB41801" w:rsidR="008049F3" w:rsidRPr="00EA38A8" w:rsidRDefault="008049F3" w:rsidP="00EA38A8">
            <w:pPr>
              <w:overflowPunct w:val="0"/>
              <w:autoSpaceDE w:val="0"/>
              <w:autoSpaceDN w:val="0"/>
              <w:adjustRightInd w:val="0"/>
              <w:spacing w:before="0" w:after="0" w:line="240" w:lineRule="auto"/>
              <w:textAlignment w:val="baseline"/>
              <w:rPr>
                <w:rFonts w:eastAsia="?? ??"/>
                <w:sz w:val="18"/>
                <w:szCs w:val="18"/>
              </w:rPr>
            </w:pPr>
            <w:r w:rsidRPr="00EA38A8">
              <w:rPr>
                <w:sz w:val="18"/>
                <w:szCs w:val="18"/>
              </w:rPr>
              <w:t xml:space="preserve">Proposal 13: </w:t>
            </w:r>
            <w:r w:rsidRPr="00EA38A8">
              <w:rPr>
                <w:rFonts w:eastAsia="?? ??"/>
                <w:sz w:val="18"/>
                <w:szCs w:val="18"/>
              </w:rPr>
              <w:t xml:space="preserve">Whether UE supports not receiving and/or processing P/SP CSI-RS </w:t>
            </w:r>
            <w:r w:rsidRPr="00EA38A8">
              <w:rPr>
                <w:sz w:val="18"/>
                <w:szCs w:val="18"/>
              </w:rPr>
              <w:t>during non-active period of cell DTX</w:t>
            </w:r>
            <w:r w:rsidRPr="00EA38A8">
              <w:rPr>
                <w:rFonts w:eastAsia="?? ??"/>
                <w:sz w:val="18"/>
                <w:szCs w:val="18"/>
              </w:rPr>
              <w:t xml:space="preserve"> is reported as UE capability.</w:t>
            </w:r>
          </w:p>
          <w:p w14:paraId="6BAA091D" w14:textId="77777777" w:rsidR="00D052E8" w:rsidRPr="00EA38A8" w:rsidRDefault="00D052E8" w:rsidP="00EA38A8">
            <w:pPr>
              <w:spacing w:before="0" w:after="0" w:line="240" w:lineRule="auto"/>
              <w:rPr>
                <w:sz w:val="18"/>
                <w:szCs w:val="18"/>
                <w:lang w:eastAsia="zh-CN"/>
              </w:rPr>
            </w:pPr>
          </w:p>
        </w:tc>
      </w:tr>
      <w:tr w:rsidR="00D052E8" w14:paraId="2A8287EB" w14:textId="77777777" w:rsidTr="00EA38A8">
        <w:tc>
          <w:tcPr>
            <w:tcW w:w="1249" w:type="dxa"/>
          </w:tcPr>
          <w:p w14:paraId="519CFAC1" w14:textId="58D71044" w:rsidR="00D052E8" w:rsidRPr="00EA38A8" w:rsidRDefault="0028678B"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Xiaomi [16]</w:t>
            </w:r>
          </w:p>
        </w:tc>
        <w:tc>
          <w:tcPr>
            <w:tcW w:w="8101" w:type="dxa"/>
          </w:tcPr>
          <w:p w14:paraId="4D97D60C" w14:textId="77777777" w:rsidR="0028678B" w:rsidRPr="00EA38A8" w:rsidRDefault="0028678B" w:rsidP="00EA38A8">
            <w:pPr>
              <w:spacing w:before="0" w:after="0" w:line="240" w:lineRule="auto"/>
              <w:rPr>
                <w:sz w:val="18"/>
                <w:szCs w:val="18"/>
                <w:lang w:eastAsia="zh-CN"/>
              </w:rPr>
            </w:pPr>
            <w:r w:rsidRPr="00EA38A8">
              <w:rPr>
                <w:sz w:val="18"/>
                <w:szCs w:val="18"/>
                <w:lang w:eastAsia="zh-CN"/>
              </w:rPr>
              <w:t>Proposal 1:</w:t>
            </w:r>
            <w:r w:rsidRPr="00EA38A8">
              <w:rPr>
                <w:sz w:val="18"/>
                <w:szCs w:val="18"/>
              </w:rPr>
              <w:t xml:space="preserve"> If </w:t>
            </w:r>
            <w:r w:rsidRPr="00EA38A8">
              <w:rPr>
                <w:sz w:val="18"/>
                <w:szCs w:val="18"/>
                <w:lang w:eastAsia="zh-CN"/>
              </w:rPr>
              <w:t>gNB transmit a DCI before cell DTX/DRX non-active period, and the scheduled channels fall into the cell DTX/DRX non-active period, UE should be allowed to transmit/receive the scheduled during non-active period of cell DTX/DRX.</w:t>
            </w:r>
          </w:p>
          <w:p w14:paraId="7F6B2598" w14:textId="77777777" w:rsidR="00EA38A8" w:rsidRDefault="00EA38A8" w:rsidP="00EA38A8">
            <w:pPr>
              <w:spacing w:before="0" w:after="0" w:line="240" w:lineRule="auto"/>
              <w:rPr>
                <w:sz w:val="18"/>
                <w:szCs w:val="18"/>
                <w:lang w:eastAsia="zh-CN"/>
              </w:rPr>
            </w:pPr>
          </w:p>
          <w:p w14:paraId="1F200A95" w14:textId="1B17E9A5" w:rsidR="0028678B" w:rsidRPr="00EA38A8" w:rsidRDefault="0028678B" w:rsidP="00EA38A8">
            <w:pPr>
              <w:spacing w:before="0" w:after="0" w:line="240" w:lineRule="auto"/>
              <w:rPr>
                <w:sz w:val="18"/>
                <w:szCs w:val="18"/>
                <w:lang w:eastAsia="zh-CN"/>
              </w:rPr>
            </w:pPr>
            <w:r w:rsidRPr="00EA38A8">
              <w:rPr>
                <w:sz w:val="18"/>
                <w:szCs w:val="18"/>
                <w:lang w:eastAsia="zh-CN"/>
              </w:rPr>
              <w:t>Proposal 3:</w:t>
            </w:r>
            <w:r w:rsidRPr="00EA38A8">
              <w:rPr>
                <w:sz w:val="18"/>
                <w:szCs w:val="18"/>
              </w:rPr>
              <w:t xml:space="preserve"> </w:t>
            </w:r>
            <w:r w:rsidRPr="00EA38A8">
              <w:rPr>
                <w:sz w:val="18"/>
                <w:szCs w:val="18"/>
                <w:lang w:eastAsia="zh-CN"/>
              </w:rPr>
              <w:t xml:space="preserve">UE does not expect to monitor PDCCH in Type 3 CSS </w:t>
            </w:r>
            <w:bookmarkStart w:id="25" w:name="_Hlk141964038"/>
            <w:r w:rsidRPr="00EA38A8">
              <w:rPr>
                <w:sz w:val="18"/>
                <w:szCs w:val="18"/>
                <w:lang w:eastAsia="zh-CN"/>
              </w:rPr>
              <w:t>during non-active period of cell DTX</w:t>
            </w:r>
            <w:bookmarkEnd w:id="25"/>
            <w:r w:rsidRPr="00EA38A8">
              <w:rPr>
                <w:sz w:val="18"/>
                <w:szCs w:val="18"/>
                <w:lang w:eastAsia="zh-CN"/>
              </w:rPr>
              <w:t>. FFS:</w:t>
            </w:r>
            <w:r w:rsidRPr="00EA38A8">
              <w:rPr>
                <w:sz w:val="18"/>
                <w:szCs w:val="18"/>
              </w:rPr>
              <w:t xml:space="preserve"> </w:t>
            </w:r>
            <w:r w:rsidRPr="00EA38A8">
              <w:rPr>
                <w:sz w:val="18"/>
                <w:szCs w:val="18"/>
                <w:lang w:eastAsia="zh-CN"/>
              </w:rPr>
              <w:t>DCI 2-5 in Type 3 CSS.</w:t>
            </w:r>
          </w:p>
          <w:p w14:paraId="08BDE60D" w14:textId="77777777" w:rsidR="00EA38A8" w:rsidRDefault="00EA38A8" w:rsidP="00EA38A8">
            <w:pPr>
              <w:spacing w:before="0" w:after="0" w:line="240" w:lineRule="auto"/>
              <w:rPr>
                <w:sz w:val="18"/>
                <w:szCs w:val="18"/>
                <w:lang w:eastAsia="zh-CN"/>
              </w:rPr>
            </w:pPr>
          </w:p>
          <w:p w14:paraId="4F00CCF5" w14:textId="4C8E436F" w:rsidR="0028678B" w:rsidRPr="00EA38A8" w:rsidRDefault="0028678B" w:rsidP="00EA38A8">
            <w:pPr>
              <w:spacing w:before="0" w:after="0" w:line="240" w:lineRule="auto"/>
              <w:rPr>
                <w:sz w:val="18"/>
                <w:szCs w:val="18"/>
                <w:lang w:eastAsia="zh-CN"/>
              </w:rPr>
            </w:pPr>
            <w:r w:rsidRPr="00EA38A8">
              <w:rPr>
                <w:sz w:val="18"/>
                <w:szCs w:val="18"/>
                <w:lang w:eastAsia="zh-CN"/>
              </w:rPr>
              <w:t>Proposal 4:</w:t>
            </w:r>
            <w:r w:rsidRPr="00EA38A8">
              <w:rPr>
                <w:sz w:val="18"/>
                <w:szCs w:val="18"/>
              </w:rPr>
              <w:t xml:space="preserve"> </w:t>
            </w:r>
            <w:r w:rsidRPr="00EA38A8">
              <w:rPr>
                <w:sz w:val="18"/>
                <w:szCs w:val="18"/>
                <w:lang w:eastAsia="zh-CN"/>
              </w:rPr>
              <w:t>Periodic reference signals related to RLM/BFD/BFR procedures should be transmitted during non-active period of cell DTX.</w:t>
            </w:r>
          </w:p>
          <w:p w14:paraId="436B974C" w14:textId="77777777" w:rsidR="00EA38A8" w:rsidRDefault="00EA38A8" w:rsidP="00EA38A8">
            <w:pPr>
              <w:spacing w:before="0" w:after="0" w:line="240" w:lineRule="auto"/>
              <w:rPr>
                <w:sz w:val="18"/>
                <w:szCs w:val="18"/>
                <w:lang w:eastAsia="zh-CN"/>
              </w:rPr>
            </w:pPr>
          </w:p>
          <w:p w14:paraId="6ED37923" w14:textId="782F2356" w:rsidR="0028678B" w:rsidRPr="00EA38A8" w:rsidRDefault="0028678B" w:rsidP="00EA38A8">
            <w:pPr>
              <w:spacing w:before="0" w:after="0" w:line="240" w:lineRule="auto"/>
              <w:rPr>
                <w:sz w:val="18"/>
                <w:szCs w:val="18"/>
                <w:lang w:eastAsia="zh-CN"/>
              </w:rPr>
            </w:pPr>
            <w:r w:rsidRPr="00EA38A8">
              <w:rPr>
                <w:sz w:val="18"/>
                <w:szCs w:val="18"/>
                <w:lang w:eastAsia="zh-CN"/>
              </w:rPr>
              <w:t>Proposal 5: PRS should be maintained since turning off which will impact R18 RRC idle/inactive UE positioning.</w:t>
            </w:r>
          </w:p>
          <w:p w14:paraId="13DA7AD9" w14:textId="77777777" w:rsidR="00EA38A8" w:rsidRDefault="00EA38A8" w:rsidP="00EA38A8">
            <w:pPr>
              <w:spacing w:before="0" w:after="0" w:line="240" w:lineRule="auto"/>
              <w:rPr>
                <w:sz w:val="18"/>
                <w:szCs w:val="18"/>
                <w:lang w:eastAsia="zh-CN"/>
              </w:rPr>
            </w:pPr>
          </w:p>
          <w:p w14:paraId="41DB3245" w14:textId="11981E98" w:rsidR="0028678B" w:rsidRPr="00EA38A8" w:rsidRDefault="0028678B" w:rsidP="00EA38A8">
            <w:pPr>
              <w:spacing w:before="0" w:after="0" w:line="240" w:lineRule="auto"/>
              <w:rPr>
                <w:sz w:val="18"/>
                <w:szCs w:val="18"/>
                <w:lang w:eastAsia="zh-CN"/>
              </w:rPr>
            </w:pPr>
            <w:r w:rsidRPr="00EA38A8">
              <w:rPr>
                <w:sz w:val="18"/>
                <w:szCs w:val="18"/>
                <w:lang w:eastAsia="zh-CN"/>
              </w:rPr>
              <w:t>Proposal 6: CSI-RS for RRM should be turned off during non-active period of cell DTX.</w:t>
            </w:r>
          </w:p>
          <w:p w14:paraId="1A7A3E7A" w14:textId="77777777" w:rsidR="00EA38A8" w:rsidRDefault="00EA38A8" w:rsidP="00EA38A8">
            <w:pPr>
              <w:spacing w:before="0" w:after="0" w:line="240" w:lineRule="auto"/>
              <w:rPr>
                <w:sz w:val="18"/>
                <w:szCs w:val="18"/>
                <w:lang w:eastAsia="zh-CN"/>
              </w:rPr>
            </w:pPr>
          </w:p>
          <w:p w14:paraId="7DBF3DF1" w14:textId="3FA79134" w:rsidR="0028678B" w:rsidRPr="00EA38A8" w:rsidRDefault="0028678B" w:rsidP="00EA38A8">
            <w:pPr>
              <w:spacing w:before="0" w:after="0" w:line="240" w:lineRule="auto"/>
              <w:rPr>
                <w:sz w:val="18"/>
                <w:szCs w:val="18"/>
                <w:lang w:eastAsia="zh-CN"/>
              </w:rPr>
            </w:pPr>
            <w:r w:rsidRPr="00EA38A8">
              <w:rPr>
                <w:sz w:val="18"/>
                <w:szCs w:val="18"/>
                <w:lang w:eastAsia="zh-CN"/>
              </w:rPr>
              <w:lastRenderedPageBreak/>
              <w:t>Proposal 7:</w:t>
            </w:r>
            <w:r w:rsidRPr="00EA38A8">
              <w:rPr>
                <w:sz w:val="18"/>
                <w:szCs w:val="18"/>
              </w:rPr>
              <w:t xml:space="preserve"> </w:t>
            </w:r>
            <w:r w:rsidRPr="00EA38A8">
              <w:rPr>
                <w:sz w:val="18"/>
                <w:szCs w:val="18"/>
                <w:lang w:eastAsia="zh-CN"/>
              </w:rPr>
              <w:t>TRS for RRC idle/inactive UE should be maintained while TRS for RRC connected UE can be turned off during non-active period of cell DTX.</w:t>
            </w:r>
          </w:p>
          <w:p w14:paraId="5B0A79CC" w14:textId="77777777" w:rsidR="00EA38A8" w:rsidRDefault="00EA38A8" w:rsidP="00EA38A8">
            <w:pPr>
              <w:spacing w:before="0" w:after="0" w:line="240" w:lineRule="auto"/>
              <w:rPr>
                <w:sz w:val="18"/>
                <w:szCs w:val="18"/>
                <w:lang w:eastAsia="zh-CN"/>
              </w:rPr>
            </w:pPr>
          </w:p>
          <w:p w14:paraId="3FDF267A" w14:textId="5EBB85D7" w:rsidR="0028678B" w:rsidRPr="00EA38A8" w:rsidRDefault="0028678B" w:rsidP="00EA38A8">
            <w:pPr>
              <w:spacing w:before="0" w:after="0" w:line="240" w:lineRule="auto"/>
              <w:rPr>
                <w:sz w:val="18"/>
                <w:szCs w:val="18"/>
                <w:lang w:eastAsia="zh-CN"/>
              </w:rPr>
            </w:pPr>
            <w:r w:rsidRPr="00EA38A8">
              <w:rPr>
                <w:sz w:val="18"/>
                <w:szCs w:val="18"/>
                <w:lang w:eastAsia="zh-CN"/>
              </w:rPr>
              <w:t>Proposal 9: During cell DTX non-active period CSI report with reportQuantity including RI is not transmitted.</w:t>
            </w:r>
          </w:p>
          <w:p w14:paraId="7ECF7EA4" w14:textId="77777777" w:rsidR="00D052E8" w:rsidRPr="00EA38A8" w:rsidRDefault="00D052E8" w:rsidP="00EA38A8">
            <w:pPr>
              <w:spacing w:before="0" w:after="0" w:line="240" w:lineRule="auto"/>
              <w:rPr>
                <w:sz w:val="18"/>
                <w:szCs w:val="18"/>
                <w:lang w:eastAsia="zh-CN"/>
              </w:rPr>
            </w:pPr>
          </w:p>
          <w:p w14:paraId="793A62D8" w14:textId="77777777" w:rsidR="007C31D4" w:rsidRPr="00EA38A8" w:rsidRDefault="007C31D4" w:rsidP="00EA38A8">
            <w:pPr>
              <w:spacing w:before="0" w:after="0" w:line="240" w:lineRule="auto"/>
              <w:rPr>
                <w:sz w:val="18"/>
                <w:szCs w:val="18"/>
                <w:lang w:eastAsia="zh-CN"/>
              </w:rPr>
            </w:pPr>
            <w:r w:rsidRPr="00EA38A8">
              <w:rPr>
                <w:sz w:val="18"/>
                <w:szCs w:val="18"/>
                <w:lang w:eastAsia="zh-CN"/>
              </w:rPr>
              <w:t>Proposal 16: Support to resume gNB scheduling during the cell DTX non-active period when DL retransmission timer is running.</w:t>
            </w:r>
          </w:p>
          <w:p w14:paraId="0E4C91D0" w14:textId="77777777" w:rsidR="007C31D4" w:rsidRPr="00EA38A8" w:rsidRDefault="007C31D4" w:rsidP="00EA38A8">
            <w:pPr>
              <w:spacing w:before="0" w:after="0" w:line="240" w:lineRule="auto"/>
              <w:rPr>
                <w:sz w:val="18"/>
                <w:szCs w:val="18"/>
                <w:lang w:eastAsia="zh-CN"/>
              </w:rPr>
            </w:pPr>
          </w:p>
        </w:tc>
      </w:tr>
      <w:tr w:rsidR="00D052E8" w14:paraId="1E6F6631" w14:textId="77777777" w:rsidTr="00EA38A8">
        <w:tc>
          <w:tcPr>
            <w:tcW w:w="1249" w:type="dxa"/>
          </w:tcPr>
          <w:p w14:paraId="56FA8CCB" w14:textId="35C9C3F7" w:rsidR="00D052E8" w:rsidRPr="00EA38A8" w:rsidRDefault="007C31D4"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lastRenderedPageBreak/>
              <w:t>NTT Docomo [17]</w:t>
            </w:r>
          </w:p>
        </w:tc>
        <w:tc>
          <w:tcPr>
            <w:tcW w:w="8101" w:type="dxa"/>
          </w:tcPr>
          <w:p w14:paraId="0EEB082C" w14:textId="77777777" w:rsidR="007C31D4" w:rsidRPr="00EA38A8" w:rsidRDefault="007C31D4" w:rsidP="00EA38A8">
            <w:pPr>
              <w:spacing w:before="0" w:after="0" w:line="240" w:lineRule="auto"/>
              <w:rPr>
                <w:rFonts w:eastAsiaTheme="minorEastAsia"/>
                <w:sz w:val="18"/>
                <w:szCs w:val="18"/>
                <w:u w:val="single"/>
              </w:rPr>
            </w:pPr>
            <w:r w:rsidRPr="00EA38A8">
              <w:rPr>
                <w:rFonts w:eastAsiaTheme="minorEastAsia"/>
                <w:sz w:val="18"/>
                <w:szCs w:val="18"/>
                <w:u w:val="single"/>
              </w:rPr>
              <w:t>Proposal 3:</w:t>
            </w:r>
          </w:p>
          <w:p w14:paraId="69A54644" w14:textId="77777777" w:rsidR="007C31D4" w:rsidRPr="00EA38A8" w:rsidRDefault="007C31D4" w:rsidP="00EA38A8">
            <w:pPr>
              <w:spacing w:before="0" w:after="0" w:line="240" w:lineRule="auto"/>
              <w:rPr>
                <w:rFonts w:eastAsia="Malgun Gothic"/>
                <w:sz w:val="18"/>
                <w:szCs w:val="18"/>
                <w:lang w:eastAsia="ko-KR"/>
              </w:rPr>
            </w:pPr>
            <w:r w:rsidRPr="00EA38A8">
              <w:rPr>
                <w:rFonts w:eastAsia="Malgun Gothic"/>
                <w:sz w:val="18"/>
                <w:szCs w:val="18"/>
                <w:lang w:eastAsia="ko-KR"/>
              </w:rPr>
              <w:t>UE behavior during Cell DTX/DRX inactivity periods for remaining signals/channels should be further discussed and clarified based on</w:t>
            </w:r>
            <w:r w:rsidRPr="00EA38A8">
              <w:rPr>
                <w:rFonts w:eastAsiaTheme="minorEastAsia"/>
                <w:sz w:val="18"/>
                <w:szCs w:val="18"/>
              </w:rPr>
              <w:t xml:space="preserve"> Table.1.</w:t>
            </w:r>
          </w:p>
          <w:tbl>
            <w:tblPr>
              <w:tblStyle w:val="TableGrid"/>
              <w:tblW w:w="7875" w:type="dxa"/>
              <w:tblLook w:val="04A0" w:firstRow="1" w:lastRow="0" w:firstColumn="1" w:lastColumn="0" w:noHBand="0" w:noVBand="1"/>
            </w:tblPr>
            <w:tblGrid>
              <w:gridCol w:w="891"/>
              <w:gridCol w:w="3250"/>
              <w:gridCol w:w="3734"/>
            </w:tblGrid>
            <w:tr w:rsidR="007C31D4" w:rsidRPr="00EA38A8" w14:paraId="18CFABAE" w14:textId="77777777" w:rsidTr="00D93B1A">
              <w:trPr>
                <w:trHeight w:val="297"/>
              </w:trPr>
              <w:tc>
                <w:tcPr>
                  <w:tcW w:w="891" w:type="dxa"/>
                  <w:vAlign w:val="center"/>
                </w:tcPr>
                <w:p w14:paraId="683AA7FB" w14:textId="77777777" w:rsidR="007C31D4" w:rsidRPr="00EA38A8" w:rsidRDefault="007C31D4" w:rsidP="00EA38A8">
                  <w:pPr>
                    <w:spacing w:before="0" w:after="0" w:line="240" w:lineRule="auto"/>
                    <w:jc w:val="center"/>
                    <w:rPr>
                      <w:rFonts w:eastAsiaTheme="minorEastAsia"/>
                      <w:sz w:val="18"/>
                      <w:szCs w:val="18"/>
                    </w:rPr>
                  </w:pPr>
                  <w:r w:rsidRPr="00EA38A8">
                    <w:rPr>
                      <w:rFonts w:eastAsiaTheme="minorEastAsia"/>
                      <w:sz w:val="18"/>
                      <w:szCs w:val="18"/>
                    </w:rPr>
                    <w:t>DL/UL</w:t>
                  </w:r>
                </w:p>
              </w:tc>
              <w:tc>
                <w:tcPr>
                  <w:tcW w:w="3250" w:type="dxa"/>
                  <w:vAlign w:val="center"/>
                </w:tcPr>
                <w:p w14:paraId="2D4B3D5F" w14:textId="77777777" w:rsidR="007C31D4" w:rsidRPr="00EA38A8" w:rsidRDefault="007C31D4" w:rsidP="00EA38A8">
                  <w:pPr>
                    <w:spacing w:before="0" w:after="0" w:line="240" w:lineRule="auto"/>
                    <w:jc w:val="center"/>
                    <w:rPr>
                      <w:rFonts w:eastAsiaTheme="minorEastAsia"/>
                      <w:sz w:val="18"/>
                      <w:szCs w:val="18"/>
                    </w:rPr>
                  </w:pPr>
                  <w:r w:rsidRPr="00EA38A8">
                    <w:rPr>
                      <w:rFonts w:eastAsiaTheme="minorEastAsia"/>
                      <w:sz w:val="18"/>
                      <w:szCs w:val="18"/>
                    </w:rPr>
                    <w:t>Channel/signal</w:t>
                  </w:r>
                </w:p>
              </w:tc>
              <w:tc>
                <w:tcPr>
                  <w:tcW w:w="3734" w:type="dxa"/>
                  <w:vAlign w:val="center"/>
                </w:tcPr>
                <w:p w14:paraId="3A7E42A6" w14:textId="77777777" w:rsidR="007C31D4" w:rsidRPr="00EA38A8" w:rsidRDefault="007C31D4" w:rsidP="00EA38A8">
                  <w:pPr>
                    <w:spacing w:before="0" w:after="0" w:line="240" w:lineRule="auto"/>
                    <w:jc w:val="center"/>
                    <w:rPr>
                      <w:rFonts w:eastAsiaTheme="minorEastAsia"/>
                      <w:sz w:val="18"/>
                      <w:szCs w:val="18"/>
                    </w:rPr>
                  </w:pPr>
                  <w:r w:rsidRPr="00EA38A8">
                    <w:rPr>
                      <w:rFonts w:eastAsiaTheme="minorEastAsia"/>
                      <w:sz w:val="18"/>
                      <w:szCs w:val="18"/>
                    </w:rPr>
                    <w:t>View</w:t>
                  </w:r>
                </w:p>
              </w:tc>
            </w:tr>
            <w:tr w:rsidR="007C31D4" w:rsidRPr="00EA38A8" w14:paraId="15823336" w14:textId="77777777" w:rsidTr="00D93B1A">
              <w:trPr>
                <w:trHeight w:val="631"/>
              </w:trPr>
              <w:tc>
                <w:tcPr>
                  <w:tcW w:w="891" w:type="dxa"/>
                  <w:vMerge w:val="restart"/>
                </w:tcPr>
                <w:p w14:paraId="71F9EFB9"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DL</w:t>
                  </w:r>
                </w:p>
              </w:tc>
              <w:tc>
                <w:tcPr>
                  <w:tcW w:w="3250" w:type="dxa"/>
                </w:tcPr>
                <w:p w14:paraId="1C6E9148"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Periodic/Semi-persistent CSI-RS for tracking</w:t>
                  </w:r>
                </w:p>
              </w:tc>
              <w:tc>
                <w:tcPr>
                  <w:tcW w:w="3734" w:type="dxa"/>
                </w:tcPr>
                <w:p w14:paraId="58C84169"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UE should be expected to receive it to avoid potential impact on time/freq. synchronization for PDCCH reception after inactivity period.</w:t>
                  </w:r>
                </w:p>
              </w:tc>
            </w:tr>
            <w:tr w:rsidR="007C31D4" w:rsidRPr="00EA38A8" w14:paraId="2385D88B" w14:textId="77777777" w:rsidTr="00D93B1A">
              <w:trPr>
                <w:trHeight w:val="104"/>
              </w:trPr>
              <w:tc>
                <w:tcPr>
                  <w:tcW w:w="891" w:type="dxa"/>
                  <w:vMerge/>
                </w:tcPr>
                <w:p w14:paraId="3EF35ED5" w14:textId="77777777" w:rsidR="007C31D4" w:rsidRPr="00EA38A8" w:rsidRDefault="007C31D4" w:rsidP="00EA38A8">
                  <w:pPr>
                    <w:spacing w:before="0" w:after="0" w:line="240" w:lineRule="auto"/>
                    <w:rPr>
                      <w:rFonts w:eastAsiaTheme="minorEastAsia"/>
                      <w:sz w:val="18"/>
                      <w:szCs w:val="18"/>
                    </w:rPr>
                  </w:pPr>
                </w:p>
              </w:tc>
              <w:tc>
                <w:tcPr>
                  <w:tcW w:w="3250" w:type="dxa"/>
                </w:tcPr>
                <w:p w14:paraId="1989DE68"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Periodic/Semi-persistent CSI-RS for RRM</w:t>
                  </w:r>
                </w:p>
              </w:tc>
              <w:tc>
                <w:tcPr>
                  <w:tcW w:w="3734" w:type="dxa"/>
                </w:tcPr>
                <w:p w14:paraId="59260B21"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UE should not be expected to receive it</w:t>
                  </w:r>
                </w:p>
              </w:tc>
            </w:tr>
            <w:tr w:rsidR="007C31D4" w:rsidRPr="00EA38A8" w14:paraId="56A4264D" w14:textId="77777777" w:rsidTr="00D93B1A">
              <w:trPr>
                <w:trHeight w:val="104"/>
              </w:trPr>
              <w:tc>
                <w:tcPr>
                  <w:tcW w:w="891" w:type="dxa"/>
                  <w:vMerge/>
                </w:tcPr>
                <w:p w14:paraId="60D10105" w14:textId="77777777" w:rsidR="007C31D4" w:rsidRPr="00EA38A8" w:rsidRDefault="007C31D4" w:rsidP="00EA38A8">
                  <w:pPr>
                    <w:spacing w:before="0" w:after="0" w:line="240" w:lineRule="auto"/>
                    <w:rPr>
                      <w:rFonts w:eastAsiaTheme="minorEastAsia"/>
                      <w:sz w:val="18"/>
                      <w:szCs w:val="18"/>
                    </w:rPr>
                  </w:pPr>
                </w:p>
              </w:tc>
              <w:tc>
                <w:tcPr>
                  <w:tcW w:w="3250" w:type="dxa"/>
                </w:tcPr>
                <w:p w14:paraId="4D210351"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Periodic/Semi-persistent CSI-RS for RLM</w:t>
                  </w:r>
                </w:p>
              </w:tc>
              <w:tc>
                <w:tcPr>
                  <w:tcW w:w="3734" w:type="dxa"/>
                </w:tcPr>
                <w:p w14:paraId="068926DA"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UE should not be expected to receive it</w:t>
                  </w:r>
                </w:p>
              </w:tc>
            </w:tr>
            <w:tr w:rsidR="007C31D4" w:rsidRPr="00EA38A8" w14:paraId="426E78C1" w14:textId="77777777" w:rsidTr="00D93B1A">
              <w:trPr>
                <w:trHeight w:val="104"/>
              </w:trPr>
              <w:tc>
                <w:tcPr>
                  <w:tcW w:w="891" w:type="dxa"/>
                  <w:vMerge/>
                </w:tcPr>
                <w:p w14:paraId="725E3F25" w14:textId="77777777" w:rsidR="007C31D4" w:rsidRPr="00EA38A8" w:rsidRDefault="007C31D4" w:rsidP="00EA38A8">
                  <w:pPr>
                    <w:spacing w:before="0" w:after="0" w:line="240" w:lineRule="auto"/>
                    <w:rPr>
                      <w:rFonts w:eastAsiaTheme="minorEastAsia"/>
                      <w:sz w:val="18"/>
                      <w:szCs w:val="18"/>
                    </w:rPr>
                  </w:pPr>
                </w:p>
              </w:tc>
              <w:tc>
                <w:tcPr>
                  <w:tcW w:w="3250" w:type="dxa"/>
                </w:tcPr>
                <w:p w14:paraId="24A97337"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Periodic/Semi-persistent CSI-RS for BM/BFD</w:t>
                  </w:r>
                </w:p>
              </w:tc>
              <w:tc>
                <w:tcPr>
                  <w:tcW w:w="3734" w:type="dxa"/>
                </w:tcPr>
                <w:p w14:paraId="13B5D9BA"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UE should be expected to receive it to avoid potential impact on PDCCH reception after inactivity period.</w:t>
                  </w:r>
                </w:p>
              </w:tc>
            </w:tr>
            <w:tr w:rsidR="007C31D4" w:rsidRPr="00EA38A8" w14:paraId="35EFAFDB" w14:textId="77777777" w:rsidTr="00D93B1A">
              <w:trPr>
                <w:trHeight w:val="104"/>
              </w:trPr>
              <w:tc>
                <w:tcPr>
                  <w:tcW w:w="891" w:type="dxa"/>
                  <w:vMerge/>
                </w:tcPr>
                <w:p w14:paraId="231B6932" w14:textId="77777777" w:rsidR="007C31D4" w:rsidRPr="00EA38A8" w:rsidRDefault="007C31D4" w:rsidP="00EA38A8">
                  <w:pPr>
                    <w:spacing w:before="0" w:after="0" w:line="240" w:lineRule="auto"/>
                    <w:rPr>
                      <w:rFonts w:eastAsiaTheme="minorEastAsia"/>
                      <w:sz w:val="18"/>
                      <w:szCs w:val="18"/>
                    </w:rPr>
                  </w:pPr>
                </w:p>
              </w:tc>
              <w:tc>
                <w:tcPr>
                  <w:tcW w:w="3250" w:type="dxa"/>
                </w:tcPr>
                <w:p w14:paraId="6D9F57E9"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PRS</w:t>
                  </w:r>
                </w:p>
              </w:tc>
              <w:tc>
                <w:tcPr>
                  <w:tcW w:w="3734" w:type="dxa"/>
                </w:tcPr>
                <w:p w14:paraId="14FC810E"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It should be configurable whether UE is expected to receive PRS or not. It should depend on whether high positioning accuracy is required or not.</w:t>
                  </w:r>
                </w:p>
              </w:tc>
            </w:tr>
            <w:tr w:rsidR="007C31D4" w:rsidRPr="00EA38A8" w14:paraId="3CFD5842" w14:textId="77777777" w:rsidTr="00D93B1A">
              <w:trPr>
                <w:trHeight w:val="104"/>
              </w:trPr>
              <w:tc>
                <w:tcPr>
                  <w:tcW w:w="891" w:type="dxa"/>
                  <w:vMerge/>
                </w:tcPr>
                <w:p w14:paraId="473A401F" w14:textId="77777777" w:rsidR="007C31D4" w:rsidRPr="00EA38A8" w:rsidRDefault="007C31D4" w:rsidP="00EA38A8">
                  <w:pPr>
                    <w:spacing w:before="0" w:after="0" w:line="240" w:lineRule="auto"/>
                    <w:rPr>
                      <w:rFonts w:eastAsiaTheme="minorEastAsia"/>
                      <w:sz w:val="18"/>
                      <w:szCs w:val="18"/>
                    </w:rPr>
                  </w:pPr>
                </w:p>
              </w:tc>
              <w:tc>
                <w:tcPr>
                  <w:tcW w:w="3250" w:type="dxa"/>
                </w:tcPr>
                <w:p w14:paraId="20BABDC1"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PDCCH in Type 3-PDCCH CSS and USS</w:t>
                  </w:r>
                </w:p>
              </w:tc>
              <w:tc>
                <w:tcPr>
                  <w:tcW w:w="3734" w:type="dxa"/>
                </w:tcPr>
                <w:p w14:paraId="370E5C72" w14:textId="77777777" w:rsidR="007C31D4" w:rsidRPr="00EA38A8" w:rsidRDefault="007C31D4" w:rsidP="00EA38A8">
                  <w:pPr>
                    <w:spacing w:before="0" w:after="0" w:line="240" w:lineRule="auto"/>
                    <w:rPr>
                      <w:rFonts w:eastAsiaTheme="minorEastAsia"/>
                      <w:sz w:val="18"/>
                      <w:szCs w:val="18"/>
                    </w:rPr>
                  </w:pPr>
                  <w:r w:rsidRPr="00EA38A8">
                    <w:rPr>
                      <w:rFonts w:eastAsiaTheme="minorEastAsia"/>
                      <w:sz w:val="18"/>
                      <w:szCs w:val="18"/>
                    </w:rPr>
                    <w:t>UE should not be expected to receive it similar to PDCCH in USS as agreed.</w:t>
                  </w:r>
                </w:p>
              </w:tc>
            </w:tr>
          </w:tbl>
          <w:p w14:paraId="64F8234E" w14:textId="77777777" w:rsidR="007C31D4" w:rsidRPr="00EA38A8" w:rsidRDefault="007C31D4" w:rsidP="00EA38A8">
            <w:pPr>
              <w:spacing w:before="0" w:after="0" w:line="240" w:lineRule="auto"/>
              <w:rPr>
                <w:sz w:val="18"/>
                <w:szCs w:val="18"/>
                <w:lang w:eastAsia="zh-CN"/>
              </w:rPr>
            </w:pPr>
          </w:p>
        </w:tc>
      </w:tr>
      <w:tr w:rsidR="00D052E8" w14:paraId="2D237373" w14:textId="77777777" w:rsidTr="00EA38A8">
        <w:tc>
          <w:tcPr>
            <w:tcW w:w="1249" w:type="dxa"/>
          </w:tcPr>
          <w:p w14:paraId="0A9E6DA6" w14:textId="4F3678E3" w:rsidR="00D052E8" w:rsidRPr="00EA38A8" w:rsidRDefault="0065503F"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OPPO [18]</w:t>
            </w:r>
          </w:p>
        </w:tc>
        <w:tc>
          <w:tcPr>
            <w:tcW w:w="8101" w:type="dxa"/>
          </w:tcPr>
          <w:p w14:paraId="77C882F7" w14:textId="77777777" w:rsidR="0065503F" w:rsidRPr="00EA38A8" w:rsidRDefault="0065503F"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Proposal 3: UE is not expected to receive and/or process the following signals/channels from the gNB during non-active periods of cell DTX:</w:t>
            </w:r>
          </w:p>
          <w:p w14:paraId="62552A26" w14:textId="77777777" w:rsidR="0065503F" w:rsidRPr="00EA38A8" w:rsidRDefault="0065503F" w:rsidP="00EA38A8">
            <w:pPr>
              <w:pStyle w:val="BodyText"/>
              <w:numPr>
                <w:ilvl w:val="0"/>
                <w:numId w:val="23"/>
              </w:numPr>
              <w:suppressAutoHyphens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 xml:space="preserve">PDCCH in USS for retransmission or </w:t>
            </w:r>
            <w:r w:rsidRPr="00EA38A8">
              <w:rPr>
                <w:rFonts w:ascii="Times New Roman" w:eastAsia="Malgun Gothic" w:hAnsi="Times New Roman"/>
                <w:sz w:val="18"/>
                <w:szCs w:val="18"/>
                <w:lang w:val="en-GB" w:eastAsia="ko-KR"/>
              </w:rPr>
              <w:t>some specific RNTI</w:t>
            </w:r>
          </w:p>
          <w:p w14:paraId="783EEDB6" w14:textId="77777777" w:rsidR="0065503F" w:rsidRPr="00EA38A8" w:rsidRDefault="0065503F" w:rsidP="00EA38A8">
            <w:pPr>
              <w:pStyle w:val="BodyText"/>
              <w:numPr>
                <w:ilvl w:val="0"/>
                <w:numId w:val="23"/>
              </w:numPr>
              <w:suppressAutoHyphens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 xml:space="preserve">PDCCH in Type-3 CSS for retransmission or </w:t>
            </w:r>
            <w:r w:rsidRPr="00EA38A8">
              <w:rPr>
                <w:rFonts w:ascii="Times New Roman" w:eastAsia="Malgun Gothic" w:hAnsi="Times New Roman"/>
                <w:sz w:val="18"/>
                <w:szCs w:val="18"/>
                <w:lang w:val="en-GB" w:eastAsia="ko-KR"/>
              </w:rPr>
              <w:t>some specific RNTI</w:t>
            </w:r>
          </w:p>
          <w:p w14:paraId="21324D44" w14:textId="77777777" w:rsidR="0065503F" w:rsidRPr="00EA38A8" w:rsidRDefault="0065503F" w:rsidP="00EA38A8">
            <w:pPr>
              <w:pStyle w:val="BodyText"/>
              <w:numPr>
                <w:ilvl w:val="0"/>
                <w:numId w:val="23"/>
              </w:numPr>
              <w:suppressAutoHyphens w:val="0"/>
              <w:spacing w:before="0" w:after="0" w:line="240" w:lineRule="auto"/>
              <w:rPr>
                <w:rFonts w:ascii="Times New Roman" w:hAnsi="Times New Roman"/>
                <w:sz w:val="18"/>
                <w:szCs w:val="18"/>
                <w:lang w:eastAsia="zh-CN"/>
              </w:rPr>
            </w:pPr>
            <w:r w:rsidRPr="00EA38A8">
              <w:rPr>
                <w:rFonts w:ascii="Times New Roman" w:eastAsia="Malgun Gothic" w:hAnsi="Times New Roman"/>
                <w:sz w:val="18"/>
                <w:szCs w:val="18"/>
                <w:lang w:val="en-GB" w:eastAsia="ko-KR"/>
              </w:rPr>
              <w:t>Periodic/Semi-persistent CSI-RS (for BM)</w:t>
            </w:r>
          </w:p>
          <w:p w14:paraId="5F02718A" w14:textId="77777777" w:rsidR="00DC68A3" w:rsidRDefault="00DC68A3" w:rsidP="00EA38A8">
            <w:pPr>
              <w:pStyle w:val="BodyText"/>
              <w:spacing w:before="0" w:after="0" w:line="240" w:lineRule="auto"/>
              <w:rPr>
                <w:rFonts w:ascii="Times New Roman" w:hAnsi="Times New Roman"/>
                <w:sz w:val="18"/>
                <w:szCs w:val="18"/>
                <w:lang w:eastAsia="zh-CN"/>
              </w:rPr>
            </w:pPr>
          </w:p>
          <w:p w14:paraId="1A77E750" w14:textId="089BE08F" w:rsidR="0065503F" w:rsidRPr="00EA38A8" w:rsidRDefault="0065503F"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Proposal 4: UE can receive and/or process the following signals/channels from the gNB during non-active periods of cell DTX:</w:t>
            </w:r>
          </w:p>
          <w:p w14:paraId="04F1B1E0" w14:textId="77777777" w:rsidR="0065503F" w:rsidRPr="00EA38A8" w:rsidRDefault="0065503F" w:rsidP="00EA38A8">
            <w:pPr>
              <w:pStyle w:val="BodyText"/>
              <w:numPr>
                <w:ilvl w:val="0"/>
                <w:numId w:val="23"/>
              </w:numPr>
              <w:suppressAutoHyphens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PRS</w:t>
            </w:r>
          </w:p>
          <w:p w14:paraId="47417F45" w14:textId="77777777" w:rsidR="0065503F" w:rsidRPr="00EA38A8" w:rsidRDefault="0065503F" w:rsidP="00EA38A8">
            <w:pPr>
              <w:pStyle w:val="BodyText"/>
              <w:numPr>
                <w:ilvl w:val="0"/>
                <w:numId w:val="23"/>
              </w:numPr>
              <w:suppressAutoHyphens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CSI-RS configured by measObjectNR (for RRM)</w:t>
            </w:r>
          </w:p>
          <w:p w14:paraId="36BC49F1" w14:textId="77777777" w:rsidR="0065503F" w:rsidRPr="00EA38A8" w:rsidRDefault="0065503F" w:rsidP="00EA38A8">
            <w:pPr>
              <w:pStyle w:val="BodyText"/>
              <w:numPr>
                <w:ilvl w:val="0"/>
                <w:numId w:val="23"/>
              </w:numPr>
              <w:suppressAutoHyphens w:val="0"/>
              <w:spacing w:before="0" w:after="0" w:line="240" w:lineRule="auto"/>
              <w:rPr>
                <w:rFonts w:ascii="Times New Roman" w:hAnsi="Times New Roman"/>
                <w:sz w:val="18"/>
                <w:szCs w:val="18"/>
                <w:lang w:eastAsia="zh-CN"/>
              </w:rPr>
            </w:pPr>
            <w:r w:rsidRPr="00EA38A8">
              <w:rPr>
                <w:rFonts w:ascii="Times New Roman" w:eastAsia="Malgun Gothic" w:hAnsi="Times New Roman"/>
                <w:sz w:val="18"/>
                <w:szCs w:val="18"/>
                <w:lang w:val="en-GB" w:eastAsia="ko-KR"/>
              </w:rPr>
              <w:t>CSI-RS associated with RadioLinkMonitoringConfig and BeamFailureDectection (for RLM and BFD)</w:t>
            </w:r>
          </w:p>
          <w:p w14:paraId="706D6E27" w14:textId="77777777" w:rsidR="0065503F" w:rsidRPr="00EA38A8" w:rsidRDefault="0065503F" w:rsidP="00EA38A8">
            <w:pPr>
              <w:pStyle w:val="BodyText"/>
              <w:numPr>
                <w:ilvl w:val="0"/>
                <w:numId w:val="23"/>
              </w:numPr>
              <w:suppressAutoHyphens w:val="0"/>
              <w:spacing w:before="0" w:after="0" w:line="240" w:lineRule="auto"/>
              <w:rPr>
                <w:rFonts w:ascii="Times New Roman" w:hAnsi="Times New Roman"/>
                <w:sz w:val="18"/>
                <w:szCs w:val="18"/>
                <w:lang w:eastAsia="zh-CN"/>
              </w:rPr>
            </w:pPr>
            <w:r w:rsidRPr="00EA38A8">
              <w:rPr>
                <w:rFonts w:ascii="Times New Roman" w:eastAsia="Malgun Gothic" w:hAnsi="Times New Roman"/>
                <w:sz w:val="18"/>
                <w:szCs w:val="18"/>
                <w:lang w:val="en-GB" w:eastAsia="ko-KR"/>
              </w:rPr>
              <w:t>Periodic CSI-RS configured with trs-Info ‘true’ (for tracking)</w:t>
            </w:r>
          </w:p>
          <w:p w14:paraId="275CF3A3" w14:textId="77777777" w:rsidR="00DC68A3" w:rsidRDefault="00DC68A3" w:rsidP="00EA38A8">
            <w:pPr>
              <w:pStyle w:val="BodyText"/>
              <w:spacing w:before="0" w:after="0" w:line="240" w:lineRule="auto"/>
              <w:rPr>
                <w:rFonts w:ascii="Times New Roman" w:hAnsi="Times New Roman"/>
                <w:sz w:val="18"/>
                <w:szCs w:val="18"/>
                <w:lang w:eastAsia="zh-CN"/>
              </w:rPr>
            </w:pPr>
          </w:p>
          <w:p w14:paraId="0BF6CFB4" w14:textId="7BCA9FAF" w:rsidR="0065503F" w:rsidRPr="00EA38A8" w:rsidRDefault="0065503F"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Proposal 5: RACH procedure can be performed normally during non-active periods of cell DTX.</w:t>
            </w:r>
          </w:p>
          <w:p w14:paraId="52635954" w14:textId="77777777" w:rsidR="00DC68A3" w:rsidRDefault="00DC68A3" w:rsidP="00EA38A8">
            <w:pPr>
              <w:pStyle w:val="BodyText"/>
              <w:spacing w:before="0" w:after="0" w:line="240" w:lineRule="auto"/>
              <w:rPr>
                <w:rFonts w:ascii="Times New Roman" w:hAnsi="Times New Roman"/>
                <w:sz w:val="18"/>
                <w:szCs w:val="18"/>
                <w:lang w:eastAsia="zh-CN"/>
              </w:rPr>
            </w:pPr>
          </w:p>
          <w:p w14:paraId="157AFF26" w14:textId="33FB7FD2" w:rsidR="0065503F" w:rsidRPr="00EA38A8" w:rsidRDefault="0065503F"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Proposal 6: UE shall receive a PDSCH which is at least partially overlapped with non-active period of cell DTX if this PDSCH is dynamically scheduled by a DCI transmitted during active period of cell DTX.</w:t>
            </w:r>
          </w:p>
          <w:p w14:paraId="7AE137B7" w14:textId="77777777" w:rsidR="00D052E8" w:rsidRPr="00EA38A8" w:rsidRDefault="00D052E8" w:rsidP="00EA38A8">
            <w:pPr>
              <w:spacing w:before="0" w:after="0" w:line="240" w:lineRule="auto"/>
              <w:rPr>
                <w:sz w:val="18"/>
                <w:szCs w:val="18"/>
                <w:lang w:eastAsia="zh-CN"/>
              </w:rPr>
            </w:pPr>
          </w:p>
        </w:tc>
      </w:tr>
      <w:tr w:rsidR="00D052E8" w14:paraId="75F07E53" w14:textId="77777777" w:rsidTr="00EA38A8">
        <w:tc>
          <w:tcPr>
            <w:tcW w:w="1249" w:type="dxa"/>
          </w:tcPr>
          <w:p w14:paraId="0FE929DB" w14:textId="4F564F9C" w:rsidR="00D052E8" w:rsidRPr="00EA38A8" w:rsidRDefault="0065503F"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China Telecom [19]</w:t>
            </w:r>
          </w:p>
        </w:tc>
        <w:tc>
          <w:tcPr>
            <w:tcW w:w="8101" w:type="dxa"/>
          </w:tcPr>
          <w:p w14:paraId="3D38E5DE" w14:textId="77777777" w:rsidR="0065503F" w:rsidRPr="00EA38A8" w:rsidRDefault="0065503F" w:rsidP="00EA38A8">
            <w:pPr>
              <w:pStyle w:val="BodyText"/>
              <w:tabs>
                <w:tab w:val="num" w:pos="284"/>
                <w:tab w:val="left" w:pos="5103"/>
              </w:tabs>
              <w:snapToGrid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Proposal 1:</w:t>
            </w:r>
          </w:p>
          <w:p w14:paraId="4AD75974" w14:textId="77777777" w:rsidR="0065503F" w:rsidRPr="00EA38A8" w:rsidRDefault="0065503F" w:rsidP="00EA38A8">
            <w:pPr>
              <w:pStyle w:val="BodyText"/>
              <w:tabs>
                <w:tab w:val="num" w:pos="284"/>
                <w:tab w:val="left" w:pos="5103"/>
              </w:tabs>
              <w:snapToGrid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Support gNB not to transmit the following signals/channels to UE during the non-active period of cell-DTX.</w:t>
            </w:r>
          </w:p>
          <w:p w14:paraId="428F8EE2" w14:textId="77777777" w:rsidR="0065503F" w:rsidRPr="00EA38A8" w:rsidRDefault="0065503F" w:rsidP="00EA38A8">
            <w:pPr>
              <w:pStyle w:val="BodyText"/>
              <w:numPr>
                <w:ilvl w:val="0"/>
                <w:numId w:val="2"/>
              </w:numPr>
              <w:tabs>
                <w:tab w:val="left" w:pos="0"/>
              </w:tabs>
              <w:overflowPunct w:val="0"/>
              <w:spacing w:before="0" w:after="0" w:line="240" w:lineRule="auto"/>
              <w:rPr>
                <w:rFonts w:ascii="Times New Roman" w:eastAsia="Malgun Gothic" w:hAnsi="Times New Roman"/>
                <w:sz w:val="18"/>
                <w:szCs w:val="18"/>
                <w:lang w:eastAsia="ko-KR"/>
              </w:rPr>
            </w:pPr>
            <w:bookmarkStart w:id="26" w:name="_Hlk141365990"/>
            <w:r w:rsidRPr="00EA38A8">
              <w:rPr>
                <w:rFonts w:ascii="Times New Roman" w:eastAsiaTheme="minorEastAsia" w:hAnsi="Times New Roman"/>
                <w:sz w:val="18"/>
                <w:szCs w:val="18"/>
                <w:lang w:eastAsia="ko-KR"/>
              </w:rPr>
              <w:t>CSI-RS for serving cell configured by measObjectNR</w:t>
            </w:r>
          </w:p>
          <w:p w14:paraId="1869427B" w14:textId="77777777" w:rsidR="0065503F" w:rsidRPr="00EA38A8" w:rsidRDefault="0065503F" w:rsidP="00EA38A8">
            <w:pPr>
              <w:pStyle w:val="BodyText"/>
              <w:numPr>
                <w:ilvl w:val="0"/>
                <w:numId w:val="2"/>
              </w:numPr>
              <w:tabs>
                <w:tab w:val="left" w:pos="0"/>
              </w:tabs>
              <w:overflowPunct w:val="0"/>
              <w:spacing w:before="0" w:after="0" w:line="240" w:lineRule="auto"/>
              <w:rPr>
                <w:rFonts w:ascii="Times New Roman" w:eastAsiaTheme="minorEastAsia" w:hAnsi="Times New Roman"/>
                <w:sz w:val="18"/>
                <w:szCs w:val="18"/>
                <w:lang w:eastAsia="ko-KR"/>
              </w:rPr>
            </w:pPr>
            <w:r w:rsidRPr="00EA38A8">
              <w:rPr>
                <w:rFonts w:ascii="Times New Roman" w:eastAsiaTheme="minorEastAsia" w:hAnsi="Times New Roman"/>
                <w:sz w:val="18"/>
                <w:szCs w:val="18"/>
                <w:lang w:eastAsia="ko-KR"/>
              </w:rPr>
              <w:t>CSI-RS associated with RLM configuration</w:t>
            </w:r>
          </w:p>
          <w:p w14:paraId="19281C03" w14:textId="77777777" w:rsidR="0065503F" w:rsidRPr="00EA38A8" w:rsidRDefault="0065503F" w:rsidP="00EA38A8">
            <w:pPr>
              <w:pStyle w:val="BodyText"/>
              <w:numPr>
                <w:ilvl w:val="0"/>
                <w:numId w:val="2"/>
              </w:numPr>
              <w:tabs>
                <w:tab w:val="left" w:pos="0"/>
              </w:tabs>
              <w:overflowPunct w:val="0"/>
              <w:spacing w:before="0" w:after="0" w:line="240" w:lineRule="auto"/>
              <w:rPr>
                <w:rFonts w:ascii="Times New Roman" w:eastAsiaTheme="minorEastAsia" w:hAnsi="Times New Roman"/>
                <w:sz w:val="18"/>
                <w:szCs w:val="18"/>
                <w:lang w:eastAsia="ko-KR"/>
              </w:rPr>
            </w:pPr>
            <w:r w:rsidRPr="00EA38A8">
              <w:rPr>
                <w:rFonts w:ascii="Times New Roman" w:eastAsiaTheme="minorEastAsia" w:hAnsi="Times New Roman"/>
                <w:sz w:val="18"/>
                <w:szCs w:val="18"/>
                <w:lang w:eastAsia="ko-KR"/>
              </w:rPr>
              <w:t>CSI-RS associated with beam failure detection (BFD)</w:t>
            </w:r>
          </w:p>
          <w:p w14:paraId="32C762D3" w14:textId="77777777" w:rsidR="0065503F" w:rsidRPr="00EA38A8" w:rsidRDefault="0065503F" w:rsidP="00EA38A8">
            <w:pPr>
              <w:pStyle w:val="BodyText"/>
              <w:numPr>
                <w:ilvl w:val="0"/>
                <w:numId w:val="2"/>
              </w:numPr>
              <w:tabs>
                <w:tab w:val="left" w:pos="0"/>
              </w:tabs>
              <w:overflowPunct w:val="0"/>
              <w:spacing w:before="0" w:after="0" w:line="240" w:lineRule="auto"/>
              <w:rPr>
                <w:rFonts w:ascii="Times New Roman" w:eastAsiaTheme="minorEastAsia" w:hAnsi="Times New Roman"/>
                <w:sz w:val="18"/>
                <w:szCs w:val="18"/>
                <w:lang w:eastAsia="ko-KR"/>
              </w:rPr>
            </w:pPr>
            <w:r w:rsidRPr="00EA38A8">
              <w:rPr>
                <w:rFonts w:ascii="Times New Roman" w:eastAsiaTheme="minorEastAsia" w:hAnsi="Times New Roman"/>
                <w:sz w:val="18"/>
                <w:szCs w:val="18"/>
                <w:lang w:eastAsia="ko-KR"/>
              </w:rPr>
              <w:t>PRS</w:t>
            </w:r>
          </w:p>
          <w:bookmarkEnd w:id="26"/>
          <w:p w14:paraId="290BD76C" w14:textId="77777777" w:rsidR="00D54BA1" w:rsidRDefault="00D54BA1" w:rsidP="00EA38A8">
            <w:pPr>
              <w:pStyle w:val="BodyText"/>
              <w:tabs>
                <w:tab w:val="num" w:pos="284"/>
                <w:tab w:val="left" w:pos="5103"/>
              </w:tabs>
              <w:snapToGrid w:val="0"/>
              <w:spacing w:before="0" w:after="0" w:line="240" w:lineRule="auto"/>
              <w:rPr>
                <w:rFonts w:ascii="Times New Roman" w:hAnsi="Times New Roman"/>
                <w:sz w:val="18"/>
                <w:szCs w:val="18"/>
                <w:lang w:eastAsia="zh-CN"/>
              </w:rPr>
            </w:pPr>
          </w:p>
          <w:p w14:paraId="363191C2" w14:textId="1A542493" w:rsidR="00E37718" w:rsidRPr="00EA38A8" w:rsidRDefault="00E37718" w:rsidP="00EA38A8">
            <w:pPr>
              <w:pStyle w:val="BodyText"/>
              <w:tabs>
                <w:tab w:val="num" w:pos="284"/>
                <w:tab w:val="left" w:pos="5103"/>
              </w:tabs>
              <w:snapToGrid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 xml:space="preserve">Observation 2: </w:t>
            </w:r>
          </w:p>
          <w:p w14:paraId="26B199E1" w14:textId="77777777" w:rsidR="00E37718" w:rsidRPr="00EA38A8" w:rsidRDefault="00E37718" w:rsidP="00EA38A8">
            <w:pPr>
              <w:pStyle w:val="BodyText"/>
              <w:tabs>
                <w:tab w:val="num" w:pos="284"/>
                <w:tab w:val="left" w:pos="5103"/>
              </w:tabs>
              <w:snapToGrid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The overlap of SPS PDSCH and inactivate period of cell DTX can be avoided by gNB configuration, even if not avoided, the UE can simply generate the NACK in the codebook according to the current specification.</w:t>
            </w:r>
          </w:p>
          <w:p w14:paraId="22104012" w14:textId="77777777" w:rsidR="00D54BA1" w:rsidRDefault="00D54BA1" w:rsidP="00EA38A8">
            <w:pPr>
              <w:pStyle w:val="BodyText"/>
              <w:tabs>
                <w:tab w:val="num" w:pos="284"/>
                <w:tab w:val="left" w:pos="5103"/>
              </w:tabs>
              <w:snapToGrid w:val="0"/>
              <w:spacing w:before="0" w:after="0" w:line="240" w:lineRule="auto"/>
              <w:rPr>
                <w:rFonts w:ascii="Times New Roman" w:hAnsi="Times New Roman"/>
                <w:sz w:val="18"/>
                <w:szCs w:val="18"/>
                <w:lang w:eastAsia="zh-CN"/>
              </w:rPr>
            </w:pPr>
          </w:p>
          <w:p w14:paraId="0669192B" w14:textId="465410AB" w:rsidR="00E37718" w:rsidRPr="00EA38A8" w:rsidRDefault="00E37718" w:rsidP="00EA38A8">
            <w:pPr>
              <w:pStyle w:val="BodyText"/>
              <w:tabs>
                <w:tab w:val="num" w:pos="284"/>
                <w:tab w:val="left" w:pos="5103"/>
              </w:tabs>
              <w:snapToGrid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 xml:space="preserve">Proposal 8: </w:t>
            </w:r>
          </w:p>
          <w:p w14:paraId="08F74497" w14:textId="77777777" w:rsidR="00E37718" w:rsidRPr="00EA38A8" w:rsidRDefault="00E37718" w:rsidP="00EA38A8">
            <w:pPr>
              <w:pStyle w:val="BodyText"/>
              <w:tabs>
                <w:tab w:val="num" w:pos="284"/>
                <w:tab w:val="left" w:pos="5103"/>
              </w:tabs>
              <w:snapToGrid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The HARQ-ACK codebook generation procedure should be the same as current specifications.</w:t>
            </w:r>
          </w:p>
          <w:p w14:paraId="3B74A375" w14:textId="77777777" w:rsidR="00D54BA1" w:rsidRDefault="00D54BA1" w:rsidP="00EA38A8">
            <w:pPr>
              <w:pStyle w:val="BodyText"/>
              <w:tabs>
                <w:tab w:val="num" w:pos="226"/>
                <w:tab w:val="num" w:pos="284"/>
                <w:tab w:val="left" w:pos="5103"/>
              </w:tabs>
              <w:snapToGrid w:val="0"/>
              <w:spacing w:before="0" w:after="0" w:line="240" w:lineRule="auto"/>
              <w:rPr>
                <w:rFonts w:ascii="Times New Roman" w:hAnsi="Times New Roman"/>
                <w:sz w:val="18"/>
                <w:szCs w:val="18"/>
                <w:lang w:eastAsia="zh-CN"/>
              </w:rPr>
            </w:pPr>
          </w:p>
          <w:p w14:paraId="6D798FBD" w14:textId="6476C51C" w:rsidR="00E37718" w:rsidRPr="00EA38A8" w:rsidRDefault="00E37718" w:rsidP="00EA38A8">
            <w:pPr>
              <w:pStyle w:val="BodyText"/>
              <w:tabs>
                <w:tab w:val="num" w:pos="226"/>
                <w:tab w:val="num" w:pos="284"/>
                <w:tab w:val="left" w:pos="5103"/>
              </w:tabs>
              <w:snapToGrid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 xml:space="preserve">Proposal 10:  </w:t>
            </w:r>
          </w:p>
          <w:p w14:paraId="6B8C43FD" w14:textId="77777777" w:rsidR="00E37718" w:rsidRPr="00EA38A8" w:rsidRDefault="00E37718" w:rsidP="00EA38A8">
            <w:pPr>
              <w:pStyle w:val="BodyText"/>
              <w:tabs>
                <w:tab w:val="num" w:pos="226"/>
                <w:tab w:val="num" w:pos="284"/>
                <w:tab w:val="left" w:pos="5103"/>
              </w:tabs>
              <w:snapToGrid w:val="0"/>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lastRenderedPageBreak/>
              <w:t>The signals/channels that transmitted/received repeatedly during non-active periods of cell DTX/DRX should be ignored.</w:t>
            </w:r>
          </w:p>
          <w:p w14:paraId="7EF7727F" w14:textId="77777777" w:rsidR="00D052E8" w:rsidRPr="00EA38A8" w:rsidRDefault="00D052E8" w:rsidP="00EA38A8">
            <w:pPr>
              <w:spacing w:before="0" w:after="0" w:line="240" w:lineRule="auto"/>
              <w:rPr>
                <w:sz w:val="18"/>
                <w:szCs w:val="18"/>
                <w:lang w:eastAsia="zh-CN"/>
              </w:rPr>
            </w:pPr>
          </w:p>
        </w:tc>
      </w:tr>
      <w:tr w:rsidR="00060022" w14:paraId="535F2A95" w14:textId="77777777" w:rsidTr="00EA38A8">
        <w:tc>
          <w:tcPr>
            <w:tcW w:w="1249" w:type="dxa"/>
          </w:tcPr>
          <w:p w14:paraId="40E5197A" w14:textId="202659A5" w:rsidR="00060022" w:rsidRPr="00EA38A8" w:rsidRDefault="00E37718"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lastRenderedPageBreak/>
              <w:t>Samsung [20]</w:t>
            </w:r>
          </w:p>
        </w:tc>
        <w:tc>
          <w:tcPr>
            <w:tcW w:w="8101" w:type="dxa"/>
          </w:tcPr>
          <w:p w14:paraId="7A49CA95" w14:textId="77777777" w:rsidR="00E37718" w:rsidRPr="00EA38A8" w:rsidRDefault="00E37718" w:rsidP="00EA38A8">
            <w:pPr>
              <w:pStyle w:val="BodyText"/>
              <w:spacing w:before="0" w:after="0" w:line="240" w:lineRule="auto"/>
              <w:rPr>
                <w:rFonts w:ascii="Times New Roman" w:hAnsi="Times New Roman"/>
                <w:sz w:val="18"/>
                <w:szCs w:val="18"/>
                <w:lang w:eastAsia="zh-CN"/>
              </w:rPr>
            </w:pPr>
            <w:bookmarkStart w:id="27" w:name="_Hlk142379618"/>
            <w:r w:rsidRPr="00EA38A8">
              <w:rPr>
                <w:rFonts w:ascii="Times New Roman" w:hAnsi="Times New Roman"/>
                <w:sz w:val="18"/>
                <w:szCs w:val="18"/>
                <w:lang w:eastAsia="ko-KR"/>
              </w:rPr>
              <w:t>Proposal 1: T</w:t>
            </w:r>
            <w:r w:rsidRPr="00EA38A8">
              <w:rPr>
                <w:rFonts w:ascii="Times New Roman" w:hAnsi="Times New Roman"/>
                <w:sz w:val="18"/>
                <w:szCs w:val="18"/>
              </w:rPr>
              <w:t xml:space="preserve">he following signals/channels are not received during non-active periods of cell DTX. </w:t>
            </w:r>
            <w:r w:rsidRPr="00EA38A8">
              <w:rPr>
                <w:rFonts w:ascii="Times New Roman" w:hAnsi="Times New Roman"/>
                <w:sz w:val="18"/>
                <w:szCs w:val="18"/>
                <w:lang w:eastAsia="zh-CN"/>
              </w:rPr>
              <w:t>The other DL signals/channels are not impacted by cell DTX.</w:t>
            </w:r>
          </w:p>
          <w:p w14:paraId="7BEDA671" w14:textId="77777777" w:rsidR="00E37718" w:rsidRPr="00EA38A8" w:rsidRDefault="00E37718" w:rsidP="00EA38A8">
            <w:pPr>
              <w:pStyle w:val="ListParagraph"/>
              <w:numPr>
                <w:ilvl w:val="0"/>
                <w:numId w:val="24"/>
              </w:numPr>
              <w:suppressAutoHyphens w:val="0"/>
              <w:overflowPunct/>
              <w:spacing w:before="0" w:line="240" w:lineRule="auto"/>
              <w:rPr>
                <w:sz w:val="18"/>
                <w:szCs w:val="18"/>
              </w:rPr>
            </w:pPr>
            <w:r w:rsidRPr="00EA38A8">
              <w:rPr>
                <w:sz w:val="18"/>
                <w:szCs w:val="18"/>
              </w:rPr>
              <w:t>Periodic/Semi-persistent CSI-RS (excluding TRS)</w:t>
            </w:r>
          </w:p>
          <w:p w14:paraId="6717480A" w14:textId="77777777" w:rsidR="00E37718" w:rsidRPr="00EA38A8" w:rsidRDefault="00E37718" w:rsidP="00EA38A8">
            <w:pPr>
              <w:pStyle w:val="ListParagraph"/>
              <w:numPr>
                <w:ilvl w:val="0"/>
                <w:numId w:val="24"/>
              </w:numPr>
              <w:suppressAutoHyphens w:val="0"/>
              <w:overflowPunct/>
              <w:spacing w:before="0" w:line="240" w:lineRule="auto"/>
              <w:rPr>
                <w:sz w:val="18"/>
                <w:szCs w:val="18"/>
              </w:rPr>
            </w:pPr>
            <w:r w:rsidRPr="00EA38A8">
              <w:rPr>
                <w:sz w:val="18"/>
                <w:szCs w:val="18"/>
              </w:rPr>
              <w:t>PRS</w:t>
            </w:r>
          </w:p>
          <w:p w14:paraId="0333A5BE" w14:textId="77777777" w:rsidR="00E37718" w:rsidRPr="00EA38A8" w:rsidRDefault="00E37718" w:rsidP="00EA38A8">
            <w:pPr>
              <w:pStyle w:val="ListParagraph"/>
              <w:numPr>
                <w:ilvl w:val="0"/>
                <w:numId w:val="24"/>
              </w:numPr>
              <w:suppressAutoHyphens w:val="0"/>
              <w:overflowPunct/>
              <w:spacing w:before="0" w:line="240" w:lineRule="auto"/>
              <w:rPr>
                <w:sz w:val="18"/>
                <w:szCs w:val="18"/>
              </w:rPr>
            </w:pPr>
            <w:r w:rsidRPr="00EA38A8">
              <w:rPr>
                <w:sz w:val="18"/>
                <w:szCs w:val="18"/>
              </w:rPr>
              <w:t>PDCCH scrambled with UE specific RNTI</w:t>
            </w:r>
          </w:p>
          <w:p w14:paraId="6F6A1208" w14:textId="77777777" w:rsidR="00E37718" w:rsidRPr="00EA38A8" w:rsidRDefault="00E37718" w:rsidP="00EA38A8">
            <w:pPr>
              <w:pStyle w:val="ListParagraph"/>
              <w:numPr>
                <w:ilvl w:val="0"/>
                <w:numId w:val="24"/>
              </w:numPr>
              <w:suppressAutoHyphens w:val="0"/>
              <w:overflowPunct/>
              <w:spacing w:before="0" w:line="240" w:lineRule="auto"/>
              <w:rPr>
                <w:sz w:val="18"/>
                <w:szCs w:val="18"/>
              </w:rPr>
            </w:pPr>
            <w:r w:rsidRPr="00EA38A8">
              <w:rPr>
                <w:sz w:val="18"/>
                <w:szCs w:val="18"/>
              </w:rPr>
              <w:t>Type3-PDCCH in CSS</w:t>
            </w:r>
          </w:p>
          <w:bookmarkEnd w:id="27"/>
          <w:p w14:paraId="659AEA6B" w14:textId="77777777" w:rsidR="004E2C1A" w:rsidRDefault="004E2C1A" w:rsidP="00EA38A8">
            <w:pPr>
              <w:spacing w:before="0" w:after="0" w:line="240" w:lineRule="auto"/>
              <w:rPr>
                <w:sz w:val="18"/>
                <w:szCs w:val="18"/>
                <w:lang w:eastAsia="zh-CN"/>
              </w:rPr>
            </w:pPr>
          </w:p>
          <w:p w14:paraId="5342BCF6" w14:textId="2DCB26C4" w:rsidR="00E37718" w:rsidRPr="00EA38A8" w:rsidRDefault="00E37718" w:rsidP="00EA38A8">
            <w:pPr>
              <w:spacing w:before="0" w:after="0" w:line="240" w:lineRule="auto"/>
              <w:rPr>
                <w:sz w:val="18"/>
                <w:szCs w:val="18"/>
                <w:lang w:eastAsia="zh-CN"/>
              </w:rPr>
            </w:pPr>
            <w:r w:rsidRPr="00EA38A8">
              <w:rPr>
                <w:sz w:val="18"/>
                <w:szCs w:val="18"/>
                <w:lang w:eastAsia="zh-CN"/>
              </w:rPr>
              <w:t xml:space="preserve">Proposal 2: UE transmits HARQ-ACK of a DCI format without scheduling a PDSCH and transmits </w:t>
            </w:r>
            <w:r w:rsidRPr="00EA38A8">
              <w:rPr>
                <w:rFonts w:eastAsiaTheme="minorEastAsia"/>
                <w:sz w:val="18"/>
                <w:szCs w:val="18"/>
                <w:lang w:eastAsia="ko-KR"/>
              </w:rPr>
              <w:t xml:space="preserve">PUSCH with AP-CSI </w:t>
            </w:r>
            <w:r w:rsidRPr="00EA38A8">
              <w:rPr>
                <w:sz w:val="18"/>
                <w:szCs w:val="18"/>
              </w:rPr>
              <w:t>during non-active periods of cell DRX.</w:t>
            </w:r>
          </w:p>
          <w:p w14:paraId="7BE33146" w14:textId="77777777" w:rsidR="004E2C1A" w:rsidRDefault="004E2C1A" w:rsidP="00EA38A8">
            <w:pPr>
              <w:spacing w:before="0" w:after="0" w:line="240" w:lineRule="auto"/>
              <w:rPr>
                <w:sz w:val="18"/>
                <w:szCs w:val="18"/>
                <w:lang w:eastAsia="ko-KR"/>
              </w:rPr>
            </w:pPr>
          </w:p>
          <w:p w14:paraId="5B50FF34" w14:textId="031FF413" w:rsidR="00E37718" w:rsidRPr="00EA38A8" w:rsidRDefault="00E37718" w:rsidP="00EA38A8">
            <w:pPr>
              <w:spacing w:before="0" w:after="0" w:line="240" w:lineRule="auto"/>
              <w:rPr>
                <w:sz w:val="18"/>
                <w:szCs w:val="18"/>
                <w:lang w:eastAsia="ko-KR"/>
              </w:rPr>
            </w:pPr>
            <w:r w:rsidRPr="00EA38A8">
              <w:rPr>
                <w:sz w:val="18"/>
                <w:szCs w:val="18"/>
                <w:lang w:eastAsia="ko-KR"/>
              </w:rPr>
              <w:t>Proposal 10: When a PDCCH schedules a PDSCH overlapping with a SPS PDSCH where the SPS PDSCH is not expected to be received by the UE due to cell DTX, the overriding timeline condition does not need to be satisfied.</w:t>
            </w:r>
          </w:p>
          <w:p w14:paraId="7E9933CC" w14:textId="77777777" w:rsidR="004E2C1A" w:rsidRDefault="004E2C1A" w:rsidP="00EA38A8">
            <w:pPr>
              <w:spacing w:before="0" w:after="0" w:line="240" w:lineRule="auto"/>
              <w:rPr>
                <w:sz w:val="18"/>
                <w:szCs w:val="18"/>
                <w:lang w:eastAsia="ko-KR"/>
              </w:rPr>
            </w:pPr>
          </w:p>
          <w:p w14:paraId="7399A8C2" w14:textId="55E6495C" w:rsidR="00E37718" w:rsidRPr="00EA38A8" w:rsidRDefault="00E37718" w:rsidP="00EA38A8">
            <w:pPr>
              <w:spacing w:before="0" w:after="0" w:line="240" w:lineRule="auto"/>
              <w:rPr>
                <w:sz w:val="18"/>
                <w:szCs w:val="18"/>
                <w:lang w:eastAsia="ko-KR"/>
              </w:rPr>
            </w:pPr>
            <w:r w:rsidRPr="00EA38A8">
              <w:rPr>
                <w:sz w:val="18"/>
                <w:szCs w:val="18"/>
                <w:lang w:eastAsia="ko-KR"/>
              </w:rPr>
              <w:t>Proposal 11: A UE first determines SPS PDSCH reception based on cell DTX non-active period and then the UE resolves the overlapping SPS PDSCHs on a same serving cell.</w:t>
            </w:r>
          </w:p>
          <w:p w14:paraId="7E2753A3" w14:textId="77777777" w:rsidR="004E2C1A" w:rsidRDefault="004E2C1A" w:rsidP="00EA38A8">
            <w:pPr>
              <w:spacing w:before="0" w:after="0" w:line="240" w:lineRule="auto"/>
              <w:rPr>
                <w:sz w:val="18"/>
                <w:szCs w:val="18"/>
                <w:lang w:eastAsia="ko-KR"/>
              </w:rPr>
            </w:pPr>
          </w:p>
          <w:p w14:paraId="3BA52846" w14:textId="56651018" w:rsidR="00F02420" w:rsidRPr="00EA38A8" w:rsidRDefault="00F02420" w:rsidP="00EA38A8">
            <w:pPr>
              <w:spacing w:before="0" w:after="0" w:line="240" w:lineRule="auto"/>
              <w:rPr>
                <w:sz w:val="18"/>
                <w:szCs w:val="18"/>
                <w:lang w:eastAsia="ko-KR"/>
              </w:rPr>
            </w:pPr>
            <w:r w:rsidRPr="00EA38A8">
              <w:rPr>
                <w:sz w:val="18"/>
                <w:szCs w:val="18"/>
                <w:lang w:eastAsia="ko-KR"/>
              </w:rPr>
              <w:t>Proposal 14: A UE does not transmit the HARQ-ACK information bit for a SPS PDSCH if the SPS PDSCH overlaps with the non-active period and there is no other HARQ-ACK information bit in the same PUCCH slot with the HARQ-ACK information bit for the SPS PDSCH. UE generates a NACK information bit for a SPS PDSCH if the SPS PDSCH overlaps with the non-active period and there is another HARQ-ACK information bit in the same PUCCH slot with the HARQ-ACK information bit for the SPS PDSCH.</w:t>
            </w:r>
          </w:p>
          <w:p w14:paraId="300F3B35" w14:textId="77777777" w:rsidR="00060022" w:rsidRPr="00EA38A8" w:rsidRDefault="00060022" w:rsidP="00EA38A8">
            <w:pPr>
              <w:overflowPunct w:val="0"/>
              <w:autoSpaceDE w:val="0"/>
              <w:autoSpaceDN w:val="0"/>
              <w:adjustRightInd w:val="0"/>
              <w:spacing w:before="0" w:after="0" w:line="240" w:lineRule="auto"/>
              <w:textAlignment w:val="baseline"/>
              <w:rPr>
                <w:sz w:val="18"/>
                <w:szCs w:val="18"/>
              </w:rPr>
            </w:pPr>
          </w:p>
        </w:tc>
      </w:tr>
      <w:tr w:rsidR="00060022" w14:paraId="04CE4398" w14:textId="77777777" w:rsidTr="00EA38A8">
        <w:tc>
          <w:tcPr>
            <w:tcW w:w="1249" w:type="dxa"/>
          </w:tcPr>
          <w:p w14:paraId="337F4419" w14:textId="6CDA9FC2" w:rsidR="00060022" w:rsidRPr="00EA38A8" w:rsidRDefault="00F02420"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ETRI [21]</w:t>
            </w:r>
          </w:p>
        </w:tc>
        <w:tc>
          <w:tcPr>
            <w:tcW w:w="8101" w:type="dxa"/>
          </w:tcPr>
          <w:p w14:paraId="1A2FCF3D" w14:textId="77777777" w:rsidR="00F02420" w:rsidRPr="00EA38A8" w:rsidRDefault="00F02420" w:rsidP="00EA38A8">
            <w:pPr>
              <w:spacing w:before="0" w:after="0" w:line="240" w:lineRule="auto"/>
              <w:rPr>
                <w:sz w:val="18"/>
                <w:szCs w:val="18"/>
              </w:rPr>
            </w:pPr>
            <w:r w:rsidRPr="00EA38A8">
              <w:rPr>
                <w:sz w:val="18"/>
                <w:szCs w:val="18"/>
              </w:rPr>
              <w:t>Proposal 8: UE does not expect to receive and/or process the following signals/channels during cell DTX non-active time (with no support of configurability):</w:t>
            </w:r>
          </w:p>
          <w:p w14:paraId="372E1115" w14:textId="77777777" w:rsidR="00F02420" w:rsidRPr="00EA38A8" w:rsidRDefault="00F02420" w:rsidP="00EA38A8">
            <w:pPr>
              <w:pStyle w:val="ListParagraph"/>
              <w:widowControl w:val="0"/>
              <w:numPr>
                <w:ilvl w:val="0"/>
                <w:numId w:val="31"/>
              </w:numPr>
              <w:suppressAutoHyphens w:val="0"/>
              <w:overflowPunct/>
              <w:autoSpaceDE w:val="0"/>
              <w:autoSpaceDN w:val="0"/>
              <w:spacing w:before="0" w:line="240" w:lineRule="auto"/>
              <w:rPr>
                <w:sz w:val="18"/>
                <w:szCs w:val="18"/>
              </w:rPr>
            </w:pPr>
            <w:r w:rsidRPr="00EA38A8">
              <w:rPr>
                <w:sz w:val="18"/>
                <w:szCs w:val="18"/>
              </w:rPr>
              <w:t>PDCCH in USS for all RNTIs (to confirm RAN2 agreement)</w:t>
            </w:r>
          </w:p>
          <w:p w14:paraId="7D5215C3" w14:textId="77777777" w:rsidR="00F02420" w:rsidRPr="00EA38A8" w:rsidRDefault="00F02420" w:rsidP="00EA38A8">
            <w:pPr>
              <w:pStyle w:val="ListParagraph"/>
              <w:widowControl w:val="0"/>
              <w:numPr>
                <w:ilvl w:val="0"/>
                <w:numId w:val="31"/>
              </w:numPr>
              <w:suppressAutoHyphens w:val="0"/>
              <w:overflowPunct/>
              <w:autoSpaceDE w:val="0"/>
              <w:autoSpaceDN w:val="0"/>
              <w:spacing w:before="0" w:line="240" w:lineRule="auto"/>
              <w:rPr>
                <w:sz w:val="18"/>
                <w:szCs w:val="18"/>
              </w:rPr>
            </w:pPr>
            <w:r w:rsidRPr="00EA38A8">
              <w:rPr>
                <w:sz w:val="18"/>
                <w:szCs w:val="18"/>
              </w:rPr>
              <w:t>PDCCH in Type-3 CSS</w:t>
            </w:r>
          </w:p>
          <w:p w14:paraId="5119D073" w14:textId="77777777" w:rsidR="00F02420" w:rsidRPr="00EA38A8" w:rsidRDefault="00F02420" w:rsidP="00EA38A8">
            <w:pPr>
              <w:pStyle w:val="ListParagraph"/>
              <w:widowControl w:val="0"/>
              <w:numPr>
                <w:ilvl w:val="1"/>
                <w:numId w:val="32"/>
              </w:numPr>
              <w:suppressAutoHyphens w:val="0"/>
              <w:overflowPunct/>
              <w:autoSpaceDE w:val="0"/>
              <w:autoSpaceDN w:val="0"/>
              <w:spacing w:before="0" w:line="240" w:lineRule="auto"/>
              <w:rPr>
                <w:sz w:val="18"/>
                <w:szCs w:val="18"/>
              </w:rPr>
            </w:pPr>
            <w:r w:rsidRPr="00EA38A8">
              <w:rPr>
                <w:sz w:val="18"/>
                <w:szCs w:val="18"/>
              </w:rPr>
              <w:t>FFS: Potential exceptions (e.g., activation/deactivation DCI for cell DTX/DRX, DCI format 2_6)</w:t>
            </w:r>
          </w:p>
          <w:p w14:paraId="665EBA4B" w14:textId="77777777" w:rsidR="00F02420" w:rsidRPr="00EA38A8" w:rsidRDefault="00F02420" w:rsidP="00EA38A8">
            <w:pPr>
              <w:pStyle w:val="ListParagraph"/>
              <w:widowControl w:val="0"/>
              <w:numPr>
                <w:ilvl w:val="0"/>
                <w:numId w:val="31"/>
              </w:numPr>
              <w:suppressAutoHyphens w:val="0"/>
              <w:overflowPunct/>
              <w:autoSpaceDE w:val="0"/>
              <w:autoSpaceDN w:val="0"/>
              <w:spacing w:before="0" w:line="240" w:lineRule="auto"/>
              <w:rPr>
                <w:sz w:val="18"/>
                <w:szCs w:val="18"/>
              </w:rPr>
            </w:pPr>
            <w:r w:rsidRPr="00EA38A8">
              <w:rPr>
                <w:sz w:val="18"/>
                <w:szCs w:val="18"/>
              </w:rPr>
              <w:t>CSI-RS for RRM</w:t>
            </w:r>
          </w:p>
          <w:p w14:paraId="5B1DCC60" w14:textId="77777777" w:rsidR="00F02420" w:rsidRPr="00EA38A8" w:rsidRDefault="00F02420" w:rsidP="00EA38A8">
            <w:pPr>
              <w:pStyle w:val="ListParagraph"/>
              <w:widowControl w:val="0"/>
              <w:numPr>
                <w:ilvl w:val="0"/>
                <w:numId w:val="31"/>
              </w:numPr>
              <w:suppressAutoHyphens w:val="0"/>
              <w:overflowPunct/>
              <w:autoSpaceDE w:val="0"/>
              <w:autoSpaceDN w:val="0"/>
              <w:spacing w:before="0" w:line="240" w:lineRule="auto"/>
              <w:rPr>
                <w:sz w:val="18"/>
                <w:szCs w:val="18"/>
              </w:rPr>
            </w:pPr>
            <w:r w:rsidRPr="00EA38A8">
              <w:rPr>
                <w:sz w:val="18"/>
                <w:szCs w:val="18"/>
              </w:rPr>
              <w:t>CSI-RS for RLM and BFD</w:t>
            </w:r>
          </w:p>
          <w:p w14:paraId="213665C1" w14:textId="77777777" w:rsidR="00F02420" w:rsidRPr="00EA38A8" w:rsidRDefault="00F02420" w:rsidP="00EA38A8">
            <w:pPr>
              <w:pStyle w:val="ListParagraph"/>
              <w:widowControl w:val="0"/>
              <w:numPr>
                <w:ilvl w:val="0"/>
                <w:numId w:val="31"/>
              </w:numPr>
              <w:suppressAutoHyphens w:val="0"/>
              <w:overflowPunct/>
              <w:autoSpaceDE w:val="0"/>
              <w:autoSpaceDN w:val="0"/>
              <w:spacing w:before="0" w:line="240" w:lineRule="auto"/>
              <w:rPr>
                <w:sz w:val="18"/>
                <w:szCs w:val="18"/>
              </w:rPr>
            </w:pPr>
            <w:r w:rsidRPr="00EA38A8">
              <w:rPr>
                <w:sz w:val="18"/>
                <w:szCs w:val="18"/>
              </w:rPr>
              <w:t>Periodic/Semi-persistent CSI-RS for CSI reporting</w:t>
            </w:r>
          </w:p>
          <w:p w14:paraId="3EEA5FA6" w14:textId="77777777" w:rsidR="00F02420" w:rsidRPr="00EA38A8" w:rsidRDefault="00F02420" w:rsidP="00EA38A8">
            <w:pPr>
              <w:pStyle w:val="ListParagraph"/>
              <w:widowControl w:val="0"/>
              <w:numPr>
                <w:ilvl w:val="0"/>
                <w:numId w:val="31"/>
              </w:numPr>
              <w:suppressAutoHyphens w:val="0"/>
              <w:overflowPunct/>
              <w:autoSpaceDE w:val="0"/>
              <w:autoSpaceDN w:val="0"/>
              <w:spacing w:before="0" w:line="240" w:lineRule="auto"/>
              <w:rPr>
                <w:sz w:val="18"/>
                <w:szCs w:val="18"/>
              </w:rPr>
            </w:pPr>
            <w:r w:rsidRPr="00EA38A8">
              <w:rPr>
                <w:sz w:val="18"/>
                <w:szCs w:val="18"/>
              </w:rPr>
              <w:t>Periodic/semi-persistent CSI-RS for BM</w:t>
            </w:r>
          </w:p>
          <w:p w14:paraId="0932B160" w14:textId="77777777" w:rsidR="004E2C1A" w:rsidRDefault="004E2C1A" w:rsidP="00EA38A8">
            <w:pPr>
              <w:spacing w:before="0" w:after="0" w:line="240" w:lineRule="auto"/>
              <w:rPr>
                <w:sz w:val="18"/>
                <w:szCs w:val="18"/>
              </w:rPr>
            </w:pPr>
          </w:p>
          <w:p w14:paraId="40644888" w14:textId="45C09C22" w:rsidR="00F02420" w:rsidRPr="00EA38A8" w:rsidRDefault="00F02420" w:rsidP="00EA38A8">
            <w:pPr>
              <w:spacing w:before="0" w:after="0" w:line="240" w:lineRule="auto"/>
              <w:rPr>
                <w:sz w:val="18"/>
                <w:szCs w:val="18"/>
              </w:rPr>
            </w:pPr>
            <w:r w:rsidRPr="00EA38A8">
              <w:rPr>
                <w:sz w:val="18"/>
                <w:szCs w:val="18"/>
              </w:rPr>
              <w:t>Proposal 9: UE can be configured whether or not to receive/transmit the following signals/channels during cell DTX/DRX non-active time:</w:t>
            </w:r>
          </w:p>
          <w:p w14:paraId="623F7274" w14:textId="77777777" w:rsidR="00F02420" w:rsidRPr="00EA38A8" w:rsidRDefault="00F02420" w:rsidP="00EA38A8">
            <w:pPr>
              <w:pStyle w:val="ListParagraph"/>
              <w:widowControl w:val="0"/>
              <w:numPr>
                <w:ilvl w:val="0"/>
                <w:numId w:val="33"/>
              </w:numPr>
              <w:suppressAutoHyphens w:val="0"/>
              <w:overflowPunct/>
              <w:autoSpaceDE w:val="0"/>
              <w:autoSpaceDN w:val="0"/>
              <w:spacing w:before="0" w:line="240" w:lineRule="auto"/>
              <w:rPr>
                <w:sz w:val="18"/>
                <w:szCs w:val="18"/>
              </w:rPr>
            </w:pPr>
            <w:r w:rsidRPr="00EA38A8">
              <w:rPr>
                <w:sz w:val="18"/>
                <w:szCs w:val="18"/>
              </w:rPr>
              <w:t>PRS</w:t>
            </w:r>
          </w:p>
          <w:p w14:paraId="3716BF4E" w14:textId="77777777" w:rsidR="00F02420" w:rsidRPr="00EA38A8" w:rsidRDefault="00F02420" w:rsidP="00EA38A8">
            <w:pPr>
              <w:pStyle w:val="ListParagraph"/>
              <w:widowControl w:val="0"/>
              <w:numPr>
                <w:ilvl w:val="0"/>
                <w:numId w:val="33"/>
              </w:numPr>
              <w:suppressAutoHyphens w:val="0"/>
              <w:overflowPunct/>
              <w:autoSpaceDE w:val="0"/>
              <w:autoSpaceDN w:val="0"/>
              <w:spacing w:before="0" w:line="240" w:lineRule="auto"/>
              <w:ind w:left="806" w:hanging="403"/>
              <w:rPr>
                <w:sz w:val="18"/>
                <w:szCs w:val="18"/>
              </w:rPr>
            </w:pPr>
            <w:r w:rsidRPr="00EA38A8">
              <w:rPr>
                <w:sz w:val="18"/>
                <w:szCs w:val="18"/>
              </w:rPr>
              <w:t>SRS for positioning</w:t>
            </w:r>
          </w:p>
          <w:p w14:paraId="2F55D25C" w14:textId="77777777" w:rsidR="004E2C1A" w:rsidRDefault="004E2C1A" w:rsidP="00EA38A8">
            <w:pPr>
              <w:spacing w:before="0" w:after="0" w:line="240" w:lineRule="auto"/>
              <w:rPr>
                <w:sz w:val="18"/>
                <w:szCs w:val="18"/>
              </w:rPr>
            </w:pPr>
          </w:p>
          <w:p w14:paraId="0F817374" w14:textId="78CB6E5D" w:rsidR="00F02420" w:rsidRPr="00EA38A8" w:rsidRDefault="00F02420" w:rsidP="00EA38A8">
            <w:pPr>
              <w:spacing w:before="0" w:after="0" w:line="240" w:lineRule="auto"/>
              <w:rPr>
                <w:sz w:val="18"/>
                <w:szCs w:val="18"/>
              </w:rPr>
            </w:pPr>
            <w:r w:rsidRPr="00EA38A8">
              <w:rPr>
                <w:sz w:val="18"/>
                <w:szCs w:val="18"/>
              </w:rPr>
              <w:t>Proposal 10: For Type I HARQ-ACK codebook, if a SPS PDSCH is not received due to collision with a symbol belonging to the cell DTX non-active time, a corresponding SPS HARQ-ACK bit is not mapped to the HARQ-ACK codebook (thereby, not transmitted).</w:t>
            </w:r>
          </w:p>
          <w:p w14:paraId="34643EE9" w14:textId="77777777" w:rsidR="00060022" w:rsidRPr="00EA38A8" w:rsidRDefault="00060022" w:rsidP="00EA38A8">
            <w:pPr>
              <w:overflowPunct w:val="0"/>
              <w:autoSpaceDE w:val="0"/>
              <w:autoSpaceDN w:val="0"/>
              <w:adjustRightInd w:val="0"/>
              <w:spacing w:before="0" w:after="0" w:line="240" w:lineRule="auto"/>
              <w:textAlignment w:val="baseline"/>
              <w:rPr>
                <w:sz w:val="18"/>
                <w:szCs w:val="18"/>
              </w:rPr>
            </w:pPr>
          </w:p>
        </w:tc>
      </w:tr>
      <w:tr w:rsidR="00060022" w14:paraId="54D8584C" w14:textId="77777777" w:rsidTr="00EA38A8">
        <w:tc>
          <w:tcPr>
            <w:tcW w:w="1249" w:type="dxa"/>
          </w:tcPr>
          <w:p w14:paraId="1D2CBD72" w14:textId="0D99E977" w:rsidR="00060022" w:rsidRPr="00EA38A8" w:rsidRDefault="00C41F74"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Transsion Holdings [22]</w:t>
            </w:r>
          </w:p>
        </w:tc>
        <w:tc>
          <w:tcPr>
            <w:tcW w:w="8101" w:type="dxa"/>
          </w:tcPr>
          <w:p w14:paraId="649E2B4E" w14:textId="77777777" w:rsidR="00C41F74" w:rsidRPr="00EA38A8" w:rsidRDefault="00C41F74" w:rsidP="00EA38A8">
            <w:pPr>
              <w:spacing w:before="0" w:after="0" w:line="240" w:lineRule="auto"/>
              <w:rPr>
                <w:sz w:val="18"/>
                <w:szCs w:val="18"/>
                <w:lang w:eastAsia="zh-CN"/>
              </w:rPr>
            </w:pPr>
            <w:r w:rsidRPr="00EA38A8">
              <w:rPr>
                <w:sz w:val="18"/>
                <w:szCs w:val="18"/>
                <w:lang w:eastAsia="zh-CN"/>
              </w:rPr>
              <w:t>Proposal 1  Rel-18 UEs supporting Cell DTX may not receive and/or process CSI-RS from gNB for RRM, RLM and beam failure detection during non-active periods of cell DTX.</w:t>
            </w:r>
          </w:p>
          <w:p w14:paraId="586C7BDB" w14:textId="77777777" w:rsidR="00060022" w:rsidRPr="00EA38A8" w:rsidRDefault="00060022" w:rsidP="00EA38A8">
            <w:pPr>
              <w:overflowPunct w:val="0"/>
              <w:autoSpaceDE w:val="0"/>
              <w:autoSpaceDN w:val="0"/>
              <w:adjustRightInd w:val="0"/>
              <w:spacing w:before="0" w:after="0" w:line="240" w:lineRule="auto"/>
              <w:textAlignment w:val="baseline"/>
              <w:rPr>
                <w:sz w:val="18"/>
                <w:szCs w:val="18"/>
              </w:rPr>
            </w:pPr>
          </w:p>
        </w:tc>
      </w:tr>
      <w:tr w:rsidR="00867B34" w14:paraId="5268B133" w14:textId="77777777" w:rsidTr="00EA38A8">
        <w:tc>
          <w:tcPr>
            <w:tcW w:w="1249" w:type="dxa"/>
          </w:tcPr>
          <w:p w14:paraId="010B16E3" w14:textId="55F4D796" w:rsidR="00867B34" w:rsidRPr="00EA38A8" w:rsidRDefault="00244DA8"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LGE [23]</w:t>
            </w:r>
          </w:p>
        </w:tc>
        <w:tc>
          <w:tcPr>
            <w:tcW w:w="8101" w:type="dxa"/>
          </w:tcPr>
          <w:p w14:paraId="2CFF7028" w14:textId="73EFA2E3" w:rsidR="00244DA8" w:rsidRPr="00EA38A8" w:rsidRDefault="00244DA8" w:rsidP="00A96C89">
            <w:pPr>
              <w:spacing w:before="0" w:after="0" w:line="240" w:lineRule="auto"/>
              <w:rPr>
                <w:rFonts w:eastAsia="Batang"/>
                <w:sz w:val="18"/>
                <w:szCs w:val="18"/>
                <w:lang w:eastAsia="ko-KR"/>
              </w:rPr>
            </w:pPr>
            <w:r w:rsidRPr="00EA38A8">
              <w:rPr>
                <w:rFonts w:eastAsia="Batang"/>
                <w:sz w:val="18"/>
                <w:szCs w:val="18"/>
                <w:lang w:eastAsia="ko-KR"/>
              </w:rPr>
              <w:t>Proposal #4: The impacts and potential solutions should be considered for each signal/channel that can be turned off in the Cell DTX/DRX non-active period for network energy saving.</w:t>
            </w:r>
          </w:p>
          <w:p w14:paraId="5E7E8020" w14:textId="77777777" w:rsidR="00244DA8" w:rsidRPr="00EA38A8" w:rsidRDefault="00244DA8" w:rsidP="00EA38A8">
            <w:pPr>
              <w:pStyle w:val="ListParagraph"/>
              <w:numPr>
                <w:ilvl w:val="0"/>
                <w:numId w:val="21"/>
              </w:numPr>
              <w:suppressAutoHyphens w:val="0"/>
              <w:overflowPunct/>
              <w:autoSpaceDE w:val="0"/>
              <w:autoSpaceDN w:val="0"/>
              <w:spacing w:before="0" w:line="240" w:lineRule="auto"/>
              <w:rPr>
                <w:sz w:val="18"/>
                <w:szCs w:val="18"/>
              </w:rPr>
            </w:pPr>
            <w:r w:rsidRPr="00EA38A8">
              <w:rPr>
                <w:sz w:val="18"/>
                <w:szCs w:val="18"/>
              </w:rPr>
              <w:t>For CSI-RS, if CSI-RS for RLM/beam failure can be turned off during Cell DTX/DRX non-active period, depending on the active or non-active period, different procedures can be considered in terms of RLM/BFD-RS determination, timer/counter related behaviors, or Q_in/Q_out adjustment.</w:t>
            </w:r>
          </w:p>
          <w:p w14:paraId="36064469" w14:textId="77777777" w:rsidR="00244DA8" w:rsidRPr="00EA38A8" w:rsidRDefault="00244DA8" w:rsidP="00EA38A8">
            <w:pPr>
              <w:pStyle w:val="ListParagraph"/>
              <w:numPr>
                <w:ilvl w:val="0"/>
                <w:numId w:val="21"/>
              </w:numPr>
              <w:suppressAutoHyphens w:val="0"/>
              <w:overflowPunct/>
              <w:autoSpaceDE w:val="0"/>
              <w:autoSpaceDN w:val="0"/>
              <w:spacing w:before="0" w:line="240" w:lineRule="auto"/>
              <w:rPr>
                <w:sz w:val="18"/>
                <w:szCs w:val="18"/>
              </w:rPr>
            </w:pPr>
            <w:r w:rsidRPr="00EA38A8">
              <w:rPr>
                <w:sz w:val="18"/>
                <w:szCs w:val="18"/>
              </w:rPr>
              <w:t>For SPS-PDSCH, it may be necessary to discuss whether or not to allow PUCCH transmission for SPS-PDSCH received just before the non-active period when HARQ-ACK PUCCH for SPS-PDSCH can be turn-off together automatically if the SPS-PDSCH is turn-off in the Cell DTX inactive period.</w:t>
            </w:r>
          </w:p>
          <w:p w14:paraId="297B427E" w14:textId="77777777" w:rsidR="00244DA8" w:rsidRPr="00EA38A8" w:rsidRDefault="00244DA8" w:rsidP="00EA38A8">
            <w:pPr>
              <w:pStyle w:val="ListParagraph"/>
              <w:numPr>
                <w:ilvl w:val="0"/>
                <w:numId w:val="21"/>
              </w:numPr>
              <w:suppressAutoHyphens w:val="0"/>
              <w:overflowPunct/>
              <w:autoSpaceDE w:val="0"/>
              <w:autoSpaceDN w:val="0"/>
              <w:spacing w:before="0" w:line="240" w:lineRule="auto"/>
              <w:rPr>
                <w:sz w:val="18"/>
                <w:szCs w:val="18"/>
              </w:rPr>
            </w:pPr>
            <w:r w:rsidRPr="00EA38A8">
              <w:rPr>
                <w:sz w:val="18"/>
                <w:szCs w:val="18"/>
              </w:rPr>
              <w:t xml:space="preserve">For SR transmission, it may be necessary to discuss whether to allow transmission in the Cell DTX non-active period. If SR transmission is allowed in the Cell DTX non-active period, PDCCH transmission can be temporarily allowed after SR is transmitted in Cell DTX non-active period. </w:t>
            </w:r>
          </w:p>
          <w:p w14:paraId="78B2A726" w14:textId="77777777" w:rsidR="00244DA8" w:rsidRPr="00EA38A8" w:rsidRDefault="00244DA8" w:rsidP="00EA38A8">
            <w:pPr>
              <w:pStyle w:val="ListParagraph"/>
              <w:numPr>
                <w:ilvl w:val="0"/>
                <w:numId w:val="21"/>
              </w:numPr>
              <w:suppressAutoHyphens w:val="0"/>
              <w:overflowPunct/>
              <w:autoSpaceDE w:val="0"/>
              <w:autoSpaceDN w:val="0"/>
              <w:spacing w:before="0" w:line="240" w:lineRule="auto"/>
              <w:rPr>
                <w:sz w:val="18"/>
                <w:szCs w:val="18"/>
              </w:rPr>
            </w:pPr>
            <w:r w:rsidRPr="00EA38A8">
              <w:rPr>
                <w:sz w:val="18"/>
                <w:szCs w:val="18"/>
              </w:rPr>
              <w:lastRenderedPageBreak/>
              <w:t>For SRS transmission, if the UE transmits SR, periodic/semi-persistent-SRS can be transmitted even if periodic/semi-persistent-SRS is configured to be turned off in the Cell DTX (or Cell DRX) non-active period to obtain UL channel information.</w:t>
            </w:r>
          </w:p>
          <w:p w14:paraId="78C352AA" w14:textId="77777777" w:rsidR="00244DA8" w:rsidRDefault="00244DA8" w:rsidP="00EA38A8">
            <w:pPr>
              <w:pStyle w:val="ListParagraph"/>
              <w:numPr>
                <w:ilvl w:val="0"/>
                <w:numId w:val="21"/>
              </w:numPr>
              <w:suppressAutoHyphens w:val="0"/>
              <w:overflowPunct/>
              <w:autoSpaceDE w:val="0"/>
              <w:autoSpaceDN w:val="0"/>
              <w:spacing w:before="0" w:line="240" w:lineRule="auto"/>
              <w:rPr>
                <w:sz w:val="18"/>
                <w:szCs w:val="18"/>
              </w:rPr>
            </w:pPr>
            <w:r w:rsidRPr="00EA38A8">
              <w:rPr>
                <w:sz w:val="18"/>
                <w:szCs w:val="18"/>
              </w:rPr>
              <w:t>For PDCCH transmission, if the UE transmits RACH for BFRQ (beam failure recovery request), PDCCH transmission can be allowed even if PDCCH scrambled with UE specific RNTI is configured to be turned off in the Cell DTX non-active period as an exception.</w:t>
            </w:r>
          </w:p>
          <w:p w14:paraId="4326E358" w14:textId="77777777" w:rsidR="001F4B6C" w:rsidRDefault="001F4B6C" w:rsidP="001F4B6C">
            <w:pPr>
              <w:spacing w:before="0" w:after="0" w:line="240" w:lineRule="auto"/>
              <w:rPr>
                <w:rFonts w:eastAsia="Batang"/>
                <w:sz w:val="18"/>
                <w:szCs w:val="18"/>
                <w:lang w:eastAsia="ko-KR"/>
              </w:rPr>
            </w:pPr>
          </w:p>
          <w:p w14:paraId="093CE155" w14:textId="1C06924A" w:rsidR="001F4B6C" w:rsidRPr="005652D7" w:rsidRDefault="001F4B6C" w:rsidP="001F4B6C">
            <w:pPr>
              <w:spacing w:before="0" w:after="0" w:line="240" w:lineRule="auto"/>
              <w:rPr>
                <w:rFonts w:eastAsia="Batang"/>
                <w:sz w:val="18"/>
                <w:szCs w:val="18"/>
                <w:lang w:eastAsia="ko-KR"/>
              </w:rPr>
            </w:pPr>
            <w:r w:rsidRPr="005652D7">
              <w:rPr>
                <w:rFonts w:eastAsia="Batang"/>
                <w:sz w:val="18"/>
                <w:szCs w:val="18"/>
                <w:lang w:eastAsia="ko-KR"/>
              </w:rPr>
              <w:t>Proposal #5: The following handlings should be discussed considering the interaction between Cell DTX/DRX with legacy operations.</w:t>
            </w:r>
          </w:p>
          <w:p w14:paraId="7F9D2915" w14:textId="77777777" w:rsidR="001F4B6C" w:rsidRPr="005652D7" w:rsidRDefault="001F4B6C" w:rsidP="001F4B6C">
            <w:pPr>
              <w:pStyle w:val="ListParagraph"/>
              <w:numPr>
                <w:ilvl w:val="0"/>
                <w:numId w:val="21"/>
              </w:numPr>
              <w:suppressAutoHyphens w:val="0"/>
              <w:overflowPunct/>
              <w:autoSpaceDE w:val="0"/>
              <w:autoSpaceDN w:val="0"/>
              <w:spacing w:before="0" w:line="240" w:lineRule="auto"/>
              <w:rPr>
                <w:sz w:val="18"/>
                <w:szCs w:val="18"/>
              </w:rPr>
            </w:pPr>
            <w:r w:rsidRPr="005652D7">
              <w:rPr>
                <w:sz w:val="18"/>
                <w:szCs w:val="18"/>
                <w:lang w:val="en-GB"/>
              </w:rPr>
              <w:t>For</w:t>
            </w:r>
            <w:r w:rsidRPr="005652D7">
              <w:rPr>
                <w:sz w:val="18"/>
                <w:szCs w:val="18"/>
              </w:rPr>
              <w:t xml:space="preserve"> HARQ-ACK codebook generation, considering that (SPS) PDSCH may not be received by UE during Cell DTX non-active period, the HARQ-ACK corresponding to (SPS) PDSCH overlapping Cell DTX inactive period can also be omitted.</w:t>
            </w:r>
          </w:p>
          <w:p w14:paraId="4B3DF51A" w14:textId="77777777" w:rsidR="001F4B6C" w:rsidRPr="005652D7" w:rsidRDefault="001F4B6C" w:rsidP="001F4B6C">
            <w:pPr>
              <w:pStyle w:val="ListParagraph"/>
              <w:numPr>
                <w:ilvl w:val="0"/>
                <w:numId w:val="21"/>
              </w:numPr>
              <w:suppressAutoHyphens w:val="0"/>
              <w:overflowPunct/>
              <w:autoSpaceDE w:val="0"/>
              <w:autoSpaceDN w:val="0"/>
              <w:spacing w:before="0" w:line="240" w:lineRule="auto"/>
              <w:rPr>
                <w:sz w:val="18"/>
                <w:szCs w:val="18"/>
              </w:rPr>
            </w:pPr>
            <w:r w:rsidRPr="005652D7">
              <w:rPr>
                <w:sz w:val="18"/>
                <w:szCs w:val="18"/>
              </w:rPr>
              <w:t>For PUCCH deferral, if the PUCCH transmission corresponding to SPS PDSCH is not allowed during Cell DRX non-active period, the PUCCH transmission corresponding to SPS PDSCH that would be transmitted during Cell DRX non-active period can be deferred until the active period of Cell DRX, with consideration of the configured maximum defer duration.</w:t>
            </w:r>
          </w:p>
          <w:p w14:paraId="22F0C4A2" w14:textId="77777777" w:rsidR="001F4B6C" w:rsidRPr="005652D7" w:rsidRDefault="001F4B6C" w:rsidP="001F4B6C">
            <w:pPr>
              <w:pStyle w:val="ListParagraph"/>
              <w:numPr>
                <w:ilvl w:val="0"/>
                <w:numId w:val="21"/>
              </w:numPr>
              <w:suppressAutoHyphens w:val="0"/>
              <w:overflowPunct/>
              <w:autoSpaceDE w:val="0"/>
              <w:autoSpaceDN w:val="0"/>
              <w:spacing w:before="0" w:line="240" w:lineRule="auto"/>
              <w:rPr>
                <w:sz w:val="18"/>
                <w:szCs w:val="18"/>
              </w:rPr>
            </w:pPr>
            <w:r w:rsidRPr="005652D7">
              <w:rPr>
                <w:sz w:val="18"/>
                <w:szCs w:val="18"/>
              </w:rPr>
              <w:t>In the case of handling of signals/channels (e.g., PDCCH/PDSCH/CSI-RS/PUCCH/PUSCH/SRS) configured with repeated transmission, if the resources of signals/channels are included in or partially overlapped with the Cell DTX/DRX inactive period, the resource may skip or defer transmission or reception until the end of the inactive period.</w:t>
            </w:r>
          </w:p>
          <w:p w14:paraId="09B43AB2" w14:textId="77777777" w:rsidR="001F4B6C" w:rsidRPr="005652D7" w:rsidRDefault="001F4B6C" w:rsidP="001F4B6C">
            <w:pPr>
              <w:pStyle w:val="ListParagraph"/>
              <w:numPr>
                <w:ilvl w:val="0"/>
                <w:numId w:val="21"/>
              </w:numPr>
              <w:suppressAutoHyphens w:val="0"/>
              <w:overflowPunct/>
              <w:autoSpaceDE w:val="0"/>
              <w:autoSpaceDN w:val="0"/>
              <w:spacing w:before="0" w:line="240" w:lineRule="auto"/>
              <w:rPr>
                <w:sz w:val="18"/>
                <w:szCs w:val="18"/>
              </w:rPr>
            </w:pPr>
            <w:r w:rsidRPr="005652D7">
              <w:rPr>
                <w:sz w:val="18"/>
                <w:szCs w:val="18"/>
              </w:rPr>
              <w:t>Considering that Cell DTX/DRX configurations can be configured by cell or group of cells, how to handle the case where multiple cells with or without Cell DTX/DRX configurations are mixed for CA (carrier aggregation) or DC (dual connectivity) scenarios should be considered.</w:t>
            </w:r>
          </w:p>
          <w:p w14:paraId="2179A2D6" w14:textId="77777777" w:rsidR="00867B34" w:rsidRPr="00EA38A8" w:rsidRDefault="00867B34" w:rsidP="00EA38A8">
            <w:pPr>
              <w:spacing w:before="0" w:after="0" w:line="240" w:lineRule="auto"/>
              <w:rPr>
                <w:sz w:val="18"/>
                <w:szCs w:val="18"/>
                <w:lang w:eastAsia="zh-TW"/>
              </w:rPr>
            </w:pPr>
          </w:p>
        </w:tc>
      </w:tr>
      <w:tr w:rsidR="00867B34" w14:paraId="04DE3070" w14:textId="77777777" w:rsidTr="00EA38A8">
        <w:tc>
          <w:tcPr>
            <w:tcW w:w="1249" w:type="dxa"/>
          </w:tcPr>
          <w:p w14:paraId="408656A4" w14:textId="38769F31" w:rsidR="00867B34" w:rsidRPr="00EA38A8" w:rsidRDefault="00244DA8"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lastRenderedPageBreak/>
              <w:t>Lenovo [24]</w:t>
            </w:r>
          </w:p>
        </w:tc>
        <w:tc>
          <w:tcPr>
            <w:tcW w:w="8101" w:type="dxa"/>
          </w:tcPr>
          <w:p w14:paraId="79612843" w14:textId="77777777" w:rsidR="00867B34" w:rsidRPr="00EA38A8" w:rsidRDefault="00244DA8" w:rsidP="00EA38A8">
            <w:pPr>
              <w:spacing w:before="0" w:after="0" w:line="240" w:lineRule="auto"/>
              <w:rPr>
                <w:sz w:val="18"/>
                <w:szCs w:val="18"/>
                <w:lang w:eastAsia="zh-TW"/>
              </w:rPr>
            </w:pPr>
            <w:r w:rsidRPr="00EA38A8">
              <w:rPr>
                <w:sz w:val="18"/>
                <w:szCs w:val="18"/>
                <w:lang w:eastAsia="zh-TW"/>
              </w:rPr>
              <w:t>Proposal 2</w:t>
            </w:r>
            <w:r w:rsidRPr="00EA38A8">
              <w:rPr>
                <w:sz w:val="18"/>
                <w:szCs w:val="18"/>
                <w:lang w:eastAsia="zh-TW"/>
              </w:rPr>
              <w:tab/>
              <w:t>TRS is excluded from the set of signals that are muted during inactive periods corresponding to cell DTX</w:t>
            </w:r>
          </w:p>
          <w:p w14:paraId="6B2AE8AE" w14:textId="77777777" w:rsidR="00CA63DC" w:rsidRDefault="00CA63DC" w:rsidP="00EA38A8">
            <w:pPr>
              <w:spacing w:before="0" w:after="0" w:line="240" w:lineRule="auto"/>
              <w:rPr>
                <w:sz w:val="18"/>
                <w:szCs w:val="18"/>
                <w:lang w:eastAsia="zh-TW"/>
              </w:rPr>
            </w:pPr>
          </w:p>
          <w:p w14:paraId="280E89C5" w14:textId="377DAB8C" w:rsidR="00244DA8" w:rsidRPr="00EA38A8" w:rsidRDefault="00244DA8" w:rsidP="00EA38A8">
            <w:pPr>
              <w:spacing w:before="0" w:after="0" w:line="240" w:lineRule="auto"/>
              <w:rPr>
                <w:sz w:val="18"/>
                <w:szCs w:val="18"/>
                <w:lang w:eastAsia="zh-TW"/>
              </w:rPr>
            </w:pPr>
            <w:r w:rsidRPr="00EA38A8">
              <w:rPr>
                <w:sz w:val="18"/>
                <w:szCs w:val="18"/>
                <w:lang w:eastAsia="zh-TW"/>
              </w:rPr>
              <w:t>Proposal 3</w:t>
            </w:r>
            <w:r w:rsidRPr="00EA38A8">
              <w:rPr>
                <w:sz w:val="18"/>
                <w:szCs w:val="18"/>
                <w:lang w:eastAsia="zh-TW"/>
              </w:rPr>
              <w:tab/>
              <w:t>Use SSB to obtain estimates of time/frequency offset values in DL transmission, if TRS is included in the set of signals that are muted during inactive periods corresponding to cell DTX</w:t>
            </w:r>
          </w:p>
          <w:p w14:paraId="287FE316" w14:textId="77777777" w:rsidR="00244DA8" w:rsidRPr="00EA38A8" w:rsidRDefault="00244DA8" w:rsidP="00EA38A8">
            <w:pPr>
              <w:spacing w:before="0" w:after="0" w:line="240" w:lineRule="auto"/>
              <w:rPr>
                <w:sz w:val="18"/>
                <w:szCs w:val="18"/>
                <w:lang w:eastAsia="zh-TW"/>
              </w:rPr>
            </w:pPr>
          </w:p>
          <w:p w14:paraId="0CFFA787" w14:textId="77777777" w:rsidR="00244DA8" w:rsidRPr="00EA38A8" w:rsidRDefault="00244DA8" w:rsidP="00EA38A8">
            <w:pPr>
              <w:spacing w:before="0" w:after="0" w:line="240" w:lineRule="auto"/>
              <w:rPr>
                <w:sz w:val="18"/>
                <w:szCs w:val="18"/>
                <w:lang w:eastAsia="zh-TW"/>
              </w:rPr>
            </w:pPr>
            <w:r w:rsidRPr="00EA38A8">
              <w:rPr>
                <w:sz w:val="18"/>
                <w:szCs w:val="18"/>
                <w:lang w:eastAsia="zh-TW"/>
              </w:rPr>
              <w:t>Proposal 4</w:t>
            </w:r>
            <w:r w:rsidRPr="00EA38A8">
              <w:rPr>
                <w:sz w:val="18"/>
                <w:szCs w:val="18"/>
                <w:lang w:eastAsia="zh-TW"/>
              </w:rPr>
              <w:tab/>
              <w:t>CSI-RS for BM is excluded from the set of signals that are muted during inactive periods corresponding to cell DTX</w:t>
            </w:r>
          </w:p>
          <w:p w14:paraId="654DD68A" w14:textId="77777777" w:rsidR="00244DA8" w:rsidRPr="00EA38A8" w:rsidRDefault="00244DA8" w:rsidP="00EA38A8">
            <w:pPr>
              <w:spacing w:before="0" w:after="0" w:line="240" w:lineRule="auto"/>
              <w:rPr>
                <w:sz w:val="18"/>
                <w:szCs w:val="18"/>
                <w:lang w:eastAsia="zh-TW"/>
              </w:rPr>
            </w:pPr>
          </w:p>
          <w:p w14:paraId="7CB69E27" w14:textId="625A22C2" w:rsidR="00244DA8" w:rsidRPr="00EA38A8" w:rsidRDefault="00244DA8" w:rsidP="00EA38A8">
            <w:pPr>
              <w:spacing w:before="0" w:after="0" w:line="240" w:lineRule="auto"/>
              <w:rPr>
                <w:sz w:val="18"/>
                <w:szCs w:val="18"/>
                <w:lang w:eastAsia="zh-TW"/>
              </w:rPr>
            </w:pPr>
            <w:r w:rsidRPr="00EA38A8">
              <w:rPr>
                <w:sz w:val="18"/>
                <w:szCs w:val="18"/>
                <w:lang w:eastAsia="zh-TW"/>
              </w:rPr>
              <w:t>Proposal 5</w:t>
            </w:r>
            <w:r w:rsidRPr="00EA38A8">
              <w:rPr>
                <w:sz w:val="18"/>
                <w:szCs w:val="18"/>
                <w:lang w:eastAsia="zh-TW"/>
              </w:rPr>
              <w:tab/>
              <w:t>If CSI-RS is included in the set of signals that are muted during inactive periods corresponding to cell DTX, SSB can be used for BM purposes, assuming that a corresponding SSBRI-based beam reporting is configured</w:t>
            </w:r>
          </w:p>
        </w:tc>
      </w:tr>
      <w:tr w:rsidR="00867B34" w14:paraId="04CFBD45" w14:textId="77777777" w:rsidTr="00EA38A8">
        <w:tc>
          <w:tcPr>
            <w:tcW w:w="1249" w:type="dxa"/>
          </w:tcPr>
          <w:p w14:paraId="745FCFA1" w14:textId="09740E58" w:rsidR="00867B34" w:rsidRPr="00EA38A8" w:rsidRDefault="00957796"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Interdigital [25]</w:t>
            </w:r>
          </w:p>
        </w:tc>
        <w:tc>
          <w:tcPr>
            <w:tcW w:w="8101" w:type="dxa"/>
          </w:tcPr>
          <w:p w14:paraId="142E7D06" w14:textId="77777777" w:rsidR="007C08D1" w:rsidRPr="00EA38A8" w:rsidRDefault="007C08D1" w:rsidP="00EA38A8">
            <w:pPr>
              <w:spacing w:before="0" w:after="0" w:line="240" w:lineRule="auto"/>
              <w:rPr>
                <w:sz w:val="18"/>
                <w:szCs w:val="18"/>
                <w:lang w:eastAsia="sv-SE"/>
              </w:rPr>
            </w:pPr>
            <w:bookmarkStart w:id="28" w:name="_Hlk127534704"/>
            <w:r w:rsidRPr="00EA38A8">
              <w:rPr>
                <w:sz w:val="18"/>
                <w:szCs w:val="18"/>
                <w:lang w:eastAsia="sv-SE"/>
              </w:rPr>
              <w:t>Proposal 6: UE is not expected to measure periodic/semi-persistent CSI-RS (for tracking, BM, RLM and BFD) during non-active periods</w:t>
            </w:r>
            <w:bookmarkEnd w:id="28"/>
            <w:r w:rsidRPr="00EA38A8">
              <w:rPr>
                <w:sz w:val="18"/>
                <w:szCs w:val="18"/>
                <w:lang w:eastAsia="sv-SE"/>
              </w:rPr>
              <w:t xml:space="preserve"> of cell DTX</w:t>
            </w:r>
          </w:p>
          <w:p w14:paraId="4634F0BF" w14:textId="77777777" w:rsidR="002F6F74" w:rsidRDefault="002F6F74" w:rsidP="00EA38A8">
            <w:pPr>
              <w:spacing w:before="0" w:after="0" w:line="240" w:lineRule="auto"/>
              <w:rPr>
                <w:sz w:val="18"/>
                <w:szCs w:val="18"/>
                <w:lang w:eastAsia="sv-SE"/>
              </w:rPr>
            </w:pPr>
          </w:p>
          <w:p w14:paraId="44570595" w14:textId="091A04C0" w:rsidR="00957796" w:rsidRPr="00EA38A8" w:rsidRDefault="00957796" w:rsidP="00EA38A8">
            <w:pPr>
              <w:spacing w:before="0" w:after="0" w:line="240" w:lineRule="auto"/>
              <w:rPr>
                <w:sz w:val="18"/>
                <w:szCs w:val="18"/>
                <w:lang w:eastAsia="sv-SE"/>
              </w:rPr>
            </w:pPr>
            <w:r w:rsidRPr="00EA38A8">
              <w:rPr>
                <w:sz w:val="18"/>
                <w:szCs w:val="18"/>
                <w:lang w:eastAsia="sv-SE"/>
              </w:rPr>
              <w:t>Proposal 7: UE is not expected to measure PRS during non-active periods of cell DTX</w:t>
            </w:r>
          </w:p>
          <w:p w14:paraId="47BA1EAB" w14:textId="77777777" w:rsidR="00957796" w:rsidRPr="00EA38A8" w:rsidRDefault="00957796" w:rsidP="00EA38A8">
            <w:pPr>
              <w:spacing w:before="0" w:after="0" w:line="240" w:lineRule="auto"/>
              <w:rPr>
                <w:sz w:val="18"/>
                <w:szCs w:val="18"/>
                <w:lang w:eastAsia="sv-SE"/>
              </w:rPr>
            </w:pPr>
            <w:r w:rsidRPr="00EA38A8">
              <w:rPr>
                <w:sz w:val="18"/>
                <w:szCs w:val="18"/>
                <w:lang w:eastAsia="sv-SE"/>
              </w:rPr>
              <w:t>Proposal 8: UE is not expected to transmit SRS for positioning (SRSp) during non-active periods of cell DRX</w:t>
            </w:r>
          </w:p>
          <w:p w14:paraId="1AAD48D4" w14:textId="77777777" w:rsidR="00867B34" w:rsidRPr="00EA38A8" w:rsidRDefault="00867B34" w:rsidP="00EA38A8">
            <w:pPr>
              <w:spacing w:before="0" w:after="0" w:line="240" w:lineRule="auto"/>
              <w:rPr>
                <w:sz w:val="18"/>
                <w:szCs w:val="18"/>
                <w:lang w:eastAsia="zh-TW"/>
              </w:rPr>
            </w:pPr>
          </w:p>
        </w:tc>
      </w:tr>
      <w:tr w:rsidR="00867B34" w14:paraId="78786DB9" w14:textId="77777777" w:rsidTr="00EA38A8">
        <w:tc>
          <w:tcPr>
            <w:tcW w:w="1249" w:type="dxa"/>
          </w:tcPr>
          <w:p w14:paraId="45F01BEC" w14:textId="0CDE5C33" w:rsidR="00867B34" w:rsidRPr="00EA38A8" w:rsidRDefault="0045360A"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t>Qualcomm [27]</w:t>
            </w:r>
          </w:p>
        </w:tc>
        <w:tc>
          <w:tcPr>
            <w:tcW w:w="8101" w:type="dxa"/>
          </w:tcPr>
          <w:p w14:paraId="4B2DA6E6" w14:textId="77777777" w:rsidR="0045360A" w:rsidRPr="00EA38A8" w:rsidRDefault="0045360A" w:rsidP="00EA38A8">
            <w:pPr>
              <w:spacing w:before="0" w:after="0" w:line="240" w:lineRule="auto"/>
              <w:rPr>
                <w:sz w:val="18"/>
                <w:szCs w:val="18"/>
              </w:rPr>
            </w:pPr>
            <w:r w:rsidRPr="00EA38A8">
              <w:rPr>
                <w:sz w:val="18"/>
                <w:szCs w:val="18"/>
              </w:rPr>
              <w:t xml:space="preserve">Proposal 1: RAN1 adopts the UE transmission/reception restriction in the non-active time of cell DTX/DRX provided in </w:t>
            </w:r>
            <w:r w:rsidRPr="00EA38A8">
              <w:rPr>
                <w:sz w:val="18"/>
                <w:szCs w:val="18"/>
              </w:rPr>
              <w:fldChar w:fldCharType="begin"/>
            </w:r>
            <w:r w:rsidRPr="00EA38A8">
              <w:rPr>
                <w:sz w:val="18"/>
                <w:szCs w:val="18"/>
              </w:rPr>
              <w:instrText xml:space="preserve"> REF _Ref129790702 \h  \* MERGEFORMAT </w:instrText>
            </w:r>
            <w:r w:rsidRPr="00EA38A8">
              <w:rPr>
                <w:sz w:val="18"/>
                <w:szCs w:val="18"/>
              </w:rPr>
            </w:r>
            <w:r w:rsidRPr="00EA38A8">
              <w:rPr>
                <w:sz w:val="18"/>
                <w:szCs w:val="18"/>
              </w:rPr>
              <w:fldChar w:fldCharType="separate"/>
            </w:r>
            <w:r w:rsidRPr="00EA38A8">
              <w:rPr>
                <w:sz w:val="18"/>
                <w:szCs w:val="18"/>
              </w:rPr>
              <w:t xml:space="preserve">Table </w:t>
            </w:r>
            <w:r w:rsidRPr="00EA38A8">
              <w:rPr>
                <w:noProof/>
                <w:sz w:val="18"/>
                <w:szCs w:val="18"/>
              </w:rPr>
              <w:t>1</w:t>
            </w:r>
            <w:r w:rsidRPr="00EA38A8">
              <w:rPr>
                <w:sz w:val="18"/>
                <w:szCs w:val="18"/>
              </w:rPr>
              <w:fldChar w:fldCharType="end"/>
            </w:r>
            <w:r w:rsidRPr="00EA38A8">
              <w:rPr>
                <w:sz w:val="18"/>
                <w:szCs w:val="18"/>
              </w:rPr>
              <w:t xml:space="preserve"> for RRC connected mode UEs.</w:t>
            </w:r>
          </w:p>
          <w:p w14:paraId="31689009" w14:textId="77777777" w:rsidR="0045360A" w:rsidRPr="00EA38A8" w:rsidRDefault="0045360A" w:rsidP="00EA38A8">
            <w:pPr>
              <w:pStyle w:val="Caption"/>
              <w:spacing w:before="0" w:after="0" w:line="240" w:lineRule="auto"/>
              <w:jc w:val="center"/>
              <w:rPr>
                <w:b w:val="0"/>
                <w:bCs w:val="0"/>
                <w:sz w:val="18"/>
                <w:szCs w:val="18"/>
                <w:u w:val="single"/>
              </w:rPr>
            </w:pPr>
            <w:bookmarkStart w:id="29" w:name="_Ref129790702"/>
            <w:r w:rsidRPr="00EA38A8">
              <w:rPr>
                <w:b w:val="0"/>
                <w:bCs w:val="0"/>
                <w:sz w:val="18"/>
                <w:szCs w:val="18"/>
              </w:rPr>
              <w:t xml:space="preserve">Table </w:t>
            </w:r>
            <w:r w:rsidRPr="00EA38A8">
              <w:rPr>
                <w:b w:val="0"/>
                <w:bCs w:val="0"/>
                <w:sz w:val="18"/>
                <w:szCs w:val="18"/>
              </w:rPr>
              <w:fldChar w:fldCharType="begin"/>
            </w:r>
            <w:r w:rsidRPr="00EA38A8">
              <w:rPr>
                <w:b w:val="0"/>
                <w:bCs w:val="0"/>
                <w:sz w:val="18"/>
                <w:szCs w:val="18"/>
              </w:rPr>
              <w:instrText xml:space="preserve"> SEQ Table \* ARABIC </w:instrText>
            </w:r>
            <w:r w:rsidRPr="00EA38A8">
              <w:rPr>
                <w:b w:val="0"/>
                <w:bCs w:val="0"/>
                <w:sz w:val="18"/>
                <w:szCs w:val="18"/>
              </w:rPr>
              <w:fldChar w:fldCharType="separate"/>
            </w:r>
            <w:r w:rsidRPr="00EA38A8">
              <w:rPr>
                <w:b w:val="0"/>
                <w:bCs w:val="0"/>
                <w:noProof/>
                <w:sz w:val="18"/>
                <w:szCs w:val="18"/>
              </w:rPr>
              <w:t>1</w:t>
            </w:r>
            <w:r w:rsidRPr="00EA38A8">
              <w:rPr>
                <w:b w:val="0"/>
                <w:bCs w:val="0"/>
                <w:sz w:val="18"/>
                <w:szCs w:val="18"/>
              </w:rPr>
              <w:fldChar w:fldCharType="end"/>
            </w:r>
            <w:bookmarkEnd w:id="29"/>
            <w:r w:rsidRPr="00EA38A8">
              <w:rPr>
                <w:b w:val="0"/>
                <w:bCs w:val="0"/>
                <w:sz w:val="18"/>
                <w:szCs w:val="18"/>
              </w:rPr>
              <w:t>: UE transmission/reception restriction within non-active time of cell DTX/DRX</w:t>
            </w:r>
          </w:p>
          <w:tbl>
            <w:tblPr>
              <w:tblStyle w:val="TableGrid"/>
              <w:tblW w:w="0" w:type="auto"/>
              <w:tblLook w:val="04A0" w:firstRow="1" w:lastRow="0" w:firstColumn="1" w:lastColumn="0" w:noHBand="0" w:noVBand="1"/>
            </w:tblPr>
            <w:tblGrid>
              <w:gridCol w:w="1447"/>
              <w:gridCol w:w="1689"/>
              <w:gridCol w:w="4739"/>
            </w:tblGrid>
            <w:tr w:rsidR="0045360A" w:rsidRPr="00EA38A8" w14:paraId="57339C96" w14:textId="77777777" w:rsidTr="0045360A">
              <w:tc>
                <w:tcPr>
                  <w:tcW w:w="1447" w:type="dxa"/>
                </w:tcPr>
                <w:p w14:paraId="136A71E1" w14:textId="77777777" w:rsidR="0045360A" w:rsidRPr="00EA38A8" w:rsidRDefault="0045360A" w:rsidP="00EA38A8">
                  <w:pPr>
                    <w:spacing w:before="0" w:after="0" w:line="240" w:lineRule="auto"/>
                    <w:jc w:val="center"/>
                    <w:rPr>
                      <w:sz w:val="18"/>
                      <w:szCs w:val="18"/>
                    </w:rPr>
                  </w:pPr>
                  <w:bookmarkStart w:id="30" w:name="_Hlk130565549"/>
                  <w:r w:rsidRPr="00EA38A8">
                    <w:rPr>
                      <w:sz w:val="18"/>
                      <w:szCs w:val="18"/>
                    </w:rPr>
                    <w:t>Channel</w:t>
                  </w:r>
                </w:p>
              </w:tc>
              <w:tc>
                <w:tcPr>
                  <w:tcW w:w="1689" w:type="dxa"/>
                </w:tcPr>
                <w:p w14:paraId="759F7896" w14:textId="77777777" w:rsidR="0045360A" w:rsidRPr="00EA38A8" w:rsidRDefault="0045360A" w:rsidP="00EA38A8">
                  <w:pPr>
                    <w:spacing w:before="0" w:after="0" w:line="240" w:lineRule="auto"/>
                    <w:jc w:val="center"/>
                    <w:rPr>
                      <w:sz w:val="18"/>
                      <w:szCs w:val="18"/>
                    </w:rPr>
                  </w:pPr>
                  <w:r w:rsidRPr="00EA38A8">
                    <w:rPr>
                      <w:sz w:val="18"/>
                      <w:szCs w:val="18"/>
                    </w:rPr>
                    <w:t>Drops channel within cell DTX/DRX non-active time</w:t>
                  </w:r>
                </w:p>
              </w:tc>
              <w:tc>
                <w:tcPr>
                  <w:tcW w:w="4739" w:type="dxa"/>
                </w:tcPr>
                <w:p w14:paraId="01E20703" w14:textId="77777777" w:rsidR="0045360A" w:rsidRPr="00EA38A8" w:rsidRDefault="0045360A" w:rsidP="00EA38A8">
                  <w:pPr>
                    <w:spacing w:before="0" w:after="0" w:line="240" w:lineRule="auto"/>
                    <w:jc w:val="center"/>
                    <w:rPr>
                      <w:sz w:val="18"/>
                      <w:szCs w:val="18"/>
                    </w:rPr>
                  </w:pPr>
                  <w:r w:rsidRPr="00EA38A8">
                    <w:rPr>
                      <w:sz w:val="18"/>
                      <w:szCs w:val="18"/>
                    </w:rPr>
                    <w:t>Discussion</w:t>
                  </w:r>
                </w:p>
              </w:tc>
            </w:tr>
            <w:tr w:rsidR="0045360A" w:rsidRPr="00EA38A8" w14:paraId="2AAE4A57" w14:textId="77777777" w:rsidTr="0045360A">
              <w:tc>
                <w:tcPr>
                  <w:tcW w:w="7875" w:type="dxa"/>
                  <w:gridSpan w:val="3"/>
                </w:tcPr>
                <w:p w14:paraId="720AFD8F" w14:textId="77777777" w:rsidR="0045360A" w:rsidRPr="00EA38A8" w:rsidRDefault="0045360A" w:rsidP="00EA38A8">
                  <w:pPr>
                    <w:pStyle w:val="ListParagraph"/>
                    <w:spacing w:before="0" w:line="240" w:lineRule="auto"/>
                    <w:jc w:val="center"/>
                    <w:rPr>
                      <w:sz w:val="18"/>
                      <w:szCs w:val="18"/>
                    </w:rPr>
                  </w:pPr>
                  <w:r w:rsidRPr="00EA38A8">
                    <w:rPr>
                      <w:sz w:val="18"/>
                      <w:szCs w:val="18"/>
                    </w:rPr>
                    <w:t>Downlink</w:t>
                  </w:r>
                </w:p>
              </w:tc>
            </w:tr>
            <w:tr w:rsidR="0045360A" w:rsidRPr="00EA38A8" w14:paraId="50B00A2E" w14:textId="77777777" w:rsidTr="0045360A">
              <w:tc>
                <w:tcPr>
                  <w:tcW w:w="1447" w:type="dxa"/>
                </w:tcPr>
                <w:p w14:paraId="7B66BAF4" w14:textId="77777777" w:rsidR="0045360A" w:rsidRPr="00EA38A8" w:rsidRDefault="0045360A" w:rsidP="00EA38A8">
                  <w:pPr>
                    <w:spacing w:before="0" w:after="0" w:line="240" w:lineRule="auto"/>
                    <w:rPr>
                      <w:sz w:val="18"/>
                      <w:szCs w:val="18"/>
                    </w:rPr>
                  </w:pPr>
                  <w:r w:rsidRPr="00EA38A8">
                    <w:rPr>
                      <w:sz w:val="18"/>
                      <w:szCs w:val="18"/>
                    </w:rPr>
                    <w:t>PDCCH in Type3-PDCCH CSS set</w:t>
                  </w:r>
                </w:p>
              </w:tc>
              <w:tc>
                <w:tcPr>
                  <w:tcW w:w="1689" w:type="dxa"/>
                </w:tcPr>
                <w:p w14:paraId="2F1F0A31" w14:textId="77777777" w:rsidR="0045360A" w:rsidRPr="00EA38A8" w:rsidRDefault="0045360A" w:rsidP="00EA38A8">
                  <w:pPr>
                    <w:spacing w:before="0" w:after="0" w:line="240" w:lineRule="auto"/>
                    <w:jc w:val="center"/>
                    <w:rPr>
                      <w:sz w:val="18"/>
                      <w:szCs w:val="18"/>
                    </w:rPr>
                  </w:pPr>
                  <w:r w:rsidRPr="00EA38A8">
                    <w:rPr>
                      <w:sz w:val="18"/>
                      <w:szCs w:val="18"/>
                    </w:rPr>
                    <w:t>Yes</w:t>
                  </w:r>
                </w:p>
              </w:tc>
              <w:tc>
                <w:tcPr>
                  <w:tcW w:w="4739" w:type="dxa"/>
                </w:tcPr>
                <w:p w14:paraId="54D6D4D6" w14:textId="77777777" w:rsidR="0045360A" w:rsidRPr="00EA38A8" w:rsidRDefault="0045360A" w:rsidP="00EA38A8">
                  <w:pPr>
                    <w:spacing w:before="0" w:after="0" w:line="240" w:lineRule="auto"/>
                    <w:rPr>
                      <w:sz w:val="18"/>
                      <w:szCs w:val="18"/>
                    </w:rPr>
                  </w:pPr>
                  <w:r w:rsidRPr="00EA38A8">
                    <w:rPr>
                      <w:sz w:val="18"/>
                      <w:szCs w:val="18"/>
                    </w:rPr>
                    <w:t xml:space="preserve">UE does not monitor PDCCH in non-active time of cell DTX. </w:t>
                  </w:r>
                </w:p>
              </w:tc>
            </w:tr>
            <w:bookmarkEnd w:id="30"/>
            <w:tr w:rsidR="0045360A" w:rsidRPr="00EA38A8" w14:paraId="2F868256" w14:textId="77777777" w:rsidTr="0045360A">
              <w:tc>
                <w:tcPr>
                  <w:tcW w:w="1447" w:type="dxa"/>
                </w:tcPr>
                <w:p w14:paraId="0C836AE5" w14:textId="77777777" w:rsidR="0045360A" w:rsidRPr="00EA38A8" w:rsidRDefault="0045360A" w:rsidP="00EA38A8">
                  <w:pPr>
                    <w:spacing w:before="0" w:after="0" w:line="240" w:lineRule="auto"/>
                    <w:rPr>
                      <w:sz w:val="18"/>
                      <w:szCs w:val="18"/>
                    </w:rPr>
                  </w:pPr>
                  <w:r w:rsidRPr="00EA38A8">
                    <w:rPr>
                      <w:sz w:val="18"/>
                      <w:szCs w:val="18"/>
                    </w:rPr>
                    <w:t>DG PDSCH</w:t>
                  </w:r>
                </w:p>
              </w:tc>
              <w:tc>
                <w:tcPr>
                  <w:tcW w:w="1689" w:type="dxa"/>
                </w:tcPr>
                <w:p w14:paraId="28A8810D" w14:textId="77777777" w:rsidR="0045360A" w:rsidRPr="00EA38A8" w:rsidRDefault="0045360A" w:rsidP="00EA38A8">
                  <w:pPr>
                    <w:spacing w:before="0" w:after="0" w:line="240" w:lineRule="auto"/>
                    <w:jc w:val="center"/>
                    <w:rPr>
                      <w:sz w:val="18"/>
                      <w:szCs w:val="18"/>
                    </w:rPr>
                  </w:pPr>
                  <w:r w:rsidRPr="00EA38A8">
                    <w:rPr>
                      <w:sz w:val="18"/>
                      <w:szCs w:val="18"/>
                    </w:rPr>
                    <w:t>No</w:t>
                  </w:r>
                </w:p>
              </w:tc>
              <w:tc>
                <w:tcPr>
                  <w:tcW w:w="4739" w:type="dxa"/>
                </w:tcPr>
                <w:p w14:paraId="636B897E" w14:textId="77777777" w:rsidR="0045360A" w:rsidRPr="00EA38A8" w:rsidRDefault="0045360A" w:rsidP="00EA38A8">
                  <w:pPr>
                    <w:spacing w:before="0" w:after="0" w:line="240" w:lineRule="auto"/>
                    <w:rPr>
                      <w:sz w:val="18"/>
                      <w:szCs w:val="18"/>
                    </w:rPr>
                  </w:pPr>
                  <w:r w:rsidRPr="00EA38A8">
                    <w:rPr>
                      <w:sz w:val="18"/>
                      <w:szCs w:val="18"/>
                    </w:rPr>
                    <w:t>It should be clarified that PDSCH is scheduled by PDCCH in USS set or in Type3-PDCCH CSS set.</w:t>
                  </w:r>
                </w:p>
              </w:tc>
            </w:tr>
            <w:tr w:rsidR="0045360A" w:rsidRPr="00EA38A8" w14:paraId="202BEDA8" w14:textId="77777777" w:rsidTr="0045360A">
              <w:tc>
                <w:tcPr>
                  <w:tcW w:w="1447" w:type="dxa"/>
                </w:tcPr>
                <w:p w14:paraId="5642F5BB" w14:textId="77777777" w:rsidR="0045360A" w:rsidRPr="00EA38A8" w:rsidRDefault="0045360A" w:rsidP="00EA38A8">
                  <w:pPr>
                    <w:spacing w:before="0" w:after="0" w:line="240" w:lineRule="auto"/>
                    <w:rPr>
                      <w:sz w:val="18"/>
                      <w:szCs w:val="18"/>
                    </w:rPr>
                  </w:pPr>
                  <w:r w:rsidRPr="00EA38A8">
                    <w:rPr>
                      <w:sz w:val="18"/>
                      <w:szCs w:val="18"/>
                    </w:rPr>
                    <w:t>TRS</w:t>
                  </w:r>
                </w:p>
              </w:tc>
              <w:tc>
                <w:tcPr>
                  <w:tcW w:w="1689" w:type="dxa"/>
                </w:tcPr>
                <w:p w14:paraId="61D9F4A0" w14:textId="77777777" w:rsidR="0045360A" w:rsidRPr="00EA38A8" w:rsidRDefault="0045360A" w:rsidP="00EA38A8">
                  <w:pPr>
                    <w:spacing w:before="0" w:after="0" w:line="240" w:lineRule="auto"/>
                    <w:jc w:val="center"/>
                    <w:rPr>
                      <w:sz w:val="18"/>
                      <w:szCs w:val="18"/>
                    </w:rPr>
                  </w:pPr>
                  <w:r w:rsidRPr="00EA38A8">
                    <w:rPr>
                      <w:sz w:val="18"/>
                      <w:szCs w:val="18"/>
                    </w:rPr>
                    <w:t>No</w:t>
                  </w:r>
                </w:p>
              </w:tc>
              <w:tc>
                <w:tcPr>
                  <w:tcW w:w="4739" w:type="dxa"/>
                </w:tcPr>
                <w:p w14:paraId="018A9B56" w14:textId="77777777" w:rsidR="0045360A" w:rsidRPr="00EA38A8" w:rsidRDefault="0045360A" w:rsidP="00EA38A8">
                  <w:pPr>
                    <w:spacing w:before="0" w:after="0" w:line="240" w:lineRule="auto"/>
                    <w:rPr>
                      <w:sz w:val="18"/>
                      <w:szCs w:val="18"/>
                    </w:rPr>
                  </w:pPr>
                  <w:r w:rsidRPr="00EA38A8">
                    <w:rPr>
                      <w:sz w:val="18"/>
                      <w:szCs w:val="18"/>
                    </w:rPr>
                    <w:t xml:space="preserve">Some reasons to not drop TRS: </w:t>
                  </w:r>
                </w:p>
                <w:p w14:paraId="3D75D35C" w14:textId="77777777" w:rsidR="0045360A" w:rsidRPr="00EA38A8" w:rsidRDefault="0045360A" w:rsidP="00EA38A8">
                  <w:pPr>
                    <w:pStyle w:val="ListParagraph"/>
                    <w:numPr>
                      <w:ilvl w:val="0"/>
                      <w:numId w:val="69"/>
                    </w:numPr>
                    <w:suppressAutoHyphens w:val="0"/>
                    <w:overflowPunct/>
                    <w:spacing w:before="0" w:line="240" w:lineRule="auto"/>
                    <w:contextualSpacing/>
                    <w:rPr>
                      <w:sz w:val="18"/>
                      <w:szCs w:val="18"/>
                    </w:rPr>
                  </w:pPr>
                  <w:r w:rsidRPr="00EA38A8">
                    <w:rPr>
                      <w:sz w:val="18"/>
                      <w:szCs w:val="18"/>
                    </w:rPr>
                    <w:t xml:space="preserve">The UE is not able to perform T/F tracking and AGC adjustment based on TRS before PDCCH monitoring. Hence, it impacts PDCCH/PDSCH reception performance and UE power consumption. Note that SSB based T/F tracking is not good enough due to narrow BW, sparse </w:t>
                  </w:r>
                  <w:r w:rsidRPr="00EA38A8">
                    <w:rPr>
                      <w:sz w:val="18"/>
                      <w:szCs w:val="18"/>
                    </w:rPr>
                    <w:lastRenderedPageBreak/>
                    <w:t xml:space="preserve">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14:paraId="6C3A5533" w14:textId="77777777" w:rsidR="0045360A" w:rsidRPr="00EA38A8" w:rsidRDefault="0045360A" w:rsidP="00EA38A8">
                  <w:pPr>
                    <w:pStyle w:val="ListParagraph"/>
                    <w:numPr>
                      <w:ilvl w:val="0"/>
                      <w:numId w:val="69"/>
                    </w:numPr>
                    <w:suppressAutoHyphens w:val="0"/>
                    <w:overflowPunct/>
                    <w:spacing w:before="0" w:line="240" w:lineRule="auto"/>
                    <w:contextualSpacing/>
                    <w:rPr>
                      <w:sz w:val="18"/>
                      <w:szCs w:val="18"/>
                    </w:rPr>
                  </w:pPr>
                  <w:r w:rsidRPr="00EA38A8">
                    <w:rPr>
                      <w:sz w:val="18"/>
                      <w:szCs w:val="18"/>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14:paraId="14E37699" w14:textId="77777777" w:rsidR="0045360A" w:rsidRPr="00EA38A8" w:rsidRDefault="0045360A" w:rsidP="00EA38A8">
                  <w:pPr>
                    <w:pStyle w:val="ListParagraph"/>
                    <w:numPr>
                      <w:ilvl w:val="0"/>
                      <w:numId w:val="67"/>
                    </w:numPr>
                    <w:suppressAutoHyphens w:val="0"/>
                    <w:overflowPunct/>
                    <w:spacing w:before="0" w:line="240" w:lineRule="auto"/>
                    <w:contextualSpacing/>
                    <w:rPr>
                      <w:sz w:val="18"/>
                      <w:szCs w:val="18"/>
                    </w:rPr>
                  </w:pPr>
                  <w:r w:rsidRPr="00EA38A8">
                    <w:rPr>
                      <w:sz w:val="18"/>
                      <w:szCs w:val="18"/>
                    </w:rPr>
                    <w:t>Idle mode UEs are not able to use R17 TRS feature for improving T/F tracking for paging reception.</w:t>
                  </w:r>
                </w:p>
                <w:p w14:paraId="754982CD" w14:textId="77777777" w:rsidR="0045360A" w:rsidRPr="00EA38A8" w:rsidRDefault="0045360A" w:rsidP="00EA38A8">
                  <w:pPr>
                    <w:spacing w:before="0" w:after="0" w:line="240" w:lineRule="auto"/>
                    <w:rPr>
                      <w:sz w:val="18"/>
                      <w:szCs w:val="18"/>
                    </w:rPr>
                  </w:pPr>
                  <w:r w:rsidRPr="00EA38A8">
                    <w:rPr>
                      <w:sz w:val="18"/>
                      <w:szCs w:val="18"/>
                    </w:rPr>
                    <w:t>It should be noted that the UE may be configured with TRS for R17 propagation delay compensation i.e., CSI-RS resource set NZP-CSI-RS-ResourceSet with trs-info set to true and with pdc-info-r17 set to true. For this TRS type, we are open to discuss possibility of dropping it.</w:t>
                  </w:r>
                </w:p>
              </w:tc>
            </w:tr>
            <w:tr w:rsidR="0045360A" w:rsidRPr="00EA38A8" w14:paraId="3EBD00CB" w14:textId="77777777" w:rsidTr="0045360A">
              <w:tc>
                <w:tcPr>
                  <w:tcW w:w="1447" w:type="dxa"/>
                </w:tcPr>
                <w:p w14:paraId="5049112F" w14:textId="77777777" w:rsidR="0045360A" w:rsidRPr="00EA38A8" w:rsidRDefault="0045360A" w:rsidP="00EA38A8">
                  <w:pPr>
                    <w:spacing w:before="0" w:after="0" w:line="240" w:lineRule="auto"/>
                    <w:rPr>
                      <w:sz w:val="18"/>
                      <w:szCs w:val="18"/>
                    </w:rPr>
                  </w:pPr>
                  <w:r w:rsidRPr="00EA38A8">
                    <w:rPr>
                      <w:sz w:val="18"/>
                      <w:szCs w:val="18"/>
                    </w:rPr>
                    <w:lastRenderedPageBreak/>
                    <w:t>CSI-RS for BM, BFD</w:t>
                  </w:r>
                </w:p>
              </w:tc>
              <w:tc>
                <w:tcPr>
                  <w:tcW w:w="1689" w:type="dxa"/>
                </w:tcPr>
                <w:p w14:paraId="1E251909" w14:textId="77777777" w:rsidR="0045360A" w:rsidRPr="00EA38A8" w:rsidRDefault="0045360A" w:rsidP="00EA38A8">
                  <w:pPr>
                    <w:spacing w:before="0" w:after="0" w:line="240" w:lineRule="auto"/>
                    <w:jc w:val="center"/>
                    <w:rPr>
                      <w:sz w:val="18"/>
                      <w:szCs w:val="18"/>
                    </w:rPr>
                  </w:pPr>
                  <w:r w:rsidRPr="00EA38A8">
                    <w:rPr>
                      <w:sz w:val="18"/>
                      <w:szCs w:val="18"/>
                    </w:rPr>
                    <w:t>No</w:t>
                  </w:r>
                </w:p>
              </w:tc>
              <w:tc>
                <w:tcPr>
                  <w:tcW w:w="4739" w:type="dxa"/>
                </w:tcPr>
                <w:p w14:paraId="103E2366" w14:textId="77777777" w:rsidR="0045360A" w:rsidRPr="00EA38A8" w:rsidRDefault="0045360A" w:rsidP="00EA38A8">
                  <w:pPr>
                    <w:spacing w:before="0" w:after="0" w:line="240" w:lineRule="auto"/>
                    <w:rPr>
                      <w:sz w:val="18"/>
                      <w:szCs w:val="18"/>
                    </w:rPr>
                  </w:pPr>
                  <w:r w:rsidRPr="00EA38A8">
                    <w:rPr>
                      <w:sz w:val="18"/>
                      <w:szCs w:val="18"/>
                    </w:rPr>
                    <w:t>Some reasons to not drop CSI-RS for BM and/or BFD:</w:t>
                  </w:r>
                </w:p>
                <w:p w14:paraId="3AE0AB37" w14:textId="77777777" w:rsidR="0045360A" w:rsidRPr="00EA38A8" w:rsidRDefault="0045360A" w:rsidP="00EA38A8">
                  <w:pPr>
                    <w:pStyle w:val="ListParagraph"/>
                    <w:numPr>
                      <w:ilvl w:val="0"/>
                      <w:numId w:val="68"/>
                    </w:numPr>
                    <w:suppressAutoHyphens w:val="0"/>
                    <w:overflowPunct/>
                    <w:spacing w:before="0" w:line="240" w:lineRule="auto"/>
                    <w:contextualSpacing/>
                    <w:rPr>
                      <w:sz w:val="18"/>
                      <w:szCs w:val="18"/>
                    </w:rPr>
                  </w:pPr>
                  <w:r w:rsidRPr="00EA38A8">
                    <w:rPr>
                      <w:sz w:val="18"/>
                      <w:szCs w:val="18"/>
                    </w:rPr>
                    <w:t>The UE performs beam management for beam refinement and/or BFD/BFR based on CSI-RS before PDCCH monitoring. Hence, dropping CSI-RS impacts PDCCH reception performance.</w:t>
                  </w:r>
                </w:p>
                <w:p w14:paraId="5815286F" w14:textId="77777777" w:rsidR="0045360A" w:rsidRPr="00EA38A8" w:rsidRDefault="0045360A" w:rsidP="00EA38A8">
                  <w:pPr>
                    <w:pStyle w:val="ListParagraph"/>
                    <w:numPr>
                      <w:ilvl w:val="0"/>
                      <w:numId w:val="68"/>
                    </w:numPr>
                    <w:suppressAutoHyphens w:val="0"/>
                    <w:overflowPunct/>
                    <w:spacing w:before="0" w:line="240" w:lineRule="auto"/>
                    <w:contextualSpacing/>
                    <w:rPr>
                      <w:sz w:val="18"/>
                      <w:szCs w:val="18"/>
                    </w:rPr>
                  </w:pPr>
                  <w:r w:rsidRPr="00EA38A8">
                    <w:rPr>
                      <w:sz w:val="18"/>
                      <w:szCs w:val="18"/>
                    </w:rPr>
                    <w:t xml:space="preserve">In case of implicit BFD RS, the QCL source RS in the TCI for CORESET will serve as the implicit BFD RS, and the QCL source RS must be CSI-RS. The implicit BFD RS may be more popular in the deployment since no additional signaling is required. So, UE needs to measure CSI-RS as BFD RS in case of implicit BFD RS. </w:t>
                  </w:r>
                </w:p>
              </w:tc>
            </w:tr>
            <w:tr w:rsidR="0045360A" w:rsidRPr="00EA38A8" w14:paraId="454BBF62" w14:textId="77777777" w:rsidTr="0045360A">
              <w:tc>
                <w:tcPr>
                  <w:tcW w:w="1447" w:type="dxa"/>
                </w:tcPr>
                <w:p w14:paraId="73D436BF" w14:textId="77777777" w:rsidR="0045360A" w:rsidRPr="00EA38A8" w:rsidRDefault="0045360A" w:rsidP="00EA38A8">
                  <w:pPr>
                    <w:spacing w:before="0" w:after="0" w:line="240" w:lineRule="auto"/>
                    <w:rPr>
                      <w:sz w:val="18"/>
                      <w:szCs w:val="18"/>
                    </w:rPr>
                  </w:pPr>
                  <w:r w:rsidRPr="00EA38A8">
                    <w:rPr>
                      <w:sz w:val="18"/>
                      <w:szCs w:val="18"/>
                    </w:rPr>
                    <w:t>CSI-RS for RLM</w:t>
                  </w:r>
                </w:p>
              </w:tc>
              <w:tc>
                <w:tcPr>
                  <w:tcW w:w="1689" w:type="dxa"/>
                </w:tcPr>
                <w:p w14:paraId="2F4536C6" w14:textId="77777777" w:rsidR="0045360A" w:rsidRPr="00EA38A8" w:rsidRDefault="0045360A" w:rsidP="00EA38A8">
                  <w:pPr>
                    <w:spacing w:before="0" w:after="0" w:line="240" w:lineRule="auto"/>
                    <w:jc w:val="center"/>
                    <w:rPr>
                      <w:sz w:val="18"/>
                      <w:szCs w:val="18"/>
                    </w:rPr>
                  </w:pPr>
                  <w:r w:rsidRPr="00EA38A8">
                    <w:rPr>
                      <w:sz w:val="18"/>
                      <w:szCs w:val="18"/>
                    </w:rPr>
                    <w:t>Yes</w:t>
                  </w:r>
                </w:p>
              </w:tc>
              <w:tc>
                <w:tcPr>
                  <w:tcW w:w="4739" w:type="dxa"/>
                </w:tcPr>
                <w:p w14:paraId="0D53074D" w14:textId="77777777" w:rsidR="0045360A" w:rsidRPr="00EA38A8" w:rsidRDefault="0045360A" w:rsidP="00EA38A8">
                  <w:pPr>
                    <w:spacing w:before="0" w:after="0" w:line="240" w:lineRule="auto"/>
                    <w:rPr>
                      <w:sz w:val="18"/>
                      <w:szCs w:val="18"/>
                    </w:rPr>
                  </w:pPr>
                </w:p>
              </w:tc>
            </w:tr>
            <w:tr w:rsidR="0045360A" w:rsidRPr="00EA38A8" w14:paraId="72A733EC" w14:textId="77777777" w:rsidTr="0045360A">
              <w:tc>
                <w:tcPr>
                  <w:tcW w:w="1447" w:type="dxa"/>
                </w:tcPr>
                <w:p w14:paraId="05F9E51A" w14:textId="77777777" w:rsidR="0045360A" w:rsidRPr="00EA38A8" w:rsidRDefault="0045360A" w:rsidP="00EA38A8">
                  <w:pPr>
                    <w:spacing w:before="0" w:after="0" w:line="240" w:lineRule="auto"/>
                    <w:rPr>
                      <w:sz w:val="18"/>
                      <w:szCs w:val="18"/>
                    </w:rPr>
                  </w:pPr>
                  <w:r w:rsidRPr="00EA38A8">
                    <w:rPr>
                      <w:sz w:val="18"/>
                      <w:szCs w:val="18"/>
                    </w:rPr>
                    <w:t>CSI-RS for RRM</w:t>
                  </w:r>
                </w:p>
              </w:tc>
              <w:tc>
                <w:tcPr>
                  <w:tcW w:w="1689" w:type="dxa"/>
                </w:tcPr>
                <w:p w14:paraId="5ED6C965" w14:textId="77777777" w:rsidR="0045360A" w:rsidRPr="00EA38A8" w:rsidRDefault="0045360A" w:rsidP="00EA38A8">
                  <w:pPr>
                    <w:spacing w:before="0" w:after="0" w:line="240" w:lineRule="auto"/>
                    <w:jc w:val="center"/>
                    <w:rPr>
                      <w:sz w:val="18"/>
                      <w:szCs w:val="18"/>
                    </w:rPr>
                  </w:pPr>
                  <w:r w:rsidRPr="00EA38A8">
                    <w:rPr>
                      <w:sz w:val="18"/>
                      <w:szCs w:val="18"/>
                    </w:rPr>
                    <w:t>Yes, with some additional spec change consideration</w:t>
                  </w:r>
                </w:p>
              </w:tc>
              <w:tc>
                <w:tcPr>
                  <w:tcW w:w="4739" w:type="dxa"/>
                </w:tcPr>
                <w:p w14:paraId="70F9154F" w14:textId="77777777" w:rsidR="0045360A" w:rsidRPr="00EA38A8" w:rsidRDefault="0045360A" w:rsidP="00EA38A8">
                  <w:pPr>
                    <w:spacing w:before="0" w:after="0" w:line="240" w:lineRule="auto"/>
                    <w:rPr>
                      <w:sz w:val="18"/>
                      <w:szCs w:val="18"/>
                    </w:rPr>
                  </w:pPr>
                  <w:r w:rsidRPr="00EA38A8">
                    <w:rPr>
                      <w:sz w:val="18"/>
                      <w:szCs w:val="18"/>
                    </w:rPr>
                    <w:t>For RRM, some cells may implement cell DTX/DRX while other cells may not. Furthermore, for cells with cell DTX/DRX, aligning cell DTX/DRX patterns may be possible but may reduce some implementation flexibility. Hence, if the CSI-RS for RRM is dropped, one of the following considerations should be adopted:</w:t>
                  </w:r>
                </w:p>
                <w:p w14:paraId="1EB36DF0" w14:textId="77777777" w:rsidR="0045360A" w:rsidRPr="00EA38A8" w:rsidRDefault="0045360A" w:rsidP="00EA38A8">
                  <w:pPr>
                    <w:pStyle w:val="ListParagraph"/>
                    <w:numPr>
                      <w:ilvl w:val="0"/>
                      <w:numId w:val="68"/>
                    </w:numPr>
                    <w:suppressAutoHyphens w:val="0"/>
                    <w:overflowPunct/>
                    <w:spacing w:before="0" w:line="240" w:lineRule="auto"/>
                    <w:contextualSpacing/>
                    <w:rPr>
                      <w:sz w:val="18"/>
                      <w:szCs w:val="18"/>
                    </w:rPr>
                  </w:pPr>
                  <w:r w:rsidRPr="00EA38A8">
                    <w:rPr>
                      <w:sz w:val="18"/>
                      <w:szCs w:val="18"/>
                    </w:rPr>
                    <w:t>Option 1: The UE is provided with cell DTX configurations associated with the cells that UE performs RRM measurement.</w:t>
                  </w:r>
                </w:p>
                <w:p w14:paraId="648D5BF0" w14:textId="77777777" w:rsidR="0045360A" w:rsidRPr="00EA38A8" w:rsidRDefault="0045360A" w:rsidP="00EA38A8">
                  <w:pPr>
                    <w:pStyle w:val="ListParagraph"/>
                    <w:numPr>
                      <w:ilvl w:val="0"/>
                      <w:numId w:val="68"/>
                    </w:numPr>
                    <w:suppressAutoHyphens w:val="0"/>
                    <w:overflowPunct/>
                    <w:spacing w:before="0" w:line="240" w:lineRule="auto"/>
                    <w:contextualSpacing/>
                    <w:rPr>
                      <w:sz w:val="18"/>
                      <w:szCs w:val="18"/>
                    </w:rPr>
                  </w:pPr>
                  <w:r w:rsidRPr="00EA38A8">
                    <w:rPr>
                      <w:sz w:val="18"/>
                      <w:szCs w:val="18"/>
                    </w:rPr>
                    <w:t>Option 2: gNB further indicates a subset of the cell DTX non-active time for RRM measurement.</w:t>
                  </w:r>
                </w:p>
                <w:p w14:paraId="1E0CF888" w14:textId="77777777" w:rsidR="0045360A" w:rsidRPr="00EA38A8" w:rsidRDefault="0045360A" w:rsidP="00EA38A8">
                  <w:pPr>
                    <w:spacing w:before="0" w:after="0" w:line="240" w:lineRule="auto"/>
                    <w:rPr>
                      <w:sz w:val="18"/>
                      <w:szCs w:val="18"/>
                    </w:rPr>
                  </w:pPr>
                  <w:r w:rsidRPr="00EA38A8">
                    <w:rPr>
                      <w:sz w:val="18"/>
                      <w:szCs w:val="18"/>
                    </w:rPr>
                    <w:t xml:space="preserve">Option 1 avoids the necessity of cell DTX alignment across the cells while Option 2 assumes some cell DTX alignment across the cells.  </w:t>
                  </w:r>
                </w:p>
              </w:tc>
            </w:tr>
            <w:tr w:rsidR="0045360A" w:rsidRPr="00EA38A8" w14:paraId="403F0B83" w14:textId="77777777" w:rsidTr="0045360A">
              <w:tc>
                <w:tcPr>
                  <w:tcW w:w="1447" w:type="dxa"/>
                </w:tcPr>
                <w:p w14:paraId="137FDF9F" w14:textId="77777777" w:rsidR="0045360A" w:rsidRPr="00EA38A8" w:rsidRDefault="0045360A" w:rsidP="00EA38A8">
                  <w:pPr>
                    <w:spacing w:before="0" w:after="0" w:line="240" w:lineRule="auto"/>
                    <w:rPr>
                      <w:sz w:val="18"/>
                      <w:szCs w:val="18"/>
                    </w:rPr>
                  </w:pPr>
                  <w:r w:rsidRPr="00EA38A8">
                    <w:rPr>
                      <w:sz w:val="18"/>
                      <w:szCs w:val="18"/>
                    </w:rPr>
                    <w:t>CSI-RS for positioning (aka PRS)</w:t>
                  </w:r>
                </w:p>
              </w:tc>
              <w:tc>
                <w:tcPr>
                  <w:tcW w:w="1689" w:type="dxa"/>
                </w:tcPr>
                <w:p w14:paraId="2BB2860B" w14:textId="77777777" w:rsidR="0045360A" w:rsidRPr="00EA38A8" w:rsidRDefault="0045360A" w:rsidP="00EA38A8">
                  <w:pPr>
                    <w:spacing w:before="0" w:after="0" w:line="240" w:lineRule="auto"/>
                    <w:jc w:val="center"/>
                    <w:rPr>
                      <w:sz w:val="18"/>
                      <w:szCs w:val="18"/>
                    </w:rPr>
                  </w:pPr>
                  <w:r w:rsidRPr="00EA38A8">
                    <w:rPr>
                      <w:sz w:val="18"/>
                      <w:szCs w:val="18"/>
                    </w:rPr>
                    <w:t>No</w:t>
                  </w:r>
                </w:p>
              </w:tc>
              <w:tc>
                <w:tcPr>
                  <w:tcW w:w="4739" w:type="dxa"/>
                </w:tcPr>
                <w:p w14:paraId="7ACD1F12" w14:textId="77777777" w:rsidR="0045360A" w:rsidRPr="00EA38A8" w:rsidRDefault="0045360A" w:rsidP="00EA38A8">
                  <w:pPr>
                    <w:pStyle w:val="ListParagraph"/>
                    <w:numPr>
                      <w:ilvl w:val="0"/>
                      <w:numId w:val="68"/>
                    </w:numPr>
                    <w:suppressAutoHyphens w:val="0"/>
                    <w:overflowPunct/>
                    <w:spacing w:before="0" w:line="240" w:lineRule="auto"/>
                    <w:contextualSpacing/>
                    <w:rPr>
                      <w:sz w:val="18"/>
                      <w:szCs w:val="18"/>
                    </w:rPr>
                  </w:pPr>
                  <w:r w:rsidRPr="00EA38A8">
                    <w:rPr>
                      <w:sz w:val="18"/>
                      <w:szCs w:val="18"/>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14:paraId="2A2DF5E5" w14:textId="77777777" w:rsidR="0045360A" w:rsidRPr="00EA38A8" w:rsidRDefault="0045360A" w:rsidP="00EA38A8">
                  <w:pPr>
                    <w:pStyle w:val="ListParagraph"/>
                    <w:numPr>
                      <w:ilvl w:val="0"/>
                      <w:numId w:val="68"/>
                    </w:numPr>
                    <w:suppressAutoHyphens w:val="0"/>
                    <w:overflowPunct/>
                    <w:spacing w:before="0" w:line="240" w:lineRule="auto"/>
                    <w:contextualSpacing/>
                    <w:rPr>
                      <w:sz w:val="18"/>
                      <w:szCs w:val="18"/>
                    </w:rPr>
                  </w:pPr>
                  <w:r w:rsidRPr="00EA38A8">
                    <w:rPr>
                      <w:sz w:val="18"/>
                      <w:szCs w:val="18"/>
                    </w:rPr>
                    <w:t xml:space="preserve">It should also be noted that the UE may be configured with PRS at the serving cell (by nr-dl-PRS-PDC-Info in ServingCellConfig) for R17 propagation delay compensation. </w:t>
                  </w:r>
                  <w:r w:rsidRPr="00EA38A8">
                    <w:rPr>
                      <w:sz w:val="18"/>
                      <w:szCs w:val="18"/>
                      <w:lang w:eastAsia="en-US"/>
                    </w:rPr>
                    <w:lastRenderedPageBreak/>
                    <w:t>For this PRS type, we are open to discuss possibility of dropping it.</w:t>
                  </w:r>
                </w:p>
              </w:tc>
            </w:tr>
          </w:tbl>
          <w:p w14:paraId="00D01E2F" w14:textId="77777777" w:rsidR="0045360A" w:rsidRPr="00EA38A8" w:rsidRDefault="0045360A" w:rsidP="00EA38A8">
            <w:pPr>
              <w:spacing w:before="0" w:after="0" w:line="240" w:lineRule="auto"/>
              <w:rPr>
                <w:sz w:val="18"/>
                <w:szCs w:val="18"/>
              </w:rPr>
            </w:pPr>
          </w:p>
          <w:p w14:paraId="276C1543" w14:textId="77777777" w:rsidR="00867B34" w:rsidRPr="00EA38A8" w:rsidRDefault="00867B34" w:rsidP="00EA38A8">
            <w:pPr>
              <w:spacing w:before="0" w:after="0" w:line="240" w:lineRule="auto"/>
              <w:rPr>
                <w:sz w:val="18"/>
                <w:szCs w:val="18"/>
                <w:lang w:eastAsia="zh-TW"/>
              </w:rPr>
            </w:pPr>
          </w:p>
        </w:tc>
      </w:tr>
      <w:tr w:rsidR="00867B34" w14:paraId="18458B15" w14:textId="77777777" w:rsidTr="00EA38A8">
        <w:tc>
          <w:tcPr>
            <w:tcW w:w="1249" w:type="dxa"/>
          </w:tcPr>
          <w:p w14:paraId="3D3295E7" w14:textId="5A86AAA3" w:rsidR="00867B34" w:rsidRPr="00EA38A8" w:rsidRDefault="00A82E17" w:rsidP="00EA38A8">
            <w:pPr>
              <w:pStyle w:val="BodyText"/>
              <w:spacing w:before="0" w:after="0" w:line="240" w:lineRule="auto"/>
              <w:rPr>
                <w:rFonts w:ascii="Times New Roman" w:hAnsi="Times New Roman"/>
                <w:sz w:val="18"/>
                <w:szCs w:val="18"/>
                <w:lang w:eastAsia="zh-CN"/>
              </w:rPr>
            </w:pPr>
            <w:r w:rsidRPr="00EA38A8">
              <w:rPr>
                <w:rFonts w:ascii="Times New Roman" w:hAnsi="Times New Roman"/>
                <w:sz w:val="18"/>
                <w:szCs w:val="18"/>
                <w:lang w:eastAsia="zh-CN"/>
              </w:rPr>
              <w:lastRenderedPageBreak/>
              <w:t>Ericsson [28]</w:t>
            </w:r>
          </w:p>
        </w:tc>
        <w:tc>
          <w:tcPr>
            <w:tcW w:w="8101" w:type="dxa"/>
          </w:tcPr>
          <w:p w14:paraId="0BC9E234" w14:textId="77777777" w:rsidR="00867B34" w:rsidRPr="00EA38A8" w:rsidRDefault="00A82E17" w:rsidP="00EA38A8">
            <w:pPr>
              <w:spacing w:before="0" w:after="0" w:line="240" w:lineRule="auto"/>
              <w:rPr>
                <w:sz w:val="18"/>
                <w:szCs w:val="18"/>
                <w:lang w:val="en-GB" w:eastAsia="zh-TW"/>
              </w:rPr>
            </w:pPr>
            <w:r w:rsidRPr="00EA38A8">
              <w:rPr>
                <w:sz w:val="18"/>
                <w:szCs w:val="18"/>
                <w:lang w:val="en-GB" w:eastAsia="zh-TW"/>
              </w:rPr>
              <w:t>Proposal 1</w:t>
            </w:r>
            <w:r w:rsidRPr="00EA38A8">
              <w:rPr>
                <w:sz w:val="18"/>
                <w:szCs w:val="18"/>
                <w:lang w:val="en-GB" w:eastAsia="zh-TW"/>
              </w:rPr>
              <w:tab/>
              <w:t>OFDM symbols and slot(s) containing SSB are considered part of active period for cell DTX.</w:t>
            </w:r>
          </w:p>
          <w:p w14:paraId="66864C5D" w14:textId="77777777" w:rsidR="00A82E17" w:rsidRPr="00EA38A8" w:rsidRDefault="00A82E17" w:rsidP="00EA38A8">
            <w:pPr>
              <w:spacing w:before="0" w:after="0" w:line="240" w:lineRule="auto"/>
              <w:rPr>
                <w:sz w:val="18"/>
                <w:szCs w:val="18"/>
                <w:lang w:val="en-GB" w:eastAsia="zh-TW"/>
              </w:rPr>
            </w:pPr>
          </w:p>
          <w:p w14:paraId="4CB68532" w14:textId="77777777" w:rsidR="00A82E17" w:rsidRPr="00EA38A8" w:rsidRDefault="00A82E17" w:rsidP="00EA38A8">
            <w:pPr>
              <w:spacing w:before="0" w:after="0" w:line="240" w:lineRule="auto"/>
              <w:rPr>
                <w:sz w:val="18"/>
                <w:szCs w:val="18"/>
                <w:lang w:eastAsia="zh-TW"/>
              </w:rPr>
            </w:pPr>
            <w:r w:rsidRPr="00EA38A8">
              <w:rPr>
                <w:sz w:val="18"/>
                <w:szCs w:val="18"/>
                <w:lang w:eastAsia="zh-TW"/>
              </w:rPr>
              <w:t>Observation 1</w:t>
            </w:r>
            <w:r w:rsidRPr="00EA38A8">
              <w:rPr>
                <w:sz w:val="18"/>
                <w:szCs w:val="18"/>
                <w:lang w:eastAsia="zh-TW"/>
              </w:rPr>
              <w:tab/>
              <w:t>Restricting reception of TRS during cell DTX/DRX non-active period can save NW energy (e.g. ~ 10% gain).</w:t>
            </w:r>
          </w:p>
          <w:p w14:paraId="2EAF89A3" w14:textId="77777777" w:rsidR="00A82E17" w:rsidRPr="00EA38A8" w:rsidRDefault="00A82E17" w:rsidP="00EA38A8">
            <w:pPr>
              <w:spacing w:before="0" w:after="0" w:line="240" w:lineRule="auto"/>
              <w:rPr>
                <w:sz w:val="18"/>
                <w:szCs w:val="18"/>
                <w:lang w:eastAsia="zh-TW"/>
              </w:rPr>
            </w:pPr>
          </w:p>
          <w:p w14:paraId="7A84897C" w14:textId="77777777" w:rsidR="00A82E17" w:rsidRPr="00EA38A8" w:rsidRDefault="00A82E17" w:rsidP="00EA38A8">
            <w:pPr>
              <w:spacing w:before="0" w:after="0" w:line="240" w:lineRule="auto"/>
              <w:rPr>
                <w:sz w:val="18"/>
                <w:szCs w:val="18"/>
                <w:lang w:val="en-CA" w:eastAsia="zh-TW"/>
              </w:rPr>
            </w:pPr>
            <w:r w:rsidRPr="00EA38A8">
              <w:rPr>
                <w:sz w:val="18"/>
                <w:szCs w:val="18"/>
                <w:lang w:val="en-CA" w:eastAsia="zh-TW"/>
              </w:rPr>
              <w:t>Proposal 2</w:t>
            </w:r>
            <w:r w:rsidRPr="00EA38A8">
              <w:rPr>
                <w:sz w:val="18"/>
                <w:szCs w:val="18"/>
                <w:lang w:val="en-CA" w:eastAsia="zh-TW"/>
              </w:rPr>
              <w:tab/>
              <w:t>Support selective reception of TRS in only indicated TRS occasions during non-active period of cell DTX.</w:t>
            </w:r>
          </w:p>
          <w:p w14:paraId="6604F076" w14:textId="77777777" w:rsidR="00A82E17" w:rsidRPr="00EA38A8" w:rsidRDefault="00A82E17" w:rsidP="00EA38A8">
            <w:pPr>
              <w:spacing w:before="0" w:after="0" w:line="240" w:lineRule="auto"/>
              <w:rPr>
                <w:sz w:val="18"/>
                <w:szCs w:val="18"/>
                <w:lang w:val="en-CA" w:eastAsia="zh-TW"/>
              </w:rPr>
            </w:pPr>
          </w:p>
          <w:p w14:paraId="630F26B5" w14:textId="77777777" w:rsidR="00A82E17" w:rsidRPr="00EA38A8" w:rsidRDefault="00A82E17" w:rsidP="00EA38A8">
            <w:pPr>
              <w:spacing w:before="0" w:after="0" w:line="240" w:lineRule="auto"/>
              <w:rPr>
                <w:sz w:val="18"/>
                <w:szCs w:val="18"/>
                <w:lang w:val="en-GB" w:eastAsia="zh-TW"/>
              </w:rPr>
            </w:pPr>
            <w:r w:rsidRPr="00EA38A8">
              <w:rPr>
                <w:sz w:val="18"/>
                <w:szCs w:val="18"/>
                <w:lang w:val="en-GB" w:eastAsia="zh-TW"/>
              </w:rPr>
              <w:t>Observation 2</w:t>
            </w:r>
            <w:r w:rsidRPr="00EA38A8">
              <w:rPr>
                <w:sz w:val="18"/>
                <w:szCs w:val="18"/>
                <w:lang w:val="en-GB" w:eastAsia="zh-TW"/>
              </w:rPr>
              <w:tab/>
              <w:t xml:space="preserve"> PRS may be used also by idle/inactive UEs, and it may not be necessary to restrict PRS reception during non-active period of cell DTX/DRX.</w:t>
            </w:r>
          </w:p>
          <w:p w14:paraId="3818FDD0" w14:textId="77777777" w:rsidR="00A82E17" w:rsidRPr="00EA38A8" w:rsidRDefault="00A82E17" w:rsidP="00EA38A8">
            <w:pPr>
              <w:spacing w:before="0" w:after="0" w:line="240" w:lineRule="auto"/>
              <w:rPr>
                <w:sz w:val="18"/>
                <w:szCs w:val="18"/>
                <w:lang w:val="en-GB" w:eastAsia="zh-TW"/>
              </w:rPr>
            </w:pPr>
          </w:p>
          <w:p w14:paraId="7C8B1F92" w14:textId="77777777" w:rsidR="00A82E17" w:rsidRPr="00EA38A8" w:rsidRDefault="00A82E17" w:rsidP="00EA38A8">
            <w:pPr>
              <w:spacing w:after="0" w:line="240" w:lineRule="auto"/>
              <w:rPr>
                <w:sz w:val="18"/>
                <w:szCs w:val="18"/>
                <w:lang w:val="en-GB" w:eastAsia="zh-TW"/>
              </w:rPr>
            </w:pPr>
            <w:r w:rsidRPr="00EA38A8">
              <w:rPr>
                <w:sz w:val="18"/>
                <w:szCs w:val="18"/>
                <w:lang w:val="en-GB" w:eastAsia="zh-TW"/>
              </w:rPr>
              <w:t>Observation 3</w:t>
            </w:r>
            <w:r w:rsidRPr="00EA38A8">
              <w:rPr>
                <w:sz w:val="18"/>
                <w:szCs w:val="18"/>
                <w:lang w:val="en-GB" w:eastAsia="zh-TW"/>
              </w:rPr>
              <w:tab/>
              <w:t xml:space="preserve">gNB can configure the UE to perform RRM, RLM/BFD, and BM based on SSBs. If CSI-RS based RRM, RLM are configured instead, then it may not be necessary to restrict their transmission during the non-active time of cell DTX/DRX. </w:t>
            </w:r>
          </w:p>
          <w:p w14:paraId="00472033" w14:textId="77777777" w:rsidR="00A82E17" w:rsidRPr="00EA38A8" w:rsidRDefault="00A82E17" w:rsidP="00EA38A8">
            <w:pPr>
              <w:spacing w:after="0" w:line="240" w:lineRule="auto"/>
              <w:rPr>
                <w:sz w:val="18"/>
                <w:szCs w:val="18"/>
                <w:lang w:val="en-GB" w:eastAsia="zh-TW"/>
              </w:rPr>
            </w:pPr>
          </w:p>
          <w:p w14:paraId="3D49A6E8" w14:textId="77777777" w:rsidR="00A82E17" w:rsidRDefault="00A82E17" w:rsidP="00EA38A8">
            <w:pPr>
              <w:spacing w:before="0" w:after="0" w:line="240" w:lineRule="auto"/>
              <w:rPr>
                <w:sz w:val="18"/>
                <w:szCs w:val="18"/>
                <w:lang w:val="en-GB" w:eastAsia="zh-TW"/>
              </w:rPr>
            </w:pPr>
            <w:r w:rsidRPr="00EA38A8">
              <w:rPr>
                <w:sz w:val="18"/>
                <w:szCs w:val="18"/>
                <w:lang w:val="en-GB" w:eastAsia="zh-TW"/>
              </w:rPr>
              <w:t>Proposal 3</w:t>
            </w:r>
            <w:r w:rsidRPr="00EA38A8">
              <w:rPr>
                <w:sz w:val="18"/>
                <w:szCs w:val="18"/>
                <w:lang w:val="en-GB" w:eastAsia="zh-TW"/>
              </w:rPr>
              <w:tab/>
              <w:t>Restriction on UE reception of CSI-RS for RRM, RLM/BFD, and BM during cell DTX non-active period, if supported, can be separately configured by higher layers.</w:t>
            </w:r>
          </w:p>
          <w:p w14:paraId="6316CB3F" w14:textId="77777777" w:rsidR="00310B98" w:rsidRDefault="00310B98" w:rsidP="00EA38A8">
            <w:pPr>
              <w:spacing w:before="0" w:after="0" w:line="240" w:lineRule="auto"/>
              <w:rPr>
                <w:sz w:val="18"/>
                <w:szCs w:val="18"/>
                <w:lang w:val="en-GB" w:eastAsia="zh-TW"/>
              </w:rPr>
            </w:pPr>
          </w:p>
          <w:p w14:paraId="58ADA2A5" w14:textId="7C8010C4" w:rsidR="00310B98" w:rsidRPr="00EA38A8" w:rsidRDefault="00310B98" w:rsidP="00EA38A8">
            <w:pPr>
              <w:spacing w:before="0" w:after="0" w:line="240" w:lineRule="auto"/>
              <w:rPr>
                <w:sz w:val="18"/>
                <w:szCs w:val="18"/>
                <w:lang w:val="en-GB" w:eastAsia="zh-TW"/>
              </w:rPr>
            </w:pPr>
            <w:r w:rsidRPr="007D19E2">
              <w:rPr>
                <w:sz w:val="18"/>
                <w:szCs w:val="18"/>
                <w:lang w:val="en-GB" w:eastAsia="zh-CN"/>
              </w:rPr>
              <w:t>Proposal 6</w:t>
            </w:r>
            <w:r w:rsidRPr="007D19E2">
              <w:rPr>
                <w:sz w:val="18"/>
                <w:szCs w:val="18"/>
                <w:lang w:val="en-GB" w:eastAsia="zh-CN"/>
              </w:rPr>
              <w:tab/>
              <w:t>UE monitors DCI 2_X in cell DTX active period.</w:t>
            </w:r>
          </w:p>
        </w:tc>
      </w:tr>
    </w:tbl>
    <w:p w14:paraId="1C516ED9" w14:textId="77777777" w:rsidR="00E05644" w:rsidRPr="003544E3" w:rsidRDefault="00E05644" w:rsidP="00E05644">
      <w:pPr>
        <w:pStyle w:val="BodyText"/>
        <w:spacing w:after="0"/>
        <w:rPr>
          <w:rFonts w:ascii="Times New Roman" w:hAnsi="Times New Roman"/>
          <w:szCs w:val="20"/>
          <w:lang w:eastAsia="zh-CN"/>
        </w:rPr>
      </w:pPr>
    </w:p>
    <w:p w14:paraId="531323D8" w14:textId="77777777" w:rsidR="00445722" w:rsidRDefault="00445722" w:rsidP="001D2C79">
      <w:pPr>
        <w:pStyle w:val="BodyText"/>
        <w:spacing w:after="0"/>
        <w:rPr>
          <w:rFonts w:ascii="Times New Roman" w:hAnsi="Times New Roman"/>
          <w:szCs w:val="20"/>
          <w:lang w:eastAsia="zh-CN"/>
        </w:rPr>
      </w:pPr>
    </w:p>
    <w:p w14:paraId="026F07FE" w14:textId="77777777" w:rsidR="00412B5A" w:rsidRPr="00386933" w:rsidRDefault="00412B5A" w:rsidP="00412B5A">
      <w:pPr>
        <w:pStyle w:val="Heading3"/>
        <w:rPr>
          <w:rFonts w:eastAsia="SimSun"/>
          <w:lang w:eastAsia="zh-CN"/>
        </w:rPr>
      </w:pPr>
      <w:r w:rsidRPr="00386933">
        <w:rPr>
          <w:rFonts w:eastAsia="SimSun"/>
          <w:lang w:eastAsia="zh-CN"/>
        </w:rPr>
        <w:t>Summary of Issues</w:t>
      </w:r>
    </w:p>
    <w:p w14:paraId="394FFDD7" w14:textId="298984E4" w:rsidR="00CE4462" w:rsidRDefault="00CE4462" w:rsidP="00412B5A">
      <w:pPr>
        <w:pStyle w:val="BodyText"/>
        <w:spacing w:after="0"/>
        <w:rPr>
          <w:rFonts w:ascii="Times New Roman" w:hAnsi="Times New Roman"/>
          <w:szCs w:val="20"/>
          <w:lang w:eastAsia="zh-CN"/>
        </w:rPr>
      </w:pPr>
      <w:r>
        <w:rPr>
          <w:rFonts w:ascii="Times New Roman" w:hAnsi="Times New Roman"/>
          <w:szCs w:val="20"/>
          <w:lang w:eastAsia="zh-CN"/>
        </w:rPr>
        <w:t>From the contributions the following signals/channels have been identified as potential candidates to restrict during non-active periods of cell DTX. Moderator suggests further discussion on each signal/channel and make final conclusions on each signal/channel. This will be the final meeting for discussion and adoption of the agreements on these channels. If no agreement is reached, moderator assumes RAN1 should conclude no consensus was made to restrict the signal/channels.</w:t>
      </w:r>
    </w:p>
    <w:p w14:paraId="10850DDF" w14:textId="77777777" w:rsidR="00CE4462" w:rsidRDefault="00CE4462" w:rsidP="00412B5A">
      <w:pPr>
        <w:pStyle w:val="BodyText"/>
        <w:spacing w:after="0"/>
        <w:rPr>
          <w:rFonts w:ascii="Times New Roman" w:hAnsi="Times New Roman"/>
          <w:szCs w:val="20"/>
          <w:lang w:eastAsia="zh-CN"/>
        </w:rPr>
      </w:pPr>
    </w:p>
    <w:p w14:paraId="2DE0743D" w14:textId="74A710A8" w:rsidR="00396C55" w:rsidRDefault="00396C55" w:rsidP="00412B5A">
      <w:pPr>
        <w:pStyle w:val="BodyText"/>
        <w:spacing w:after="0"/>
        <w:rPr>
          <w:rFonts w:ascii="Times New Roman" w:eastAsiaTheme="minorEastAsia" w:hAnsi="Times New Roman"/>
          <w:szCs w:val="20"/>
          <w:lang w:eastAsia="ko-KR"/>
        </w:rPr>
      </w:pPr>
      <w:r w:rsidRPr="00396C55">
        <w:rPr>
          <w:rFonts w:ascii="Times New Roman" w:hAnsi="Times New Roman"/>
          <w:szCs w:val="20"/>
          <w:lang w:eastAsia="zh-CN"/>
        </w:rPr>
        <w:t xml:space="preserve">Issue 1: </w:t>
      </w:r>
      <w:r w:rsidRPr="00396C55">
        <w:rPr>
          <w:rFonts w:ascii="Times New Roman" w:eastAsiaTheme="minorEastAsia" w:hAnsi="Times New Roman"/>
          <w:szCs w:val="20"/>
          <w:lang w:eastAsia="ko-KR"/>
        </w:rPr>
        <w:t>OFDM symbols and slot(s) containing SSB that falls during the cell DTX non-active period shall not be considered part of active period for cell DTX</w:t>
      </w:r>
    </w:p>
    <w:p w14:paraId="2099FC95" w14:textId="77777777" w:rsidR="00396C55" w:rsidRPr="00396C55" w:rsidRDefault="00396C55" w:rsidP="00412B5A">
      <w:pPr>
        <w:pStyle w:val="BodyText"/>
        <w:spacing w:after="0"/>
        <w:rPr>
          <w:rFonts w:ascii="Times New Roman" w:eastAsiaTheme="minorEastAsia" w:hAnsi="Times New Roman"/>
          <w:szCs w:val="20"/>
          <w:lang w:eastAsia="ko-KR"/>
        </w:rPr>
      </w:pPr>
    </w:p>
    <w:p w14:paraId="3CC635C0" w14:textId="02131604" w:rsidR="00396C55" w:rsidRPr="00396C55" w:rsidRDefault="00396C55" w:rsidP="00396C55">
      <w:pPr>
        <w:pStyle w:val="BodyText"/>
        <w:spacing w:after="0"/>
        <w:rPr>
          <w:rFonts w:ascii="Times New Roman" w:hAnsi="Times New Roman"/>
          <w:szCs w:val="20"/>
          <w:lang w:eastAsia="zh-CN"/>
        </w:rPr>
      </w:pPr>
      <w:r w:rsidRPr="00396C55">
        <w:rPr>
          <w:rFonts w:ascii="Times New Roman" w:eastAsiaTheme="minorEastAsia" w:hAnsi="Times New Roman"/>
          <w:szCs w:val="20"/>
          <w:lang w:eastAsia="ko-KR"/>
        </w:rPr>
        <w:t>Issue 2</w:t>
      </w:r>
      <w:r>
        <w:rPr>
          <w:rFonts w:ascii="Times New Roman" w:eastAsiaTheme="minorEastAsia" w:hAnsi="Times New Roman"/>
          <w:szCs w:val="20"/>
          <w:lang w:eastAsia="ko-KR"/>
        </w:rPr>
        <w:t>A</w:t>
      </w:r>
      <w:r w:rsidRPr="00396C55">
        <w:rPr>
          <w:rFonts w:ascii="Times New Roman" w:eastAsiaTheme="minorEastAsia" w:hAnsi="Times New Roman"/>
          <w:szCs w:val="20"/>
          <w:lang w:eastAsia="ko-KR"/>
        </w:rPr>
        <w:t xml:space="preserve">: </w:t>
      </w:r>
      <w:r w:rsidRPr="00396C55">
        <w:rPr>
          <w:rFonts w:ascii="Times New Roman" w:hAnsi="Times New Roman"/>
          <w:szCs w:val="20"/>
          <w:lang w:eastAsia="zh-CN"/>
        </w:rPr>
        <w:t xml:space="preserve"> PDCCHs associate with DCI format 2_0 – DCI Format 2_5</w:t>
      </w:r>
    </w:p>
    <w:p w14:paraId="517DB054" w14:textId="31404589" w:rsidR="00396C55" w:rsidRDefault="00396C55" w:rsidP="00396C55">
      <w:pPr>
        <w:pStyle w:val="BodyText"/>
        <w:spacing w:after="0"/>
        <w:rPr>
          <w:rFonts w:ascii="Times New Roman" w:hAnsi="Times New Roman"/>
          <w:szCs w:val="20"/>
          <w:lang w:eastAsia="zh-CN"/>
        </w:rPr>
      </w:pPr>
      <w:r w:rsidRPr="00396C55">
        <w:rPr>
          <w:rFonts w:ascii="Times New Roman" w:eastAsiaTheme="minorEastAsia" w:hAnsi="Times New Roman"/>
          <w:szCs w:val="20"/>
          <w:lang w:eastAsia="ko-KR"/>
        </w:rPr>
        <w:t>Issue 2</w:t>
      </w:r>
      <w:r>
        <w:rPr>
          <w:rFonts w:ascii="Times New Roman" w:eastAsiaTheme="minorEastAsia" w:hAnsi="Times New Roman"/>
          <w:szCs w:val="20"/>
          <w:lang w:eastAsia="ko-KR"/>
        </w:rPr>
        <w:t>B</w:t>
      </w:r>
      <w:r w:rsidRPr="00396C55">
        <w:rPr>
          <w:rFonts w:ascii="Times New Roman" w:eastAsiaTheme="minorEastAsia" w:hAnsi="Times New Roman"/>
          <w:szCs w:val="20"/>
          <w:lang w:eastAsia="ko-KR"/>
        </w:rPr>
        <w:t xml:space="preserve">: </w:t>
      </w:r>
      <w:r w:rsidRPr="00396C55">
        <w:rPr>
          <w:rFonts w:ascii="Times New Roman" w:hAnsi="Times New Roman"/>
          <w:szCs w:val="20"/>
          <w:lang w:eastAsia="zh-CN"/>
        </w:rPr>
        <w:t xml:space="preserve"> PDCCH in Type-3 CSS</w:t>
      </w:r>
    </w:p>
    <w:p w14:paraId="222F18E4" w14:textId="61C79A32" w:rsidR="00396C55" w:rsidRDefault="00396C55" w:rsidP="00396C55">
      <w:pPr>
        <w:pStyle w:val="BodyText"/>
        <w:spacing w:after="0"/>
        <w:rPr>
          <w:rFonts w:ascii="Times New Roman" w:hAnsi="Times New Roman"/>
          <w:szCs w:val="20"/>
          <w:lang w:eastAsia="zh-CN"/>
        </w:rPr>
      </w:pPr>
      <w:r w:rsidRPr="00396C55">
        <w:rPr>
          <w:rFonts w:ascii="Times New Roman" w:eastAsiaTheme="minorEastAsia" w:hAnsi="Times New Roman"/>
          <w:szCs w:val="20"/>
          <w:lang w:eastAsia="ko-KR"/>
        </w:rPr>
        <w:t>Issue 2</w:t>
      </w:r>
      <w:r>
        <w:rPr>
          <w:rFonts w:ascii="Times New Roman" w:eastAsiaTheme="minorEastAsia" w:hAnsi="Times New Roman"/>
          <w:szCs w:val="20"/>
          <w:lang w:eastAsia="ko-KR"/>
        </w:rPr>
        <w:t>C</w:t>
      </w:r>
      <w:r w:rsidRPr="00396C55">
        <w:rPr>
          <w:rFonts w:ascii="Times New Roman" w:eastAsiaTheme="minorEastAsia" w:hAnsi="Times New Roman"/>
          <w:szCs w:val="20"/>
          <w:lang w:eastAsia="ko-KR"/>
        </w:rPr>
        <w:t xml:space="preserve">: </w:t>
      </w:r>
      <w:r w:rsidRPr="00396C55">
        <w:rPr>
          <w:rFonts w:ascii="Times New Roman" w:hAnsi="Times New Roman"/>
          <w:szCs w:val="20"/>
          <w:lang w:eastAsia="zh-CN"/>
        </w:rPr>
        <w:t xml:space="preserve"> PDCCH scrambled by C-RNTI, CI-RNTI, CS-RNTI, INT-RNTI, SFI-RNTI, SP-CSI-RNTI, TPC-PUCCH-RNTI, TPC-PUSCH-RNTI, TPC-SRS-RNTI, and AI-RNTI in non-active period</w:t>
      </w:r>
      <w:r>
        <w:rPr>
          <w:rFonts w:ascii="Times New Roman" w:hAnsi="Times New Roman"/>
          <w:szCs w:val="20"/>
          <w:lang w:eastAsia="zh-CN"/>
        </w:rPr>
        <w:t xml:space="preserve"> with exceptions:</w:t>
      </w:r>
    </w:p>
    <w:p w14:paraId="6F31F270" w14:textId="39C5FF38" w:rsidR="00396C55" w:rsidRPr="00396C55" w:rsidRDefault="00396C55" w:rsidP="00396C55">
      <w:pPr>
        <w:pStyle w:val="BodyText"/>
        <w:numPr>
          <w:ilvl w:val="0"/>
          <w:numId w:val="73"/>
        </w:numPr>
        <w:spacing w:after="0"/>
        <w:rPr>
          <w:rFonts w:ascii="Times New Roman" w:hAnsi="Times New Roman"/>
          <w:szCs w:val="20"/>
          <w:lang w:eastAsia="zh-CN"/>
        </w:rPr>
      </w:pPr>
      <w:r w:rsidRPr="00396C55">
        <w:rPr>
          <w:rFonts w:ascii="Times New Roman" w:hAnsi="Times New Roman"/>
          <w:szCs w:val="20"/>
          <w:lang w:eastAsia="zh-CN"/>
        </w:rPr>
        <w:t>ra-ContentionResolutionTimer or msgB-ResponseWindow is running (already agreed in RAN2);</w:t>
      </w:r>
    </w:p>
    <w:p w14:paraId="6A2E96F0" w14:textId="6D51EE37" w:rsidR="00396C55" w:rsidRPr="00396C55" w:rsidRDefault="00396C55" w:rsidP="00396C55">
      <w:pPr>
        <w:pStyle w:val="BodyText"/>
        <w:numPr>
          <w:ilvl w:val="0"/>
          <w:numId w:val="73"/>
        </w:numPr>
        <w:spacing w:after="0"/>
        <w:rPr>
          <w:rFonts w:ascii="Times New Roman" w:hAnsi="Times New Roman"/>
          <w:szCs w:val="20"/>
          <w:lang w:eastAsia="zh-CN"/>
        </w:rPr>
      </w:pPr>
      <w:r w:rsidRPr="00396C55">
        <w:rPr>
          <w:rFonts w:ascii="Times New Roman" w:hAnsi="Times New Roman"/>
          <w:szCs w:val="20"/>
          <w:lang w:eastAsia="zh-CN"/>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14:paraId="186176E4" w14:textId="7B2CB800" w:rsidR="00396C55" w:rsidRPr="00396C55" w:rsidRDefault="00396C55" w:rsidP="00396C55">
      <w:pPr>
        <w:pStyle w:val="BodyText"/>
        <w:numPr>
          <w:ilvl w:val="0"/>
          <w:numId w:val="73"/>
        </w:numPr>
        <w:spacing w:after="0"/>
        <w:rPr>
          <w:rFonts w:ascii="Times New Roman" w:hAnsi="Times New Roman"/>
          <w:szCs w:val="20"/>
          <w:lang w:eastAsia="zh-CN"/>
        </w:rPr>
      </w:pPr>
      <w:r w:rsidRPr="00396C55">
        <w:rPr>
          <w:rFonts w:ascii="Times New Roman" w:hAnsi="Times New Roman"/>
          <w:szCs w:val="20"/>
          <w:lang w:eastAsia="zh-CN"/>
        </w:rPr>
        <w:t>a Scheduling Request is sent on PUCCH and is pending;</w:t>
      </w:r>
    </w:p>
    <w:p w14:paraId="776E2D58" w14:textId="7D9BDA4C" w:rsidR="00396C55" w:rsidRDefault="00396C55" w:rsidP="00396C55">
      <w:pPr>
        <w:pStyle w:val="BodyText"/>
        <w:numPr>
          <w:ilvl w:val="0"/>
          <w:numId w:val="73"/>
        </w:numPr>
        <w:spacing w:after="0"/>
        <w:rPr>
          <w:rFonts w:ascii="Times New Roman" w:hAnsi="Times New Roman"/>
          <w:szCs w:val="20"/>
          <w:lang w:eastAsia="zh-CN"/>
        </w:rPr>
      </w:pPr>
      <w:r w:rsidRPr="00396C55">
        <w:rPr>
          <w:rFonts w:ascii="Times New Roman" w:hAnsi="Times New Roman"/>
          <w:szCs w:val="20"/>
          <w:lang w:eastAsia="zh-CN"/>
        </w:rPr>
        <w:t>RetransmissionTimerDL or RetransmissionTimerUL is running (already agreed in RAN2 when UE C-DRX is configured).</w:t>
      </w:r>
    </w:p>
    <w:p w14:paraId="78C14695" w14:textId="77777777" w:rsidR="00396C55" w:rsidRDefault="00396C55" w:rsidP="00396C55">
      <w:pPr>
        <w:pStyle w:val="BodyText"/>
        <w:spacing w:after="0"/>
        <w:rPr>
          <w:rFonts w:ascii="Times New Roman" w:hAnsi="Times New Roman"/>
          <w:szCs w:val="20"/>
          <w:lang w:eastAsia="zh-CN"/>
        </w:rPr>
      </w:pPr>
    </w:p>
    <w:p w14:paraId="3E6FC56D" w14:textId="49337984" w:rsidR="00396C55" w:rsidRPr="00396C55" w:rsidRDefault="00396C55" w:rsidP="00396C55">
      <w:pPr>
        <w:pStyle w:val="BodyText"/>
        <w:spacing w:after="0"/>
        <w:rPr>
          <w:rFonts w:ascii="Times New Roman" w:hAnsi="Times New Roman"/>
          <w:szCs w:val="20"/>
          <w:lang w:val="en-GB" w:eastAsia="zh-CN"/>
        </w:rPr>
      </w:pPr>
      <w:r w:rsidRPr="00396C55">
        <w:rPr>
          <w:rFonts w:ascii="Times New Roman" w:eastAsiaTheme="minorEastAsia" w:hAnsi="Times New Roman"/>
          <w:szCs w:val="20"/>
          <w:lang w:eastAsia="ko-KR"/>
        </w:rPr>
        <w:t xml:space="preserve">Issue </w:t>
      </w:r>
      <w:r>
        <w:rPr>
          <w:rFonts w:ascii="Times New Roman" w:eastAsiaTheme="minorEastAsia" w:hAnsi="Times New Roman"/>
          <w:szCs w:val="20"/>
          <w:lang w:eastAsia="ko-KR"/>
        </w:rPr>
        <w:t>2D</w:t>
      </w:r>
      <w:r w:rsidRPr="00396C55">
        <w:rPr>
          <w:rFonts w:ascii="Times New Roman" w:eastAsiaTheme="minorEastAsia" w:hAnsi="Times New Roman"/>
          <w:szCs w:val="20"/>
          <w:lang w:eastAsia="ko-KR"/>
        </w:rPr>
        <w:t xml:space="preserve">: </w:t>
      </w:r>
      <w:r w:rsidRPr="00396C55">
        <w:rPr>
          <w:rFonts w:ascii="Times New Roman" w:hAnsi="Times New Roman"/>
          <w:szCs w:val="20"/>
          <w:lang w:eastAsia="zh-CN"/>
        </w:rPr>
        <w:t xml:space="preserve"> </w:t>
      </w:r>
      <w:r w:rsidRPr="00396C55">
        <w:rPr>
          <w:rFonts w:ascii="Times New Roman" w:hAnsi="Times New Roman"/>
          <w:szCs w:val="20"/>
          <w:lang w:val="en-GB" w:eastAsia="zh-CN"/>
        </w:rPr>
        <w:t>PDCCHs associate with DCI format 2_6 and 2_X</w:t>
      </w:r>
    </w:p>
    <w:p w14:paraId="5354B52D" w14:textId="77777777" w:rsidR="00396C55" w:rsidRDefault="00396C55" w:rsidP="00396C55">
      <w:pPr>
        <w:pStyle w:val="BodyText"/>
        <w:spacing w:after="0"/>
        <w:rPr>
          <w:rFonts w:ascii="Times New Roman" w:hAnsi="Times New Roman"/>
          <w:szCs w:val="20"/>
          <w:lang w:eastAsia="zh-CN"/>
        </w:rPr>
      </w:pPr>
    </w:p>
    <w:p w14:paraId="3D43E20C" w14:textId="659F94FE" w:rsidR="00396C55" w:rsidRPr="00396C55" w:rsidRDefault="0072560A" w:rsidP="00396C55">
      <w:pPr>
        <w:pStyle w:val="BodyText"/>
        <w:spacing w:after="0"/>
        <w:rPr>
          <w:rFonts w:ascii="Times New Roman" w:hAnsi="Times New Roman"/>
          <w:szCs w:val="20"/>
          <w:lang w:eastAsia="zh-CN"/>
        </w:rPr>
      </w:pPr>
      <w:r>
        <w:rPr>
          <w:rFonts w:ascii="Times New Roman" w:hAnsi="Times New Roman"/>
          <w:szCs w:val="20"/>
          <w:lang w:eastAsia="zh-CN"/>
        </w:rPr>
        <w:t xml:space="preserve">Issue 3A: </w:t>
      </w:r>
      <w:r w:rsidR="00396C55" w:rsidRPr="00396C55">
        <w:rPr>
          <w:rFonts w:ascii="Times New Roman" w:hAnsi="Times New Roman"/>
          <w:szCs w:val="20"/>
          <w:lang w:eastAsia="zh-CN"/>
        </w:rPr>
        <w:t>P/SP CSI-RS for BM</w:t>
      </w:r>
    </w:p>
    <w:p w14:paraId="7043BB8D" w14:textId="53F7F6E9" w:rsidR="00396C55" w:rsidRPr="00396C55" w:rsidRDefault="0072560A" w:rsidP="00396C55">
      <w:pPr>
        <w:pStyle w:val="BodyText"/>
        <w:spacing w:after="0"/>
        <w:rPr>
          <w:rFonts w:ascii="Times New Roman" w:hAnsi="Times New Roman"/>
          <w:szCs w:val="20"/>
          <w:lang w:eastAsia="zh-CN"/>
        </w:rPr>
      </w:pPr>
      <w:r>
        <w:rPr>
          <w:rFonts w:ascii="Times New Roman" w:hAnsi="Times New Roman"/>
          <w:szCs w:val="20"/>
          <w:lang w:eastAsia="zh-CN"/>
        </w:rPr>
        <w:t xml:space="preserve">Issue 3B: </w:t>
      </w:r>
      <w:r w:rsidR="00396C55" w:rsidRPr="00396C55">
        <w:rPr>
          <w:rFonts w:ascii="Times New Roman" w:hAnsi="Times New Roman"/>
          <w:szCs w:val="20"/>
          <w:lang w:eastAsia="zh-CN"/>
        </w:rPr>
        <w:t>P/SP CSI-RS for RLM</w:t>
      </w:r>
    </w:p>
    <w:p w14:paraId="717EFE37" w14:textId="1C722E9E" w:rsidR="00396C55" w:rsidRPr="00396C55" w:rsidRDefault="0072560A" w:rsidP="00396C55">
      <w:pPr>
        <w:pStyle w:val="BodyText"/>
        <w:spacing w:after="0"/>
        <w:rPr>
          <w:rFonts w:ascii="Times New Roman" w:hAnsi="Times New Roman"/>
          <w:szCs w:val="20"/>
          <w:lang w:eastAsia="zh-CN"/>
        </w:rPr>
      </w:pPr>
      <w:r>
        <w:rPr>
          <w:rFonts w:ascii="Times New Roman" w:hAnsi="Times New Roman"/>
          <w:szCs w:val="20"/>
          <w:lang w:eastAsia="zh-CN"/>
        </w:rPr>
        <w:t xml:space="preserve">Issue 3C: </w:t>
      </w:r>
      <w:r w:rsidR="00396C55" w:rsidRPr="00396C55">
        <w:rPr>
          <w:rFonts w:ascii="Times New Roman" w:hAnsi="Times New Roman"/>
          <w:szCs w:val="20"/>
          <w:lang w:eastAsia="zh-CN"/>
        </w:rPr>
        <w:t>P/SP CSI-RS for BFD</w:t>
      </w:r>
    </w:p>
    <w:p w14:paraId="603830AF" w14:textId="39EA54A4" w:rsidR="00396C55" w:rsidRDefault="0072560A" w:rsidP="00396C55">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Issue 3D: </w:t>
      </w:r>
      <w:r w:rsidR="00396C55">
        <w:rPr>
          <w:rFonts w:ascii="Times New Roman" w:hAnsi="Times New Roman"/>
          <w:szCs w:val="20"/>
          <w:lang w:eastAsia="zh-CN"/>
        </w:rPr>
        <w:t>CSI-RS for RRM</w:t>
      </w:r>
    </w:p>
    <w:p w14:paraId="05D7000D" w14:textId="4EA4647F" w:rsidR="00461F68" w:rsidRPr="00396C55" w:rsidRDefault="00461F68" w:rsidP="00396C55">
      <w:pPr>
        <w:pStyle w:val="BodyText"/>
        <w:spacing w:after="0"/>
        <w:rPr>
          <w:rFonts w:ascii="Times New Roman" w:hAnsi="Times New Roman"/>
          <w:szCs w:val="20"/>
          <w:lang w:eastAsia="zh-CN"/>
        </w:rPr>
      </w:pPr>
      <w:r>
        <w:rPr>
          <w:rFonts w:ascii="Times New Roman" w:hAnsi="Times New Roman"/>
          <w:szCs w:val="20"/>
          <w:lang w:eastAsia="zh-CN"/>
        </w:rPr>
        <w:t>Issue 3E: CSI-RS for tracking</w:t>
      </w:r>
    </w:p>
    <w:p w14:paraId="394839DB" w14:textId="77777777" w:rsidR="00396C55" w:rsidRDefault="00396C55" w:rsidP="00412B5A">
      <w:pPr>
        <w:pStyle w:val="BodyText"/>
        <w:spacing w:after="0"/>
        <w:rPr>
          <w:rFonts w:ascii="Times New Roman" w:hAnsi="Times New Roman"/>
          <w:szCs w:val="20"/>
          <w:lang w:eastAsia="zh-CN"/>
        </w:rPr>
      </w:pPr>
    </w:p>
    <w:p w14:paraId="0E509289" w14:textId="57249C64" w:rsidR="0041248A" w:rsidRDefault="0041248A" w:rsidP="00412B5A">
      <w:pPr>
        <w:pStyle w:val="BodyText"/>
        <w:spacing w:after="0"/>
        <w:rPr>
          <w:rFonts w:ascii="Times New Roman" w:hAnsi="Times New Roman"/>
          <w:szCs w:val="20"/>
          <w:lang w:eastAsia="zh-CN"/>
        </w:rPr>
      </w:pPr>
      <w:r>
        <w:rPr>
          <w:rFonts w:ascii="Times New Roman" w:hAnsi="Times New Roman"/>
          <w:szCs w:val="20"/>
          <w:lang w:eastAsia="zh-CN"/>
        </w:rPr>
        <w:t>Issue 4: PRS</w:t>
      </w:r>
    </w:p>
    <w:p w14:paraId="1E79BDB9" w14:textId="77777777" w:rsidR="00412B5A" w:rsidRPr="002E2042" w:rsidRDefault="00412B5A" w:rsidP="00412B5A">
      <w:pPr>
        <w:pStyle w:val="BodyText"/>
        <w:spacing w:after="0"/>
        <w:rPr>
          <w:rFonts w:ascii="Times New Roman" w:hAnsi="Times New Roman"/>
          <w:szCs w:val="20"/>
          <w:lang w:eastAsia="zh-CN"/>
        </w:rPr>
      </w:pPr>
    </w:p>
    <w:p w14:paraId="3F701A7B" w14:textId="77777777" w:rsidR="00412B5A" w:rsidRPr="00386933" w:rsidRDefault="00412B5A" w:rsidP="00412B5A">
      <w:pPr>
        <w:pStyle w:val="Heading3"/>
        <w:rPr>
          <w:rFonts w:eastAsia="SimSun"/>
          <w:lang w:eastAsia="zh-CN"/>
        </w:rPr>
      </w:pPr>
      <w:r w:rsidRPr="00386933">
        <w:rPr>
          <w:rFonts w:eastAsia="SimSun"/>
          <w:lang w:eastAsia="zh-CN"/>
        </w:rPr>
        <w:t>Suggestions for further Discussions</w:t>
      </w:r>
    </w:p>
    <w:p w14:paraId="4AB4A3F8" w14:textId="5119E1BA" w:rsidR="00412B5A" w:rsidRDefault="00CE4462" w:rsidP="00412B5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356A38">
        <w:rPr>
          <w:rFonts w:ascii="Times New Roman" w:eastAsiaTheme="minorEastAsia" w:hAnsi="Times New Roman"/>
          <w:szCs w:val="20"/>
          <w:lang w:eastAsia="ko-KR"/>
        </w:rPr>
        <w:t>discussing</w:t>
      </w:r>
      <w:r w:rsidR="00C07762">
        <w:rPr>
          <w:rFonts w:ascii="Times New Roman" w:eastAsiaTheme="minorEastAsia" w:hAnsi="Times New Roman"/>
          <w:szCs w:val="20"/>
          <w:lang w:eastAsia="ko-KR"/>
        </w:rPr>
        <w:t xml:space="preserve"> the list of potential candidate signals/channels that may be restricted during non-active period of cell DTX.</w:t>
      </w:r>
      <w:r w:rsidR="00477ABF">
        <w:rPr>
          <w:rFonts w:ascii="Times New Roman" w:eastAsiaTheme="minorEastAsia" w:hAnsi="Times New Roman"/>
          <w:szCs w:val="20"/>
          <w:lang w:eastAsia="ko-KR"/>
        </w:rPr>
        <w:t xml:space="preserve"> The following are summary of offline inputs from companies.</w:t>
      </w:r>
    </w:p>
    <w:p w14:paraId="0F033F48" w14:textId="77777777" w:rsidR="00412B5A" w:rsidRDefault="00412B5A" w:rsidP="00412B5A">
      <w:pPr>
        <w:pStyle w:val="BodyText"/>
        <w:spacing w:after="0"/>
        <w:rPr>
          <w:rFonts w:ascii="Times New Roman" w:eastAsiaTheme="minorEastAsia" w:hAnsi="Times New Roman"/>
          <w:szCs w:val="20"/>
          <w:lang w:eastAsia="ko-KR"/>
        </w:rPr>
      </w:pPr>
    </w:p>
    <w:p w14:paraId="18D324B8" w14:textId="77777777" w:rsidR="00C81299" w:rsidRDefault="00C81299" w:rsidP="00412B5A">
      <w:pPr>
        <w:pStyle w:val="BodyText"/>
        <w:spacing w:after="0"/>
        <w:rPr>
          <w:rFonts w:ascii="Times New Roman" w:eastAsiaTheme="minorEastAsia" w:hAnsi="Times New Roman"/>
          <w:szCs w:val="20"/>
          <w:lang w:eastAsia="ko-KR"/>
        </w:rPr>
      </w:pPr>
    </w:p>
    <w:p w14:paraId="15CF9413" w14:textId="77777777" w:rsidR="00515243" w:rsidRPr="00A17BCC" w:rsidRDefault="00C81299" w:rsidP="00C81299">
      <w:pPr>
        <w:pStyle w:val="BodyText"/>
        <w:spacing w:after="0"/>
        <w:rPr>
          <w:rFonts w:ascii="Times New Roman" w:hAnsi="Times New Roman"/>
          <w:b/>
          <w:bCs/>
          <w:szCs w:val="20"/>
          <w:lang w:eastAsia="zh-CN"/>
        </w:rPr>
      </w:pPr>
      <w:r w:rsidRPr="00A17BCC">
        <w:rPr>
          <w:rFonts w:ascii="Times New Roman" w:hAnsi="Times New Roman"/>
          <w:b/>
          <w:bCs/>
          <w:szCs w:val="20"/>
          <w:lang w:eastAsia="zh-CN"/>
        </w:rPr>
        <w:t xml:space="preserve">Issue 1: </w:t>
      </w:r>
    </w:p>
    <w:p w14:paraId="4776C3CF" w14:textId="39EA0DD6" w:rsidR="00C81299" w:rsidRPr="008B351D" w:rsidRDefault="00515243" w:rsidP="00A17BCC">
      <w:pPr>
        <w:pStyle w:val="BodyText"/>
        <w:numPr>
          <w:ilvl w:val="0"/>
          <w:numId w:val="85"/>
        </w:numPr>
        <w:spacing w:after="0"/>
        <w:rPr>
          <w:rFonts w:ascii="Times New Roman" w:eastAsiaTheme="minorEastAsia" w:hAnsi="Times New Roman"/>
          <w:szCs w:val="20"/>
          <w:lang w:eastAsia="ko-KR"/>
        </w:rPr>
      </w:pPr>
      <w:r w:rsidRPr="008B351D">
        <w:rPr>
          <w:rFonts w:ascii="Times New Roman" w:hAnsi="Times New Roman"/>
          <w:szCs w:val="20"/>
          <w:lang w:eastAsia="zh-CN"/>
        </w:rPr>
        <w:t xml:space="preserve">Alt 1: </w:t>
      </w:r>
      <w:r w:rsidR="00C81299" w:rsidRPr="008B351D">
        <w:rPr>
          <w:rFonts w:ascii="Times New Roman" w:eastAsiaTheme="minorEastAsia" w:hAnsi="Times New Roman"/>
          <w:szCs w:val="20"/>
          <w:lang w:eastAsia="ko-KR"/>
        </w:rPr>
        <w:t xml:space="preserve">OFDM symbols and slot(s) containing SSB that falls during the cell DTX non-active period shall </w:t>
      </w:r>
      <w:r w:rsidR="00C81299" w:rsidRPr="008B351D">
        <w:rPr>
          <w:rFonts w:ascii="Times New Roman" w:eastAsiaTheme="minorEastAsia" w:hAnsi="Times New Roman"/>
          <w:color w:val="C00000"/>
          <w:szCs w:val="20"/>
          <w:lang w:eastAsia="ko-KR"/>
        </w:rPr>
        <w:t>not</w:t>
      </w:r>
      <w:r w:rsidR="00C81299" w:rsidRPr="008B351D">
        <w:rPr>
          <w:rFonts w:ascii="Times New Roman" w:eastAsiaTheme="minorEastAsia" w:hAnsi="Times New Roman"/>
          <w:szCs w:val="20"/>
          <w:lang w:eastAsia="ko-KR"/>
        </w:rPr>
        <w:t xml:space="preserve"> be considered part of active period for cell DTX</w:t>
      </w:r>
    </w:p>
    <w:p w14:paraId="1040BF81" w14:textId="0CD37419" w:rsidR="003E1355" w:rsidRPr="008B351D" w:rsidRDefault="003E1355" w:rsidP="00A17BCC">
      <w:pPr>
        <w:pStyle w:val="BodyText"/>
        <w:numPr>
          <w:ilvl w:val="1"/>
          <w:numId w:val="85"/>
        </w:numPr>
        <w:spacing w:after="0"/>
        <w:rPr>
          <w:rFonts w:ascii="Times New Roman" w:eastAsiaTheme="minorEastAsia" w:hAnsi="Times New Roman"/>
          <w:szCs w:val="20"/>
          <w:lang w:eastAsia="ko-KR"/>
        </w:rPr>
      </w:pPr>
      <w:r w:rsidRPr="008B351D">
        <w:rPr>
          <w:rFonts w:ascii="Times New Roman" w:eastAsiaTheme="minorEastAsia" w:hAnsi="Times New Roman"/>
          <w:szCs w:val="20"/>
          <w:lang w:eastAsia="ko-KR"/>
        </w:rPr>
        <w:t>3 company with concerns</w:t>
      </w:r>
    </w:p>
    <w:p w14:paraId="3242BDD5" w14:textId="77777777" w:rsidR="00C81299" w:rsidRPr="008B351D" w:rsidRDefault="00C81299" w:rsidP="00C81299">
      <w:pPr>
        <w:pStyle w:val="BodyText"/>
        <w:spacing w:after="0"/>
        <w:rPr>
          <w:rFonts w:ascii="Times New Roman" w:eastAsiaTheme="minorEastAsia" w:hAnsi="Times New Roman"/>
          <w:szCs w:val="20"/>
          <w:lang w:eastAsia="ko-KR"/>
        </w:rPr>
      </w:pPr>
    </w:p>
    <w:p w14:paraId="1CD13C77" w14:textId="0B1435EC" w:rsidR="00515243" w:rsidRPr="008B351D" w:rsidRDefault="00515243" w:rsidP="00A17BCC">
      <w:pPr>
        <w:pStyle w:val="BodyText"/>
        <w:numPr>
          <w:ilvl w:val="0"/>
          <w:numId w:val="85"/>
        </w:numPr>
        <w:spacing w:after="0"/>
        <w:rPr>
          <w:szCs w:val="20"/>
          <w:lang w:val="en-GB" w:eastAsia="zh-TW"/>
        </w:rPr>
      </w:pPr>
      <w:r w:rsidRPr="008B351D">
        <w:rPr>
          <w:szCs w:val="20"/>
          <w:lang w:val="en-GB" w:eastAsia="zh-TW"/>
        </w:rPr>
        <w:t xml:space="preserve">Alt 2: </w:t>
      </w:r>
      <w:r w:rsidRPr="008B351D">
        <w:rPr>
          <w:szCs w:val="20"/>
          <w:lang w:val="en-GB" w:eastAsia="zh-TW"/>
        </w:rPr>
        <w:t>OFDM symbols and slot(s) containing SSB are considered part of active period for cell DTX.</w:t>
      </w:r>
    </w:p>
    <w:p w14:paraId="1AD74774" w14:textId="0FF8D866" w:rsidR="003E1355" w:rsidRPr="008B351D" w:rsidRDefault="003E1355" w:rsidP="00A17BCC">
      <w:pPr>
        <w:pStyle w:val="BodyText"/>
        <w:numPr>
          <w:ilvl w:val="1"/>
          <w:numId w:val="85"/>
        </w:numPr>
        <w:spacing w:after="0"/>
        <w:rPr>
          <w:szCs w:val="20"/>
          <w:lang w:val="en-GB" w:eastAsia="zh-TW"/>
        </w:rPr>
      </w:pPr>
      <w:r w:rsidRPr="008B351D">
        <w:rPr>
          <w:szCs w:val="20"/>
          <w:lang w:val="en-GB" w:eastAsia="zh-TW"/>
        </w:rPr>
        <w:t>9 company with concerns</w:t>
      </w:r>
    </w:p>
    <w:p w14:paraId="76CCB14F" w14:textId="77777777" w:rsidR="00515243" w:rsidRPr="008B351D" w:rsidRDefault="00515243" w:rsidP="00C81299">
      <w:pPr>
        <w:pStyle w:val="BodyText"/>
        <w:spacing w:after="0"/>
        <w:rPr>
          <w:szCs w:val="20"/>
          <w:lang w:val="en-GB" w:eastAsia="zh-TW"/>
        </w:rPr>
      </w:pPr>
    </w:p>
    <w:p w14:paraId="5F880B1B" w14:textId="77777777" w:rsidR="00515243" w:rsidRPr="008B351D" w:rsidRDefault="00515243" w:rsidP="00C81299">
      <w:pPr>
        <w:pStyle w:val="BodyText"/>
        <w:spacing w:after="0"/>
        <w:rPr>
          <w:rFonts w:ascii="Times New Roman" w:eastAsiaTheme="minorEastAsia" w:hAnsi="Times New Roman"/>
          <w:szCs w:val="20"/>
          <w:lang w:eastAsia="ko-KR"/>
        </w:rPr>
      </w:pPr>
    </w:p>
    <w:p w14:paraId="0F5CD7B3" w14:textId="77777777" w:rsidR="00B56761" w:rsidRDefault="00C81299" w:rsidP="00C81299">
      <w:pPr>
        <w:pStyle w:val="BodyText"/>
        <w:spacing w:after="0"/>
        <w:rPr>
          <w:rFonts w:ascii="Times New Roman" w:hAnsi="Times New Roman"/>
          <w:szCs w:val="20"/>
          <w:lang w:eastAsia="zh-CN"/>
        </w:rPr>
      </w:pPr>
      <w:r w:rsidRPr="00657904">
        <w:rPr>
          <w:rFonts w:ascii="Times New Roman" w:eastAsiaTheme="minorEastAsia" w:hAnsi="Times New Roman"/>
          <w:b/>
          <w:bCs/>
          <w:szCs w:val="20"/>
          <w:lang w:eastAsia="ko-KR"/>
        </w:rPr>
        <w:t>Issue 2A:</w:t>
      </w:r>
    </w:p>
    <w:p w14:paraId="31D3E4AF" w14:textId="398FC9EF" w:rsidR="004F6757" w:rsidRPr="008B351D" w:rsidRDefault="004F6757" w:rsidP="002576D0">
      <w:pPr>
        <w:pStyle w:val="BodyText"/>
        <w:numPr>
          <w:ilvl w:val="0"/>
          <w:numId w:val="86"/>
        </w:numPr>
        <w:spacing w:after="0"/>
        <w:rPr>
          <w:rFonts w:ascii="Times New Roman" w:hAnsi="Times New Roman"/>
          <w:szCs w:val="20"/>
          <w:lang w:eastAsia="zh-CN"/>
        </w:rPr>
      </w:pPr>
      <w:r w:rsidRPr="008B351D">
        <w:rPr>
          <w:rFonts w:ascii="Times New Roman" w:hAnsi="Times New Roman"/>
          <w:szCs w:val="20"/>
          <w:lang w:eastAsia="zh-CN"/>
        </w:rPr>
        <w:t xml:space="preserve">UE expects </w:t>
      </w:r>
      <w:r w:rsidRPr="008B351D">
        <w:rPr>
          <w:rFonts w:ascii="Times New Roman" w:hAnsi="Times New Roman"/>
          <w:szCs w:val="20"/>
          <w:lang w:eastAsia="zh-CN"/>
        </w:rPr>
        <w:t xml:space="preserve">PDCCHs associate with DCI format 2_0 – DCI Format 2_5 to </w:t>
      </w:r>
      <w:r w:rsidRPr="008B351D">
        <w:rPr>
          <w:rFonts w:ascii="Times New Roman" w:hAnsi="Times New Roman"/>
          <w:szCs w:val="20"/>
          <w:lang w:eastAsia="zh-CN"/>
        </w:rPr>
        <w:t xml:space="preserve">be not transmitted and therefore does not need to </w:t>
      </w:r>
      <w:r w:rsidRPr="008B351D">
        <w:rPr>
          <w:rFonts w:ascii="Times New Roman" w:hAnsi="Times New Roman"/>
          <w:szCs w:val="20"/>
          <w:lang w:eastAsia="zh-CN"/>
        </w:rPr>
        <w:t>monitor during non-active period of cell DTX</w:t>
      </w:r>
    </w:p>
    <w:p w14:paraId="6ACD9D95" w14:textId="77777777" w:rsidR="002576D0" w:rsidRPr="008B351D" w:rsidRDefault="002576D0" w:rsidP="002576D0">
      <w:pPr>
        <w:pStyle w:val="BodyText"/>
        <w:numPr>
          <w:ilvl w:val="1"/>
          <w:numId w:val="86"/>
        </w:numPr>
        <w:spacing w:after="0"/>
        <w:rPr>
          <w:rFonts w:ascii="Times New Roman" w:hAnsi="Times New Roman"/>
          <w:szCs w:val="20"/>
          <w:lang w:eastAsia="zh-CN"/>
        </w:rPr>
      </w:pPr>
      <w:r w:rsidRPr="008B351D">
        <w:rPr>
          <w:rFonts w:ascii="Times New Roman" w:hAnsi="Times New Roman"/>
          <w:szCs w:val="20"/>
          <w:lang w:eastAsia="zh-CN"/>
        </w:rPr>
        <w:t>8 companies with concerns</w:t>
      </w:r>
    </w:p>
    <w:p w14:paraId="6D233E75" w14:textId="77777777" w:rsidR="002576D0" w:rsidRPr="008B351D" w:rsidRDefault="002576D0" w:rsidP="002576D0">
      <w:pPr>
        <w:pStyle w:val="BodyText"/>
        <w:spacing w:after="0"/>
        <w:rPr>
          <w:rFonts w:ascii="Times New Roman" w:hAnsi="Times New Roman"/>
          <w:szCs w:val="20"/>
          <w:lang w:eastAsia="zh-CN"/>
        </w:rPr>
      </w:pPr>
    </w:p>
    <w:p w14:paraId="35CA6310" w14:textId="77777777" w:rsidR="002576D0" w:rsidRPr="002576D0" w:rsidRDefault="00C81299" w:rsidP="00C81299">
      <w:pPr>
        <w:pStyle w:val="BodyText"/>
        <w:spacing w:after="0"/>
        <w:rPr>
          <w:rFonts w:ascii="Times New Roman" w:eastAsiaTheme="minorEastAsia" w:hAnsi="Times New Roman"/>
          <w:b/>
          <w:bCs/>
          <w:szCs w:val="20"/>
          <w:lang w:eastAsia="ko-KR"/>
        </w:rPr>
      </w:pPr>
      <w:r w:rsidRPr="002576D0">
        <w:rPr>
          <w:rFonts w:ascii="Times New Roman" w:eastAsiaTheme="minorEastAsia" w:hAnsi="Times New Roman"/>
          <w:b/>
          <w:bCs/>
          <w:szCs w:val="20"/>
          <w:lang w:eastAsia="ko-KR"/>
        </w:rPr>
        <w:t>Issue 2B:</w:t>
      </w:r>
    </w:p>
    <w:p w14:paraId="138C43E0" w14:textId="35CA4856" w:rsidR="00AB680F" w:rsidRPr="008B351D" w:rsidRDefault="00AB680F" w:rsidP="00AB680F">
      <w:pPr>
        <w:pStyle w:val="BodyText"/>
        <w:numPr>
          <w:ilvl w:val="0"/>
          <w:numId w:val="86"/>
        </w:numPr>
        <w:spacing w:after="0"/>
        <w:rPr>
          <w:rFonts w:ascii="Times New Roman" w:hAnsi="Times New Roman"/>
          <w:szCs w:val="20"/>
          <w:lang w:eastAsia="zh-CN"/>
        </w:rPr>
      </w:pPr>
      <w:r w:rsidRPr="008B351D">
        <w:rPr>
          <w:rFonts w:ascii="Times New Roman" w:hAnsi="Times New Roman"/>
          <w:szCs w:val="20"/>
          <w:lang w:eastAsia="zh-CN"/>
        </w:rPr>
        <w:t>UE expects PDCCH in Type-3 CSS</w:t>
      </w:r>
      <w:r w:rsidRPr="008B351D">
        <w:rPr>
          <w:rFonts w:ascii="Times New Roman" w:hAnsi="Times New Roman"/>
          <w:szCs w:val="20"/>
          <w:lang w:eastAsia="zh-CN"/>
        </w:rPr>
        <w:t xml:space="preserve"> </w:t>
      </w:r>
      <w:r w:rsidRPr="008B351D">
        <w:rPr>
          <w:rFonts w:ascii="Times New Roman" w:hAnsi="Times New Roman"/>
          <w:szCs w:val="20"/>
          <w:lang w:eastAsia="zh-CN"/>
        </w:rPr>
        <w:t>to be not transmitted and therefore does not need to monitor during non-active period of cell DTX</w:t>
      </w:r>
    </w:p>
    <w:p w14:paraId="5CABE15A" w14:textId="6236E203" w:rsidR="00C81299" w:rsidRPr="008B351D" w:rsidRDefault="00C81299" w:rsidP="00C81299">
      <w:pPr>
        <w:pStyle w:val="BodyText"/>
        <w:spacing w:after="0"/>
        <w:rPr>
          <w:rFonts w:ascii="Times New Roman" w:hAnsi="Times New Roman"/>
          <w:szCs w:val="20"/>
          <w:lang w:eastAsia="zh-CN"/>
        </w:rPr>
      </w:pPr>
    </w:p>
    <w:p w14:paraId="52AD0A59" w14:textId="77777777" w:rsidR="003E1355" w:rsidRPr="008B351D" w:rsidRDefault="003E1355" w:rsidP="00C81299">
      <w:pPr>
        <w:pStyle w:val="BodyText"/>
        <w:spacing w:after="0"/>
        <w:rPr>
          <w:rFonts w:ascii="Times New Roman" w:hAnsi="Times New Roman"/>
          <w:szCs w:val="20"/>
          <w:lang w:eastAsia="zh-CN"/>
        </w:rPr>
      </w:pPr>
    </w:p>
    <w:p w14:paraId="7C7E16BC" w14:textId="77777777" w:rsidR="00B97CC6" w:rsidRDefault="00C81299" w:rsidP="00C81299">
      <w:pPr>
        <w:pStyle w:val="BodyText"/>
        <w:spacing w:after="0"/>
        <w:rPr>
          <w:rFonts w:ascii="Times New Roman" w:hAnsi="Times New Roman"/>
          <w:szCs w:val="20"/>
          <w:lang w:eastAsia="zh-CN"/>
        </w:rPr>
      </w:pPr>
      <w:r w:rsidRPr="00B97CC6">
        <w:rPr>
          <w:rFonts w:ascii="Times New Roman" w:eastAsiaTheme="minorEastAsia" w:hAnsi="Times New Roman"/>
          <w:b/>
          <w:bCs/>
          <w:szCs w:val="20"/>
          <w:lang w:eastAsia="ko-KR"/>
        </w:rPr>
        <w:t>Issue 2C:</w:t>
      </w:r>
      <w:r w:rsidRPr="008B351D">
        <w:rPr>
          <w:rFonts w:ascii="Times New Roman" w:eastAsiaTheme="minorEastAsia" w:hAnsi="Times New Roman"/>
          <w:szCs w:val="20"/>
          <w:lang w:eastAsia="ko-KR"/>
        </w:rPr>
        <w:t xml:space="preserve"> </w:t>
      </w:r>
      <w:r w:rsidRPr="008B351D">
        <w:rPr>
          <w:rFonts w:ascii="Times New Roman" w:hAnsi="Times New Roman"/>
          <w:szCs w:val="20"/>
          <w:lang w:eastAsia="zh-CN"/>
        </w:rPr>
        <w:t xml:space="preserve"> </w:t>
      </w:r>
    </w:p>
    <w:p w14:paraId="48F12EE2" w14:textId="654AEC1A" w:rsidR="00C81299" w:rsidRPr="008B351D" w:rsidRDefault="00C81299" w:rsidP="00B97CC6">
      <w:pPr>
        <w:pStyle w:val="BodyText"/>
        <w:numPr>
          <w:ilvl w:val="0"/>
          <w:numId w:val="86"/>
        </w:numPr>
        <w:spacing w:after="0"/>
        <w:rPr>
          <w:rFonts w:ascii="Times New Roman" w:hAnsi="Times New Roman"/>
          <w:szCs w:val="20"/>
          <w:lang w:eastAsia="zh-CN"/>
        </w:rPr>
      </w:pPr>
      <w:r w:rsidRPr="008B351D">
        <w:rPr>
          <w:rFonts w:ascii="Times New Roman" w:hAnsi="Times New Roman"/>
          <w:szCs w:val="20"/>
          <w:lang w:eastAsia="zh-CN"/>
        </w:rPr>
        <w:t xml:space="preserve">PDCCH scrambled by C-RNTI, CI-RNTI, CS-RNTI, INT-RNTI, SFI-RNTI, SP-CSI-RNTI, TPC-PUCCH-RNTI, TPC-PUSCH-RNTI, TPC-SRS-RNTI, and AI-RNTI </w:t>
      </w:r>
      <w:r w:rsidR="00AB740D">
        <w:rPr>
          <w:rFonts w:ascii="Times New Roman" w:hAnsi="Times New Roman"/>
          <w:szCs w:val="20"/>
          <w:lang w:eastAsia="zh-CN"/>
        </w:rPr>
        <w:t xml:space="preserve">are not monitored during non-active periods of cell DTX </w:t>
      </w:r>
      <w:r w:rsidRPr="008B351D">
        <w:rPr>
          <w:rFonts w:ascii="Times New Roman" w:hAnsi="Times New Roman"/>
          <w:szCs w:val="20"/>
          <w:lang w:eastAsia="zh-CN"/>
        </w:rPr>
        <w:t>with exceptions:</w:t>
      </w:r>
    </w:p>
    <w:p w14:paraId="67A0713C" w14:textId="77777777" w:rsidR="00C81299" w:rsidRPr="008B351D" w:rsidRDefault="00C81299" w:rsidP="00B97CC6">
      <w:pPr>
        <w:pStyle w:val="BodyText"/>
        <w:numPr>
          <w:ilvl w:val="1"/>
          <w:numId w:val="73"/>
        </w:numPr>
        <w:spacing w:after="0"/>
        <w:rPr>
          <w:rFonts w:ascii="Times New Roman" w:hAnsi="Times New Roman"/>
          <w:szCs w:val="20"/>
          <w:lang w:eastAsia="zh-CN"/>
        </w:rPr>
      </w:pPr>
      <w:r w:rsidRPr="008B351D">
        <w:rPr>
          <w:rFonts w:ascii="Times New Roman" w:hAnsi="Times New Roman"/>
          <w:szCs w:val="20"/>
          <w:lang w:eastAsia="zh-CN"/>
        </w:rPr>
        <w:t>ra-ContentionResolutionTimer or msgB-ResponseWindow is running (already agreed in RAN2);</w:t>
      </w:r>
    </w:p>
    <w:p w14:paraId="11250289" w14:textId="77777777" w:rsidR="00C81299" w:rsidRPr="008B351D" w:rsidRDefault="00C81299" w:rsidP="00B97CC6">
      <w:pPr>
        <w:pStyle w:val="BodyText"/>
        <w:numPr>
          <w:ilvl w:val="1"/>
          <w:numId w:val="73"/>
        </w:numPr>
        <w:spacing w:after="0"/>
        <w:rPr>
          <w:rFonts w:ascii="Times New Roman" w:hAnsi="Times New Roman"/>
          <w:szCs w:val="20"/>
          <w:lang w:eastAsia="zh-CN"/>
        </w:rPr>
      </w:pPr>
      <w:r w:rsidRPr="008B351D">
        <w:rPr>
          <w:rFonts w:ascii="Times New Roman" w:hAnsi="Times New Roman"/>
          <w:szCs w:val="20"/>
          <w:lang w:eastAsia="zh-CN"/>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14:paraId="53DEFF49" w14:textId="77777777" w:rsidR="00C81299" w:rsidRPr="008B351D" w:rsidRDefault="00C81299" w:rsidP="00B97CC6">
      <w:pPr>
        <w:pStyle w:val="BodyText"/>
        <w:numPr>
          <w:ilvl w:val="1"/>
          <w:numId w:val="73"/>
        </w:numPr>
        <w:spacing w:after="0"/>
        <w:rPr>
          <w:rFonts w:ascii="Times New Roman" w:hAnsi="Times New Roman"/>
          <w:szCs w:val="20"/>
          <w:lang w:eastAsia="zh-CN"/>
        </w:rPr>
      </w:pPr>
      <w:r w:rsidRPr="008B351D">
        <w:rPr>
          <w:rFonts w:ascii="Times New Roman" w:hAnsi="Times New Roman"/>
          <w:szCs w:val="20"/>
          <w:lang w:eastAsia="zh-CN"/>
        </w:rPr>
        <w:t>a Scheduling Request is sent on PUCCH and is pending;</w:t>
      </w:r>
    </w:p>
    <w:p w14:paraId="2CF4723B" w14:textId="77777777" w:rsidR="00C81299" w:rsidRPr="008B351D" w:rsidRDefault="00C81299" w:rsidP="00B97CC6">
      <w:pPr>
        <w:pStyle w:val="BodyText"/>
        <w:numPr>
          <w:ilvl w:val="1"/>
          <w:numId w:val="73"/>
        </w:numPr>
        <w:spacing w:after="0"/>
        <w:rPr>
          <w:rFonts w:ascii="Times New Roman" w:hAnsi="Times New Roman"/>
          <w:szCs w:val="20"/>
          <w:lang w:eastAsia="zh-CN"/>
        </w:rPr>
      </w:pPr>
      <w:r w:rsidRPr="008B351D">
        <w:rPr>
          <w:rFonts w:ascii="Times New Roman" w:hAnsi="Times New Roman"/>
          <w:szCs w:val="20"/>
          <w:lang w:eastAsia="zh-CN"/>
        </w:rPr>
        <w:t>RetransmissionTimerDL or RetransmissionTimerUL is running (already agreed in RAN2 when UE C-DRX is configured).</w:t>
      </w:r>
    </w:p>
    <w:p w14:paraId="38CF0BB0" w14:textId="77777777" w:rsidR="00C81299" w:rsidRPr="008B351D" w:rsidRDefault="00C81299" w:rsidP="00C81299">
      <w:pPr>
        <w:pStyle w:val="BodyText"/>
        <w:spacing w:after="0"/>
        <w:rPr>
          <w:rFonts w:ascii="Times New Roman" w:hAnsi="Times New Roman"/>
          <w:szCs w:val="20"/>
          <w:lang w:eastAsia="zh-CN"/>
        </w:rPr>
      </w:pPr>
    </w:p>
    <w:p w14:paraId="38A1DFEC" w14:textId="77777777" w:rsidR="00BA3ED2" w:rsidRDefault="00C81299" w:rsidP="00C81299">
      <w:pPr>
        <w:pStyle w:val="BodyText"/>
        <w:spacing w:after="0"/>
        <w:rPr>
          <w:rFonts w:ascii="Times New Roman" w:hAnsi="Times New Roman"/>
          <w:szCs w:val="20"/>
          <w:lang w:eastAsia="zh-CN"/>
        </w:rPr>
      </w:pPr>
      <w:r w:rsidRPr="00BA3ED2">
        <w:rPr>
          <w:rFonts w:ascii="Times New Roman" w:eastAsiaTheme="minorEastAsia" w:hAnsi="Times New Roman"/>
          <w:b/>
          <w:bCs/>
          <w:szCs w:val="20"/>
          <w:lang w:eastAsia="ko-KR"/>
        </w:rPr>
        <w:t>Issue 2D:</w:t>
      </w:r>
      <w:r w:rsidRPr="008B351D">
        <w:rPr>
          <w:rFonts w:ascii="Times New Roman" w:eastAsiaTheme="minorEastAsia" w:hAnsi="Times New Roman"/>
          <w:szCs w:val="20"/>
          <w:lang w:eastAsia="ko-KR"/>
        </w:rPr>
        <w:t xml:space="preserve"> </w:t>
      </w:r>
      <w:r w:rsidRPr="008B351D">
        <w:rPr>
          <w:rFonts w:ascii="Times New Roman" w:hAnsi="Times New Roman"/>
          <w:szCs w:val="20"/>
          <w:lang w:eastAsia="zh-CN"/>
        </w:rPr>
        <w:t xml:space="preserve"> </w:t>
      </w:r>
    </w:p>
    <w:p w14:paraId="0F1942D4" w14:textId="77777777" w:rsidR="00C764A4" w:rsidRDefault="00C764A4" w:rsidP="00C764A4">
      <w:pPr>
        <w:pStyle w:val="BodyText"/>
        <w:spacing w:after="0"/>
        <w:rPr>
          <w:rFonts w:ascii="Times New Roman" w:hAnsi="Times New Roman"/>
          <w:szCs w:val="20"/>
          <w:lang w:val="en-GB" w:eastAsia="zh-CN"/>
        </w:rPr>
      </w:pPr>
      <w:r>
        <w:rPr>
          <w:rFonts w:ascii="Times New Roman" w:hAnsi="Times New Roman"/>
          <w:szCs w:val="20"/>
          <w:lang w:val="en-GB" w:eastAsia="zh-CN"/>
        </w:rPr>
        <w:t>Conclusion:</w:t>
      </w:r>
    </w:p>
    <w:p w14:paraId="7A003900" w14:textId="00887C68" w:rsidR="00C81299" w:rsidRPr="008B351D" w:rsidRDefault="00C81299" w:rsidP="00BA3ED2">
      <w:pPr>
        <w:pStyle w:val="BodyText"/>
        <w:numPr>
          <w:ilvl w:val="0"/>
          <w:numId w:val="86"/>
        </w:numPr>
        <w:spacing w:after="0"/>
        <w:rPr>
          <w:rFonts w:ascii="Times New Roman" w:hAnsi="Times New Roman"/>
          <w:szCs w:val="20"/>
          <w:lang w:val="en-GB" w:eastAsia="zh-CN"/>
        </w:rPr>
      </w:pPr>
      <w:r w:rsidRPr="008B351D">
        <w:rPr>
          <w:rFonts w:ascii="Times New Roman" w:hAnsi="Times New Roman"/>
          <w:szCs w:val="20"/>
          <w:lang w:val="en-GB" w:eastAsia="zh-CN"/>
        </w:rPr>
        <w:t>PDCCHs associate with DCI format 2_6 and 2_X</w:t>
      </w:r>
      <w:r w:rsidR="0020604A" w:rsidRPr="0020604A">
        <w:rPr>
          <w:rFonts w:ascii="Times New Roman" w:hAnsi="Times New Roman"/>
          <w:szCs w:val="20"/>
          <w:lang w:eastAsia="zh-CN"/>
        </w:rPr>
        <w:t xml:space="preserve"> </w:t>
      </w:r>
      <w:r w:rsidR="0020604A">
        <w:rPr>
          <w:rFonts w:ascii="Times New Roman" w:hAnsi="Times New Roman"/>
          <w:szCs w:val="20"/>
          <w:lang w:eastAsia="zh-CN"/>
        </w:rPr>
        <w:t>are monitored during non-active periods of cell DTX</w:t>
      </w:r>
    </w:p>
    <w:p w14:paraId="75979B93" w14:textId="77777777" w:rsidR="00C81299" w:rsidRPr="008B351D" w:rsidRDefault="00C81299" w:rsidP="00C81299">
      <w:pPr>
        <w:pStyle w:val="BodyText"/>
        <w:spacing w:after="0"/>
        <w:rPr>
          <w:rFonts w:ascii="Times New Roman" w:hAnsi="Times New Roman"/>
          <w:szCs w:val="20"/>
          <w:lang w:eastAsia="zh-CN"/>
        </w:rPr>
      </w:pPr>
    </w:p>
    <w:p w14:paraId="790B6DA6" w14:textId="77777777" w:rsidR="00FD5FA4" w:rsidRPr="00FD5FA4" w:rsidRDefault="00C81299" w:rsidP="00C81299">
      <w:pPr>
        <w:pStyle w:val="BodyText"/>
        <w:spacing w:after="0"/>
        <w:rPr>
          <w:rFonts w:ascii="Times New Roman" w:hAnsi="Times New Roman"/>
          <w:b/>
          <w:bCs/>
          <w:szCs w:val="20"/>
          <w:lang w:eastAsia="zh-CN"/>
        </w:rPr>
      </w:pPr>
      <w:r w:rsidRPr="00FD5FA4">
        <w:rPr>
          <w:rFonts w:ascii="Times New Roman" w:hAnsi="Times New Roman"/>
          <w:b/>
          <w:bCs/>
          <w:szCs w:val="20"/>
          <w:lang w:eastAsia="zh-CN"/>
        </w:rPr>
        <w:t xml:space="preserve">Issue 3A: </w:t>
      </w:r>
    </w:p>
    <w:p w14:paraId="543849DE" w14:textId="3350D469" w:rsidR="00C81299" w:rsidRPr="008B351D" w:rsidRDefault="00B0453D" w:rsidP="00FD5FA4">
      <w:pPr>
        <w:pStyle w:val="BodyText"/>
        <w:numPr>
          <w:ilvl w:val="0"/>
          <w:numId w:val="86"/>
        </w:numPr>
        <w:spacing w:after="0"/>
        <w:rPr>
          <w:rFonts w:ascii="Times New Roman" w:hAnsi="Times New Roman"/>
          <w:szCs w:val="20"/>
          <w:lang w:eastAsia="zh-CN"/>
        </w:rPr>
      </w:pPr>
      <w:r>
        <w:rPr>
          <w:rFonts w:ascii="Times New Roman" w:hAnsi="Times New Roman"/>
          <w:szCs w:val="20"/>
          <w:lang w:eastAsia="zh-CN"/>
        </w:rPr>
        <w:t xml:space="preserve">UE assumes </w:t>
      </w:r>
      <w:r w:rsidR="00C81299" w:rsidRPr="008B351D">
        <w:rPr>
          <w:rFonts w:ascii="Times New Roman" w:hAnsi="Times New Roman"/>
          <w:szCs w:val="20"/>
          <w:lang w:eastAsia="zh-CN"/>
        </w:rPr>
        <w:t>P/SP CSI-RS for BM</w:t>
      </w:r>
      <w:r w:rsidR="00A55EC8" w:rsidRPr="008B351D">
        <w:rPr>
          <w:rFonts w:ascii="Times New Roman" w:hAnsi="Times New Roman"/>
          <w:szCs w:val="20"/>
          <w:lang w:eastAsia="zh-CN"/>
        </w:rPr>
        <w:t xml:space="preserve"> </w:t>
      </w:r>
      <w:r>
        <w:rPr>
          <w:rFonts w:ascii="Times New Roman" w:hAnsi="Times New Roman"/>
          <w:szCs w:val="20"/>
          <w:lang w:eastAsia="zh-CN"/>
        </w:rPr>
        <w:t xml:space="preserve">are not transmitted during non-active periods of cell DTX </w:t>
      </w:r>
    </w:p>
    <w:p w14:paraId="424A7120" w14:textId="2484D4FD" w:rsidR="00A55EC8" w:rsidRPr="008B351D" w:rsidRDefault="00A55EC8" w:rsidP="007C65A0">
      <w:pPr>
        <w:pStyle w:val="BodyText"/>
        <w:numPr>
          <w:ilvl w:val="1"/>
          <w:numId w:val="86"/>
        </w:numPr>
        <w:spacing w:after="0"/>
        <w:rPr>
          <w:rFonts w:ascii="Times New Roman" w:hAnsi="Times New Roman"/>
          <w:szCs w:val="20"/>
          <w:lang w:eastAsia="zh-CN"/>
        </w:rPr>
      </w:pPr>
      <w:r w:rsidRPr="008B351D">
        <w:rPr>
          <w:rFonts w:ascii="Times New Roman" w:hAnsi="Times New Roman"/>
          <w:szCs w:val="20"/>
          <w:lang w:eastAsia="zh-CN"/>
        </w:rPr>
        <w:t>At least 1</w:t>
      </w:r>
      <w:r w:rsidR="00FD5FA4">
        <w:rPr>
          <w:rFonts w:ascii="Times New Roman" w:hAnsi="Times New Roman"/>
          <w:szCs w:val="20"/>
          <w:lang w:eastAsia="zh-CN"/>
        </w:rPr>
        <w:t xml:space="preserve"> company with concerns</w:t>
      </w:r>
    </w:p>
    <w:p w14:paraId="1BCCD292" w14:textId="77777777" w:rsidR="00A55EC8" w:rsidRPr="008B351D" w:rsidRDefault="00A55EC8" w:rsidP="00C81299">
      <w:pPr>
        <w:pStyle w:val="BodyText"/>
        <w:spacing w:after="0"/>
        <w:rPr>
          <w:rFonts w:ascii="Times New Roman" w:hAnsi="Times New Roman"/>
          <w:szCs w:val="20"/>
          <w:lang w:eastAsia="zh-CN"/>
        </w:rPr>
      </w:pPr>
    </w:p>
    <w:p w14:paraId="66DDA36D" w14:textId="40315CF7" w:rsidR="0083119D" w:rsidRPr="00FD5FA4" w:rsidRDefault="0083119D" w:rsidP="0083119D">
      <w:pPr>
        <w:pStyle w:val="BodyText"/>
        <w:spacing w:after="0"/>
        <w:rPr>
          <w:rFonts w:ascii="Times New Roman" w:hAnsi="Times New Roman"/>
          <w:b/>
          <w:bCs/>
          <w:szCs w:val="20"/>
          <w:lang w:eastAsia="zh-CN"/>
        </w:rPr>
      </w:pPr>
      <w:r w:rsidRPr="00FD5FA4">
        <w:rPr>
          <w:rFonts w:ascii="Times New Roman" w:hAnsi="Times New Roman"/>
          <w:b/>
          <w:bCs/>
          <w:szCs w:val="20"/>
          <w:lang w:eastAsia="zh-CN"/>
        </w:rPr>
        <w:t>Issue 3</w:t>
      </w:r>
      <w:r w:rsidR="000A21B8">
        <w:rPr>
          <w:rFonts w:ascii="Times New Roman" w:hAnsi="Times New Roman"/>
          <w:b/>
          <w:bCs/>
          <w:szCs w:val="20"/>
          <w:lang w:eastAsia="zh-CN"/>
        </w:rPr>
        <w:t>B</w:t>
      </w:r>
      <w:r w:rsidRPr="00FD5FA4">
        <w:rPr>
          <w:rFonts w:ascii="Times New Roman" w:hAnsi="Times New Roman"/>
          <w:b/>
          <w:bCs/>
          <w:szCs w:val="20"/>
          <w:lang w:eastAsia="zh-CN"/>
        </w:rPr>
        <w:t xml:space="preserve">: </w:t>
      </w:r>
    </w:p>
    <w:p w14:paraId="5FD37C8A" w14:textId="5BF1D8D7" w:rsidR="0083119D" w:rsidRPr="008B351D" w:rsidRDefault="0083119D" w:rsidP="0083119D">
      <w:pPr>
        <w:pStyle w:val="BodyText"/>
        <w:numPr>
          <w:ilvl w:val="0"/>
          <w:numId w:val="86"/>
        </w:numPr>
        <w:spacing w:after="0"/>
        <w:rPr>
          <w:rFonts w:ascii="Times New Roman" w:hAnsi="Times New Roman"/>
          <w:szCs w:val="20"/>
          <w:lang w:eastAsia="zh-CN"/>
        </w:rPr>
      </w:pPr>
      <w:r>
        <w:rPr>
          <w:rFonts w:ascii="Times New Roman" w:hAnsi="Times New Roman"/>
          <w:szCs w:val="20"/>
          <w:lang w:eastAsia="zh-CN"/>
        </w:rPr>
        <w:t xml:space="preserve">UE assumes </w:t>
      </w:r>
      <w:r w:rsidRPr="008B351D">
        <w:rPr>
          <w:rFonts w:ascii="Times New Roman" w:hAnsi="Times New Roman"/>
          <w:szCs w:val="20"/>
          <w:lang w:eastAsia="zh-CN"/>
        </w:rPr>
        <w:t xml:space="preserve">P/SP CSI-RS for </w:t>
      </w:r>
      <w:r>
        <w:rPr>
          <w:rFonts w:ascii="Times New Roman" w:hAnsi="Times New Roman"/>
          <w:szCs w:val="20"/>
          <w:lang w:eastAsia="zh-CN"/>
        </w:rPr>
        <w:t>RLM</w:t>
      </w:r>
      <w:r w:rsidRPr="008B351D">
        <w:rPr>
          <w:rFonts w:ascii="Times New Roman" w:hAnsi="Times New Roman"/>
          <w:szCs w:val="20"/>
          <w:lang w:eastAsia="zh-CN"/>
        </w:rPr>
        <w:t xml:space="preserve"> </w:t>
      </w:r>
      <w:r>
        <w:rPr>
          <w:rFonts w:ascii="Times New Roman" w:hAnsi="Times New Roman"/>
          <w:szCs w:val="20"/>
          <w:lang w:eastAsia="zh-CN"/>
        </w:rPr>
        <w:t xml:space="preserve">are not transmitted during non-active periods of cell DTX </w:t>
      </w:r>
    </w:p>
    <w:p w14:paraId="4F5DA235" w14:textId="77777777" w:rsidR="0083119D" w:rsidRPr="008B351D" w:rsidRDefault="0083119D" w:rsidP="0083119D">
      <w:pPr>
        <w:pStyle w:val="BodyText"/>
        <w:numPr>
          <w:ilvl w:val="1"/>
          <w:numId w:val="86"/>
        </w:numPr>
        <w:spacing w:after="0"/>
        <w:rPr>
          <w:rFonts w:ascii="Times New Roman" w:hAnsi="Times New Roman"/>
          <w:szCs w:val="20"/>
          <w:lang w:eastAsia="zh-CN"/>
        </w:rPr>
      </w:pPr>
      <w:r w:rsidRPr="008B351D">
        <w:rPr>
          <w:rFonts w:ascii="Times New Roman" w:hAnsi="Times New Roman"/>
          <w:szCs w:val="20"/>
          <w:lang w:eastAsia="zh-CN"/>
        </w:rPr>
        <w:lastRenderedPageBreak/>
        <w:t>At least 1</w:t>
      </w:r>
      <w:r>
        <w:rPr>
          <w:rFonts w:ascii="Times New Roman" w:hAnsi="Times New Roman"/>
          <w:szCs w:val="20"/>
          <w:lang w:eastAsia="zh-CN"/>
        </w:rPr>
        <w:t xml:space="preserve"> company with concerns</w:t>
      </w:r>
    </w:p>
    <w:p w14:paraId="284A3EBA" w14:textId="77777777" w:rsidR="00A55EC8" w:rsidRDefault="00A55EC8" w:rsidP="00C81299">
      <w:pPr>
        <w:pStyle w:val="BodyText"/>
        <w:spacing w:after="0"/>
        <w:rPr>
          <w:rFonts w:ascii="Times New Roman" w:hAnsi="Times New Roman"/>
          <w:szCs w:val="20"/>
          <w:lang w:eastAsia="zh-CN"/>
        </w:rPr>
      </w:pPr>
    </w:p>
    <w:p w14:paraId="6BF64D89" w14:textId="49C43648" w:rsidR="00E800C0" w:rsidRPr="00FD5FA4" w:rsidRDefault="00E800C0" w:rsidP="00E800C0">
      <w:pPr>
        <w:pStyle w:val="BodyText"/>
        <w:spacing w:after="0"/>
        <w:rPr>
          <w:rFonts w:ascii="Times New Roman" w:hAnsi="Times New Roman"/>
          <w:b/>
          <w:bCs/>
          <w:szCs w:val="20"/>
          <w:lang w:eastAsia="zh-CN"/>
        </w:rPr>
      </w:pPr>
      <w:r w:rsidRPr="00FD5FA4">
        <w:rPr>
          <w:rFonts w:ascii="Times New Roman" w:hAnsi="Times New Roman"/>
          <w:b/>
          <w:bCs/>
          <w:szCs w:val="20"/>
          <w:lang w:eastAsia="zh-CN"/>
        </w:rPr>
        <w:t>Issue 3</w:t>
      </w:r>
      <w:r>
        <w:rPr>
          <w:rFonts w:ascii="Times New Roman" w:hAnsi="Times New Roman"/>
          <w:b/>
          <w:bCs/>
          <w:szCs w:val="20"/>
          <w:lang w:eastAsia="zh-CN"/>
        </w:rPr>
        <w:t>C</w:t>
      </w:r>
      <w:r w:rsidRPr="00FD5FA4">
        <w:rPr>
          <w:rFonts w:ascii="Times New Roman" w:hAnsi="Times New Roman"/>
          <w:b/>
          <w:bCs/>
          <w:szCs w:val="20"/>
          <w:lang w:eastAsia="zh-CN"/>
        </w:rPr>
        <w:t xml:space="preserve">: </w:t>
      </w:r>
    </w:p>
    <w:p w14:paraId="63096911" w14:textId="39D0055A" w:rsidR="00E800C0" w:rsidRPr="008B351D" w:rsidRDefault="00E800C0" w:rsidP="00E800C0">
      <w:pPr>
        <w:pStyle w:val="BodyText"/>
        <w:numPr>
          <w:ilvl w:val="0"/>
          <w:numId w:val="86"/>
        </w:numPr>
        <w:spacing w:after="0"/>
        <w:rPr>
          <w:rFonts w:ascii="Times New Roman" w:hAnsi="Times New Roman"/>
          <w:szCs w:val="20"/>
          <w:lang w:eastAsia="zh-CN"/>
        </w:rPr>
      </w:pPr>
      <w:r>
        <w:rPr>
          <w:rFonts w:ascii="Times New Roman" w:hAnsi="Times New Roman"/>
          <w:szCs w:val="20"/>
          <w:lang w:eastAsia="zh-CN"/>
        </w:rPr>
        <w:t xml:space="preserve">UE assumes </w:t>
      </w:r>
      <w:r w:rsidRPr="008B351D">
        <w:rPr>
          <w:rFonts w:ascii="Times New Roman" w:hAnsi="Times New Roman"/>
          <w:szCs w:val="20"/>
          <w:lang w:eastAsia="zh-CN"/>
        </w:rPr>
        <w:t xml:space="preserve">P/SP CSI-RS for </w:t>
      </w:r>
      <w:r w:rsidR="00CF6615">
        <w:rPr>
          <w:rFonts w:ascii="Times New Roman" w:hAnsi="Times New Roman"/>
          <w:szCs w:val="20"/>
          <w:lang w:eastAsia="zh-CN"/>
        </w:rPr>
        <w:t>BFD</w:t>
      </w:r>
      <w:r w:rsidRPr="008B351D">
        <w:rPr>
          <w:rFonts w:ascii="Times New Roman" w:hAnsi="Times New Roman"/>
          <w:szCs w:val="20"/>
          <w:lang w:eastAsia="zh-CN"/>
        </w:rPr>
        <w:t xml:space="preserve"> </w:t>
      </w:r>
      <w:r>
        <w:rPr>
          <w:rFonts w:ascii="Times New Roman" w:hAnsi="Times New Roman"/>
          <w:szCs w:val="20"/>
          <w:lang w:eastAsia="zh-CN"/>
        </w:rPr>
        <w:t xml:space="preserve">are not transmitted during non-active periods of cell DTX </w:t>
      </w:r>
    </w:p>
    <w:p w14:paraId="7B10AB61" w14:textId="77777777" w:rsidR="00E800C0" w:rsidRPr="008B351D" w:rsidRDefault="00E800C0" w:rsidP="00E800C0">
      <w:pPr>
        <w:pStyle w:val="BodyText"/>
        <w:numPr>
          <w:ilvl w:val="1"/>
          <w:numId w:val="86"/>
        </w:numPr>
        <w:spacing w:after="0"/>
        <w:rPr>
          <w:rFonts w:ascii="Times New Roman" w:hAnsi="Times New Roman"/>
          <w:szCs w:val="20"/>
          <w:lang w:eastAsia="zh-CN"/>
        </w:rPr>
      </w:pPr>
      <w:r w:rsidRPr="008B351D">
        <w:rPr>
          <w:rFonts w:ascii="Times New Roman" w:hAnsi="Times New Roman"/>
          <w:szCs w:val="20"/>
          <w:lang w:eastAsia="zh-CN"/>
        </w:rPr>
        <w:t>At least 1</w:t>
      </w:r>
      <w:r>
        <w:rPr>
          <w:rFonts w:ascii="Times New Roman" w:hAnsi="Times New Roman"/>
          <w:szCs w:val="20"/>
          <w:lang w:eastAsia="zh-CN"/>
        </w:rPr>
        <w:t xml:space="preserve"> company with concerns</w:t>
      </w:r>
    </w:p>
    <w:p w14:paraId="59389D45" w14:textId="77777777" w:rsidR="00E800C0" w:rsidRPr="008B351D" w:rsidRDefault="00E800C0" w:rsidP="00C81299">
      <w:pPr>
        <w:pStyle w:val="BodyText"/>
        <w:spacing w:after="0"/>
        <w:rPr>
          <w:rFonts w:ascii="Times New Roman" w:hAnsi="Times New Roman"/>
          <w:szCs w:val="20"/>
          <w:lang w:eastAsia="zh-CN"/>
        </w:rPr>
      </w:pPr>
    </w:p>
    <w:p w14:paraId="1898EDBF" w14:textId="37857636" w:rsidR="00581F9B" w:rsidRPr="00FD5FA4" w:rsidRDefault="00581F9B" w:rsidP="00581F9B">
      <w:pPr>
        <w:pStyle w:val="BodyText"/>
        <w:spacing w:after="0"/>
        <w:rPr>
          <w:rFonts w:ascii="Times New Roman" w:hAnsi="Times New Roman"/>
          <w:b/>
          <w:bCs/>
          <w:szCs w:val="20"/>
          <w:lang w:eastAsia="zh-CN"/>
        </w:rPr>
      </w:pPr>
      <w:r w:rsidRPr="00FD5FA4">
        <w:rPr>
          <w:rFonts w:ascii="Times New Roman" w:hAnsi="Times New Roman"/>
          <w:b/>
          <w:bCs/>
          <w:szCs w:val="20"/>
          <w:lang w:eastAsia="zh-CN"/>
        </w:rPr>
        <w:t>Issue 3</w:t>
      </w:r>
      <w:r>
        <w:rPr>
          <w:rFonts w:ascii="Times New Roman" w:hAnsi="Times New Roman"/>
          <w:b/>
          <w:bCs/>
          <w:szCs w:val="20"/>
          <w:lang w:eastAsia="zh-CN"/>
        </w:rPr>
        <w:t>D</w:t>
      </w:r>
      <w:r w:rsidRPr="00FD5FA4">
        <w:rPr>
          <w:rFonts w:ascii="Times New Roman" w:hAnsi="Times New Roman"/>
          <w:b/>
          <w:bCs/>
          <w:szCs w:val="20"/>
          <w:lang w:eastAsia="zh-CN"/>
        </w:rPr>
        <w:t xml:space="preserve">: </w:t>
      </w:r>
    </w:p>
    <w:p w14:paraId="5A1E77BF" w14:textId="77777777" w:rsidR="00581F9B" w:rsidRDefault="00581F9B" w:rsidP="00C81299">
      <w:pPr>
        <w:pStyle w:val="BodyText"/>
        <w:spacing w:after="0"/>
        <w:rPr>
          <w:rFonts w:ascii="Times New Roman" w:hAnsi="Times New Roman"/>
          <w:szCs w:val="20"/>
          <w:lang w:eastAsia="zh-CN"/>
        </w:rPr>
      </w:pPr>
      <w:r>
        <w:rPr>
          <w:rFonts w:ascii="Times New Roman" w:hAnsi="Times New Roman"/>
          <w:szCs w:val="20"/>
          <w:lang w:eastAsia="zh-CN"/>
        </w:rPr>
        <w:t>Conclusion:</w:t>
      </w:r>
    </w:p>
    <w:p w14:paraId="624A2C0C" w14:textId="47D12B9C" w:rsidR="00C81299" w:rsidRPr="008B351D" w:rsidRDefault="00C81299" w:rsidP="00581F9B">
      <w:pPr>
        <w:pStyle w:val="BodyText"/>
        <w:numPr>
          <w:ilvl w:val="0"/>
          <w:numId w:val="86"/>
        </w:numPr>
        <w:spacing w:after="0"/>
        <w:rPr>
          <w:rFonts w:ascii="Times New Roman" w:hAnsi="Times New Roman"/>
          <w:szCs w:val="20"/>
          <w:lang w:eastAsia="zh-CN"/>
        </w:rPr>
      </w:pPr>
      <w:r w:rsidRPr="008B351D">
        <w:rPr>
          <w:rFonts w:ascii="Times New Roman" w:hAnsi="Times New Roman"/>
          <w:szCs w:val="20"/>
          <w:lang w:eastAsia="zh-CN"/>
        </w:rPr>
        <w:t>CSI-RS for RRM</w:t>
      </w:r>
      <w:r w:rsidR="00A55EC8" w:rsidRPr="008B351D">
        <w:rPr>
          <w:rFonts w:ascii="Times New Roman" w:hAnsi="Times New Roman"/>
          <w:szCs w:val="20"/>
          <w:lang w:eastAsia="zh-CN"/>
        </w:rPr>
        <w:t xml:space="preserve"> is not restricted</w:t>
      </w:r>
      <w:r w:rsidR="003451CC">
        <w:rPr>
          <w:rFonts w:ascii="Times New Roman" w:hAnsi="Times New Roman"/>
          <w:szCs w:val="20"/>
          <w:lang w:eastAsia="zh-CN"/>
        </w:rPr>
        <w:t xml:space="preserve"> (i.e. expected to be transmitted as normal)</w:t>
      </w:r>
      <w:r w:rsidR="00A55EC8" w:rsidRPr="008B351D">
        <w:rPr>
          <w:rFonts w:ascii="Times New Roman" w:hAnsi="Times New Roman"/>
          <w:szCs w:val="20"/>
          <w:lang w:eastAsia="zh-CN"/>
        </w:rPr>
        <w:t xml:space="preserve"> during non-active periods of cell DTX</w:t>
      </w:r>
    </w:p>
    <w:p w14:paraId="570A26C3" w14:textId="354AA0EB" w:rsidR="00A55EC8" w:rsidRPr="008B351D" w:rsidRDefault="00A55EC8" w:rsidP="000D2AA2">
      <w:pPr>
        <w:pStyle w:val="BodyText"/>
        <w:numPr>
          <w:ilvl w:val="1"/>
          <w:numId w:val="86"/>
        </w:numPr>
        <w:spacing w:after="0"/>
        <w:rPr>
          <w:rFonts w:ascii="Times New Roman" w:hAnsi="Times New Roman"/>
          <w:szCs w:val="20"/>
          <w:lang w:eastAsia="zh-CN"/>
        </w:rPr>
      </w:pPr>
      <w:r w:rsidRPr="008B351D">
        <w:rPr>
          <w:rFonts w:ascii="Times New Roman" w:hAnsi="Times New Roman"/>
          <w:szCs w:val="20"/>
          <w:lang w:eastAsia="zh-CN"/>
        </w:rPr>
        <w:t xml:space="preserve">2 companies </w:t>
      </w:r>
      <w:r w:rsidR="00551781">
        <w:rPr>
          <w:rFonts w:ascii="Times New Roman" w:hAnsi="Times New Roman"/>
          <w:szCs w:val="20"/>
          <w:lang w:eastAsia="zh-CN"/>
        </w:rPr>
        <w:t xml:space="preserve">raised </w:t>
      </w:r>
      <w:r w:rsidRPr="008B351D">
        <w:rPr>
          <w:rFonts w:ascii="Times New Roman" w:hAnsi="Times New Roman"/>
          <w:szCs w:val="20"/>
          <w:lang w:eastAsia="zh-CN"/>
        </w:rPr>
        <w:t>concerns</w:t>
      </w:r>
    </w:p>
    <w:p w14:paraId="187CAD90" w14:textId="77777777" w:rsidR="00A55EC8" w:rsidRPr="008B351D" w:rsidRDefault="00A55EC8" w:rsidP="00C81299">
      <w:pPr>
        <w:pStyle w:val="BodyText"/>
        <w:spacing w:after="0"/>
        <w:rPr>
          <w:rFonts w:ascii="Times New Roman" w:hAnsi="Times New Roman"/>
          <w:szCs w:val="20"/>
          <w:lang w:eastAsia="zh-CN"/>
        </w:rPr>
      </w:pPr>
    </w:p>
    <w:p w14:paraId="675824F2" w14:textId="77777777" w:rsidR="00A55EC8" w:rsidRPr="008B351D" w:rsidRDefault="00A55EC8" w:rsidP="00C81299">
      <w:pPr>
        <w:pStyle w:val="BodyText"/>
        <w:spacing w:after="0"/>
        <w:rPr>
          <w:rFonts w:ascii="Times New Roman" w:hAnsi="Times New Roman"/>
          <w:szCs w:val="20"/>
          <w:lang w:eastAsia="zh-CN"/>
        </w:rPr>
      </w:pPr>
    </w:p>
    <w:p w14:paraId="1E755E7B" w14:textId="77777777" w:rsidR="00AA7A5C" w:rsidRDefault="00C81299" w:rsidP="00C81299">
      <w:pPr>
        <w:pStyle w:val="BodyText"/>
        <w:spacing w:after="0"/>
        <w:rPr>
          <w:rFonts w:ascii="Times New Roman" w:hAnsi="Times New Roman"/>
          <w:szCs w:val="20"/>
          <w:lang w:eastAsia="zh-CN"/>
        </w:rPr>
      </w:pPr>
      <w:r w:rsidRPr="00925373">
        <w:rPr>
          <w:rFonts w:ascii="Times New Roman" w:hAnsi="Times New Roman"/>
          <w:b/>
          <w:bCs/>
          <w:szCs w:val="20"/>
          <w:lang w:eastAsia="zh-CN"/>
        </w:rPr>
        <w:t>Issue 3E:</w:t>
      </w:r>
      <w:r w:rsidRPr="008B351D">
        <w:rPr>
          <w:rFonts w:ascii="Times New Roman" w:hAnsi="Times New Roman"/>
          <w:szCs w:val="20"/>
          <w:lang w:eastAsia="zh-CN"/>
        </w:rPr>
        <w:t xml:space="preserve"> </w:t>
      </w:r>
    </w:p>
    <w:p w14:paraId="5288ABCA" w14:textId="6D1773D5" w:rsidR="00C81299" w:rsidRDefault="00AA7A5C" w:rsidP="00C81299">
      <w:pPr>
        <w:pStyle w:val="BodyText"/>
        <w:spacing w:after="0"/>
        <w:rPr>
          <w:rFonts w:ascii="Times New Roman" w:hAnsi="Times New Roman"/>
          <w:szCs w:val="20"/>
          <w:lang w:eastAsia="zh-CN"/>
        </w:rPr>
      </w:pPr>
      <w:r>
        <w:rPr>
          <w:rFonts w:ascii="Times New Roman" w:hAnsi="Times New Roman"/>
          <w:szCs w:val="20"/>
          <w:lang w:eastAsia="zh-CN"/>
        </w:rPr>
        <w:t xml:space="preserve">UE assumes </w:t>
      </w:r>
      <w:r w:rsidR="00C81299" w:rsidRPr="008B351D">
        <w:rPr>
          <w:rFonts w:ascii="Times New Roman" w:hAnsi="Times New Roman"/>
          <w:szCs w:val="20"/>
          <w:lang w:eastAsia="zh-CN"/>
        </w:rPr>
        <w:t>CSI-RS for tracking</w:t>
      </w:r>
      <w:r w:rsidR="00925373">
        <w:rPr>
          <w:rFonts w:ascii="Times New Roman" w:hAnsi="Times New Roman"/>
          <w:szCs w:val="20"/>
          <w:lang w:eastAsia="zh-CN"/>
        </w:rPr>
        <w:t xml:space="preserve"> </w:t>
      </w:r>
      <w:r w:rsidR="00925373">
        <w:rPr>
          <w:rFonts w:ascii="Times New Roman" w:hAnsi="Times New Roman"/>
          <w:szCs w:val="20"/>
          <w:lang w:eastAsia="zh-CN"/>
        </w:rPr>
        <w:t>are not transmitted during non-active periods of cell DTX</w:t>
      </w:r>
    </w:p>
    <w:p w14:paraId="5FAA54BA" w14:textId="4D914C3B" w:rsidR="00AA7A5C" w:rsidRPr="008B351D" w:rsidRDefault="00CA32B2" w:rsidP="00AA7A5C">
      <w:pPr>
        <w:pStyle w:val="BodyText"/>
        <w:numPr>
          <w:ilvl w:val="0"/>
          <w:numId w:val="86"/>
        </w:numPr>
        <w:spacing w:after="0"/>
        <w:rPr>
          <w:rFonts w:ascii="Times New Roman" w:hAnsi="Times New Roman"/>
          <w:szCs w:val="20"/>
          <w:lang w:eastAsia="zh-CN"/>
        </w:rPr>
      </w:pPr>
      <w:r>
        <w:rPr>
          <w:rFonts w:ascii="Times New Roman" w:hAnsi="Times New Roman"/>
          <w:szCs w:val="20"/>
          <w:lang w:eastAsia="zh-CN"/>
        </w:rPr>
        <w:t>Several companies raised concerns</w:t>
      </w:r>
    </w:p>
    <w:p w14:paraId="618020AF" w14:textId="77777777" w:rsidR="00A55EC8" w:rsidRPr="008B351D" w:rsidRDefault="00A55EC8" w:rsidP="00C81299">
      <w:pPr>
        <w:pStyle w:val="BodyText"/>
        <w:spacing w:after="0"/>
        <w:rPr>
          <w:rFonts w:ascii="Times New Roman" w:hAnsi="Times New Roman"/>
          <w:szCs w:val="20"/>
          <w:lang w:eastAsia="zh-CN"/>
        </w:rPr>
      </w:pPr>
    </w:p>
    <w:p w14:paraId="60333FA5" w14:textId="77777777" w:rsidR="00C81299" w:rsidRPr="008B351D" w:rsidRDefault="00C81299" w:rsidP="00C81299">
      <w:pPr>
        <w:pStyle w:val="BodyText"/>
        <w:spacing w:after="0"/>
        <w:rPr>
          <w:rFonts w:ascii="Times New Roman" w:hAnsi="Times New Roman"/>
          <w:szCs w:val="20"/>
          <w:lang w:eastAsia="zh-CN"/>
        </w:rPr>
      </w:pPr>
    </w:p>
    <w:p w14:paraId="00CA6B59" w14:textId="77777777" w:rsidR="0022666C" w:rsidRPr="0022666C" w:rsidRDefault="00C81299" w:rsidP="00C81299">
      <w:pPr>
        <w:pStyle w:val="BodyText"/>
        <w:spacing w:after="0"/>
        <w:rPr>
          <w:rFonts w:ascii="Times New Roman" w:hAnsi="Times New Roman"/>
          <w:b/>
          <w:bCs/>
          <w:szCs w:val="20"/>
          <w:lang w:eastAsia="zh-CN"/>
        </w:rPr>
      </w:pPr>
      <w:r w:rsidRPr="0022666C">
        <w:rPr>
          <w:rFonts w:ascii="Times New Roman" w:hAnsi="Times New Roman"/>
          <w:b/>
          <w:bCs/>
          <w:szCs w:val="20"/>
          <w:lang w:eastAsia="zh-CN"/>
        </w:rPr>
        <w:t xml:space="preserve">Issue 4: </w:t>
      </w:r>
    </w:p>
    <w:p w14:paraId="7EF539E1" w14:textId="77777777" w:rsidR="0022666C" w:rsidRDefault="0022666C" w:rsidP="00C81299">
      <w:pPr>
        <w:pStyle w:val="BodyText"/>
        <w:spacing w:after="0"/>
        <w:rPr>
          <w:rFonts w:ascii="Times New Roman" w:hAnsi="Times New Roman"/>
          <w:szCs w:val="20"/>
          <w:lang w:eastAsia="zh-CN"/>
        </w:rPr>
      </w:pPr>
      <w:r>
        <w:rPr>
          <w:rFonts w:ascii="Times New Roman" w:hAnsi="Times New Roman"/>
          <w:szCs w:val="20"/>
          <w:lang w:eastAsia="zh-CN"/>
        </w:rPr>
        <w:t>Conclusion:</w:t>
      </w:r>
    </w:p>
    <w:p w14:paraId="291D7FEC" w14:textId="3B607855" w:rsidR="00C81299" w:rsidRPr="008B351D" w:rsidRDefault="00C81299" w:rsidP="0022666C">
      <w:pPr>
        <w:pStyle w:val="BodyText"/>
        <w:numPr>
          <w:ilvl w:val="0"/>
          <w:numId w:val="86"/>
        </w:numPr>
        <w:spacing w:after="0"/>
        <w:rPr>
          <w:rFonts w:ascii="Times New Roman" w:hAnsi="Times New Roman"/>
          <w:szCs w:val="20"/>
          <w:lang w:eastAsia="zh-CN"/>
        </w:rPr>
      </w:pPr>
      <w:r w:rsidRPr="008B351D">
        <w:rPr>
          <w:rFonts w:ascii="Times New Roman" w:hAnsi="Times New Roman"/>
          <w:szCs w:val="20"/>
          <w:lang w:eastAsia="zh-CN"/>
        </w:rPr>
        <w:t>PRS</w:t>
      </w:r>
      <w:r w:rsidR="00A55EC8" w:rsidRPr="008B351D">
        <w:rPr>
          <w:rFonts w:ascii="Times New Roman" w:hAnsi="Times New Roman"/>
          <w:szCs w:val="20"/>
          <w:lang w:eastAsia="zh-CN"/>
        </w:rPr>
        <w:t xml:space="preserve"> </w:t>
      </w:r>
      <w:r w:rsidR="00A55EC8" w:rsidRPr="008B351D">
        <w:rPr>
          <w:rFonts w:ascii="Times New Roman" w:hAnsi="Times New Roman"/>
          <w:szCs w:val="20"/>
          <w:lang w:eastAsia="zh-CN"/>
        </w:rPr>
        <w:t>is not restricted during non-active periods of cell DTX</w:t>
      </w:r>
    </w:p>
    <w:p w14:paraId="672CC820" w14:textId="3C4FE568" w:rsidR="00A55EC8" w:rsidRPr="008B351D" w:rsidRDefault="00A55EC8" w:rsidP="0022666C">
      <w:pPr>
        <w:pStyle w:val="BodyText"/>
        <w:numPr>
          <w:ilvl w:val="1"/>
          <w:numId w:val="86"/>
        </w:numPr>
        <w:spacing w:after="0"/>
        <w:rPr>
          <w:rFonts w:ascii="Times New Roman" w:hAnsi="Times New Roman"/>
          <w:szCs w:val="20"/>
          <w:lang w:eastAsia="zh-CN"/>
        </w:rPr>
      </w:pPr>
      <w:r w:rsidRPr="008B351D">
        <w:rPr>
          <w:rFonts w:ascii="Times New Roman" w:hAnsi="Times New Roman"/>
          <w:szCs w:val="20"/>
          <w:lang w:eastAsia="zh-CN"/>
        </w:rPr>
        <w:t>2 companies</w:t>
      </w:r>
      <w:r w:rsidR="00551781">
        <w:rPr>
          <w:rFonts w:ascii="Times New Roman" w:hAnsi="Times New Roman"/>
          <w:szCs w:val="20"/>
          <w:lang w:eastAsia="zh-CN"/>
        </w:rPr>
        <w:t xml:space="preserve"> raised </w:t>
      </w:r>
      <w:r w:rsidRPr="008B351D">
        <w:rPr>
          <w:rFonts w:ascii="Times New Roman" w:hAnsi="Times New Roman"/>
          <w:szCs w:val="20"/>
          <w:lang w:eastAsia="zh-CN"/>
        </w:rPr>
        <w:t>concerns</w:t>
      </w:r>
    </w:p>
    <w:p w14:paraId="7E9CB65A" w14:textId="77777777" w:rsidR="00C81299" w:rsidRDefault="00C81299" w:rsidP="00412B5A">
      <w:pPr>
        <w:pStyle w:val="BodyText"/>
        <w:spacing w:after="0"/>
        <w:rPr>
          <w:rFonts w:ascii="Times New Roman" w:eastAsiaTheme="minorEastAsia" w:hAnsi="Times New Roman"/>
          <w:szCs w:val="20"/>
          <w:lang w:eastAsia="ko-KR"/>
        </w:rPr>
      </w:pPr>
    </w:p>
    <w:p w14:paraId="493D28AE" w14:textId="77777777" w:rsidR="00C81299" w:rsidRDefault="00C81299" w:rsidP="00412B5A">
      <w:pPr>
        <w:pStyle w:val="BodyText"/>
        <w:spacing w:after="0"/>
        <w:rPr>
          <w:rFonts w:ascii="Times New Roman" w:eastAsiaTheme="minorEastAsia" w:hAnsi="Times New Roman"/>
          <w:szCs w:val="20"/>
          <w:lang w:eastAsia="ko-KR"/>
        </w:rPr>
      </w:pPr>
    </w:p>
    <w:p w14:paraId="3D35792F" w14:textId="77777777" w:rsidR="00C81299" w:rsidRDefault="00C81299" w:rsidP="00412B5A">
      <w:pPr>
        <w:pStyle w:val="BodyText"/>
        <w:spacing w:after="0"/>
        <w:rPr>
          <w:rFonts w:ascii="Times New Roman" w:eastAsiaTheme="minorEastAsia" w:hAnsi="Times New Roman"/>
          <w:szCs w:val="20"/>
          <w:lang w:eastAsia="ko-KR"/>
        </w:rPr>
      </w:pPr>
    </w:p>
    <w:p w14:paraId="79CA5FE8" w14:textId="5D4EE57A" w:rsidR="00D43B1B" w:rsidRDefault="00D43B1B" w:rsidP="001D2C79">
      <w:pPr>
        <w:pStyle w:val="BodyText"/>
        <w:spacing w:after="0"/>
        <w:rPr>
          <w:rFonts w:ascii="Times New Roman" w:eastAsiaTheme="minorEastAsia" w:hAnsi="Times New Roman"/>
          <w:szCs w:val="20"/>
          <w:lang w:eastAsia="ko-KR"/>
        </w:rPr>
      </w:pPr>
    </w:p>
    <w:p w14:paraId="14674292" w14:textId="1F4AA928" w:rsidR="00DD1716" w:rsidRPr="00604FD7" w:rsidRDefault="00DD1716" w:rsidP="00DD1716">
      <w:pPr>
        <w:pStyle w:val="Heading2"/>
        <w:rPr>
          <w:rFonts w:eastAsia="SimSun"/>
          <w:lang w:val="en-US" w:eastAsia="zh-CN"/>
        </w:rPr>
      </w:pPr>
      <w:r w:rsidRPr="00604FD7">
        <w:rPr>
          <w:rFonts w:eastAsia="SimSun"/>
          <w:lang w:val="en-US" w:eastAsia="zh-CN"/>
        </w:rPr>
        <w:t>2.</w:t>
      </w:r>
      <w:r w:rsidR="0030782F">
        <w:rPr>
          <w:rFonts w:eastAsia="SimSun"/>
          <w:lang w:val="en-US" w:eastAsia="zh-CN"/>
        </w:rPr>
        <w:t>6</w:t>
      </w:r>
      <w:r w:rsidRPr="00604FD7">
        <w:rPr>
          <w:rFonts w:eastAsia="SimSun"/>
          <w:lang w:val="en-US" w:eastAsia="zh-CN"/>
        </w:rPr>
        <w:t xml:space="preserve"> </w:t>
      </w:r>
      <w:r>
        <w:rPr>
          <w:rFonts w:eastAsia="SimSun"/>
          <w:lang w:val="en-US" w:eastAsia="zh-CN"/>
        </w:rPr>
        <w:t>Signals/Channels impacted by cell DRX</w:t>
      </w:r>
    </w:p>
    <w:tbl>
      <w:tblPr>
        <w:tblStyle w:val="TableGrid"/>
        <w:tblW w:w="0" w:type="auto"/>
        <w:tblLook w:val="04A0" w:firstRow="1" w:lastRow="0" w:firstColumn="1" w:lastColumn="0" w:noHBand="0" w:noVBand="1"/>
      </w:tblPr>
      <w:tblGrid>
        <w:gridCol w:w="1259"/>
        <w:gridCol w:w="8091"/>
      </w:tblGrid>
      <w:tr w:rsidR="00DD1716" w14:paraId="3915E1E3" w14:textId="77777777" w:rsidTr="00363545">
        <w:tc>
          <w:tcPr>
            <w:tcW w:w="1259" w:type="dxa"/>
            <w:shd w:val="clear" w:color="auto" w:fill="DEEAF6" w:themeFill="accent5" w:themeFillTint="33"/>
          </w:tcPr>
          <w:p w14:paraId="587186B9" w14:textId="77777777" w:rsidR="00DD1716" w:rsidRPr="00AD3D37" w:rsidRDefault="00DD1716" w:rsidP="00D93B1A">
            <w:pPr>
              <w:pStyle w:val="BodyText"/>
              <w:spacing w:before="0" w:after="0" w:line="240" w:lineRule="auto"/>
              <w:rPr>
                <w:rFonts w:ascii="Times New Roman" w:hAnsi="Times New Roman"/>
                <w:b/>
                <w:bCs/>
                <w:szCs w:val="20"/>
                <w:lang w:eastAsia="zh-CN"/>
              </w:rPr>
            </w:pPr>
            <w:r w:rsidRPr="00AD3D37">
              <w:rPr>
                <w:rFonts w:ascii="Times New Roman" w:hAnsi="Times New Roman"/>
                <w:b/>
                <w:bCs/>
                <w:szCs w:val="20"/>
                <w:lang w:eastAsia="zh-CN"/>
              </w:rPr>
              <w:t>Company</w:t>
            </w:r>
          </w:p>
        </w:tc>
        <w:tc>
          <w:tcPr>
            <w:tcW w:w="8091" w:type="dxa"/>
            <w:shd w:val="clear" w:color="auto" w:fill="DEEAF6" w:themeFill="accent5" w:themeFillTint="33"/>
          </w:tcPr>
          <w:p w14:paraId="164A3D14" w14:textId="77777777" w:rsidR="00DD1716" w:rsidRPr="00AD3D37" w:rsidRDefault="00DD1716" w:rsidP="00D93B1A">
            <w:pPr>
              <w:pStyle w:val="BodyText"/>
              <w:spacing w:before="0" w:after="0" w:line="240" w:lineRule="auto"/>
              <w:rPr>
                <w:rFonts w:ascii="Times New Roman" w:hAnsi="Times New Roman"/>
                <w:b/>
                <w:bCs/>
                <w:szCs w:val="20"/>
                <w:lang w:eastAsia="zh-CN"/>
              </w:rPr>
            </w:pPr>
            <w:r w:rsidRPr="00AD3D37">
              <w:rPr>
                <w:rFonts w:ascii="Times New Roman" w:hAnsi="Times New Roman"/>
                <w:b/>
                <w:bCs/>
                <w:szCs w:val="20"/>
                <w:lang w:eastAsia="zh-CN"/>
              </w:rPr>
              <w:t>Proposals &amp; Observations</w:t>
            </w:r>
          </w:p>
        </w:tc>
      </w:tr>
      <w:tr w:rsidR="00DD1716" w14:paraId="2806D51E" w14:textId="77777777" w:rsidTr="00363545">
        <w:tc>
          <w:tcPr>
            <w:tcW w:w="1259" w:type="dxa"/>
          </w:tcPr>
          <w:p w14:paraId="17878F18" w14:textId="77777777" w:rsidR="00DD1716" w:rsidRPr="00363545" w:rsidRDefault="00DD1716"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Nokia [1]</w:t>
            </w:r>
          </w:p>
        </w:tc>
        <w:tc>
          <w:tcPr>
            <w:tcW w:w="8091" w:type="dxa"/>
          </w:tcPr>
          <w:p w14:paraId="1B52A6F1" w14:textId="227C5E06" w:rsidR="00DD1716" w:rsidRPr="00363545" w:rsidRDefault="00DD1716" w:rsidP="00363545">
            <w:pPr>
              <w:pStyle w:val="ListParagraph"/>
              <w:spacing w:before="0" w:line="240" w:lineRule="auto"/>
              <w:rPr>
                <w:sz w:val="18"/>
                <w:szCs w:val="18"/>
              </w:rPr>
            </w:pPr>
            <w:r w:rsidRPr="00363545">
              <w:rPr>
                <w:sz w:val="18"/>
                <w:szCs w:val="18"/>
              </w:rPr>
              <w:t>Proposal 18: Utilizing SSB Tx occasions to transmit UE-specific signals/channels in cell DTX non-active period shall be configurable by the NW on UE basis.</w:t>
            </w:r>
          </w:p>
          <w:p w14:paraId="47F3053E" w14:textId="77777777" w:rsidR="00363545" w:rsidRDefault="00363545" w:rsidP="00363545">
            <w:pPr>
              <w:spacing w:before="0" w:after="0" w:line="240" w:lineRule="auto"/>
              <w:rPr>
                <w:sz w:val="18"/>
                <w:szCs w:val="18"/>
              </w:rPr>
            </w:pPr>
          </w:p>
          <w:p w14:paraId="4CDB2312" w14:textId="7DC69FF2" w:rsidR="00DD1716" w:rsidRPr="00363545" w:rsidRDefault="00DD1716" w:rsidP="00363545">
            <w:pPr>
              <w:spacing w:before="0" w:after="0" w:line="240" w:lineRule="auto"/>
              <w:rPr>
                <w:sz w:val="18"/>
                <w:szCs w:val="18"/>
              </w:rPr>
            </w:pPr>
            <w:r w:rsidRPr="00363545">
              <w:rPr>
                <w:sz w:val="18"/>
                <w:szCs w:val="18"/>
              </w:rPr>
              <w:t>Observation 4: If the NW non-active period is long, and if with no signal/channel transmitted at all, there will be serious performance/accuracy impact.</w:t>
            </w:r>
          </w:p>
          <w:p w14:paraId="606DB1E7" w14:textId="77777777" w:rsidR="00363545" w:rsidRDefault="00363545" w:rsidP="00363545">
            <w:pPr>
              <w:spacing w:before="0" w:after="0" w:line="240" w:lineRule="auto"/>
              <w:rPr>
                <w:sz w:val="18"/>
                <w:szCs w:val="18"/>
              </w:rPr>
            </w:pPr>
          </w:p>
          <w:p w14:paraId="0DDD5A3C" w14:textId="511CFEF4" w:rsidR="00DD1716" w:rsidRPr="00363545" w:rsidRDefault="00DD1716" w:rsidP="00363545">
            <w:pPr>
              <w:spacing w:before="0" w:after="0" w:line="240" w:lineRule="auto"/>
              <w:rPr>
                <w:sz w:val="18"/>
                <w:szCs w:val="18"/>
              </w:rPr>
            </w:pPr>
            <w:r w:rsidRPr="00363545">
              <w:rPr>
                <w:sz w:val="18"/>
                <w:szCs w:val="18"/>
              </w:rPr>
              <w:t>Observation 5: If NW non-active period is short, NW may decide by configuration to drop all transmissions during non-active period.</w:t>
            </w:r>
          </w:p>
          <w:p w14:paraId="4AA6CA19" w14:textId="77777777" w:rsidR="00363545" w:rsidRDefault="00363545" w:rsidP="00363545">
            <w:pPr>
              <w:spacing w:before="0" w:after="0" w:line="240" w:lineRule="auto"/>
              <w:rPr>
                <w:sz w:val="18"/>
                <w:szCs w:val="18"/>
              </w:rPr>
            </w:pPr>
          </w:p>
          <w:p w14:paraId="44E9BBF9" w14:textId="545E8F28" w:rsidR="00DD1716" w:rsidRPr="00363545" w:rsidRDefault="00DD1716" w:rsidP="00363545">
            <w:pPr>
              <w:spacing w:before="0" w:after="0" w:line="240" w:lineRule="auto"/>
              <w:rPr>
                <w:sz w:val="18"/>
                <w:szCs w:val="18"/>
              </w:rPr>
            </w:pPr>
            <w:r w:rsidRPr="00363545">
              <w:rPr>
                <w:sz w:val="18"/>
                <w:szCs w:val="18"/>
              </w:rPr>
              <w:t>Proposal 26: RAN1 to discuss if enhancements to the legacy means for pre-configuring UL allocations are needed to enable UL transmissions more flexibly during cell DRX active periods coinciding with cell DTX inactive periods.</w:t>
            </w:r>
          </w:p>
          <w:p w14:paraId="5B235552" w14:textId="77777777" w:rsidR="00363545" w:rsidRDefault="00363545" w:rsidP="00363545">
            <w:pPr>
              <w:spacing w:before="0" w:after="0" w:line="240" w:lineRule="auto"/>
              <w:rPr>
                <w:sz w:val="18"/>
                <w:szCs w:val="18"/>
              </w:rPr>
            </w:pPr>
          </w:p>
          <w:p w14:paraId="55DD2B6D" w14:textId="7BA3EF61" w:rsidR="00DD1716" w:rsidRPr="00363545" w:rsidRDefault="00DD1716" w:rsidP="00363545">
            <w:pPr>
              <w:spacing w:before="0" w:after="0" w:line="240" w:lineRule="auto"/>
              <w:rPr>
                <w:sz w:val="18"/>
                <w:szCs w:val="18"/>
              </w:rPr>
            </w:pPr>
            <w:r w:rsidRPr="00363545">
              <w:rPr>
                <w:sz w:val="18"/>
                <w:szCs w:val="18"/>
              </w:rPr>
              <w:t>Proposal 27: Discuss SRS transmission for positioning with respect to cell DRX pattern when enabled.</w:t>
            </w:r>
          </w:p>
          <w:p w14:paraId="410542FC" w14:textId="77777777" w:rsidR="00363545" w:rsidRDefault="00363545" w:rsidP="00363545">
            <w:pPr>
              <w:spacing w:before="0" w:after="0" w:line="240" w:lineRule="auto"/>
              <w:rPr>
                <w:sz w:val="18"/>
                <w:szCs w:val="18"/>
              </w:rPr>
            </w:pPr>
          </w:p>
          <w:p w14:paraId="20D7EAFD" w14:textId="758D1901" w:rsidR="00DD1716" w:rsidRPr="00363545" w:rsidRDefault="00DD1716" w:rsidP="00363545">
            <w:pPr>
              <w:spacing w:before="0" w:after="0" w:line="240" w:lineRule="auto"/>
              <w:rPr>
                <w:sz w:val="18"/>
                <w:szCs w:val="18"/>
              </w:rPr>
            </w:pPr>
            <w:r w:rsidRPr="00363545">
              <w:rPr>
                <w:sz w:val="18"/>
                <w:szCs w:val="18"/>
              </w:rPr>
              <w:t>Proposal 28: Based on RAN2 outcome, HARQ feedback shall be allowed during the cell DRX non-active period when the corresponding SPS PDSCH occurred during cell DTX active period.</w:t>
            </w:r>
          </w:p>
          <w:p w14:paraId="2B5A11A4" w14:textId="77777777" w:rsidR="00363545" w:rsidRDefault="00363545" w:rsidP="00363545">
            <w:pPr>
              <w:spacing w:before="0" w:after="0" w:line="240" w:lineRule="auto"/>
              <w:rPr>
                <w:rStyle w:val="ui-provider"/>
                <w:sz w:val="18"/>
                <w:szCs w:val="18"/>
              </w:rPr>
            </w:pPr>
          </w:p>
          <w:p w14:paraId="165E9F17" w14:textId="01E78EB3" w:rsidR="00DD1716" w:rsidRPr="00363545" w:rsidRDefault="00DD1716" w:rsidP="00363545">
            <w:pPr>
              <w:spacing w:before="0" w:after="0" w:line="240" w:lineRule="auto"/>
              <w:rPr>
                <w:sz w:val="18"/>
                <w:szCs w:val="18"/>
              </w:rPr>
            </w:pPr>
            <w:r w:rsidRPr="00363545">
              <w:rPr>
                <w:rStyle w:val="ui-provider"/>
                <w:sz w:val="18"/>
                <w:szCs w:val="18"/>
              </w:rPr>
              <w:t>Observation 6: Accounting for non-active periods of cell DTX in the HARQ-ACK codebook generation can help to reduce the HARQ-ACK payload size drastically especially for Type 1 HARQ-ACK codebook by simply neglecting 'invalid' PDSCH resource allocations.</w:t>
            </w:r>
          </w:p>
          <w:p w14:paraId="39FD4804" w14:textId="77777777" w:rsidR="00363545" w:rsidRDefault="00363545" w:rsidP="00363545">
            <w:pPr>
              <w:spacing w:before="0" w:after="0" w:line="240" w:lineRule="auto"/>
              <w:rPr>
                <w:sz w:val="18"/>
                <w:szCs w:val="18"/>
              </w:rPr>
            </w:pPr>
          </w:p>
          <w:p w14:paraId="4709EB27" w14:textId="3963854A" w:rsidR="00DD1716" w:rsidRPr="00363545" w:rsidRDefault="00DD1716" w:rsidP="00363545">
            <w:pPr>
              <w:spacing w:before="0" w:after="0" w:line="240" w:lineRule="auto"/>
              <w:rPr>
                <w:sz w:val="18"/>
                <w:szCs w:val="18"/>
              </w:rPr>
            </w:pPr>
            <w:r w:rsidRPr="00363545">
              <w:rPr>
                <w:sz w:val="18"/>
                <w:szCs w:val="18"/>
              </w:rPr>
              <w:t>Proposal 30: RAN1 considers the impact of cell DTX non-active periods, specifically the omitting/dropping of some PDSCHs, on existing HARQ-ACK codebook generation (at least considering Type 1 HARQ-ACK codebook) as follows:</w:t>
            </w:r>
          </w:p>
          <w:p w14:paraId="628F210A" w14:textId="77777777" w:rsidR="00DD1716" w:rsidRPr="00363545" w:rsidRDefault="00DD1716" w:rsidP="00363545">
            <w:pPr>
              <w:pStyle w:val="ListParagraph"/>
              <w:numPr>
                <w:ilvl w:val="0"/>
                <w:numId w:val="46"/>
              </w:numPr>
              <w:suppressAutoHyphens w:val="0"/>
              <w:autoSpaceDE w:val="0"/>
              <w:autoSpaceDN w:val="0"/>
              <w:adjustRightInd w:val="0"/>
              <w:spacing w:before="0" w:line="240" w:lineRule="auto"/>
              <w:contextualSpacing/>
              <w:textAlignment w:val="baseline"/>
              <w:rPr>
                <w:sz w:val="18"/>
                <w:szCs w:val="18"/>
              </w:rPr>
            </w:pPr>
            <w:r w:rsidRPr="00363545">
              <w:rPr>
                <w:sz w:val="18"/>
                <w:szCs w:val="18"/>
              </w:rPr>
              <w:lastRenderedPageBreak/>
              <w:t>For HARQ-ACK codebook generation, the UE omits any PDSCH time allocation, and thus HARQ-ACK bits, corresponding to a PDSCH that would overlap with a cell DTX non-active period.</w:t>
            </w:r>
          </w:p>
          <w:p w14:paraId="2C547AF2" w14:textId="77777777" w:rsidR="00363545" w:rsidRDefault="00363545" w:rsidP="00363545">
            <w:pPr>
              <w:spacing w:before="0" w:after="0" w:line="240" w:lineRule="auto"/>
              <w:rPr>
                <w:sz w:val="18"/>
                <w:szCs w:val="18"/>
              </w:rPr>
            </w:pPr>
          </w:p>
          <w:p w14:paraId="27F36FB9" w14:textId="44C09D04" w:rsidR="00DD1716" w:rsidRPr="00363545" w:rsidRDefault="00DD1716" w:rsidP="00363545">
            <w:pPr>
              <w:spacing w:before="0" w:after="0" w:line="240" w:lineRule="auto"/>
              <w:rPr>
                <w:sz w:val="18"/>
                <w:szCs w:val="18"/>
              </w:rPr>
            </w:pPr>
            <w:r w:rsidRPr="00363545">
              <w:rPr>
                <w:sz w:val="18"/>
                <w:szCs w:val="18"/>
              </w:rPr>
              <w:t>Observation 7: PUCCH deferral operations in legacy consist of (i) deferral for PUCCH repetition operation (from Rel-15), and (ii) SPS HARQ-ACK deferral (from Rel-17).</w:t>
            </w:r>
          </w:p>
          <w:p w14:paraId="75EF10BA" w14:textId="77777777" w:rsidR="00363545" w:rsidRDefault="00363545" w:rsidP="00363545">
            <w:pPr>
              <w:spacing w:before="0" w:after="0" w:line="240" w:lineRule="auto"/>
              <w:rPr>
                <w:sz w:val="18"/>
                <w:szCs w:val="18"/>
              </w:rPr>
            </w:pPr>
          </w:p>
          <w:p w14:paraId="4111E60C" w14:textId="3FFD5D3F" w:rsidR="00DD1716" w:rsidRPr="00363545" w:rsidRDefault="00DD1716" w:rsidP="00363545">
            <w:pPr>
              <w:spacing w:before="0" w:after="0" w:line="240" w:lineRule="auto"/>
              <w:rPr>
                <w:sz w:val="18"/>
                <w:szCs w:val="18"/>
              </w:rPr>
            </w:pPr>
            <w:r w:rsidRPr="00363545">
              <w:rPr>
                <w:sz w:val="18"/>
                <w:szCs w:val="18"/>
              </w:rPr>
              <w:t>Proposal 31: RAN1 shall account for cell DRX non-active periods in the PUCCH repetition and SPS HARQ-ACK deferral operations in order to avoid unnecessary dropping of PUCCH repetitions and SPS HARQ-ACK.</w:t>
            </w:r>
          </w:p>
          <w:p w14:paraId="0EE0D071" w14:textId="77777777" w:rsidR="00363545" w:rsidRDefault="00363545" w:rsidP="00363545">
            <w:pPr>
              <w:spacing w:before="0" w:after="0" w:line="240" w:lineRule="auto"/>
              <w:rPr>
                <w:sz w:val="18"/>
                <w:szCs w:val="18"/>
              </w:rPr>
            </w:pPr>
          </w:p>
          <w:p w14:paraId="66B32C07" w14:textId="6F619D6A" w:rsidR="00DD1716" w:rsidRPr="00363545" w:rsidRDefault="00DD1716" w:rsidP="00363545">
            <w:pPr>
              <w:spacing w:before="0" w:after="0" w:line="240" w:lineRule="auto"/>
              <w:rPr>
                <w:sz w:val="18"/>
                <w:szCs w:val="18"/>
              </w:rPr>
            </w:pPr>
            <w:r w:rsidRPr="00363545">
              <w:rPr>
                <w:sz w:val="18"/>
                <w:szCs w:val="18"/>
              </w:rPr>
              <w:t>Proposal 32: RAN1 considers the impact of cell DRX non-active periods on the intra-UE handling of overlapping UL transmissions, in order to avoid unnecessary loss of HARQ-ACK / UCI information, by adopting the following operation/order:</w:t>
            </w:r>
          </w:p>
          <w:p w14:paraId="02AD084D" w14:textId="77777777" w:rsidR="00DD1716" w:rsidRPr="00363545" w:rsidRDefault="00DD1716" w:rsidP="00363545">
            <w:pPr>
              <w:pStyle w:val="ListParagraph"/>
              <w:numPr>
                <w:ilvl w:val="0"/>
                <w:numId w:val="47"/>
              </w:numPr>
              <w:suppressAutoHyphens w:val="0"/>
              <w:autoSpaceDE w:val="0"/>
              <w:autoSpaceDN w:val="0"/>
              <w:adjustRightInd w:val="0"/>
              <w:spacing w:before="0" w:line="240" w:lineRule="auto"/>
              <w:contextualSpacing/>
              <w:textAlignment w:val="baseline"/>
              <w:rPr>
                <w:sz w:val="18"/>
                <w:szCs w:val="18"/>
              </w:rPr>
            </w:pPr>
            <w:r w:rsidRPr="00363545">
              <w:rPr>
                <w:sz w:val="18"/>
                <w:szCs w:val="18"/>
                <w:u w:val="single"/>
              </w:rPr>
              <w:t>First</w:t>
            </w:r>
            <w:r w:rsidRPr="00363545">
              <w:rPr>
                <w:sz w:val="18"/>
                <w:szCs w:val="18"/>
              </w:rPr>
              <w:t>, exclude/drop any PUSCH from a set of PUSCH that would overlap with a PUCCH if this PUSCH overlaps with a cell DRX non-active period.</w:t>
            </w:r>
          </w:p>
          <w:p w14:paraId="432419D6" w14:textId="77777777" w:rsidR="00DD1716" w:rsidRDefault="00DD1716" w:rsidP="00363545">
            <w:pPr>
              <w:pStyle w:val="ListParagraph"/>
              <w:numPr>
                <w:ilvl w:val="0"/>
                <w:numId w:val="47"/>
              </w:numPr>
              <w:suppressAutoHyphens w:val="0"/>
              <w:autoSpaceDE w:val="0"/>
              <w:autoSpaceDN w:val="0"/>
              <w:adjustRightInd w:val="0"/>
              <w:spacing w:before="0" w:line="240" w:lineRule="auto"/>
              <w:contextualSpacing/>
              <w:textAlignment w:val="baseline"/>
              <w:rPr>
                <w:sz w:val="18"/>
                <w:szCs w:val="18"/>
              </w:rPr>
            </w:pPr>
            <w:r w:rsidRPr="00363545">
              <w:rPr>
                <w:sz w:val="18"/>
                <w:szCs w:val="18"/>
              </w:rPr>
              <w:t>Then, handle the overlapping between the PUCCH and the remaining (non-dropped/ non-excluded) PUSCHs of the set of PUSCHs.</w:t>
            </w:r>
          </w:p>
          <w:p w14:paraId="270897EC" w14:textId="77777777" w:rsidR="00D02986" w:rsidRDefault="00D02986" w:rsidP="00D02986">
            <w:pPr>
              <w:spacing w:before="0" w:after="0" w:line="240" w:lineRule="auto"/>
              <w:rPr>
                <w:sz w:val="18"/>
                <w:szCs w:val="18"/>
              </w:rPr>
            </w:pPr>
          </w:p>
          <w:p w14:paraId="0FB8F01C" w14:textId="77777777" w:rsidR="00D02986" w:rsidRPr="008E694E" w:rsidRDefault="00D02986" w:rsidP="00D02986">
            <w:pPr>
              <w:spacing w:before="0" w:after="0" w:line="240" w:lineRule="auto"/>
              <w:rPr>
                <w:sz w:val="18"/>
                <w:szCs w:val="18"/>
              </w:rPr>
            </w:pPr>
            <w:r w:rsidRPr="008E694E">
              <w:rPr>
                <w:sz w:val="18"/>
                <w:szCs w:val="18"/>
              </w:rPr>
              <w:t>Proposal 33: RAN1 shall account for cell DRX non-active periods in the PUCCH cell switching operation in order to avoid unnecessary loss of HARQ-ACK / UCI information.</w:t>
            </w:r>
          </w:p>
          <w:p w14:paraId="5AFFF27F" w14:textId="77777777" w:rsidR="00DD1716" w:rsidRPr="00363545" w:rsidRDefault="00DD1716" w:rsidP="00363545">
            <w:pPr>
              <w:pStyle w:val="BodyText"/>
              <w:spacing w:before="0" w:after="0" w:line="240" w:lineRule="auto"/>
              <w:rPr>
                <w:rFonts w:ascii="Times New Roman" w:hAnsi="Times New Roman"/>
                <w:sz w:val="18"/>
                <w:szCs w:val="18"/>
                <w:lang w:eastAsia="zh-CN"/>
              </w:rPr>
            </w:pPr>
          </w:p>
        </w:tc>
      </w:tr>
      <w:tr w:rsidR="00DD1716" w14:paraId="5F6E919C" w14:textId="77777777" w:rsidTr="00363545">
        <w:tc>
          <w:tcPr>
            <w:tcW w:w="1259" w:type="dxa"/>
          </w:tcPr>
          <w:p w14:paraId="292AB7B7" w14:textId="77777777" w:rsidR="00DD1716" w:rsidRPr="00363545" w:rsidRDefault="00DD1716"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lastRenderedPageBreak/>
              <w:t>Huawei [2]</w:t>
            </w:r>
          </w:p>
        </w:tc>
        <w:tc>
          <w:tcPr>
            <w:tcW w:w="8091" w:type="dxa"/>
          </w:tcPr>
          <w:p w14:paraId="428F8F7D" w14:textId="77777777" w:rsidR="00DD1716" w:rsidRPr="00363545" w:rsidRDefault="00DD1716" w:rsidP="00363545">
            <w:pPr>
              <w:spacing w:after="0" w:line="240" w:lineRule="auto"/>
              <w:rPr>
                <w:sz w:val="18"/>
                <w:szCs w:val="18"/>
                <w:lang w:val="en-GB"/>
              </w:rPr>
            </w:pPr>
          </w:p>
          <w:p w14:paraId="188080E9" w14:textId="77777777" w:rsidR="00DD1716" w:rsidRPr="00363545" w:rsidRDefault="00DD1716" w:rsidP="00363545">
            <w:pPr>
              <w:spacing w:after="0" w:line="240" w:lineRule="auto"/>
              <w:rPr>
                <w:sz w:val="18"/>
                <w:szCs w:val="18"/>
                <w:lang w:val="en-GB"/>
              </w:rPr>
            </w:pPr>
            <w:r w:rsidRPr="00363545">
              <w:rPr>
                <w:sz w:val="18"/>
                <w:szCs w:val="18"/>
                <w:lang w:val="en-GB"/>
              </w:rPr>
              <w:t>Proposal 7:</w:t>
            </w:r>
            <w:r w:rsidRPr="00363545">
              <w:rPr>
                <w:sz w:val="18"/>
                <w:szCs w:val="18"/>
                <w:lang w:val="en-GB"/>
              </w:rPr>
              <w:tab/>
              <w:t>Support the following signals/channels NOT to be applied with cell DTX/DRX:</w:t>
            </w:r>
          </w:p>
          <w:p w14:paraId="28223DD7" w14:textId="77777777" w:rsidR="00DD1716" w:rsidRPr="00363545" w:rsidRDefault="00DD1716" w:rsidP="00363545">
            <w:pPr>
              <w:spacing w:after="0" w:line="240" w:lineRule="auto"/>
              <w:rPr>
                <w:sz w:val="18"/>
                <w:szCs w:val="18"/>
                <w:lang w:val="en-GB"/>
              </w:rPr>
            </w:pPr>
            <w:r w:rsidRPr="00363545">
              <w:rPr>
                <w:sz w:val="18"/>
                <w:szCs w:val="18"/>
                <w:lang w:val="en-GB"/>
              </w:rPr>
              <w:t>-</w:t>
            </w:r>
            <w:r w:rsidRPr="00363545">
              <w:rPr>
                <w:sz w:val="18"/>
                <w:szCs w:val="18"/>
                <w:lang w:val="en-GB"/>
              </w:rPr>
              <w:tab/>
              <w:t>HARQ-ACK of SPS PDSCH</w:t>
            </w:r>
          </w:p>
          <w:p w14:paraId="44AB30FB" w14:textId="77777777" w:rsidR="00DD1716" w:rsidRPr="00363545" w:rsidRDefault="00DD1716" w:rsidP="00363545">
            <w:pPr>
              <w:spacing w:after="0" w:line="240" w:lineRule="auto"/>
              <w:rPr>
                <w:sz w:val="18"/>
                <w:szCs w:val="18"/>
                <w:lang w:val="en-GB"/>
              </w:rPr>
            </w:pPr>
            <w:r w:rsidRPr="00363545">
              <w:rPr>
                <w:sz w:val="18"/>
                <w:szCs w:val="18"/>
                <w:lang w:val="en-GB"/>
              </w:rPr>
              <w:t>-</w:t>
            </w:r>
            <w:r w:rsidRPr="00363545">
              <w:rPr>
                <w:sz w:val="18"/>
                <w:szCs w:val="18"/>
                <w:lang w:val="en-GB"/>
              </w:rPr>
              <w:tab/>
              <w:t>SR for SCell BFR</w:t>
            </w:r>
          </w:p>
          <w:p w14:paraId="2A86E831" w14:textId="77777777" w:rsidR="00DD1716" w:rsidRPr="00363545" w:rsidRDefault="00DD1716" w:rsidP="00363545">
            <w:pPr>
              <w:spacing w:before="0" w:after="0" w:line="240" w:lineRule="auto"/>
              <w:rPr>
                <w:sz w:val="18"/>
                <w:szCs w:val="18"/>
                <w:lang w:val="en-GB"/>
              </w:rPr>
            </w:pPr>
            <w:r w:rsidRPr="00363545">
              <w:rPr>
                <w:sz w:val="18"/>
                <w:szCs w:val="18"/>
                <w:lang w:val="en-GB"/>
              </w:rPr>
              <w:t>-</w:t>
            </w:r>
            <w:r w:rsidRPr="00363545">
              <w:rPr>
                <w:sz w:val="18"/>
                <w:szCs w:val="18"/>
                <w:lang w:val="en-GB"/>
              </w:rPr>
              <w:tab/>
              <w:t>P/SP SRS for positioning</w:t>
            </w:r>
          </w:p>
          <w:p w14:paraId="14867C7D" w14:textId="77777777" w:rsidR="00DD1716" w:rsidRPr="00363545" w:rsidRDefault="00DD1716" w:rsidP="00363545">
            <w:pPr>
              <w:spacing w:before="0" w:after="0" w:line="240" w:lineRule="auto"/>
              <w:rPr>
                <w:sz w:val="18"/>
                <w:szCs w:val="18"/>
                <w:lang w:val="en-GB"/>
              </w:rPr>
            </w:pPr>
          </w:p>
          <w:p w14:paraId="06629557" w14:textId="77777777" w:rsidR="00DD1716" w:rsidRPr="00363545" w:rsidRDefault="00DD1716" w:rsidP="00363545">
            <w:pPr>
              <w:spacing w:after="0" w:line="240" w:lineRule="auto"/>
              <w:rPr>
                <w:sz w:val="18"/>
                <w:szCs w:val="18"/>
              </w:rPr>
            </w:pPr>
            <w:r w:rsidRPr="00363545">
              <w:rPr>
                <w:sz w:val="18"/>
                <w:szCs w:val="18"/>
              </w:rPr>
              <w:t>Proposal 8:</w:t>
            </w:r>
            <w:r w:rsidRPr="00363545">
              <w:rPr>
                <w:sz w:val="18"/>
                <w:szCs w:val="18"/>
              </w:rPr>
              <w:tab/>
              <w:t>Support UCI/PUSCH impacted by cell DRX be considered within UCI multiplexing procedure during the inactive time of cell DRX.</w:t>
            </w:r>
          </w:p>
          <w:p w14:paraId="0F07DA7D" w14:textId="77777777" w:rsidR="00DD1716" w:rsidRPr="00363545" w:rsidRDefault="00DD1716" w:rsidP="00363545">
            <w:pPr>
              <w:spacing w:after="0" w:line="240" w:lineRule="auto"/>
              <w:rPr>
                <w:sz w:val="18"/>
                <w:szCs w:val="18"/>
              </w:rPr>
            </w:pPr>
            <w:r w:rsidRPr="00363545">
              <w:rPr>
                <w:sz w:val="18"/>
                <w:szCs w:val="18"/>
              </w:rPr>
              <w:t>-</w:t>
            </w:r>
            <w:r w:rsidRPr="00363545">
              <w:rPr>
                <w:sz w:val="18"/>
                <w:szCs w:val="18"/>
              </w:rPr>
              <w:tab/>
              <w:t>Follows the multiplexing rule as legacy</w:t>
            </w:r>
          </w:p>
          <w:p w14:paraId="3B55A382" w14:textId="77777777" w:rsidR="00DD1716" w:rsidRPr="00363545" w:rsidRDefault="00DD1716" w:rsidP="00363545">
            <w:pPr>
              <w:spacing w:before="0" w:after="0" w:line="240" w:lineRule="auto"/>
              <w:rPr>
                <w:sz w:val="18"/>
                <w:szCs w:val="18"/>
              </w:rPr>
            </w:pPr>
            <w:r w:rsidRPr="00363545">
              <w:rPr>
                <w:sz w:val="18"/>
                <w:szCs w:val="18"/>
              </w:rPr>
              <w:t>-</w:t>
            </w:r>
            <w:r w:rsidRPr="00363545">
              <w:rPr>
                <w:sz w:val="18"/>
                <w:szCs w:val="18"/>
              </w:rPr>
              <w:tab/>
              <w:t>Treats the UCI that impacted by cell DRX e.g. SR as negative.</w:t>
            </w:r>
          </w:p>
        </w:tc>
      </w:tr>
      <w:tr w:rsidR="00DD1716" w14:paraId="0482A029" w14:textId="77777777" w:rsidTr="00363545">
        <w:tc>
          <w:tcPr>
            <w:tcW w:w="1259" w:type="dxa"/>
          </w:tcPr>
          <w:p w14:paraId="2FD4F047" w14:textId="77777777" w:rsidR="00DD1716" w:rsidRPr="00363545" w:rsidRDefault="00DD1716"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Futurewei [4]</w:t>
            </w:r>
          </w:p>
        </w:tc>
        <w:tc>
          <w:tcPr>
            <w:tcW w:w="8091" w:type="dxa"/>
          </w:tcPr>
          <w:p w14:paraId="1712AF22" w14:textId="77777777" w:rsidR="00DD1716" w:rsidRPr="00363545" w:rsidRDefault="00DD1716" w:rsidP="00363545">
            <w:pPr>
              <w:spacing w:before="0" w:after="0" w:line="240" w:lineRule="auto"/>
              <w:rPr>
                <w:sz w:val="18"/>
                <w:szCs w:val="18"/>
              </w:rPr>
            </w:pPr>
            <w:r w:rsidRPr="00363545">
              <w:rPr>
                <w:sz w:val="18"/>
                <w:szCs w:val="18"/>
              </w:rPr>
              <w:t>Observation 1: The number of channels/signals that would be allowed to be received and transmitted by the Rel-18 NES capable CONNECTED UE(s) during non-active period of Cell DTX/DRX should be kept at a minimum to maximize network energy saving gains.</w:t>
            </w:r>
          </w:p>
          <w:p w14:paraId="3F42E61C" w14:textId="77777777" w:rsidR="00DD1716" w:rsidRPr="00BD6F35" w:rsidRDefault="00DD1716" w:rsidP="00BD6F35">
            <w:pPr>
              <w:suppressAutoHyphens w:val="0"/>
              <w:spacing w:line="240" w:lineRule="auto"/>
              <w:contextualSpacing/>
              <w:rPr>
                <w:sz w:val="18"/>
                <w:szCs w:val="18"/>
              </w:rPr>
            </w:pPr>
          </w:p>
        </w:tc>
      </w:tr>
      <w:tr w:rsidR="00DD1716" w14:paraId="0EC48E2A" w14:textId="77777777" w:rsidTr="00363545">
        <w:tc>
          <w:tcPr>
            <w:tcW w:w="1259" w:type="dxa"/>
          </w:tcPr>
          <w:p w14:paraId="0DEB0F35" w14:textId="77777777" w:rsidR="00DD1716" w:rsidRPr="00363545" w:rsidRDefault="00DD1716"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vivo [6]</w:t>
            </w:r>
          </w:p>
        </w:tc>
        <w:tc>
          <w:tcPr>
            <w:tcW w:w="8091" w:type="dxa"/>
          </w:tcPr>
          <w:p w14:paraId="08DD1FBC" w14:textId="57EE1920" w:rsidR="00DD1716" w:rsidRPr="00363545" w:rsidRDefault="00DD1716" w:rsidP="00363545">
            <w:pPr>
              <w:spacing w:before="0" w:after="0" w:line="240" w:lineRule="auto"/>
              <w:rPr>
                <w:sz w:val="18"/>
                <w:szCs w:val="18"/>
              </w:rPr>
            </w:pPr>
            <w:r w:rsidRPr="00363545">
              <w:rPr>
                <w:sz w:val="18"/>
                <w:szCs w:val="18"/>
              </w:rPr>
              <w:t xml:space="preserve">Proposal </w:t>
            </w:r>
            <w:r w:rsidRPr="00363545">
              <w:rPr>
                <w:sz w:val="18"/>
                <w:szCs w:val="18"/>
              </w:rPr>
              <w:fldChar w:fldCharType="begin"/>
            </w:r>
            <w:r w:rsidRPr="00363545">
              <w:rPr>
                <w:sz w:val="18"/>
                <w:szCs w:val="18"/>
              </w:rPr>
              <w:instrText xml:space="preserve"> SEQ Proposal \* ARABIC </w:instrText>
            </w:r>
            <w:r w:rsidRPr="00363545">
              <w:rPr>
                <w:sz w:val="18"/>
                <w:szCs w:val="18"/>
              </w:rPr>
              <w:fldChar w:fldCharType="separate"/>
            </w:r>
            <w:r w:rsidRPr="00363545">
              <w:rPr>
                <w:noProof/>
                <w:sz w:val="18"/>
                <w:szCs w:val="18"/>
              </w:rPr>
              <w:t>10</w:t>
            </w:r>
            <w:r w:rsidRPr="00363545">
              <w:rPr>
                <w:sz w:val="18"/>
                <w:szCs w:val="18"/>
              </w:rPr>
              <w:fldChar w:fldCharType="end"/>
            </w:r>
            <w:r w:rsidRPr="00363545">
              <w:rPr>
                <w:sz w:val="18"/>
                <w:szCs w:val="18"/>
              </w:rPr>
              <w:t>: UE transmits SRS for positioning in non-active period of cell DRX.</w:t>
            </w:r>
          </w:p>
          <w:p w14:paraId="5BA168D2" w14:textId="77777777" w:rsidR="003F61E1" w:rsidRDefault="003F61E1" w:rsidP="00363545">
            <w:pPr>
              <w:spacing w:before="0" w:after="0" w:line="240" w:lineRule="auto"/>
              <w:rPr>
                <w:sz w:val="18"/>
                <w:szCs w:val="18"/>
              </w:rPr>
            </w:pPr>
          </w:p>
          <w:p w14:paraId="26172027" w14:textId="0C600B62" w:rsidR="00DD1716" w:rsidRPr="00363545" w:rsidRDefault="00DD1716" w:rsidP="00363545">
            <w:pPr>
              <w:spacing w:before="0" w:after="0" w:line="240" w:lineRule="auto"/>
              <w:rPr>
                <w:rFonts w:eastAsiaTheme="minorEastAsia"/>
                <w:sz w:val="18"/>
                <w:szCs w:val="18"/>
                <w:lang w:eastAsia="zh-CN"/>
              </w:rPr>
            </w:pPr>
            <w:r w:rsidRPr="00363545">
              <w:rPr>
                <w:sz w:val="18"/>
                <w:szCs w:val="18"/>
              </w:rPr>
              <w:t xml:space="preserve">Proposal </w:t>
            </w:r>
            <w:r w:rsidRPr="00363545">
              <w:rPr>
                <w:sz w:val="18"/>
                <w:szCs w:val="18"/>
              </w:rPr>
              <w:fldChar w:fldCharType="begin"/>
            </w:r>
            <w:r w:rsidRPr="00363545">
              <w:rPr>
                <w:sz w:val="18"/>
                <w:szCs w:val="18"/>
              </w:rPr>
              <w:instrText xml:space="preserve"> SEQ Proposal \* ARABIC </w:instrText>
            </w:r>
            <w:r w:rsidRPr="00363545">
              <w:rPr>
                <w:sz w:val="18"/>
                <w:szCs w:val="18"/>
              </w:rPr>
              <w:fldChar w:fldCharType="separate"/>
            </w:r>
            <w:r w:rsidRPr="00363545">
              <w:rPr>
                <w:noProof/>
                <w:sz w:val="18"/>
                <w:szCs w:val="18"/>
              </w:rPr>
              <w:t>16</w:t>
            </w:r>
            <w:r w:rsidRPr="00363545">
              <w:rPr>
                <w:sz w:val="18"/>
                <w:szCs w:val="18"/>
              </w:rPr>
              <w:fldChar w:fldCharType="end"/>
            </w:r>
            <w:r w:rsidRPr="00363545">
              <w:rPr>
                <w:sz w:val="18"/>
                <w:szCs w:val="18"/>
              </w:rPr>
              <w:t>:</w:t>
            </w:r>
            <w:r w:rsidRPr="00363545">
              <w:rPr>
                <w:rFonts w:eastAsiaTheme="minorEastAsia"/>
                <w:sz w:val="18"/>
                <w:szCs w:val="18"/>
                <w:lang w:eastAsia="zh-CN"/>
              </w:rPr>
              <w:t xml:space="preserve"> Whether to transmit HARQ feedback of cancelled SPS PDSCH is dependent on cell DTX/DRX activation mode.</w:t>
            </w:r>
          </w:p>
          <w:p w14:paraId="60393C20" w14:textId="77777777" w:rsidR="00DD1716" w:rsidRPr="00363545" w:rsidRDefault="00DD1716" w:rsidP="00363545">
            <w:pPr>
              <w:widowControl w:val="0"/>
              <w:suppressAutoHyphens w:val="0"/>
              <w:spacing w:before="0" w:after="0" w:line="240" w:lineRule="auto"/>
              <w:rPr>
                <w:sz w:val="18"/>
                <w:szCs w:val="18"/>
              </w:rPr>
            </w:pPr>
          </w:p>
        </w:tc>
      </w:tr>
      <w:tr w:rsidR="00DD1716" w14:paraId="20E96896" w14:textId="77777777" w:rsidTr="00363545">
        <w:tc>
          <w:tcPr>
            <w:tcW w:w="1259" w:type="dxa"/>
          </w:tcPr>
          <w:p w14:paraId="258EA25F" w14:textId="314DC1B1" w:rsidR="00DD1716" w:rsidRPr="00363545" w:rsidRDefault="000A2D53"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Panasonic [7]</w:t>
            </w:r>
          </w:p>
        </w:tc>
        <w:tc>
          <w:tcPr>
            <w:tcW w:w="8091" w:type="dxa"/>
          </w:tcPr>
          <w:p w14:paraId="6BF7EA6E" w14:textId="551A28D0" w:rsidR="00DD1716" w:rsidRPr="00363545" w:rsidRDefault="000A2D53" w:rsidP="00363545">
            <w:pPr>
              <w:spacing w:before="0" w:after="0" w:line="240" w:lineRule="auto"/>
              <w:rPr>
                <w:sz w:val="18"/>
                <w:szCs w:val="18"/>
              </w:rPr>
            </w:pPr>
            <w:r w:rsidRPr="00363545">
              <w:rPr>
                <w:sz w:val="18"/>
                <w:szCs w:val="18"/>
              </w:rPr>
              <w:t>Proposal 4: When Cell DRX and DTX are simultaneously operated, UE behaviour on HARQ-ACK feedback for SPS PDSCH is not impacted because of no SPS transmission by the network. For Cell DRX only operation, no UE behaviour is changed.</w:t>
            </w:r>
          </w:p>
        </w:tc>
      </w:tr>
      <w:tr w:rsidR="00DD1716" w14:paraId="1257B1EB" w14:textId="77777777" w:rsidTr="00363545">
        <w:tc>
          <w:tcPr>
            <w:tcW w:w="1259" w:type="dxa"/>
          </w:tcPr>
          <w:p w14:paraId="355E0840" w14:textId="0F346228" w:rsidR="00DD1716" w:rsidRPr="00363545" w:rsidRDefault="000A2D53"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Intel [8]</w:t>
            </w:r>
          </w:p>
        </w:tc>
        <w:tc>
          <w:tcPr>
            <w:tcW w:w="8091" w:type="dxa"/>
          </w:tcPr>
          <w:p w14:paraId="67A640D7" w14:textId="77777777" w:rsidR="000A2D53" w:rsidRPr="00363545" w:rsidRDefault="000A2D53" w:rsidP="00363545">
            <w:pPr>
              <w:spacing w:before="0" w:after="0" w:line="240" w:lineRule="auto"/>
              <w:rPr>
                <w:sz w:val="18"/>
                <w:szCs w:val="18"/>
                <w:lang w:eastAsia="zh-CN"/>
              </w:rPr>
            </w:pPr>
            <w:r w:rsidRPr="00363545">
              <w:rPr>
                <w:sz w:val="18"/>
                <w:szCs w:val="18"/>
                <w:lang w:eastAsia="zh-CN"/>
              </w:rPr>
              <w:t>Proposal 6:</w:t>
            </w:r>
          </w:p>
          <w:p w14:paraId="70126DAA" w14:textId="77777777" w:rsidR="000A2D53" w:rsidRPr="00363545" w:rsidRDefault="000A2D53" w:rsidP="00363545">
            <w:pPr>
              <w:pStyle w:val="ListParagraph"/>
              <w:numPr>
                <w:ilvl w:val="0"/>
                <w:numId w:val="11"/>
              </w:numPr>
              <w:suppressAutoHyphens w:val="0"/>
              <w:autoSpaceDE w:val="0"/>
              <w:autoSpaceDN w:val="0"/>
              <w:adjustRightInd w:val="0"/>
              <w:spacing w:before="0" w:line="240" w:lineRule="auto"/>
              <w:contextualSpacing/>
              <w:textAlignment w:val="baseline"/>
              <w:rPr>
                <w:sz w:val="18"/>
                <w:szCs w:val="18"/>
                <w:lang w:eastAsia="zh-CN"/>
              </w:rPr>
            </w:pPr>
            <w:r w:rsidRPr="00363545">
              <w:rPr>
                <w:sz w:val="18"/>
                <w:szCs w:val="18"/>
                <w:lang w:eastAsia="zh-CN"/>
              </w:rPr>
              <w:t>The following signals/channels are not impacted by cell DRX operation:</w:t>
            </w:r>
          </w:p>
          <w:p w14:paraId="0E0612BD" w14:textId="77777777" w:rsidR="000A2D53" w:rsidRPr="00363545" w:rsidRDefault="000A2D53" w:rsidP="00363545">
            <w:pPr>
              <w:pStyle w:val="ListParagraph"/>
              <w:numPr>
                <w:ilvl w:val="1"/>
                <w:numId w:val="11"/>
              </w:numPr>
              <w:suppressAutoHyphens w:val="0"/>
              <w:autoSpaceDE w:val="0"/>
              <w:autoSpaceDN w:val="0"/>
              <w:adjustRightInd w:val="0"/>
              <w:spacing w:before="0" w:line="240" w:lineRule="auto"/>
              <w:contextualSpacing/>
              <w:textAlignment w:val="baseline"/>
              <w:rPr>
                <w:sz w:val="18"/>
                <w:szCs w:val="18"/>
                <w:lang w:eastAsia="zh-CN"/>
              </w:rPr>
            </w:pPr>
            <w:r w:rsidRPr="00363545">
              <w:rPr>
                <w:sz w:val="18"/>
                <w:szCs w:val="18"/>
                <w:lang w:eastAsia="zh-CN"/>
              </w:rPr>
              <w:t>HARQ feedback for SPS transmissions</w:t>
            </w:r>
          </w:p>
          <w:p w14:paraId="736F5D35" w14:textId="77777777" w:rsidR="00DD1716" w:rsidRPr="00363545" w:rsidRDefault="00DD1716" w:rsidP="00363545">
            <w:pPr>
              <w:spacing w:before="0" w:after="0" w:line="240" w:lineRule="auto"/>
              <w:rPr>
                <w:sz w:val="18"/>
                <w:szCs w:val="18"/>
              </w:rPr>
            </w:pPr>
          </w:p>
        </w:tc>
      </w:tr>
      <w:tr w:rsidR="00DD1716" w14:paraId="5C48FAA9" w14:textId="77777777" w:rsidTr="00363545">
        <w:tc>
          <w:tcPr>
            <w:tcW w:w="1259" w:type="dxa"/>
          </w:tcPr>
          <w:p w14:paraId="49513AFE" w14:textId="2E9C7738" w:rsidR="00DD1716" w:rsidRPr="00363545" w:rsidRDefault="000A2D53"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NEC [9]</w:t>
            </w:r>
          </w:p>
        </w:tc>
        <w:tc>
          <w:tcPr>
            <w:tcW w:w="8091" w:type="dxa"/>
          </w:tcPr>
          <w:p w14:paraId="43966E2B" w14:textId="77777777" w:rsidR="000A2D53" w:rsidRPr="00AE049A" w:rsidRDefault="000A2D53" w:rsidP="00363545">
            <w:pPr>
              <w:spacing w:before="0" w:after="0" w:line="240" w:lineRule="auto"/>
              <w:rPr>
                <w:iCs/>
                <w:sz w:val="18"/>
                <w:szCs w:val="18"/>
                <w:lang w:eastAsia="zh-CN"/>
              </w:rPr>
            </w:pPr>
            <w:bookmarkStart w:id="31" w:name="_Hlk134738219"/>
            <w:r w:rsidRPr="00AE049A">
              <w:rPr>
                <w:iCs/>
                <w:sz w:val="18"/>
                <w:szCs w:val="18"/>
                <w:lang w:eastAsia="zh-CN"/>
              </w:rPr>
              <w:t>Proposal 4: For UL transmission during cell DRX, support indication whether the UCI is allowed to be transmitted.</w:t>
            </w:r>
          </w:p>
          <w:p w14:paraId="39EB322D" w14:textId="77777777" w:rsidR="00AE049A" w:rsidRDefault="00AE049A" w:rsidP="00363545">
            <w:pPr>
              <w:spacing w:before="0" w:after="0" w:line="240" w:lineRule="auto"/>
              <w:rPr>
                <w:iCs/>
                <w:sz w:val="18"/>
                <w:szCs w:val="18"/>
                <w:lang w:eastAsia="zh-CN"/>
              </w:rPr>
            </w:pPr>
            <w:bookmarkStart w:id="32" w:name="_Hlk134793202"/>
            <w:bookmarkEnd w:id="31"/>
          </w:p>
          <w:p w14:paraId="7D0D44C1" w14:textId="3C378B63" w:rsidR="000A2D53" w:rsidRPr="00AE049A" w:rsidRDefault="000A2D53" w:rsidP="00363545">
            <w:pPr>
              <w:spacing w:before="0" w:after="0" w:line="240" w:lineRule="auto"/>
              <w:rPr>
                <w:iCs/>
                <w:sz w:val="18"/>
                <w:szCs w:val="18"/>
                <w:lang w:eastAsia="zh-CN"/>
              </w:rPr>
            </w:pPr>
            <w:r w:rsidRPr="00AE049A">
              <w:rPr>
                <w:iCs/>
                <w:sz w:val="18"/>
                <w:szCs w:val="18"/>
                <w:lang w:eastAsia="zh-CN"/>
              </w:rPr>
              <w:t>Proposal 5: For UL control resource configurations during cell DRX, support delta parameters only for PUCCH resource configurations,</w:t>
            </w:r>
            <w:r w:rsidRPr="00AE049A">
              <w:rPr>
                <w:iCs/>
                <w:sz w:val="18"/>
                <w:szCs w:val="18"/>
              </w:rPr>
              <w:t xml:space="preserve"> </w:t>
            </w:r>
            <w:r w:rsidRPr="00AE049A">
              <w:rPr>
                <w:iCs/>
                <w:sz w:val="18"/>
                <w:szCs w:val="18"/>
                <w:lang w:eastAsia="zh-CN"/>
              </w:rPr>
              <w:t>SR or CSI report configurations and configured grant.</w:t>
            </w:r>
          </w:p>
          <w:bookmarkEnd w:id="32"/>
          <w:p w14:paraId="451CFFB2" w14:textId="77777777" w:rsidR="00AE049A" w:rsidRDefault="00AE049A" w:rsidP="00363545">
            <w:pPr>
              <w:spacing w:before="0" w:after="0" w:line="240" w:lineRule="auto"/>
              <w:rPr>
                <w:rFonts w:eastAsia="Times New Roman"/>
                <w:iCs/>
                <w:sz w:val="18"/>
                <w:szCs w:val="18"/>
              </w:rPr>
            </w:pPr>
          </w:p>
          <w:p w14:paraId="5F1B0638" w14:textId="0EF0C0B1" w:rsidR="000A2D53" w:rsidRPr="00AE049A" w:rsidRDefault="000A2D53" w:rsidP="00363545">
            <w:pPr>
              <w:spacing w:before="0" w:after="0" w:line="240" w:lineRule="auto"/>
              <w:rPr>
                <w:rFonts w:eastAsia="Times New Roman"/>
                <w:iCs/>
                <w:sz w:val="18"/>
                <w:szCs w:val="18"/>
              </w:rPr>
            </w:pPr>
            <w:r w:rsidRPr="00AE049A">
              <w:rPr>
                <w:rFonts w:eastAsia="Times New Roman"/>
                <w:iCs/>
                <w:sz w:val="18"/>
                <w:szCs w:val="18"/>
              </w:rPr>
              <w:t>Proposal 9: Support UCI multiplexing during cell DRX non-active duration.</w:t>
            </w:r>
          </w:p>
          <w:p w14:paraId="4C510C12" w14:textId="77777777" w:rsidR="00DD1716" w:rsidRPr="00AE049A" w:rsidRDefault="00DD1716" w:rsidP="00363545">
            <w:pPr>
              <w:spacing w:before="0" w:after="0" w:line="240" w:lineRule="auto"/>
              <w:rPr>
                <w:iCs/>
                <w:sz w:val="18"/>
                <w:szCs w:val="18"/>
              </w:rPr>
            </w:pPr>
          </w:p>
        </w:tc>
      </w:tr>
      <w:tr w:rsidR="00DD1716" w14:paraId="51D4FF0B" w14:textId="77777777" w:rsidTr="00363545">
        <w:tc>
          <w:tcPr>
            <w:tcW w:w="1259" w:type="dxa"/>
          </w:tcPr>
          <w:p w14:paraId="76C5035A" w14:textId="49A761F0" w:rsidR="00DD1716" w:rsidRPr="00363545" w:rsidRDefault="00872295"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Google [10]</w:t>
            </w:r>
          </w:p>
        </w:tc>
        <w:tc>
          <w:tcPr>
            <w:tcW w:w="8091" w:type="dxa"/>
          </w:tcPr>
          <w:p w14:paraId="35651080" w14:textId="77777777" w:rsidR="00872295" w:rsidRPr="00AE049A" w:rsidRDefault="00872295" w:rsidP="00363545">
            <w:pPr>
              <w:pStyle w:val="0Maintext"/>
              <w:spacing w:before="0" w:after="0" w:afterAutospacing="0" w:line="240" w:lineRule="auto"/>
              <w:ind w:firstLine="0"/>
              <w:rPr>
                <w:rFonts w:cs="Times New Roman"/>
                <w:iCs/>
                <w:sz w:val="18"/>
                <w:szCs w:val="18"/>
                <w:lang w:val="en-US" w:eastAsia="zh-CN"/>
              </w:rPr>
            </w:pPr>
            <w:r w:rsidRPr="00AE049A">
              <w:rPr>
                <w:rFonts w:cs="Times New Roman"/>
                <w:iCs/>
                <w:sz w:val="18"/>
                <w:szCs w:val="18"/>
                <w:lang w:val="en-US" w:eastAsia="zh-CN"/>
              </w:rPr>
              <w:t>Proposal 3: During the non-active periods of cell DRX, UE does not transmit the periodic/semi-persistent CSI/beam report.</w:t>
            </w:r>
          </w:p>
          <w:p w14:paraId="73C1F5B9" w14:textId="77777777" w:rsidR="00B2552D" w:rsidRDefault="00B2552D" w:rsidP="00363545">
            <w:pPr>
              <w:pStyle w:val="0Maintext"/>
              <w:spacing w:before="0" w:after="0" w:afterAutospacing="0" w:line="240" w:lineRule="auto"/>
              <w:ind w:firstLine="0"/>
              <w:rPr>
                <w:rFonts w:cs="Times New Roman"/>
                <w:iCs/>
                <w:sz w:val="18"/>
                <w:szCs w:val="18"/>
                <w:lang w:val="en-US" w:eastAsia="zh-CN"/>
              </w:rPr>
            </w:pPr>
          </w:p>
          <w:p w14:paraId="45CCEC2D" w14:textId="63C410B6" w:rsidR="00872295" w:rsidRPr="00AE049A" w:rsidRDefault="00872295" w:rsidP="00363545">
            <w:pPr>
              <w:pStyle w:val="0Maintext"/>
              <w:spacing w:before="0" w:after="0" w:afterAutospacing="0" w:line="240" w:lineRule="auto"/>
              <w:ind w:firstLine="0"/>
              <w:rPr>
                <w:rFonts w:cs="Times New Roman"/>
                <w:iCs/>
                <w:sz w:val="18"/>
                <w:szCs w:val="18"/>
                <w:lang w:val="en-US" w:eastAsia="zh-CN"/>
              </w:rPr>
            </w:pPr>
            <w:r w:rsidRPr="00AE049A">
              <w:rPr>
                <w:rFonts w:cs="Times New Roman"/>
                <w:iCs/>
                <w:sz w:val="18"/>
                <w:szCs w:val="18"/>
                <w:lang w:val="en-US" w:eastAsia="zh-CN"/>
              </w:rPr>
              <w:lastRenderedPageBreak/>
              <w:t>Proposal 4: The impact of RACH and SR procedure from non-active periods of cell DRX should be studied by RAN2.</w:t>
            </w:r>
          </w:p>
          <w:p w14:paraId="633AAEE4" w14:textId="77777777" w:rsidR="00B2552D" w:rsidRDefault="00B2552D" w:rsidP="00363545">
            <w:pPr>
              <w:pStyle w:val="0Maintext"/>
              <w:spacing w:before="0" w:after="0" w:afterAutospacing="0" w:line="240" w:lineRule="auto"/>
              <w:ind w:firstLine="0"/>
              <w:rPr>
                <w:rFonts w:cs="Times New Roman"/>
                <w:iCs/>
                <w:sz w:val="18"/>
                <w:szCs w:val="18"/>
                <w:lang w:val="en-US" w:eastAsia="zh-CN"/>
              </w:rPr>
            </w:pPr>
          </w:p>
          <w:p w14:paraId="618D5B4E" w14:textId="72FCB1B7" w:rsidR="00872295" w:rsidRPr="00AE049A" w:rsidRDefault="00872295" w:rsidP="00363545">
            <w:pPr>
              <w:pStyle w:val="0Maintext"/>
              <w:spacing w:before="0" w:after="0" w:afterAutospacing="0" w:line="240" w:lineRule="auto"/>
              <w:ind w:firstLine="0"/>
              <w:rPr>
                <w:rFonts w:cs="Times New Roman"/>
                <w:iCs/>
                <w:sz w:val="18"/>
                <w:szCs w:val="18"/>
                <w:lang w:val="en-US" w:eastAsia="zh-CN"/>
              </w:rPr>
            </w:pPr>
            <w:r w:rsidRPr="00AE049A">
              <w:rPr>
                <w:rFonts w:cs="Times New Roman"/>
                <w:iCs/>
                <w:sz w:val="18"/>
                <w:szCs w:val="18"/>
                <w:lang w:val="en-US" w:eastAsia="zh-CN"/>
              </w:rPr>
              <w:t>Proposal 5: Study the impact of BFR procedure from non-active periods of cell DRX.</w:t>
            </w:r>
          </w:p>
          <w:p w14:paraId="7F1E8B5A" w14:textId="77777777" w:rsidR="00DD1716" w:rsidRPr="00AE049A" w:rsidRDefault="00DD1716" w:rsidP="00363545">
            <w:pPr>
              <w:spacing w:before="0" w:after="0" w:line="240" w:lineRule="auto"/>
              <w:rPr>
                <w:rFonts w:eastAsiaTheme="minorEastAsia"/>
                <w:iCs/>
                <w:sz w:val="18"/>
                <w:szCs w:val="18"/>
                <w:lang w:eastAsia="ko-KR"/>
              </w:rPr>
            </w:pPr>
          </w:p>
        </w:tc>
      </w:tr>
      <w:tr w:rsidR="00DD1716" w14:paraId="337F6980" w14:textId="77777777" w:rsidTr="00363545">
        <w:tc>
          <w:tcPr>
            <w:tcW w:w="1259" w:type="dxa"/>
          </w:tcPr>
          <w:p w14:paraId="734932DE" w14:textId="6C465819" w:rsidR="00DD1716" w:rsidRPr="00363545" w:rsidRDefault="00665472"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lastRenderedPageBreak/>
              <w:t>CATT [11]</w:t>
            </w:r>
          </w:p>
        </w:tc>
        <w:tc>
          <w:tcPr>
            <w:tcW w:w="8091" w:type="dxa"/>
          </w:tcPr>
          <w:p w14:paraId="61AEB988" w14:textId="77777777" w:rsidR="00665472" w:rsidRPr="00363545" w:rsidRDefault="00665472" w:rsidP="00363545">
            <w:pPr>
              <w:spacing w:before="0" w:after="0" w:line="240" w:lineRule="auto"/>
              <w:rPr>
                <w:rFonts w:eastAsiaTheme="minorEastAsia"/>
                <w:sz w:val="18"/>
                <w:szCs w:val="18"/>
                <w:lang w:eastAsia="zh-CN"/>
              </w:rPr>
            </w:pPr>
            <w:r w:rsidRPr="00363545">
              <w:rPr>
                <w:rFonts w:eastAsiaTheme="minorEastAsia"/>
                <w:sz w:val="18"/>
                <w:szCs w:val="18"/>
                <w:lang w:eastAsia="zh-CN"/>
              </w:rPr>
              <w:t>Proposal 16: Rel-18 UE supporting cell DRX does not expect to transmit the following signals/channels to gNB during non-active periods of cell DRX:</w:t>
            </w:r>
          </w:p>
          <w:p w14:paraId="07107964" w14:textId="77777777" w:rsidR="00665472" w:rsidRPr="00363545" w:rsidRDefault="00665472" w:rsidP="00363545">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363545">
              <w:rPr>
                <w:rFonts w:ascii="Times New Roman" w:eastAsiaTheme="minorEastAsia" w:hAnsi="Times New Roman"/>
                <w:sz w:val="18"/>
                <w:szCs w:val="18"/>
                <w:lang w:eastAsia="zh-CN"/>
              </w:rPr>
              <w:t>Periodic/Semi-persistent SRS for positioning</w:t>
            </w:r>
          </w:p>
          <w:p w14:paraId="1E0DA2C8" w14:textId="77777777" w:rsidR="00665472" w:rsidRPr="00363545" w:rsidRDefault="00665472" w:rsidP="00363545">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363545">
              <w:rPr>
                <w:rFonts w:ascii="Times New Roman" w:eastAsiaTheme="minorEastAsia" w:hAnsi="Times New Roman"/>
                <w:sz w:val="18"/>
                <w:szCs w:val="18"/>
                <w:lang w:eastAsia="zh-CN"/>
              </w:rPr>
              <w:t>HARQ feedback for SPS PDSCH</w:t>
            </w:r>
          </w:p>
          <w:p w14:paraId="0C2AA801" w14:textId="77777777" w:rsidR="00665472" w:rsidRPr="00363545" w:rsidRDefault="00665472" w:rsidP="00363545">
            <w:pPr>
              <w:pStyle w:val="BodyText"/>
              <w:numPr>
                <w:ilvl w:val="0"/>
                <w:numId w:val="7"/>
              </w:numPr>
              <w:suppressAutoHyphens w:val="0"/>
              <w:spacing w:before="0" w:after="0" w:line="240" w:lineRule="auto"/>
              <w:rPr>
                <w:rFonts w:ascii="Times New Roman" w:eastAsiaTheme="minorEastAsia" w:hAnsi="Times New Roman"/>
                <w:sz w:val="18"/>
                <w:szCs w:val="18"/>
                <w:lang w:eastAsia="zh-CN"/>
              </w:rPr>
            </w:pPr>
            <w:r w:rsidRPr="00363545">
              <w:rPr>
                <w:rFonts w:ascii="Times New Roman" w:eastAsiaTheme="minorEastAsia" w:hAnsi="Times New Roman"/>
                <w:sz w:val="18"/>
                <w:szCs w:val="18"/>
                <w:lang w:eastAsia="zh-CN"/>
              </w:rPr>
              <w:t>HARQ feedback for DG PDSCH</w:t>
            </w:r>
          </w:p>
          <w:p w14:paraId="5A3161BD" w14:textId="77777777" w:rsidR="00DD1716" w:rsidRPr="00363545" w:rsidRDefault="00DD1716" w:rsidP="00363545">
            <w:pPr>
              <w:spacing w:before="0" w:after="0" w:line="240" w:lineRule="auto"/>
              <w:rPr>
                <w:sz w:val="18"/>
                <w:szCs w:val="18"/>
                <w:lang w:eastAsia="zh-CN"/>
              </w:rPr>
            </w:pPr>
          </w:p>
        </w:tc>
      </w:tr>
      <w:tr w:rsidR="00DD1716" w14:paraId="56964B19" w14:textId="77777777" w:rsidTr="00363545">
        <w:tc>
          <w:tcPr>
            <w:tcW w:w="1259" w:type="dxa"/>
          </w:tcPr>
          <w:p w14:paraId="39FF252C" w14:textId="5CB0B938" w:rsidR="00DD1716" w:rsidRPr="00363545" w:rsidRDefault="00665472"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ZTE [12]</w:t>
            </w:r>
          </w:p>
        </w:tc>
        <w:tc>
          <w:tcPr>
            <w:tcW w:w="8091" w:type="dxa"/>
          </w:tcPr>
          <w:p w14:paraId="05D40615" w14:textId="77777777" w:rsidR="00DD1716" w:rsidRPr="00363545" w:rsidRDefault="00665472" w:rsidP="00363545">
            <w:pPr>
              <w:spacing w:before="0" w:after="0" w:line="240" w:lineRule="auto"/>
              <w:rPr>
                <w:sz w:val="18"/>
                <w:szCs w:val="18"/>
                <w:lang w:eastAsia="zh-CN"/>
              </w:rPr>
            </w:pPr>
            <w:r w:rsidRPr="00363545">
              <w:rPr>
                <w:sz w:val="18"/>
                <w:szCs w:val="18"/>
                <w:lang w:eastAsia="zh-CN"/>
              </w:rPr>
              <w:t>Proposal 7:</w:t>
            </w:r>
            <w:r w:rsidRPr="00363545">
              <w:rPr>
                <w:sz w:val="18"/>
                <w:szCs w:val="18"/>
                <w:lang w:eastAsia="zh-CN"/>
              </w:rPr>
              <w:tab/>
              <w:t>Cell DRX should not impact the transmission of SRS for RRC_INACTIVE mode positioning.</w:t>
            </w:r>
          </w:p>
          <w:p w14:paraId="5E00FEB9" w14:textId="77777777" w:rsidR="00665472" w:rsidRPr="00363545" w:rsidRDefault="00665472" w:rsidP="00363545">
            <w:pPr>
              <w:spacing w:before="0" w:after="0" w:line="240" w:lineRule="auto"/>
              <w:rPr>
                <w:sz w:val="18"/>
                <w:szCs w:val="18"/>
                <w:lang w:eastAsia="zh-CN"/>
              </w:rPr>
            </w:pPr>
          </w:p>
          <w:p w14:paraId="0C41E261" w14:textId="3ED7972F" w:rsidR="00665472" w:rsidRPr="00363545" w:rsidRDefault="00665472" w:rsidP="00363545">
            <w:pPr>
              <w:spacing w:before="0" w:after="0" w:line="240" w:lineRule="auto"/>
              <w:rPr>
                <w:sz w:val="18"/>
                <w:szCs w:val="18"/>
                <w:lang w:eastAsia="zh-CN"/>
              </w:rPr>
            </w:pPr>
            <w:r w:rsidRPr="00363545">
              <w:rPr>
                <w:sz w:val="18"/>
                <w:szCs w:val="18"/>
                <w:lang w:eastAsia="zh-CN"/>
              </w:rPr>
              <w:t>Proposal 8:</w:t>
            </w:r>
            <w:r w:rsidRPr="00363545">
              <w:rPr>
                <w:sz w:val="18"/>
                <w:szCs w:val="18"/>
                <w:lang w:eastAsia="zh-CN"/>
              </w:rPr>
              <w:tab/>
              <w:t>UE can report a ‘NACK’ for the SPS PDSCH occasion during cell DTX non-active period.</w:t>
            </w:r>
          </w:p>
        </w:tc>
      </w:tr>
      <w:tr w:rsidR="00DD1716" w14:paraId="087C55C0" w14:textId="77777777" w:rsidTr="00363545">
        <w:tc>
          <w:tcPr>
            <w:tcW w:w="1259" w:type="dxa"/>
          </w:tcPr>
          <w:p w14:paraId="5ECBF032" w14:textId="5BE4CB05" w:rsidR="00DD1716" w:rsidRPr="00363545" w:rsidRDefault="00167282"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Fujitsu [13]</w:t>
            </w:r>
          </w:p>
        </w:tc>
        <w:tc>
          <w:tcPr>
            <w:tcW w:w="8091" w:type="dxa"/>
          </w:tcPr>
          <w:p w14:paraId="734D544F" w14:textId="77777777" w:rsidR="00167282" w:rsidRPr="00363545" w:rsidRDefault="00167282" w:rsidP="00363545">
            <w:pPr>
              <w:spacing w:before="0" w:after="0" w:line="240" w:lineRule="auto"/>
              <w:rPr>
                <w:rFonts w:eastAsia="Malgun Gothic"/>
                <w:sz w:val="18"/>
                <w:szCs w:val="18"/>
                <w:lang w:eastAsia="ko-KR"/>
              </w:rPr>
            </w:pPr>
            <w:r w:rsidRPr="00363545">
              <w:rPr>
                <w:sz w:val="18"/>
                <w:szCs w:val="18"/>
                <w:lang w:eastAsia="ko-KR"/>
              </w:rPr>
              <w:t>Proposal 7. During Cell DRX non-active time, Rel.18 UE is not expected to transmit at least the following UE-specific channels/signals:</w:t>
            </w:r>
          </w:p>
          <w:p w14:paraId="78A83E33" w14:textId="77777777" w:rsidR="00167282" w:rsidRPr="00363545" w:rsidRDefault="00167282" w:rsidP="00363545">
            <w:pPr>
              <w:pStyle w:val="ListParagraph"/>
              <w:numPr>
                <w:ilvl w:val="0"/>
                <w:numId w:val="9"/>
              </w:numPr>
              <w:suppressAutoHyphens w:val="0"/>
              <w:overflowPunct/>
              <w:spacing w:before="0" w:line="240" w:lineRule="auto"/>
              <w:rPr>
                <w:sz w:val="18"/>
                <w:szCs w:val="18"/>
              </w:rPr>
            </w:pPr>
            <w:r w:rsidRPr="00363545">
              <w:rPr>
                <w:sz w:val="18"/>
                <w:szCs w:val="18"/>
              </w:rPr>
              <w:t xml:space="preserve">SRS for positioning </w:t>
            </w:r>
            <w:r w:rsidRPr="00363545">
              <w:rPr>
                <w:sz w:val="18"/>
                <w:szCs w:val="18"/>
                <w:lang w:eastAsia="ja-JP"/>
              </w:rPr>
              <w:t>(for the UEs in RRC_CONNNECTED mode)</w:t>
            </w:r>
          </w:p>
          <w:p w14:paraId="50CAA081" w14:textId="77777777" w:rsidR="00DD1716" w:rsidRPr="00363545" w:rsidRDefault="00DD1716" w:rsidP="00363545">
            <w:pPr>
              <w:spacing w:before="0" w:after="0" w:line="240" w:lineRule="auto"/>
              <w:rPr>
                <w:sz w:val="18"/>
                <w:szCs w:val="18"/>
                <w:lang w:eastAsia="zh-CN"/>
              </w:rPr>
            </w:pPr>
          </w:p>
        </w:tc>
      </w:tr>
      <w:tr w:rsidR="00DD1716" w14:paraId="2278D82E" w14:textId="77777777" w:rsidTr="00363545">
        <w:tc>
          <w:tcPr>
            <w:tcW w:w="1259" w:type="dxa"/>
          </w:tcPr>
          <w:p w14:paraId="24F254E8" w14:textId="0B9DD2F9" w:rsidR="00DD1716" w:rsidRPr="00363545" w:rsidRDefault="00167282"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CMCC [14]</w:t>
            </w:r>
          </w:p>
        </w:tc>
        <w:tc>
          <w:tcPr>
            <w:tcW w:w="8091" w:type="dxa"/>
          </w:tcPr>
          <w:p w14:paraId="40B347B7" w14:textId="77777777" w:rsidR="00167282" w:rsidRPr="00363545" w:rsidRDefault="00167282" w:rsidP="00363545">
            <w:pPr>
              <w:spacing w:after="0" w:line="240" w:lineRule="auto"/>
              <w:rPr>
                <w:rFonts w:eastAsia="Times New Roman"/>
                <w:sz w:val="18"/>
                <w:szCs w:val="18"/>
              </w:rPr>
            </w:pPr>
            <w:r w:rsidRPr="00363545">
              <w:rPr>
                <w:rFonts w:eastAsia="Times New Roman"/>
                <w:sz w:val="18"/>
                <w:szCs w:val="18"/>
              </w:rPr>
              <w:t xml:space="preserve">Proposal </w:t>
            </w:r>
            <w:r w:rsidRPr="00363545">
              <w:rPr>
                <w:sz w:val="18"/>
                <w:szCs w:val="18"/>
                <w:lang w:eastAsia="zh-CN"/>
              </w:rPr>
              <w:t>8</w:t>
            </w:r>
            <w:r w:rsidRPr="00363545">
              <w:rPr>
                <w:rFonts w:eastAsia="Times New Roman"/>
                <w:sz w:val="18"/>
                <w:szCs w:val="18"/>
              </w:rPr>
              <w:t>: gNB can configure UE whether to transmit periodic/semi-persistent CSI report or not during cell DRX non-active period.</w:t>
            </w:r>
          </w:p>
          <w:p w14:paraId="155C295E" w14:textId="77777777" w:rsidR="00A31F0C" w:rsidRDefault="00A31F0C" w:rsidP="00363545">
            <w:pPr>
              <w:spacing w:before="0" w:after="0" w:line="240" w:lineRule="auto"/>
              <w:jc w:val="left"/>
              <w:rPr>
                <w:rFonts w:eastAsia="Times New Roman"/>
                <w:sz w:val="18"/>
                <w:szCs w:val="18"/>
              </w:rPr>
            </w:pPr>
          </w:p>
          <w:p w14:paraId="38D3063B" w14:textId="455CD4CA" w:rsidR="00167282" w:rsidRPr="00363545" w:rsidRDefault="00167282" w:rsidP="00363545">
            <w:pPr>
              <w:spacing w:after="0" w:line="240" w:lineRule="auto"/>
              <w:rPr>
                <w:rFonts w:eastAsia="Times New Roman"/>
                <w:sz w:val="18"/>
                <w:szCs w:val="18"/>
              </w:rPr>
            </w:pPr>
            <w:r w:rsidRPr="00363545">
              <w:rPr>
                <w:rFonts w:eastAsia="Times New Roman"/>
                <w:sz w:val="18"/>
                <w:szCs w:val="18"/>
              </w:rPr>
              <w:t xml:space="preserve">Proposal </w:t>
            </w:r>
            <w:r w:rsidRPr="00363545">
              <w:rPr>
                <w:sz w:val="18"/>
                <w:szCs w:val="18"/>
                <w:lang w:eastAsia="zh-CN"/>
              </w:rPr>
              <w:t>9</w:t>
            </w:r>
            <w:r w:rsidRPr="00363545">
              <w:rPr>
                <w:rFonts w:eastAsia="Times New Roman"/>
                <w:sz w:val="18"/>
                <w:szCs w:val="18"/>
              </w:rPr>
              <w:t xml:space="preserve">: To balance the transmit efficiency and gNB power saving, </w:t>
            </w:r>
            <w:r w:rsidRPr="00363545">
              <w:rPr>
                <w:rFonts w:eastAsia="Times New Roman"/>
                <w:sz w:val="18"/>
                <w:szCs w:val="18"/>
                <w:lang w:eastAsia="zh-CN"/>
              </w:rPr>
              <w:t>periodic/semi-persistent CSI report</w:t>
            </w:r>
            <w:r w:rsidRPr="00363545">
              <w:rPr>
                <w:rFonts w:eastAsia="Times New Roman"/>
                <w:sz w:val="18"/>
                <w:szCs w:val="18"/>
              </w:rPr>
              <w:t xml:space="preserve"> can be configured to transmit with a larger periodicity during cell non-active periods.</w:t>
            </w:r>
          </w:p>
          <w:p w14:paraId="584234A9" w14:textId="77777777" w:rsidR="00A31F0C" w:rsidRDefault="00A31F0C" w:rsidP="00363545">
            <w:pPr>
              <w:spacing w:before="0" w:after="0" w:line="240" w:lineRule="auto"/>
              <w:jc w:val="left"/>
              <w:rPr>
                <w:rFonts w:eastAsia="Times New Roman"/>
                <w:sz w:val="18"/>
                <w:szCs w:val="18"/>
              </w:rPr>
            </w:pPr>
          </w:p>
          <w:p w14:paraId="1B19705C" w14:textId="0BABC8C7" w:rsidR="00167282" w:rsidRPr="00363545" w:rsidRDefault="00167282" w:rsidP="00363545">
            <w:pPr>
              <w:spacing w:after="0" w:line="240" w:lineRule="auto"/>
              <w:rPr>
                <w:rFonts w:eastAsia="Times New Roman"/>
                <w:sz w:val="18"/>
                <w:szCs w:val="18"/>
              </w:rPr>
            </w:pPr>
            <w:r w:rsidRPr="00363545">
              <w:rPr>
                <w:rFonts w:eastAsia="Times New Roman"/>
                <w:sz w:val="18"/>
                <w:szCs w:val="18"/>
              </w:rPr>
              <w:t xml:space="preserve">Proposal </w:t>
            </w:r>
            <w:r w:rsidRPr="00363545">
              <w:rPr>
                <w:sz w:val="18"/>
                <w:szCs w:val="18"/>
                <w:lang w:eastAsia="zh-CN"/>
              </w:rPr>
              <w:t>10</w:t>
            </w:r>
            <w:r w:rsidRPr="00363545">
              <w:rPr>
                <w:rFonts w:eastAsia="Times New Roman"/>
                <w:sz w:val="18"/>
                <w:szCs w:val="18"/>
              </w:rPr>
              <w:t>: gNB can configure UE whether to transmit periodic/semi-persistent SRS or not during cell DRX non-active period.</w:t>
            </w:r>
          </w:p>
          <w:p w14:paraId="1DDDFB7E" w14:textId="77777777" w:rsidR="00A31F0C" w:rsidRDefault="00A31F0C" w:rsidP="00363545">
            <w:pPr>
              <w:spacing w:before="0" w:after="0" w:line="240" w:lineRule="auto"/>
              <w:jc w:val="left"/>
              <w:rPr>
                <w:rFonts w:eastAsia="Times New Roman"/>
                <w:sz w:val="18"/>
                <w:szCs w:val="18"/>
              </w:rPr>
            </w:pPr>
          </w:p>
          <w:p w14:paraId="39F847F3" w14:textId="7EEB2456" w:rsidR="00167282" w:rsidRPr="00363545" w:rsidRDefault="00167282" w:rsidP="00363545">
            <w:pPr>
              <w:spacing w:after="0" w:line="240" w:lineRule="auto"/>
              <w:rPr>
                <w:rFonts w:eastAsia="Times New Roman"/>
                <w:sz w:val="18"/>
                <w:szCs w:val="18"/>
                <w:lang w:eastAsia="zh-CN"/>
              </w:rPr>
            </w:pPr>
            <w:r w:rsidRPr="00363545">
              <w:rPr>
                <w:rFonts w:eastAsia="Times New Roman"/>
                <w:sz w:val="18"/>
                <w:szCs w:val="18"/>
              </w:rPr>
              <w:t>Proposal 1</w:t>
            </w:r>
            <w:r w:rsidRPr="00363545">
              <w:rPr>
                <w:sz w:val="18"/>
                <w:szCs w:val="18"/>
                <w:lang w:eastAsia="zh-CN"/>
              </w:rPr>
              <w:t>1</w:t>
            </w:r>
            <w:r w:rsidRPr="00363545">
              <w:rPr>
                <w:rFonts w:eastAsia="Times New Roman"/>
                <w:sz w:val="18"/>
                <w:szCs w:val="18"/>
              </w:rPr>
              <w:t xml:space="preserve">: When </w:t>
            </w:r>
            <w:r w:rsidRPr="00363545">
              <w:rPr>
                <w:rFonts w:eastAsia="Times New Roman"/>
                <w:sz w:val="18"/>
                <w:szCs w:val="18"/>
                <w:lang w:eastAsia="zh-CN"/>
              </w:rPr>
              <w:t xml:space="preserve">periodic/semi-persistent SRS is allowed to transmit during </w:t>
            </w:r>
            <w:r w:rsidRPr="00363545">
              <w:rPr>
                <w:rFonts w:eastAsia="Times New Roman"/>
                <w:sz w:val="18"/>
                <w:szCs w:val="18"/>
              </w:rPr>
              <w:t>cell DRX non-active period, it can be configured to transmit with a larger periodicity.</w:t>
            </w:r>
          </w:p>
          <w:p w14:paraId="43B63559" w14:textId="77777777" w:rsidR="00A31F0C" w:rsidRDefault="00A31F0C" w:rsidP="00363545">
            <w:pPr>
              <w:spacing w:before="0" w:after="0" w:line="240" w:lineRule="auto"/>
              <w:jc w:val="left"/>
              <w:rPr>
                <w:rFonts w:eastAsia="Times New Roman"/>
                <w:sz w:val="18"/>
                <w:szCs w:val="18"/>
                <w:lang w:eastAsia="zh-CN"/>
              </w:rPr>
            </w:pPr>
          </w:p>
          <w:p w14:paraId="2D98A030" w14:textId="6805DB2D" w:rsidR="00167282" w:rsidRPr="00363545" w:rsidRDefault="00167282" w:rsidP="00363545">
            <w:pPr>
              <w:spacing w:after="0" w:line="240" w:lineRule="auto"/>
              <w:rPr>
                <w:rFonts w:eastAsia="Times New Roman"/>
                <w:sz w:val="18"/>
                <w:szCs w:val="18"/>
                <w:lang w:eastAsia="zh-CN"/>
              </w:rPr>
            </w:pPr>
            <w:r w:rsidRPr="00363545">
              <w:rPr>
                <w:rFonts w:eastAsia="Times New Roman"/>
                <w:sz w:val="18"/>
                <w:szCs w:val="18"/>
                <w:lang w:eastAsia="zh-CN"/>
              </w:rPr>
              <w:t>Proposal 12: For long cell DRX cycle, UE can transmit HARQ feedback for SPS PDSCH to the gNB during non-active periods of cell DRX.</w:t>
            </w:r>
          </w:p>
          <w:p w14:paraId="1193EEE6" w14:textId="77777777" w:rsidR="00A31F0C" w:rsidRDefault="00A31F0C" w:rsidP="00363545">
            <w:pPr>
              <w:spacing w:before="0" w:after="0" w:line="240" w:lineRule="auto"/>
              <w:jc w:val="left"/>
              <w:rPr>
                <w:rFonts w:eastAsia="Times New Roman"/>
                <w:sz w:val="18"/>
                <w:szCs w:val="18"/>
                <w:lang w:eastAsia="zh-CN"/>
              </w:rPr>
            </w:pPr>
          </w:p>
          <w:p w14:paraId="53460DFB" w14:textId="402975AB" w:rsidR="00167282" w:rsidRPr="00363545" w:rsidRDefault="00167282" w:rsidP="00363545">
            <w:pPr>
              <w:spacing w:after="0" w:line="240" w:lineRule="auto"/>
              <w:rPr>
                <w:rFonts w:eastAsia="Times New Roman"/>
                <w:sz w:val="18"/>
                <w:szCs w:val="18"/>
                <w:lang w:eastAsia="zh-CN"/>
              </w:rPr>
            </w:pPr>
            <w:r w:rsidRPr="00363545">
              <w:rPr>
                <w:rFonts w:eastAsia="Times New Roman"/>
                <w:sz w:val="18"/>
                <w:szCs w:val="18"/>
                <w:lang w:eastAsia="zh-CN"/>
              </w:rPr>
              <w:t xml:space="preserve">Proposal 13: For short cell DRX cycle, further study for SPS HARQ-ACK feedback. </w:t>
            </w:r>
          </w:p>
          <w:p w14:paraId="7FB01DEC" w14:textId="77777777" w:rsidR="00DD1716" w:rsidRPr="00363545" w:rsidRDefault="00DD1716" w:rsidP="00363545">
            <w:pPr>
              <w:spacing w:before="0" w:after="0" w:line="240" w:lineRule="auto"/>
              <w:rPr>
                <w:sz w:val="18"/>
                <w:szCs w:val="18"/>
                <w:lang w:eastAsia="zh-CN"/>
              </w:rPr>
            </w:pPr>
          </w:p>
        </w:tc>
      </w:tr>
      <w:tr w:rsidR="00DD1716" w14:paraId="61985A1F" w14:textId="77777777" w:rsidTr="00363545">
        <w:tc>
          <w:tcPr>
            <w:tcW w:w="1259" w:type="dxa"/>
          </w:tcPr>
          <w:p w14:paraId="110A107D" w14:textId="6875060C" w:rsidR="00DD1716" w:rsidRPr="00363545" w:rsidRDefault="008049F3"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Apple [15]</w:t>
            </w:r>
          </w:p>
        </w:tc>
        <w:tc>
          <w:tcPr>
            <w:tcW w:w="8091" w:type="dxa"/>
          </w:tcPr>
          <w:p w14:paraId="6C75F9F6" w14:textId="77777777" w:rsidR="008049F3" w:rsidRPr="00363545" w:rsidRDefault="008049F3" w:rsidP="00363545">
            <w:pPr>
              <w:overflowPunct w:val="0"/>
              <w:autoSpaceDE w:val="0"/>
              <w:autoSpaceDN w:val="0"/>
              <w:adjustRightInd w:val="0"/>
              <w:spacing w:before="0" w:after="0" w:line="240" w:lineRule="auto"/>
              <w:textAlignment w:val="baseline"/>
              <w:rPr>
                <w:sz w:val="18"/>
                <w:szCs w:val="18"/>
              </w:rPr>
            </w:pPr>
            <w:r w:rsidRPr="00363545">
              <w:rPr>
                <w:sz w:val="18"/>
                <w:szCs w:val="18"/>
              </w:rPr>
              <w:t>Proposal 14: HARQ feedback for SPS PDSCH is no longer needed for occasions within the non-active period of cell DTX. HARQ feedback corresponding to the SPS occasion in active period is not affected by the cell DRX non-active period.</w:t>
            </w:r>
          </w:p>
          <w:p w14:paraId="4A275297" w14:textId="77777777" w:rsidR="00DD1716" w:rsidRPr="00363545" w:rsidRDefault="00DD1716" w:rsidP="00363545">
            <w:pPr>
              <w:spacing w:before="0" w:after="0" w:line="240" w:lineRule="auto"/>
              <w:rPr>
                <w:sz w:val="18"/>
                <w:szCs w:val="18"/>
                <w:lang w:eastAsia="zh-CN"/>
              </w:rPr>
            </w:pPr>
          </w:p>
        </w:tc>
      </w:tr>
      <w:tr w:rsidR="00DD1716" w14:paraId="59C93D11" w14:textId="77777777" w:rsidTr="00363545">
        <w:tc>
          <w:tcPr>
            <w:tcW w:w="1259" w:type="dxa"/>
          </w:tcPr>
          <w:p w14:paraId="2CC64D5A" w14:textId="05952368" w:rsidR="00DD1716" w:rsidRPr="00363545" w:rsidRDefault="0028678B"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Xiaomi [16]</w:t>
            </w:r>
          </w:p>
        </w:tc>
        <w:tc>
          <w:tcPr>
            <w:tcW w:w="8091" w:type="dxa"/>
          </w:tcPr>
          <w:p w14:paraId="457BFFE2" w14:textId="77777777" w:rsidR="0028678B" w:rsidRPr="008A359C" w:rsidRDefault="0028678B" w:rsidP="00363545">
            <w:pPr>
              <w:spacing w:before="0" w:after="0" w:line="240" w:lineRule="auto"/>
              <w:rPr>
                <w:iCs/>
                <w:sz w:val="18"/>
                <w:szCs w:val="18"/>
                <w:lang w:eastAsia="zh-CN"/>
              </w:rPr>
            </w:pPr>
            <w:r w:rsidRPr="008A359C">
              <w:rPr>
                <w:iCs/>
                <w:sz w:val="18"/>
                <w:szCs w:val="18"/>
                <w:lang w:eastAsia="zh-CN"/>
              </w:rPr>
              <w:t>Proposal 1:</w:t>
            </w:r>
            <w:r w:rsidRPr="008A359C">
              <w:rPr>
                <w:iCs/>
                <w:sz w:val="18"/>
                <w:szCs w:val="18"/>
              </w:rPr>
              <w:t xml:space="preserve"> If </w:t>
            </w:r>
            <w:r w:rsidRPr="008A359C">
              <w:rPr>
                <w:iCs/>
                <w:sz w:val="18"/>
                <w:szCs w:val="18"/>
                <w:lang w:eastAsia="zh-CN"/>
              </w:rPr>
              <w:t>gNB transmit a DCI before cell DTX/DRX non-active period, and the scheduled channels fall into the cell DTX/DRX non-active period, UE should be allowed to transmit/receive the scheduled during non-active period of cell DTX/DRX.</w:t>
            </w:r>
          </w:p>
          <w:p w14:paraId="6D490F40" w14:textId="77777777" w:rsidR="008A359C" w:rsidRDefault="008A359C" w:rsidP="00363545">
            <w:pPr>
              <w:spacing w:before="0" w:after="0" w:line="240" w:lineRule="auto"/>
              <w:rPr>
                <w:iCs/>
                <w:sz w:val="18"/>
                <w:szCs w:val="18"/>
                <w:lang w:eastAsia="zh-CN"/>
              </w:rPr>
            </w:pPr>
          </w:p>
          <w:p w14:paraId="168C506A" w14:textId="61C8BEB5" w:rsidR="0028678B" w:rsidRPr="008A359C" w:rsidRDefault="0028678B" w:rsidP="00363545">
            <w:pPr>
              <w:spacing w:before="0" w:after="0" w:line="240" w:lineRule="auto"/>
              <w:rPr>
                <w:iCs/>
                <w:sz w:val="18"/>
                <w:szCs w:val="18"/>
                <w:lang w:eastAsia="zh-CN"/>
              </w:rPr>
            </w:pPr>
            <w:r w:rsidRPr="008A359C">
              <w:rPr>
                <w:iCs/>
                <w:sz w:val="18"/>
                <w:szCs w:val="18"/>
                <w:lang w:eastAsia="zh-CN"/>
              </w:rPr>
              <w:t>Proposal 2: How to transmit the HARQ-ACK of empty SPS PDSCH should be discussed for each HARQ-ACK codebook type separately.</w:t>
            </w:r>
          </w:p>
          <w:p w14:paraId="3ABCE671" w14:textId="77777777" w:rsidR="008A359C" w:rsidRDefault="008A359C" w:rsidP="00363545">
            <w:pPr>
              <w:spacing w:before="0" w:after="0" w:line="240" w:lineRule="auto"/>
              <w:rPr>
                <w:iCs/>
                <w:sz w:val="18"/>
                <w:szCs w:val="18"/>
                <w:lang w:eastAsia="zh-CN"/>
              </w:rPr>
            </w:pPr>
          </w:p>
          <w:p w14:paraId="657A4256" w14:textId="26DB00DD" w:rsidR="0028678B" w:rsidRPr="008A359C" w:rsidRDefault="0028678B" w:rsidP="00363545">
            <w:pPr>
              <w:spacing w:before="0" w:after="0" w:line="240" w:lineRule="auto"/>
              <w:rPr>
                <w:iCs/>
                <w:sz w:val="18"/>
                <w:szCs w:val="18"/>
                <w:lang w:eastAsia="zh-CN"/>
              </w:rPr>
            </w:pPr>
            <w:r w:rsidRPr="008A359C">
              <w:rPr>
                <w:iCs/>
                <w:sz w:val="18"/>
                <w:szCs w:val="18"/>
                <w:lang w:eastAsia="zh-CN"/>
              </w:rPr>
              <w:t>Proposal 8: Support UE to transmit</w:t>
            </w:r>
            <w:r w:rsidRPr="008A359C">
              <w:rPr>
                <w:iCs/>
                <w:sz w:val="18"/>
                <w:szCs w:val="18"/>
              </w:rPr>
              <w:t xml:space="preserve"> </w:t>
            </w:r>
            <w:r w:rsidRPr="008A359C">
              <w:rPr>
                <w:iCs/>
                <w:sz w:val="18"/>
                <w:szCs w:val="18"/>
                <w:lang w:eastAsia="zh-CN"/>
              </w:rPr>
              <w:t>high priority SR during Cell DRX non-active period.</w:t>
            </w:r>
          </w:p>
          <w:p w14:paraId="0E595FCE" w14:textId="77777777" w:rsidR="008A359C" w:rsidRDefault="008A359C" w:rsidP="00363545">
            <w:pPr>
              <w:spacing w:before="0" w:after="0" w:line="240" w:lineRule="auto"/>
              <w:rPr>
                <w:iCs/>
                <w:sz w:val="18"/>
                <w:szCs w:val="18"/>
                <w:lang w:eastAsia="zh-CN"/>
              </w:rPr>
            </w:pPr>
          </w:p>
          <w:p w14:paraId="7555CED9" w14:textId="7BE153D0" w:rsidR="0028678B" w:rsidRPr="008A359C" w:rsidRDefault="0028678B" w:rsidP="00363545">
            <w:pPr>
              <w:spacing w:before="0" w:after="0" w:line="240" w:lineRule="auto"/>
              <w:rPr>
                <w:iCs/>
                <w:sz w:val="18"/>
                <w:szCs w:val="18"/>
                <w:lang w:eastAsia="zh-CN"/>
              </w:rPr>
            </w:pPr>
            <w:r w:rsidRPr="008A359C">
              <w:rPr>
                <w:iCs/>
                <w:sz w:val="18"/>
                <w:szCs w:val="18"/>
                <w:lang w:eastAsia="zh-CN"/>
              </w:rPr>
              <w:t>Proposal 10: During cell DRX non-active period, CSI-RS/CSI-IM related to periodic/semi-persistent CSI report is not transmitted.</w:t>
            </w:r>
          </w:p>
          <w:p w14:paraId="142C159D" w14:textId="77777777" w:rsidR="008A359C" w:rsidRDefault="008A359C" w:rsidP="00363545">
            <w:pPr>
              <w:spacing w:before="0" w:after="0" w:line="240" w:lineRule="auto"/>
              <w:rPr>
                <w:iCs/>
                <w:sz w:val="18"/>
                <w:szCs w:val="18"/>
                <w:lang w:eastAsia="zh-CN"/>
              </w:rPr>
            </w:pPr>
          </w:p>
          <w:p w14:paraId="247B4A4B" w14:textId="15BD2473" w:rsidR="007C31D4" w:rsidRPr="008A359C" w:rsidRDefault="007C31D4" w:rsidP="00363545">
            <w:pPr>
              <w:spacing w:before="0" w:after="0" w:line="240" w:lineRule="auto"/>
              <w:rPr>
                <w:iCs/>
                <w:sz w:val="18"/>
                <w:szCs w:val="18"/>
                <w:lang w:eastAsia="zh-CN"/>
              </w:rPr>
            </w:pPr>
            <w:r w:rsidRPr="008A359C">
              <w:rPr>
                <w:iCs/>
                <w:sz w:val="18"/>
                <w:szCs w:val="18"/>
                <w:lang w:eastAsia="zh-CN"/>
              </w:rPr>
              <w:t>Proposal 17: During cell DRX non-active period for a cell, PUCCH cell switching to another cell not in DRX non-active period should be considered.</w:t>
            </w:r>
          </w:p>
          <w:p w14:paraId="4E92335C" w14:textId="77777777" w:rsidR="00DD1716" w:rsidRPr="008A359C" w:rsidRDefault="00DD1716" w:rsidP="00363545">
            <w:pPr>
              <w:spacing w:before="0" w:after="0" w:line="240" w:lineRule="auto"/>
              <w:rPr>
                <w:iCs/>
                <w:sz w:val="18"/>
                <w:szCs w:val="18"/>
                <w:lang w:eastAsia="zh-CN"/>
              </w:rPr>
            </w:pPr>
          </w:p>
        </w:tc>
      </w:tr>
      <w:tr w:rsidR="00DD1716" w14:paraId="752B09CD" w14:textId="77777777" w:rsidTr="00363545">
        <w:tc>
          <w:tcPr>
            <w:tcW w:w="1259" w:type="dxa"/>
          </w:tcPr>
          <w:p w14:paraId="18389D8E" w14:textId="21059C53" w:rsidR="00DD1716" w:rsidRPr="00363545" w:rsidRDefault="007C31D4"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NTT Docomo [17]</w:t>
            </w:r>
          </w:p>
        </w:tc>
        <w:tc>
          <w:tcPr>
            <w:tcW w:w="8091" w:type="dxa"/>
          </w:tcPr>
          <w:p w14:paraId="647351CC" w14:textId="77777777" w:rsidR="007C31D4" w:rsidRPr="00363545" w:rsidRDefault="007C31D4" w:rsidP="00363545">
            <w:pPr>
              <w:spacing w:before="0" w:after="0" w:line="240" w:lineRule="auto"/>
              <w:rPr>
                <w:rFonts w:eastAsiaTheme="minorEastAsia"/>
                <w:sz w:val="18"/>
                <w:szCs w:val="18"/>
                <w:u w:val="single"/>
              </w:rPr>
            </w:pPr>
            <w:r w:rsidRPr="00363545">
              <w:rPr>
                <w:rFonts w:eastAsiaTheme="minorEastAsia"/>
                <w:sz w:val="18"/>
                <w:szCs w:val="18"/>
                <w:u w:val="single"/>
              </w:rPr>
              <w:t>Proposal 3:</w:t>
            </w:r>
          </w:p>
          <w:p w14:paraId="3715D98C" w14:textId="77777777" w:rsidR="007C31D4" w:rsidRPr="00363545" w:rsidRDefault="007C31D4" w:rsidP="00363545">
            <w:pPr>
              <w:spacing w:before="0" w:after="0" w:line="240" w:lineRule="auto"/>
              <w:rPr>
                <w:rFonts w:eastAsia="Malgun Gothic"/>
                <w:sz w:val="18"/>
                <w:szCs w:val="18"/>
                <w:lang w:eastAsia="ko-KR"/>
              </w:rPr>
            </w:pPr>
            <w:r w:rsidRPr="00363545">
              <w:rPr>
                <w:rFonts w:eastAsia="Malgun Gothic"/>
                <w:sz w:val="18"/>
                <w:szCs w:val="18"/>
                <w:lang w:eastAsia="ko-KR"/>
              </w:rPr>
              <w:t>UE behavior during Cell DTX/DRX inactivity periods for remaining signals/channels should be further discussed and clarified based on</w:t>
            </w:r>
            <w:r w:rsidRPr="00363545">
              <w:rPr>
                <w:rFonts w:eastAsiaTheme="minorEastAsia"/>
                <w:sz w:val="18"/>
                <w:szCs w:val="18"/>
              </w:rPr>
              <w:t xml:space="preserve"> Table.1.</w:t>
            </w:r>
          </w:p>
          <w:p w14:paraId="0489AE78" w14:textId="77777777" w:rsidR="007C31D4" w:rsidRPr="00363545" w:rsidRDefault="007C31D4" w:rsidP="00363545">
            <w:pPr>
              <w:spacing w:before="0" w:after="0" w:line="240" w:lineRule="auto"/>
              <w:rPr>
                <w:sz w:val="18"/>
                <w:szCs w:val="18"/>
                <w:lang w:eastAsia="zh-CN"/>
              </w:rPr>
            </w:pPr>
          </w:p>
          <w:tbl>
            <w:tblPr>
              <w:tblStyle w:val="TableGrid"/>
              <w:tblW w:w="7865" w:type="dxa"/>
              <w:tblLook w:val="04A0" w:firstRow="1" w:lastRow="0" w:firstColumn="1" w:lastColumn="0" w:noHBand="0" w:noVBand="1"/>
            </w:tblPr>
            <w:tblGrid>
              <w:gridCol w:w="890"/>
              <w:gridCol w:w="3246"/>
              <w:gridCol w:w="3729"/>
            </w:tblGrid>
            <w:tr w:rsidR="007C31D4" w:rsidRPr="00363545" w14:paraId="500FB364" w14:textId="77777777" w:rsidTr="007C31D4">
              <w:trPr>
                <w:trHeight w:val="318"/>
              </w:trPr>
              <w:tc>
                <w:tcPr>
                  <w:tcW w:w="890" w:type="dxa"/>
                  <w:vAlign w:val="center"/>
                </w:tcPr>
                <w:p w14:paraId="3BD270E1" w14:textId="77777777" w:rsidR="007C31D4" w:rsidRPr="00363545" w:rsidRDefault="007C31D4" w:rsidP="00363545">
                  <w:pPr>
                    <w:spacing w:before="0" w:after="0" w:line="240" w:lineRule="auto"/>
                    <w:jc w:val="center"/>
                    <w:rPr>
                      <w:rFonts w:eastAsiaTheme="minorEastAsia"/>
                      <w:sz w:val="18"/>
                      <w:szCs w:val="18"/>
                    </w:rPr>
                  </w:pPr>
                  <w:r w:rsidRPr="00363545">
                    <w:rPr>
                      <w:rFonts w:eastAsiaTheme="minorEastAsia"/>
                      <w:sz w:val="18"/>
                      <w:szCs w:val="18"/>
                    </w:rPr>
                    <w:t>DL/UL</w:t>
                  </w:r>
                </w:p>
              </w:tc>
              <w:tc>
                <w:tcPr>
                  <w:tcW w:w="3246" w:type="dxa"/>
                  <w:vAlign w:val="center"/>
                </w:tcPr>
                <w:p w14:paraId="13412961" w14:textId="77777777" w:rsidR="007C31D4" w:rsidRPr="00363545" w:rsidRDefault="007C31D4" w:rsidP="00363545">
                  <w:pPr>
                    <w:spacing w:before="0" w:after="0" w:line="240" w:lineRule="auto"/>
                    <w:jc w:val="center"/>
                    <w:rPr>
                      <w:rFonts w:eastAsiaTheme="minorEastAsia"/>
                      <w:sz w:val="18"/>
                      <w:szCs w:val="18"/>
                    </w:rPr>
                  </w:pPr>
                  <w:r w:rsidRPr="00363545">
                    <w:rPr>
                      <w:rFonts w:eastAsiaTheme="minorEastAsia"/>
                      <w:sz w:val="18"/>
                      <w:szCs w:val="18"/>
                    </w:rPr>
                    <w:t>Channel/signal</w:t>
                  </w:r>
                </w:p>
              </w:tc>
              <w:tc>
                <w:tcPr>
                  <w:tcW w:w="3729" w:type="dxa"/>
                  <w:vAlign w:val="center"/>
                </w:tcPr>
                <w:p w14:paraId="45DD2636" w14:textId="77777777" w:rsidR="007C31D4" w:rsidRPr="00363545" w:rsidRDefault="007C31D4" w:rsidP="00363545">
                  <w:pPr>
                    <w:spacing w:before="0" w:after="0" w:line="240" w:lineRule="auto"/>
                    <w:jc w:val="center"/>
                    <w:rPr>
                      <w:rFonts w:eastAsiaTheme="minorEastAsia"/>
                      <w:sz w:val="18"/>
                      <w:szCs w:val="18"/>
                    </w:rPr>
                  </w:pPr>
                  <w:r w:rsidRPr="00363545">
                    <w:rPr>
                      <w:rFonts w:eastAsiaTheme="minorEastAsia"/>
                      <w:sz w:val="18"/>
                      <w:szCs w:val="18"/>
                    </w:rPr>
                    <w:t>View</w:t>
                  </w:r>
                </w:p>
              </w:tc>
            </w:tr>
            <w:tr w:rsidR="007C31D4" w:rsidRPr="00363545" w14:paraId="026CC956" w14:textId="77777777" w:rsidTr="007C31D4">
              <w:trPr>
                <w:trHeight w:val="2949"/>
              </w:trPr>
              <w:tc>
                <w:tcPr>
                  <w:tcW w:w="890" w:type="dxa"/>
                </w:tcPr>
                <w:p w14:paraId="2D01C3CD" w14:textId="77777777" w:rsidR="007C31D4" w:rsidRPr="00363545" w:rsidRDefault="007C31D4" w:rsidP="00363545">
                  <w:pPr>
                    <w:spacing w:before="0" w:after="0" w:line="240" w:lineRule="auto"/>
                    <w:rPr>
                      <w:rFonts w:eastAsiaTheme="minorEastAsia"/>
                      <w:sz w:val="18"/>
                      <w:szCs w:val="18"/>
                    </w:rPr>
                  </w:pPr>
                  <w:r w:rsidRPr="00363545">
                    <w:rPr>
                      <w:rFonts w:eastAsiaTheme="minorEastAsia"/>
                      <w:sz w:val="18"/>
                      <w:szCs w:val="18"/>
                    </w:rPr>
                    <w:t>UL</w:t>
                  </w:r>
                </w:p>
              </w:tc>
              <w:tc>
                <w:tcPr>
                  <w:tcW w:w="3246" w:type="dxa"/>
                </w:tcPr>
                <w:p w14:paraId="37C16318" w14:textId="77777777" w:rsidR="007C31D4" w:rsidRPr="00363545" w:rsidRDefault="007C31D4" w:rsidP="00363545">
                  <w:pPr>
                    <w:spacing w:before="0" w:after="0" w:line="240" w:lineRule="auto"/>
                    <w:rPr>
                      <w:rFonts w:eastAsiaTheme="minorEastAsia"/>
                      <w:sz w:val="18"/>
                      <w:szCs w:val="18"/>
                    </w:rPr>
                  </w:pPr>
                  <w:r w:rsidRPr="00363545">
                    <w:rPr>
                      <w:rFonts w:eastAsiaTheme="minorEastAsia"/>
                      <w:sz w:val="18"/>
                      <w:szCs w:val="18"/>
                    </w:rPr>
                    <w:t>HARQ-ACK for SPS PDSCH reception</w:t>
                  </w:r>
                </w:p>
              </w:tc>
              <w:tc>
                <w:tcPr>
                  <w:tcW w:w="3729" w:type="dxa"/>
                </w:tcPr>
                <w:p w14:paraId="11035E79" w14:textId="77777777" w:rsidR="007C31D4" w:rsidRPr="00363545" w:rsidRDefault="007C31D4" w:rsidP="00363545">
                  <w:pPr>
                    <w:spacing w:before="0" w:after="0" w:line="240" w:lineRule="auto"/>
                    <w:rPr>
                      <w:rFonts w:eastAsiaTheme="minorEastAsia"/>
                      <w:sz w:val="18"/>
                      <w:szCs w:val="18"/>
                    </w:rPr>
                  </w:pPr>
                  <w:r w:rsidRPr="00363545">
                    <w:rPr>
                      <w:rFonts w:eastAsiaTheme="minorEastAsia"/>
                      <w:sz w:val="18"/>
                      <w:szCs w:val="18"/>
                    </w:rPr>
                    <w:t>For HARQ-ACK for SPS PDSCH received during inactivity period, UE should not be expected to transmit it. UE is not expected to receive SPS PDSCH according to the RAN2 agreement. There is no sense to allow HARQ-ACK for SPS PDSCH reception since no SPS PDSCH is expected.</w:t>
                  </w:r>
                </w:p>
                <w:p w14:paraId="494BF7C3" w14:textId="77777777" w:rsidR="007C31D4" w:rsidRPr="00363545" w:rsidRDefault="007C31D4" w:rsidP="00363545">
                  <w:pPr>
                    <w:spacing w:before="0" w:after="0" w:line="240" w:lineRule="auto"/>
                    <w:rPr>
                      <w:rFonts w:eastAsiaTheme="minorEastAsia"/>
                      <w:sz w:val="18"/>
                      <w:szCs w:val="18"/>
                    </w:rPr>
                  </w:pPr>
                  <w:r w:rsidRPr="00363545">
                    <w:rPr>
                      <w:rFonts w:eastAsiaTheme="minorEastAsia"/>
                      <w:sz w:val="18"/>
                      <w:szCs w:val="18"/>
                    </w:rPr>
                    <w:t>For HARQ-ACK for SPS PDSCH received before inactivity period, it would be better to allow UE to transmit it during inactivity period to reduce latency. However, if RAN2 agree that HARQ-ACK for dynamic PDSCH reception is not allowed during inactivity period, the HARQ-ACK for SPS PDSCH should not be allowed to keep consistency and save NW energy consumption.</w:t>
                  </w:r>
                </w:p>
              </w:tc>
            </w:tr>
          </w:tbl>
          <w:p w14:paraId="0937C6CE" w14:textId="77777777" w:rsidR="007C31D4" w:rsidRPr="00363545" w:rsidRDefault="007C31D4" w:rsidP="00363545">
            <w:pPr>
              <w:spacing w:before="0" w:after="0" w:line="240" w:lineRule="auto"/>
              <w:rPr>
                <w:sz w:val="18"/>
                <w:szCs w:val="18"/>
                <w:lang w:eastAsia="zh-CN"/>
              </w:rPr>
            </w:pPr>
          </w:p>
          <w:p w14:paraId="4F010509" w14:textId="77777777" w:rsidR="007C31D4" w:rsidRPr="00363545" w:rsidRDefault="007C31D4" w:rsidP="00363545">
            <w:pPr>
              <w:spacing w:before="0" w:after="0" w:line="240" w:lineRule="auto"/>
              <w:rPr>
                <w:sz w:val="18"/>
                <w:szCs w:val="18"/>
                <w:lang w:eastAsia="zh-CN"/>
              </w:rPr>
            </w:pPr>
          </w:p>
        </w:tc>
      </w:tr>
      <w:tr w:rsidR="00DD1716" w14:paraId="68FBBF4C" w14:textId="77777777" w:rsidTr="00363545">
        <w:tc>
          <w:tcPr>
            <w:tcW w:w="1259" w:type="dxa"/>
          </w:tcPr>
          <w:p w14:paraId="0F23EE05" w14:textId="0DACC973" w:rsidR="00DD1716" w:rsidRPr="00363545" w:rsidRDefault="0065503F"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lastRenderedPageBreak/>
              <w:t>OPPO [18]</w:t>
            </w:r>
          </w:p>
        </w:tc>
        <w:tc>
          <w:tcPr>
            <w:tcW w:w="8091" w:type="dxa"/>
          </w:tcPr>
          <w:p w14:paraId="3BA4BF84" w14:textId="77777777" w:rsidR="00DD1716" w:rsidRPr="00363545" w:rsidRDefault="00DD1716" w:rsidP="00363545">
            <w:pPr>
              <w:spacing w:before="0" w:after="0" w:line="240" w:lineRule="auto"/>
              <w:rPr>
                <w:sz w:val="18"/>
                <w:szCs w:val="18"/>
                <w:lang w:eastAsia="zh-CN"/>
              </w:rPr>
            </w:pPr>
          </w:p>
          <w:p w14:paraId="3A53F4C2" w14:textId="77777777" w:rsidR="0065503F" w:rsidRPr="00363545" w:rsidRDefault="0065503F"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Proposal 7: UE can transmit the following signals/channels to the gNB during non-active periods of cell DRX:</w:t>
            </w:r>
          </w:p>
          <w:p w14:paraId="41E18D18" w14:textId="77777777" w:rsidR="0065503F" w:rsidRPr="00363545" w:rsidRDefault="0065503F" w:rsidP="00363545">
            <w:pPr>
              <w:pStyle w:val="BodyText"/>
              <w:numPr>
                <w:ilvl w:val="0"/>
                <w:numId w:val="23"/>
              </w:numPr>
              <w:suppressAutoHyphens w:val="0"/>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SRS for positioning</w:t>
            </w:r>
          </w:p>
          <w:p w14:paraId="04EEAAAA" w14:textId="77777777" w:rsidR="0065503F" w:rsidRPr="00363545" w:rsidRDefault="0065503F" w:rsidP="00363545">
            <w:pPr>
              <w:pStyle w:val="BodyText"/>
              <w:numPr>
                <w:ilvl w:val="0"/>
                <w:numId w:val="23"/>
              </w:numPr>
              <w:suppressAutoHyphens w:val="0"/>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HARQ feedback for SPS PDSCH</w:t>
            </w:r>
          </w:p>
          <w:p w14:paraId="0DE1E76D" w14:textId="77777777" w:rsidR="003E5400" w:rsidRDefault="003E5400" w:rsidP="00363545">
            <w:pPr>
              <w:pStyle w:val="BodyText"/>
              <w:spacing w:before="0" w:after="0" w:line="240" w:lineRule="auto"/>
              <w:rPr>
                <w:rFonts w:ascii="Times New Roman" w:hAnsi="Times New Roman"/>
                <w:sz w:val="18"/>
                <w:szCs w:val="18"/>
                <w:lang w:eastAsia="zh-CN"/>
              </w:rPr>
            </w:pPr>
          </w:p>
          <w:p w14:paraId="339A19D3" w14:textId="400B55A8" w:rsidR="0065503F" w:rsidRPr="00363545" w:rsidRDefault="0065503F"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Proposal 8: UE shall transmit a PUSCH/PUCCH/SRS which is at least partially overlapped with non-active period of cell DRX if this PUSCH/PUCCH/SRS is dynamically scheduled by a DCI.</w:t>
            </w:r>
          </w:p>
          <w:p w14:paraId="706EE2B2" w14:textId="77777777" w:rsidR="0065503F" w:rsidRPr="00363545" w:rsidRDefault="0065503F" w:rsidP="00363545">
            <w:pPr>
              <w:spacing w:before="0" w:after="0" w:line="240" w:lineRule="auto"/>
              <w:rPr>
                <w:sz w:val="18"/>
                <w:szCs w:val="18"/>
                <w:lang w:eastAsia="zh-CN"/>
              </w:rPr>
            </w:pPr>
          </w:p>
        </w:tc>
      </w:tr>
      <w:tr w:rsidR="00DD1716" w14:paraId="76E0BD3C" w14:textId="77777777" w:rsidTr="00363545">
        <w:tc>
          <w:tcPr>
            <w:tcW w:w="1259" w:type="dxa"/>
          </w:tcPr>
          <w:p w14:paraId="1CE6B189" w14:textId="16A0FBDD" w:rsidR="00DD1716" w:rsidRPr="00363545" w:rsidRDefault="0065503F"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China Telecom [19]</w:t>
            </w:r>
          </w:p>
        </w:tc>
        <w:tc>
          <w:tcPr>
            <w:tcW w:w="8091" w:type="dxa"/>
          </w:tcPr>
          <w:p w14:paraId="38EB0B67" w14:textId="77777777" w:rsidR="0065503F" w:rsidRPr="003E5400" w:rsidRDefault="0065503F" w:rsidP="00363545">
            <w:pPr>
              <w:pStyle w:val="BodyText"/>
              <w:tabs>
                <w:tab w:val="num" w:pos="284"/>
                <w:tab w:val="left" w:pos="5103"/>
              </w:tabs>
              <w:snapToGrid w:val="0"/>
              <w:spacing w:before="0" w:after="0" w:line="240" w:lineRule="auto"/>
              <w:rPr>
                <w:rFonts w:ascii="Times New Roman" w:hAnsi="Times New Roman"/>
                <w:sz w:val="18"/>
                <w:szCs w:val="18"/>
                <w:lang w:eastAsia="zh-CN"/>
              </w:rPr>
            </w:pPr>
            <w:r w:rsidRPr="003E5400">
              <w:rPr>
                <w:rFonts w:ascii="Times New Roman" w:hAnsi="Times New Roman"/>
                <w:sz w:val="18"/>
                <w:szCs w:val="18"/>
                <w:lang w:eastAsia="zh-CN"/>
              </w:rPr>
              <w:t xml:space="preserve">Proposal 2: </w:t>
            </w:r>
          </w:p>
          <w:p w14:paraId="2C213826" w14:textId="77777777" w:rsidR="0065503F" w:rsidRPr="003E5400" w:rsidRDefault="0065503F" w:rsidP="00363545">
            <w:pPr>
              <w:pStyle w:val="BodyText"/>
              <w:tabs>
                <w:tab w:val="num" w:pos="284"/>
                <w:tab w:val="left" w:pos="5103"/>
              </w:tabs>
              <w:snapToGrid w:val="0"/>
              <w:spacing w:before="0" w:after="0" w:line="240" w:lineRule="auto"/>
              <w:rPr>
                <w:rFonts w:ascii="Times New Roman" w:hAnsi="Times New Roman"/>
                <w:sz w:val="18"/>
                <w:szCs w:val="18"/>
                <w:lang w:eastAsia="zh-CN"/>
              </w:rPr>
            </w:pPr>
            <w:r w:rsidRPr="003E5400">
              <w:rPr>
                <w:rFonts w:ascii="Times New Roman" w:hAnsi="Times New Roman"/>
                <w:sz w:val="18"/>
                <w:szCs w:val="18"/>
                <w:lang w:eastAsia="zh-CN"/>
              </w:rPr>
              <w:t>Support UE not to transmit the following signals/channels to UE during the non-active period of cell-DRX.</w:t>
            </w:r>
          </w:p>
          <w:p w14:paraId="1173D975" w14:textId="77777777" w:rsidR="0065503F" w:rsidRPr="003E5400" w:rsidRDefault="0065503F" w:rsidP="00363545">
            <w:pPr>
              <w:pStyle w:val="BodyText"/>
              <w:numPr>
                <w:ilvl w:val="0"/>
                <w:numId w:val="2"/>
              </w:numPr>
              <w:tabs>
                <w:tab w:val="left" w:pos="0"/>
              </w:tabs>
              <w:overflowPunct w:val="0"/>
              <w:spacing w:before="0" w:after="0" w:line="240" w:lineRule="auto"/>
              <w:rPr>
                <w:rFonts w:ascii="Times New Roman" w:eastAsia="Malgun Gothic" w:hAnsi="Times New Roman"/>
                <w:sz w:val="18"/>
                <w:szCs w:val="18"/>
                <w:lang w:eastAsia="ko-KR"/>
              </w:rPr>
            </w:pPr>
            <w:r w:rsidRPr="003E5400">
              <w:rPr>
                <w:rFonts w:ascii="Times New Roman" w:eastAsia="Malgun Gothic" w:hAnsi="Times New Roman"/>
                <w:sz w:val="18"/>
                <w:szCs w:val="18"/>
                <w:lang w:eastAsia="ko-KR"/>
              </w:rPr>
              <w:t>Periodic/Semi-persistent CSI report</w:t>
            </w:r>
          </w:p>
          <w:p w14:paraId="246A1434" w14:textId="77777777" w:rsidR="0065503F" w:rsidRPr="003E5400" w:rsidRDefault="0065503F" w:rsidP="00363545">
            <w:pPr>
              <w:pStyle w:val="BodyText"/>
              <w:numPr>
                <w:ilvl w:val="0"/>
                <w:numId w:val="2"/>
              </w:numPr>
              <w:tabs>
                <w:tab w:val="left" w:pos="0"/>
              </w:tabs>
              <w:overflowPunct w:val="0"/>
              <w:spacing w:before="0" w:after="0" w:line="240" w:lineRule="auto"/>
              <w:rPr>
                <w:rFonts w:ascii="Times New Roman" w:eastAsia="Malgun Gothic" w:hAnsi="Times New Roman"/>
                <w:sz w:val="18"/>
                <w:szCs w:val="18"/>
                <w:lang w:eastAsia="ko-KR"/>
              </w:rPr>
            </w:pPr>
            <w:r w:rsidRPr="003E5400">
              <w:rPr>
                <w:rFonts w:ascii="Times New Roman" w:eastAsia="Malgun Gothic" w:hAnsi="Times New Roman"/>
                <w:sz w:val="18"/>
                <w:szCs w:val="18"/>
                <w:lang w:eastAsia="ko-KR"/>
              </w:rPr>
              <w:t xml:space="preserve">Periodic/Semi-persistent SRS </w:t>
            </w:r>
          </w:p>
          <w:p w14:paraId="1495D94C" w14:textId="77777777" w:rsidR="0065503F" w:rsidRPr="003E5400" w:rsidRDefault="0065503F" w:rsidP="00363545">
            <w:pPr>
              <w:pStyle w:val="BodyText"/>
              <w:numPr>
                <w:ilvl w:val="1"/>
                <w:numId w:val="2"/>
              </w:numPr>
              <w:tabs>
                <w:tab w:val="left" w:pos="0"/>
              </w:tabs>
              <w:overflowPunct w:val="0"/>
              <w:spacing w:before="0" w:after="0" w:line="240" w:lineRule="auto"/>
              <w:rPr>
                <w:rFonts w:ascii="Times New Roman" w:eastAsia="Malgun Gothic" w:hAnsi="Times New Roman"/>
                <w:sz w:val="18"/>
                <w:szCs w:val="18"/>
                <w:lang w:eastAsia="ko-KR"/>
              </w:rPr>
            </w:pPr>
            <w:r w:rsidRPr="003E5400">
              <w:rPr>
                <w:rFonts w:ascii="Times New Roman" w:eastAsia="Malgun Gothic" w:hAnsi="Times New Roman"/>
                <w:sz w:val="18"/>
                <w:szCs w:val="18"/>
                <w:lang w:eastAsia="ko-KR"/>
              </w:rPr>
              <w:t>SRS for positioning</w:t>
            </w:r>
          </w:p>
          <w:p w14:paraId="53BDFA3F" w14:textId="77777777" w:rsidR="0065503F" w:rsidRPr="003E5400" w:rsidRDefault="0065503F" w:rsidP="00363545">
            <w:pPr>
              <w:pStyle w:val="BodyText"/>
              <w:numPr>
                <w:ilvl w:val="0"/>
                <w:numId w:val="2"/>
              </w:numPr>
              <w:tabs>
                <w:tab w:val="left" w:pos="0"/>
              </w:tabs>
              <w:overflowPunct w:val="0"/>
              <w:spacing w:before="0" w:after="0" w:line="240" w:lineRule="auto"/>
              <w:rPr>
                <w:rFonts w:ascii="Times New Roman" w:eastAsia="Malgun Gothic" w:hAnsi="Times New Roman"/>
                <w:sz w:val="18"/>
                <w:szCs w:val="18"/>
                <w:lang w:eastAsia="ko-KR"/>
              </w:rPr>
            </w:pPr>
            <w:r w:rsidRPr="003E5400">
              <w:rPr>
                <w:rFonts w:ascii="Times New Roman" w:eastAsia="Malgun Gothic" w:hAnsi="Times New Roman"/>
                <w:sz w:val="18"/>
                <w:szCs w:val="18"/>
                <w:lang w:eastAsia="ko-KR"/>
              </w:rPr>
              <w:t>HARQ feedback for SPS PDSCH</w:t>
            </w:r>
          </w:p>
          <w:p w14:paraId="44D347C7" w14:textId="77777777" w:rsidR="003E5400" w:rsidRDefault="003E5400" w:rsidP="00363545">
            <w:pPr>
              <w:pStyle w:val="BodyText"/>
              <w:tabs>
                <w:tab w:val="num" w:pos="284"/>
                <w:tab w:val="left" w:pos="5103"/>
              </w:tabs>
              <w:snapToGrid w:val="0"/>
              <w:spacing w:before="0" w:after="0" w:line="240" w:lineRule="auto"/>
              <w:rPr>
                <w:rFonts w:ascii="Times New Roman" w:hAnsi="Times New Roman"/>
                <w:sz w:val="18"/>
                <w:szCs w:val="18"/>
                <w:lang w:eastAsia="zh-CN"/>
              </w:rPr>
            </w:pPr>
          </w:p>
          <w:p w14:paraId="21AE5125" w14:textId="2B2EFE01" w:rsidR="00E37718" w:rsidRPr="003E5400" w:rsidRDefault="00E37718" w:rsidP="00363545">
            <w:pPr>
              <w:pStyle w:val="BodyText"/>
              <w:tabs>
                <w:tab w:val="num" w:pos="284"/>
                <w:tab w:val="left" w:pos="5103"/>
              </w:tabs>
              <w:snapToGrid w:val="0"/>
              <w:spacing w:before="0" w:after="0" w:line="240" w:lineRule="auto"/>
              <w:rPr>
                <w:rFonts w:ascii="Times New Roman" w:hAnsi="Times New Roman"/>
                <w:sz w:val="18"/>
                <w:szCs w:val="18"/>
                <w:lang w:eastAsia="zh-CN"/>
              </w:rPr>
            </w:pPr>
            <w:r w:rsidRPr="003E5400">
              <w:rPr>
                <w:rFonts w:ascii="Times New Roman" w:hAnsi="Times New Roman"/>
                <w:sz w:val="18"/>
                <w:szCs w:val="18"/>
                <w:lang w:eastAsia="zh-CN"/>
              </w:rPr>
              <w:t xml:space="preserve">Proposal 9: </w:t>
            </w:r>
          </w:p>
          <w:p w14:paraId="376BCCF6" w14:textId="77777777" w:rsidR="00E37718" w:rsidRPr="003E5400" w:rsidRDefault="00E37718" w:rsidP="00363545">
            <w:pPr>
              <w:pStyle w:val="BodyText"/>
              <w:tabs>
                <w:tab w:val="num" w:pos="284"/>
                <w:tab w:val="left" w:pos="5103"/>
              </w:tabs>
              <w:snapToGrid w:val="0"/>
              <w:spacing w:before="0" w:after="0" w:line="240" w:lineRule="auto"/>
              <w:rPr>
                <w:rFonts w:ascii="Times New Roman" w:hAnsi="Times New Roman"/>
                <w:sz w:val="18"/>
                <w:szCs w:val="18"/>
                <w:lang w:eastAsia="zh-CN"/>
              </w:rPr>
            </w:pPr>
            <w:r w:rsidRPr="003E5400">
              <w:rPr>
                <w:rFonts w:ascii="Times New Roman" w:hAnsi="Times New Roman"/>
                <w:sz w:val="18"/>
                <w:szCs w:val="18"/>
                <w:lang w:eastAsia="zh-CN"/>
              </w:rPr>
              <w:t>When the cell DRX is adopted, the valid UL symbols/slots for PUCCH deferral should be in the active period of cell DRX.</w:t>
            </w:r>
          </w:p>
          <w:p w14:paraId="4B1DBF68" w14:textId="77777777" w:rsidR="003E5400" w:rsidRDefault="003E5400" w:rsidP="00363545">
            <w:pPr>
              <w:pStyle w:val="BodyText"/>
              <w:tabs>
                <w:tab w:val="num" w:pos="226"/>
                <w:tab w:val="num" w:pos="284"/>
                <w:tab w:val="left" w:pos="5103"/>
              </w:tabs>
              <w:snapToGrid w:val="0"/>
              <w:spacing w:before="0" w:after="0" w:line="240" w:lineRule="auto"/>
              <w:rPr>
                <w:rFonts w:ascii="Times New Roman" w:hAnsi="Times New Roman"/>
                <w:sz w:val="18"/>
                <w:szCs w:val="18"/>
                <w:lang w:eastAsia="zh-CN"/>
              </w:rPr>
            </w:pPr>
            <w:bookmarkStart w:id="33" w:name="_Hlk126164765"/>
          </w:p>
          <w:p w14:paraId="20C1A2DC" w14:textId="787567D8" w:rsidR="00E37718" w:rsidRPr="003E5400" w:rsidRDefault="00E37718" w:rsidP="00363545">
            <w:pPr>
              <w:pStyle w:val="BodyText"/>
              <w:tabs>
                <w:tab w:val="num" w:pos="226"/>
                <w:tab w:val="num" w:pos="284"/>
                <w:tab w:val="left" w:pos="5103"/>
              </w:tabs>
              <w:snapToGrid w:val="0"/>
              <w:spacing w:before="0" w:after="0" w:line="240" w:lineRule="auto"/>
              <w:rPr>
                <w:rFonts w:ascii="Times New Roman" w:hAnsi="Times New Roman"/>
                <w:sz w:val="18"/>
                <w:szCs w:val="18"/>
                <w:lang w:eastAsia="zh-CN"/>
              </w:rPr>
            </w:pPr>
            <w:r w:rsidRPr="003E5400">
              <w:rPr>
                <w:rFonts w:ascii="Times New Roman" w:hAnsi="Times New Roman"/>
                <w:sz w:val="18"/>
                <w:szCs w:val="18"/>
                <w:lang w:eastAsia="zh-CN"/>
              </w:rPr>
              <w:t xml:space="preserve">Proposal 10:  </w:t>
            </w:r>
          </w:p>
          <w:p w14:paraId="3F919AE7" w14:textId="77777777" w:rsidR="00E37718" w:rsidRPr="003E5400" w:rsidRDefault="00E37718" w:rsidP="00363545">
            <w:pPr>
              <w:pStyle w:val="BodyText"/>
              <w:tabs>
                <w:tab w:val="num" w:pos="226"/>
                <w:tab w:val="num" w:pos="284"/>
                <w:tab w:val="left" w:pos="5103"/>
              </w:tabs>
              <w:snapToGrid w:val="0"/>
              <w:spacing w:before="0" w:after="0" w:line="240" w:lineRule="auto"/>
              <w:rPr>
                <w:rFonts w:ascii="Times New Roman" w:hAnsi="Times New Roman"/>
                <w:sz w:val="18"/>
                <w:szCs w:val="18"/>
                <w:lang w:eastAsia="zh-CN"/>
              </w:rPr>
            </w:pPr>
            <w:bookmarkStart w:id="34" w:name="OLE_LINK6"/>
            <w:r w:rsidRPr="003E5400">
              <w:rPr>
                <w:rFonts w:ascii="Times New Roman" w:hAnsi="Times New Roman"/>
                <w:sz w:val="18"/>
                <w:szCs w:val="18"/>
                <w:lang w:eastAsia="zh-CN"/>
              </w:rPr>
              <w:t>The signals/channels that transmitted/received repeatedly during non-active periods of cell DTX/DRX should be ignored.</w:t>
            </w:r>
          </w:p>
          <w:bookmarkEnd w:id="33"/>
          <w:bookmarkEnd w:id="34"/>
          <w:p w14:paraId="1DC6F5A5" w14:textId="77777777" w:rsidR="003E5400" w:rsidRDefault="003E5400" w:rsidP="00363545">
            <w:pPr>
              <w:pStyle w:val="BodyText"/>
              <w:tabs>
                <w:tab w:val="num" w:pos="284"/>
                <w:tab w:val="left" w:pos="5103"/>
              </w:tabs>
              <w:snapToGrid w:val="0"/>
              <w:spacing w:before="0" w:after="0" w:line="240" w:lineRule="auto"/>
              <w:rPr>
                <w:rFonts w:ascii="Times New Roman" w:hAnsi="Times New Roman"/>
                <w:sz w:val="18"/>
                <w:szCs w:val="18"/>
                <w:lang w:eastAsia="zh-CN"/>
              </w:rPr>
            </w:pPr>
          </w:p>
          <w:p w14:paraId="01110F8F" w14:textId="4F44CF06" w:rsidR="00E37718" w:rsidRPr="003E5400" w:rsidRDefault="00E37718" w:rsidP="00363545">
            <w:pPr>
              <w:pStyle w:val="BodyText"/>
              <w:tabs>
                <w:tab w:val="num" w:pos="284"/>
                <w:tab w:val="left" w:pos="5103"/>
              </w:tabs>
              <w:snapToGrid w:val="0"/>
              <w:spacing w:before="0" w:after="0" w:line="240" w:lineRule="auto"/>
              <w:rPr>
                <w:rFonts w:ascii="Times New Roman" w:hAnsi="Times New Roman"/>
                <w:sz w:val="18"/>
                <w:szCs w:val="18"/>
                <w:lang w:eastAsia="zh-CN"/>
              </w:rPr>
            </w:pPr>
            <w:r w:rsidRPr="003E5400">
              <w:rPr>
                <w:rFonts w:ascii="Times New Roman" w:hAnsi="Times New Roman"/>
                <w:sz w:val="18"/>
                <w:szCs w:val="18"/>
                <w:lang w:eastAsia="zh-CN"/>
              </w:rPr>
              <w:t>Observation 3:</w:t>
            </w:r>
          </w:p>
          <w:p w14:paraId="068EA43D" w14:textId="77777777" w:rsidR="00E37718" w:rsidRPr="003E5400" w:rsidRDefault="00E37718" w:rsidP="00363545">
            <w:pPr>
              <w:pStyle w:val="BodyText"/>
              <w:tabs>
                <w:tab w:val="num" w:pos="284"/>
                <w:tab w:val="left" w:pos="5103"/>
              </w:tabs>
              <w:snapToGrid w:val="0"/>
              <w:spacing w:before="0" w:after="0" w:line="240" w:lineRule="auto"/>
              <w:rPr>
                <w:rFonts w:ascii="Times New Roman" w:hAnsi="Times New Roman"/>
                <w:sz w:val="18"/>
                <w:szCs w:val="18"/>
                <w:lang w:eastAsia="zh-CN"/>
              </w:rPr>
            </w:pPr>
            <w:r w:rsidRPr="003E5400">
              <w:rPr>
                <w:rFonts w:ascii="Times New Roman" w:hAnsi="Times New Roman"/>
                <w:sz w:val="18"/>
                <w:szCs w:val="18"/>
                <w:lang w:eastAsia="zh-CN"/>
              </w:rPr>
              <w:t>For the UE with capability of PUCCH cell switching, the UE can be different according to the condition when cell DRX is adopted.</w:t>
            </w:r>
          </w:p>
          <w:p w14:paraId="293F6FFC" w14:textId="77777777" w:rsidR="00E37718" w:rsidRPr="003E5400" w:rsidRDefault="00E37718" w:rsidP="00363545">
            <w:pPr>
              <w:pStyle w:val="BodyText"/>
              <w:numPr>
                <w:ilvl w:val="0"/>
                <w:numId w:val="62"/>
              </w:numPr>
              <w:tabs>
                <w:tab w:val="left" w:pos="5103"/>
              </w:tabs>
              <w:suppressAutoHyphens w:val="0"/>
              <w:snapToGrid w:val="0"/>
              <w:spacing w:before="0" w:after="0" w:line="240" w:lineRule="auto"/>
              <w:rPr>
                <w:rFonts w:ascii="Times New Roman" w:hAnsi="Times New Roman"/>
                <w:sz w:val="18"/>
                <w:szCs w:val="18"/>
                <w:lang w:eastAsia="zh-CN"/>
              </w:rPr>
            </w:pPr>
            <w:r w:rsidRPr="003E5400">
              <w:rPr>
                <w:rFonts w:ascii="Times New Roman" w:hAnsi="Times New Roman"/>
                <w:sz w:val="18"/>
                <w:szCs w:val="18"/>
                <w:lang w:eastAsia="zh-CN"/>
              </w:rPr>
              <w:t>The PUCCH cell switching can be conducted as current specs if only PCell is configured with cell DRX;</w:t>
            </w:r>
          </w:p>
          <w:p w14:paraId="01B7E1E3" w14:textId="77777777" w:rsidR="00E37718" w:rsidRPr="003E5400" w:rsidRDefault="00E37718" w:rsidP="00363545">
            <w:pPr>
              <w:pStyle w:val="BodyText"/>
              <w:numPr>
                <w:ilvl w:val="0"/>
                <w:numId w:val="62"/>
              </w:numPr>
              <w:tabs>
                <w:tab w:val="left" w:pos="5103"/>
              </w:tabs>
              <w:suppressAutoHyphens w:val="0"/>
              <w:snapToGrid w:val="0"/>
              <w:spacing w:before="0" w:after="0" w:line="240" w:lineRule="auto"/>
              <w:rPr>
                <w:rFonts w:ascii="Times New Roman" w:hAnsi="Times New Roman"/>
                <w:sz w:val="18"/>
                <w:szCs w:val="18"/>
                <w:lang w:eastAsia="zh-CN"/>
              </w:rPr>
            </w:pPr>
            <w:r w:rsidRPr="003E5400">
              <w:rPr>
                <w:rFonts w:ascii="Times New Roman" w:hAnsi="Times New Roman"/>
                <w:sz w:val="18"/>
                <w:szCs w:val="18"/>
                <w:lang w:eastAsia="zh-CN"/>
              </w:rPr>
              <w:t>The UE should decide whether to switch to SCell for PUCCH transmission according to the active state of SCell if only SCell is configured with cell DRX.</w:t>
            </w:r>
          </w:p>
          <w:p w14:paraId="066172A9" w14:textId="77777777" w:rsidR="00E37718" w:rsidRPr="003E5400" w:rsidRDefault="00E37718" w:rsidP="00363545">
            <w:pPr>
              <w:pStyle w:val="BodyText"/>
              <w:numPr>
                <w:ilvl w:val="0"/>
                <w:numId w:val="62"/>
              </w:numPr>
              <w:tabs>
                <w:tab w:val="left" w:pos="5103"/>
              </w:tabs>
              <w:suppressAutoHyphens w:val="0"/>
              <w:snapToGrid w:val="0"/>
              <w:spacing w:before="0" w:after="0" w:line="240" w:lineRule="auto"/>
              <w:rPr>
                <w:rFonts w:ascii="Times New Roman" w:hAnsi="Times New Roman"/>
                <w:sz w:val="18"/>
                <w:szCs w:val="18"/>
                <w:lang w:eastAsia="zh-CN"/>
              </w:rPr>
            </w:pPr>
            <w:r w:rsidRPr="003E5400">
              <w:rPr>
                <w:rFonts w:ascii="Times New Roman" w:hAnsi="Times New Roman"/>
                <w:sz w:val="18"/>
                <w:szCs w:val="18"/>
                <w:lang w:eastAsia="zh-CN"/>
              </w:rPr>
              <w:t>The UE should transmit the PUCCH on the cell in active period if both PCell and SCell are configured with cell DRX.</w:t>
            </w:r>
          </w:p>
          <w:p w14:paraId="59358FF6" w14:textId="77777777" w:rsidR="00DD1716" w:rsidRPr="003E5400" w:rsidRDefault="00DD1716" w:rsidP="00363545">
            <w:pPr>
              <w:pStyle w:val="BodyText"/>
              <w:tabs>
                <w:tab w:val="num" w:pos="284"/>
                <w:tab w:val="left" w:pos="5103"/>
              </w:tabs>
              <w:snapToGrid w:val="0"/>
              <w:spacing w:before="0" w:after="0" w:line="240" w:lineRule="auto"/>
              <w:rPr>
                <w:rFonts w:ascii="Times New Roman" w:hAnsi="Times New Roman"/>
                <w:sz w:val="18"/>
                <w:szCs w:val="18"/>
              </w:rPr>
            </w:pPr>
          </w:p>
        </w:tc>
      </w:tr>
      <w:tr w:rsidR="00DD1716" w14:paraId="38F08A24" w14:textId="77777777" w:rsidTr="00363545">
        <w:tc>
          <w:tcPr>
            <w:tcW w:w="1259" w:type="dxa"/>
          </w:tcPr>
          <w:p w14:paraId="26C8A414" w14:textId="2339578B" w:rsidR="00DD1716" w:rsidRPr="00363545" w:rsidRDefault="00F02420"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Samsung [20]</w:t>
            </w:r>
          </w:p>
        </w:tc>
        <w:tc>
          <w:tcPr>
            <w:tcW w:w="8091" w:type="dxa"/>
          </w:tcPr>
          <w:p w14:paraId="69E02298" w14:textId="77777777" w:rsidR="00F02420" w:rsidRPr="00363545" w:rsidRDefault="00F02420" w:rsidP="00363545">
            <w:pPr>
              <w:spacing w:before="0" w:after="0" w:line="240" w:lineRule="auto"/>
              <w:rPr>
                <w:sz w:val="18"/>
                <w:szCs w:val="18"/>
                <w:lang w:eastAsia="ko-KR"/>
              </w:rPr>
            </w:pPr>
            <w:r w:rsidRPr="00363545">
              <w:rPr>
                <w:sz w:val="18"/>
                <w:szCs w:val="18"/>
                <w:lang w:eastAsia="ko-KR"/>
              </w:rPr>
              <w:t>Proposal 12: Define the UE behaviour to support the joint operation of cell DTX/DRX and other collision handling.</w:t>
            </w:r>
          </w:p>
          <w:p w14:paraId="5A0A1F71" w14:textId="77777777" w:rsidR="00DD1716" w:rsidRPr="00363545" w:rsidRDefault="00F02420" w:rsidP="00363545">
            <w:pPr>
              <w:overflowPunct w:val="0"/>
              <w:autoSpaceDE w:val="0"/>
              <w:autoSpaceDN w:val="0"/>
              <w:adjustRightInd w:val="0"/>
              <w:spacing w:before="0" w:after="0" w:line="240" w:lineRule="auto"/>
              <w:textAlignment w:val="baseline"/>
              <w:rPr>
                <w:sz w:val="18"/>
                <w:szCs w:val="18"/>
              </w:rPr>
            </w:pPr>
            <w:r w:rsidRPr="00363545">
              <w:rPr>
                <w:noProof/>
                <w:sz w:val="18"/>
                <w:szCs w:val="18"/>
                <w:lang w:eastAsia="ko-KR"/>
              </w:rPr>
              <w:lastRenderedPageBreak/>
              <w:drawing>
                <wp:inline distT="0" distB="0" distL="0" distR="0" wp14:anchorId="51B859B0" wp14:editId="28558749">
                  <wp:extent cx="3600000" cy="1476476"/>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2FC8FD6B" w14:textId="77777777" w:rsidR="00F02420" w:rsidRPr="00363545" w:rsidRDefault="00F02420" w:rsidP="00363545">
            <w:pPr>
              <w:overflowPunct w:val="0"/>
              <w:autoSpaceDE w:val="0"/>
              <w:autoSpaceDN w:val="0"/>
              <w:adjustRightInd w:val="0"/>
              <w:spacing w:before="0" w:after="0" w:line="240" w:lineRule="auto"/>
              <w:textAlignment w:val="baseline"/>
              <w:rPr>
                <w:sz w:val="18"/>
                <w:szCs w:val="18"/>
              </w:rPr>
            </w:pPr>
            <w:r w:rsidRPr="00363545">
              <w:rPr>
                <w:noProof/>
                <w:sz w:val="18"/>
                <w:szCs w:val="18"/>
                <w:lang w:eastAsia="ko-KR"/>
              </w:rPr>
              <w:drawing>
                <wp:inline distT="0" distB="0" distL="0" distR="0" wp14:anchorId="189AE26E" wp14:editId="08ED52A8">
                  <wp:extent cx="3600000" cy="2017085"/>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0" cy="2017085"/>
                          </a:xfrm>
                          <a:prstGeom prst="rect">
                            <a:avLst/>
                          </a:prstGeom>
                          <a:noFill/>
                        </pic:spPr>
                      </pic:pic>
                    </a:graphicData>
                  </a:graphic>
                </wp:inline>
              </w:drawing>
            </w:r>
          </w:p>
          <w:p w14:paraId="67C162AF" w14:textId="77777777" w:rsidR="00F02420" w:rsidRPr="00363545" w:rsidRDefault="00F02420" w:rsidP="00363545">
            <w:pPr>
              <w:overflowPunct w:val="0"/>
              <w:autoSpaceDE w:val="0"/>
              <w:autoSpaceDN w:val="0"/>
              <w:adjustRightInd w:val="0"/>
              <w:spacing w:before="0" w:after="0" w:line="240" w:lineRule="auto"/>
              <w:textAlignment w:val="baseline"/>
              <w:rPr>
                <w:sz w:val="18"/>
                <w:szCs w:val="18"/>
              </w:rPr>
            </w:pPr>
          </w:p>
          <w:p w14:paraId="7A4B61B6" w14:textId="52300E21" w:rsidR="00F02420" w:rsidRPr="00363545" w:rsidRDefault="00F02420" w:rsidP="00363545">
            <w:pPr>
              <w:spacing w:before="0" w:after="0" w:line="240" w:lineRule="auto"/>
              <w:rPr>
                <w:sz w:val="18"/>
                <w:szCs w:val="18"/>
              </w:rPr>
            </w:pPr>
          </w:p>
        </w:tc>
      </w:tr>
      <w:tr w:rsidR="00DD1716" w14:paraId="76BB3295" w14:textId="77777777" w:rsidTr="00363545">
        <w:tc>
          <w:tcPr>
            <w:tcW w:w="1259" w:type="dxa"/>
          </w:tcPr>
          <w:p w14:paraId="7EF046D7" w14:textId="7773CE1E" w:rsidR="00DD1716" w:rsidRPr="00363545" w:rsidRDefault="00F02420"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lastRenderedPageBreak/>
              <w:t>ETRI [21]</w:t>
            </w:r>
          </w:p>
        </w:tc>
        <w:tc>
          <w:tcPr>
            <w:tcW w:w="8091" w:type="dxa"/>
          </w:tcPr>
          <w:p w14:paraId="30B755DA" w14:textId="77777777" w:rsidR="00F02420" w:rsidRPr="00363545" w:rsidRDefault="00F02420" w:rsidP="00363545">
            <w:pPr>
              <w:spacing w:before="0" w:after="0" w:line="240" w:lineRule="auto"/>
              <w:rPr>
                <w:sz w:val="18"/>
                <w:szCs w:val="18"/>
              </w:rPr>
            </w:pPr>
            <w:r w:rsidRPr="00363545">
              <w:rPr>
                <w:sz w:val="18"/>
                <w:szCs w:val="18"/>
              </w:rPr>
              <w:t>Observation 2: If Proposal 10 is adopted, for the case where a SPS PDSCH outside active time is not received, UE will not transmit the corresponding SPS HARQ-ACK outside active time as well.</w:t>
            </w:r>
          </w:p>
          <w:p w14:paraId="046556E7" w14:textId="77777777" w:rsidR="00F02420" w:rsidRPr="00363545" w:rsidRDefault="00F02420" w:rsidP="00363545">
            <w:pPr>
              <w:spacing w:before="0" w:after="0" w:line="240" w:lineRule="auto"/>
              <w:rPr>
                <w:sz w:val="18"/>
                <w:szCs w:val="18"/>
              </w:rPr>
            </w:pPr>
            <w:r w:rsidRPr="00363545">
              <w:rPr>
                <w:sz w:val="18"/>
                <w:szCs w:val="18"/>
              </w:rPr>
              <w:t>Proposal 11: Even if a SPS PDSCH is successfully received, UE does not transmit the corresponding SPS HARQ-ACK if it falls outside DRX active time.</w:t>
            </w:r>
          </w:p>
          <w:p w14:paraId="15CF86FA" w14:textId="77777777" w:rsidR="003E5400" w:rsidRDefault="003E5400" w:rsidP="00363545">
            <w:pPr>
              <w:spacing w:before="0" w:after="0" w:line="240" w:lineRule="auto"/>
              <w:rPr>
                <w:sz w:val="18"/>
                <w:szCs w:val="18"/>
              </w:rPr>
            </w:pPr>
          </w:p>
          <w:p w14:paraId="2724F5C7" w14:textId="74CA73F5" w:rsidR="00F02420" w:rsidRPr="00363545" w:rsidRDefault="00F02420" w:rsidP="00363545">
            <w:pPr>
              <w:spacing w:before="0" w:after="0" w:line="240" w:lineRule="auto"/>
              <w:rPr>
                <w:sz w:val="18"/>
                <w:szCs w:val="18"/>
              </w:rPr>
            </w:pPr>
            <w:r w:rsidRPr="00363545">
              <w:rPr>
                <w:sz w:val="18"/>
                <w:szCs w:val="18"/>
              </w:rPr>
              <w:t>Proposal 12: If a PUCCH repetition or a SPS HARQ-ACK (when Rel-17 SPS HARQ-ACK deferral is configured) collides with a symbol belonging to the cell DRX non-active time, the PUCCH repetition or the SPS HARQ-ACK is deferred to a next valid UL resource.</w:t>
            </w:r>
          </w:p>
          <w:p w14:paraId="4FF59F6B" w14:textId="77777777" w:rsidR="00F02420" w:rsidRPr="00363545" w:rsidRDefault="00F02420" w:rsidP="00363545">
            <w:pPr>
              <w:pStyle w:val="ListParagraph"/>
              <w:widowControl w:val="0"/>
              <w:numPr>
                <w:ilvl w:val="0"/>
                <w:numId w:val="32"/>
              </w:numPr>
              <w:suppressAutoHyphens w:val="0"/>
              <w:overflowPunct/>
              <w:autoSpaceDE w:val="0"/>
              <w:autoSpaceDN w:val="0"/>
              <w:spacing w:before="0" w:line="240" w:lineRule="auto"/>
              <w:rPr>
                <w:sz w:val="18"/>
                <w:szCs w:val="18"/>
              </w:rPr>
            </w:pPr>
            <w:r w:rsidRPr="00363545">
              <w:rPr>
                <w:sz w:val="18"/>
                <w:szCs w:val="18"/>
              </w:rPr>
              <w:t>The symbol belonging to the cell DRX non-active time is regarded as an invalid symbol</w:t>
            </w:r>
          </w:p>
          <w:p w14:paraId="62DA960C" w14:textId="77777777" w:rsidR="00DD1716" w:rsidRPr="00363545" w:rsidRDefault="00DD1716" w:rsidP="00363545">
            <w:pPr>
              <w:overflowPunct w:val="0"/>
              <w:autoSpaceDE w:val="0"/>
              <w:autoSpaceDN w:val="0"/>
              <w:adjustRightInd w:val="0"/>
              <w:spacing w:before="0" w:after="0" w:line="240" w:lineRule="auto"/>
              <w:textAlignment w:val="baseline"/>
              <w:rPr>
                <w:sz w:val="18"/>
                <w:szCs w:val="18"/>
              </w:rPr>
            </w:pPr>
          </w:p>
        </w:tc>
      </w:tr>
      <w:tr w:rsidR="001F4B6C" w14:paraId="42CE575F" w14:textId="77777777" w:rsidTr="00363545">
        <w:tc>
          <w:tcPr>
            <w:tcW w:w="1259" w:type="dxa"/>
          </w:tcPr>
          <w:p w14:paraId="0BEB228B" w14:textId="5653B9D2" w:rsidR="001F4B6C" w:rsidRPr="00363545" w:rsidRDefault="001F4B6C" w:rsidP="001F4B6C">
            <w:pPr>
              <w:pStyle w:val="BodyText"/>
              <w:spacing w:after="0" w:line="240" w:lineRule="auto"/>
              <w:rPr>
                <w:rFonts w:ascii="Times New Roman" w:hAnsi="Times New Roman"/>
                <w:sz w:val="18"/>
                <w:szCs w:val="18"/>
                <w:lang w:eastAsia="zh-CN"/>
              </w:rPr>
            </w:pPr>
            <w:r w:rsidRPr="005652D7">
              <w:rPr>
                <w:rFonts w:ascii="Times New Roman" w:hAnsi="Times New Roman"/>
                <w:sz w:val="18"/>
                <w:szCs w:val="18"/>
                <w:lang w:eastAsia="zh-CN"/>
              </w:rPr>
              <w:t>LGE [23]</w:t>
            </w:r>
          </w:p>
        </w:tc>
        <w:tc>
          <w:tcPr>
            <w:tcW w:w="8091" w:type="dxa"/>
          </w:tcPr>
          <w:p w14:paraId="650C809B" w14:textId="77777777" w:rsidR="001F4B6C" w:rsidRPr="005652D7" w:rsidRDefault="001F4B6C" w:rsidP="001F4B6C">
            <w:pPr>
              <w:spacing w:before="0" w:after="0" w:line="240" w:lineRule="auto"/>
              <w:rPr>
                <w:rFonts w:eastAsia="Batang"/>
                <w:sz w:val="18"/>
                <w:szCs w:val="18"/>
                <w:lang w:eastAsia="ko-KR"/>
              </w:rPr>
            </w:pPr>
            <w:r w:rsidRPr="005652D7">
              <w:rPr>
                <w:rFonts w:eastAsia="Batang"/>
                <w:sz w:val="18"/>
                <w:szCs w:val="18"/>
                <w:lang w:eastAsia="ko-KR"/>
              </w:rPr>
              <w:t>Proposal #5: The following handlings should be discussed considering the interaction between Cell DTX/DRX with legacy operations.</w:t>
            </w:r>
          </w:p>
          <w:p w14:paraId="2BAEB9EA" w14:textId="77777777" w:rsidR="001F4B6C" w:rsidRPr="005652D7" w:rsidRDefault="001F4B6C" w:rsidP="001F4B6C">
            <w:pPr>
              <w:pStyle w:val="ListParagraph"/>
              <w:numPr>
                <w:ilvl w:val="0"/>
                <w:numId w:val="21"/>
              </w:numPr>
              <w:suppressAutoHyphens w:val="0"/>
              <w:overflowPunct/>
              <w:autoSpaceDE w:val="0"/>
              <w:autoSpaceDN w:val="0"/>
              <w:spacing w:before="0" w:line="240" w:lineRule="auto"/>
              <w:rPr>
                <w:sz w:val="18"/>
                <w:szCs w:val="18"/>
              </w:rPr>
            </w:pPr>
            <w:r w:rsidRPr="005652D7">
              <w:rPr>
                <w:sz w:val="18"/>
                <w:szCs w:val="18"/>
                <w:lang w:val="en-GB"/>
              </w:rPr>
              <w:t>For</w:t>
            </w:r>
            <w:r w:rsidRPr="005652D7">
              <w:rPr>
                <w:sz w:val="18"/>
                <w:szCs w:val="18"/>
              </w:rPr>
              <w:t xml:space="preserve"> HARQ-ACK codebook generation, considering that (SPS) PDSCH may not be received by UE during Cell DTX non-active period, the HARQ-ACK corresponding to (SPS) PDSCH overlapping Cell DTX inactive period can also be omitted.</w:t>
            </w:r>
          </w:p>
          <w:p w14:paraId="691F064B" w14:textId="77777777" w:rsidR="001F4B6C" w:rsidRPr="005652D7" w:rsidRDefault="001F4B6C" w:rsidP="001F4B6C">
            <w:pPr>
              <w:pStyle w:val="ListParagraph"/>
              <w:numPr>
                <w:ilvl w:val="0"/>
                <w:numId w:val="21"/>
              </w:numPr>
              <w:suppressAutoHyphens w:val="0"/>
              <w:overflowPunct/>
              <w:autoSpaceDE w:val="0"/>
              <w:autoSpaceDN w:val="0"/>
              <w:spacing w:before="0" w:line="240" w:lineRule="auto"/>
              <w:rPr>
                <w:sz w:val="18"/>
                <w:szCs w:val="18"/>
              </w:rPr>
            </w:pPr>
            <w:r w:rsidRPr="005652D7">
              <w:rPr>
                <w:sz w:val="18"/>
                <w:szCs w:val="18"/>
              </w:rPr>
              <w:t>For PUCCH deferral, if the PUCCH transmission corresponding to SPS PDSCH is not allowed during Cell DRX non-active period, the PUCCH transmission corresponding to SPS PDSCH that would be transmitted during Cell DRX non-active period can be deferred until the active period of Cell DRX, with consideration of the configured maximum defer duration.</w:t>
            </w:r>
          </w:p>
          <w:p w14:paraId="6641659A" w14:textId="77777777" w:rsidR="001F4B6C" w:rsidRPr="005652D7" w:rsidRDefault="001F4B6C" w:rsidP="001F4B6C">
            <w:pPr>
              <w:pStyle w:val="ListParagraph"/>
              <w:numPr>
                <w:ilvl w:val="0"/>
                <w:numId w:val="21"/>
              </w:numPr>
              <w:suppressAutoHyphens w:val="0"/>
              <w:overflowPunct/>
              <w:autoSpaceDE w:val="0"/>
              <w:autoSpaceDN w:val="0"/>
              <w:spacing w:before="0" w:line="240" w:lineRule="auto"/>
              <w:rPr>
                <w:sz w:val="18"/>
                <w:szCs w:val="18"/>
              </w:rPr>
            </w:pPr>
            <w:r w:rsidRPr="005652D7">
              <w:rPr>
                <w:sz w:val="18"/>
                <w:szCs w:val="18"/>
              </w:rPr>
              <w:t>In the case of handling of signals/channels (e.g., PDCCH/PDSCH/CSI-RS/PUCCH/PUSCH/SRS) configured with repeated transmission, if the resources of signals/channels are included in or partially overlapped with the Cell DTX/DRX inactive period, the resource may skip or defer transmission or reception until the end of the inactive period.</w:t>
            </w:r>
          </w:p>
          <w:p w14:paraId="75E3B689" w14:textId="77777777" w:rsidR="001F4B6C" w:rsidRPr="005652D7" w:rsidRDefault="001F4B6C" w:rsidP="001F4B6C">
            <w:pPr>
              <w:pStyle w:val="ListParagraph"/>
              <w:numPr>
                <w:ilvl w:val="0"/>
                <w:numId w:val="21"/>
              </w:numPr>
              <w:suppressAutoHyphens w:val="0"/>
              <w:overflowPunct/>
              <w:autoSpaceDE w:val="0"/>
              <w:autoSpaceDN w:val="0"/>
              <w:spacing w:before="0" w:line="240" w:lineRule="auto"/>
              <w:rPr>
                <w:sz w:val="18"/>
                <w:szCs w:val="18"/>
              </w:rPr>
            </w:pPr>
            <w:r w:rsidRPr="005652D7">
              <w:rPr>
                <w:sz w:val="18"/>
                <w:szCs w:val="18"/>
              </w:rPr>
              <w:t>Considering that Cell DTX/DRX configurations can be configured by cell or group of cells, how to handle the case where multiple cells with or without Cell DTX/DRX configurations are mixed for CA (carrier aggregation) or DC (dual connectivity) scenarios should be considered.</w:t>
            </w:r>
          </w:p>
          <w:p w14:paraId="5698E677" w14:textId="77777777" w:rsidR="001F4B6C" w:rsidRPr="00363545" w:rsidRDefault="001F4B6C" w:rsidP="001F4B6C">
            <w:pPr>
              <w:spacing w:after="0" w:line="240" w:lineRule="auto"/>
              <w:rPr>
                <w:sz w:val="18"/>
                <w:szCs w:val="18"/>
              </w:rPr>
            </w:pPr>
          </w:p>
        </w:tc>
      </w:tr>
      <w:tr w:rsidR="00DD1716" w14:paraId="0F67AF46" w14:textId="77777777" w:rsidTr="00363545">
        <w:tc>
          <w:tcPr>
            <w:tcW w:w="1259" w:type="dxa"/>
          </w:tcPr>
          <w:p w14:paraId="0690715F" w14:textId="392FDB2B" w:rsidR="00DD1716" w:rsidRPr="00363545" w:rsidRDefault="00244DA8"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t>Lenovo [2</w:t>
            </w:r>
            <w:r w:rsidR="001F4B6C">
              <w:rPr>
                <w:rFonts w:ascii="Times New Roman" w:hAnsi="Times New Roman"/>
                <w:sz w:val="18"/>
                <w:szCs w:val="18"/>
                <w:lang w:eastAsia="zh-CN"/>
              </w:rPr>
              <w:t>4</w:t>
            </w:r>
            <w:r w:rsidRPr="00363545">
              <w:rPr>
                <w:rFonts w:ascii="Times New Roman" w:hAnsi="Times New Roman"/>
                <w:sz w:val="18"/>
                <w:szCs w:val="18"/>
                <w:lang w:eastAsia="zh-CN"/>
              </w:rPr>
              <w:t>]</w:t>
            </w:r>
          </w:p>
        </w:tc>
        <w:tc>
          <w:tcPr>
            <w:tcW w:w="8091" w:type="dxa"/>
          </w:tcPr>
          <w:p w14:paraId="59D3B0E3" w14:textId="77777777" w:rsidR="00DD1716" w:rsidRPr="00363545" w:rsidRDefault="00244DA8" w:rsidP="00363545">
            <w:pPr>
              <w:spacing w:before="0" w:after="0" w:line="240" w:lineRule="auto"/>
              <w:rPr>
                <w:sz w:val="18"/>
                <w:szCs w:val="18"/>
                <w:lang w:eastAsia="zh-TW"/>
              </w:rPr>
            </w:pPr>
            <w:r w:rsidRPr="00363545">
              <w:rPr>
                <w:sz w:val="18"/>
                <w:szCs w:val="18"/>
                <w:lang w:eastAsia="zh-TW"/>
              </w:rPr>
              <w:t>Proposal 6</w:t>
            </w:r>
            <w:r w:rsidRPr="00363545">
              <w:rPr>
                <w:sz w:val="18"/>
                <w:szCs w:val="18"/>
                <w:lang w:eastAsia="zh-TW"/>
              </w:rPr>
              <w:tab/>
              <w:t>CSI reporting for BM is excluded from the set of signals that are muted during inactive periods corresponding to cell DRX</w:t>
            </w:r>
          </w:p>
          <w:p w14:paraId="13F58CF2" w14:textId="77777777" w:rsidR="00244DA8" w:rsidRPr="00363545" w:rsidRDefault="00244DA8" w:rsidP="00363545">
            <w:pPr>
              <w:spacing w:before="0" w:after="0" w:line="240" w:lineRule="auto"/>
              <w:rPr>
                <w:sz w:val="18"/>
                <w:szCs w:val="18"/>
                <w:lang w:eastAsia="zh-TW"/>
              </w:rPr>
            </w:pPr>
          </w:p>
          <w:p w14:paraId="72FD5652" w14:textId="77777777" w:rsidR="00244DA8" w:rsidRPr="00363545" w:rsidRDefault="00244DA8" w:rsidP="00363545">
            <w:pPr>
              <w:spacing w:before="0" w:after="0" w:line="240" w:lineRule="auto"/>
              <w:rPr>
                <w:sz w:val="18"/>
                <w:szCs w:val="18"/>
                <w:lang w:eastAsia="zh-TW"/>
              </w:rPr>
            </w:pPr>
            <w:r w:rsidRPr="00363545">
              <w:rPr>
                <w:sz w:val="18"/>
                <w:szCs w:val="18"/>
                <w:lang w:eastAsia="zh-TW"/>
              </w:rPr>
              <w:t>Proposal 7</w:t>
            </w:r>
            <w:r w:rsidRPr="00363545">
              <w:rPr>
                <w:sz w:val="18"/>
                <w:szCs w:val="18"/>
                <w:lang w:eastAsia="zh-TW"/>
              </w:rPr>
              <w:tab/>
              <w:t xml:space="preserve">CSI quantities of a CSI report that is muted during an inactive period of a cell DRX can be included as part of the CSI quantities of a subsequent occasion of CSI reporting during an active period of </w:t>
            </w:r>
            <w:r w:rsidRPr="00363545">
              <w:rPr>
                <w:sz w:val="18"/>
                <w:szCs w:val="18"/>
                <w:lang w:eastAsia="zh-TW"/>
              </w:rPr>
              <w:lastRenderedPageBreak/>
              <w:t>cell DRX, if the CSI reporting setting parameter associated with time restriction for channel measurements is not configured</w:t>
            </w:r>
          </w:p>
          <w:p w14:paraId="2D93C48F" w14:textId="77777777" w:rsidR="00244DA8" w:rsidRPr="00363545" w:rsidRDefault="00244DA8" w:rsidP="00363545">
            <w:pPr>
              <w:spacing w:before="0" w:after="0" w:line="240" w:lineRule="auto"/>
              <w:rPr>
                <w:sz w:val="18"/>
                <w:szCs w:val="18"/>
                <w:lang w:eastAsia="zh-TW"/>
              </w:rPr>
            </w:pPr>
          </w:p>
          <w:p w14:paraId="10DBAB45" w14:textId="77777777" w:rsidR="00244DA8" w:rsidRPr="00363545" w:rsidRDefault="00244DA8" w:rsidP="00363545">
            <w:pPr>
              <w:spacing w:before="0" w:after="0" w:line="240" w:lineRule="auto"/>
              <w:rPr>
                <w:sz w:val="18"/>
                <w:szCs w:val="18"/>
                <w:lang w:eastAsia="zh-TW"/>
              </w:rPr>
            </w:pPr>
            <w:r w:rsidRPr="00363545">
              <w:rPr>
                <w:sz w:val="18"/>
                <w:szCs w:val="18"/>
                <w:lang w:eastAsia="zh-TW"/>
              </w:rPr>
              <w:t>Proposal 8</w:t>
            </w:r>
            <w:r w:rsidRPr="00363545">
              <w:rPr>
                <w:sz w:val="18"/>
                <w:szCs w:val="18"/>
                <w:lang w:eastAsia="zh-TW"/>
              </w:rPr>
              <w:tab/>
              <w:t>SPS-PDSCH and CG-PUSCH can be configured with a range of possible periodicities that fall within the active periods of cell DTX/DRX, respectively</w:t>
            </w:r>
          </w:p>
          <w:p w14:paraId="606C005C" w14:textId="77777777" w:rsidR="00244DA8" w:rsidRPr="00363545" w:rsidRDefault="00244DA8" w:rsidP="00363545">
            <w:pPr>
              <w:spacing w:before="0" w:after="0" w:line="240" w:lineRule="auto"/>
              <w:rPr>
                <w:sz w:val="18"/>
                <w:szCs w:val="18"/>
                <w:lang w:eastAsia="zh-TW"/>
              </w:rPr>
            </w:pPr>
          </w:p>
          <w:p w14:paraId="6E5A0B12" w14:textId="7C48A8F7" w:rsidR="00244DA8" w:rsidRPr="00363545" w:rsidRDefault="00244DA8" w:rsidP="00363545">
            <w:pPr>
              <w:spacing w:before="0" w:after="0" w:line="240" w:lineRule="auto"/>
              <w:rPr>
                <w:sz w:val="18"/>
                <w:szCs w:val="18"/>
                <w:lang w:eastAsia="zh-TW"/>
              </w:rPr>
            </w:pPr>
            <w:r w:rsidRPr="00363545">
              <w:rPr>
                <w:sz w:val="18"/>
                <w:szCs w:val="18"/>
                <w:lang w:eastAsia="zh-TW"/>
              </w:rPr>
              <w:t>Proposal 9</w:t>
            </w:r>
            <w:r w:rsidRPr="00363545">
              <w:rPr>
                <w:sz w:val="18"/>
                <w:szCs w:val="18"/>
                <w:lang w:eastAsia="zh-TW"/>
              </w:rPr>
              <w:tab/>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tc>
      </w:tr>
      <w:tr w:rsidR="00DD1716" w14:paraId="7D60A166" w14:textId="77777777" w:rsidTr="00363545">
        <w:tc>
          <w:tcPr>
            <w:tcW w:w="1259" w:type="dxa"/>
          </w:tcPr>
          <w:p w14:paraId="17BBBC1E" w14:textId="35BC1E65" w:rsidR="00DD1716" w:rsidRPr="00363545" w:rsidRDefault="00A82E17" w:rsidP="00363545">
            <w:pPr>
              <w:pStyle w:val="BodyText"/>
              <w:spacing w:before="0" w:after="0" w:line="240" w:lineRule="auto"/>
              <w:rPr>
                <w:rFonts w:ascii="Times New Roman" w:hAnsi="Times New Roman"/>
                <w:sz w:val="18"/>
                <w:szCs w:val="18"/>
                <w:lang w:eastAsia="zh-CN"/>
              </w:rPr>
            </w:pPr>
            <w:r w:rsidRPr="00363545">
              <w:rPr>
                <w:rFonts w:ascii="Times New Roman" w:hAnsi="Times New Roman"/>
                <w:sz w:val="18"/>
                <w:szCs w:val="18"/>
                <w:lang w:eastAsia="zh-CN"/>
              </w:rPr>
              <w:lastRenderedPageBreak/>
              <w:t>Qualcomm [27]</w:t>
            </w:r>
          </w:p>
        </w:tc>
        <w:tc>
          <w:tcPr>
            <w:tcW w:w="8091" w:type="dxa"/>
          </w:tcPr>
          <w:p w14:paraId="0CE6DFE9" w14:textId="792681D3" w:rsidR="00A82E17" w:rsidRPr="003E5400" w:rsidRDefault="00A82E17" w:rsidP="00363545">
            <w:pPr>
              <w:spacing w:before="0" w:after="0" w:line="240" w:lineRule="auto"/>
              <w:rPr>
                <w:sz w:val="18"/>
                <w:szCs w:val="18"/>
              </w:rPr>
            </w:pPr>
            <w:r w:rsidRPr="003E5400">
              <w:rPr>
                <w:sz w:val="18"/>
                <w:szCs w:val="18"/>
              </w:rPr>
              <w:t xml:space="preserve">Proposal 1: RAN1 adopts the UE transmission/reception restriction in the non-active time of cell DTX/DRX provided in </w:t>
            </w:r>
            <w:r w:rsidR="006F746E">
              <w:rPr>
                <w:sz w:val="18"/>
                <w:szCs w:val="18"/>
              </w:rPr>
              <w:t xml:space="preserve">Table 1 </w:t>
            </w:r>
            <w:r w:rsidRPr="003E5400">
              <w:rPr>
                <w:sz w:val="18"/>
                <w:szCs w:val="18"/>
              </w:rPr>
              <w:t>for RRC connected mode UEs.</w:t>
            </w:r>
          </w:p>
          <w:p w14:paraId="1028B19C" w14:textId="65DD9BF0" w:rsidR="00A82E17" w:rsidRPr="003E5400" w:rsidRDefault="00A82E17" w:rsidP="00363545">
            <w:pPr>
              <w:pStyle w:val="Caption"/>
              <w:spacing w:before="0" w:after="0" w:line="240" w:lineRule="auto"/>
              <w:jc w:val="center"/>
              <w:rPr>
                <w:b w:val="0"/>
                <w:bCs w:val="0"/>
                <w:sz w:val="18"/>
                <w:szCs w:val="18"/>
                <w:u w:val="single"/>
              </w:rPr>
            </w:pPr>
            <w:r w:rsidRPr="003E5400">
              <w:rPr>
                <w:b w:val="0"/>
                <w:bCs w:val="0"/>
                <w:sz w:val="18"/>
                <w:szCs w:val="18"/>
              </w:rPr>
              <w:t>Table</w:t>
            </w:r>
            <w:r w:rsidR="006F746E">
              <w:rPr>
                <w:b w:val="0"/>
                <w:bCs w:val="0"/>
                <w:sz w:val="18"/>
                <w:szCs w:val="18"/>
              </w:rPr>
              <w:t>1</w:t>
            </w:r>
            <w:r w:rsidRPr="003E5400">
              <w:rPr>
                <w:b w:val="0"/>
                <w:bCs w:val="0"/>
                <w:sz w:val="18"/>
                <w:szCs w:val="18"/>
              </w:rPr>
              <w:t>: UE transmission/reception restriction within non-active time of cell DTX/DRX</w:t>
            </w:r>
          </w:p>
          <w:tbl>
            <w:tblPr>
              <w:tblStyle w:val="TableGrid"/>
              <w:tblW w:w="0" w:type="auto"/>
              <w:tblLook w:val="04A0" w:firstRow="1" w:lastRow="0" w:firstColumn="1" w:lastColumn="0" w:noHBand="0" w:noVBand="1"/>
            </w:tblPr>
            <w:tblGrid>
              <w:gridCol w:w="1446"/>
              <w:gridCol w:w="1688"/>
              <w:gridCol w:w="4731"/>
            </w:tblGrid>
            <w:tr w:rsidR="00A82E17" w:rsidRPr="003E5400" w14:paraId="77EC672F" w14:textId="77777777" w:rsidTr="00A82E17">
              <w:tc>
                <w:tcPr>
                  <w:tcW w:w="1446" w:type="dxa"/>
                </w:tcPr>
                <w:p w14:paraId="0432577C" w14:textId="77777777" w:rsidR="00A82E17" w:rsidRPr="003E5400" w:rsidRDefault="00A82E17" w:rsidP="00363545">
                  <w:pPr>
                    <w:spacing w:before="0" w:after="0" w:line="240" w:lineRule="auto"/>
                    <w:jc w:val="center"/>
                    <w:rPr>
                      <w:sz w:val="18"/>
                      <w:szCs w:val="18"/>
                    </w:rPr>
                  </w:pPr>
                  <w:r w:rsidRPr="003E5400">
                    <w:rPr>
                      <w:sz w:val="18"/>
                      <w:szCs w:val="18"/>
                    </w:rPr>
                    <w:t>Channel</w:t>
                  </w:r>
                </w:p>
              </w:tc>
              <w:tc>
                <w:tcPr>
                  <w:tcW w:w="1688" w:type="dxa"/>
                </w:tcPr>
                <w:p w14:paraId="1A52F12A" w14:textId="77777777" w:rsidR="00A82E17" w:rsidRPr="003E5400" w:rsidRDefault="00A82E17" w:rsidP="00363545">
                  <w:pPr>
                    <w:spacing w:before="0" w:after="0" w:line="240" w:lineRule="auto"/>
                    <w:jc w:val="center"/>
                    <w:rPr>
                      <w:sz w:val="18"/>
                      <w:szCs w:val="18"/>
                    </w:rPr>
                  </w:pPr>
                  <w:r w:rsidRPr="003E5400">
                    <w:rPr>
                      <w:sz w:val="18"/>
                      <w:szCs w:val="18"/>
                    </w:rPr>
                    <w:t>Drops channel within cell DTX/DRX non-active time</w:t>
                  </w:r>
                </w:p>
              </w:tc>
              <w:tc>
                <w:tcPr>
                  <w:tcW w:w="4731" w:type="dxa"/>
                </w:tcPr>
                <w:p w14:paraId="7AFA85D0" w14:textId="77777777" w:rsidR="00A82E17" w:rsidRPr="003E5400" w:rsidRDefault="00A82E17" w:rsidP="00363545">
                  <w:pPr>
                    <w:spacing w:before="0" w:after="0" w:line="240" w:lineRule="auto"/>
                    <w:jc w:val="center"/>
                    <w:rPr>
                      <w:sz w:val="18"/>
                      <w:szCs w:val="18"/>
                    </w:rPr>
                  </w:pPr>
                  <w:r w:rsidRPr="003E5400">
                    <w:rPr>
                      <w:sz w:val="18"/>
                      <w:szCs w:val="18"/>
                    </w:rPr>
                    <w:t>Discussion</w:t>
                  </w:r>
                </w:p>
              </w:tc>
            </w:tr>
            <w:tr w:rsidR="00A82E17" w:rsidRPr="003E5400" w14:paraId="2FB64085" w14:textId="77777777" w:rsidTr="00A82E17">
              <w:tc>
                <w:tcPr>
                  <w:tcW w:w="7865" w:type="dxa"/>
                  <w:gridSpan w:val="3"/>
                </w:tcPr>
                <w:p w14:paraId="02C08B8D" w14:textId="77777777" w:rsidR="00A82E17" w:rsidRPr="003E5400" w:rsidRDefault="00A82E17" w:rsidP="00363545">
                  <w:pPr>
                    <w:pStyle w:val="ListParagraph"/>
                    <w:spacing w:before="0" w:line="240" w:lineRule="auto"/>
                    <w:jc w:val="center"/>
                    <w:rPr>
                      <w:sz w:val="18"/>
                      <w:szCs w:val="18"/>
                    </w:rPr>
                  </w:pPr>
                  <w:r w:rsidRPr="003E5400">
                    <w:rPr>
                      <w:sz w:val="18"/>
                      <w:szCs w:val="18"/>
                    </w:rPr>
                    <w:t>Uplink</w:t>
                  </w:r>
                </w:p>
              </w:tc>
            </w:tr>
            <w:tr w:rsidR="00A82E17" w:rsidRPr="003E5400" w14:paraId="255546CF" w14:textId="77777777" w:rsidTr="00A82E17">
              <w:tc>
                <w:tcPr>
                  <w:tcW w:w="1446" w:type="dxa"/>
                </w:tcPr>
                <w:p w14:paraId="7DD5ECCE" w14:textId="77777777" w:rsidR="00A82E17" w:rsidRPr="003E5400" w:rsidRDefault="00A82E17" w:rsidP="00363545">
                  <w:pPr>
                    <w:spacing w:before="0" w:after="0" w:line="240" w:lineRule="auto"/>
                    <w:rPr>
                      <w:sz w:val="18"/>
                      <w:szCs w:val="18"/>
                    </w:rPr>
                  </w:pPr>
                  <w:r w:rsidRPr="003E5400">
                    <w:rPr>
                      <w:sz w:val="18"/>
                      <w:szCs w:val="18"/>
                    </w:rPr>
                    <w:t>Periodic SRS for positioning</w:t>
                  </w:r>
                </w:p>
              </w:tc>
              <w:tc>
                <w:tcPr>
                  <w:tcW w:w="1688" w:type="dxa"/>
                </w:tcPr>
                <w:p w14:paraId="12EA9E6A" w14:textId="77777777" w:rsidR="00A82E17" w:rsidRPr="003E5400" w:rsidRDefault="00A82E17" w:rsidP="00363545">
                  <w:pPr>
                    <w:spacing w:before="0" w:after="0" w:line="240" w:lineRule="auto"/>
                    <w:jc w:val="center"/>
                    <w:rPr>
                      <w:sz w:val="18"/>
                      <w:szCs w:val="18"/>
                    </w:rPr>
                  </w:pPr>
                  <w:r w:rsidRPr="003E5400">
                    <w:rPr>
                      <w:sz w:val="18"/>
                      <w:szCs w:val="18"/>
                    </w:rPr>
                    <w:t>No</w:t>
                  </w:r>
                </w:p>
              </w:tc>
              <w:tc>
                <w:tcPr>
                  <w:tcW w:w="4731" w:type="dxa"/>
                </w:tcPr>
                <w:p w14:paraId="4DCBFA7C" w14:textId="77777777" w:rsidR="00A82E17" w:rsidRPr="003E5400" w:rsidRDefault="00A82E17" w:rsidP="00363545">
                  <w:pPr>
                    <w:spacing w:before="0" w:after="0" w:line="240" w:lineRule="auto"/>
                    <w:rPr>
                      <w:sz w:val="18"/>
                      <w:szCs w:val="18"/>
                    </w:rPr>
                  </w:pPr>
                  <w:r w:rsidRPr="003E5400">
                    <w:rPr>
                      <w:sz w:val="18"/>
                      <w:szCs w:val="18"/>
                    </w:rPr>
                    <w:t>SRS based positioning is not supported during non-active time of cell DRX</w:t>
                  </w:r>
                </w:p>
              </w:tc>
            </w:tr>
            <w:tr w:rsidR="00A82E17" w:rsidRPr="003E5400" w14:paraId="498C133F" w14:textId="77777777" w:rsidTr="00A82E17">
              <w:tc>
                <w:tcPr>
                  <w:tcW w:w="1446" w:type="dxa"/>
                </w:tcPr>
                <w:p w14:paraId="538A2BEB" w14:textId="77777777" w:rsidR="00A82E17" w:rsidRPr="003E5400" w:rsidRDefault="00A82E17" w:rsidP="00363545">
                  <w:pPr>
                    <w:spacing w:before="0" w:after="0" w:line="240" w:lineRule="auto"/>
                    <w:rPr>
                      <w:sz w:val="18"/>
                      <w:szCs w:val="18"/>
                    </w:rPr>
                  </w:pPr>
                  <w:r w:rsidRPr="003E5400">
                    <w:rPr>
                      <w:sz w:val="18"/>
                      <w:szCs w:val="18"/>
                    </w:rPr>
                    <w:t>DG PUSCH</w:t>
                  </w:r>
                </w:p>
              </w:tc>
              <w:tc>
                <w:tcPr>
                  <w:tcW w:w="1688" w:type="dxa"/>
                </w:tcPr>
                <w:p w14:paraId="76C3C377" w14:textId="77777777" w:rsidR="00A82E17" w:rsidRPr="003E5400" w:rsidRDefault="00A82E17" w:rsidP="00363545">
                  <w:pPr>
                    <w:spacing w:before="0" w:after="0" w:line="240" w:lineRule="auto"/>
                    <w:jc w:val="center"/>
                    <w:rPr>
                      <w:sz w:val="18"/>
                      <w:szCs w:val="18"/>
                    </w:rPr>
                  </w:pPr>
                  <w:r w:rsidRPr="003E5400">
                    <w:rPr>
                      <w:sz w:val="18"/>
                      <w:szCs w:val="18"/>
                    </w:rPr>
                    <w:t>No</w:t>
                  </w:r>
                </w:p>
              </w:tc>
              <w:tc>
                <w:tcPr>
                  <w:tcW w:w="4731" w:type="dxa"/>
                </w:tcPr>
                <w:p w14:paraId="4F2E980D" w14:textId="77777777" w:rsidR="00A82E17" w:rsidRPr="003E5400" w:rsidRDefault="00A82E17" w:rsidP="00363545">
                  <w:pPr>
                    <w:pStyle w:val="ListParagraph"/>
                    <w:spacing w:before="0" w:line="240" w:lineRule="auto"/>
                    <w:rPr>
                      <w:sz w:val="18"/>
                      <w:szCs w:val="18"/>
                    </w:rPr>
                  </w:pPr>
                  <w:r w:rsidRPr="003E5400">
                    <w:rPr>
                      <w:sz w:val="18"/>
                      <w:szCs w:val="18"/>
                    </w:rPr>
                    <w:t>It should be clarified that PUSCH is scheduled by PDCCH in USS set or in Type3-PDCCH CSS set. Furthermore, the UE receives the PDCCH in active time of cell DRX and its DRX active time if configured with C-DRX operation.</w:t>
                  </w:r>
                </w:p>
              </w:tc>
            </w:tr>
          </w:tbl>
          <w:p w14:paraId="1DCB40A4" w14:textId="77777777" w:rsidR="00A82E17" w:rsidRPr="003E5400" w:rsidRDefault="00A82E17" w:rsidP="00363545">
            <w:pPr>
              <w:spacing w:before="0" w:after="0" w:line="240" w:lineRule="auto"/>
              <w:rPr>
                <w:sz w:val="18"/>
                <w:szCs w:val="18"/>
              </w:rPr>
            </w:pPr>
          </w:p>
          <w:p w14:paraId="182C7A68" w14:textId="77777777" w:rsidR="00DD1716" w:rsidRPr="003E5400" w:rsidRDefault="00DD1716" w:rsidP="00363545">
            <w:pPr>
              <w:spacing w:before="0" w:after="0" w:line="240" w:lineRule="auto"/>
              <w:rPr>
                <w:sz w:val="18"/>
                <w:szCs w:val="18"/>
                <w:lang w:eastAsia="zh-TW"/>
              </w:rPr>
            </w:pPr>
          </w:p>
        </w:tc>
      </w:tr>
    </w:tbl>
    <w:p w14:paraId="1F92BF4A" w14:textId="77777777" w:rsidR="00DD1716" w:rsidRPr="003544E3" w:rsidRDefault="00DD1716" w:rsidP="00DD1716">
      <w:pPr>
        <w:pStyle w:val="BodyText"/>
        <w:spacing w:after="0"/>
        <w:rPr>
          <w:rFonts w:ascii="Times New Roman" w:hAnsi="Times New Roman"/>
          <w:szCs w:val="20"/>
          <w:lang w:eastAsia="zh-CN"/>
        </w:rPr>
      </w:pPr>
    </w:p>
    <w:p w14:paraId="5BC134C6" w14:textId="77777777" w:rsidR="00DD1716" w:rsidRPr="00302D2B" w:rsidRDefault="00DD1716" w:rsidP="00DD1716">
      <w:pPr>
        <w:pStyle w:val="BodyText"/>
        <w:spacing w:after="0"/>
        <w:rPr>
          <w:rFonts w:ascii="Times New Roman" w:hAnsi="Times New Roman"/>
          <w:szCs w:val="20"/>
          <w:lang w:eastAsia="zh-CN"/>
        </w:rPr>
      </w:pPr>
    </w:p>
    <w:p w14:paraId="1E12874B" w14:textId="77777777" w:rsidR="00DD1716" w:rsidRPr="00386933" w:rsidRDefault="00DD1716" w:rsidP="00DD1716">
      <w:pPr>
        <w:pStyle w:val="Heading3"/>
        <w:rPr>
          <w:rFonts w:eastAsia="SimSun"/>
          <w:lang w:eastAsia="zh-CN"/>
        </w:rPr>
      </w:pPr>
      <w:r w:rsidRPr="00386933">
        <w:rPr>
          <w:rFonts w:eastAsia="SimSun"/>
          <w:lang w:eastAsia="zh-CN"/>
        </w:rPr>
        <w:t>Summary of Issues</w:t>
      </w:r>
    </w:p>
    <w:p w14:paraId="3CB3A5B6" w14:textId="77777777" w:rsidR="00EE275C" w:rsidRDefault="00EE275C" w:rsidP="00EE275C">
      <w:pPr>
        <w:pStyle w:val="BodyText"/>
        <w:spacing w:after="0"/>
        <w:rPr>
          <w:rFonts w:ascii="Times New Roman" w:hAnsi="Times New Roman"/>
          <w:szCs w:val="20"/>
          <w:lang w:eastAsia="zh-CN"/>
        </w:rPr>
      </w:pPr>
      <w:r>
        <w:rPr>
          <w:rFonts w:ascii="Times New Roman" w:hAnsi="Times New Roman"/>
          <w:szCs w:val="20"/>
          <w:lang w:eastAsia="zh-CN"/>
        </w:rPr>
        <w:t>From the contributions the following signals/channels have been identified as potential candidates to restrict during non-active periods of cell DTX. Moderator suggests further discussion on each signal/channel and make final conclusions on each signal/channel. This will be the final meeting for discussion and adoption of the agreements on these channels. If no agreement is reached, moderator assumes RAN1 should conclude no consensus was made to restrict the signal/channels.</w:t>
      </w:r>
    </w:p>
    <w:p w14:paraId="52E901E5" w14:textId="77777777" w:rsidR="00EE275C" w:rsidRDefault="00EE275C" w:rsidP="00EE275C">
      <w:pPr>
        <w:pStyle w:val="BodyText"/>
        <w:spacing w:after="0"/>
        <w:rPr>
          <w:rFonts w:ascii="Times New Roman" w:hAnsi="Times New Roman"/>
          <w:szCs w:val="20"/>
          <w:lang w:eastAsia="zh-CN"/>
        </w:rPr>
      </w:pPr>
    </w:p>
    <w:p w14:paraId="4FFA92AB" w14:textId="3D00B23B" w:rsidR="00EE275C" w:rsidRDefault="00EE275C" w:rsidP="00EE275C">
      <w:pPr>
        <w:pStyle w:val="BodyText"/>
        <w:spacing w:after="0"/>
        <w:rPr>
          <w:rFonts w:ascii="Times New Roman" w:eastAsiaTheme="minorEastAsia" w:hAnsi="Times New Roman"/>
          <w:szCs w:val="20"/>
          <w:lang w:eastAsia="ko-KR"/>
        </w:rPr>
      </w:pPr>
      <w:r w:rsidRPr="00396C55">
        <w:rPr>
          <w:rFonts w:ascii="Times New Roman" w:hAnsi="Times New Roman"/>
          <w:szCs w:val="20"/>
          <w:lang w:eastAsia="zh-CN"/>
        </w:rPr>
        <w:t>Issue 1</w:t>
      </w:r>
      <w:r w:rsidR="006D4066">
        <w:rPr>
          <w:rFonts w:ascii="Times New Roman" w:hAnsi="Times New Roman"/>
          <w:szCs w:val="20"/>
          <w:lang w:eastAsia="zh-CN"/>
        </w:rPr>
        <w:t>A</w:t>
      </w:r>
      <w:r w:rsidRPr="00396C55">
        <w:rPr>
          <w:rFonts w:ascii="Times New Roman" w:hAnsi="Times New Roman"/>
          <w:szCs w:val="20"/>
          <w:lang w:eastAsia="zh-CN"/>
        </w:rPr>
        <w:t xml:space="preserve">: </w:t>
      </w:r>
      <w:r w:rsidR="00AF6A6D">
        <w:rPr>
          <w:rFonts w:ascii="Times New Roman" w:eastAsiaTheme="minorEastAsia" w:hAnsi="Times New Roman"/>
          <w:szCs w:val="20"/>
          <w:lang w:eastAsia="ko-KR"/>
        </w:rPr>
        <w:t>HARQ-ACK of SPS PDSCH</w:t>
      </w:r>
    </w:p>
    <w:p w14:paraId="3CD27B7C" w14:textId="212249EE" w:rsidR="00BD6F35" w:rsidRDefault="00BD6F35" w:rsidP="00BD6F35">
      <w:pPr>
        <w:pStyle w:val="BodyText"/>
        <w:numPr>
          <w:ilvl w:val="0"/>
          <w:numId w:val="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Conclude HARQ-ACK of SPS PDSCH is not impacted by non-active period of cell DRX</w:t>
      </w:r>
    </w:p>
    <w:p w14:paraId="3467C52F" w14:textId="77777777" w:rsidR="00494503" w:rsidRDefault="00494503" w:rsidP="00EE275C">
      <w:pPr>
        <w:pStyle w:val="BodyText"/>
        <w:spacing w:after="0"/>
        <w:rPr>
          <w:rFonts w:ascii="Times New Roman" w:eastAsiaTheme="minorEastAsia" w:hAnsi="Times New Roman"/>
          <w:szCs w:val="20"/>
          <w:lang w:eastAsia="ko-KR"/>
        </w:rPr>
      </w:pPr>
    </w:p>
    <w:p w14:paraId="2277DC2A" w14:textId="366DED1D" w:rsidR="006D4066" w:rsidRDefault="006D4066" w:rsidP="006D4066">
      <w:pPr>
        <w:pStyle w:val="BodyText"/>
        <w:spacing w:after="0"/>
        <w:rPr>
          <w:rFonts w:ascii="Times New Roman" w:eastAsiaTheme="minorEastAsia" w:hAnsi="Times New Roman"/>
          <w:szCs w:val="20"/>
          <w:lang w:eastAsia="ko-KR"/>
        </w:rPr>
      </w:pPr>
      <w:r w:rsidRPr="00396C55">
        <w:rPr>
          <w:rFonts w:ascii="Times New Roman" w:hAnsi="Times New Roman"/>
          <w:szCs w:val="20"/>
          <w:lang w:eastAsia="zh-CN"/>
        </w:rPr>
        <w:t>Issue 1</w:t>
      </w:r>
      <w:r>
        <w:rPr>
          <w:rFonts w:ascii="Times New Roman" w:hAnsi="Times New Roman"/>
          <w:szCs w:val="20"/>
          <w:lang w:eastAsia="zh-CN"/>
        </w:rPr>
        <w:t>B</w:t>
      </w:r>
      <w:r w:rsidRPr="00396C55">
        <w:rPr>
          <w:rFonts w:ascii="Times New Roman" w:hAnsi="Times New Roman"/>
          <w:szCs w:val="20"/>
          <w:lang w:eastAsia="zh-CN"/>
        </w:rPr>
        <w:t xml:space="preserve">: </w:t>
      </w:r>
      <w:r>
        <w:rPr>
          <w:rFonts w:ascii="Times New Roman" w:eastAsiaTheme="minorEastAsia" w:hAnsi="Times New Roman"/>
          <w:szCs w:val="20"/>
          <w:lang w:eastAsia="ko-KR"/>
        </w:rPr>
        <w:t xml:space="preserve">HARQ-ACK of </w:t>
      </w:r>
      <w:r w:rsidR="004E125E">
        <w:rPr>
          <w:rFonts w:ascii="Times New Roman" w:eastAsiaTheme="minorEastAsia" w:hAnsi="Times New Roman"/>
          <w:szCs w:val="20"/>
          <w:lang w:eastAsia="ko-KR"/>
        </w:rPr>
        <w:t>DG</w:t>
      </w:r>
      <w:r>
        <w:rPr>
          <w:rFonts w:ascii="Times New Roman" w:eastAsiaTheme="minorEastAsia" w:hAnsi="Times New Roman"/>
          <w:szCs w:val="20"/>
          <w:lang w:eastAsia="ko-KR"/>
        </w:rPr>
        <w:t xml:space="preserve"> PDSCH</w:t>
      </w:r>
    </w:p>
    <w:p w14:paraId="6B45F991" w14:textId="77777777" w:rsidR="006D4066" w:rsidRDefault="006D4066" w:rsidP="006D4066">
      <w:pPr>
        <w:pStyle w:val="BodyText"/>
        <w:numPr>
          <w:ilvl w:val="0"/>
          <w:numId w:val="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Conclude HARQ-ACK of SPS PDSCH is not impacted by non-active period of cell DRX</w:t>
      </w:r>
    </w:p>
    <w:p w14:paraId="440CA3E1" w14:textId="77777777" w:rsidR="006D4066" w:rsidRDefault="006D4066" w:rsidP="00EE275C">
      <w:pPr>
        <w:pStyle w:val="BodyText"/>
        <w:spacing w:after="0"/>
        <w:rPr>
          <w:rFonts w:ascii="Times New Roman" w:eastAsiaTheme="minorEastAsia" w:hAnsi="Times New Roman"/>
          <w:szCs w:val="20"/>
          <w:lang w:eastAsia="ko-KR"/>
        </w:rPr>
      </w:pPr>
    </w:p>
    <w:p w14:paraId="22C1DCF5" w14:textId="593F3FDC" w:rsidR="00494503" w:rsidRDefault="00494503" w:rsidP="00EE275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2: SR for SCell BFR</w:t>
      </w:r>
    </w:p>
    <w:p w14:paraId="1127FEAA" w14:textId="77777777" w:rsidR="00494503" w:rsidRDefault="00494503" w:rsidP="00EE275C">
      <w:pPr>
        <w:pStyle w:val="BodyText"/>
        <w:spacing w:after="0"/>
        <w:rPr>
          <w:rFonts w:ascii="Times New Roman" w:eastAsiaTheme="minorEastAsia" w:hAnsi="Times New Roman"/>
          <w:szCs w:val="20"/>
          <w:lang w:eastAsia="ko-KR"/>
        </w:rPr>
      </w:pPr>
    </w:p>
    <w:p w14:paraId="24F3066F" w14:textId="058CEE16" w:rsidR="00494503" w:rsidRDefault="00494503" w:rsidP="00EE275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3: P/SP SRS for positioning</w:t>
      </w:r>
    </w:p>
    <w:p w14:paraId="693CBBAB" w14:textId="77777777" w:rsidR="00CB49D2" w:rsidRDefault="00CB49D2" w:rsidP="00EE275C">
      <w:pPr>
        <w:pStyle w:val="BodyText"/>
        <w:spacing w:after="0"/>
        <w:rPr>
          <w:rFonts w:ascii="Times New Roman" w:eastAsiaTheme="minorEastAsia" w:hAnsi="Times New Roman"/>
          <w:szCs w:val="20"/>
          <w:lang w:eastAsia="ko-KR"/>
        </w:rPr>
      </w:pPr>
    </w:p>
    <w:p w14:paraId="2EF87C54" w14:textId="2D620091" w:rsidR="00CB49D2" w:rsidRDefault="00CB49D2" w:rsidP="00EE275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Issue 4: PUCCH as </w:t>
      </w:r>
      <w:r w:rsidR="00DC4A0F">
        <w:rPr>
          <w:rFonts w:ascii="Times New Roman" w:eastAsiaTheme="minorEastAsia" w:hAnsi="Times New Roman"/>
          <w:szCs w:val="20"/>
          <w:lang w:eastAsia="ko-KR"/>
        </w:rPr>
        <w:t xml:space="preserve">part of </w:t>
      </w:r>
      <w:r>
        <w:rPr>
          <w:rFonts w:ascii="Times New Roman" w:eastAsiaTheme="minorEastAsia" w:hAnsi="Times New Roman"/>
          <w:szCs w:val="20"/>
          <w:lang w:eastAsia="ko-KR"/>
        </w:rPr>
        <w:t>PUCCH cell switching</w:t>
      </w:r>
    </w:p>
    <w:p w14:paraId="116FC219" w14:textId="77777777" w:rsidR="00DC4A0F" w:rsidRDefault="00DC4A0F" w:rsidP="00EE275C">
      <w:pPr>
        <w:pStyle w:val="BodyText"/>
        <w:spacing w:after="0"/>
        <w:rPr>
          <w:rFonts w:ascii="Times New Roman" w:eastAsiaTheme="minorEastAsia" w:hAnsi="Times New Roman"/>
          <w:szCs w:val="20"/>
          <w:lang w:eastAsia="ko-KR"/>
        </w:rPr>
      </w:pPr>
    </w:p>
    <w:p w14:paraId="539EE8FF" w14:textId="65E54783" w:rsidR="00DC4A0F" w:rsidRDefault="00DC4A0F" w:rsidP="00EE275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5: multiplexing of SR from an active duration of cell DRX to potentially dropped CSI report from a non-active duration of cell DRX.</w:t>
      </w:r>
    </w:p>
    <w:p w14:paraId="0B228284" w14:textId="45F5AF5C" w:rsidR="00312B1E" w:rsidRDefault="00312B1E" w:rsidP="00EE275C">
      <w:pPr>
        <w:pStyle w:val="BodyText"/>
        <w:spacing w:after="0"/>
        <w:rPr>
          <w:rFonts w:ascii="Times New Roman" w:eastAsiaTheme="minorEastAsia" w:hAnsi="Times New Roman"/>
          <w:szCs w:val="20"/>
          <w:lang w:eastAsia="ko-KR"/>
        </w:rPr>
      </w:pPr>
      <w:r w:rsidRPr="00363545">
        <w:rPr>
          <w:rFonts w:ascii="Times New Roman" w:hAnsi="Times New Roman"/>
          <w:noProof/>
          <w:sz w:val="18"/>
          <w:szCs w:val="18"/>
          <w:lang w:eastAsia="ko-KR"/>
        </w:rPr>
        <w:lastRenderedPageBreak/>
        <w:drawing>
          <wp:inline distT="0" distB="0" distL="0" distR="0" wp14:anchorId="7D55391B" wp14:editId="497CB519">
            <wp:extent cx="3600000" cy="1476476"/>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77C4502D" w14:textId="77777777" w:rsidR="00312B1E" w:rsidRDefault="00312B1E" w:rsidP="00EE275C">
      <w:pPr>
        <w:pStyle w:val="BodyText"/>
        <w:spacing w:after="0"/>
        <w:rPr>
          <w:rFonts w:ascii="Times New Roman" w:eastAsiaTheme="minorEastAsia" w:hAnsi="Times New Roman"/>
          <w:szCs w:val="20"/>
          <w:lang w:eastAsia="ko-KR"/>
        </w:rPr>
      </w:pPr>
    </w:p>
    <w:p w14:paraId="08921EF1" w14:textId="3D8D92A6" w:rsidR="00312B1E" w:rsidRDefault="00312B1E" w:rsidP="00EE275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6: Multiplexing of HARQ-ACK from a active cell to a non-active cell PUSCH</w:t>
      </w:r>
    </w:p>
    <w:p w14:paraId="5690E98C" w14:textId="02CB9635" w:rsidR="007E55EC" w:rsidRDefault="00312B1E" w:rsidP="00EE275C">
      <w:pPr>
        <w:pStyle w:val="BodyText"/>
        <w:spacing w:after="0"/>
        <w:rPr>
          <w:rFonts w:ascii="Times New Roman" w:eastAsiaTheme="minorEastAsia" w:hAnsi="Times New Roman"/>
          <w:szCs w:val="20"/>
          <w:lang w:eastAsia="ko-KR"/>
        </w:rPr>
      </w:pPr>
      <w:r w:rsidRPr="00363545">
        <w:rPr>
          <w:rFonts w:ascii="Times New Roman" w:hAnsi="Times New Roman"/>
          <w:noProof/>
          <w:sz w:val="18"/>
          <w:szCs w:val="18"/>
          <w:lang w:eastAsia="ko-KR"/>
        </w:rPr>
        <w:drawing>
          <wp:inline distT="0" distB="0" distL="0" distR="0" wp14:anchorId="574E26ED" wp14:editId="6C382A5D">
            <wp:extent cx="3600000" cy="2017085"/>
            <wp:effectExtent l="0" t="0" r="635" b="2540"/>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0" cy="2017085"/>
                    </a:xfrm>
                    <a:prstGeom prst="rect">
                      <a:avLst/>
                    </a:prstGeom>
                    <a:noFill/>
                  </pic:spPr>
                </pic:pic>
              </a:graphicData>
            </a:graphic>
          </wp:inline>
        </w:drawing>
      </w:r>
    </w:p>
    <w:p w14:paraId="496A5A88" w14:textId="77777777" w:rsidR="007E55EC" w:rsidRDefault="007E55EC" w:rsidP="00EE275C">
      <w:pPr>
        <w:pStyle w:val="BodyText"/>
        <w:spacing w:after="0"/>
        <w:rPr>
          <w:rFonts w:ascii="Times New Roman" w:eastAsiaTheme="minorEastAsia" w:hAnsi="Times New Roman"/>
          <w:szCs w:val="20"/>
          <w:lang w:eastAsia="ko-KR"/>
        </w:rPr>
      </w:pPr>
    </w:p>
    <w:p w14:paraId="30D6AC64" w14:textId="75737F5E" w:rsidR="00801959" w:rsidRDefault="00801959" w:rsidP="00EE275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There are proposals to adopt signaling to indicate whether specific signal/channels will be restricted during non-active periods of cell DRX. </w:t>
      </w:r>
      <w:r w:rsidR="002333A0">
        <w:rPr>
          <w:rFonts w:ascii="Times New Roman" w:eastAsiaTheme="minorEastAsia" w:hAnsi="Times New Roman"/>
          <w:szCs w:val="20"/>
          <w:lang w:eastAsia="ko-KR"/>
        </w:rPr>
        <w:t>This can be discussed together with each signal/channel discussion.</w:t>
      </w:r>
    </w:p>
    <w:p w14:paraId="70B018AB" w14:textId="77777777" w:rsidR="00DD1716" w:rsidRDefault="00DD1716" w:rsidP="00DD1716">
      <w:pPr>
        <w:pStyle w:val="BodyText"/>
        <w:spacing w:after="0"/>
        <w:rPr>
          <w:rFonts w:ascii="Times New Roman" w:hAnsi="Times New Roman"/>
          <w:szCs w:val="20"/>
          <w:lang w:eastAsia="zh-CN"/>
        </w:rPr>
      </w:pPr>
    </w:p>
    <w:p w14:paraId="2EAF55B4" w14:textId="77777777" w:rsidR="00DD1716" w:rsidRPr="00386933" w:rsidRDefault="00DD1716" w:rsidP="00DD1716">
      <w:pPr>
        <w:pStyle w:val="Heading3"/>
        <w:rPr>
          <w:rFonts w:eastAsia="SimSun"/>
          <w:lang w:eastAsia="zh-CN"/>
        </w:rPr>
      </w:pPr>
      <w:r w:rsidRPr="00386933">
        <w:rPr>
          <w:rFonts w:eastAsia="SimSun"/>
          <w:lang w:eastAsia="zh-CN"/>
        </w:rPr>
        <w:t>Suggestions for further Discussions</w:t>
      </w:r>
    </w:p>
    <w:p w14:paraId="61EC2ED9" w14:textId="24E162C1" w:rsidR="001D069A" w:rsidRDefault="001D069A" w:rsidP="001D069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suggests </w:t>
      </w:r>
      <w:r w:rsidR="00D902C2">
        <w:rPr>
          <w:rFonts w:ascii="Times New Roman" w:eastAsiaTheme="minorEastAsia" w:hAnsi="Times New Roman"/>
          <w:szCs w:val="20"/>
          <w:lang w:eastAsia="ko-KR"/>
        </w:rPr>
        <w:t>discussing</w:t>
      </w:r>
      <w:r>
        <w:rPr>
          <w:rFonts w:ascii="Times New Roman" w:eastAsiaTheme="minorEastAsia" w:hAnsi="Times New Roman"/>
          <w:szCs w:val="20"/>
          <w:lang w:eastAsia="ko-KR"/>
        </w:rPr>
        <w:t xml:space="preserve"> the list of potential candidate signals/channels that may be restricted during non-active period of cell DRX.</w:t>
      </w:r>
    </w:p>
    <w:p w14:paraId="6302B2DE" w14:textId="77777777" w:rsidR="00DD1716" w:rsidRDefault="00DD1716" w:rsidP="00DD1716">
      <w:pPr>
        <w:pStyle w:val="BodyText"/>
        <w:spacing w:after="0"/>
        <w:rPr>
          <w:rFonts w:ascii="Times New Roman" w:eastAsiaTheme="minorEastAsia" w:hAnsi="Times New Roman"/>
          <w:szCs w:val="20"/>
          <w:lang w:eastAsia="ko-KR"/>
        </w:rPr>
      </w:pPr>
    </w:p>
    <w:p w14:paraId="294CEE24" w14:textId="77777777" w:rsidR="00354D8C" w:rsidRDefault="00354D8C" w:rsidP="00354D8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summary of offline inputs from companies.</w:t>
      </w:r>
    </w:p>
    <w:p w14:paraId="41966053" w14:textId="77777777" w:rsidR="00C81299" w:rsidRPr="00354D8C" w:rsidRDefault="00C81299" w:rsidP="001D2C79">
      <w:pPr>
        <w:pStyle w:val="BodyText"/>
        <w:spacing w:after="0"/>
        <w:rPr>
          <w:rFonts w:ascii="Times New Roman" w:eastAsiaTheme="minorEastAsia" w:hAnsi="Times New Roman"/>
          <w:szCs w:val="20"/>
          <w:lang w:eastAsia="ko-KR"/>
        </w:rPr>
      </w:pPr>
    </w:p>
    <w:p w14:paraId="55CA1D67" w14:textId="7F9947E3" w:rsidR="00C81299" w:rsidRDefault="00C81299" w:rsidP="00C81299">
      <w:pPr>
        <w:pStyle w:val="BodyText"/>
        <w:spacing w:after="0"/>
        <w:rPr>
          <w:rFonts w:ascii="Times New Roman" w:eastAsiaTheme="minorEastAsia" w:hAnsi="Times New Roman"/>
          <w:szCs w:val="20"/>
          <w:lang w:eastAsia="ko-KR"/>
        </w:rPr>
      </w:pPr>
      <w:r w:rsidRPr="00354D8C">
        <w:rPr>
          <w:rFonts w:ascii="Times New Roman" w:hAnsi="Times New Roman"/>
          <w:b/>
          <w:bCs/>
          <w:szCs w:val="20"/>
          <w:lang w:eastAsia="zh-CN"/>
        </w:rPr>
        <w:t xml:space="preserve">Issue 1A: </w:t>
      </w:r>
      <w:r w:rsidRPr="00354D8C">
        <w:rPr>
          <w:rFonts w:ascii="Times New Roman" w:eastAsiaTheme="minorEastAsia" w:hAnsi="Times New Roman"/>
          <w:szCs w:val="20"/>
          <w:lang w:eastAsia="ko-KR"/>
        </w:rPr>
        <w:t>HARQ-ACK of SPS PDSCH</w:t>
      </w:r>
    </w:p>
    <w:p w14:paraId="447D4890" w14:textId="3CEBA782" w:rsidR="00354D8C" w:rsidRPr="00354D8C" w:rsidRDefault="00354D8C" w:rsidP="00C812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14:paraId="45D6E1D8" w14:textId="2DE43FB8" w:rsidR="00C81299" w:rsidRDefault="00C81299" w:rsidP="00C81299">
      <w:pPr>
        <w:pStyle w:val="BodyText"/>
        <w:numPr>
          <w:ilvl w:val="0"/>
          <w:numId w:val="9"/>
        </w:numPr>
        <w:spacing w:after="0"/>
        <w:rPr>
          <w:rFonts w:ascii="Times New Roman" w:eastAsiaTheme="minorEastAsia" w:hAnsi="Times New Roman"/>
          <w:szCs w:val="20"/>
          <w:lang w:eastAsia="ko-KR"/>
        </w:rPr>
      </w:pPr>
      <w:r w:rsidRPr="00354D8C">
        <w:rPr>
          <w:rFonts w:ascii="Times New Roman" w:eastAsiaTheme="minorEastAsia" w:hAnsi="Times New Roman"/>
          <w:szCs w:val="20"/>
          <w:lang w:eastAsia="ko-KR"/>
        </w:rPr>
        <w:t xml:space="preserve">HARQ-ACK of SPS PDSCH </w:t>
      </w:r>
      <w:r w:rsidR="00035F21" w:rsidRPr="00354D8C">
        <w:rPr>
          <w:rFonts w:ascii="Times New Roman" w:eastAsiaTheme="minorEastAsia" w:hAnsi="Times New Roman"/>
          <w:szCs w:val="20"/>
          <w:lang w:eastAsia="ko-KR"/>
        </w:rPr>
        <w:t xml:space="preserve">received </w:t>
      </w:r>
      <w:r w:rsidR="00035F21" w:rsidRPr="00354D8C">
        <w:rPr>
          <w:rFonts w:ascii="Times New Roman" w:eastAsiaTheme="minorEastAsia" w:hAnsi="Times New Roman"/>
          <w:strike/>
          <w:szCs w:val="20"/>
          <w:lang w:eastAsia="ko-KR"/>
        </w:rPr>
        <w:t>or not received</w:t>
      </w:r>
      <w:r w:rsidR="00035F21" w:rsidRPr="00354D8C">
        <w:rPr>
          <w:rFonts w:ascii="Times New Roman" w:eastAsiaTheme="minorEastAsia" w:hAnsi="Times New Roman"/>
          <w:szCs w:val="20"/>
          <w:lang w:eastAsia="ko-KR"/>
        </w:rPr>
        <w:t xml:space="preserve"> </w:t>
      </w:r>
      <w:r w:rsidR="002075A2" w:rsidRPr="00354D8C">
        <w:rPr>
          <w:rFonts w:ascii="Times New Roman" w:eastAsiaTheme="minorEastAsia" w:hAnsi="Times New Roman"/>
          <w:szCs w:val="20"/>
          <w:lang w:eastAsia="ko-KR"/>
        </w:rPr>
        <w:t>when</w:t>
      </w:r>
      <w:r w:rsidR="00035F21" w:rsidRPr="00354D8C">
        <w:rPr>
          <w:rFonts w:ascii="Times New Roman" w:eastAsiaTheme="minorEastAsia" w:hAnsi="Times New Roman"/>
          <w:szCs w:val="20"/>
          <w:lang w:eastAsia="ko-KR"/>
        </w:rPr>
        <w:t xml:space="preserve"> cell DTX is not configured or during active periods of cell DTX </w:t>
      </w:r>
      <w:r w:rsidRPr="00354D8C">
        <w:rPr>
          <w:rFonts w:ascii="Times New Roman" w:eastAsiaTheme="minorEastAsia" w:hAnsi="Times New Roman"/>
          <w:szCs w:val="20"/>
          <w:lang w:eastAsia="ko-KR"/>
        </w:rPr>
        <w:t>is not impacted by non-active period of cell DRX</w:t>
      </w:r>
    </w:p>
    <w:p w14:paraId="557FD4AA" w14:textId="2A79CDAC" w:rsidR="006A7E7B" w:rsidRPr="00354D8C" w:rsidRDefault="006A7E7B" w:rsidP="006A7E7B">
      <w:pPr>
        <w:pStyle w:val="BodyText"/>
        <w:numPr>
          <w:ilvl w:val="1"/>
          <w:numId w:val="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of SPS PDSCH not received</w:t>
      </w:r>
    </w:p>
    <w:p w14:paraId="323EB6A5" w14:textId="6120F780" w:rsidR="002075A2" w:rsidRPr="00BF6412" w:rsidRDefault="002075A2" w:rsidP="002075A2">
      <w:pPr>
        <w:pStyle w:val="BodyText"/>
        <w:spacing w:after="0"/>
        <w:rPr>
          <w:rFonts w:ascii="Times New Roman" w:eastAsiaTheme="minorEastAsia" w:hAnsi="Times New Roman"/>
          <w:i/>
          <w:iCs/>
          <w:szCs w:val="20"/>
          <w:lang w:eastAsia="ko-KR"/>
        </w:rPr>
      </w:pPr>
      <w:r w:rsidRPr="00BF6412">
        <w:rPr>
          <w:rFonts w:ascii="Times New Roman" w:eastAsiaTheme="minorEastAsia" w:hAnsi="Times New Roman"/>
          <w:i/>
          <w:iCs/>
          <w:szCs w:val="20"/>
          <w:lang w:eastAsia="ko-KR"/>
        </w:rPr>
        <w:t>Moderator note: Need bit more discussion (intent seem to be generally ok)</w:t>
      </w:r>
    </w:p>
    <w:p w14:paraId="5FA2E4BF" w14:textId="77777777" w:rsidR="00C81299" w:rsidRPr="00354D8C" w:rsidRDefault="00C81299" w:rsidP="00C81299">
      <w:pPr>
        <w:pStyle w:val="BodyText"/>
        <w:spacing w:after="0"/>
        <w:rPr>
          <w:rFonts w:ascii="Times New Roman" w:eastAsiaTheme="minorEastAsia" w:hAnsi="Times New Roman"/>
          <w:szCs w:val="20"/>
          <w:lang w:eastAsia="ko-KR"/>
        </w:rPr>
      </w:pPr>
    </w:p>
    <w:p w14:paraId="0F3D8156" w14:textId="77777777" w:rsidR="00C81299" w:rsidRPr="00354D8C" w:rsidRDefault="00C81299" w:rsidP="00C81299">
      <w:pPr>
        <w:pStyle w:val="BodyText"/>
        <w:spacing w:after="0"/>
        <w:rPr>
          <w:rFonts w:ascii="Times New Roman" w:eastAsiaTheme="minorEastAsia" w:hAnsi="Times New Roman"/>
          <w:szCs w:val="20"/>
          <w:lang w:eastAsia="ko-KR"/>
        </w:rPr>
      </w:pPr>
    </w:p>
    <w:p w14:paraId="459770A5" w14:textId="77777777" w:rsidR="00C81299" w:rsidRPr="00354D8C" w:rsidRDefault="00C81299" w:rsidP="00C81299">
      <w:pPr>
        <w:pStyle w:val="BodyText"/>
        <w:spacing w:after="0"/>
        <w:rPr>
          <w:rFonts w:ascii="Times New Roman" w:eastAsiaTheme="minorEastAsia" w:hAnsi="Times New Roman"/>
          <w:szCs w:val="20"/>
          <w:lang w:eastAsia="ko-KR"/>
        </w:rPr>
      </w:pPr>
      <w:r w:rsidRPr="002C6662">
        <w:rPr>
          <w:rFonts w:ascii="Times New Roman" w:eastAsiaTheme="minorEastAsia" w:hAnsi="Times New Roman"/>
          <w:b/>
          <w:bCs/>
          <w:szCs w:val="20"/>
          <w:lang w:eastAsia="ko-KR"/>
        </w:rPr>
        <w:t xml:space="preserve">Issue 2: </w:t>
      </w:r>
      <w:r w:rsidRPr="00354D8C">
        <w:rPr>
          <w:rFonts w:ascii="Times New Roman" w:eastAsiaTheme="minorEastAsia" w:hAnsi="Times New Roman"/>
          <w:szCs w:val="20"/>
          <w:lang w:eastAsia="ko-KR"/>
        </w:rPr>
        <w:t>SR for SCell BFR</w:t>
      </w:r>
    </w:p>
    <w:p w14:paraId="5EAA8941" w14:textId="77777777" w:rsidR="00BF2ED3" w:rsidRDefault="002075A2" w:rsidP="00C81299">
      <w:pPr>
        <w:pStyle w:val="BodyText"/>
        <w:spacing w:after="0"/>
        <w:rPr>
          <w:rFonts w:ascii="Times New Roman" w:eastAsiaTheme="minorEastAsia" w:hAnsi="Times New Roman"/>
          <w:szCs w:val="20"/>
          <w:lang w:eastAsia="ko-KR"/>
        </w:rPr>
      </w:pPr>
      <w:r w:rsidRPr="00354D8C">
        <w:rPr>
          <w:rFonts w:ascii="Times New Roman" w:eastAsiaTheme="minorEastAsia" w:hAnsi="Times New Roman"/>
          <w:szCs w:val="20"/>
          <w:lang w:eastAsia="ko-KR"/>
        </w:rPr>
        <w:t>Conclu</w:t>
      </w:r>
      <w:r w:rsidR="00BF2ED3">
        <w:rPr>
          <w:rFonts w:ascii="Times New Roman" w:eastAsiaTheme="minorEastAsia" w:hAnsi="Times New Roman"/>
          <w:szCs w:val="20"/>
          <w:lang w:eastAsia="ko-KR"/>
        </w:rPr>
        <w:t>sion</w:t>
      </w:r>
    </w:p>
    <w:p w14:paraId="5DC950D1" w14:textId="4B495E39" w:rsidR="00C81299" w:rsidRPr="00354D8C" w:rsidRDefault="002075A2" w:rsidP="00BF2ED3">
      <w:pPr>
        <w:pStyle w:val="BodyText"/>
        <w:numPr>
          <w:ilvl w:val="0"/>
          <w:numId w:val="9"/>
        </w:numPr>
        <w:spacing w:after="0"/>
        <w:rPr>
          <w:rFonts w:ascii="Times New Roman" w:eastAsiaTheme="minorEastAsia" w:hAnsi="Times New Roman"/>
          <w:szCs w:val="20"/>
          <w:lang w:eastAsia="ko-KR"/>
        </w:rPr>
      </w:pPr>
      <w:r w:rsidRPr="00354D8C">
        <w:rPr>
          <w:rFonts w:ascii="Times New Roman" w:eastAsiaTheme="minorEastAsia" w:hAnsi="Times New Roman"/>
          <w:szCs w:val="20"/>
          <w:lang w:eastAsia="ko-KR"/>
        </w:rPr>
        <w:t>SR for SCell BFR is not impacted by non-active periods of cell DRX</w:t>
      </w:r>
    </w:p>
    <w:p w14:paraId="1C2EEF7E" w14:textId="64E6AFE5" w:rsidR="002075A2" w:rsidRPr="00695CF9" w:rsidRDefault="002075A2" w:rsidP="00F01678">
      <w:pPr>
        <w:pStyle w:val="BodyText"/>
        <w:spacing w:after="0"/>
        <w:rPr>
          <w:rFonts w:ascii="Times New Roman" w:eastAsiaTheme="minorEastAsia" w:hAnsi="Times New Roman"/>
          <w:i/>
          <w:iCs/>
          <w:szCs w:val="20"/>
          <w:lang w:eastAsia="ko-KR"/>
        </w:rPr>
      </w:pPr>
      <w:r w:rsidRPr="00695CF9">
        <w:rPr>
          <w:rFonts w:ascii="Times New Roman" w:eastAsiaTheme="minorEastAsia" w:hAnsi="Times New Roman"/>
          <w:i/>
          <w:iCs/>
          <w:szCs w:val="20"/>
          <w:lang w:eastAsia="ko-KR"/>
        </w:rPr>
        <w:t>Moderator note: check whether RAN2 is discussing this case (could be potentially covered by general SR discussion in RAN2)</w:t>
      </w:r>
    </w:p>
    <w:p w14:paraId="3E814AD8" w14:textId="77777777" w:rsidR="002075A2" w:rsidRPr="00354D8C" w:rsidRDefault="002075A2" w:rsidP="00C81299">
      <w:pPr>
        <w:pStyle w:val="BodyText"/>
        <w:spacing w:after="0"/>
        <w:rPr>
          <w:rFonts w:ascii="Times New Roman" w:eastAsiaTheme="minorEastAsia" w:hAnsi="Times New Roman"/>
          <w:szCs w:val="20"/>
          <w:lang w:eastAsia="ko-KR"/>
        </w:rPr>
      </w:pPr>
    </w:p>
    <w:p w14:paraId="0F2E4AD4" w14:textId="77777777" w:rsidR="00C81299" w:rsidRPr="00354D8C" w:rsidRDefault="00C81299" w:rsidP="00C81299">
      <w:pPr>
        <w:pStyle w:val="BodyText"/>
        <w:spacing w:after="0"/>
        <w:rPr>
          <w:rFonts w:ascii="Times New Roman" w:eastAsiaTheme="minorEastAsia" w:hAnsi="Times New Roman"/>
          <w:szCs w:val="20"/>
          <w:lang w:eastAsia="ko-KR"/>
        </w:rPr>
      </w:pPr>
      <w:r w:rsidRPr="008E6ABC">
        <w:rPr>
          <w:rFonts w:ascii="Times New Roman" w:eastAsiaTheme="minorEastAsia" w:hAnsi="Times New Roman"/>
          <w:b/>
          <w:bCs/>
          <w:szCs w:val="20"/>
          <w:lang w:eastAsia="ko-KR"/>
        </w:rPr>
        <w:t>Issue 3:</w:t>
      </w:r>
      <w:r w:rsidRPr="00354D8C">
        <w:rPr>
          <w:rFonts w:ascii="Times New Roman" w:eastAsiaTheme="minorEastAsia" w:hAnsi="Times New Roman"/>
          <w:szCs w:val="20"/>
          <w:lang w:eastAsia="ko-KR"/>
        </w:rPr>
        <w:t xml:space="preserve"> P/SP SRS for positioning</w:t>
      </w:r>
    </w:p>
    <w:p w14:paraId="4870237C" w14:textId="77777777" w:rsidR="008E6ABC" w:rsidRDefault="002075A2" w:rsidP="002075A2">
      <w:pPr>
        <w:pStyle w:val="BodyText"/>
        <w:spacing w:after="0"/>
        <w:rPr>
          <w:rFonts w:ascii="Times New Roman" w:eastAsiaTheme="minorEastAsia" w:hAnsi="Times New Roman"/>
          <w:szCs w:val="20"/>
          <w:lang w:eastAsia="ko-KR"/>
        </w:rPr>
      </w:pPr>
      <w:r w:rsidRPr="00354D8C">
        <w:rPr>
          <w:rFonts w:ascii="Times New Roman" w:eastAsiaTheme="minorEastAsia" w:hAnsi="Times New Roman"/>
          <w:szCs w:val="20"/>
          <w:lang w:eastAsia="ko-KR"/>
        </w:rPr>
        <w:t>Conclu</w:t>
      </w:r>
      <w:r w:rsidR="008E6ABC">
        <w:rPr>
          <w:rFonts w:ascii="Times New Roman" w:eastAsiaTheme="minorEastAsia" w:hAnsi="Times New Roman"/>
          <w:szCs w:val="20"/>
          <w:lang w:eastAsia="ko-KR"/>
        </w:rPr>
        <w:t>sion</w:t>
      </w:r>
    </w:p>
    <w:p w14:paraId="41873E18" w14:textId="2867FD7D" w:rsidR="002075A2" w:rsidRPr="00354D8C" w:rsidRDefault="002075A2" w:rsidP="008E6ABC">
      <w:pPr>
        <w:pStyle w:val="BodyText"/>
        <w:numPr>
          <w:ilvl w:val="0"/>
          <w:numId w:val="9"/>
        </w:numPr>
        <w:spacing w:after="0"/>
        <w:rPr>
          <w:rFonts w:ascii="Times New Roman" w:eastAsiaTheme="minorEastAsia" w:hAnsi="Times New Roman"/>
          <w:szCs w:val="20"/>
          <w:lang w:eastAsia="ko-KR"/>
        </w:rPr>
      </w:pPr>
      <w:r w:rsidRPr="00354D8C">
        <w:rPr>
          <w:rFonts w:ascii="Times New Roman" w:eastAsiaTheme="minorEastAsia" w:hAnsi="Times New Roman"/>
          <w:szCs w:val="20"/>
          <w:lang w:eastAsia="ko-KR"/>
        </w:rPr>
        <w:lastRenderedPageBreak/>
        <w:t>P/SP SRS for positioning</w:t>
      </w:r>
      <w:r w:rsidRPr="00354D8C">
        <w:rPr>
          <w:rFonts w:ascii="Times New Roman" w:eastAsiaTheme="minorEastAsia" w:hAnsi="Times New Roman"/>
          <w:szCs w:val="20"/>
          <w:lang w:eastAsia="ko-KR"/>
        </w:rPr>
        <w:t xml:space="preserve"> </w:t>
      </w:r>
      <w:r w:rsidRPr="00354D8C">
        <w:rPr>
          <w:rFonts w:ascii="Times New Roman" w:eastAsiaTheme="minorEastAsia" w:hAnsi="Times New Roman"/>
          <w:szCs w:val="20"/>
          <w:lang w:eastAsia="ko-KR"/>
        </w:rPr>
        <w:t>is not impacted by non-active periods of cell DRX</w:t>
      </w:r>
    </w:p>
    <w:p w14:paraId="7DF965E1" w14:textId="2F0A1341" w:rsidR="00C81299" w:rsidRPr="00354D8C" w:rsidRDefault="002075A2" w:rsidP="00331A96">
      <w:pPr>
        <w:pStyle w:val="BodyText"/>
        <w:numPr>
          <w:ilvl w:val="1"/>
          <w:numId w:val="9"/>
        </w:numPr>
        <w:spacing w:after="0"/>
        <w:rPr>
          <w:rFonts w:ascii="Times New Roman" w:eastAsiaTheme="minorEastAsia" w:hAnsi="Times New Roman"/>
          <w:szCs w:val="20"/>
          <w:lang w:eastAsia="ko-KR"/>
        </w:rPr>
      </w:pPr>
      <w:r w:rsidRPr="00354D8C">
        <w:rPr>
          <w:rFonts w:ascii="Times New Roman" w:eastAsiaTheme="minorEastAsia" w:hAnsi="Times New Roman"/>
          <w:szCs w:val="20"/>
          <w:lang w:eastAsia="ko-KR"/>
        </w:rPr>
        <w:t>At least 1 company</w:t>
      </w:r>
      <w:r w:rsidR="008E6ABC">
        <w:rPr>
          <w:rFonts w:ascii="Times New Roman" w:eastAsiaTheme="minorEastAsia" w:hAnsi="Times New Roman"/>
          <w:szCs w:val="20"/>
          <w:lang w:eastAsia="ko-KR"/>
        </w:rPr>
        <w:t xml:space="preserve"> raised concerns</w:t>
      </w:r>
    </w:p>
    <w:p w14:paraId="0C113642" w14:textId="77777777" w:rsidR="002075A2" w:rsidRPr="00354D8C" w:rsidRDefault="002075A2" w:rsidP="00C81299">
      <w:pPr>
        <w:pStyle w:val="BodyText"/>
        <w:spacing w:after="0"/>
        <w:rPr>
          <w:rFonts w:ascii="Times New Roman" w:eastAsiaTheme="minorEastAsia" w:hAnsi="Times New Roman"/>
          <w:szCs w:val="20"/>
          <w:lang w:eastAsia="ko-KR"/>
        </w:rPr>
      </w:pPr>
    </w:p>
    <w:p w14:paraId="0EA46A7B" w14:textId="77777777" w:rsidR="001F2157" w:rsidRDefault="00C81299" w:rsidP="00C81299">
      <w:pPr>
        <w:pStyle w:val="BodyText"/>
        <w:spacing w:after="0"/>
        <w:rPr>
          <w:rFonts w:ascii="Times New Roman" w:eastAsiaTheme="minorEastAsia" w:hAnsi="Times New Roman"/>
          <w:b/>
          <w:bCs/>
          <w:szCs w:val="20"/>
          <w:lang w:eastAsia="ko-KR"/>
        </w:rPr>
      </w:pPr>
      <w:r w:rsidRPr="00FC3787">
        <w:rPr>
          <w:rFonts w:ascii="Times New Roman" w:eastAsiaTheme="minorEastAsia" w:hAnsi="Times New Roman"/>
          <w:b/>
          <w:bCs/>
          <w:szCs w:val="20"/>
          <w:lang w:eastAsia="ko-KR"/>
        </w:rPr>
        <w:t xml:space="preserve">Issue 4: </w:t>
      </w:r>
    </w:p>
    <w:p w14:paraId="63C651C9" w14:textId="70CCDF5A" w:rsidR="00C81299" w:rsidRPr="00354D8C" w:rsidRDefault="001F2157" w:rsidP="00C812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handle </w:t>
      </w:r>
      <w:r w:rsidR="00C81299" w:rsidRPr="00354D8C">
        <w:rPr>
          <w:rFonts w:ascii="Times New Roman" w:eastAsiaTheme="minorEastAsia" w:hAnsi="Times New Roman"/>
          <w:szCs w:val="20"/>
          <w:lang w:eastAsia="ko-KR"/>
        </w:rPr>
        <w:t xml:space="preserve">PUCCH </w:t>
      </w:r>
      <w:r>
        <w:rPr>
          <w:rFonts w:ascii="Times New Roman" w:eastAsiaTheme="minorEastAsia" w:hAnsi="Times New Roman"/>
          <w:szCs w:val="20"/>
          <w:lang w:eastAsia="ko-KR"/>
        </w:rPr>
        <w:t xml:space="preserve">when PUCCH needs to be transmitted in non-active period of cell DRX of a serving cell </w:t>
      </w:r>
      <w:r w:rsidR="00C81299" w:rsidRPr="00354D8C">
        <w:rPr>
          <w:rFonts w:ascii="Times New Roman" w:eastAsiaTheme="minorEastAsia" w:hAnsi="Times New Roman"/>
          <w:szCs w:val="20"/>
          <w:lang w:eastAsia="ko-KR"/>
        </w:rPr>
        <w:t>as part of PUCCH cell switching</w:t>
      </w:r>
      <w:r>
        <w:rPr>
          <w:rFonts w:ascii="Times New Roman" w:eastAsiaTheme="minorEastAsia" w:hAnsi="Times New Roman"/>
          <w:szCs w:val="20"/>
          <w:lang w:eastAsia="ko-KR"/>
        </w:rPr>
        <w:t xml:space="preserve"> operation</w:t>
      </w:r>
    </w:p>
    <w:p w14:paraId="07DEF9EE" w14:textId="21057620" w:rsidR="00D73DF0" w:rsidRPr="00E56DBD" w:rsidRDefault="00D73DF0" w:rsidP="00D73DF0">
      <w:pPr>
        <w:pStyle w:val="BodyText"/>
        <w:spacing w:after="0"/>
        <w:rPr>
          <w:rFonts w:ascii="Times New Roman" w:eastAsiaTheme="minorEastAsia" w:hAnsi="Times New Roman"/>
          <w:i/>
          <w:iCs/>
          <w:szCs w:val="20"/>
          <w:lang w:eastAsia="ko-KR"/>
        </w:rPr>
      </w:pPr>
      <w:r w:rsidRPr="00E56DBD">
        <w:rPr>
          <w:rFonts w:ascii="Times New Roman" w:eastAsiaTheme="minorEastAsia" w:hAnsi="Times New Roman"/>
          <w:i/>
          <w:iCs/>
          <w:szCs w:val="20"/>
          <w:lang w:eastAsia="ko-KR"/>
        </w:rPr>
        <w:t xml:space="preserve">Moderator note: issue </w:t>
      </w:r>
      <w:r>
        <w:rPr>
          <w:rFonts w:ascii="Times New Roman" w:eastAsiaTheme="minorEastAsia" w:hAnsi="Times New Roman"/>
          <w:i/>
          <w:iCs/>
          <w:szCs w:val="20"/>
          <w:lang w:eastAsia="ko-KR"/>
        </w:rPr>
        <w:t>4</w:t>
      </w:r>
      <w:r w:rsidRPr="00E56DBD">
        <w:rPr>
          <w:rFonts w:ascii="Times New Roman" w:eastAsiaTheme="minorEastAsia" w:hAnsi="Times New Roman"/>
          <w:i/>
          <w:iCs/>
          <w:szCs w:val="20"/>
          <w:lang w:eastAsia="ko-KR"/>
        </w:rPr>
        <w:t xml:space="preserve"> requires more discussion</w:t>
      </w:r>
    </w:p>
    <w:p w14:paraId="4A3C7F55" w14:textId="77777777" w:rsidR="00C81299" w:rsidRPr="00354D8C" w:rsidRDefault="00C81299" w:rsidP="00C81299">
      <w:pPr>
        <w:pStyle w:val="BodyText"/>
        <w:spacing w:after="0"/>
        <w:rPr>
          <w:rFonts w:ascii="Times New Roman" w:eastAsiaTheme="minorEastAsia" w:hAnsi="Times New Roman"/>
          <w:szCs w:val="20"/>
          <w:lang w:eastAsia="ko-KR"/>
        </w:rPr>
      </w:pPr>
    </w:p>
    <w:p w14:paraId="26A357EA" w14:textId="77777777" w:rsidR="002075A2" w:rsidRPr="00354D8C" w:rsidRDefault="002075A2" w:rsidP="00C81299">
      <w:pPr>
        <w:pStyle w:val="BodyText"/>
        <w:spacing w:after="0"/>
        <w:rPr>
          <w:rFonts w:ascii="Times New Roman" w:eastAsiaTheme="minorEastAsia" w:hAnsi="Times New Roman"/>
          <w:szCs w:val="20"/>
          <w:lang w:eastAsia="ko-KR"/>
        </w:rPr>
      </w:pPr>
    </w:p>
    <w:p w14:paraId="58D9220B" w14:textId="77777777" w:rsidR="009F5A51" w:rsidRDefault="00C81299" w:rsidP="00C81299">
      <w:pPr>
        <w:pStyle w:val="BodyText"/>
        <w:spacing w:after="0"/>
        <w:rPr>
          <w:rFonts w:ascii="Times New Roman" w:eastAsiaTheme="minorEastAsia" w:hAnsi="Times New Roman"/>
          <w:szCs w:val="20"/>
          <w:lang w:eastAsia="ko-KR"/>
        </w:rPr>
      </w:pPr>
      <w:r w:rsidRPr="005E7942">
        <w:rPr>
          <w:rFonts w:ascii="Times New Roman" w:eastAsiaTheme="minorEastAsia" w:hAnsi="Times New Roman"/>
          <w:b/>
          <w:bCs/>
          <w:szCs w:val="20"/>
          <w:lang w:eastAsia="ko-KR"/>
        </w:rPr>
        <w:t>Issue 5:</w:t>
      </w:r>
      <w:r w:rsidRPr="00354D8C">
        <w:rPr>
          <w:rFonts w:ascii="Times New Roman" w:eastAsiaTheme="minorEastAsia" w:hAnsi="Times New Roman"/>
          <w:szCs w:val="20"/>
          <w:lang w:eastAsia="ko-KR"/>
        </w:rPr>
        <w:t xml:space="preserve"> </w:t>
      </w:r>
    </w:p>
    <w:p w14:paraId="0DEDCEA0" w14:textId="0AAA7B82" w:rsidR="00C81299" w:rsidRPr="00354D8C" w:rsidRDefault="009F5A51" w:rsidP="00C812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handle the </w:t>
      </w:r>
      <w:r w:rsidR="00C81299" w:rsidRPr="00354D8C">
        <w:rPr>
          <w:rFonts w:ascii="Times New Roman" w:eastAsiaTheme="minorEastAsia" w:hAnsi="Times New Roman"/>
          <w:szCs w:val="20"/>
          <w:lang w:eastAsia="ko-KR"/>
        </w:rPr>
        <w:t>multiplexing of SR from an active duration of cell DRX to potentially dropped CSI report from a non-active duration of cell DRX.</w:t>
      </w:r>
    </w:p>
    <w:p w14:paraId="771C956E" w14:textId="77777777" w:rsidR="00C81299" w:rsidRPr="00354D8C" w:rsidRDefault="00C81299" w:rsidP="00C81299">
      <w:pPr>
        <w:pStyle w:val="BodyText"/>
        <w:spacing w:after="0"/>
        <w:rPr>
          <w:rFonts w:ascii="Times New Roman" w:eastAsiaTheme="minorEastAsia" w:hAnsi="Times New Roman"/>
          <w:szCs w:val="20"/>
          <w:lang w:eastAsia="ko-KR"/>
        </w:rPr>
      </w:pPr>
      <w:r w:rsidRPr="00354D8C">
        <w:rPr>
          <w:rFonts w:ascii="Times New Roman" w:hAnsi="Times New Roman"/>
          <w:noProof/>
          <w:szCs w:val="20"/>
          <w:lang w:eastAsia="ko-KR"/>
        </w:rPr>
        <w:drawing>
          <wp:inline distT="0" distB="0" distL="0" distR="0" wp14:anchorId="3156EF3F" wp14:editId="6F25164E">
            <wp:extent cx="3600000" cy="1476476"/>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0" cy="1476476"/>
                    </a:xfrm>
                    <a:prstGeom prst="rect">
                      <a:avLst/>
                    </a:prstGeom>
                    <a:noFill/>
                  </pic:spPr>
                </pic:pic>
              </a:graphicData>
            </a:graphic>
          </wp:inline>
        </w:drawing>
      </w:r>
    </w:p>
    <w:p w14:paraId="1E9D9DD7" w14:textId="77777777" w:rsidR="00C81299" w:rsidRDefault="00C81299" w:rsidP="00C81299">
      <w:pPr>
        <w:pStyle w:val="BodyText"/>
        <w:spacing w:after="0"/>
        <w:rPr>
          <w:rFonts w:ascii="Times New Roman" w:eastAsiaTheme="minorEastAsia" w:hAnsi="Times New Roman"/>
          <w:szCs w:val="20"/>
          <w:lang w:eastAsia="ko-KR"/>
        </w:rPr>
      </w:pPr>
    </w:p>
    <w:p w14:paraId="1C17623A" w14:textId="7B3C6695" w:rsidR="005528E9" w:rsidRPr="00E56DBD" w:rsidRDefault="005528E9" w:rsidP="00C81299">
      <w:pPr>
        <w:pStyle w:val="BodyText"/>
        <w:spacing w:after="0"/>
        <w:rPr>
          <w:rFonts w:ascii="Times New Roman" w:eastAsiaTheme="minorEastAsia" w:hAnsi="Times New Roman"/>
          <w:i/>
          <w:iCs/>
          <w:szCs w:val="20"/>
          <w:lang w:eastAsia="ko-KR"/>
        </w:rPr>
      </w:pPr>
      <w:r w:rsidRPr="00E56DBD">
        <w:rPr>
          <w:rFonts w:ascii="Times New Roman" w:eastAsiaTheme="minorEastAsia" w:hAnsi="Times New Roman"/>
          <w:i/>
          <w:iCs/>
          <w:szCs w:val="20"/>
          <w:lang w:eastAsia="ko-KR"/>
        </w:rPr>
        <w:t>Moderator note: issue 5 requires more discussion</w:t>
      </w:r>
    </w:p>
    <w:p w14:paraId="108BBA7B" w14:textId="77777777" w:rsidR="005528E9" w:rsidRPr="00354D8C" w:rsidRDefault="005528E9" w:rsidP="00C81299">
      <w:pPr>
        <w:pStyle w:val="BodyText"/>
        <w:spacing w:after="0"/>
        <w:rPr>
          <w:rFonts w:ascii="Times New Roman" w:eastAsiaTheme="minorEastAsia" w:hAnsi="Times New Roman"/>
          <w:szCs w:val="20"/>
          <w:lang w:eastAsia="ko-KR"/>
        </w:rPr>
      </w:pPr>
    </w:p>
    <w:p w14:paraId="1106DD3A" w14:textId="77777777" w:rsidR="00A47039" w:rsidRDefault="00C81299" w:rsidP="00C81299">
      <w:pPr>
        <w:pStyle w:val="BodyText"/>
        <w:spacing w:after="0"/>
        <w:rPr>
          <w:rFonts w:ascii="Times New Roman" w:eastAsiaTheme="minorEastAsia" w:hAnsi="Times New Roman"/>
          <w:szCs w:val="20"/>
          <w:lang w:eastAsia="ko-KR"/>
        </w:rPr>
      </w:pPr>
      <w:r w:rsidRPr="00A47039">
        <w:rPr>
          <w:rFonts w:ascii="Times New Roman" w:eastAsiaTheme="minorEastAsia" w:hAnsi="Times New Roman"/>
          <w:b/>
          <w:bCs/>
          <w:szCs w:val="20"/>
          <w:lang w:eastAsia="ko-KR"/>
        </w:rPr>
        <w:t>Issue 6:</w:t>
      </w:r>
      <w:r w:rsidRPr="00354D8C">
        <w:rPr>
          <w:rFonts w:ascii="Times New Roman" w:eastAsiaTheme="minorEastAsia" w:hAnsi="Times New Roman"/>
          <w:szCs w:val="20"/>
          <w:lang w:eastAsia="ko-KR"/>
        </w:rPr>
        <w:t xml:space="preserve"> </w:t>
      </w:r>
    </w:p>
    <w:p w14:paraId="1FBD04C5" w14:textId="2011A217" w:rsidR="00C81299" w:rsidRPr="00354D8C" w:rsidRDefault="00A47039" w:rsidP="00C81299">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m</w:t>
      </w:r>
      <w:r w:rsidR="00C81299" w:rsidRPr="00354D8C">
        <w:rPr>
          <w:rFonts w:ascii="Times New Roman" w:eastAsiaTheme="minorEastAsia" w:hAnsi="Times New Roman"/>
          <w:szCs w:val="20"/>
          <w:lang w:eastAsia="ko-KR"/>
        </w:rPr>
        <w:t>ultiplexing of HARQ-ACK from a</w:t>
      </w:r>
      <w:r w:rsidR="00E71F83">
        <w:rPr>
          <w:rFonts w:ascii="Times New Roman" w:eastAsiaTheme="minorEastAsia" w:hAnsi="Times New Roman"/>
          <w:szCs w:val="20"/>
          <w:lang w:eastAsia="ko-KR"/>
        </w:rPr>
        <w:t>n</w:t>
      </w:r>
      <w:r w:rsidR="00C81299" w:rsidRPr="00354D8C">
        <w:rPr>
          <w:rFonts w:ascii="Times New Roman" w:eastAsiaTheme="minorEastAsia" w:hAnsi="Times New Roman"/>
          <w:szCs w:val="20"/>
          <w:lang w:eastAsia="ko-KR"/>
        </w:rPr>
        <w:t xml:space="preserve"> active cell to a non-active cell PUSCH</w:t>
      </w:r>
    </w:p>
    <w:p w14:paraId="316CADDE" w14:textId="77777777" w:rsidR="00C81299" w:rsidRPr="00354D8C" w:rsidRDefault="00C81299" w:rsidP="00C81299">
      <w:pPr>
        <w:pStyle w:val="BodyText"/>
        <w:spacing w:after="0"/>
        <w:rPr>
          <w:rFonts w:ascii="Times New Roman" w:eastAsiaTheme="minorEastAsia" w:hAnsi="Times New Roman"/>
          <w:szCs w:val="20"/>
          <w:lang w:eastAsia="ko-KR"/>
        </w:rPr>
      </w:pPr>
      <w:r w:rsidRPr="00354D8C">
        <w:rPr>
          <w:rFonts w:ascii="Times New Roman" w:hAnsi="Times New Roman"/>
          <w:noProof/>
          <w:szCs w:val="20"/>
          <w:lang w:eastAsia="ko-KR"/>
        </w:rPr>
        <w:drawing>
          <wp:inline distT="0" distB="0" distL="0" distR="0" wp14:anchorId="7CD5A70B" wp14:editId="2B7642D0">
            <wp:extent cx="3600000" cy="2017085"/>
            <wp:effectExtent l="0" t="0" r="635" b="2540"/>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0" cy="2017085"/>
                    </a:xfrm>
                    <a:prstGeom prst="rect">
                      <a:avLst/>
                    </a:prstGeom>
                    <a:noFill/>
                  </pic:spPr>
                </pic:pic>
              </a:graphicData>
            </a:graphic>
          </wp:inline>
        </w:drawing>
      </w:r>
    </w:p>
    <w:p w14:paraId="5674305E" w14:textId="7B86922C" w:rsidR="00E56DBD" w:rsidRPr="00E56DBD" w:rsidRDefault="00E56DBD" w:rsidP="00E56DBD">
      <w:pPr>
        <w:pStyle w:val="BodyText"/>
        <w:spacing w:after="0"/>
        <w:rPr>
          <w:rFonts w:ascii="Times New Roman" w:eastAsiaTheme="minorEastAsia" w:hAnsi="Times New Roman"/>
          <w:i/>
          <w:iCs/>
          <w:szCs w:val="20"/>
          <w:lang w:eastAsia="ko-KR"/>
        </w:rPr>
      </w:pPr>
      <w:r w:rsidRPr="00E56DBD">
        <w:rPr>
          <w:rFonts w:ascii="Times New Roman" w:eastAsiaTheme="minorEastAsia" w:hAnsi="Times New Roman"/>
          <w:i/>
          <w:iCs/>
          <w:szCs w:val="20"/>
          <w:lang w:eastAsia="ko-KR"/>
        </w:rPr>
        <w:t xml:space="preserve">Moderator note: issue </w:t>
      </w:r>
      <w:r>
        <w:rPr>
          <w:rFonts w:ascii="Times New Roman" w:eastAsiaTheme="minorEastAsia" w:hAnsi="Times New Roman"/>
          <w:i/>
          <w:iCs/>
          <w:szCs w:val="20"/>
          <w:lang w:eastAsia="ko-KR"/>
        </w:rPr>
        <w:t>6</w:t>
      </w:r>
      <w:r w:rsidRPr="00E56DBD">
        <w:rPr>
          <w:rFonts w:ascii="Times New Roman" w:eastAsiaTheme="minorEastAsia" w:hAnsi="Times New Roman"/>
          <w:i/>
          <w:iCs/>
          <w:szCs w:val="20"/>
          <w:lang w:eastAsia="ko-KR"/>
        </w:rPr>
        <w:t xml:space="preserve"> requires more discussion</w:t>
      </w:r>
    </w:p>
    <w:p w14:paraId="5A2C4FCB" w14:textId="77777777" w:rsidR="00C81299" w:rsidRDefault="00C81299" w:rsidP="001D2C79">
      <w:pPr>
        <w:pStyle w:val="BodyText"/>
        <w:spacing w:after="0"/>
        <w:rPr>
          <w:rFonts w:ascii="Times New Roman" w:eastAsiaTheme="minorEastAsia" w:hAnsi="Times New Roman"/>
          <w:szCs w:val="20"/>
          <w:lang w:eastAsia="ko-KR"/>
        </w:rPr>
      </w:pPr>
    </w:p>
    <w:p w14:paraId="0B38F699" w14:textId="77777777" w:rsidR="00C04507" w:rsidRPr="00C4184E" w:rsidRDefault="00C04507" w:rsidP="001D2C79">
      <w:pPr>
        <w:pStyle w:val="BodyText"/>
        <w:spacing w:after="0"/>
        <w:rPr>
          <w:rFonts w:ascii="Times New Roman" w:eastAsiaTheme="minorEastAsia" w:hAnsi="Times New Roman"/>
          <w:szCs w:val="20"/>
          <w:lang w:eastAsia="ko-KR"/>
        </w:rPr>
      </w:pPr>
    </w:p>
    <w:p w14:paraId="3BFB3BAC" w14:textId="7EF515E7" w:rsidR="009F5B58" w:rsidRPr="00604FD7" w:rsidRDefault="009F5B58" w:rsidP="009F5B58">
      <w:pPr>
        <w:pStyle w:val="Heading2"/>
        <w:ind w:left="720" w:hanging="720"/>
        <w:rPr>
          <w:rFonts w:eastAsia="SimSun"/>
          <w:lang w:val="en-US" w:eastAsia="zh-CN"/>
        </w:rPr>
      </w:pPr>
      <w:r w:rsidRPr="00604FD7">
        <w:rPr>
          <w:rFonts w:eastAsia="SimSun"/>
          <w:lang w:val="en-US" w:eastAsia="zh-CN"/>
        </w:rPr>
        <w:t>2.</w:t>
      </w:r>
      <w:r w:rsidR="0030782F">
        <w:rPr>
          <w:rFonts w:eastAsia="SimSun"/>
          <w:lang w:val="en-US" w:eastAsia="zh-CN"/>
        </w:rPr>
        <w:t>7</w:t>
      </w:r>
      <w:r w:rsidRPr="00604FD7">
        <w:rPr>
          <w:rFonts w:eastAsia="SimSun"/>
          <w:lang w:val="en-US" w:eastAsia="zh-CN"/>
        </w:rPr>
        <w:t xml:space="preserve"> </w:t>
      </w:r>
      <w:r>
        <w:rPr>
          <w:rFonts w:eastAsia="SimSun"/>
          <w:lang w:val="en-US" w:eastAsia="zh-CN"/>
        </w:rPr>
        <w:t xml:space="preserve">Interaction of cell DTX/DRX with </w:t>
      </w:r>
      <w:r w:rsidRPr="00604FD7">
        <w:rPr>
          <w:rFonts w:eastAsia="SimSun"/>
          <w:lang w:val="en-US" w:eastAsia="zh-CN"/>
        </w:rPr>
        <w:t>UE DRX</w:t>
      </w:r>
    </w:p>
    <w:tbl>
      <w:tblPr>
        <w:tblStyle w:val="TableGrid"/>
        <w:tblW w:w="0" w:type="auto"/>
        <w:tblLook w:val="04A0" w:firstRow="1" w:lastRow="0" w:firstColumn="1" w:lastColumn="0" w:noHBand="0" w:noVBand="1"/>
      </w:tblPr>
      <w:tblGrid>
        <w:gridCol w:w="1705"/>
        <w:gridCol w:w="7645"/>
      </w:tblGrid>
      <w:tr w:rsidR="009F5B58" w14:paraId="332213F8" w14:textId="77777777" w:rsidTr="00E803F2">
        <w:tc>
          <w:tcPr>
            <w:tcW w:w="1705" w:type="dxa"/>
            <w:shd w:val="clear" w:color="auto" w:fill="DEEAF6" w:themeFill="accent5" w:themeFillTint="33"/>
          </w:tcPr>
          <w:p w14:paraId="302CF972" w14:textId="77777777" w:rsidR="009F5B58" w:rsidRPr="00862AE3" w:rsidRDefault="009F5B58" w:rsidP="00E803F2">
            <w:pPr>
              <w:pStyle w:val="BodyText"/>
              <w:spacing w:before="0" w:after="0" w:line="240" w:lineRule="auto"/>
              <w:rPr>
                <w:rFonts w:ascii="Times New Roman" w:hAnsi="Times New Roman"/>
                <w:b/>
                <w:bCs/>
                <w:szCs w:val="20"/>
                <w:lang w:eastAsia="zh-CN"/>
              </w:rPr>
            </w:pPr>
            <w:r w:rsidRPr="00862AE3">
              <w:rPr>
                <w:rFonts w:ascii="Times New Roman" w:hAnsi="Times New Roman"/>
                <w:b/>
                <w:bCs/>
                <w:szCs w:val="20"/>
                <w:lang w:eastAsia="zh-CN"/>
              </w:rPr>
              <w:t>Company</w:t>
            </w:r>
          </w:p>
        </w:tc>
        <w:tc>
          <w:tcPr>
            <w:tcW w:w="7645" w:type="dxa"/>
            <w:shd w:val="clear" w:color="auto" w:fill="DEEAF6" w:themeFill="accent5" w:themeFillTint="33"/>
          </w:tcPr>
          <w:p w14:paraId="486A5A96" w14:textId="77777777" w:rsidR="009F5B58" w:rsidRPr="00862AE3" w:rsidRDefault="009F5B58" w:rsidP="00E803F2">
            <w:pPr>
              <w:pStyle w:val="BodyText"/>
              <w:spacing w:before="0" w:after="0" w:line="240" w:lineRule="auto"/>
              <w:rPr>
                <w:rFonts w:ascii="Times New Roman" w:hAnsi="Times New Roman"/>
                <w:b/>
                <w:bCs/>
                <w:szCs w:val="20"/>
                <w:lang w:eastAsia="zh-CN"/>
              </w:rPr>
            </w:pPr>
            <w:r w:rsidRPr="00862AE3">
              <w:rPr>
                <w:rFonts w:ascii="Times New Roman" w:hAnsi="Times New Roman"/>
                <w:b/>
                <w:bCs/>
                <w:szCs w:val="20"/>
                <w:lang w:eastAsia="zh-CN"/>
              </w:rPr>
              <w:t>Proposals &amp; Observations</w:t>
            </w:r>
          </w:p>
        </w:tc>
      </w:tr>
      <w:tr w:rsidR="009F5B58" w14:paraId="7719C829" w14:textId="77777777" w:rsidTr="00E803F2">
        <w:tc>
          <w:tcPr>
            <w:tcW w:w="1705" w:type="dxa"/>
          </w:tcPr>
          <w:p w14:paraId="3D64E504" w14:textId="73AE619B" w:rsidR="009F5B58" w:rsidRPr="005652D7" w:rsidRDefault="00300AD4"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Nokia</w:t>
            </w:r>
            <w:r w:rsidR="009F5B58" w:rsidRPr="005652D7">
              <w:rPr>
                <w:rFonts w:ascii="Times New Roman" w:hAnsi="Times New Roman"/>
                <w:sz w:val="18"/>
                <w:szCs w:val="18"/>
                <w:lang w:eastAsia="zh-CN"/>
              </w:rPr>
              <w:t xml:space="preserve"> [1]</w:t>
            </w:r>
          </w:p>
        </w:tc>
        <w:tc>
          <w:tcPr>
            <w:tcW w:w="7645" w:type="dxa"/>
          </w:tcPr>
          <w:p w14:paraId="03E378DD" w14:textId="77777777" w:rsidR="00300AD4" w:rsidRPr="005652D7" w:rsidRDefault="00300AD4" w:rsidP="005652D7">
            <w:pPr>
              <w:spacing w:before="0" w:after="0" w:line="240" w:lineRule="auto"/>
              <w:rPr>
                <w:rFonts w:eastAsiaTheme="minorEastAsia"/>
                <w:sz w:val="18"/>
                <w:szCs w:val="18"/>
                <w:lang w:eastAsia="ko-KR"/>
              </w:rPr>
            </w:pPr>
            <w:r w:rsidRPr="005652D7">
              <w:rPr>
                <w:rFonts w:eastAsiaTheme="minorEastAsia"/>
                <w:sz w:val="18"/>
                <w:szCs w:val="18"/>
                <w:lang w:eastAsia="ko-KR"/>
              </w:rPr>
              <w:t>Proposal 15: RAN1 to define the network can configure whether the UE shall monitor the DCP when the DCP monitoring occasion occurs during the cell DTX non-active time.</w:t>
            </w:r>
          </w:p>
          <w:p w14:paraId="0CEA2DB0" w14:textId="77777777" w:rsidR="005652D7" w:rsidRDefault="005652D7" w:rsidP="005652D7">
            <w:pPr>
              <w:spacing w:before="0" w:after="0" w:line="240" w:lineRule="auto"/>
              <w:rPr>
                <w:rFonts w:eastAsiaTheme="minorEastAsia"/>
                <w:sz w:val="18"/>
                <w:szCs w:val="18"/>
                <w:lang w:eastAsia="ko-KR"/>
              </w:rPr>
            </w:pPr>
          </w:p>
          <w:p w14:paraId="520C2B41" w14:textId="77777777" w:rsidR="005652D7" w:rsidRDefault="00300AD4" w:rsidP="005652D7">
            <w:pPr>
              <w:spacing w:before="0" w:after="0" w:line="240" w:lineRule="auto"/>
              <w:rPr>
                <w:rFonts w:eastAsia="Times New Roman"/>
                <w:sz w:val="18"/>
                <w:szCs w:val="18"/>
              </w:rPr>
            </w:pPr>
            <w:r w:rsidRPr="005652D7">
              <w:rPr>
                <w:rFonts w:eastAsiaTheme="minorEastAsia"/>
                <w:sz w:val="18"/>
                <w:szCs w:val="18"/>
                <w:lang w:eastAsia="ko-KR"/>
              </w:rPr>
              <w:t>Proposal 16: RAN1 to define the network can configure whether the UE shall start the C-DRX On Duration when the related DCP monitoring occasion occurs during the cell DTX non-active time.</w:t>
            </w:r>
            <w:r w:rsidRPr="005652D7">
              <w:rPr>
                <w:rFonts w:eastAsiaTheme="minorEastAsia"/>
                <w:sz w:val="18"/>
                <w:szCs w:val="18"/>
                <w:lang w:eastAsia="ko-KR"/>
              </w:rPr>
              <w:br/>
            </w:r>
          </w:p>
          <w:p w14:paraId="22AB5625" w14:textId="3C66E280" w:rsidR="000F17F8" w:rsidRPr="005652D7" w:rsidRDefault="000F17F8" w:rsidP="005652D7">
            <w:pPr>
              <w:spacing w:before="0" w:after="0" w:line="240" w:lineRule="auto"/>
              <w:rPr>
                <w:rFonts w:eastAsia="Times New Roman"/>
                <w:position w:val="-1"/>
                <w:sz w:val="18"/>
                <w:szCs w:val="18"/>
              </w:rPr>
            </w:pPr>
            <w:r w:rsidRPr="005652D7">
              <w:rPr>
                <w:rFonts w:eastAsia="Times New Roman"/>
                <w:sz w:val="18"/>
                <w:szCs w:val="18"/>
              </w:rPr>
              <w:lastRenderedPageBreak/>
              <w:t>Proposal 19: From RAN1 perspective, the same UE behavior is expected when cell DTX is activated regardless of whether C-DRX is configured or not.</w:t>
            </w:r>
            <w:r w:rsidRPr="005652D7">
              <w:rPr>
                <w:rFonts w:eastAsia="Times New Roman"/>
                <w:position w:val="-1"/>
                <w:sz w:val="18"/>
                <w:szCs w:val="18"/>
              </w:rPr>
              <w:t xml:space="preserve"> </w:t>
            </w:r>
          </w:p>
          <w:p w14:paraId="556C276D" w14:textId="77777777" w:rsidR="005652D7" w:rsidRDefault="005652D7" w:rsidP="005652D7">
            <w:pPr>
              <w:spacing w:before="0" w:after="0" w:line="240" w:lineRule="auto"/>
              <w:rPr>
                <w:sz w:val="18"/>
                <w:szCs w:val="18"/>
              </w:rPr>
            </w:pPr>
          </w:p>
          <w:p w14:paraId="5E58A20B" w14:textId="4B59F72C" w:rsidR="000F17F8" w:rsidRPr="005652D7" w:rsidRDefault="005652D7" w:rsidP="005652D7">
            <w:pPr>
              <w:spacing w:before="0" w:after="0" w:line="240" w:lineRule="auto"/>
              <w:rPr>
                <w:sz w:val="18"/>
                <w:szCs w:val="18"/>
              </w:rPr>
            </w:pPr>
            <w:r>
              <w:rPr>
                <w:sz w:val="18"/>
                <w:szCs w:val="18"/>
              </w:rPr>
              <w:t>P</w:t>
            </w:r>
            <w:r w:rsidR="000F17F8" w:rsidRPr="005652D7">
              <w:rPr>
                <w:sz w:val="18"/>
                <w:szCs w:val="18"/>
              </w:rPr>
              <w:t>roposal 20: RAN1 to align with RAN2 outcome for PDCCH (re)-transmission handling in USS and in Type-3 CSS during cell DTX non-active period.</w:t>
            </w:r>
          </w:p>
          <w:p w14:paraId="48A06C02" w14:textId="094D7231" w:rsidR="00300AD4" w:rsidRPr="005652D7" w:rsidRDefault="00300AD4" w:rsidP="005652D7">
            <w:pPr>
              <w:spacing w:before="0" w:after="0" w:line="240" w:lineRule="auto"/>
              <w:rPr>
                <w:rFonts w:eastAsiaTheme="minorEastAsia"/>
                <w:sz w:val="18"/>
                <w:szCs w:val="18"/>
                <w:lang w:eastAsia="ko-KR"/>
              </w:rPr>
            </w:pPr>
          </w:p>
          <w:p w14:paraId="62B28EB6" w14:textId="041E707E" w:rsidR="009F5B58" w:rsidRPr="005652D7" w:rsidRDefault="009F5B58" w:rsidP="005652D7">
            <w:pPr>
              <w:spacing w:before="0" w:after="0" w:line="240" w:lineRule="auto"/>
              <w:rPr>
                <w:sz w:val="18"/>
                <w:szCs w:val="18"/>
              </w:rPr>
            </w:pPr>
          </w:p>
        </w:tc>
      </w:tr>
      <w:tr w:rsidR="009F5B58" w14:paraId="2F3944EE" w14:textId="77777777" w:rsidTr="00E803F2">
        <w:tc>
          <w:tcPr>
            <w:tcW w:w="1705" w:type="dxa"/>
          </w:tcPr>
          <w:p w14:paraId="3320CA40" w14:textId="0A507B49" w:rsidR="009F5B58" w:rsidRPr="005652D7" w:rsidRDefault="00415FF9"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lastRenderedPageBreak/>
              <w:t>Futurewei [4]</w:t>
            </w:r>
          </w:p>
        </w:tc>
        <w:tc>
          <w:tcPr>
            <w:tcW w:w="7645" w:type="dxa"/>
          </w:tcPr>
          <w:p w14:paraId="4C964788" w14:textId="77777777" w:rsidR="00415FF9" w:rsidRPr="005652D7" w:rsidRDefault="00415FF9" w:rsidP="005652D7">
            <w:pPr>
              <w:spacing w:before="0" w:after="0" w:line="240" w:lineRule="auto"/>
              <w:rPr>
                <w:sz w:val="18"/>
                <w:szCs w:val="18"/>
              </w:rPr>
            </w:pPr>
            <w:r w:rsidRPr="005652D7">
              <w:rPr>
                <w:sz w:val="18"/>
                <w:szCs w:val="18"/>
              </w:rPr>
              <w:t xml:space="preserve">Observation 2: Alignment of the UE DTX with cell DRX can be handled through gNB implementations as part of scheduled UL transmissions that are controlled by the gNB.  </w:t>
            </w:r>
          </w:p>
          <w:p w14:paraId="517ABD6A" w14:textId="77777777" w:rsidR="005652D7" w:rsidRDefault="005652D7" w:rsidP="005652D7">
            <w:pPr>
              <w:spacing w:before="0" w:after="0" w:line="240" w:lineRule="auto"/>
              <w:rPr>
                <w:sz w:val="18"/>
                <w:szCs w:val="18"/>
              </w:rPr>
            </w:pPr>
          </w:p>
          <w:p w14:paraId="3C430619" w14:textId="313175A3" w:rsidR="00415FF9" w:rsidRPr="005652D7" w:rsidRDefault="00415FF9" w:rsidP="005652D7">
            <w:pPr>
              <w:spacing w:before="0" w:after="0" w:line="240" w:lineRule="auto"/>
              <w:rPr>
                <w:rFonts w:eastAsia="Times New Roman"/>
                <w:position w:val="-1"/>
                <w:sz w:val="18"/>
                <w:szCs w:val="18"/>
              </w:rPr>
            </w:pPr>
            <w:r w:rsidRPr="005652D7">
              <w:rPr>
                <w:sz w:val="18"/>
                <w:szCs w:val="18"/>
              </w:rPr>
              <w:t xml:space="preserve">Proposal 2: No special handling is needed for UE uplink transmissions during non-active periods of cell DRX. The </w:t>
            </w:r>
            <w:r w:rsidRPr="005652D7">
              <w:rPr>
                <w:rFonts w:eastAsia="Times New Roman"/>
                <w:sz w:val="18"/>
                <w:szCs w:val="18"/>
              </w:rPr>
              <w:t xml:space="preserve">same UE behavior is expected during cell DTX with or without C-DRX. </w:t>
            </w:r>
            <w:r w:rsidRPr="005652D7">
              <w:rPr>
                <w:rFonts w:eastAsia="Times New Roman"/>
                <w:position w:val="-1"/>
                <w:sz w:val="18"/>
                <w:szCs w:val="18"/>
              </w:rPr>
              <w:t xml:space="preserve"> </w:t>
            </w:r>
          </w:p>
          <w:p w14:paraId="2FC838D6" w14:textId="77777777" w:rsidR="009F5B58" w:rsidRPr="005652D7" w:rsidRDefault="009F5B58" w:rsidP="005652D7">
            <w:pPr>
              <w:pStyle w:val="BodyText"/>
              <w:spacing w:before="0" w:after="0" w:line="240" w:lineRule="auto"/>
              <w:rPr>
                <w:rFonts w:ascii="Times New Roman" w:hAnsi="Times New Roman"/>
                <w:sz w:val="18"/>
                <w:szCs w:val="18"/>
                <w:lang w:eastAsia="zh-CN"/>
              </w:rPr>
            </w:pPr>
          </w:p>
        </w:tc>
      </w:tr>
      <w:tr w:rsidR="009F5B58" w14:paraId="64B492FB" w14:textId="77777777" w:rsidTr="00871002">
        <w:trPr>
          <w:trHeight w:val="3518"/>
        </w:trPr>
        <w:tc>
          <w:tcPr>
            <w:tcW w:w="1705" w:type="dxa"/>
          </w:tcPr>
          <w:p w14:paraId="43163A79" w14:textId="03969F1E" w:rsidR="009F5B58" w:rsidRPr="005652D7" w:rsidRDefault="007664D7"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vivo [6]</w:t>
            </w:r>
          </w:p>
        </w:tc>
        <w:tc>
          <w:tcPr>
            <w:tcW w:w="7645" w:type="dxa"/>
          </w:tcPr>
          <w:p w14:paraId="4462E87D" w14:textId="77777777" w:rsidR="007664D7" w:rsidRPr="005652D7" w:rsidRDefault="007664D7" w:rsidP="005652D7">
            <w:pPr>
              <w:spacing w:before="0" w:after="0" w:line="240" w:lineRule="auto"/>
              <w:rPr>
                <w:sz w:val="18"/>
                <w:szCs w:val="18"/>
              </w:rPr>
            </w:pPr>
            <w:bookmarkStart w:id="35" w:name="_Ref134806701"/>
            <w:bookmarkStart w:id="36" w:name="_Ref131791481"/>
            <w:r w:rsidRPr="005652D7">
              <w:rPr>
                <w:sz w:val="18"/>
                <w:szCs w:val="18"/>
              </w:rPr>
              <w:t xml:space="preserve">Proposal </w:t>
            </w:r>
            <w:r w:rsidRPr="005652D7">
              <w:rPr>
                <w:sz w:val="18"/>
                <w:szCs w:val="18"/>
              </w:rPr>
              <w:fldChar w:fldCharType="begin"/>
            </w:r>
            <w:r w:rsidRPr="005652D7">
              <w:rPr>
                <w:sz w:val="18"/>
                <w:szCs w:val="18"/>
              </w:rPr>
              <w:instrText xml:space="preserve"> SEQ Proposal \* ARABIC </w:instrText>
            </w:r>
            <w:r w:rsidRPr="005652D7">
              <w:rPr>
                <w:sz w:val="18"/>
                <w:szCs w:val="18"/>
              </w:rPr>
              <w:fldChar w:fldCharType="separate"/>
            </w:r>
            <w:r w:rsidRPr="005652D7">
              <w:rPr>
                <w:noProof/>
                <w:sz w:val="18"/>
                <w:szCs w:val="18"/>
              </w:rPr>
              <w:t>9</w:t>
            </w:r>
            <w:r w:rsidRPr="005652D7">
              <w:rPr>
                <w:sz w:val="18"/>
                <w:szCs w:val="18"/>
              </w:rPr>
              <w:fldChar w:fldCharType="end"/>
            </w:r>
            <w:r w:rsidRPr="005652D7">
              <w:rPr>
                <w:sz w:val="18"/>
                <w:szCs w:val="18"/>
              </w:rPr>
              <w:t>: Support the following UE behavior when cell DTX and UE C-DRX are both configured in Table 1.</w:t>
            </w:r>
            <w:bookmarkEnd w:id="35"/>
            <w:bookmarkEnd w:id="36"/>
          </w:p>
          <w:p w14:paraId="217DCBCB" w14:textId="77777777" w:rsidR="007664D7" w:rsidRPr="005652D7" w:rsidRDefault="007664D7" w:rsidP="005652D7">
            <w:pPr>
              <w:pStyle w:val="Caption"/>
              <w:spacing w:before="0" w:after="0" w:line="240" w:lineRule="auto"/>
              <w:jc w:val="center"/>
              <w:rPr>
                <w:b w:val="0"/>
                <w:bCs w:val="0"/>
                <w:sz w:val="18"/>
                <w:szCs w:val="18"/>
                <w:lang w:eastAsia="zh-CN"/>
              </w:rPr>
            </w:pPr>
            <w:bookmarkStart w:id="37" w:name="_Ref131789104"/>
            <w:bookmarkStart w:id="38" w:name="_Ref131789101"/>
            <w:r w:rsidRPr="005652D7">
              <w:rPr>
                <w:b w:val="0"/>
                <w:bCs w:val="0"/>
                <w:sz w:val="18"/>
                <w:szCs w:val="18"/>
              </w:rPr>
              <w:t xml:space="preserve">Table </w:t>
            </w:r>
            <w:r w:rsidRPr="005652D7">
              <w:rPr>
                <w:b w:val="0"/>
                <w:bCs w:val="0"/>
                <w:sz w:val="18"/>
                <w:szCs w:val="18"/>
              </w:rPr>
              <w:fldChar w:fldCharType="begin"/>
            </w:r>
            <w:r w:rsidRPr="005652D7">
              <w:rPr>
                <w:b w:val="0"/>
                <w:bCs w:val="0"/>
                <w:sz w:val="18"/>
                <w:szCs w:val="18"/>
              </w:rPr>
              <w:instrText xml:space="preserve"> SEQ Table \* ARABIC </w:instrText>
            </w:r>
            <w:r w:rsidRPr="005652D7">
              <w:rPr>
                <w:b w:val="0"/>
                <w:bCs w:val="0"/>
                <w:sz w:val="18"/>
                <w:szCs w:val="18"/>
              </w:rPr>
              <w:fldChar w:fldCharType="separate"/>
            </w:r>
            <w:r w:rsidRPr="005652D7">
              <w:rPr>
                <w:b w:val="0"/>
                <w:bCs w:val="0"/>
                <w:noProof/>
                <w:sz w:val="18"/>
                <w:szCs w:val="18"/>
              </w:rPr>
              <w:t>1</w:t>
            </w:r>
            <w:r w:rsidRPr="005652D7">
              <w:rPr>
                <w:b w:val="0"/>
                <w:bCs w:val="0"/>
                <w:sz w:val="18"/>
                <w:szCs w:val="18"/>
              </w:rPr>
              <w:fldChar w:fldCharType="end"/>
            </w:r>
            <w:bookmarkEnd w:id="37"/>
            <w:r w:rsidRPr="005652D7">
              <w:rPr>
                <w:b w:val="0"/>
                <w:bCs w:val="0"/>
                <w:sz w:val="18"/>
                <w:szCs w:val="18"/>
              </w:rPr>
              <w:t>: UE behaviours on DL channel/signal when cell DTX and UE C-DRX are both configured</w:t>
            </w:r>
            <w:bookmarkEnd w:id="38"/>
          </w:p>
          <w:tbl>
            <w:tblPr>
              <w:tblStyle w:val="TableGrid"/>
              <w:tblW w:w="0" w:type="auto"/>
              <w:jc w:val="center"/>
              <w:tblLook w:val="04A0" w:firstRow="1" w:lastRow="0" w:firstColumn="1" w:lastColumn="0" w:noHBand="0" w:noVBand="1"/>
            </w:tblPr>
            <w:tblGrid>
              <w:gridCol w:w="1231"/>
              <w:gridCol w:w="1234"/>
              <w:gridCol w:w="4954"/>
            </w:tblGrid>
            <w:tr w:rsidR="007664D7" w:rsidRPr="005652D7" w14:paraId="5BB6AAF9" w14:textId="77777777" w:rsidTr="00D93B1A">
              <w:trPr>
                <w:jc w:val="center"/>
              </w:trPr>
              <w:tc>
                <w:tcPr>
                  <w:tcW w:w="1413" w:type="dxa"/>
                </w:tcPr>
                <w:p w14:paraId="71FFF00D" w14:textId="77777777" w:rsidR="007664D7" w:rsidRPr="005652D7" w:rsidRDefault="007664D7" w:rsidP="005652D7">
                  <w:pPr>
                    <w:spacing w:before="0" w:after="0" w:line="240" w:lineRule="auto"/>
                    <w:rPr>
                      <w:sz w:val="18"/>
                      <w:szCs w:val="18"/>
                    </w:rPr>
                  </w:pPr>
                  <w:r w:rsidRPr="005652D7">
                    <w:rPr>
                      <w:sz w:val="18"/>
                      <w:szCs w:val="18"/>
                    </w:rPr>
                    <w:t>Cell DTX</w:t>
                  </w:r>
                </w:p>
              </w:tc>
              <w:tc>
                <w:tcPr>
                  <w:tcW w:w="1417" w:type="dxa"/>
                </w:tcPr>
                <w:p w14:paraId="02A9239A" w14:textId="77777777" w:rsidR="007664D7" w:rsidRPr="005652D7" w:rsidRDefault="007664D7" w:rsidP="005652D7">
                  <w:pPr>
                    <w:spacing w:before="0" w:after="0" w:line="240" w:lineRule="auto"/>
                    <w:rPr>
                      <w:sz w:val="18"/>
                      <w:szCs w:val="18"/>
                    </w:rPr>
                  </w:pPr>
                  <w:r w:rsidRPr="005652D7">
                    <w:rPr>
                      <w:sz w:val="18"/>
                      <w:szCs w:val="18"/>
                    </w:rPr>
                    <w:t>UE DRX</w:t>
                  </w:r>
                </w:p>
              </w:tc>
              <w:tc>
                <w:tcPr>
                  <w:tcW w:w="6230" w:type="dxa"/>
                </w:tcPr>
                <w:p w14:paraId="2DC78E9B" w14:textId="77777777" w:rsidR="007664D7" w:rsidRPr="005652D7" w:rsidRDefault="007664D7" w:rsidP="005652D7">
                  <w:pPr>
                    <w:spacing w:before="0" w:after="0" w:line="240" w:lineRule="auto"/>
                    <w:rPr>
                      <w:sz w:val="18"/>
                      <w:szCs w:val="18"/>
                    </w:rPr>
                  </w:pPr>
                  <w:r w:rsidRPr="005652D7">
                    <w:rPr>
                      <w:sz w:val="18"/>
                      <w:szCs w:val="18"/>
                    </w:rPr>
                    <w:t>UE behavior</w:t>
                  </w:r>
                </w:p>
              </w:tc>
            </w:tr>
            <w:tr w:rsidR="007664D7" w:rsidRPr="005652D7" w14:paraId="2417F108" w14:textId="77777777" w:rsidTr="00D93B1A">
              <w:trPr>
                <w:jc w:val="center"/>
              </w:trPr>
              <w:tc>
                <w:tcPr>
                  <w:tcW w:w="1413" w:type="dxa"/>
                </w:tcPr>
                <w:p w14:paraId="09C9FB10" w14:textId="77777777" w:rsidR="007664D7" w:rsidRPr="005652D7" w:rsidRDefault="007664D7" w:rsidP="005652D7">
                  <w:pPr>
                    <w:spacing w:before="0" w:after="0" w:line="240" w:lineRule="auto"/>
                    <w:rPr>
                      <w:sz w:val="18"/>
                      <w:szCs w:val="18"/>
                    </w:rPr>
                  </w:pPr>
                  <w:r w:rsidRPr="005652D7">
                    <w:rPr>
                      <w:sz w:val="18"/>
                      <w:szCs w:val="18"/>
                    </w:rPr>
                    <w:t>active</w:t>
                  </w:r>
                </w:p>
              </w:tc>
              <w:tc>
                <w:tcPr>
                  <w:tcW w:w="1417" w:type="dxa"/>
                </w:tcPr>
                <w:p w14:paraId="24B137CE" w14:textId="77777777" w:rsidR="007664D7" w:rsidRPr="005652D7" w:rsidRDefault="007664D7" w:rsidP="005652D7">
                  <w:pPr>
                    <w:spacing w:before="0" w:after="0" w:line="240" w:lineRule="auto"/>
                    <w:rPr>
                      <w:sz w:val="18"/>
                      <w:szCs w:val="18"/>
                    </w:rPr>
                  </w:pPr>
                  <w:r w:rsidRPr="005652D7">
                    <w:rPr>
                      <w:sz w:val="18"/>
                      <w:szCs w:val="18"/>
                    </w:rPr>
                    <w:t>active</w:t>
                  </w:r>
                </w:p>
              </w:tc>
              <w:tc>
                <w:tcPr>
                  <w:tcW w:w="6230" w:type="dxa"/>
                </w:tcPr>
                <w:p w14:paraId="3DB6AD02" w14:textId="77777777" w:rsidR="007664D7" w:rsidRPr="005652D7" w:rsidRDefault="007664D7" w:rsidP="005652D7">
                  <w:pPr>
                    <w:spacing w:before="0" w:after="0" w:line="240" w:lineRule="auto"/>
                    <w:rPr>
                      <w:sz w:val="18"/>
                      <w:szCs w:val="18"/>
                    </w:rPr>
                  </w:pPr>
                  <w:r w:rsidRPr="005652D7">
                    <w:rPr>
                      <w:sz w:val="18"/>
                      <w:szCs w:val="18"/>
                    </w:rPr>
                    <w:t xml:space="preserve">Normal </w:t>
                  </w:r>
                </w:p>
              </w:tc>
            </w:tr>
            <w:tr w:rsidR="007664D7" w:rsidRPr="005652D7" w14:paraId="0C7C157F" w14:textId="77777777" w:rsidTr="00D93B1A">
              <w:trPr>
                <w:jc w:val="center"/>
              </w:trPr>
              <w:tc>
                <w:tcPr>
                  <w:tcW w:w="1413" w:type="dxa"/>
                </w:tcPr>
                <w:p w14:paraId="45868870" w14:textId="77777777" w:rsidR="007664D7" w:rsidRPr="005652D7" w:rsidRDefault="007664D7" w:rsidP="005652D7">
                  <w:pPr>
                    <w:spacing w:before="0" w:after="0" w:line="240" w:lineRule="auto"/>
                    <w:rPr>
                      <w:sz w:val="18"/>
                      <w:szCs w:val="18"/>
                    </w:rPr>
                  </w:pPr>
                  <w:r w:rsidRPr="005652D7">
                    <w:rPr>
                      <w:sz w:val="18"/>
                      <w:szCs w:val="18"/>
                    </w:rPr>
                    <w:t>active</w:t>
                  </w:r>
                </w:p>
              </w:tc>
              <w:tc>
                <w:tcPr>
                  <w:tcW w:w="1417" w:type="dxa"/>
                </w:tcPr>
                <w:p w14:paraId="552D03EF" w14:textId="77777777" w:rsidR="007664D7" w:rsidRPr="005652D7" w:rsidRDefault="007664D7" w:rsidP="005652D7">
                  <w:pPr>
                    <w:spacing w:before="0" w:after="0" w:line="240" w:lineRule="auto"/>
                    <w:rPr>
                      <w:sz w:val="18"/>
                      <w:szCs w:val="18"/>
                    </w:rPr>
                  </w:pPr>
                  <w:r w:rsidRPr="005652D7">
                    <w:rPr>
                      <w:sz w:val="18"/>
                      <w:szCs w:val="18"/>
                    </w:rPr>
                    <w:t>Non-active</w:t>
                  </w:r>
                </w:p>
              </w:tc>
              <w:tc>
                <w:tcPr>
                  <w:tcW w:w="6230" w:type="dxa"/>
                </w:tcPr>
                <w:p w14:paraId="3AFCBA19" w14:textId="77777777" w:rsidR="007664D7" w:rsidRPr="005652D7" w:rsidRDefault="007664D7" w:rsidP="005652D7">
                  <w:pPr>
                    <w:spacing w:before="0" w:after="0" w:line="240" w:lineRule="auto"/>
                    <w:rPr>
                      <w:sz w:val="18"/>
                      <w:szCs w:val="18"/>
                    </w:rPr>
                  </w:pPr>
                  <w:r w:rsidRPr="005652D7">
                    <w:rPr>
                      <w:sz w:val="18"/>
                      <w:szCs w:val="18"/>
                    </w:rPr>
                    <w:t>Follow behavior for non-active period of UE C-DRX</w:t>
                  </w:r>
                </w:p>
              </w:tc>
            </w:tr>
            <w:tr w:rsidR="007664D7" w:rsidRPr="005652D7" w14:paraId="52C7B1D6" w14:textId="77777777" w:rsidTr="00D93B1A">
              <w:trPr>
                <w:jc w:val="center"/>
              </w:trPr>
              <w:tc>
                <w:tcPr>
                  <w:tcW w:w="1413" w:type="dxa"/>
                </w:tcPr>
                <w:p w14:paraId="0F515666" w14:textId="77777777" w:rsidR="007664D7" w:rsidRPr="005652D7" w:rsidRDefault="007664D7" w:rsidP="005652D7">
                  <w:pPr>
                    <w:spacing w:before="0" w:after="0" w:line="240" w:lineRule="auto"/>
                    <w:rPr>
                      <w:sz w:val="18"/>
                      <w:szCs w:val="18"/>
                    </w:rPr>
                  </w:pPr>
                  <w:r w:rsidRPr="005652D7">
                    <w:rPr>
                      <w:sz w:val="18"/>
                      <w:szCs w:val="18"/>
                    </w:rPr>
                    <w:t>Non-active</w:t>
                  </w:r>
                </w:p>
              </w:tc>
              <w:tc>
                <w:tcPr>
                  <w:tcW w:w="1417" w:type="dxa"/>
                </w:tcPr>
                <w:p w14:paraId="3E6C2F71" w14:textId="77777777" w:rsidR="007664D7" w:rsidRPr="005652D7" w:rsidRDefault="007664D7" w:rsidP="005652D7">
                  <w:pPr>
                    <w:spacing w:before="0" w:after="0" w:line="240" w:lineRule="auto"/>
                    <w:rPr>
                      <w:sz w:val="18"/>
                      <w:szCs w:val="18"/>
                    </w:rPr>
                  </w:pPr>
                  <w:r w:rsidRPr="005652D7">
                    <w:rPr>
                      <w:sz w:val="18"/>
                      <w:szCs w:val="18"/>
                    </w:rPr>
                    <w:t>active</w:t>
                  </w:r>
                </w:p>
              </w:tc>
              <w:tc>
                <w:tcPr>
                  <w:tcW w:w="6230" w:type="dxa"/>
                </w:tcPr>
                <w:p w14:paraId="5764D838" w14:textId="77777777" w:rsidR="007664D7" w:rsidRPr="005652D7" w:rsidRDefault="007664D7" w:rsidP="005652D7">
                  <w:pPr>
                    <w:spacing w:before="0" w:after="0" w:line="240" w:lineRule="auto"/>
                    <w:rPr>
                      <w:sz w:val="18"/>
                      <w:szCs w:val="18"/>
                    </w:rPr>
                  </w:pPr>
                  <w:r w:rsidRPr="005652D7">
                    <w:rPr>
                      <w:sz w:val="18"/>
                      <w:szCs w:val="18"/>
                    </w:rPr>
                    <w:t>Follow behavior for non-active period of cell DTX</w:t>
                  </w:r>
                </w:p>
              </w:tc>
            </w:tr>
            <w:tr w:rsidR="007664D7" w:rsidRPr="005652D7" w14:paraId="549C28AB" w14:textId="77777777" w:rsidTr="00D93B1A">
              <w:trPr>
                <w:jc w:val="center"/>
              </w:trPr>
              <w:tc>
                <w:tcPr>
                  <w:tcW w:w="1413" w:type="dxa"/>
                </w:tcPr>
                <w:p w14:paraId="51FE423F" w14:textId="77777777" w:rsidR="007664D7" w:rsidRPr="005652D7" w:rsidRDefault="007664D7" w:rsidP="005652D7">
                  <w:pPr>
                    <w:spacing w:before="0" w:after="0" w:line="240" w:lineRule="auto"/>
                    <w:rPr>
                      <w:sz w:val="18"/>
                      <w:szCs w:val="18"/>
                    </w:rPr>
                  </w:pPr>
                  <w:r w:rsidRPr="005652D7">
                    <w:rPr>
                      <w:sz w:val="18"/>
                      <w:szCs w:val="18"/>
                    </w:rPr>
                    <w:t>Non-active</w:t>
                  </w:r>
                </w:p>
              </w:tc>
              <w:tc>
                <w:tcPr>
                  <w:tcW w:w="1417" w:type="dxa"/>
                </w:tcPr>
                <w:p w14:paraId="22404D1F" w14:textId="77777777" w:rsidR="007664D7" w:rsidRPr="005652D7" w:rsidRDefault="007664D7" w:rsidP="005652D7">
                  <w:pPr>
                    <w:spacing w:before="0" w:after="0" w:line="240" w:lineRule="auto"/>
                    <w:rPr>
                      <w:sz w:val="18"/>
                      <w:szCs w:val="18"/>
                    </w:rPr>
                  </w:pPr>
                  <w:r w:rsidRPr="005652D7">
                    <w:rPr>
                      <w:sz w:val="18"/>
                      <w:szCs w:val="18"/>
                    </w:rPr>
                    <w:t>Non-active</w:t>
                  </w:r>
                </w:p>
              </w:tc>
              <w:tc>
                <w:tcPr>
                  <w:tcW w:w="6230" w:type="dxa"/>
                </w:tcPr>
                <w:p w14:paraId="17DB56C3" w14:textId="77777777" w:rsidR="007664D7" w:rsidRPr="005652D7" w:rsidRDefault="007664D7" w:rsidP="005652D7">
                  <w:pPr>
                    <w:spacing w:before="0" w:after="0" w:line="240" w:lineRule="auto"/>
                    <w:rPr>
                      <w:sz w:val="18"/>
                      <w:szCs w:val="18"/>
                    </w:rPr>
                  </w:pPr>
                  <w:r w:rsidRPr="005652D7">
                    <w:rPr>
                      <w:sz w:val="18"/>
                      <w:szCs w:val="18"/>
                    </w:rPr>
                    <w:t>Follow behavior for non-active period of cell DTX and UE C-DRX</w:t>
                  </w:r>
                </w:p>
              </w:tc>
            </w:tr>
          </w:tbl>
          <w:p w14:paraId="74B196CB" w14:textId="77777777" w:rsidR="009F5B58" w:rsidRPr="005652D7" w:rsidRDefault="009F5B58" w:rsidP="005652D7">
            <w:pPr>
              <w:spacing w:before="0" w:after="0" w:line="240" w:lineRule="auto"/>
              <w:rPr>
                <w:sz w:val="18"/>
                <w:szCs w:val="18"/>
              </w:rPr>
            </w:pPr>
          </w:p>
          <w:p w14:paraId="12636E84" w14:textId="5CB5E8AD" w:rsidR="00871002" w:rsidRPr="005652D7" w:rsidRDefault="00871002" w:rsidP="005652D7">
            <w:pPr>
              <w:spacing w:before="0" w:after="0" w:line="240" w:lineRule="auto"/>
              <w:rPr>
                <w:sz w:val="18"/>
                <w:szCs w:val="18"/>
              </w:rPr>
            </w:pPr>
            <w:bookmarkStart w:id="39" w:name="_Ref131791514"/>
            <w:bookmarkStart w:id="40" w:name="_Ref134717616"/>
            <w:r w:rsidRPr="005652D7">
              <w:rPr>
                <w:sz w:val="18"/>
                <w:szCs w:val="18"/>
              </w:rPr>
              <w:t xml:space="preserve">Proposal </w:t>
            </w:r>
            <w:r w:rsidRPr="005652D7">
              <w:rPr>
                <w:sz w:val="18"/>
                <w:szCs w:val="18"/>
              </w:rPr>
              <w:fldChar w:fldCharType="begin"/>
            </w:r>
            <w:r w:rsidRPr="005652D7">
              <w:rPr>
                <w:sz w:val="18"/>
                <w:szCs w:val="18"/>
              </w:rPr>
              <w:instrText xml:space="preserve"> SEQ Proposal \* ARABIC </w:instrText>
            </w:r>
            <w:r w:rsidRPr="005652D7">
              <w:rPr>
                <w:sz w:val="18"/>
                <w:szCs w:val="18"/>
              </w:rPr>
              <w:fldChar w:fldCharType="separate"/>
            </w:r>
            <w:r w:rsidRPr="005652D7">
              <w:rPr>
                <w:noProof/>
                <w:sz w:val="18"/>
                <w:szCs w:val="18"/>
              </w:rPr>
              <w:t>11</w:t>
            </w:r>
            <w:r w:rsidRPr="005652D7">
              <w:rPr>
                <w:sz w:val="18"/>
                <w:szCs w:val="18"/>
              </w:rPr>
              <w:fldChar w:fldCharType="end"/>
            </w:r>
            <w:r w:rsidRPr="005652D7">
              <w:rPr>
                <w:sz w:val="18"/>
                <w:szCs w:val="18"/>
              </w:rPr>
              <w:t xml:space="preserve">: Support the following UE behavior when cell DRX and UE C-DRX are both configured in </w:t>
            </w:r>
            <w:r w:rsidRPr="005652D7">
              <w:rPr>
                <w:sz w:val="18"/>
                <w:szCs w:val="18"/>
              </w:rPr>
              <w:fldChar w:fldCharType="begin"/>
            </w:r>
            <w:r w:rsidRPr="005652D7">
              <w:rPr>
                <w:sz w:val="18"/>
                <w:szCs w:val="18"/>
              </w:rPr>
              <w:instrText xml:space="preserve"> REF _Ref131791075 \h </w:instrText>
            </w:r>
            <w:r w:rsidR="005652D7" w:rsidRPr="005652D7">
              <w:rPr>
                <w:sz w:val="18"/>
                <w:szCs w:val="18"/>
              </w:rPr>
              <w:instrText xml:space="preserve"> \* MERGEFORMAT </w:instrText>
            </w:r>
            <w:r w:rsidRPr="005652D7">
              <w:rPr>
                <w:sz w:val="18"/>
                <w:szCs w:val="18"/>
              </w:rPr>
            </w:r>
            <w:r w:rsidRPr="005652D7">
              <w:rPr>
                <w:sz w:val="18"/>
                <w:szCs w:val="18"/>
              </w:rPr>
              <w:fldChar w:fldCharType="separate"/>
            </w:r>
            <w:r w:rsidRPr="005652D7">
              <w:rPr>
                <w:sz w:val="18"/>
                <w:szCs w:val="18"/>
              </w:rPr>
              <w:t xml:space="preserve">Table </w:t>
            </w:r>
            <w:r w:rsidRPr="005652D7">
              <w:rPr>
                <w:noProof/>
                <w:sz w:val="18"/>
                <w:szCs w:val="18"/>
              </w:rPr>
              <w:t>2</w:t>
            </w:r>
            <w:r w:rsidRPr="005652D7">
              <w:rPr>
                <w:sz w:val="18"/>
                <w:szCs w:val="18"/>
              </w:rPr>
              <w:fldChar w:fldCharType="end"/>
            </w:r>
            <w:bookmarkEnd w:id="39"/>
            <w:r w:rsidRPr="005652D7">
              <w:rPr>
                <w:sz w:val="18"/>
                <w:szCs w:val="18"/>
              </w:rPr>
              <w:t>.</w:t>
            </w:r>
            <w:bookmarkEnd w:id="40"/>
          </w:p>
          <w:p w14:paraId="0B938B5C" w14:textId="77777777" w:rsidR="00871002" w:rsidRPr="005652D7" w:rsidRDefault="00871002" w:rsidP="005652D7">
            <w:pPr>
              <w:pStyle w:val="Caption"/>
              <w:spacing w:before="0" w:after="0" w:line="240" w:lineRule="auto"/>
              <w:jc w:val="center"/>
              <w:rPr>
                <w:b w:val="0"/>
                <w:bCs w:val="0"/>
                <w:sz w:val="18"/>
                <w:szCs w:val="18"/>
                <w:lang w:eastAsia="zh-CN"/>
              </w:rPr>
            </w:pPr>
            <w:bookmarkStart w:id="41" w:name="_Ref131791075"/>
            <w:r w:rsidRPr="005652D7">
              <w:rPr>
                <w:b w:val="0"/>
                <w:bCs w:val="0"/>
                <w:sz w:val="18"/>
                <w:szCs w:val="18"/>
              </w:rPr>
              <w:t xml:space="preserve">Table </w:t>
            </w:r>
            <w:r w:rsidRPr="005652D7">
              <w:rPr>
                <w:b w:val="0"/>
                <w:bCs w:val="0"/>
                <w:sz w:val="18"/>
                <w:szCs w:val="18"/>
              </w:rPr>
              <w:fldChar w:fldCharType="begin"/>
            </w:r>
            <w:r w:rsidRPr="005652D7">
              <w:rPr>
                <w:b w:val="0"/>
                <w:bCs w:val="0"/>
                <w:sz w:val="18"/>
                <w:szCs w:val="18"/>
              </w:rPr>
              <w:instrText xml:space="preserve"> SEQ Table \* ARABIC </w:instrText>
            </w:r>
            <w:r w:rsidRPr="005652D7">
              <w:rPr>
                <w:b w:val="0"/>
                <w:bCs w:val="0"/>
                <w:sz w:val="18"/>
                <w:szCs w:val="18"/>
              </w:rPr>
              <w:fldChar w:fldCharType="separate"/>
            </w:r>
            <w:r w:rsidRPr="005652D7">
              <w:rPr>
                <w:b w:val="0"/>
                <w:bCs w:val="0"/>
                <w:noProof/>
                <w:sz w:val="18"/>
                <w:szCs w:val="18"/>
              </w:rPr>
              <w:t>2</w:t>
            </w:r>
            <w:r w:rsidRPr="005652D7">
              <w:rPr>
                <w:b w:val="0"/>
                <w:bCs w:val="0"/>
                <w:sz w:val="18"/>
                <w:szCs w:val="18"/>
              </w:rPr>
              <w:fldChar w:fldCharType="end"/>
            </w:r>
            <w:bookmarkEnd w:id="41"/>
            <w:r w:rsidRPr="005652D7">
              <w:rPr>
                <w:b w:val="0"/>
                <w:bCs w:val="0"/>
                <w:sz w:val="18"/>
                <w:szCs w:val="18"/>
              </w:rPr>
              <w:t>: UE behaviour on UL channels/signals when cell DRX and UE C-DRX are both configured</w:t>
            </w:r>
          </w:p>
          <w:tbl>
            <w:tblPr>
              <w:tblStyle w:val="TableGrid"/>
              <w:tblW w:w="0" w:type="auto"/>
              <w:jc w:val="center"/>
              <w:tblLook w:val="04A0" w:firstRow="1" w:lastRow="0" w:firstColumn="1" w:lastColumn="0" w:noHBand="0" w:noVBand="1"/>
            </w:tblPr>
            <w:tblGrid>
              <w:gridCol w:w="1426"/>
              <w:gridCol w:w="1429"/>
              <w:gridCol w:w="4564"/>
            </w:tblGrid>
            <w:tr w:rsidR="00871002" w:rsidRPr="005652D7" w14:paraId="107A412E" w14:textId="77777777" w:rsidTr="00D93B1A">
              <w:trPr>
                <w:jc w:val="center"/>
              </w:trPr>
              <w:tc>
                <w:tcPr>
                  <w:tcW w:w="1555" w:type="dxa"/>
                </w:tcPr>
                <w:p w14:paraId="3655EDE3" w14:textId="77777777" w:rsidR="00871002" w:rsidRPr="005652D7" w:rsidRDefault="00871002" w:rsidP="005652D7">
                  <w:pPr>
                    <w:spacing w:before="0" w:after="0" w:line="240" w:lineRule="auto"/>
                    <w:rPr>
                      <w:sz w:val="18"/>
                      <w:szCs w:val="18"/>
                    </w:rPr>
                  </w:pPr>
                  <w:r w:rsidRPr="005652D7">
                    <w:rPr>
                      <w:sz w:val="18"/>
                      <w:szCs w:val="18"/>
                    </w:rPr>
                    <w:t>Cell DRX</w:t>
                  </w:r>
                </w:p>
              </w:tc>
              <w:tc>
                <w:tcPr>
                  <w:tcW w:w="1559" w:type="dxa"/>
                </w:tcPr>
                <w:p w14:paraId="1993F06A" w14:textId="77777777" w:rsidR="00871002" w:rsidRPr="005652D7" w:rsidRDefault="00871002" w:rsidP="005652D7">
                  <w:pPr>
                    <w:spacing w:before="0" w:after="0" w:line="240" w:lineRule="auto"/>
                    <w:rPr>
                      <w:sz w:val="18"/>
                      <w:szCs w:val="18"/>
                    </w:rPr>
                  </w:pPr>
                  <w:r w:rsidRPr="005652D7">
                    <w:rPr>
                      <w:sz w:val="18"/>
                      <w:szCs w:val="18"/>
                    </w:rPr>
                    <w:t>UE DRX</w:t>
                  </w:r>
                </w:p>
              </w:tc>
              <w:tc>
                <w:tcPr>
                  <w:tcW w:w="5182" w:type="dxa"/>
                </w:tcPr>
                <w:p w14:paraId="5B7AC8E8" w14:textId="77777777" w:rsidR="00871002" w:rsidRPr="005652D7" w:rsidRDefault="00871002" w:rsidP="005652D7">
                  <w:pPr>
                    <w:spacing w:before="0" w:after="0" w:line="240" w:lineRule="auto"/>
                    <w:rPr>
                      <w:sz w:val="18"/>
                      <w:szCs w:val="18"/>
                    </w:rPr>
                  </w:pPr>
                  <w:r w:rsidRPr="005652D7">
                    <w:rPr>
                      <w:sz w:val="18"/>
                      <w:szCs w:val="18"/>
                    </w:rPr>
                    <w:t>UE behavior</w:t>
                  </w:r>
                </w:p>
              </w:tc>
            </w:tr>
            <w:tr w:rsidR="00871002" w:rsidRPr="005652D7" w14:paraId="4C4680A7" w14:textId="77777777" w:rsidTr="00D93B1A">
              <w:trPr>
                <w:jc w:val="center"/>
              </w:trPr>
              <w:tc>
                <w:tcPr>
                  <w:tcW w:w="1555" w:type="dxa"/>
                </w:tcPr>
                <w:p w14:paraId="3D232D78" w14:textId="77777777" w:rsidR="00871002" w:rsidRPr="005652D7" w:rsidRDefault="00871002" w:rsidP="005652D7">
                  <w:pPr>
                    <w:spacing w:before="0" w:after="0" w:line="240" w:lineRule="auto"/>
                    <w:rPr>
                      <w:sz w:val="18"/>
                      <w:szCs w:val="18"/>
                    </w:rPr>
                  </w:pPr>
                  <w:r w:rsidRPr="005652D7">
                    <w:rPr>
                      <w:sz w:val="18"/>
                      <w:szCs w:val="18"/>
                    </w:rPr>
                    <w:t>active</w:t>
                  </w:r>
                </w:p>
              </w:tc>
              <w:tc>
                <w:tcPr>
                  <w:tcW w:w="1559" w:type="dxa"/>
                </w:tcPr>
                <w:p w14:paraId="0994316F" w14:textId="77777777" w:rsidR="00871002" w:rsidRPr="005652D7" w:rsidRDefault="00871002" w:rsidP="005652D7">
                  <w:pPr>
                    <w:spacing w:before="0" w:after="0" w:line="240" w:lineRule="auto"/>
                    <w:rPr>
                      <w:sz w:val="18"/>
                      <w:szCs w:val="18"/>
                    </w:rPr>
                  </w:pPr>
                  <w:r w:rsidRPr="005652D7">
                    <w:rPr>
                      <w:sz w:val="18"/>
                      <w:szCs w:val="18"/>
                    </w:rPr>
                    <w:t>active</w:t>
                  </w:r>
                </w:p>
              </w:tc>
              <w:tc>
                <w:tcPr>
                  <w:tcW w:w="5182" w:type="dxa"/>
                </w:tcPr>
                <w:p w14:paraId="153924D3" w14:textId="77777777" w:rsidR="00871002" w:rsidRPr="005652D7" w:rsidRDefault="00871002" w:rsidP="005652D7">
                  <w:pPr>
                    <w:spacing w:before="0" w:after="0" w:line="240" w:lineRule="auto"/>
                    <w:rPr>
                      <w:sz w:val="18"/>
                      <w:szCs w:val="18"/>
                    </w:rPr>
                  </w:pPr>
                  <w:r w:rsidRPr="005652D7">
                    <w:rPr>
                      <w:sz w:val="18"/>
                      <w:szCs w:val="18"/>
                    </w:rPr>
                    <w:t xml:space="preserve">Normal </w:t>
                  </w:r>
                </w:p>
              </w:tc>
            </w:tr>
            <w:tr w:rsidR="00871002" w:rsidRPr="005652D7" w14:paraId="4FEEC743" w14:textId="77777777" w:rsidTr="00D93B1A">
              <w:trPr>
                <w:jc w:val="center"/>
              </w:trPr>
              <w:tc>
                <w:tcPr>
                  <w:tcW w:w="1555" w:type="dxa"/>
                </w:tcPr>
                <w:p w14:paraId="47C263E1" w14:textId="77777777" w:rsidR="00871002" w:rsidRPr="005652D7" w:rsidRDefault="00871002" w:rsidP="005652D7">
                  <w:pPr>
                    <w:spacing w:before="0" w:after="0" w:line="240" w:lineRule="auto"/>
                    <w:rPr>
                      <w:sz w:val="18"/>
                      <w:szCs w:val="18"/>
                    </w:rPr>
                  </w:pPr>
                  <w:r w:rsidRPr="005652D7">
                    <w:rPr>
                      <w:sz w:val="18"/>
                      <w:szCs w:val="18"/>
                    </w:rPr>
                    <w:t>active</w:t>
                  </w:r>
                </w:p>
              </w:tc>
              <w:tc>
                <w:tcPr>
                  <w:tcW w:w="1559" w:type="dxa"/>
                </w:tcPr>
                <w:p w14:paraId="077E8715" w14:textId="77777777" w:rsidR="00871002" w:rsidRPr="005652D7" w:rsidRDefault="00871002" w:rsidP="005652D7">
                  <w:pPr>
                    <w:spacing w:before="0" w:after="0" w:line="240" w:lineRule="auto"/>
                    <w:rPr>
                      <w:sz w:val="18"/>
                      <w:szCs w:val="18"/>
                    </w:rPr>
                  </w:pPr>
                  <w:r w:rsidRPr="005652D7">
                    <w:rPr>
                      <w:sz w:val="18"/>
                      <w:szCs w:val="18"/>
                    </w:rPr>
                    <w:t>Non-active</w:t>
                  </w:r>
                </w:p>
              </w:tc>
              <w:tc>
                <w:tcPr>
                  <w:tcW w:w="5182" w:type="dxa"/>
                </w:tcPr>
                <w:p w14:paraId="1C10EA07" w14:textId="77777777" w:rsidR="00871002" w:rsidRPr="005652D7" w:rsidRDefault="00871002" w:rsidP="005652D7">
                  <w:pPr>
                    <w:spacing w:before="0" w:after="0" w:line="240" w:lineRule="auto"/>
                    <w:rPr>
                      <w:sz w:val="18"/>
                      <w:szCs w:val="18"/>
                    </w:rPr>
                  </w:pPr>
                  <w:r w:rsidRPr="005652D7">
                    <w:rPr>
                      <w:sz w:val="18"/>
                      <w:szCs w:val="18"/>
                    </w:rPr>
                    <w:t>Follow behavior for non-active period of UE DRX</w:t>
                  </w:r>
                </w:p>
              </w:tc>
            </w:tr>
            <w:tr w:rsidR="00871002" w:rsidRPr="005652D7" w14:paraId="7D6B9B9B" w14:textId="77777777" w:rsidTr="00D93B1A">
              <w:trPr>
                <w:jc w:val="center"/>
              </w:trPr>
              <w:tc>
                <w:tcPr>
                  <w:tcW w:w="1555" w:type="dxa"/>
                </w:tcPr>
                <w:p w14:paraId="165F4270" w14:textId="77777777" w:rsidR="00871002" w:rsidRPr="005652D7" w:rsidRDefault="00871002" w:rsidP="005652D7">
                  <w:pPr>
                    <w:spacing w:before="0" w:after="0" w:line="240" w:lineRule="auto"/>
                    <w:rPr>
                      <w:sz w:val="18"/>
                      <w:szCs w:val="18"/>
                    </w:rPr>
                  </w:pPr>
                  <w:r w:rsidRPr="005652D7">
                    <w:rPr>
                      <w:sz w:val="18"/>
                      <w:szCs w:val="18"/>
                    </w:rPr>
                    <w:t>Non-active</w:t>
                  </w:r>
                </w:p>
              </w:tc>
              <w:tc>
                <w:tcPr>
                  <w:tcW w:w="1559" w:type="dxa"/>
                </w:tcPr>
                <w:p w14:paraId="5F848825" w14:textId="77777777" w:rsidR="00871002" w:rsidRPr="005652D7" w:rsidRDefault="00871002" w:rsidP="005652D7">
                  <w:pPr>
                    <w:spacing w:before="0" w:after="0" w:line="240" w:lineRule="auto"/>
                    <w:rPr>
                      <w:sz w:val="18"/>
                      <w:szCs w:val="18"/>
                    </w:rPr>
                  </w:pPr>
                  <w:r w:rsidRPr="005652D7">
                    <w:rPr>
                      <w:sz w:val="18"/>
                      <w:szCs w:val="18"/>
                    </w:rPr>
                    <w:t>active</w:t>
                  </w:r>
                </w:p>
              </w:tc>
              <w:tc>
                <w:tcPr>
                  <w:tcW w:w="5182" w:type="dxa"/>
                </w:tcPr>
                <w:p w14:paraId="7A67DBE3" w14:textId="77777777" w:rsidR="00871002" w:rsidRPr="005652D7" w:rsidRDefault="00871002" w:rsidP="005652D7">
                  <w:pPr>
                    <w:spacing w:before="0" w:after="0" w:line="240" w:lineRule="auto"/>
                    <w:rPr>
                      <w:sz w:val="18"/>
                      <w:szCs w:val="18"/>
                    </w:rPr>
                  </w:pPr>
                  <w:r w:rsidRPr="005652D7">
                    <w:rPr>
                      <w:sz w:val="18"/>
                      <w:szCs w:val="18"/>
                    </w:rPr>
                    <w:t>Follow behavior for non-active period of cell DRX</w:t>
                  </w:r>
                </w:p>
              </w:tc>
            </w:tr>
            <w:tr w:rsidR="00871002" w:rsidRPr="005652D7" w14:paraId="509D9182" w14:textId="77777777" w:rsidTr="00D93B1A">
              <w:trPr>
                <w:jc w:val="center"/>
              </w:trPr>
              <w:tc>
                <w:tcPr>
                  <w:tcW w:w="1555" w:type="dxa"/>
                </w:tcPr>
                <w:p w14:paraId="243D8B29" w14:textId="77777777" w:rsidR="00871002" w:rsidRPr="005652D7" w:rsidRDefault="00871002" w:rsidP="005652D7">
                  <w:pPr>
                    <w:spacing w:before="0" w:after="0" w:line="240" w:lineRule="auto"/>
                    <w:rPr>
                      <w:sz w:val="18"/>
                      <w:szCs w:val="18"/>
                    </w:rPr>
                  </w:pPr>
                  <w:r w:rsidRPr="005652D7">
                    <w:rPr>
                      <w:sz w:val="18"/>
                      <w:szCs w:val="18"/>
                    </w:rPr>
                    <w:t>Non-active</w:t>
                  </w:r>
                </w:p>
              </w:tc>
              <w:tc>
                <w:tcPr>
                  <w:tcW w:w="1559" w:type="dxa"/>
                </w:tcPr>
                <w:p w14:paraId="6810757D" w14:textId="77777777" w:rsidR="00871002" w:rsidRPr="005652D7" w:rsidRDefault="00871002" w:rsidP="005652D7">
                  <w:pPr>
                    <w:spacing w:before="0" w:after="0" w:line="240" w:lineRule="auto"/>
                    <w:rPr>
                      <w:sz w:val="18"/>
                      <w:szCs w:val="18"/>
                    </w:rPr>
                  </w:pPr>
                  <w:r w:rsidRPr="005652D7">
                    <w:rPr>
                      <w:sz w:val="18"/>
                      <w:szCs w:val="18"/>
                    </w:rPr>
                    <w:t>Non-active</w:t>
                  </w:r>
                </w:p>
              </w:tc>
              <w:tc>
                <w:tcPr>
                  <w:tcW w:w="5182" w:type="dxa"/>
                </w:tcPr>
                <w:p w14:paraId="5A783531" w14:textId="77777777" w:rsidR="00871002" w:rsidRPr="005652D7" w:rsidRDefault="00871002" w:rsidP="005652D7">
                  <w:pPr>
                    <w:spacing w:before="0" w:after="0" w:line="240" w:lineRule="auto"/>
                    <w:rPr>
                      <w:sz w:val="18"/>
                      <w:szCs w:val="18"/>
                    </w:rPr>
                  </w:pPr>
                  <w:r w:rsidRPr="005652D7">
                    <w:rPr>
                      <w:sz w:val="18"/>
                      <w:szCs w:val="18"/>
                    </w:rPr>
                    <w:t>Follow behavior for non-active period of cell DRX and UE DRX</w:t>
                  </w:r>
                </w:p>
              </w:tc>
            </w:tr>
          </w:tbl>
          <w:p w14:paraId="0E42C0D7" w14:textId="77777777" w:rsidR="00871002" w:rsidRPr="005652D7" w:rsidRDefault="00871002" w:rsidP="005652D7">
            <w:pPr>
              <w:spacing w:before="0" w:after="0" w:line="240" w:lineRule="auto"/>
              <w:rPr>
                <w:sz w:val="18"/>
                <w:szCs w:val="18"/>
              </w:rPr>
            </w:pPr>
          </w:p>
          <w:p w14:paraId="62EBFD5B" w14:textId="77777777" w:rsidR="00871002" w:rsidRPr="005652D7" w:rsidRDefault="00871002" w:rsidP="005652D7">
            <w:pPr>
              <w:spacing w:before="0" w:after="0" w:line="240" w:lineRule="auto"/>
              <w:rPr>
                <w:sz w:val="18"/>
                <w:szCs w:val="18"/>
              </w:rPr>
            </w:pPr>
          </w:p>
          <w:p w14:paraId="6A449928" w14:textId="6A6BB81C" w:rsidR="00871002" w:rsidRPr="005652D7" w:rsidRDefault="00871002" w:rsidP="005652D7">
            <w:pPr>
              <w:spacing w:before="0" w:after="0" w:line="240" w:lineRule="auto"/>
              <w:rPr>
                <w:sz w:val="18"/>
                <w:szCs w:val="18"/>
              </w:rPr>
            </w:pPr>
          </w:p>
        </w:tc>
      </w:tr>
      <w:tr w:rsidR="009F5B58" w14:paraId="685B65F7" w14:textId="77777777" w:rsidTr="00E803F2">
        <w:tc>
          <w:tcPr>
            <w:tcW w:w="1705" w:type="dxa"/>
          </w:tcPr>
          <w:p w14:paraId="7E77A642" w14:textId="076F5C93" w:rsidR="009F5B58" w:rsidRPr="005652D7" w:rsidRDefault="000A2D53"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Panasonic [7]</w:t>
            </w:r>
          </w:p>
        </w:tc>
        <w:tc>
          <w:tcPr>
            <w:tcW w:w="7645" w:type="dxa"/>
          </w:tcPr>
          <w:p w14:paraId="17CB8A01" w14:textId="77777777" w:rsidR="009F5B58" w:rsidRPr="005652D7" w:rsidRDefault="000A2D53" w:rsidP="005652D7">
            <w:pPr>
              <w:suppressAutoHyphens w:val="0"/>
              <w:autoSpaceDE w:val="0"/>
              <w:autoSpaceDN w:val="0"/>
              <w:adjustRightInd w:val="0"/>
              <w:spacing w:before="0" w:after="0" w:line="240" w:lineRule="auto"/>
              <w:contextualSpacing/>
              <w:textAlignment w:val="baseline"/>
              <w:rPr>
                <w:sz w:val="18"/>
                <w:szCs w:val="18"/>
                <w:lang w:eastAsia="zh-CN"/>
              </w:rPr>
            </w:pPr>
            <w:r w:rsidRPr="005652D7">
              <w:rPr>
                <w:sz w:val="18"/>
                <w:szCs w:val="18"/>
                <w:lang w:eastAsia="zh-CN"/>
              </w:rPr>
              <w:t>Proposal 5: For better network energy saving gain, the cell DTX/DRX patterns/parameters can be considered to be aligned with I-DRX.</w:t>
            </w:r>
          </w:p>
          <w:p w14:paraId="25A533EA" w14:textId="77777777" w:rsidR="000A2D53" w:rsidRPr="005652D7" w:rsidRDefault="000A2D53" w:rsidP="005652D7">
            <w:pPr>
              <w:suppressAutoHyphens w:val="0"/>
              <w:autoSpaceDE w:val="0"/>
              <w:autoSpaceDN w:val="0"/>
              <w:adjustRightInd w:val="0"/>
              <w:spacing w:before="0" w:after="0" w:line="240" w:lineRule="auto"/>
              <w:contextualSpacing/>
              <w:textAlignment w:val="baseline"/>
              <w:rPr>
                <w:sz w:val="18"/>
                <w:szCs w:val="18"/>
                <w:lang w:eastAsia="zh-CN"/>
              </w:rPr>
            </w:pPr>
          </w:p>
          <w:p w14:paraId="64B4F210" w14:textId="77777777" w:rsidR="000A2D53" w:rsidRPr="005652D7" w:rsidRDefault="000A2D53" w:rsidP="005652D7">
            <w:pPr>
              <w:suppressAutoHyphens w:val="0"/>
              <w:autoSpaceDE w:val="0"/>
              <w:autoSpaceDN w:val="0"/>
              <w:adjustRightInd w:val="0"/>
              <w:spacing w:before="0" w:after="0" w:line="240" w:lineRule="auto"/>
              <w:contextualSpacing/>
              <w:textAlignment w:val="baseline"/>
              <w:rPr>
                <w:sz w:val="18"/>
                <w:szCs w:val="18"/>
                <w:lang w:eastAsia="zh-CN"/>
              </w:rPr>
            </w:pPr>
            <w:r w:rsidRPr="005652D7">
              <w:rPr>
                <w:sz w:val="18"/>
                <w:szCs w:val="18"/>
                <w:lang w:eastAsia="zh-CN"/>
              </w:rPr>
              <w:t>Observation 1: When UE DRX is configured, strict alignment of all UE DRX configurations and cell DTX/DRX may potentially lead to resource congestion.</w:t>
            </w:r>
          </w:p>
          <w:p w14:paraId="6B4F8B9F" w14:textId="77777777" w:rsidR="000A2D53" w:rsidRPr="005652D7" w:rsidRDefault="000A2D53" w:rsidP="005652D7">
            <w:pPr>
              <w:suppressAutoHyphens w:val="0"/>
              <w:autoSpaceDE w:val="0"/>
              <w:autoSpaceDN w:val="0"/>
              <w:adjustRightInd w:val="0"/>
              <w:spacing w:before="0" w:after="0" w:line="240" w:lineRule="auto"/>
              <w:contextualSpacing/>
              <w:textAlignment w:val="baseline"/>
              <w:rPr>
                <w:sz w:val="18"/>
                <w:szCs w:val="18"/>
                <w:lang w:eastAsia="zh-CN"/>
              </w:rPr>
            </w:pPr>
          </w:p>
          <w:p w14:paraId="49F53724" w14:textId="77777777" w:rsidR="000A2D53" w:rsidRPr="005652D7" w:rsidRDefault="000A2D53" w:rsidP="005652D7">
            <w:pPr>
              <w:suppressAutoHyphens w:val="0"/>
              <w:autoSpaceDE w:val="0"/>
              <w:autoSpaceDN w:val="0"/>
              <w:adjustRightInd w:val="0"/>
              <w:spacing w:before="0" w:after="0" w:line="240" w:lineRule="auto"/>
              <w:contextualSpacing/>
              <w:textAlignment w:val="baseline"/>
              <w:rPr>
                <w:sz w:val="18"/>
                <w:szCs w:val="18"/>
                <w:lang w:eastAsia="zh-CN"/>
              </w:rPr>
            </w:pPr>
            <w:r w:rsidRPr="005652D7">
              <w:rPr>
                <w:sz w:val="18"/>
                <w:szCs w:val="18"/>
                <w:lang w:eastAsia="zh-CN"/>
              </w:rPr>
              <w:t>Proposal 7: Multiple UE DRX configurations can be considered for more flexible adaption to achieve alignment with cell DTX/DRX. The switching between configurations needs possible L1/L2 signaling enhancement.</w:t>
            </w:r>
          </w:p>
          <w:p w14:paraId="4D69588A" w14:textId="77777777" w:rsidR="000A2D53" w:rsidRPr="005652D7" w:rsidRDefault="000A2D53" w:rsidP="005652D7">
            <w:pPr>
              <w:suppressAutoHyphens w:val="0"/>
              <w:autoSpaceDE w:val="0"/>
              <w:autoSpaceDN w:val="0"/>
              <w:adjustRightInd w:val="0"/>
              <w:spacing w:before="0" w:after="0" w:line="240" w:lineRule="auto"/>
              <w:contextualSpacing/>
              <w:textAlignment w:val="baseline"/>
              <w:rPr>
                <w:sz w:val="18"/>
                <w:szCs w:val="18"/>
                <w:lang w:eastAsia="zh-CN"/>
              </w:rPr>
            </w:pPr>
          </w:p>
          <w:p w14:paraId="09B2C6E7" w14:textId="77777777" w:rsidR="000A2D53" w:rsidRPr="005652D7" w:rsidRDefault="000A2D53" w:rsidP="005652D7">
            <w:pPr>
              <w:suppressAutoHyphens w:val="0"/>
              <w:autoSpaceDE w:val="0"/>
              <w:autoSpaceDN w:val="0"/>
              <w:adjustRightInd w:val="0"/>
              <w:spacing w:after="0" w:line="240" w:lineRule="auto"/>
              <w:contextualSpacing/>
              <w:textAlignment w:val="baseline"/>
              <w:rPr>
                <w:sz w:val="18"/>
                <w:szCs w:val="18"/>
                <w:lang w:eastAsia="zh-CN"/>
              </w:rPr>
            </w:pPr>
            <w:r w:rsidRPr="005652D7">
              <w:rPr>
                <w:sz w:val="18"/>
                <w:szCs w:val="18"/>
                <w:lang w:eastAsia="zh-CN"/>
              </w:rPr>
              <w:t>Proposal 8: Interaction of Cell DTX/DRX and UE C-DRX needs to be clarified:</w:t>
            </w:r>
          </w:p>
          <w:p w14:paraId="2A8533EE" w14:textId="77777777" w:rsidR="000A2D53" w:rsidRPr="005652D7" w:rsidRDefault="000A2D53" w:rsidP="005652D7">
            <w:pPr>
              <w:suppressAutoHyphens w:val="0"/>
              <w:autoSpaceDE w:val="0"/>
              <w:autoSpaceDN w:val="0"/>
              <w:adjustRightInd w:val="0"/>
              <w:spacing w:after="0" w:line="240" w:lineRule="auto"/>
              <w:contextualSpacing/>
              <w:textAlignment w:val="baseline"/>
              <w:rPr>
                <w:sz w:val="18"/>
                <w:szCs w:val="18"/>
                <w:lang w:eastAsia="zh-CN"/>
              </w:rPr>
            </w:pPr>
            <w:r w:rsidRPr="005652D7">
              <w:rPr>
                <w:sz w:val="18"/>
                <w:szCs w:val="18"/>
                <w:lang w:eastAsia="zh-CN"/>
              </w:rPr>
              <w:t>-</w:t>
            </w:r>
            <w:r w:rsidRPr="005652D7">
              <w:rPr>
                <w:sz w:val="18"/>
                <w:szCs w:val="18"/>
                <w:lang w:eastAsia="zh-CN"/>
              </w:rPr>
              <w:tab/>
              <w:t>When Cell DTX is configured, different UE behaviour is applicable with or without C-DRX. When C-DRX is also configured, UE is expected to receive the DL signals/channels only in the non-active period of both Cell DTX and C-DRX.</w:t>
            </w:r>
          </w:p>
          <w:p w14:paraId="53260B26" w14:textId="77777777" w:rsidR="000A2D53" w:rsidRPr="005652D7" w:rsidRDefault="000A2D53" w:rsidP="005652D7">
            <w:pPr>
              <w:suppressAutoHyphens w:val="0"/>
              <w:autoSpaceDE w:val="0"/>
              <w:autoSpaceDN w:val="0"/>
              <w:adjustRightInd w:val="0"/>
              <w:spacing w:after="0" w:line="240" w:lineRule="auto"/>
              <w:contextualSpacing/>
              <w:textAlignment w:val="baseline"/>
              <w:rPr>
                <w:sz w:val="18"/>
                <w:szCs w:val="18"/>
                <w:lang w:eastAsia="zh-CN"/>
              </w:rPr>
            </w:pPr>
            <w:r w:rsidRPr="005652D7">
              <w:rPr>
                <w:sz w:val="18"/>
                <w:szCs w:val="18"/>
                <w:lang w:eastAsia="zh-CN"/>
              </w:rPr>
              <w:t>•</w:t>
            </w:r>
            <w:r w:rsidRPr="005652D7">
              <w:rPr>
                <w:sz w:val="18"/>
                <w:szCs w:val="18"/>
                <w:lang w:eastAsia="zh-CN"/>
              </w:rPr>
              <w:tab/>
              <w:t>L1 signaling to activate/deactivate Cell DTX is equivalent with switching between Cell DTX and C-DRX.</w:t>
            </w:r>
          </w:p>
          <w:p w14:paraId="2866BA1C" w14:textId="77777777" w:rsidR="000A2D53" w:rsidRPr="005652D7" w:rsidRDefault="000A2D53" w:rsidP="005652D7">
            <w:pPr>
              <w:suppressAutoHyphens w:val="0"/>
              <w:autoSpaceDE w:val="0"/>
              <w:autoSpaceDN w:val="0"/>
              <w:adjustRightInd w:val="0"/>
              <w:spacing w:before="0" w:after="0" w:line="240" w:lineRule="auto"/>
              <w:contextualSpacing/>
              <w:textAlignment w:val="baseline"/>
              <w:rPr>
                <w:sz w:val="18"/>
                <w:szCs w:val="18"/>
                <w:lang w:eastAsia="zh-CN"/>
              </w:rPr>
            </w:pPr>
            <w:r w:rsidRPr="005652D7">
              <w:rPr>
                <w:sz w:val="18"/>
                <w:szCs w:val="18"/>
                <w:lang w:eastAsia="zh-CN"/>
              </w:rPr>
              <w:t>-</w:t>
            </w:r>
            <w:r w:rsidRPr="005652D7">
              <w:rPr>
                <w:sz w:val="18"/>
                <w:szCs w:val="18"/>
                <w:lang w:eastAsia="zh-CN"/>
              </w:rPr>
              <w:tab/>
              <w:t>When Cell DRX and C-DRX are configured, the UE behaviour should be the same with the case that only Cell DRX is configured.</w:t>
            </w:r>
          </w:p>
          <w:p w14:paraId="4BB36546" w14:textId="77777777" w:rsidR="000A2D53" w:rsidRPr="005652D7" w:rsidRDefault="000A2D53" w:rsidP="005652D7">
            <w:pPr>
              <w:suppressAutoHyphens w:val="0"/>
              <w:autoSpaceDE w:val="0"/>
              <w:autoSpaceDN w:val="0"/>
              <w:adjustRightInd w:val="0"/>
              <w:spacing w:before="0" w:after="0" w:line="240" w:lineRule="auto"/>
              <w:contextualSpacing/>
              <w:textAlignment w:val="baseline"/>
              <w:rPr>
                <w:sz w:val="18"/>
                <w:szCs w:val="18"/>
                <w:lang w:eastAsia="zh-CN"/>
              </w:rPr>
            </w:pPr>
          </w:p>
          <w:p w14:paraId="3C4108A5" w14:textId="77777777" w:rsidR="000A2D53" w:rsidRPr="005652D7" w:rsidRDefault="000A2D53" w:rsidP="005652D7">
            <w:pPr>
              <w:pStyle w:val="Proposal"/>
              <w:spacing w:before="0" w:after="0" w:line="240" w:lineRule="auto"/>
              <w:ind w:left="0" w:firstLine="0"/>
              <w:rPr>
                <w:rFonts w:ascii="Times New Roman" w:hAnsi="Times New Roman" w:cs="Times New Roman"/>
                <w:b w:val="0"/>
                <w:bCs w:val="0"/>
                <w:sz w:val="18"/>
                <w:szCs w:val="18"/>
                <w:lang w:eastAsia="en-US"/>
              </w:rPr>
            </w:pPr>
            <w:r w:rsidRPr="005652D7">
              <w:rPr>
                <w:rFonts w:ascii="Times New Roman" w:hAnsi="Times New Roman" w:cs="Times New Roman"/>
                <w:b w:val="0"/>
                <w:bCs w:val="0"/>
                <w:sz w:val="18"/>
                <w:szCs w:val="18"/>
                <w:lang w:eastAsia="en-US"/>
              </w:rPr>
              <w:t>Proposal 14: When Cell DTX/DRX is configured together with C-DRX, timer related operation should be clarified (most likely RAN2 should do that) for RAN1 to define the UE behaviour clearly.</w:t>
            </w:r>
          </w:p>
          <w:p w14:paraId="7EA70442" w14:textId="75869AE6" w:rsidR="000A2D53" w:rsidRPr="005652D7" w:rsidRDefault="000A2D53" w:rsidP="005652D7">
            <w:pPr>
              <w:suppressAutoHyphens w:val="0"/>
              <w:autoSpaceDE w:val="0"/>
              <w:autoSpaceDN w:val="0"/>
              <w:adjustRightInd w:val="0"/>
              <w:spacing w:before="0" w:after="0" w:line="240" w:lineRule="auto"/>
              <w:contextualSpacing/>
              <w:textAlignment w:val="baseline"/>
              <w:rPr>
                <w:sz w:val="18"/>
                <w:szCs w:val="18"/>
                <w:lang w:eastAsia="zh-CN"/>
              </w:rPr>
            </w:pPr>
          </w:p>
        </w:tc>
      </w:tr>
      <w:tr w:rsidR="009F5B58" w14:paraId="4708EA5A" w14:textId="77777777" w:rsidTr="00E803F2">
        <w:tc>
          <w:tcPr>
            <w:tcW w:w="1705" w:type="dxa"/>
          </w:tcPr>
          <w:p w14:paraId="156396AA" w14:textId="3C5C279E" w:rsidR="009F5B58" w:rsidRPr="005652D7" w:rsidRDefault="000A2D53"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NEC [9]</w:t>
            </w:r>
          </w:p>
        </w:tc>
        <w:tc>
          <w:tcPr>
            <w:tcW w:w="7645" w:type="dxa"/>
          </w:tcPr>
          <w:p w14:paraId="52F75526" w14:textId="77777777" w:rsidR="000A2D53" w:rsidRPr="005652D7" w:rsidRDefault="000A2D53" w:rsidP="005652D7">
            <w:pPr>
              <w:spacing w:before="0" w:after="0" w:line="240" w:lineRule="auto"/>
              <w:rPr>
                <w:rFonts w:eastAsia="Times New Roman"/>
                <w:sz w:val="18"/>
                <w:szCs w:val="18"/>
              </w:rPr>
            </w:pPr>
            <w:bookmarkStart w:id="42" w:name="_Hlk134739220"/>
            <w:r w:rsidRPr="005652D7">
              <w:rPr>
                <w:rFonts w:eastAsia="Times New Roman"/>
                <w:sz w:val="18"/>
                <w:szCs w:val="18"/>
              </w:rPr>
              <w:t>Proposal 6: For UL high priority data transmissions during cell DRX, support the activation of a short Cell DRX cycle within the long cell DRX non-active duration.</w:t>
            </w:r>
          </w:p>
          <w:p w14:paraId="52513964" w14:textId="77777777" w:rsidR="005652D7" w:rsidRDefault="005652D7" w:rsidP="005652D7">
            <w:pPr>
              <w:spacing w:before="0" w:after="0" w:line="240" w:lineRule="auto"/>
              <w:rPr>
                <w:rFonts w:eastAsia="Times New Roman"/>
                <w:sz w:val="18"/>
                <w:szCs w:val="18"/>
              </w:rPr>
            </w:pPr>
          </w:p>
          <w:p w14:paraId="758A7016" w14:textId="6CC1651F" w:rsidR="000A2D53" w:rsidRPr="005652D7" w:rsidRDefault="000A2D53" w:rsidP="005652D7">
            <w:pPr>
              <w:spacing w:before="0" w:after="0" w:line="240" w:lineRule="auto"/>
              <w:rPr>
                <w:rFonts w:eastAsia="Times New Roman"/>
                <w:sz w:val="18"/>
                <w:szCs w:val="18"/>
              </w:rPr>
            </w:pPr>
            <w:r w:rsidRPr="005652D7">
              <w:rPr>
                <w:rFonts w:eastAsia="Times New Roman"/>
                <w:sz w:val="18"/>
                <w:szCs w:val="18"/>
              </w:rPr>
              <w:lastRenderedPageBreak/>
              <w:t>Proposal 7: For high priority data transmissions during cell DRX, UE may be required to monitor for UL grant from gNB after SR is transmitted.</w:t>
            </w:r>
          </w:p>
          <w:bookmarkEnd w:id="42"/>
          <w:p w14:paraId="379AAD9A" w14:textId="77777777" w:rsidR="005652D7" w:rsidRDefault="005652D7" w:rsidP="005652D7">
            <w:pPr>
              <w:spacing w:before="0" w:after="0" w:line="240" w:lineRule="auto"/>
              <w:rPr>
                <w:sz w:val="18"/>
                <w:szCs w:val="18"/>
                <w:lang w:eastAsia="zh-CN"/>
              </w:rPr>
            </w:pPr>
          </w:p>
          <w:p w14:paraId="5FE3F3B2" w14:textId="4402BF24" w:rsidR="009F5B58" w:rsidRPr="005652D7" w:rsidRDefault="00872295" w:rsidP="005652D7">
            <w:pPr>
              <w:spacing w:before="0" w:after="0" w:line="240" w:lineRule="auto"/>
              <w:rPr>
                <w:rFonts w:eastAsia="Malgun Gothic"/>
                <w:sz w:val="18"/>
                <w:szCs w:val="18"/>
                <w:lang w:eastAsia="ko-KR"/>
              </w:rPr>
            </w:pPr>
            <w:r w:rsidRPr="005652D7">
              <w:rPr>
                <w:sz w:val="18"/>
                <w:szCs w:val="18"/>
                <w:lang w:eastAsia="zh-CN"/>
              </w:rPr>
              <w:t>Proposal 12: Cell DTX/DRX activation signaling indicates whether cell DTX overrides C-DRX of UEs or not.</w:t>
            </w:r>
          </w:p>
        </w:tc>
      </w:tr>
      <w:tr w:rsidR="009F5B58" w14:paraId="67E59068" w14:textId="77777777" w:rsidTr="00E803F2">
        <w:tc>
          <w:tcPr>
            <w:tcW w:w="1705" w:type="dxa"/>
          </w:tcPr>
          <w:p w14:paraId="3C134DBF" w14:textId="32C3E73D" w:rsidR="009F5B58" w:rsidRPr="005652D7" w:rsidRDefault="00665472"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lastRenderedPageBreak/>
              <w:t>CATT [11]</w:t>
            </w:r>
          </w:p>
        </w:tc>
        <w:tc>
          <w:tcPr>
            <w:tcW w:w="7645" w:type="dxa"/>
          </w:tcPr>
          <w:p w14:paraId="208AE9A3" w14:textId="77777777" w:rsidR="00665472" w:rsidRPr="005652D7" w:rsidRDefault="00665472" w:rsidP="005652D7">
            <w:pPr>
              <w:spacing w:before="0" w:after="0" w:line="240" w:lineRule="auto"/>
              <w:rPr>
                <w:rFonts w:eastAsiaTheme="minorEastAsia"/>
                <w:sz w:val="18"/>
                <w:szCs w:val="18"/>
                <w:lang w:eastAsia="zh-CN"/>
              </w:rPr>
            </w:pPr>
            <w:r w:rsidRPr="005652D7">
              <w:rPr>
                <w:rFonts w:eastAsiaTheme="minorEastAsia"/>
                <w:sz w:val="18"/>
                <w:szCs w:val="18"/>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14:paraId="29B6E114" w14:textId="77777777" w:rsidR="009F5B58" w:rsidRPr="005652D7" w:rsidRDefault="009F5B58" w:rsidP="005652D7">
            <w:pPr>
              <w:spacing w:before="0" w:after="0" w:line="240" w:lineRule="auto"/>
              <w:rPr>
                <w:sz w:val="18"/>
                <w:szCs w:val="18"/>
                <w:lang w:eastAsia="zh-CN"/>
              </w:rPr>
            </w:pPr>
          </w:p>
        </w:tc>
      </w:tr>
      <w:tr w:rsidR="009F5B58" w14:paraId="545EE558" w14:textId="77777777" w:rsidTr="00E803F2">
        <w:tc>
          <w:tcPr>
            <w:tcW w:w="1705" w:type="dxa"/>
          </w:tcPr>
          <w:p w14:paraId="6CE1E54F" w14:textId="40F21C9B" w:rsidR="009F5B58" w:rsidRPr="005652D7" w:rsidRDefault="00665472"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ZTE [12]</w:t>
            </w:r>
          </w:p>
        </w:tc>
        <w:tc>
          <w:tcPr>
            <w:tcW w:w="7645" w:type="dxa"/>
          </w:tcPr>
          <w:p w14:paraId="0126952A" w14:textId="77777777" w:rsidR="00665472" w:rsidRPr="005652D7" w:rsidRDefault="00665472" w:rsidP="005652D7">
            <w:pPr>
              <w:spacing w:after="0" w:line="240" w:lineRule="auto"/>
              <w:rPr>
                <w:sz w:val="18"/>
                <w:szCs w:val="18"/>
                <w:lang w:eastAsia="zh-CN"/>
              </w:rPr>
            </w:pPr>
            <w:r w:rsidRPr="005652D7">
              <w:rPr>
                <w:sz w:val="18"/>
                <w:szCs w:val="18"/>
                <w:lang w:eastAsia="zh-CN"/>
              </w:rPr>
              <w:t xml:space="preserve">Observation 5: </w:t>
            </w:r>
            <w:r w:rsidRPr="005652D7">
              <w:rPr>
                <w:sz w:val="18"/>
                <w:szCs w:val="18"/>
                <w:lang w:eastAsia="zh-CN"/>
              </w:rPr>
              <w:tab/>
              <w:t>During cell DTX/DRX non-active period that is overlapped with UE CDRX active time, UE can perform CSI-RS reception and CSI report to minimize the impact on link adaptation.</w:t>
            </w:r>
          </w:p>
          <w:p w14:paraId="15ADD4D8" w14:textId="77777777" w:rsidR="005652D7" w:rsidRDefault="005652D7" w:rsidP="005652D7">
            <w:pPr>
              <w:spacing w:before="0" w:after="0" w:line="240" w:lineRule="auto"/>
              <w:rPr>
                <w:sz w:val="18"/>
                <w:szCs w:val="18"/>
                <w:lang w:eastAsia="zh-CN"/>
              </w:rPr>
            </w:pPr>
          </w:p>
          <w:p w14:paraId="78684D00" w14:textId="386BABE2" w:rsidR="009F5B58" w:rsidRPr="005652D7" w:rsidRDefault="00665472" w:rsidP="005652D7">
            <w:pPr>
              <w:spacing w:before="0" w:after="0" w:line="240" w:lineRule="auto"/>
              <w:rPr>
                <w:sz w:val="18"/>
                <w:szCs w:val="18"/>
                <w:lang w:eastAsia="zh-CN"/>
              </w:rPr>
            </w:pPr>
            <w:r w:rsidRPr="005652D7">
              <w:rPr>
                <w:sz w:val="18"/>
                <w:szCs w:val="18"/>
                <w:lang w:eastAsia="zh-CN"/>
              </w:rPr>
              <w:t>Proposal 6:</w:t>
            </w:r>
            <w:r w:rsidRPr="005652D7">
              <w:rPr>
                <w:sz w:val="18"/>
                <w:szCs w:val="18"/>
                <w:lang w:eastAsia="zh-CN"/>
              </w:rPr>
              <w:tab/>
              <w:t>CSI measurement and report during C-DRX on duration timer overlapped with cell DRX non-active periods should not be impacted.</w:t>
            </w:r>
          </w:p>
        </w:tc>
      </w:tr>
      <w:tr w:rsidR="009F5B58" w14:paraId="123284F9" w14:textId="77777777" w:rsidTr="00E803F2">
        <w:tc>
          <w:tcPr>
            <w:tcW w:w="1705" w:type="dxa"/>
          </w:tcPr>
          <w:p w14:paraId="579153FC" w14:textId="41A4AAEA" w:rsidR="009F5B58" w:rsidRPr="005652D7" w:rsidRDefault="008049F3"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CMCC [14]</w:t>
            </w:r>
          </w:p>
        </w:tc>
        <w:tc>
          <w:tcPr>
            <w:tcW w:w="7645" w:type="dxa"/>
          </w:tcPr>
          <w:p w14:paraId="653DB829" w14:textId="77777777" w:rsidR="008049F3" w:rsidRPr="005652D7" w:rsidRDefault="008049F3" w:rsidP="005652D7">
            <w:pPr>
              <w:spacing w:after="0" w:line="240" w:lineRule="auto"/>
              <w:rPr>
                <w:rFonts w:eastAsia="Times New Roman"/>
                <w:sz w:val="18"/>
                <w:szCs w:val="18"/>
                <w:lang w:eastAsia="zh-CN"/>
              </w:rPr>
            </w:pPr>
            <w:r w:rsidRPr="005652D7">
              <w:rPr>
                <w:rFonts w:eastAsia="Times New Roman"/>
                <w:sz w:val="18"/>
                <w:szCs w:val="18"/>
                <w:lang w:eastAsia="zh-CN"/>
              </w:rPr>
              <w:t>Proposal 25: Alignment of cell DTX/DRX and UE C-DRX can be triggered dynamically.</w:t>
            </w:r>
          </w:p>
          <w:p w14:paraId="361DA829" w14:textId="77777777" w:rsidR="005652D7" w:rsidRDefault="005652D7" w:rsidP="005652D7">
            <w:pPr>
              <w:spacing w:before="0" w:after="0" w:line="240" w:lineRule="auto"/>
              <w:jc w:val="left"/>
              <w:rPr>
                <w:rFonts w:eastAsia="Times New Roman"/>
                <w:sz w:val="18"/>
                <w:szCs w:val="18"/>
                <w:lang w:eastAsia="zh-CN"/>
              </w:rPr>
            </w:pPr>
          </w:p>
          <w:p w14:paraId="0BCEDEFB" w14:textId="48CB30D8" w:rsidR="008049F3" w:rsidRPr="005652D7" w:rsidRDefault="008049F3" w:rsidP="005652D7">
            <w:pPr>
              <w:spacing w:after="0" w:line="240" w:lineRule="auto"/>
              <w:rPr>
                <w:rFonts w:eastAsia="Times New Roman"/>
                <w:sz w:val="18"/>
                <w:szCs w:val="18"/>
                <w:lang w:eastAsia="zh-CN"/>
              </w:rPr>
            </w:pPr>
            <w:r w:rsidRPr="005652D7">
              <w:rPr>
                <w:rFonts w:eastAsia="Times New Roman"/>
                <w:sz w:val="18"/>
                <w:szCs w:val="18"/>
                <w:lang w:eastAsia="zh-CN"/>
              </w:rPr>
              <w:t>Proposal 26: Activation of cell DTX/DRX and alignment of cell DTX/DRX and UE DRX can share the same L1 indication signaling.</w:t>
            </w:r>
          </w:p>
          <w:p w14:paraId="690C269F" w14:textId="77777777" w:rsidR="009F5B58" w:rsidRPr="005652D7" w:rsidRDefault="009F5B58" w:rsidP="005652D7">
            <w:pPr>
              <w:spacing w:before="0" w:after="0" w:line="240" w:lineRule="auto"/>
              <w:rPr>
                <w:sz w:val="18"/>
                <w:szCs w:val="18"/>
                <w:lang w:eastAsia="zh-CN"/>
              </w:rPr>
            </w:pPr>
          </w:p>
        </w:tc>
      </w:tr>
      <w:tr w:rsidR="009F5B58" w14:paraId="145C1B64" w14:textId="77777777" w:rsidTr="00E803F2">
        <w:tc>
          <w:tcPr>
            <w:tcW w:w="1705" w:type="dxa"/>
          </w:tcPr>
          <w:p w14:paraId="3723FB75" w14:textId="12E44E83" w:rsidR="009F5B58" w:rsidRPr="005652D7" w:rsidRDefault="0028678B"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Xiaomi [16]</w:t>
            </w:r>
          </w:p>
        </w:tc>
        <w:tc>
          <w:tcPr>
            <w:tcW w:w="7645" w:type="dxa"/>
          </w:tcPr>
          <w:p w14:paraId="5BA4B15C" w14:textId="77777777" w:rsidR="0028678B" w:rsidRPr="005652D7" w:rsidRDefault="0028678B" w:rsidP="005652D7">
            <w:pPr>
              <w:spacing w:before="0" w:after="0" w:line="240" w:lineRule="auto"/>
              <w:rPr>
                <w:sz w:val="18"/>
                <w:szCs w:val="18"/>
                <w:lang w:eastAsia="zh-CN"/>
              </w:rPr>
            </w:pPr>
            <w:r w:rsidRPr="005652D7">
              <w:rPr>
                <w:sz w:val="18"/>
                <w:szCs w:val="18"/>
                <w:lang w:eastAsia="zh-CN"/>
              </w:rPr>
              <w:t>Proposal 14: When both UE C-DRX and cell-DTX is configured, all the timers running in C-DRX should be kept the same as if cell DTX is not configured.</w:t>
            </w:r>
          </w:p>
          <w:p w14:paraId="79C4321E" w14:textId="77777777" w:rsidR="005652D7" w:rsidRDefault="005652D7" w:rsidP="005652D7">
            <w:pPr>
              <w:spacing w:before="0" w:after="0" w:line="240" w:lineRule="auto"/>
              <w:rPr>
                <w:sz w:val="18"/>
                <w:szCs w:val="18"/>
                <w:lang w:eastAsia="zh-CN"/>
              </w:rPr>
            </w:pPr>
          </w:p>
          <w:p w14:paraId="5834F1FC" w14:textId="2AC8F0A2" w:rsidR="0028678B" w:rsidRPr="005652D7" w:rsidRDefault="0028678B" w:rsidP="005652D7">
            <w:pPr>
              <w:spacing w:before="0" w:after="0" w:line="240" w:lineRule="auto"/>
              <w:rPr>
                <w:sz w:val="18"/>
                <w:szCs w:val="18"/>
                <w:lang w:eastAsia="zh-CN"/>
              </w:rPr>
            </w:pPr>
            <w:r w:rsidRPr="005652D7">
              <w:rPr>
                <w:sz w:val="18"/>
                <w:szCs w:val="18"/>
                <w:lang w:eastAsia="zh-CN"/>
              </w:rPr>
              <w:t xml:space="preserve">Proposal 15: </w:t>
            </w:r>
          </w:p>
          <w:p w14:paraId="0234290B" w14:textId="77777777" w:rsidR="0028678B" w:rsidRPr="005652D7" w:rsidRDefault="0028678B" w:rsidP="005652D7">
            <w:pPr>
              <w:pStyle w:val="ListParagraph"/>
              <w:numPr>
                <w:ilvl w:val="0"/>
                <w:numId w:val="9"/>
              </w:numPr>
              <w:spacing w:before="0" w:line="240" w:lineRule="auto"/>
              <w:rPr>
                <w:sz w:val="18"/>
                <w:szCs w:val="18"/>
                <w:lang w:eastAsia="zh-CN"/>
              </w:rPr>
            </w:pPr>
            <w:r w:rsidRPr="005652D7">
              <w:rPr>
                <w:sz w:val="18"/>
                <w:szCs w:val="18"/>
                <w:lang w:eastAsia="zh-CN"/>
              </w:rPr>
              <w:t>For Status 1, the UE/gNB behavior are kept as normal.</w:t>
            </w:r>
          </w:p>
          <w:p w14:paraId="26172BF7" w14:textId="77777777" w:rsidR="0028678B" w:rsidRPr="005652D7" w:rsidRDefault="0028678B" w:rsidP="005652D7">
            <w:pPr>
              <w:pStyle w:val="ListParagraph"/>
              <w:numPr>
                <w:ilvl w:val="0"/>
                <w:numId w:val="9"/>
              </w:numPr>
              <w:spacing w:before="0" w:line="240" w:lineRule="auto"/>
              <w:rPr>
                <w:sz w:val="18"/>
                <w:szCs w:val="18"/>
                <w:lang w:eastAsia="zh-CN"/>
              </w:rPr>
            </w:pPr>
            <w:r w:rsidRPr="005652D7">
              <w:rPr>
                <w:sz w:val="18"/>
                <w:szCs w:val="18"/>
                <w:lang w:eastAsia="zh-CN"/>
              </w:rPr>
              <w:t xml:space="preserve">For Status 2, the UE/gNB behavior follows the specification of UE C-DRX. </w:t>
            </w:r>
          </w:p>
          <w:p w14:paraId="61FE7993" w14:textId="77777777" w:rsidR="0028678B" w:rsidRPr="005652D7" w:rsidRDefault="0028678B" w:rsidP="005652D7">
            <w:pPr>
              <w:pStyle w:val="ListParagraph"/>
              <w:numPr>
                <w:ilvl w:val="0"/>
                <w:numId w:val="9"/>
              </w:numPr>
              <w:spacing w:before="0" w:line="240" w:lineRule="auto"/>
              <w:rPr>
                <w:sz w:val="18"/>
                <w:szCs w:val="18"/>
                <w:lang w:eastAsia="zh-CN"/>
              </w:rPr>
            </w:pPr>
            <w:r w:rsidRPr="005652D7">
              <w:rPr>
                <w:sz w:val="18"/>
                <w:szCs w:val="18"/>
                <w:lang w:eastAsia="zh-CN"/>
              </w:rPr>
              <w:t xml:space="preserve">For Status 3, the UE/gNB behavior follows the specification of cell DTX. </w:t>
            </w:r>
          </w:p>
          <w:p w14:paraId="7A8ADAE2" w14:textId="77777777" w:rsidR="0028678B" w:rsidRPr="005652D7" w:rsidRDefault="0028678B" w:rsidP="005652D7">
            <w:pPr>
              <w:pStyle w:val="ListParagraph"/>
              <w:numPr>
                <w:ilvl w:val="0"/>
                <w:numId w:val="9"/>
              </w:numPr>
              <w:spacing w:before="0" w:line="240" w:lineRule="auto"/>
              <w:rPr>
                <w:sz w:val="18"/>
                <w:szCs w:val="18"/>
                <w:lang w:eastAsia="zh-CN"/>
              </w:rPr>
            </w:pPr>
            <w:r w:rsidRPr="005652D7">
              <w:rPr>
                <w:sz w:val="18"/>
                <w:szCs w:val="18"/>
                <w:lang w:eastAsia="zh-CN"/>
              </w:rPr>
              <w:t>For Status 4, suggest to complete specification of cell DTX first, and handle the conflicting behaviours defined separately by cell DTX and UE C-DRX case by case.</w:t>
            </w:r>
          </w:p>
          <w:p w14:paraId="7A72776A" w14:textId="51BF1353" w:rsidR="009F5B58" w:rsidRPr="005652D7" w:rsidRDefault="009F5B58" w:rsidP="005652D7">
            <w:pPr>
              <w:pStyle w:val="TableofFigures"/>
              <w:tabs>
                <w:tab w:val="right" w:leader="dot" w:pos="9771"/>
              </w:tabs>
              <w:spacing w:before="0" w:after="0" w:line="240" w:lineRule="auto"/>
              <w:rPr>
                <w:rFonts w:ascii="Times New Roman" w:hAnsi="Times New Roman" w:cs="Times New Roman"/>
                <w:b w:val="0"/>
                <w:noProof/>
                <w:sz w:val="18"/>
                <w:szCs w:val="18"/>
              </w:rPr>
            </w:pPr>
          </w:p>
        </w:tc>
      </w:tr>
      <w:tr w:rsidR="009F5B58" w14:paraId="23C2B5D9" w14:textId="77777777" w:rsidTr="00E803F2">
        <w:tc>
          <w:tcPr>
            <w:tcW w:w="1705" w:type="dxa"/>
          </w:tcPr>
          <w:p w14:paraId="2C9384CD" w14:textId="0158F638" w:rsidR="009F5B58" w:rsidRPr="005652D7" w:rsidRDefault="007C31D4"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NTT Docomo [17]</w:t>
            </w:r>
          </w:p>
        </w:tc>
        <w:tc>
          <w:tcPr>
            <w:tcW w:w="7645" w:type="dxa"/>
          </w:tcPr>
          <w:p w14:paraId="4CEA8481" w14:textId="77777777" w:rsidR="007C31D4" w:rsidRPr="005652D7" w:rsidRDefault="007C31D4" w:rsidP="005652D7">
            <w:pPr>
              <w:spacing w:before="0" w:after="0" w:line="240" w:lineRule="auto"/>
              <w:rPr>
                <w:rFonts w:eastAsiaTheme="minorEastAsia"/>
                <w:sz w:val="18"/>
                <w:szCs w:val="18"/>
                <w:u w:val="single"/>
              </w:rPr>
            </w:pPr>
            <w:r w:rsidRPr="005652D7">
              <w:rPr>
                <w:rFonts w:eastAsiaTheme="minorEastAsia"/>
                <w:sz w:val="18"/>
                <w:szCs w:val="18"/>
                <w:u w:val="single"/>
              </w:rPr>
              <w:t>Proposal 4:</w:t>
            </w:r>
          </w:p>
          <w:p w14:paraId="5BEA319D" w14:textId="77777777" w:rsidR="007C31D4" w:rsidRPr="005652D7" w:rsidRDefault="007C31D4" w:rsidP="005652D7">
            <w:pPr>
              <w:spacing w:before="0" w:after="0" w:line="240" w:lineRule="auto"/>
              <w:rPr>
                <w:rFonts w:eastAsiaTheme="minorEastAsia"/>
                <w:sz w:val="18"/>
                <w:szCs w:val="18"/>
              </w:rPr>
            </w:pPr>
            <w:r w:rsidRPr="005652D7">
              <w:rPr>
                <w:rFonts w:eastAsiaTheme="minorEastAsia"/>
                <w:sz w:val="18"/>
                <w:szCs w:val="18"/>
              </w:rPr>
              <w:t>Alignment between Cell DTX and UE DRX should be discussed in accordance with the UE behavior during Cell DTX inactivity periods.</w:t>
            </w:r>
          </w:p>
          <w:p w14:paraId="62A3EAEB" w14:textId="77777777" w:rsidR="005652D7" w:rsidRDefault="005652D7" w:rsidP="005652D7">
            <w:pPr>
              <w:pStyle w:val="BodyText"/>
              <w:spacing w:before="0" w:after="0" w:line="240" w:lineRule="auto"/>
              <w:rPr>
                <w:rFonts w:ascii="Times New Roman" w:hAnsi="Times New Roman"/>
                <w:sz w:val="18"/>
                <w:szCs w:val="18"/>
                <w:lang w:eastAsia="zh-CN"/>
              </w:rPr>
            </w:pPr>
          </w:p>
          <w:p w14:paraId="1DE0F49F" w14:textId="3A5B7BAA" w:rsidR="0065503F" w:rsidRPr="005652D7" w:rsidRDefault="0065503F"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Proposal 9: The alignment of cell DTX/DRX and UE C-DRX cycles or the alignment of UE C-DRX cycles for different UE can be left to gNB implementation.</w:t>
            </w:r>
          </w:p>
          <w:p w14:paraId="2CC1D68E" w14:textId="77777777" w:rsidR="005652D7" w:rsidRDefault="005652D7" w:rsidP="005652D7">
            <w:pPr>
              <w:pStyle w:val="BodyText"/>
              <w:spacing w:before="0" w:after="0" w:line="240" w:lineRule="auto"/>
              <w:rPr>
                <w:rFonts w:ascii="Times New Roman" w:hAnsi="Times New Roman"/>
                <w:sz w:val="18"/>
                <w:szCs w:val="18"/>
                <w:lang w:eastAsia="zh-CN"/>
              </w:rPr>
            </w:pPr>
          </w:p>
          <w:p w14:paraId="35918BF5" w14:textId="4578221F" w:rsidR="0065503F" w:rsidRPr="005652D7" w:rsidRDefault="0065503F"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Proposal 10: When both cell DTX/DRX and UE-specific C-DRX are configured, the cell DTX non-active time will always be the non-active time for UE, i.e. in cell DTX/DRX non-active, the UE always follows the behaviour designed for cell DTX/DRX non-active.</w:t>
            </w:r>
          </w:p>
          <w:p w14:paraId="6E5C2401" w14:textId="77777777" w:rsidR="005652D7" w:rsidRDefault="005652D7" w:rsidP="005652D7">
            <w:pPr>
              <w:pStyle w:val="BodyText"/>
              <w:spacing w:before="0" w:after="0" w:line="240" w:lineRule="auto"/>
              <w:rPr>
                <w:rFonts w:ascii="Times New Roman" w:hAnsi="Times New Roman"/>
                <w:sz w:val="18"/>
                <w:szCs w:val="18"/>
                <w:lang w:eastAsia="zh-CN"/>
              </w:rPr>
            </w:pPr>
          </w:p>
          <w:p w14:paraId="2BB30B33" w14:textId="2350D084" w:rsidR="0065503F" w:rsidRPr="005652D7" w:rsidRDefault="0065503F"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Proposal 11: When both cell DTX/DRX and UE-specific C-DRX are configured, UE C-DRX active time is only possible in the cell DTX/DRX active time, i.e. in cell DTX/DRX active, the UE always follows the behaviour designed for UE-specific C-DRX.</w:t>
            </w:r>
          </w:p>
          <w:p w14:paraId="67D36887" w14:textId="77777777" w:rsidR="005652D7" w:rsidRDefault="005652D7" w:rsidP="005652D7">
            <w:pPr>
              <w:pStyle w:val="BodyText"/>
              <w:tabs>
                <w:tab w:val="num" w:pos="284"/>
                <w:tab w:val="left" w:pos="5103"/>
              </w:tabs>
              <w:snapToGrid w:val="0"/>
              <w:spacing w:before="0" w:after="0" w:line="240" w:lineRule="auto"/>
              <w:rPr>
                <w:rFonts w:ascii="Times New Roman" w:hAnsi="Times New Roman"/>
                <w:sz w:val="18"/>
                <w:szCs w:val="18"/>
                <w:lang w:eastAsia="zh-CN"/>
              </w:rPr>
            </w:pPr>
          </w:p>
          <w:p w14:paraId="09FA729C" w14:textId="5FDE2236" w:rsidR="00E37718" w:rsidRPr="005652D7" w:rsidRDefault="00E37718" w:rsidP="005652D7">
            <w:pPr>
              <w:pStyle w:val="BodyText"/>
              <w:tabs>
                <w:tab w:val="num" w:pos="284"/>
                <w:tab w:val="left" w:pos="5103"/>
              </w:tabs>
              <w:snapToGrid w:val="0"/>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Observation 4:</w:t>
            </w:r>
          </w:p>
          <w:p w14:paraId="680B7381" w14:textId="77777777" w:rsidR="00E37718" w:rsidRPr="005652D7" w:rsidRDefault="00E37718" w:rsidP="005652D7">
            <w:pPr>
              <w:pStyle w:val="BodyText"/>
              <w:tabs>
                <w:tab w:val="num" w:pos="284"/>
                <w:tab w:val="left" w:pos="5103"/>
              </w:tabs>
              <w:snapToGrid w:val="0"/>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For solving the conflict between UE C-DRX and cell DTX/DRX,</w:t>
            </w:r>
          </w:p>
          <w:p w14:paraId="1A5B1BD8" w14:textId="77777777" w:rsidR="00E37718" w:rsidRPr="005652D7" w:rsidRDefault="00E37718" w:rsidP="005652D7">
            <w:pPr>
              <w:pStyle w:val="BodyText"/>
              <w:numPr>
                <w:ilvl w:val="0"/>
                <w:numId w:val="62"/>
              </w:numPr>
              <w:tabs>
                <w:tab w:val="left" w:pos="5103"/>
              </w:tabs>
              <w:suppressAutoHyphens w:val="0"/>
              <w:snapToGrid w:val="0"/>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The gNB should try to avoid the conflict when configure the RRC parameters as much as possible at first. If such alignment can’t be achieved, then the alignment indication can be sent to UE to adjust the periodicity of C-DRX align with the cell DTX/DRX.</w:t>
            </w:r>
          </w:p>
          <w:p w14:paraId="51F449DE" w14:textId="22C36747" w:rsidR="009F5B58" w:rsidRPr="005652D7" w:rsidRDefault="009F5B58" w:rsidP="005652D7">
            <w:pPr>
              <w:spacing w:before="0" w:after="0" w:line="240" w:lineRule="auto"/>
              <w:rPr>
                <w:rFonts w:eastAsiaTheme="minorEastAsia"/>
                <w:sz w:val="18"/>
                <w:szCs w:val="18"/>
              </w:rPr>
            </w:pPr>
          </w:p>
        </w:tc>
      </w:tr>
      <w:tr w:rsidR="009F5B58" w14:paraId="6016EFE4" w14:textId="77777777" w:rsidTr="00E803F2">
        <w:tc>
          <w:tcPr>
            <w:tcW w:w="1705" w:type="dxa"/>
          </w:tcPr>
          <w:p w14:paraId="7FC70465" w14:textId="64D84301" w:rsidR="009F5B58" w:rsidRPr="005652D7" w:rsidRDefault="00F02420"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ETRI [21]</w:t>
            </w:r>
          </w:p>
        </w:tc>
        <w:tc>
          <w:tcPr>
            <w:tcW w:w="7645" w:type="dxa"/>
          </w:tcPr>
          <w:p w14:paraId="578F6EF4" w14:textId="77777777" w:rsidR="00F02420" w:rsidRPr="005652D7" w:rsidRDefault="00F02420" w:rsidP="005652D7">
            <w:pPr>
              <w:spacing w:before="0" w:after="0" w:line="240" w:lineRule="auto"/>
              <w:rPr>
                <w:sz w:val="18"/>
                <w:szCs w:val="18"/>
              </w:rPr>
            </w:pPr>
            <w:r w:rsidRPr="005652D7">
              <w:rPr>
                <w:sz w:val="18"/>
                <w:szCs w:val="18"/>
              </w:rPr>
              <w:t>Observation 1: To provide a clear benefit of network energy saving gains over the legacy C-DRX mechanism, transmissions and receptions during cell DTX/DRX non-active time should be minimized.</w:t>
            </w:r>
          </w:p>
          <w:p w14:paraId="5CC3D6DE" w14:textId="53260964" w:rsidR="009F5B58" w:rsidRPr="005652D7" w:rsidRDefault="009F5B58" w:rsidP="005652D7">
            <w:pPr>
              <w:spacing w:before="0" w:after="0" w:line="240" w:lineRule="auto"/>
              <w:rPr>
                <w:sz w:val="18"/>
                <w:szCs w:val="18"/>
                <w:lang w:eastAsia="zh-CN"/>
              </w:rPr>
            </w:pPr>
          </w:p>
        </w:tc>
      </w:tr>
      <w:tr w:rsidR="009F5B58" w14:paraId="2782CD11" w14:textId="77777777" w:rsidTr="00E803F2">
        <w:tc>
          <w:tcPr>
            <w:tcW w:w="1705" w:type="dxa"/>
          </w:tcPr>
          <w:p w14:paraId="6AFDF796" w14:textId="2064355C" w:rsidR="009F5B58" w:rsidRPr="005652D7" w:rsidRDefault="00C41F74"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Transsion Holding [22]</w:t>
            </w:r>
          </w:p>
        </w:tc>
        <w:tc>
          <w:tcPr>
            <w:tcW w:w="7645" w:type="dxa"/>
          </w:tcPr>
          <w:p w14:paraId="3F5FD1C1" w14:textId="77777777" w:rsidR="00C41F74" w:rsidRPr="005652D7" w:rsidRDefault="00C41F74" w:rsidP="005652D7">
            <w:pPr>
              <w:spacing w:before="0" w:after="0" w:line="240" w:lineRule="auto"/>
              <w:rPr>
                <w:sz w:val="18"/>
                <w:szCs w:val="18"/>
                <w:lang w:eastAsia="zh-CN"/>
              </w:rPr>
            </w:pPr>
            <w:r w:rsidRPr="005652D7">
              <w:rPr>
                <w:sz w:val="18"/>
                <w:szCs w:val="18"/>
                <w:lang w:eastAsia="zh-CN"/>
              </w:rPr>
              <w:t>Proposal 6  How to align the DRX cycles or offsets for different UEs needs to be further studied.</w:t>
            </w:r>
          </w:p>
          <w:p w14:paraId="68EA0B62" w14:textId="77777777" w:rsidR="00C41F74" w:rsidRPr="005652D7" w:rsidRDefault="00C41F74" w:rsidP="005652D7">
            <w:pPr>
              <w:spacing w:before="0" w:after="0" w:line="240" w:lineRule="auto"/>
              <w:rPr>
                <w:sz w:val="18"/>
                <w:szCs w:val="18"/>
                <w:lang w:eastAsia="zh-CN"/>
              </w:rPr>
            </w:pPr>
            <w:r w:rsidRPr="005652D7">
              <w:rPr>
                <w:sz w:val="18"/>
                <w:szCs w:val="18"/>
                <w:lang w:eastAsia="zh-CN"/>
              </w:rPr>
              <w:t>Proposal 7  Align UE DRX with cell DTX and DRX between multiple UEs should be studied.</w:t>
            </w:r>
          </w:p>
          <w:p w14:paraId="552FD81E" w14:textId="77777777" w:rsidR="009F5B58" w:rsidRPr="005652D7" w:rsidRDefault="009F5B58" w:rsidP="005652D7">
            <w:pPr>
              <w:spacing w:before="0" w:after="0" w:line="240" w:lineRule="auto"/>
              <w:rPr>
                <w:sz w:val="18"/>
                <w:szCs w:val="18"/>
                <w:lang w:eastAsia="zh-TW"/>
              </w:rPr>
            </w:pPr>
          </w:p>
        </w:tc>
      </w:tr>
      <w:tr w:rsidR="00244DA8" w14:paraId="05646FDB" w14:textId="77777777" w:rsidTr="00E803F2">
        <w:tc>
          <w:tcPr>
            <w:tcW w:w="1705" w:type="dxa"/>
          </w:tcPr>
          <w:p w14:paraId="2FF46922" w14:textId="4E2623BD" w:rsidR="00244DA8" w:rsidRPr="005652D7" w:rsidRDefault="00A82E17"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Ericsson [28]</w:t>
            </w:r>
          </w:p>
        </w:tc>
        <w:tc>
          <w:tcPr>
            <w:tcW w:w="7645" w:type="dxa"/>
          </w:tcPr>
          <w:p w14:paraId="4E71F8D9" w14:textId="0A00D7EA" w:rsidR="00244DA8" w:rsidRPr="005652D7" w:rsidRDefault="00A82E17" w:rsidP="005652D7">
            <w:pPr>
              <w:spacing w:before="0" w:after="0" w:line="240" w:lineRule="auto"/>
              <w:rPr>
                <w:rFonts w:eastAsia="Batang"/>
                <w:sz w:val="18"/>
                <w:szCs w:val="18"/>
                <w:lang w:val="en-GB" w:eastAsia="ko-KR"/>
              </w:rPr>
            </w:pPr>
            <w:r w:rsidRPr="005652D7">
              <w:rPr>
                <w:rFonts w:eastAsia="Batang"/>
                <w:sz w:val="18"/>
                <w:szCs w:val="18"/>
                <w:lang w:val="en-GB" w:eastAsia="ko-KR"/>
              </w:rPr>
              <w:t>Proposal 9</w:t>
            </w:r>
            <w:r w:rsidRPr="005652D7">
              <w:rPr>
                <w:rFonts w:eastAsia="Batang"/>
                <w:sz w:val="18"/>
                <w:szCs w:val="18"/>
                <w:lang w:val="en-GB" w:eastAsia="ko-KR"/>
              </w:rPr>
              <w:tab/>
              <w:t>During non-active period of cell DTX, when C-DRX HARQ retransmission timer is running, UE monitors PDCCH for HARQ retransmissions.</w:t>
            </w:r>
          </w:p>
        </w:tc>
      </w:tr>
      <w:tr w:rsidR="00244DA8" w14:paraId="342F680F" w14:textId="77777777" w:rsidTr="00E803F2">
        <w:tc>
          <w:tcPr>
            <w:tcW w:w="1705" w:type="dxa"/>
          </w:tcPr>
          <w:p w14:paraId="6E72254E" w14:textId="0DDE0AC9" w:rsidR="00244DA8" w:rsidRPr="005652D7" w:rsidRDefault="004B30A6" w:rsidP="005652D7">
            <w:pPr>
              <w:pStyle w:val="BodyText"/>
              <w:spacing w:before="0" w:after="0" w:line="240" w:lineRule="auto"/>
              <w:rPr>
                <w:rFonts w:ascii="Times New Roman" w:hAnsi="Times New Roman"/>
                <w:sz w:val="18"/>
                <w:szCs w:val="18"/>
                <w:lang w:eastAsia="zh-CN"/>
              </w:rPr>
            </w:pPr>
            <w:r w:rsidRPr="005652D7">
              <w:rPr>
                <w:rFonts w:ascii="Times New Roman" w:hAnsi="Times New Roman"/>
                <w:sz w:val="18"/>
                <w:szCs w:val="18"/>
                <w:lang w:eastAsia="zh-CN"/>
              </w:rPr>
              <w:t>ASUSTe</w:t>
            </w:r>
            <w:r w:rsidR="0070279D" w:rsidRPr="005652D7">
              <w:rPr>
                <w:rFonts w:ascii="Times New Roman" w:hAnsi="Times New Roman"/>
                <w:sz w:val="18"/>
                <w:szCs w:val="18"/>
                <w:lang w:eastAsia="zh-CN"/>
              </w:rPr>
              <w:t>K</w:t>
            </w:r>
            <w:r w:rsidRPr="005652D7">
              <w:rPr>
                <w:rFonts w:ascii="Times New Roman" w:hAnsi="Times New Roman"/>
                <w:sz w:val="18"/>
                <w:szCs w:val="18"/>
                <w:lang w:eastAsia="zh-CN"/>
              </w:rPr>
              <w:t xml:space="preserve"> [31]</w:t>
            </w:r>
          </w:p>
        </w:tc>
        <w:tc>
          <w:tcPr>
            <w:tcW w:w="7645" w:type="dxa"/>
          </w:tcPr>
          <w:p w14:paraId="1DDC6996" w14:textId="77777777" w:rsidR="004B30A6" w:rsidRPr="005652D7" w:rsidRDefault="004B30A6" w:rsidP="005652D7">
            <w:pPr>
              <w:spacing w:before="0" w:after="0" w:line="240" w:lineRule="auto"/>
              <w:rPr>
                <w:sz w:val="18"/>
                <w:szCs w:val="18"/>
                <w:lang w:eastAsia="zh-TW"/>
              </w:rPr>
            </w:pPr>
            <w:r w:rsidRPr="005652D7">
              <w:rPr>
                <w:sz w:val="18"/>
                <w:szCs w:val="18"/>
                <w:lang w:eastAsia="zh-TW"/>
              </w:rPr>
              <w:t>Observation 1: Allowing different UE behavior/expectation for with C-DRX and without C-DRX could reduce the benefit of energy saving brought by Cell DTX/DRX.</w:t>
            </w:r>
          </w:p>
          <w:p w14:paraId="1173AA51" w14:textId="77777777" w:rsidR="005652D7" w:rsidRDefault="005652D7" w:rsidP="005652D7">
            <w:pPr>
              <w:spacing w:before="0" w:after="0" w:line="240" w:lineRule="auto"/>
              <w:rPr>
                <w:sz w:val="18"/>
                <w:szCs w:val="18"/>
                <w:lang w:eastAsia="zh-TW"/>
              </w:rPr>
            </w:pPr>
          </w:p>
          <w:p w14:paraId="2BCB6EB1" w14:textId="345DE700" w:rsidR="004B30A6" w:rsidRPr="005652D7" w:rsidRDefault="004B30A6" w:rsidP="005652D7">
            <w:pPr>
              <w:spacing w:before="0" w:after="0" w:line="240" w:lineRule="auto"/>
              <w:rPr>
                <w:sz w:val="18"/>
                <w:szCs w:val="18"/>
                <w:lang w:eastAsia="zh-TW"/>
              </w:rPr>
            </w:pPr>
            <w:r w:rsidRPr="005652D7">
              <w:rPr>
                <w:sz w:val="18"/>
                <w:szCs w:val="18"/>
                <w:lang w:eastAsia="zh-TW"/>
              </w:rPr>
              <w:t>Observation 2: There is no relationship between whether C-DRX is configured or not and whether a signal is preferred to be turn on or turn off.</w:t>
            </w:r>
          </w:p>
          <w:p w14:paraId="14176764" w14:textId="77777777" w:rsidR="005652D7" w:rsidRDefault="005652D7" w:rsidP="005652D7">
            <w:pPr>
              <w:spacing w:before="0" w:after="0" w:line="240" w:lineRule="auto"/>
              <w:rPr>
                <w:sz w:val="18"/>
                <w:szCs w:val="18"/>
                <w:lang w:eastAsia="zh-TW"/>
              </w:rPr>
            </w:pPr>
          </w:p>
          <w:p w14:paraId="366255EA" w14:textId="1D59AB90" w:rsidR="004B30A6" w:rsidRPr="005652D7" w:rsidRDefault="004B30A6" w:rsidP="005652D7">
            <w:pPr>
              <w:spacing w:before="0" w:after="0" w:line="240" w:lineRule="auto"/>
              <w:rPr>
                <w:sz w:val="18"/>
                <w:szCs w:val="18"/>
                <w:lang w:eastAsia="zh-TW"/>
              </w:rPr>
            </w:pPr>
            <w:r w:rsidRPr="005652D7">
              <w:rPr>
                <w:sz w:val="18"/>
                <w:szCs w:val="18"/>
                <w:lang w:eastAsia="zh-TW"/>
              </w:rPr>
              <w:t>Proposal 1: A same UE behavior/expectation is applied irrespective with or without C-DRX.</w:t>
            </w:r>
          </w:p>
          <w:p w14:paraId="2C0E1B05" w14:textId="77777777" w:rsidR="00244DA8" w:rsidRPr="005652D7" w:rsidRDefault="00244DA8" w:rsidP="005652D7">
            <w:pPr>
              <w:spacing w:before="0" w:after="0" w:line="240" w:lineRule="auto"/>
              <w:ind w:firstLineChars="100" w:firstLine="180"/>
              <w:rPr>
                <w:rFonts w:eastAsia="Batang"/>
                <w:sz w:val="18"/>
                <w:szCs w:val="18"/>
                <w:lang w:eastAsia="ko-KR"/>
              </w:rPr>
            </w:pPr>
          </w:p>
        </w:tc>
      </w:tr>
    </w:tbl>
    <w:p w14:paraId="6D738AEA" w14:textId="77777777" w:rsidR="009F5B58" w:rsidRPr="003544E3" w:rsidRDefault="009F5B58" w:rsidP="009F5B58">
      <w:pPr>
        <w:pStyle w:val="BodyText"/>
        <w:spacing w:after="0"/>
        <w:rPr>
          <w:rFonts w:ascii="Times New Roman" w:hAnsi="Times New Roman"/>
          <w:szCs w:val="20"/>
          <w:lang w:eastAsia="zh-CN"/>
        </w:rPr>
      </w:pPr>
    </w:p>
    <w:p w14:paraId="04A53191" w14:textId="77777777" w:rsidR="009F5B58" w:rsidRPr="002E2042" w:rsidRDefault="009F5B58" w:rsidP="009F5B58">
      <w:pPr>
        <w:pStyle w:val="BodyText"/>
        <w:spacing w:after="0"/>
        <w:rPr>
          <w:rFonts w:ascii="Times New Roman" w:hAnsi="Times New Roman"/>
          <w:szCs w:val="20"/>
          <w:lang w:eastAsia="zh-CN"/>
        </w:rPr>
      </w:pPr>
    </w:p>
    <w:p w14:paraId="13F2D595" w14:textId="77777777" w:rsidR="00412B5A" w:rsidRPr="00386933" w:rsidRDefault="00412B5A" w:rsidP="00412B5A">
      <w:pPr>
        <w:pStyle w:val="Heading3"/>
        <w:rPr>
          <w:rFonts w:eastAsia="SimSun"/>
          <w:lang w:eastAsia="zh-CN"/>
        </w:rPr>
      </w:pPr>
      <w:r w:rsidRPr="00386933">
        <w:rPr>
          <w:rFonts w:eastAsia="SimSun"/>
          <w:lang w:eastAsia="zh-CN"/>
        </w:rPr>
        <w:t>Summary of Issues</w:t>
      </w:r>
    </w:p>
    <w:p w14:paraId="65F8835A" w14:textId="7C86FEA4" w:rsidR="00412B5A" w:rsidRDefault="00743616" w:rsidP="00412B5A">
      <w:pPr>
        <w:pStyle w:val="BodyText"/>
        <w:spacing w:after="0"/>
        <w:rPr>
          <w:rFonts w:ascii="Times New Roman" w:hAnsi="Times New Roman"/>
          <w:szCs w:val="20"/>
          <w:lang w:eastAsia="zh-CN"/>
        </w:rPr>
      </w:pPr>
      <w:r>
        <w:rPr>
          <w:rFonts w:ascii="Times New Roman" w:hAnsi="Times New Roman"/>
          <w:szCs w:val="20"/>
          <w:lang w:eastAsia="zh-CN"/>
        </w:rPr>
        <w:t>vivo has provided a table that provides all the combination of cell DTX/DRX and UE DRX that needs to be addressed.</w:t>
      </w:r>
    </w:p>
    <w:p w14:paraId="1FE66376" w14:textId="70999BCD" w:rsidR="00743616" w:rsidRDefault="00743616" w:rsidP="00412B5A">
      <w:pPr>
        <w:pStyle w:val="BodyText"/>
        <w:spacing w:after="0"/>
        <w:rPr>
          <w:rFonts w:ascii="Times New Roman" w:hAnsi="Times New Roman"/>
          <w:szCs w:val="20"/>
          <w:lang w:eastAsia="zh-CN"/>
        </w:rPr>
      </w:pPr>
      <w:r>
        <w:rPr>
          <w:rFonts w:ascii="Times New Roman" w:hAnsi="Times New Roman"/>
          <w:szCs w:val="20"/>
          <w:lang w:eastAsia="zh-CN"/>
        </w:rPr>
        <w:t>Moderator suggests to use the table for further discussions. Moderator has captured the suggestion from vivo as a starting point, but the actual behavior may need to be updated based on discussion.</w:t>
      </w:r>
    </w:p>
    <w:p w14:paraId="0A2D79D0" w14:textId="77777777" w:rsidR="00743616" w:rsidRDefault="00743616" w:rsidP="00412B5A">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615"/>
        <w:gridCol w:w="1530"/>
        <w:gridCol w:w="5915"/>
      </w:tblGrid>
      <w:tr w:rsidR="00743616" w:rsidRPr="005652D7" w14:paraId="386E5CEA" w14:textId="77777777" w:rsidTr="00743616">
        <w:tc>
          <w:tcPr>
            <w:tcW w:w="1615" w:type="dxa"/>
            <w:shd w:val="clear" w:color="auto" w:fill="D9D9D9" w:themeFill="background1" w:themeFillShade="D9"/>
          </w:tcPr>
          <w:p w14:paraId="25BC8F64" w14:textId="77777777" w:rsidR="00743616" w:rsidRPr="00743616" w:rsidRDefault="00743616" w:rsidP="00D93B1A">
            <w:pPr>
              <w:spacing w:before="0" w:after="0" w:line="240" w:lineRule="auto"/>
              <w:rPr>
                <w:b/>
                <w:bCs/>
                <w:sz w:val="18"/>
                <w:szCs w:val="18"/>
              </w:rPr>
            </w:pPr>
            <w:r w:rsidRPr="00743616">
              <w:rPr>
                <w:b/>
                <w:bCs/>
                <w:sz w:val="18"/>
                <w:szCs w:val="18"/>
              </w:rPr>
              <w:t>Cell DTX</w:t>
            </w:r>
          </w:p>
        </w:tc>
        <w:tc>
          <w:tcPr>
            <w:tcW w:w="1530" w:type="dxa"/>
            <w:shd w:val="clear" w:color="auto" w:fill="D9D9D9" w:themeFill="background1" w:themeFillShade="D9"/>
          </w:tcPr>
          <w:p w14:paraId="4DD5C220" w14:textId="77777777" w:rsidR="00743616" w:rsidRPr="00743616" w:rsidRDefault="00743616" w:rsidP="00D93B1A">
            <w:pPr>
              <w:spacing w:before="0" w:after="0" w:line="240" w:lineRule="auto"/>
              <w:rPr>
                <w:b/>
                <w:bCs/>
                <w:sz w:val="18"/>
                <w:szCs w:val="18"/>
              </w:rPr>
            </w:pPr>
            <w:r w:rsidRPr="00743616">
              <w:rPr>
                <w:b/>
                <w:bCs/>
                <w:sz w:val="18"/>
                <w:szCs w:val="18"/>
              </w:rPr>
              <w:t>UE DRX</w:t>
            </w:r>
          </w:p>
        </w:tc>
        <w:tc>
          <w:tcPr>
            <w:tcW w:w="5915" w:type="dxa"/>
            <w:shd w:val="clear" w:color="auto" w:fill="D9D9D9" w:themeFill="background1" w:themeFillShade="D9"/>
          </w:tcPr>
          <w:p w14:paraId="1C851474" w14:textId="77777777" w:rsidR="00743616" w:rsidRPr="00743616" w:rsidRDefault="00743616" w:rsidP="00D93B1A">
            <w:pPr>
              <w:spacing w:before="0" w:after="0" w:line="240" w:lineRule="auto"/>
              <w:rPr>
                <w:b/>
                <w:bCs/>
                <w:sz w:val="18"/>
                <w:szCs w:val="18"/>
              </w:rPr>
            </w:pPr>
            <w:r w:rsidRPr="00743616">
              <w:rPr>
                <w:b/>
                <w:bCs/>
                <w:sz w:val="18"/>
                <w:szCs w:val="18"/>
              </w:rPr>
              <w:t>UE behavior</w:t>
            </w:r>
          </w:p>
        </w:tc>
      </w:tr>
      <w:tr w:rsidR="00743616" w:rsidRPr="005652D7" w14:paraId="0EE1EECD" w14:textId="77777777" w:rsidTr="00743616">
        <w:tc>
          <w:tcPr>
            <w:tcW w:w="1615" w:type="dxa"/>
          </w:tcPr>
          <w:p w14:paraId="7CEF4E60" w14:textId="77777777" w:rsidR="00743616" w:rsidRPr="005652D7" w:rsidRDefault="00743616" w:rsidP="00D93B1A">
            <w:pPr>
              <w:spacing w:before="0" w:after="0" w:line="240" w:lineRule="auto"/>
              <w:rPr>
                <w:sz w:val="18"/>
                <w:szCs w:val="18"/>
              </w:rPr>
            </w:pPr>
            <w:r w:rsidRPr="005652D7">
              <w:rPr>
                <w:sz w:val="18"/>
                <w:szCs w:val="18"/>
              </w:rPr>
              <w:t>active</w:t>
            </w:r>
          </w:p>
        </w:tc>
        <w:tc>
          <w:tcPr>
            <w:tcW w:w="1530" w:type="dxa"/>
          </w:tcPr>
          <w:p w14:paraId="039EC31F" w14:textId="77777777" w:rsidR="00743616" w:rsidRPr="005652D7" w:rsidRDefault="00743616" w:rsidP="00D93B1A">
            <w:pPr>
              <w:spacing w:before="0" w:after="0" w:line="240" w:lineRule="auto"/>
              <w:rPr>
                <w:sz w:val="18"/>
                <w:szCs w:val="18"/>
              </w:rPr>
            </w:pPr>
            <w:r w:rsidRPr="005652D7">
              <w:rPr>
                <w:sz w:val="18"/>
                <w:szCs w:val="18"/>
              </w:rPr>
              <w:t>active</w:t>
            </w:r>
          </w:p>
        </w:tc>
        <w:tc>
          <w:tcPr>
            <w:tcW w:w="5915" w:type="dxa"/>
          </w:tcPr>
          <w:p w14:paraId="7CB034AE" w14:textId="77777777" w:rsidR="00743616" w:rsidRPr="005652D7" w:rsidRDefault="00743616" w:rsidP="00D93B1A">
            <w:pPr>
              <w:spacing w:before="0" w:after="0" w:line="240" w:lineRule="auto"/>
              <w:rPr>
                <w:sz w:val="18"/>
                <w:szCs w:val="18"/>
              </w:rPr>
            </w:pPr>
            <w:r w:rsidRPr="005652D7">
              <w:rPr>
                <w:sz w:val="18"/>
                <w:szCs w:val="18"/>
              </w:rPr>
              <w:t xml:space="preserve">Normal </w:t>
            </w:r>
          </w:p>
        </w:tc>
      </w:tr>
      <w:tr w:rsidR="00743616" w:rsidRPr="005652D7" w14:paraId="495A32E1" w14:textId="77777777" w:rsidTr="00743616">
        <w:tc>
          <w:tcPr>
            <w:tcW w:w="1615" w:type="dxa"/>
          </w:tcPr>
          <w:p w14:paraId="0C92DE0E" w14:textId="77777777" w:rsidR="00743616" w:rsidRPr="005652D7" w:rsidRDefault="00743616" w:rsidP="00D93B1A">
            <w:pPr>
              <w:spacing w:before="0" w:after="0" w:line="240" w:lineRule="auto"/>
              <w:rPr>
                <w:sz w:val="18"/>
                <w:szCs w:val="18"/>
              </w:rPr>
            </w:pPr>
            <w:r w:rsidRPr="005652D7">
              <w:rPr>
                <w:sz w:val="18"/>
                <w:szCs w:val="18"/>
              </w:rPr>
              <w:t>active</w:t>
            </w:r>
          </w:p>
        </w:tc>
        <w:tc>
          <w:tcPr>
            <w:tcW w:w="1530" w:type="dxa"/>
          </w:tcPr>
          <w:p w14:paraId="795D7FAC" w14:textId="77777777" w:rsidR="00743616" w:rsidRPr="005652D7" w:rsidRDefault="00743616" w:rsidP="00D93B1A">
            <w:pPr>
              <w:spacing w:before="0" w:after="0" w:line="240" w:lineRule="auto"/>
              <w:rPr>
                <w:sz w:val="18"/>
                <w:szCs w:val="18"/>
              </w:rPr>
            </w:pPr>
            <w:r w:rsidRPr="005652D7">
              <w:rPr>
                <w:sz w:val="18"/>
                <w:szCs w:val="18"/>
              </w:rPr>
              <w:t>Non-active</w:t>
            </w:r>
          </w:p>
        </w:tc>
        <w:tc>
          <w:tcPr>
            <w:tcW w:w="5915" w:type="dxa"/>
          </w:tcPr>
          <w:p w14:paraId="12F7D95B" w14:textId="77777777" w:rsidR="00743616" w:rsidRPr="005652D7" w:rsidRDefault="00743616" w:rsidP="00D93B1A">
            <w:pPr>
              <w:spacing w:before="0" w:after="0" w:line="240" w:lineRule="auto"/>
              <w:rPr>
                <w:sz w:val="18"/>
                <w:szCs w:val="18"/>
              </w:rPr>
            </w:pPr>
            <w:r w:rsidRPr="005652D7">
              <w:rPr>
                <w:sz w:val="18"/>
                <w:szCs w:val="18"/>
              </w:rPr>
              <w:t>Follow behavior for non-active period of UE C-DRX</w:t>
            </w:r>
          </w:p>
        </w:tc>
      </w:tr>
      <w:tr w:rsidR="00743616" w:rsidRPr="005652D7" w14:paraId="61A86AB5" w14:textId="77777777" w:rsidTr="00743616">
        <w:tc>
          <w:tcPr>
            <w:tcW w:w="1615" w:type="dxa"/>
          </w:tcPr>
          <w:p w14:paraId="245EABC5" w14:textId="77777777" w:rsidR="00743616" w:rsidRPr="005652D7" w:rsidRDefault="00743616" w:rsidP="00D93B1A">
            <w:pPr>
              <w:spacing w:before="0" w:after="0" w:line="240" w:lineRule="auto"/>
              <w:rPr>
                <w:sz w:val="18"/>
                <w:szCs w:val="18"/>
              </w:rPr>
            </w:pPr>
            <w:r w:rsidRPr="005652D7">
              <w:rPr>
                <w:sz w:val="18"/>
                <w:szCs w:val="18"/>
              </w:rPr>
              <w:t>Non-active</w:t>
            </w:r>
          </w:p>
        </w:tc>
        <w:tc>
          <w:tcPr>
            <w:tcW w:w="1530" w:type="dxa"/>
          </w:tcPr>
          <w:p w14:paraId="5EF069B9" w14:textId="77777777" w:rsidR="00743616" w:rsidRPr="005652D7" w:rsidRDefault="00743616" w:rsidP="00D93B1A">
            <w:pPr>
              <w:spacing w:before="0" w:after="0" w:line="240" w:lineRule="auto"/>
              <w:rPr>
                <w:sz w:val="18"/>
                <w:szCs w:val="18"/>
              </w:rPr>
            </w:pPr>
            <w:r w:rsidRPr="005652D7">
              <w:rPr>
                <w:sz w:val="18"/>
                <w:szCs w:val="18"/>
              </w:rPr>
              <w:t>active</w:t>
            </w:r>
          </w:p>
        </w:tc>
        <w:tc>
          <w:tcPr>
            <w:tcW w:w="5915" w:type="dxa"/>
          </w:tcPr>
          <w:p w14:paraId="4814D126" w14:textId="77777777" w:rsidR="00743616" w:rsidRPr="005652D7" w:rsidRDefault="00743616" w:rsidP="00D93B1A">
            <w:pPr>
              <w:spacing w:before="0" w:after="0" w:line="240" w:lineRule="auto"/>
              <w:rPr>
                <w:sz w:val="18"/>
                <w:szCs w:val="18"/>
              </w:rPr>
            </w:pPr>
            <w:r w:rsidRPr="005652D7">
              <w:rPr>
                <w:sz w:val="18"/>
                <w:szCs w:val="18"/>
              </w:rPr>
              <w:t>Follow behavior for non-active period of cell DTX</w:t>
            </w:r>
          </w:p>
        </w:tc>
      </w:tr>
      <w:tr w:rsidR="00743616" w:rsidRPr="005652D7" w14:paraId="31ACB5C6" w14:textId="77777777" w:rsidTr="00743616">
        <w:tc>
          <w:tcPr>
            <w:tcW w:w="1615" w:type="dxa"/>
          </w:tcPr>
          <w:p w14:paraId="15127BAC" w14:textId="77777777" w:rsidR="00743616" w:rsidRPr="005652D7" w:rsidRDefault="00743616" w:rsidP="00D93B1A">
            <w:pPr>
              <w:spacing w:before="0" w:after="0" w:line="240" w:lineRule="auto"/>
              <w:rPr>
                <w:sz w:val="18"/>
                <w:szCs w:val="18"/>
              </w:rPr>
            </w:pPr>
            <w:r w:rsidRPr="005652D7">
              <w:rPr>
                <w:sz w:val="18"/>
                <w:szCs w:val="18"/>
              </w:rPr>
              <w:t>Non-active</w:t>
            </w:r>
          </w:p>
        </w:tc>
        <w:tc>
          <w:tcPr>
            <w:tcW w:w="1530" w:type="dxa"/>
          </w:tcPr>
          <w:p w14:paraId="011F27C4" w14:textId="77777777" w:rsidR="00743616" w:rsidRPr="005652D7" w:rsidRDefault="00743616" w:rsidP="00D93B1A">
            <w:pPr>
              <w:spacing w:before="0" w:after="0" w:line="240" w:lineRule="auto"/>
              <w:rPr>
                <w:sz w:val="18"/>
                <w:szCs w:val="18"/>
              </w:rPr>
            </w:pPr>
            <w:r w:rsidRPr="005652D7">
              <w:rPr>
                <w:sz w:val="18"/>
                <w:szCs w:val="18"/>
              </w:rPr>
              <w:t>Non-active</w:t>
            </w:r>
          </w:p>
        </w:tc>
        <w:tc>
          <w:tcPr>
            <w:tcW w:w="5915" w:type="dxa"/>
          </w:tcPr>
          <w:p w14:paraId="2345391C" w14:textId="77777777" w:rsidR="00743616" w:rsidRPr="005652D7" w:rsidRDefault="00743616" w:rsidP="00D93B1A">
            <w:pPr>
              <w:spacing w:before="0" w:after="0" w:line="240" w:lineRule="auto"/>
              <w:rPr>
                <w:sz w:val="18"/>
                <w:szCs w:val="18"/>
              </w:rPr>
            </w:pPr>
            <w:r w:rsidRPr="005652D7">
              <w:rPr>
                <w:sz w:val="18"/>
                <w:szCs w:val="18"/>
              </w:rPr>
              <w:t>Follow behavior for non-active period of cell DTX and UE C-DRX</w:t>
            </w:r>
          </w:p>
        </w:tc>
      </w:tr>
    </w:tbl>
    <w:p w14:paraId="49C640A9" w14:textId="77777777" w:rsidR="00743616" w:rsidRPr="005652D7" w:rsidRDefault="00743616" w:rsidP="00743616">
      <w:pPr>
        <w:spacing w:after="0" w:line="240" w:lineRule="auto"/>
        <w:rPr>
          <w:sz w:val="18"/>
          <w:szCs w:val="18"/>
        </w:rPr>
      </w:pPr>
    </w:p>
    <w:tbl>
      <w:tblPr>
        <w:tblStyle w:val="TableGrid"/>
        <w:tblW w:w="0" w:type="auto"/>
        <w:tblLook w:val="04A0" w:firstRow="1" w:lastRow="0" w:firstColumn="1" w:lastColumn="0" w:noHBand="0" w:noVBand="1"/>
      </w:tblPr>
      <w:tblGrid>
        <w:gridCol w:w="1555"/>
        <w:gridCol w:w="1559"/>
        <w:gridCol w:w="5971"/>
      </w:tblGrid>
      <w:tr w:rsidR="00743616" w:rsidRPr="005652D7" w14:paraId="0E440066" w14:textId="77777777" w:rsidTr="00743616">
        <w:tc>
          <w:tcPr>
            <w:tcW w:w="1555" w:type="dxa"/>
            <w:shd w:val="clear" w:color="auto" w:fill="D9D9D9" w:themeFill="background1" w:themeFillShade="D9"/>
          </w:tcPr>
          <w:p w14:paraId="71EB6CDB" w14:textId="77777777" w:rsidR="00743616" w:rsidRPr="00743616" w:rsidRDefault="00743616" w:rsidP="00D93B1A">
            <w:pPr>
              <w:spacing w:before="0" w:after="0" w:line="240" w:lineRule="auto"/>
              <w:rPr>
                <w:b/>
                <w:bCs/>
                <w:sz w:val="18"/>
                <w:szCs w:val="18"/>
              </w:rPr>
            </w:pPr>
            <w:r w:rsidRPr="00743616">
              <w:rPr>
                <w:b/>
                <w:bCs/>
                <w:sz w:val="18"/>
                <w:szCs w:val="18"/>
              </w:rPr>
              <w:t>Cell DRX</w:t>
            </w:r>
          </w:p>
        </w:tc>
        <w:tc>
          <w:tcPr>
            <w:tcW w:w="1559" w:type="dxa"/>
            <w:shd w:val="clear" w:color="auto" w:fill="D9D9D9" w:themeFill="background1" w:themeFillShade="D9"/>
          </w:tcPr>
          <w:p w14:paraId="6FBBFCE6" w14:textId="77777777" w:rsidR="00743616" w:rsidRPr="00743616" w:rsidRDefault="00743616" w:rsidP="00D93B1A">
            <w:pPr>
              <w:spacing w:before="0" w:after="0" w:line="240" w:lineRule="auto"/>
              <w:rPr>
                <w:b/>
                <w:bCs/>
                <w:sz w:val="18"/>
                <w:szCs w:val="18"/>
              </w:rPr>
            </w:pPr>
            <w:r w:rsidRPr="00743616">
              <w:rPr>
                <w:b/>
                <w:bCs/>
                <w:sz w:val="18"/>
                <w:szCs w:val="18"/>
              </w:rPr>
              <w:t>UE DRX</w:t>
            </w:r>
          </w:p>
        </w:tc>
        <w:tc>
          <w:tcPr>
            <w:tcW w:w="5971" w:type="dxa"/>
            <w:shd w:val="clear" w:color="auto" w:fill="D9D9D9" w:themeFill="background1" w:themeFillShade="D9"/>
          </w:tcPr>
          <w:p w14:paraId="19E200C3" w14:textId="77777777" w:rsidR="00743616" w:rsidRPr="00743616" w:rsidRDefault="00743616" w:rsidP="00D93B1A">
            <w:pPr>
              <w:spacing w:before="0" w:after="0" w:line="240" w:lineRule="auto"/>
              <w:rPr>
                <w:b/>
                <w:bCs/>
                <w:sz w:val="18"/>
                <w:szCs w:val="18"/>
              </w:rPr>
            </w:pPr>
            <w:r w:rsidRPr="00743616">
              <w:rPr>
                <w:b/>
                <w:bCs/>
                <w:sz w:val="18"/>
                <w:szCs w:val="18"/>
              </w:rPr>
              <w:t>UE behavior</w:t>
            </w:r>
          </w:p>
        </w:tc>
      </w:tr>
      <w:tr w:rsidR="00743616" w:rsidRPr="005652D7" w14:paraId="54DE4AB7" w14:textId="77777777" w:rsidTr="00743616">
        <w:tc>
          <w:tcPr>
            <w:tcW w:w="1555" w:type="dxa"/>
          </w:tcPr>
          <w:p w14:paraId="61D00E70" w14:textId="77777777" w:rsidR="00743616" w:rsidRPr="005652D7" w:rsidRDefault="00743616" w:rsidP="00D93B1A">
            <w:pPr>
              <w:spacing w:before="0" w:after="0" w:line="240" w:lineRule="auto"/>
              <w:rPr>
                <w:sz w:val="18"/>
                <w:szCs w:val="18"/>
              </w:rPr>
            </w:pPr>
            <w:r w:rsidRPr="005652D7">
              <w:rPr>
                <w:sz w:val="18"/>
                <w:szCs w:val="18"/>
              </w:rPr>
              <w:t>active</w:t>
            </w:r>
          </w:p>
        </w:tc>
        <w:tc>
          <w:tcPr>
            <w:tcW w:w="1559" w:type="dxa"/>
          </w:tcPr>
          <w:p w14:paraId="05C6C02C" w14:textId="77777777" w:rsidR="00743616" w:rsidRPr="005652D7" w:rsidRDefault="00743616" w:rsidP="00D93B1A">
            <w:pPr>
              <w:spacing w:before="0" w:after="0" w:line="240" w:lineRule="auto"/>
              <w:rPr>
                <w:sz w:val="18"/>
                <w:szCs w:val="18"/>
              </w:rPr>
            </w:pPr>
            <w:r w:rsidRPr="005652D7">
              <w:rPr>
                <w:sz w:val="18"/>
                <w:szCs w:val="18"/>
              </w:rPr>
              <w:t>active</w:t>
            </w:r>
          </w:p>
        </w:tc>
        <w:tc>
          <w:tcPr>
            <w:tcW w:w="5971" w:type="dxa"/>
          </w:tcPr>
          <w:p w14:paraId="34C71786" w14:textId="77777777" w:rsidR="00743616" w:rsidRPr="005652D7" w:rsidRDefault="00743616" w:rsidP="00D93B1A">
            <w:pPr>
              <w:spacing w:before="0" w:after="0" w:line="240" w:lineRule="auto"/>
              <w:rPr>
                <w:sz w:val="18"/>
                <w:szCs w:val="18"/>
              </w:rPr>
            </w:pPr>
            <w:r w:rsidRPr="005652D7">
              <w:rPr>
                <w:sz w:val="18"/>
                <w:szCs w:val="18"/>
              </w:rPr>
              <w:t xml:space="preserve">Normal </w:t>
            </w:r>
          </w:p>
        </w:tc>
      </w:tr>
      <w:tr w:rsidR="00743616" w:rsidRPr="005652D7" w14:paraId="2E932D21" w14:textId="77777777" w:rsidTr="00743616">
        <w:tc>
          <w:tcPr>
            <w:tcW w:w="1555" w:type="dxa"/>
          </w:tcPr>
          <w:p w14:paraId="6EE542EB" w14:textId="77777777" w:rsidR="00743616" w:rsidRPr="005652D7" w:rsidRDefault="00743616" w:rsidP="00D93B1A">
            <w:pPr>
              <w:spacing w:before="0" w:after="0" w:line="240" w:lineRule="auto"/>
              <w:rPr>
                <w:sz w:val="18"/>
                <w:szCs w:val="18"/>
              </w:rPr>
            </w:pPr>
            <w:r w:rsidRPr="005652D7">
              <w:rPr>
                <w:sz w:val="18"/>
                <w:szCs w:val="18"/>
              </w:rPr>
              <w:t>active</w:t>
            </w:r>
          </w:p>
        </w:tc>
        <w:tc>
          <w:tcPr>
            <w:tcW w:w="1559" w:type="dxa"/>
          </w:tcPr>
          <w:p w14:paraId="6C45158C" w14:textId="77777777" w:rsidR="00743616" w:rsidRPr="005652D7" w:rsidRDefault="00743616" w:rsidP="00D93B1A">
            <w:pPr>
              <w:spacing w:before="0" w:after="0" w:line="240" w:lineRule="auto"/>
              <w:rPr>
                <w:sz w:val="18"/>
                <w:szCs w:val="18"/>
              </w:rPr>
            </w:pPr>
            <w:r w:rsidRPr="005652D7">
              <w:rPr>
                <w:sz w:val="18"/>
                <w:szCs w:val="18"/>
              </w:rPr>
              <w:t>Non-active</w:t>
            </w:r>
          </w:p>
        </w:tc>
        <w:tc>
          <w:tcPr>
            <w:tcW w:w="5971" w:type="dxa"/>
          </w:tcPr>
          <w:p w14:paraId="31589685" w14:textId="77777777" w:rsidR="00743616" w:rsidRPr="005652D7" w:rsidRDefault="00743616" w:rsidP="00D93B1A">
            <w:pPr>
              <w:spacing w:before="0" w:after="0" w:line="240" w:lineRule="auto"/>
              <w:rPr>
                <w:sz w:val="18"/>
                <w:szCs w:val="18"/>
              </w:rPr>
            </w:pPr>
            <w:r w:rsidRPr="005652D7">
              <w:rPr>
                <w:sz w:val="18"/>
                <w:szCs w:val="18"/>
              </w:rPr>
              <w:t>Follow behavior for non-active period of UE DRX</w:t>
            </w:r>
          </w:p>
        </w:tc>
      </w:tr>
      <w:tr w:rsidR="00743616" w:rsidRPr="005652D7" w14:paraId="5AF1B01C" w14:textId="77777777" w:rsidTr="00743616">
        <w:tc>
          <w:tcPr>
            <w:tcW w:w="1555" w:type="dxa"/>
          </w:tcPr>
          <w:p w14:paraId="5F372965" w14:textId="77777777" w:rsidR="00743616" w:rsidRPr="005652D7" w:rsidRDefault="00743616" w:rsidP="00D93B1A">
            <w:pPr>
              <w:spacing w:before="0" w:after="0" w:line="240" w:lineRule="auto"/>
              <w:rPr>
                <w:sz w:val="18"/>
                <w:szCs w:val="18"/>
              </w:rPr>
            </w:pPr>
            <w:r w:rsidRPr="005652D7">
              <w:rPr>
                <w:sz w:val="18"/>
                <w:szCs w:val="18"/>
              </w:rPr>
              <w:t>Non-active</w:t>
            </w:r>
          </w:p>
        </w:tc>
        <w:tc>
          <w:tcPr>
            <w:tcW w:w="1559" w:type="dxa"/>
          </w:tcPr>
          <w:p w14:paraId="623C02CC" w14:textId="77777777" w:rsidR="00743616" w:rsidRPr="005652D7" w:rsidRDefault="00743616" w:rsidP="00D93B1A">
            <w:pPr>
              <w:spacing w:before="0" w:after="0" w:line="240" w:lineRule="auto"/>
              <w:rPr>
                <w:sz w:val="18"/>
                <w:szCs w:val="18"/>
              </w:rPr>
            </w:pPr>
            <w:r w:rsidRPr="005652D7">
              <w:rPr>
                <w:sz w:val="18"/>
                <w:szCs w:val="18"/>
              </w:rPr>
              <w:t>active</w:t>
            </w:r>
          </w:p>
        </w:tc>
        <w:tc>
          <w:tcPr>
            <w:tcW w:w="5971" w:type="dxa"/>
          </w:tcPr>
          <w:p w14:paraId="334436A9" w14:textId="77777777" w:rsidR="00743616" w:rsidRPr="005652D7" w:rsidRDefault="00743616" w:rsidP="00D93B1A">
            <w:pPr>
              <w:spacing w:before="0" w:after="0" w:line="240" w:lineRule="auto"/>
              <w:rPr>
                <w:sz w:val="18"/>
                <w:szCs w:val="18"/>
              </w:rPr>
            </w:pPr>
            <w:r w:rsidRPr="005652D7">
              <w:rPr>
                <w:sz w:val="18"/>
                <w:szCs w:val="18"/>
              </w:rPr>
              <w:t>Follow behavior for non-active period of cell DRX</w:t>
            </w:r>
          </w:p>
        </w:tc>
      </w:tr>
      <w:tr w:rsidR="00743616" w:rsidRPr="005652D7" w14:paraId="6E8FD31A" w14:textId="77777777" w:rsidTr="00743616">
        <w:tc>
          <w:tcPr>
            <w:tcW w:w="1555" w:type="dxa"/>
          </w:tcPr>
          <w:p w14:paraId="04FDFD4A" w14:textId="77777777" w:rsidR="00743616" w:rsidRPr="005652D7" w:rsidRDefault="00743616" w:rsidP="00D93B1A">
            <w:pPr>
              <w:spacing w:before="0" w:after="0" w:line="240" w:lineRule="auto"/>
              <w:rPr>
                <w:sz w:val="18"/>
                <w:szCs w:val="18"/>
              </w:rPr>
            </w:pPr>
            <w:r w:rsidRPr="005652D7">
              <w:rPr>
                <w:sz w:val="18"/>
                <w:szCs w:val="18"/>
              </w:rPr>
              <w:t>Non-active</w:t>
            </w:r>
          </w:p>
        </w:tc>
        <w:tc>
          <w:tcPr>
            <w:tcW w:w="1559" w:type="dxa"/>
          </w:tcPr>
          <w:p w14:paraId="1EEAAE91" w14:textId="77777777" w:rsidR="00743616" w:rsidRPr="005652D7" w:rsidRDefault="00743616" w:rsidP="00D93B1A">
            <w:pPr>
              <w:spacing w:before="0" w:after="0" w:line="240" w:lineRule="auto"/>
              <w:rPr>
                <w:sz w:val="18"/>
                <w:szCs w:val="18"/>
              </w:rPr>
            </w:pPr>
            <w:r w:rsidRPr="005652D7">
              <w:rPr>
                <w:sz w:val="18"/>
                <w:szCs w:val="18"/>
              </w:rPr>
              <w:t>Non-active</w:t>
            </w:r>
          </w:p>
        </w:tc>
        <w:tc>
          <w:tcPr>
            <w:tcW w:w="5971" w:type="dxa"/>
          </w:tcPr>
          <w:p w14:paraId="2C37AA5F" w14:textId="77777777" w:rsidR="00743616" w:rsidRPr="005652D7" w:rsidRDefault="00743616" w:rsidP="00D93B1A">
            <w:pPr>
              <w:spacing w:before="0" w:after="0" w:line="240" w:lineRule="auto"/>
              <w:rPr>
                <w:sz w:val="18"/>
                <w:szCs w:val="18"/>
              </w:rPr>
            </w:pPr>
            <w:r w:rsidRPr="005652D7">
              <w:rPr>
                <w:sz w:val="18"/>
                <w:szCs w:val="18"/>
              </w:rPr>
              <w:t>Follow behavior for non-active period of cell DRX and UE DRX</w:t>
            </w:r>
          </w:p>
        </w:tc>
      </w:tr>
    </w:tbl>
    <w:p w14:paraId="1EA28F6C" w14:textId="77777777" w:rsidR="00743616" w:rsidRPr="005652D7" w:rsidRDefault="00743616" w:rsidP="00743616">
      <w:pPr>
        <w:spacing w:after="0" w:line="240" w:lineRule="auto"/>
        <w:rPr>
          <w:sz w:val="18"/>
          <w:szCs w:val="18"/>
        </w:rPr>
      </w:pPr>
    </w:p>
    <w:p w14:paraId="541B9590" w14:textId="1EFBAA38" w:rsidR="00743616" w:rsidRDefault="002E793B" w:rsidP="00412B5A">
      <w:pPr>
        <w:pStyle w:val="BodyText"/>
        <w:spacing w:after="0"/>
        <w:rPr>
          <w:rFonts w:ascii="Times New Roman" w:hAnsi="Times New Roman"/>
          <w:szCs w:val="20"/>
          <w:lang w:eastAsia="zh-CN"/>
        </w:rPr>
      </w:pPr>
      <w:r>
        <w:rPr>
          <w:rFonts w:ascii="Times New Roman" w:hAnsi="Times New Roman"/>
          <w:szCs w:val="20"/>
          <w:lang w:eastAsia="zh-CN"/>
        </w:rPr>
        <w:t xml:space="preserve">Second issue that may not be addressed by the UE behavior table above is the handling of the retransmission timer during DRX. </w:t>
      </w:r>
      <w:r w:rsidR="002B25C5">
        <w:rPr>
          <w:rFonts w:ascii="Times New Roman" w:hAnsi="Times New Roman"/>
          <w:szCs w:val="20"/>
          <w:lang w:eastAsia="zh-CN"/>
        </w:rPr>
        <w:t xml:space="preserve">Moderator suggests </w:t>
      </w:r>
      <w:r w:rsidR="00C82F69">
        <w:rPr>
          <w:rFonts w:ascii="Times New Roman" w:hAnsi="Times New Roman"/>
          <w:szCs w:val="20"/>
          <w:lang w:eastAsia="zh-CN"/>
        </w:rPr>
        <w:t>having</w:t>
      </w:r>
      <w:r w:rsidR="002B25C5">
        <w:rPr>
          <w:rFonts w:ascii="Times New Roman" w:hAnsi="Times New Roman"/>
          <w:szCs w:val="20"/>
          <w:lang w:eastAsia="zh-CN"/>
        </w:rPr>
        <w:t xml:space="preserve"> further discussion on the issue. </w:t>
      </w:r>
      <w:r>
        <w:rPr>
          <w:rFonts w:ascii="Times New Roman" w:hAnsi="Times New Roman"/>
          <w:szCs w:val="20"/>
          <w:lang w:eastAsia="zh-CN"/>
        </w:rPr>
        <w:t>Few companies proposed the following</w:t>
      </w:r>
      <w:r w:rsidR="002B25C5">
        <w:rPr>
          <w:rFonts w:ascii="Times New Roman" w:hAnsi="Times New Roman"/>
          <w:szCs w:val="20"/>
          <w:lang w:eastAsia="zh-CN"/>
        </w:rPr>
        <w:t>.</w:t>
      </w:r>
    </w:p>
    <w:p w14:paraId="40847826" w14:textId="77777777" w:rsidR="002E793B" w:rsidRDefault="002E793B" w:rsidP="00412B5A">
      <w:pPr>
        <w:pStyle w:val="BodyText"/>
        <w:spacing w:after="0"/>
        <w:rPr>
          <w:rFonts w:ascii="Times New Roman" w:hAnsi="Times New Roman"/>
          <w:szCs w:val="20"/>
          <w:lang w:eastAsia="zh-CN"/>
        </w:rPr>
      </w:pPr>
    </w:p>
    <w:p w14:paraId="2D7A69FC" w14:textId="32B1A9F2" w:rsidR="002E793B" w:rsidRPr="002E2042" w:rsidRDefault="002E793B" w:rsidP="002E793B">
      <w:pPr>
        <w:pStyle w:val="BodyText"/>
        <w:numPr>
          <w:ilvl w:val="0"/>
          <w:numId w:val="79"/>
        </w:numPr>
        <w:spacing w:after="0"/>
        <w:rPr>
          <w:rFonts w:ascii="Times New Roman" w:hAnsi="Times New Roman"/>
          <w:szCs w:val="20"/>
          <w:lang w:eastAsia="zh-CN"/>
        </w:rPr>
      </w:pPr>
      <w:r w:rsidRPr="002E793B">
        <w:rPr>
          <w:rFonts w:ascii="Times New Roman" w:hAnsi="Times New Roman"/>
          <w:szCs w:val="20"/>
          <w:lang w:eastAsia="zh-CN"/>
        </w:rPr>
        <w:t>During non-active period of cell DTX, when C-DRX HARQ retransmission timer is running, UE monitors PDCCH for HARQ retransmissions.</w:t>
      </w:r>
    </w:p>
    <w:p w14:paraId="09D405D1" w14:textId="77777777" w:rsidR="00412B5A" w:rsidRDefault="00412B5A" w:rsidP="00412B5A">
      <w:pPr>
        <w:pStyle w:val="BodyText"/>
        <w:spacing w:after="0"/>
        <w:rPr>
          <w:rFonts w:ascii="Times New Roman" w:hAnsi="Times New Roman"/>
          <w:szCs w:val="20"/>
          <w:lang w:eastAsia="zh-CN"/>
        </w:rPr>
      </w:pPr>
    </w:p>
    <w:p w14:paraId="6F5C85AA" w14:textId="77777777" w:rsidR="00A84B20" w:rsidRPr="002E2042" w:rsidRDefault="00A84B20" w:rsidP="00412B5A">
      <w:pPr>
        <w:pStyle w:val="BodyText"/>
        <w:spacing w:after="0"/>
        <w:rPr>
          <w:rFonts w:ascii="Times New Roman" w:hAnsi="Times New Roman"/>
          <w:szCs w:val="20"/>
          <w:lang w:eastAsia="zh-CN"/>
        </w:rPr>
      </w:pPr>
    </w:p>
    <w:p w14:paraId="25EFC88B" w14:textId="77777777" w:rsidR="00412B5A" w:rsidRPr="00386933" w:rsidRDefault="00412B5A" w:rsidP="00412B5A">
      <w:pPr>
        <w:pStyle w:val="Heading3"/>
        <w:rPr>
          <w:rFonts w:eastAsia="SimSun"/>
          <w:lang w:eastAsia="zh-CN"/>
        </w:rPr>
      </w:pPr>
      <w:r w:rsidRPr="00386933">
        <w:rPr>
          <w:rFonts w:eastAsia="SimSun"/>
          <w:lang w:eastAsia="zh-CN"/>
        </w:rPr>
        <w:t>Suggestions for further Discussions</w:t>
      </w:r>
    </w:p>
    <w:p w14:paraId="06626D73" w14:textId="3DEEA99E" w:rsidR="00B3699C" w:rsidRDefault="00B3699C" w:rsidP="00B3699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issues listed above.</w:t>
      </w:r>
    </w:p>
    <w:p w14:paraId="02E69836" w14:textId="77777777" w:rsidR="00897ED2" w:rsidRDefault="00897ED2" w:rsidP="00412B5A">
      <w:pPr>
        <w:pStyle w:val="BodyText"/>
        <w:spacing w:after="0"/>
        <w:rPr>
          <w:rFonts w:ascii="Times New Roman" w:eastAsiaTheme="minorEastAsia" w:hAnsi="Times New Roman"/>
          <w:szCs w:val="20"/>
          <w:lang w:eastAsia="ko-KR"/>
        </w:rPr>
      </w:pPr>
    </w:p>
    <w:p w14:paraId="124A924B" w14:textId="43F344E4" w:rsidR="00897ED2" w:rsidRDefault="001F354B" w:rsidP="001F354B">
      <w:pPr>
        <w:pStyle w:val="Heading5"/>
        <w:rPr>
          <w:rFonts w:eastAsiaTheme="minorEastAsia"/>
          <w:lang w:eastAsia="ko-KR"/>
        </w:rPr>
      </w:pPr>
      <w:r>
        <w:rPr>
          <w:rFonts w:eastAsiaTheme="minorEastAsia"/>
          <w:lang w:eastAsia="ko-KR"/>
        </w:rPr>
        <w:t>Proposal 7-1:</w:t>
      </w:r>
    </w:p>
    <w:p w14:paraId="732856DC" w14:textId="605AF5BA" w:rsidR="00897ED2" w:rsidRDefault="001F354B" w:rsidP="00412B5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Adopt the following UE behavior for interaction between cell DTX and UE DRX</w:t>
      </w:r>
    </w:p>
    <w:p w14:paraId="0D3B417B" w14:textId="77777777" w:rsidR="007556C3" w:rsidRDefault="007556C3" w:rsidP="007556C3">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615"/>
        <w:gridCol w:w="1530"/>
        <w:gridCol w:w="5915"/>
      </w:tblGrid>
      <w:tr w:rsidR="007556C3" w:rsidRPr="005652D7" w14:paraId="00267E9D" w14:textId="77777777" w:rsidTr="005C4E6C">
        <w:tc>
          <w:tcPr>
            <w:tcW w:w="1615" w:type="dxa"/>
            <w:shd w:val="clear" w:color="auto" w:fill="D9D9D9" w:themeFill="background1" w:themeFillShade="D9"/>
          </w:tcPr>
          <w:p w14:paraId="354BC4C8" w14:textId="77777777" w:rsidR="007556C3" w:rsidRPr="00743616" w:rsidRDefault="007556C3" w:rsidP="005C4E6C">
            <w:pPr>
              <w:spacing w:before="0" w:after="0" w:line="240" w:lineRule="auto"/>
              <w:rPr>
                <w:b/>
                <w:bCs/>
                <w:sz w:val="18"/>
                <w:szCs w:val="18"/>
              </w:rPr>
            </w:pPr>
            <w:r w:rsidRPr="00743616">
              <w:rPr>
                <w:b/>
                <w:bCs/>
                <w:sz w:val="18"/>
                <w:szCs w:val="18"/>
              </w:rPr>
              <w:t>Cell DTX</w:t>
            </w:r>
          </w:p>
        </w:tc>
        <w:tc>
          <w:tcPr>
            <w:tcW w:w="1530" w:type="dxa"/>
            <w:shd w:val="clear" w:color="auto" w:fill="D9D9D9" w:themeFill="background1" w:themeFillShade="D9"/>
          </w:tcPr>
          <w:p w14:paraId="36C8EFDE" w14:textId="77777777" w:rsidR="007556C3" w:rsidRPr="00743616" w:rsidRDefault="007556C3" w:rsidP="005C4E6C">
            <w:pPr>
              <w:spacing w:before="0" w:after="0" w:line="240" w:lineRule="auto"/>
              <w:rPr>
                <w:b/>
                <w:bCs/>
                <w:sz w:val="18"/>
                <w:szCs w:val="18"/>
              </w:rPr>
            </w:pPr>
            <w:r w:rsidRPr="00743616">
              <w:rPr>
                <w:b/>
                <w:bCs/>
                <w:sz w:val="18"/>
                <w:szCs w:val="18"/>
              </w:rPr>
              <w:t>UE DRX</w:t>
            </w:r>
          </w:p>
        </w:tc>
        <w:tc>
          <w:tcPr>
            <w:tcW w:w="5915" w:type="dxa"/>
            <w:shd w:val="clear" w:color="auto" w:fill="D9D9D9" w:themeFill="background1" w:themeFillShade="D9"/>
          </w:tcPr>
          <w:p w14:paraId="55A6EEDD" w14:textId="77777777" w:rsidR="007556C3" w:rsidRPr="00743616" w:rsidRDefault="007556C3" w:rsidP="005C4E6C">
            <w:pPr>
              <w:spacing w:before="0" w:after="0" w:line="240" w:lineRule="auto"/>
              <w:rPr>
                <w:b/>
                <w:bCs/>
                <w:sz w:val="18"/>
                <w:szCs w:val="18"/>
              </w:rPr>
            </w:pPr>
            <w:r w:rsidRPr="00743616">
              <w:rPr>
                <w:b/>
                <w:bCs/>
                <w:sz w:val="18"/>
                <w:szCs w:val="18"/>
              </w:rPr>
              <w:t>UE behavior</w:t>
            </w:r>
          </w:p>
        </w:tc>
      </w:tr>
      <w:tr w:rsidR="007556C3" w:rsidRPr="005652D7" w14:paraId="3E64132C" w14:textId="77777777" w:rsidTr="005C4E6C">
        <w:tc>
          <w:tcPr>
            <w:tcW w:w="1615" w:type="dxa"/>
          </w:tcPr>
          <w:p w14:paraId="5FD3F6D8" w14:textId="77777777" w:rsidR="007556C3" w:rsidRPr="005652D7" w:rsidRDefault="007556C3" w:rsidP="005C4E6C">
            <w:pPr>
              <w:spacing w:before="0" w:after="0" w:line="240" w:lineRule="auto"/>
              <w:rPr>
                <w:sz w:val="18"/>
                <w:szCs w:val="18"/>
              </w:rPr>
            </w:pPr>
            <w:r w:rsidRPr="005652D7">
              <w:rPr>
                <w:sz w:val="18"/>
                <w:szCs w:val="18"/>
              </w:rPr>
              <w:t>active</w:t>
            </w:r>
          </w:p>
        </w:tc>
        <w:tc>
          <w:tcPr>
            <w:tcW w:w="1530" w:type="dxa"/>
          </w:tcPr>
          <w:p w14:paraId="61B1A3F2" w14:textId="77777777" w:rsidR="007556C3" w:rsidRPr="005652D7" w:rsidRDefault="007556C3" w:rsidP="005C4E6C">
            <w:pPr>
              <w:spacing w:before="0" w:after="0" w:line="240" w:lineRule="auto"/>
              <w:rPr>
                <w:sz w:val="18"/>
                <w:szCs w:val="18"/>
              </w:rPr>
            </w:pPr>
            <w:r w:rsidRPr="005652D7">
              <w:rPr>
                <w:sz w:val="18"/>
                <w:szCs w:val="18"/>
              </w:rPr>
              <w:t>active</w:t>
            </w:r>
          </w:p>
        </w:tc>
        <w:tc>
          <w:tcPr>
            <w:tcW w:w="5915" w:type="dxa"/>
          </w:tcPr>
          <w:p w14:paraId="76EB5D38" w14:textId="77777777" w:rsidR="007556C3" w:rsidRPr="005652D7" w:rsidRDefault="007556C3" w:rsidP="005C4E6C">
            <w:pPr>
              <w:spacing w:before="0" w:after="0" w:line="240" w:lineRule="auto"/>
              <w:rPr>
                <w:sz w:val="18"/>
                <w:szCs w:val="18"/>
              </w:rPr>
            </w:pPr>
            <w:r w:rsidRPr="005652D7">
              <w:rPr>
                <w:sz w:val="18"/>
                <w:szCs w:val="18"/>
              </w:rPr>
              <w:t xml:space="preserve">Normal </w:t>
            </w:r>
          </w:p>
        </w:tc>
      </w:tr>
      <w:tr w:rsidR="007556C3" w:rsidRPr="005652D7" w14:paraId="5C15004F" w14:textId="77777777" w:rsidTr="005C4E6C">
        <w:tc>
          <w:tcPr>
            <w:tcW w:w="1615" w:type="dxa"/>
          </w:tcPr>
          <w:p w14:paraId="20405322" w14:textId="77777777" w:rsidR="007556C3" w:rsidRPr="005652D7" w:rsidRDefault="007556C3" w:rsidP="005C4E6C">
            <w:pPr>
              <w:spacing w:before="0" w:after="0" w:line="240" w:lineRule="auto"/>
              <w:rPr>
                <w:sz w:val="18"/>
                <w:szCs w:val="18"/>
              </w:rPr>
            </w:pPr>
            <w:r w:rsidRPr="005652D7">
              <w:rPr>
                <w:sz w:val="18"/>
                <w:szCs w:val="18"/>
              </w:rPr>
              <w:t>active</w:t>
            </w:r>
          </w:p>
        </w:tc>
        <w:tc>
          <w:tcPr>
            <w:tcW w:w="1530" w:type="dxa"/>
          </w:tcPr>
          <w:p w14:paraId="5EC1F227" w14:textId="77777777" w:rsidR="007556C3" w:rsidRPr="005652D7" w:rsidRDefault="007556C3" w:rsidP="005C4E6C">
            <w:pPr>
              <w:spacing w:before="0" w:after="0" w:line="240" w:lineRule="auto"/>
              <w:rPr>
                <w:sz w:val="18"/>
                <w:szCs w:val="18"/>
              </w:rPr>
            </w:pPr>
            <w:r w:rsidRPr="005652D7">
              <w:rPr>
                <w:sz w:val="18"/>
                <w:szCs w:val="18"/>
              </w:rPr>
              <w:t>Non-active</w:t>
            </w:r>
          </w:p>
        </w:tc>
        <w:tc>
          <w:tcPr>
            <w:tcW w:w="5915" w:type="dxa"/>
          </w:tcPr>
          <w:p w14:paraId="5173A1DA" w14:textId="77777777" w:rsidR="007556C3" w:rsidRPr="005652D7" w:rsidRDefault="007556C3" w:rsidP="005C4E6C">
            <w:pPr>
              <w:spacing w:before="0" w:after="0" w:line="240" w:lineRule="auto"/>
              <w:rPr>
                <w:sz w:val="18"/>
                <w:szCs w:val="18"/>
              </w:rPr>
            </w:pPr>
            <w:r w:rsidRPr="005652D7">
              <w:rPr>
                <w:sz w:val="18"/>
                <w:szCs w:val="18"/>
              </w:rPr>
              <w:t>Follow behavior for non-active period of UE C-DRX</w:t>
            </w:r>
          </w:p>
        </w:tc>
      </w:tr>
      <w:tr w:rsidR="007556C3" w:rsidRPr="005652D7" w14:paraId="46793DA2" w14:textId="77777777" w:rsidTr="005C4E6C">
        <w:tc>
          <w:tcPr>
            <w:tcW w:w="1615" w:type="dxa"/>
          </w:tcPr>
          <w:p w14:paraId="2CB9C7EB" w14:textId="77777777" w:rsidR="007556C3" w:rsidRPr="005652D7" w:rsidRDefault="007556C3" w:rsidP="005C4E6C">
            <w:pPr>
              <w:spacing w:before="0" w:after="0" w:line="240" w:lineRule="auto"/>
              <w:rPr>
                <w:sz w:val="18"/>
                <w:szCs w:val="18"/>
              </w:rPr>
            </w:pPr>
            <w:r w:rsidRPr="005652D7">
              <w:rPr>
                <w:sz w:val="18"/>
                <w:szCs w:val="18"/>
              </w:rPr>
              <w:t>Non-active</w:t>
            </w:r>
          </w:p>
        </w:tc>
        <w:tc>
          <w:tcPr>
            <w:tcW w:w="1530" w:type="dxa"/>
          </w:tcPr>
          <w:p w14:paraId="6E374774" w14:textId="77777777" w:rsidR="007556C3" w:rsidRPr="005652D7" w:rsidRDefault="007556C3" w:rsidP="005C4E6C">
            <w:pPr>
              <w:spacing w:before="0" w:after="0" w:line="240" w:lineRule="auto"/>
              <w:rPr>
                <w:sz w:val="18"/>
                <w:szCs w:val="18"/>
              </w:rPr>
            </w:pPr>
            <w:r w:rsidRPr="005652D7">
              <w:rPr>
                <w:sz w:val="18"/>
                <w:szCs w:val="18"/>
              </w:rPr>
              <w:t>active</w:t>
            </w:r>
          </w:p>
        </w:tc>
        <w:tc>
          <w:tcPr>
            <w:tcW w:w="5915" w:type="dxa"/>
          </w:tcPr>
          <w:p w14:paraId="59BD191C" w14:textId="77777777" w:rsidR="007556C3" w:rsidRPr="005652D7" w:rsidRDefault="007556C3" w:rsidP="005C4E6C">
            <w:pPr>
              <w:spacing w:before="0" w:after="0" w:line="240" w:lineRule="auto"/>
              <w:rPr>
                <w:sz w:val="18"/>
                <w:szCs w:val="18"/>
              </w:rPr>
            </w:pPr>
            <w:r w:rsidRPr="005652D7">
              <w:rPr>
                <w:sz w:val="18"/>
                <w:szCs w:val="18"/>
              </w:rPr>
              <w:t>Follow behavior for non-active period of cell DTX</w:t>
            </w:r>
          </w:p>
        </w:tc>
      </w:tr>
      <w:tr w:rsidR="007556C3" w:rsidRPr="005652D7" w14:paraId="3361D61B" w14:textId="77777777" w:rsidTr="005C4E6C">
        <w:tc>
          <w:tcPr>
            <w:tcW w:w="1615" w:type="dxa"/>
          </w:tcPr>
          <w:p w14:paraId="343E505C" w14:textId="77777777" w:rsidR="007556C3" w:rsidRPr="005652D7" w:rsidRDefault="007556C3" w:rsidP="005C4E6C">
            <w:pPr>
              <w:spacing w:before="0" w:after="0" w:line="240" w:lineRule="auto"/>
              <w:rPr>
                <w:sz w:val="18"/>
                <w:szCs w:val="18"/>
              </w:rPr>
            </w:pPr>
            <w:r w:rsidRPr="005652D7">
              <w:rPr>
                <w:sz w:val="18"/>
                <w:szCs w:val="18"/>
              </w:rPr>
              <w:t>Non-active</w:t>
            </w:r>
          </w:p>
        </w:tc>
        <w:tc>
          <w:tcPr>
            <w:tcW w:w="1530" w:type="dxa"/>
          </w:tcPr>
          <w:p w14:paraId="559DB176" w14:textId="77777777" w:rsidR="007556C3" w:rsidRPr="005652D7" w:rsidRDefault="007556C3" w:rsidP="005C4E6C">
            <w:pPr>
              <w:spacing w:before="0" w:after="0" w:line="240" w:lineRule="auto"/>
              <w:rPr>
                <w:sz w:val="18"/>
                <w:szCs w:val="18"/>
              </w:rPr>
            </w:pPr>
            <w:r w:rsidRPr="005652D7">
              <w:rPr>
                <w:sz w:val="18"/>
                <w:szCs w:val="18"/>
              </w:rPr>
              <w:t>Non-active</w:t>
            </w:r>
          </w:p>
        </w:tc>
        <w:tc>
          <w:tcPr>
            <w:tcW w:w="5915" w:type="dxa"/>
          </w:tcPr>
          <w:p w14:paraId="1DADE61E" w14:textId="77777777" w:rsidR="007556C3" w:rsidRPr="005652D7" w:rsidRDefault="007556C3" w:rsidP="005C4E6C">
            <w:pPr>
              <w:spacing w:before="0" w:after="0" w:line="240" w:lineRule="auto"/>
              <w:rPr>
                <w:sz w:val="18"/>
                <w:szCs w:val="18"/>
              </w:rPr>
            </w:pPr>
            <w:r w:rsidRPr="005652D7">
              <w:rPr>
                <w:sz w:val="18"/>
                <w:szCs w:val="18"/>
              </w:rPr>
              <w:t>Follow behavior for non-active period of cell DTX and UE C-DRX</w:t>
            </w:r>
          </w:p>
        </w:tc>
      </w:tr>
    </w:tbl>
    <w:p w14:paraId="4B5F8F0B" w14:textId="77777777" w:rsidR="007556C3" w:rsidRDefault="007556C3" w:rsidP="007556C3">
      <w:pPr>
        <w:spacing w:after="0" w:line="240" w:lineRule="auto"/>
        <w:rPr>
          <w:sz w:val="18"/>
          <w:szCs w:val="18"/>
        </w:rPr>
      </w:pPr>
    </w:p>
    <w:p w14:paraId="477EF51B" w14:textId="77777777" w:rsidR="00CA3C50" w:rsidRDefault="00CA3C50" w:rsidP="007556C3">
      <w:pPr>
        <w:spacing w:after="0" w:line="240" w:lineRule="auto"/>
        <w:rPr>
          <w:sz w:val="18"/>
          <w:szCs w:val="18"/>
        </w:rPr>
      </w:pPr>
    </w:p>
    <w:p w14:paraId="6D447454" w14:textId="63FC65A4" w:rsidR="00CA3C50" w:rsidRDefault="00CA3C50" w:rsidP="00CA3C50">
      <w:pPr>
        <w:pStyle w:val="Heading5"/>
        <w:rPr>
          <w:rFonts w:eastAsiaTheme="minorEastAsia"/>
          <w:lang w:eastAsia="ko-KR"/>
        </w:rPr>
      </w:pPr>
      <w:r>
        <w:rPr>
          <w:rFonts w:eastAsiaTheme="minorEastAsia"/>
          <w:lang w:eastAsia="ko-KR"/>
        </w:rPr>
        <w:t>Proposal 7-</w:t>
      </w:r>
      <w:r w:rsidR="00B067F3">
        <w:rPr>
          <w:rFonts w:eastAsiaTheme="minorEastAsia"/>
          <w:lang w:eastAsia="ko-KR"/>
        </w:rPr>
        <w:t>2</w:t>
      </w:r>
      <w:r>
        <w:rPr>
          <w:rFonts w:eastAsiaTheme="minorEastAsia"/>
          <w:lang w:eastAsia="ko-KR"/>
        </w:rPr>
        <w:t>:</w:t>
      </w:r>
    </w:p>
    <w:p w14:paraId="762FA536" w14:textId="77C3224B" w:rsidR="00CA3C50" w:rsidRDefault="00CA3C50" w:rsidP="00CA3C5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Adopt the following UE behavior for interaction between cell D</w:t>
      </w:r>
      <w:r>
        <w:rPr>
          <w:rFonts w:ascii="Times New Roman" w:eastAsiaTheme="minorEastAsia" w:hAnsi="Times New Roman"/>
          <w:szCs w:val="20"/>
          <w:lang w:eastAsia="ko-KR"/>
        </w:rPr>
        <w:t>R</w:t>
      </w:r>
      <w:r>
        <w:rPr>
          <w:rFonts w:ascii="Times New Roman" w:eastAsiaTheme="minorEastAsia" w:hAnsi="Times New Roman"/>
          <w:szCs w:val="20"/>
          <w:lang w:eastAsia="ko-KR"/>
        </w:rPr>
        <w:t>X and UE DRX</w:t>
      </w:r>
    </w:p>
    <w:p w14:paraId="1A1B6863" w14:textId="77777777" w:rsidR="00CA3C50" w:rsidRPr="005652D7" w:rsidRDefault="00CA3C50" w:rsidP="007556C3">
      <w:pPr>
        <w:spacing w:after="0" w:line="240" w:lineRule="auto"/>
        <w:rPr>
          <w:sz w:val="18"/>
          <w:szCs w:val="18"/>
        </w:rPr>
      </w:pPr>
    </w:p>
    <w:tbl>
      <w:tblPr>
        <w:tblStyle w:val="TableGrid"/>
        <w:tblW w:w="0" w:type="auto"/>
        <w:tblLook w:val="04A0" w:firstRow="1" w:lastRow="0" w:firstColumn="1" w:lastColumn="0" w:noHBand="0" w:noVBand="1"/>
      </w:tblPr>
      <w:tblGrid>
        <w:gridCol w:w="1555"/>
        <w:gridCol w:w="1559"/>
        <w:gridCol w:w="5971"/>
      </w:tblGrid>
      <w:tr w:rsidR="007556C3" w:rsidRPr="005652D7" w14:paraId="5D3958BF" w14:textId="77777777" w:rsidTr="005C4E6C">
        <w:tc>
          <w:tcPr>
            <w:tcW w:w="1555" w:type="dxa"/>
            <w:shd w:val="clear" w:color="auto" w:fill="D9D9D9" w:themeFill="background1" w:themeFillShade="D9"/>
          </w:tcPr>
          <w:p w14:paraId="2BFF6C8B" w14:textId="77777777" w:rsidR="007556C3" w:rsidRPr="00743616" w:rsidRDefault="007556C3" w:rsidP="005C4E6C">
            <w:pPr>
              <w:spacing w:before="0" w:after="0" w:line="240" w:lineRule="auto"/>
              <w:rPr>
                <w:b/>
                <w:bCs/>
                <w:sz w:val="18"/>
                <w:szCs w:val="18"/>
              </w:rPr>
            </w:pPr>
            <w:r w:rsidRPr="00743616">
              <w:rPr>
                <w:b/>
                <w:bCs/>
                <w:sz w:val="18"/>
                <w:szCs w:val="18"/>
              </w:rPr>
              <w:t>Cell DRX</w:t>
            </w:r>
          </w:p>
        </w:tc>
        <w:tc>
          <w:tcPr>
            <w:tcW w:w="1559" w:type="dxa"/>
            <w:shd w:val="clear" w:color="auto" w:fill="D9D9D9" w:themeFill="background1" w:themeFillShade="D9"/>
          </w:tcPr>
          <w:p w14:paraId="00F3D848" w14:textId="77777777" w:rsidR="007556C3" w:rsidRPr="00743616" w:rsidRDefault="007556C3" w:rsidP="005C4E6C">
            <w:pPr>
              <w:spacing w:before="0" w:after="0" w:line="240" w:lineRule="auto"/>
              <w:rPr>
                <w:b/>
                <w:bCs/>
                <w:sz w:val="18"/>
                <w:szCs w:val="18"/>
              </w:rPr>
            </w:pPr>
            <w:r w:rsidRPr="00743616">
              <w:rPr>
                <w:b/>
                <w:bCs/>
                <w:sz w:val="18"/>
                <w:szCs w:val="18"/>
              </w:rPr>
              <w:t>UE DRX</w:t>
            </w:r>
          </w:p>
        </w:tc>
        <w:tc>
          <w:tcPr>
            <w:tcW w:w="5971" w:type="dxa"/>
            <w:shd w:val="clear" w:color="auto" w:fill="D9D9D9" w:themeFill="background1" w:themeFillShade="D9"/>
          </w:tcPr>
          <w:p w14:paraId="25BCF615" w14:textId="77777777" w:rsidR="007556C3" w:rsidRPr="00743616" w:rsidRDefault="007556C3" w:rsidP="005C4E6C">
            <w:pPr>
              <w:spacing w:before="0" w:after="0" w:line="240" w:lineRule="auto"/>
              <w:rPr>
                <w:b/>
                <w:bCs/>
                <w:sz w:val="18"/>
                <w:szCs w:val="18"/>
              </w:rPr>
            </w:pPr>
            <w:r w:rsidRPr="00743616">
              <w:rPr>
                <w:b/>
                <w:bCs/>
                <w:sz w:val="18"/>
                <w:szCs w:val="18"/>
              </w:rPr>
              <w:t>UE behavior</w:t>
            </w:r>
          </w:p>
        </w:tc>
      </w:tr>
      <w:tr w:rsidR="007556C3" w:rsidRPr="005652D7" w14:paraId="4B9AF13B" w14:textId="77777777" w:rsidTr="005C4E6C">
        <w:tc>
          <w:tcPr>
            <w:tcW w:w="1555" w:type="dxa"/>
          </w:tcPr>
          <w:p w14:paraId="7C0E89E9" w14:textId="77777777" w:rsidR="007556C3" w:rsidRPr="005652D7" w:rsidRDefault="007556C3" w:rsidP="005C4E6C">
            <w:pPr>
              <w:spacing w:before="0" w:after="0" w:line="240" w:lineRule="auto"/>
              <w:rPr>
                <w:sz w:val="18"/>
                <w:szCs w:val="18"/>
              </w:rPr>
            </w:pPr>
            <w:r w:rsidRPr="005652D7">
              <w:rPr>
                <w:sz w:val="18"/>
                <w:szCs w:val="18"/>
              </w:rPr>
              <w:t>active</w:t>
            </w:r>
          </w:p>
        </w:tc>
        <w:tc>
          <w:tcPr>
            <w:tcW w:w="1559" w:type="dxa"/>
          </w:tcPr>
          <w:p w14:paraId="54CDB52A" w14:textId="77777777" w:rsidR="007556C3" w:rsidRPr="005652D7" w:rsidRDefault="007556C3" w:rsidP="005C4E6C">
            <w:pPr>
              <w:spacing w:before="0" w:after="0" w:line="240" w:lineRule="auto"/>
              <w:rPr>
                <w:sz w:val="18"/>
                <w:szCs w:val="18"/>
              </w:rPr>
            </w:pPr>
            <w:r w:rsidRPr="005652D7">
              <w:rPr>
                <w:sz w:val="18"/>
                <w:szCs w:val="18"/>
              </w:rPr>
              <w:t>active</w:t>
            </w:r>
          </w:p>
        </w:tc>
        <w:tc>
          <w:tcPr>
            <w:tcW w:w="5971" w:type="dxa"/>
          </w:tcPr>
          <w:p w14:paraId="72AC0078" w14:textId="77777777" w:rsidR="007556C3" w:rsidRPr="005652D7" w:rsidRDefault="007556C3" w:rsidP="005C4E6C">
            <w:pPr>
              <w:spacing w:before="0" w:after="0" w:line="240" w:lineRule="auto"/>
              <w:rPr>
                <w:sz w:val="18"/>
                <w:szCs w:val="18"/>
              </w:rPr>
            </w:pPr>
            <w:r w:rsidRPr="005652D7">
              <w:rPr>
                <w:sz w:val="18"/>
                <w:szCs w:val="18"/>
              </w:rPr>
              <w:t xml:space="preserve">Normal </w:t>
            </w:r>
          </w:p>
        </w:tc>
      </w:tr>
      <w:tr w:rsidR="007556C3" w:rsidRPr="005652D7" w14:paraId="14ACF5A0" w14:textId="77777777" w:rsidTr="005C4E6C">
        <w:tc>
          <w:tcPr>
            <w:tcW w:w="1555" w:type="dxa"/>
          </w:tcPr>
          <w:p w14:paraId="1225452B" w14:textId="77777777" w:rsidR="007556C3" w:rsidRPr="005652D7" w:rsidRDefault="007556C3" w:rsidP="005C4E6C">
            <w:pPr>
              <w:spacing w:before="0" w:after="0" w:line="240" w:lineRule="auto"/>
              <w:rPr>
                <w:sz w:val="18"/>
                <w:szCs w:val="18"/>
              </w:rPr>
            </w:pPr>
            <w:r w:rsidRPr="005652D7">
              <w:rPr>
                <w:sz w:val="18"/>
                <w:szCs w:val="18"/>
              </w:rPr>
              <w:lastRenderedPageBreak/>
              <w:t>active</w:t>
            </w:r>
          </w:p>
        </w:tc>
        <w:tc>
          <w:tcPr>
            <w:tcW w:w="1559" w:type="dxa"/>
          </w:tcPr>
          <w:p w14:paraId="3ADB4934" w14:textId="77777777" w:rsidR="007556C3" w:rsidRPr="005652D7" w:rsidRDefault="007556C3" w:rsidP="005C4E6C">
            <w:pPr>
              <w:spacing w:before="0" w:after="0" w:line="240" w:lineRule="auto"/>
              <w:rPr>
                <w:sz w:val="18"/>
                <w:szCs w:val="18"/>
              </w:rPr>
            </w:pPr>
            <w:r w:rsidRPr="005652D7">
              <w:rPr>
                <w:sz w:val="18"/>
                <w:szCs w:val="18"/>
              </w:rPr>
              <w:t>Non-active</w:t>
            </w:r>
          </w:p>
        </w:tc>
        <w:tc>
          <w:tcPr>
            <w:tcW w:w="5971" w:type="dxa"/>
          </w:tcPr>
          <w:p w14:paraId="09942DC8" w14:textId="77777777" w:rsidR="007556C3" w:rsidRPr="005652D7" w:rsidRDefault="007556C3" w:rsidP="005C4E6C">
            <w:pPr>
              <w:spacing w:before="0" w:after="0" w:line="240" w:lineRule="auto"/>
              <w:rPr>
                <w:sz w:val="18"/>
                <w:szCs w:val="18"/>
              </w:rPr>
            </w:pPr>
            <w:r w:rsidRPr="005652D7">
              <w:rPr>
                <w:sz w:val="18"/>
                <w:szCs w:val="18"/>
              </w:rPr>
              <w:t>Follow behavior for non-active period of UE DRX</w:t>
            </w:r>
          </w:p>
        </w:tc>
      </w:tr>
      <w:tr w:rsidR="007556C3" w:rsidRPr="005652D7" w14:paraId="27D80813" w14:textId="77777777" w:rsidTr="005C4E6C">
        <w:tc>
          <w:tcPr>
            <w:tcW w:w="1555" w:type="dxa"/>
          </w:tcPr>
          <w:p w14:paraId="4A57B5CB" w14:textId="77777777" w:rsidR="007556C3" w:rsidRPr="005652D7" w:rsidRDefault="007556C3" w:rsidP="005C4E6C">
            <w:pPr>
              <w:spacing w:before="0" w:after="0" w:line="240" w:lineRule="auto"/>
              <w:rPr>
                <w:sz w:val="18"/>
                <w:szCs w:val="18"/>
              </w:rPr>
            </w:pPr>
            <w:r w:rsidRPr="005652D7">
              <w:rPr>
                <w:sz w:val="18"/>
                <w:szCs w:val="18"/>
              </w:rPr>
              <w:t>Non-active</w:t>
            </w:r>
          </w:p>
        </w:tc>
        <w:tc>
          <w:tcPr>
            <w:tcW w:w="1559" w:type="dxa"/>
          </w:tcPr>
          <w:p w14:paraId="21E60F34" w14:textId="77777777" w:rsidR="007556C3" w:rsidRPr="005652D7" w:rsidRDefault="007556C3" w:rsidP="005C4E6C">
            <w:pPr>
              <w:spacing w:before="0" w:after="0" w:line="240" w:lineRule="auto"/>
              <w:rPr>
                <w:sz w:val="18"/>
                <w:szCs w:val="18"/>
              </w:rPr>
            </w:pPr>
            <w:r w:rsidRPr="005652D7">
              <w:rPr>
                <w:sz w:val="18"/>
                <w:szCs w:val="18"/>
              </w:rPr>
              <w:t>active</w:t>
            </w:r>
          </w:p>
        </w:tc>
        <w:tc>
          <w:tcPr>
            <w:tcW w:w="5971" w:type="dxa"/>
          </w:tcPr>
          <w:p w14:paraId="11E20B4B" w14:textId="77777777" w:rsidR="007556C3" w:rsidRPr="005652D7" w:rsidRDefault="007556C3" w:rsidP="005C4E6C">
            <w:pPr>
              <w:spacing w:before="0" w:after="0" w:line="240" w:lineRule="auto"/>
              <w:rPr>
                <w:sz w:val="18"/>
                <w:szCs w:val="18"/>
              </w:rPr>
            </w:pPr>
            <w:r w:rsidRPr="005652D7">
              <w:rPr>
                <w:sz w:val="18"/>
                <w:szCs w:val="18"/>
              </w:rPr>
              <w:t>Follow behavior for non-active period of cell DRX</w:t>
            </w:r>
          </w:p>
        </w:tc>
      </w:tr>
      <w:tr w:rsidR="007556C3" w:rsidRPr="005652D7" w14:paraId="1EE3DEA9" w14:textId="77777777" w:rsidTr="005C4E6C">
        <w:tc>
          <w:tcPr>
            <w:tcW w:w="1555" w:type="dxa"/>
          </w:tcPr>
          <w:p w14:paraId="25BA93DA" w14:textId="77777777" w:rsidR="007556C3" w:rsidRPr="005652D7" w:rsidRDefault="007556C3" w:rsidP="005C4E6C">
            <w:pPr>
              <w:spacing w:before="0" w:after="0" w:line="240" w:lineRule="auto"/>
              <w:rPr>
                <w:sz w:val="18"/>
                <w:szCs w:val="18"/>
              </w:rPr>
            </w:pPr>
            <w:r w:rsidRPr="005652D7">
              <w:rPr>
                <w:sz w:val="18"/>
                <w:szCs w:val="18"/>
              </w:rPr>
              <w:t>Non-active</w:t>
            </w:r>
          </w:p>
        </w:tc>
        <w:tc>
          <w:tcPr>
            <w:tcW w:w="1559" w:type="dxa"/>
          </w:tcPr>
          <w:p w14:paraId="01C6C899" w14:textId="77777777" w:rsidR="007556C3" w:rsidRPr="005652D7" w:rsidRDefault="007556C3" w:rsidP="005C4E6C">
            <w:pPr>
              <w:spacing w:before="0" w:after="0" w:line="240" w:lineRule="auto"/>
              <w:rPr>
                <w:sz w:val="18"/>
                <w:szCs w:val="18"/>
              </w:rPr>
            </w:pPr>
            <w:r w:rsidRPr="005652D7">
              <w:rPr>
                <w:sz w:val="18"/>
                <w:szCs w:val="18"/>
              </w:rPr>
              <w:t>Non-active</w:t>
            </w:r>
          </w:p>
        </w:tc>
        <w:tc>
          <w:tcPr>
            <w:tcW w:w="5971" w:type="dxa"/>
          </w:tcPr>
          <w:p w14:paraId="420A441D" w14:textId="77777777" w:rsidR="007556C3" w:rsidRPr="005652D7" w:rsidRDefault="007556C3" w:rsidP="005C4E6C">
            <w:pPr>
              <w:spacing w:before="0" w:after="0" w:line="240" w:lineRule="auto"/>
              <w:rPr>
                <w:sz w:val="18"/>
                <w:szCs w:val="18"/>
              </w:rPr>
            </w:pPr>
            <w:r w:rsidRPr="005652D7">
              <w:rPr>
                <w:sz w:val="18"/>
                <w:szCs w:val="18"/>
              </w:rPr>
              <w:t>Follow behavior for non-active period of cell DRX and UE DRX</w:t>
            </w:r>
          </w:p>
        </w:tc>
      </w:tr>
    </w:tbl>
    <w:p w14:paraId="26E1C6DF" w14:textId="77777777" w:rsidR="007556C3" w:rsidRDefault="007556C3" w:rsidP="007556C3">
      <w:pPr>
        <w:spacing w:after="0" w:line="240" w:lineRule="auto"/>
        <w:rPr>
          <w:sz w:val="18"/>
          <w:szCs w:val="18"/>
        </w:rPr>
      </w:pPr>
    </w:p>
    <w:p w14:paraId="00056464" w14:textId="77777777" w:rsidR="00D847C9" w:rsidRPr="005652D7" w:rsidRDefault="00D847C9" w:rsidP="007556C3">
      <w:pPr>
        <w:spacing w:after="0" w:line="240" w:lineRule="auto"/>
        <w:rPr>
          <w:sz w:val="18"/>
          <w:szCs w:val="18"/>
        </w:rPr>
      </w:pPr>
    </w:p>
    <w:p w14:paraId="3B23A393" w14:textId="635F072A" w:rsidR="00B067F3" w:rsidRDefault="00B067F3" w:rsidP="00B067F3">
      <w:pPr>
        <w:pStyle w:val="Heading5"/>
        <w:rPr>
          <w:rFonts w:eastAsiaTheme="minorEastAsia"/>
          <w:lang w:eastAsia="ko-KR"/>
        </w:rPr>
      </w:pPr>
      <w:r>
        <w:rPr>
          <w:rFonts w:eastAsiaTheme="minorEastAsia"/>
          <w:lang w:eastAsia="ko-KR"/>
        </w:rPr>
        <w:t>Proposal 7-</w:t>
      </w:r>
      <w:r w:rsidR="00DE7547">
        <w:rPr>
          <w:rFonts w:eastAsiaTheme="minorEastAsia"/>
          <w:lang w:eastAsia="ko-KR"/>
        </w:rPr>
        <w:t>3</w:t>
      </w:r>
      <w:r>
        <w:rPr>
          <w:rFonts w:eastAsiaTheme="minorEastAsia"/>
          <w:lang w:eastAsia="ko-KR"/>
        </w:rPr>
        <w:t>:</w:t>
      </w:r>
    </w:p>
    <w:p w14:paraId="4FE18A51" w14:textId="6446CDE7" w:rsidR="007556C3" w:rsidRPr="002E2042" w:rsidRDefault="007556C3" w:rsidP="007556C3">
      <w:pPr>
        <w:pStyle w:val="BodyText"/>
        <w:numPr>
          <w:ilvl w:val="0"/>
          <w:numId w:val="79"/>
        </w:numPr>
        <w:spacing w:after="0"/>
        <w:rPr>
          <w:rFonts w:ascii="Times New Roman" w:hAnsi="Times New Roman"/>
          <w:szCs w:val="20"/>
          <w:lang w:eastAsia="zh-CN"/>
        </w:rPr>
      </w:pPr>
      <w:r w:rsidRPr="002E793B">
        <w:rPr>
          <w:rFonts w:ascii="Times New Roman" w:hAnsi="Times New Roman"/>
          <w:szCs w:val="20"/>
          <w:lang w:eastAsia="zh-CN"/>
        </w:rPr>
        <w:t xml:space="preserve">During non-active period of cell DTX, when C-DRX HARQ retransmission timer is running, </w:t>
      </w:r>
      <w:r w:rsidR="008817B3">
        <w:rPr>
          <w:rFonts w:ascii="Times New Roman" w:hAnsi="Times New Roman"/>
          <w:szCs w:val="20"/>
          <w:lang w:eastAsia="zh-CN"/>
        </w:rPr>
        <w:t xml:space="preserve">RAN1 assumes </w:t>
      </w:r>
      <w:r w:rsidRPr="002E793B">
        <w:rPr>
          <w:rFonts w:ascii="Times New Roman" w:hAnsi="Times New Roman"/>
          <w:szCs w:val="20"/>
          <w:lang w:eastAsia="zh-CN"/>
        </w:rPr>
        <w:t>UE monitors PDCCH for HARQ retransmissions.</w:t>
      </w:r>
    </w:p>
    <w:p w14:paraId="54DFB236" w14:textId="24C4A114" w:rsidR="003724F7" w:rsidRDefault="003724F7">
      <w:pPr>
        <w:pStyle w:val="BodyText"/>
        <w:spacing w:after="0"/>
        <w:rPr>
          <w:rFonts w:ascii="Times New Roman" w:eastAsiaTheme="minorEastAsia" w:hAnsi="Times New Roman"/>
          <w:szCs w:val="20"/>
          <w:lang w:eastAsia="ko-KR"/>
        </w:rPr>
      </w:pPr>
    </w:p>
    <w:p w14:paraId="1CE3191C" w14:textId="5741B41D" w:rsidR="000F17F8" w:rsidRPr="00604FD7" w:rsidRDefault="000F17F8" w:rsidP="000F17F8">
      <w:pPr>
        <w:pStyle w:val="Heading2"/>
        <w:ind w:left="720" w:hanging="720"/>
        <w:rPr>
          <w:rFonts w:eastAsia="SimSun"/>
          <w:lang w:val="en-US" w:eastAsia="zh-CN"/>
        </w:rPr>
      </w:pPr>
      <w:r w:rsidRPr="00604FD7">
        <w:rPr>
          <w:rFonts w:eastAsia="SimSun"/>
          <w:lang w:val="en-US" w:eastAsia="zh-CN"/>
        </w:rPr>
        <w:t>2.</w:t>
      </w:r>
      <w:r w:rsidR="0030782F">
        <w:rPr>
          <w:rFonts w:eastAsia="SimSun"/>
          <w:lang w:val="en-US" w:eastAsia="zh-CN"/>
        </w:rPr>
        <w:t>8</w:t>
      </w:r>
      <w:r w:rsidRPr="00604FD7">
        <w:rPr>
          <w:rFonts w:eastAsia="SimSun"/>
          <w:lang w:val="en-US" w:eastAsia="zh-CN"/>
        </w:rPr>
        <w:t xml:space="preserve"> </w:t>
      </w:r>
      <w:r>
        <w:rPr>
          <w:rFonts w:eastAsia="SimSun"/>
          <w:lang w:val="en-US" w:eastAsia="zh-CN"/>
        </w:rPr>
        <w:t>Others</w:t>
      </w:r>
    </w:p>
    <w:tbl>
      <w:tblPr>
        <w:tblStyle w:val="TableGrid"/>
        <w:tblW w:w="0" w:type="auto"/>
        <w:tblLook w:val="04A0" w:firstRow="1" w:lastRow="0" w:firstColumn="1" w:lastColumn="0" w:noHBand="0" w:noVBand="1"/>
      </w:tblPr>
      <w:tblGrid>
        <w:gridCol w:w="1705"/>
        <w:gridCol w:w="7645"/>
      </w:tblGrid>
      <w:tr w:rsidR="000F17F8" w14:paraId="52C50C67" w14:textId="77777777" w:rsidTr="00D93B1A">
        <w:tc>
          <w:tcPr>
            <w:tcW w:w="1705" w:type="dxa"/>
            <w:shd w:val="clear" w:color="auto" w:fill="DEEAF6" w:themeFill="accent5" w:themeFillTint="33"/>
          </w:tcPr>
          <w:p w14:paraId="4F470789" w14:textId="77777777" w:rsidR="000F17F8" w:rsidRPr="00862AE3" w:rsidRDefault="000F17F8" w:rsidP="00D93B1A">
            <w:pPr>
              <w:pStyle w:val="BodyText"/>
              <w:spacing w:before="0" w:after="0" w:line="240" w:lineRule="auto"/>
              <w:rPr>
                <w:rFonts w:ascii="Times New Roman" w:hAnsi="Times New Roman"/>
                <w:b/>
                <w:bCs/>
                <w:szCs w:val="20"/>
                <w:lang w:eastAsia="zh-CN"/>
              </w:rPr>
            </w:pPr>
            <w:r w:rsidRPr="00862AE3">
              <w:rPr>
                <w:rFonts w:ascii="Times New Roman" w:hAnsi="Times New Roman"/>
                <w:b/>
                <w:bCs/>
                <w:szCs w:val="20"/>
                <w:lang w:eastAsia="zh-CN"/>
              </w:rPr>
              <w:t>Company</w:t>
            </w:r>
          </w:p>
        </w:tc>
        <w:tc>
          <w:tcPr>
            <w:tcW w:w="7645" w:type="dxa"/>
            <w:shd w:val="clear" w:color="auto" w:fill="DEEAF6" w:themeFill="accent5" w:themeFillTint="33"/>
          </w:tcPr>
          <w:p w14:paraId="72F8EDBB" w14:textId="77777777" w:rsidR="000F17F8" w:rsidRPr="00862AE3" w:rsidRDefault="000F17F8" w:rsidP="00D93B1A">
            <w:pPr>
              <w:pStyle w:val="BodyText"/>
              <w:spacing w:before="0" w:after="0" w:line="240" w:lineRule="auto"/>
              <w:rPr>
                <w:rFonts w:ascii="Times New Roman" w:hAnsi="Times New Roman"/>
                <w:b/>
                <w:bCs/>
                <w:szCs w:val="20"/>
                <w:lang w:eastAsia="zh-CN"/>
              </w:rPr>
            </w:pPr>
            <w:r w:rsidRPr="00862AE3">
              <w:rPr>
                <w:rFonts w:ascii="Times New Roman" w:hAnsi="Times New Roman"/>
                <w:b/>
                <w:bCs/>
                <w:szCs w:val="20"/>
                <w:lang w:eastAsia="zh-CN"/>
              </w:rPr>
              <w:t>Proposals &amp; Observations</w:t>
            </w:r>
          </w:p>
        </w:tc>
      </w:tr>
      <w:tr w:rsidR="000F17F8" w14:paraId="2F8A3D70" w14:textId="77777777" w:rsidTr="00D93B1A">
        <w:tc>
          <w:tcPr>
            <w:tcW w:w="1705" w:type="dxa"/>
          </w:tcPr>
          <w:p w14:paraId="6C79B3CA" w14:textId="77777777" w:rsidR="000F17F8" w:rsidRPr="008E694E" w:rsidRDefault="000F17F8" w:rsidP="008E694E">
            <w:pPr>
              <w:pStyle w:val="BodyText"/>
              <w:spacing w:before="0" w:after="0" w:line="240" w:lineRule="auto"/>
              <w:rPr>
                <w:rFonts w:ascii="Times New Roman" w:hAnsi="Times New Roman"/>
                <w:sz w:val="18"/>
                <w:szCs w:val="18"/>
                <w:lang w:eastAsia="zh-CN"/>
              </w:rPr>
            </w:pPr>
            <w:r w:rsidRPr="008E694E">
              <w:rPr>
                <w:rFonts w:ascii="Times New Roman" w:hAnsi="Times New Roman"/>
                <w:sz w:val="18"/>
                <w:szCs w:val="18"/>
                <w:lang w:eastAsia="zh-CN"/>
              </w:rPr>
              <w:t>Nokia [1]</w:t>
            </w:r>
          </w:p>
        </w:tc>
        <w:tc>
          <w:tcPr>
            <w:tcW w:w="7645" w:type="dxa"/>
          </w:tcPr>
          <w:p w14:paraId="098D6D37" w14:textId="77777777" w:rsidR="000F17F8" w:rsidRPr="008E694E" w:rsidRDefault="000F17F8" w:rsidP="008E694E">
            <w:pPr>
              <w:spacing w:before="0" w:after="0" w:line="240" w:lineRule="auto"/>
              <w:rPr>
                <w:sz w:val="18"/>
                <w:szCs w:val="18"/>
              </w:rPr>
            </w:pPr>
            <w:r w:rsidRPr="008E694E">
              <w:rPr>
                <w:sz w:val="18"/>
                <w:szCs w:val="18"/>
              </w:rPr>
              <w:t>Proposal 29: Enhancement on cell DTX/DRX mechanism can be jointly considered with adaptation of spatial and power domain techniques.</w:t>
            </w:r>
          </w:p>
          <w:p w14:paraId="11B6DEB3" w14:textId="77777777" w:rsidR="000F17F8" w:rsidRPr="008E694E" w:rsidRDefault="000F17F8" w:rsidP="00D02986">
            <w:pPr>
              <w:spacing w:after="0" w:line="240" w:lineRule="auto"/>
              <w:rPr>
                <w:sz w:val="18"/>
                <w:szCs w:val="18"/>
              </w:rPr>
            </w:pPr>
          </w:p>
        </w:tc>
      </w:tr>
      <w:tr w:rsidR="000F17F8" w14:paraId="5A56AFF2" w14:textId="77777777" w:rsidTr="00D93B1A">
        <w:tc>
          <w:tcPr>
            <w:tcW w:w="1705" w:type="dxa"/>
          </w:tcPr>
          <w:p w14:paraId="6563C54E" w14:textId="7025A5B3" w:rsidR="000F17F8" w:rsidRPr="008E694E" w:rsidRDefault="000A2D53" w:rsidP="008E694E">
            <w:pPr>
              <w:pStyle w:val="BodyText"/>
              <w:spacing w:before="0" w:after="0" w:line="240" w:lineRule="auto"/>
              <w:rPr>
                <w:rFonts w:ascii="Times New Roman" w:hAnsi="Times New Roman"/>
                <w:sz w:val="18"/>
                <w:szCs w:val="18"/>
                <w:lang w:eastAsia="zh-CN"/>
              </w:rPr>
            </w:pPr>
            <w:r w:rsidRPr="008E694E">
              <w:rPr>
                <w:rFonts w:ascii="Times New Roman" w:hAnsi="Times New Roman"/>
                <w:sz w:val="18"/>
                <w:szCs w:val="18"/>
                <w:lang w:eastAsia="zh-CN"/>
              </w:rPr>
              <w:t>Panasonic [7]</w:t>
            </w:r>
          </w:p>
        </w:tc>
        <w:tc>
          <w:tcPr>
            <w:tcW w:w="7645" w:type="dxa"/>
          </w:tcPr>
          <w:p w14:paraId="3F953673" w14:textId="20282DE0" w:rsidR="000F17F8" w:rsidRPr="008E694E" w:rsidRDefault="000A2D53" w:rsidP="008E694E">
            <w:pPr>
              <w:pStyle w:val="BodyText"/>
              <w:spacing w:before="0" w:after="0" w:line="240" w:lineRule="auto"/>
              <w:rPr>
                <w:rFonts w:ascii="Times New Roman" w:hAnsi="Times New Roman"/>
                <w:sz w:val="18"/>
                <w:szCs w:val="18"/>
                <w:lang w:eastAsia="zh-CN"/>
              </w:rPr>
            </w:pPr>
            <w:r w:rsidRPr="008E694E">
              <w:rPr>
                <w:rFonts w:ascii="Times New Roman" w:hAnsi="Times New Roman"/>
                <w:sz w:val="18"/>
                <w:szCs w:val="18"/>
                <w:lang w:eastAsia="zh-CN"/>
              </w:rPr>
              <w:t>Proposal 6: Multiple cell DTX/DRX configurations should be considered for better energy saving adaptation in future release. The switching between configurations needs possible L2/L1 signaling enhancement.</w:t>
            </w:r>
          </w:p>
        </w:tc>
      </w:tr>
      <w:tr w:rsidR="000F17F8" w14:paraId="27D0D3C1" w14:textId="77777777" w:rsidTr="00D93B1A">
        <w:tc>
          <w:tcPr>
            <w:tcW w:w="1705" w:type="dxa"/>
          </w:tcPr>
          <w:p w14:paraId="4AA8AC68" w14:textId="1D893E72" w:rsidR="000F17F8" w:rsidRPr="008E694E" w:rsidRDefault="000A2D53" w:rsidP="008E694E">
            <w:pPr>
              <w:pStyle w:val="BodyText"/>
              <w:spacing w:before="0" w:after="0" w:line="240" w:lineRule="auto"/>
              <w:rPr>
                <w:rFonts w:ascii="Times New Roman" w:hAnsi="Times New Roman"/>
                <w:sz w:val="18"/>
                <w:szCs w:val="18"/>
                <w:lang w:eastAsia="zh-CN"/>
              </w:rPr>
            </w:pPr>
            <w:r w:rsidRPr="008E694E">
              <w:rPr>
                <w:rFonts w:ascii="Times New Roman" w:hAnsi="Times New Roman"/>
                <w:sz w:val="18"/>
                <w:szCs w:val="18"/>
                <w:lang w:eastAsia="zh-CN"/>
              </w:rPr>
              <w:t>NEC [9]</w:t>
            </w:r>
          </w:p>
        </w:tc>
        <w:tc>
          <w:tcPr>
            <w:tcW w:w="7645" w:type="dxa"/>
          </w:tcPr>
          <w:p w14:paraId="352D6D76" w14:textId="77777777" w:rsidR="000A2D53" w:rsidRPr="008E694E" w:rsidRDefault="000A2D53" w:rsidP="008E694E">
            <w:pPr>
              <w:spacing w:before="0" w:after="0" w:line="240" w:lineRule="auto"/>
              <w:rPr>
                <w:rFonts w:eastAsia="Times New Roman"/>
                <w:sz w:val="18"/>
                <w:szCs w:val="18"/>
              </w:rPr>
            </w:pPr>
            <w:bookmarkStart w:id="43" w:name="_Hlk134806529"/>
            <w:r w:rsidRPr="008E694E">
              <w:rPr>
                <w:rFonts w:eastAsia="Times New Roman"/>
                <w:sz w:val="18"/>
                <w:szCs w:val="18"/>
              </w:rPr>
              <w:t>Proposal 8: Support larger values of HARQ-ACK feedback timing indication.</w:t>
            </w:r>
          </w:p>
          <w:p w14:paraId="4B0A75C2" w14:textId="77777777" w:rsidR="008E694E" w:rsidRDefault="008E694E" w:rsidP="008E694E">
            <w:pPr>
              <w:spacing w:before="0" w:after="0" w:line="240" w:lineRule="auto"/>
              <w:rPr>
                <w:rFonts w:eastAsia="Times New Roman"/>
                <w:sz w:val="18"/>
                <w:szCs w:val="18"/>
              </w:rPr>
            </w:pPr>
            <w:bookmarkStart w:id="44" w:name="_Hlk140849232"/>
            <w:bookmarkEnd w:id="43"/>
          </w:p>
          <w:p w14:paraId="4743FB82" w14:textId="10B6ACA8" w:rsidR="000A2D53" w:rsidRPr="008E694E" w:rsidRDefault="000A2D53" w:rsidP="008E694E">
            <w:pPr>
              <w:spacing w:before="0" w:after="0" w:line="240" w:lineRule="auto"/>
              <w:rPr>
                <w:rFonts w:eastAsia="Times New Roman"/>
                <w:sz w:val="18"/>
                <w:szCs w:val="18"/>
              </w:rPr>
            </w:pPr>
            <w:r w:rsidRPr="008E694E">
              <w:rPr>
                <w:rFonts w:eastAsia="Times New Roman"/>
                <w:sz w:val="18"/>
                <w:szCs w:val="18"/>
              </w:rPr>
              <w:t>Proposal 10: Support UE fallback operation for cell DTX/DRX during cell DTX/DRX non-active duration.</w:t>
            </w:r>
          </w:p>
          <w:bookmarkEnd w:id="44"/>
          <w:p w14:paraId="32661169" w14:textId="77777777" w:rsidR="008E694E" w:rsidRDefault="008E694E" w:rsidP="008E694E">
            <w:pPr>
              <w:spacing w:before="0" w:after="0" w:line="240" w:lineRule="auto"/>
              <w:rPr>
                <w:sz w:val="18"/>
                <w:szCs w:val="18"/>
                <w:lang w:eastAsia="zh-CN"/>
              </w:rPr>
            </w:pPr>
          </w:p>
          <w:p w14:paraId="791F6BCB" w14:textId="14B6584C" w:rsidR="00872295" w:rsidRPr="008E694E" w:rsidRDefault="00872295" w:rsidP="008E694E">
            <w:pPr>
              <w:spacing w:before="0" w:after="0" w:line="240" w:lineRule="auto"/>
              <w:rPr>
                <w:sz w:val="18"/>
                <w:szCs w:val="18"/>
                <w:lang w:eastAsia="zh-CN"/>
              </w:rPr>
            </w:pPr>
            <w:r w:rsidRPr="008E694E">
              <w:rPr>
                <w:sz w:val="18"/>
                <w:szCs w:val="18"/>
                <w:lang w:eastAsia="zh-CN"/>
              </w:rPr>
              <w:t>Proposal 11: Support mapping of cell DTX/DRX patterns/configurations to SSB transmission characteristics.</w:t>
            </w:r>
          </w:p>
          <w:p w14:paraId="43EAF549" w14:textId="77777777" w:rsidR="000F17F8" w:rsidRPr="008E694E" w:rsidRDefault="000F17F8" w:rsidP="008E694E">
            <w:pPr>
              <w:spacing w:before="0" w:after="0" w:line="240" w:lineRule="auto"/>
              <w:rPr>
                <w:sz w:val="18"/>
                <w:szCs w:val="18"/>
              </w:rPr>
            </w:pPr>
          </w:p>
        </w:tc>
      </w:tr>
      <w:tr w:rsidR="000F17F8" w14:paraId="0451B588" w14:textId="77777777" w:rsidTr="00D93B1A">
        <w:tc>
          <w:tcPr>
            <w:tcW w:w="1705" w:type="dxa"/>
          </w:tcPr>
          <w:p w14:paraId="437A9223" w14:textId="2BB755DE" w:rsidR="000F17F8" w:rsidRPr="008E694E" w:rsidRDefault="00167282" w:rsidP="008E694E">
            <w:pPr>
              <w:pStyle w:val="BodyText"/>
              <w:spacing w:before="0" w:after="0" w:line="240" w:lineRule="auto"/>
              <w:rPr>
                <w:rFonts w:ascii="Times New Roman" w:hAnsi="Times New Roman"/>
                <w:sz w:val="18"/>
                <w:szCs w:val="18"/>
                <w:lang w:eastAsia="zh-CN"/>
              </w:rPr>
            </w:pPr>
            <w:r w:rsidRPr="008E694E">
              <w:rPr>
                <w:rFonts w:ascii="Times New Roman" w:hAnsi="Times New Roman"/>
                <w:sz w:val="18"/>
                <w:szCs w:val="18"/>
                <w:lang w:eastAsia="zh-CN"/>
              </w:rPr>
              <w:t>CMCC [14]</w:t>
            </w:r>
          </w:p>
        </w:tc>
        <w:tc>
          <w:tcPr>
            <w:tcW w:w="7645" w:type="dxa"/>
          </w:tcPr>
          <w:p w14:paraId="336601D0" w14:textId="77777777" w:rsidR="00167282" w:rsidRPr="008E694E" w:rsidRDefault="00167282" w:rsidP="008E694E">
            <w:pPr>
              <w:spacing w:after="0" w:line="240" w:lineRule="auto"/>
              <w:rPr>
                <w:rFonts w:eastAsia="Times New Roman"/>
                <w:sz w:val="18"/>
                <w:szCs w:val="18"/>
                <w:lang w:eastAsia="zh-CN"/>
              </w:rPr>
            </w:pPr>
            <w:r w:rsidRPr="008E694E">
              <w:rPr>
                <w:rFonts w:eastAsia="Times New Roman"/>
                <w:sz w:val="18"/>
                <w:szCs w:val="18"/>
              </w:rPr>
              <w:t xml:space="preserve">Proposal </w:t>
            </w:r>
            <w:r w:rsidRPr="008E694E">
              <w:rPr>
                <w:sz w:val="18"/>
                <w:szCs w:val="18"/>
                <w:lang w:eastAsia="zh-CN"/>
              </w:rPr>
              <w:t>7</w:t>
            </w:r>
            <w:r w:rsidRPr="008E694E">
              <w:rPr>
                <w:rFonts w:eastAsia="Times New Roman"/>
                <w:sz w:val="18"/>
                <w:szCs w:val="18"/>
              </w:rPr>
              <w:t xml:space="preserve">: NCD-SSB is not transmitted during </w:t>
            </w:r>
            <w:r w:rsidRPr="008E694E">
              <w:rPr>
                <w:rFonts w:eastAsia="Times New Roman"/>
                <w:sz w:val="18"/>
                <w:szCs w:val="18"/>
                <w:lang w:eastAsia="zh-CN"/>
              </w:rPr>
              <w:t>non-active periods of Cell DTX</w:t>
            </w:r>
            <w:r w:rsidRPr="008E694E">
              <w:rPr>
                <w:rFonts w:eastAsia="Times New Roman"/>
                <w:sz w:val="18"/>
                <w:szCs w:val="18"/>
              </w:rPr>
              <w:t>.</w:t>
            </w:r>
          </w:p>
          <w:p w14:paraId="50450EB2" w14:textId="77777777" w:rsidR="000F17F8" w:rsidRPr="008E694E" w:rsidRDefault="000F17F8" w:rsidP="008E694E">
            <w:pPr>
              <w:spacing w:before="0" w:after="0" w:line="240" w:lineRule="auto"/>
              <w:rPr>
                <w:sz w:val="18"/>
                <w:szCs w:val="18"/>
                <w:lang w:eastAsia="zh-CN"/>
              </w:rPr>
            </w:pPr>
          </w:p>
        </w:tc>
      </w:tr>
      <w:tr w:rsidR="000F17F8" w14:paraId="05EDB5D9" w14:textId="77777777" w:rsidTr="00D93B1A">
        <w:tc>
          <w:tcPr>
            <w:tcW w:w="1705" w:type="dxa"/>
          </w:tcPr>
          <w:p w14:paraId="4DADE757" w14:textId="7D49B15A" w:rsidR="000F17F8" w:rsidRPr="008E694E" w:rsidRDefault="00F02420" w:rsidP="008E694E">
            <w:pPr>
              <w:pStyle w:val="BodyText"/>
              <w:spacing w:before="0" w:after="0" w:line="240" w:lineRule="auto"/>
              <w:rPr>
                <w:rFonts w:ascii="Times New Roman" w:hAnsi="Times New Roman"/>
                <w:sz w:val="18"/>
                <w:szCs w:val="18"/>
                <w:lang w:eastAsia="zh-CN"/>
              </w:rPr>
            </w:pPr>
            <w:r w:rsidRPr="008E694E">
              <w:rPr>
                <w:rFonts w:ascii="Times New Roman" w:hAnsi="Times New Roman"/>
                <w:sz w:val="18"/>
                <w:szCs w:val="18"/>
                <w:lang w:eastAsia="zh-CN"/>
              </w:rPr>
              <w:t>Samsung [20]</w:t>
            </w:r>
          </w:p>
        </w:tc>
        <w:tc>
          <w:tcPr>
            <w:tcW w:w="7645" w:type="dxa"/>
          </w:tcPr>
          <w:p w14:paraId="0F25D404" w14:textId="77777777" w:rsidR="00F02420" w:rsidRPr="008E694E" w:rsidRDefault="00F02420" w:rsidP="008E694E">
            <w:pPr>
              <w:spacing w:before="0" w:after="0" w:line="240" w:lineRule="auto"/>
              <w:rPr>
                <w:sz w:val="18"/>
                <w:szCs w:val="18"/>
                <w:lang w:eastAsia="zh-CN"/>
              </w:rPr>
            </w:pPr>
            <w:r w:rsidRPr="008E694E">
              <w:rPr>
                <w:sz w:val="18"/>
                <w:szCs w:val="18"/>
                <w:lang w:eastAsia="zh-CN"/>
              </w:rPr>
              <w:t>Proposal 13: Support BFR procedure enhancement for the impact of cell DTX/DRX operation.</w:t>
            </w:r>
          </w:p>
          <w:p w14:paraId="2390D2A4" w14:textId="77777777" w:rsidR="000F17F8" w:rsidRPr="008E694E" w:rsidRDefault="000F17F8" w:rsidP="008E694E">
            <w:pPr>
              <w:spacing w:before="0" w:after="0" w:line="240" w:lineRule="auto"/>
              <w:rPr>
                <w:sz w:val="18"/>
                <w:szCs w:val="18"/>
                <w:lang w:eastAsia="zh-CN"/>
              </w:rPr>
            </w:pPr>
          </w:p>
        </w:tc>
      </w:tr>
      <w:tr w:rsidR="000F17F8" w14:paraId="170BD46F" w14:textId="77777777" w:rsidTr="00D93B1A">
        <w:tc>
          <w:tcPr>
            <w:tcW w:w="1705" w:type="dxa"/>
          </w:tcPr>
          <w:p w14:paraId="0B65F843" w14:textId="3D6464ED" w:rsidR="000F17F8" w:rsidRPr="008E694E" w:rsidRDefault="0045360A" w:rsidP="008E694E">
            <w:pPr>
              <w:pStyle w:val="BodyText"/>
              <w:spacing w:before="0" w:after="0" w:line="240" w:lineRule="auto"/>
              <w:rPr>
                <w:rFonts w:ascii="Times New Roman" w:hAnsi="Times New Roman"/>
                <w:sz w:val="18"/>
                <w:szCs w:val="18"/>
                <w:lang w:eastAsia="zh-CN"/>
              </w:rPr>
            </w:pPr>
            <w:r w:rsidRPr="008E694E">
              <w:rPr>
                <w:rFonts w:ascii="Times New Roman" w:hAnsi="Times New Roman"/>
                <w:sz w:val="18"/>
                <w:szCs w:val="18"/>
                <w:lang w:eastAsia="zh-CN"/>
              </w:rPr>
              <w:t>Fraunhofer [26]</w:t>
            </w:r>
          </w:p>
        </w:tc>
        <w:tc>
          <w:tcPr>
            <w:tcW w:w="7645" w:type="dxa"/>
          </w:tcPr>
          <w:p w14:paraId="1D968755" w14:textId="77777777" w:rsidR="0045360A" w:rsidRPr="008E694E" w:rsidRDefault="0045360A" w:rsidP="008E694E">
            <w:pPr>
              <w:pStyle w:val="TDocObservation"/>
              <w:numPr>
                <w:ilvl w:val="0"/>
                <w:numId w:val="0"/>
              </w:numPr>
              <w:spacing w:before="0" w:after="0" w:line="240" w:lineRule="auto"/>
              <w:rPr>
                <w:b w:val="0"/>
                <w:sz w:val="18"/>
                <w:szCs w:val="18"/>
                <w:lang w:val="en-US"/>
              </w:rPr>
            </w:pPr>
            <w:r w:rsidRPr="008E694E">
              <w:rPr>
                <w:b w:val="0"/>
                <w:sz w:val="18"/>
                <w:szCs w:val="18"/>
                <w:lang w:val="en-US"/>
              </w:rPr>
              <w:t>Observation 1: Each additional retransmission consumes not only extra power of the retransmission itself but it also prevents the cell to enter light sleep for a whole additional HARQ RTT, in case of TDD a whole TDD period.</w:t>
            </w:r>
          </w:p>
          <w:p w14:paraId="20F28E1A" w14:textId="77777777" w:rsidR="008E694E" w:rsidRDefault="008E694E" w:rsidP="008E694E">
            <w:pPr>
              <w:pStyle w:val="TDocObservation"/>
              <w:numPr>
                <w:ilvl w:val="0"/>
                <w:numId w:val="0"/>
              </w:numPr>
              <w:spacing w:before="0" w:after="0" w:line="240" w:lineRule="auto"/>
              <w:rPr>
                <w:b w:val="0"/>
                <w:sz w:val="18"/>
                <w:szCs w:val="18"/>
                <w:lang w:val="en-US"/>
              </w:rPr>
            </w:pPr>
          </w:p>
          <w:p w14:paraId="1F1D48B0" w14:textId="6B546D50" w:rsidR="0045360A" w:rsidRPr="008E694E" w:rsidRDefault="0045360A" w:rsidP="008E694E">
            <w:pPr>
              <w:pStyle w:val="TDocObservation"/>
              <w:numPr>
                <w:ilvl w:val="0"/>
                <w:numId w:val="0"/>
              </w:numPr>
              <w:spacing w:before="0" w:after="0" w:line="240" w:lineRule="auto"/>
              <w:rPr>
                <w:b w:val="0"/>
                <w:sz w:val="18"/>
                <w:szCs w:val="18"/>
                <w:lang w:val="en-US"/>
              </w:rPr>
            </w:pPr>
            <w:r w:rsidRPr="008E694E">
              <w:rPr>
                <w:b w:val="0"/>
                <w:sz w:val="18"/>
                <w:szCs w:val="18"/>
                <w:lang w:val="en-US"/>
              </w:rPr>
              <w:t>Observation 2: With 2.5 ms TDD period a single re-transmission increases the energy consumption on the planned Cell DTX inactive time by 15% and 2 retransmissions increase it by 33%. The effect would be even larger with larger TDD periods.</w:t>
            </w:r>
          </w:p>
          <w:p w14:paraId="4A0365EC" w14:textId="77777777" w:rsidR="008E694E" w:rsidRDefault="008E694E" w:rsidP="008E694E">
            <w:pPr>
              <w:pStyle w:val="TDocObservation"/>
              <w:numPr>
                <w:ilvl w:val="0"/>
                <w:numId w:val="0"/>
              </w:numPr>
              <w:spacing w:before="0" w:after="0" w:line="240" w:lineRule="auto"/>
              <w:rPr>
                <w:b w:val="0"/>
                <w:sz w:val="18"/>
                <w:szCs w:val="18"/>
                <w:lang w:val="en-US"/>
              </w:rPr>
            </w:pPr>
          </w:p>
          <w:p w14:paraId="7570FB5C" w14:textId="14422EA0" w:rsidR="0045360A" w:rsidRPr="008E694E" w:rsidRDefault="0045360A" w:rsidP="008E694E">
            <w:pPr>
              <w:pStyle w:val="TDocObservation"/>
              <w:numPr>
                <w:ilvl w:val="0"/>
                <w:numId w:val="0"/>
              </w:numPr>
              <w:spacing w:before="0" w:after="0" w:line="240" w:lineRule="auto"/>
              <w:rPr>
                <w:b w:val="0"/>
                <w:sz w:val="18"/>
                <w:szCs w:val="18"/>
                <w:lang w:val="en-US"/>
              </w:rPr>
            </w:pPr>
            <w:r w:rsidRPr="008E694E">
              <w:rPr>
                <w:b w:val="0"/>
                <w:sz w:val="18"/>
                <w:szCs w:val="18"/>
                <w:lang w:val="en-US"/>
              </w:rPr>
              <w:t>Observation 3: HARQ retransmissions deserve special treatment during Cell DTX/DRX and the number of HARQ retransmissions should be minimized to allow network energy savings.</w:t>
            </w:r>
          </w:p>
          <w:p w14:paraId="4F80A80C" w14:textId="77777777" w:rsidR="0045360A" w:rsidRPr="008E694E" w:rsidRDefault="0045360A" w:rsidP="008E694E">
            <w:pPr>
              <w:pStyle w:val="TDocObservation"/>
              <w:numPr>
                <w:ilvl w:val="0"/>
                <w:numId w:val="0"/>
              </w:numPr>
              <w:spacing w:before="0" w:after="0" w:line="240" w:lineRule="auto"/>
              <w:rPr>
                <w:b w:val="0"/>
                <w:sz w:val="18"/>
                <w:szCs w:val="18"/>
                <w:lang w:val="en-US"/>
              </w:rPr>
            </w:pPr>
            <w:r w:rsidRPr="008E694E">
              <w:rPr>
                <w:b w:val="0"/>
                <w:sz w:val="18"/>
                <w:szCs w:val="18"/>
                <w:lang w:val="en-US"/>
              </w:rPr>
              <w:t>Observation 4: In order to significantly save energy, the activity of the cell should be limited to Cell DTX/DRX on-duration.</w:t>
            </w:r>
          </w:p>
          <w:p w14:paraId="1F734567" w14:textId="77777777" w:rsidR="008E694E" w:rsidRDefault="008E694E" w:rsidP="008E694E">
            <w:pPr>
              <w:pStyle w:val="TDocObservation"/>
              <w:numPr>
                <w:ilvl w:val="0"/>
                <w:numId w:val="0"/>
              </w:numPr>
              <w:spacing w:before="0" w:after="0" w:line="240" w:lineRule="auto"/>
              <w:rPr>
                <w:b w:val="0"/>
                <w:sz w:val="18"/>
                <w:szCs w:val="18"/>
                <w:lang w:val="en-US"/>
              </w:rPr>
            </w:pPr>
          </w:p>
          <w:p w14:paraId="15BBA6EF" w14:textId="7F69F89B" w:rsidR="0045360A" w:rsidRPr="008E694E" w:rsidRDefault="0045360A" w:rsidP="008E694E">
            <w:pPr>
              <w:pStyle w:val="TDocObservation"/>
              <w:numPr>
                <w:ilvl w:val="0"/>
                <w:numId w:val="0"/>
              </w:numPr>
              <w:spacing w:before="0" w:after="0" w:line="240" w:lineRule="auto"/>
              <w:rPr>
                <w:b w:val="0"/>
                <w:sz w:val="18"/>
                <w:szCs w:val="18"/>
                <w:lang w:val="en-US"/>
              </w:rPr>
            </w:pPr>
            <w:r w:rsidRPr="008E694E">
              <w:rPr>
                <w:b w:val="0"/>
                <w:sz w:val="18"/>
                <w:szCs w:val="18"/>
                <w:lang w:val="en-US"/>
              </w:rPr>
              <w:t>Observation 5: Introducing a new CQI table (e.g. for 1% BLER) would help the gNB implementation to have precise feedback to achieve a better initial BLER target for Cell DTX/DRX.</w:t>
            </w:r>
          </w:p>
          <w:p w14:paraId="67E5A9DC" w14:textId="77777777" w:rsidR="008E694E" w:rsidRDefault="008E694E" w:rsidP="008E694E">
            <w:pPr>
              <w:pStyle w:val="TDocProposal"/>
              <w:numPr>
                <w:ilvl w:val="0"/>
                <w:numId w:val="0"/>
              </w:numPr>
              <w:spacing w:before="0" w:after="0"/>
              <w:rPr>
                <w:b w:val="0"/>
                <w:sz w:val="18"/>
                <w:szCs w:val="18"/>
                <w:lang w:val="en-US"/>
              </w:rPr>
            </w:pPr>
          </w:p>
          <w:p w14:paraId="5AFFD8BE" w14:textId="243A33E5" w:rsidR="0045360A" w:rsidRPr="008E694E" w:rsidRDefault="0045360A" w:rsidP="008E694E">
            <w:pPr>
              <w:pStyle w:val="TDocProposal"/>
              <w:numPr>
                <w:ilvl w:val="0"/>
                <w:numId w:val="0"/>
              </w:numPr>
              <w:spacing w:before="0" w:after="0"/>
              <w:rPr>
                <w:b w:val="0"/>
                <w:sz w:val="18"/>
                <w:szCs w:val="18"/>
                <w:lang w:val="en-US"/>
              </w:rPr>
            </w:pPr>
            <w:r w:rsidRPr="008E694E">
              <w:rPr>
                <w:b w:val="0"/>
                <w:sz w:val="18"/>
                <w:szCs w:val="18"/>
                <w:lang w:val="en-US"/>
              </w:rPr>
              <w:t>Proposal 4: A new CQI table (e.g. for 1% BLER) is defined to help achieving higher reliability for initial transmissions when Cell DTX/DRX is activated.</w:t>
            </w:r>
          </w:p>
          <w:p w14:paraId="61F1DF2E" w14:textId="77777777" w:rsidR="000F17F8" w:rsidRPr="008E694E" w:rsidRDefault="000F17F8" w:rsidP="008E694E">
            <w:pPr>
              <w:spacing w:before="0" w:after="0" w:line="240" w:lineRule="auto"/>
              <w:rPr>
                <w:sz w:val="18"/>
                <w:szCs w:val="18"/>
                <w:lang w:eastAsia="zh-CN"/>
              </w:rPr>
            </w:pPr>
          </w:p>
        </w:tc>
      </w:tr>
      <w:tr w:rsidR="000F17F8" w14:paraId="5AF41E73" w14:textId="77777777" w:rsidTr="00D93B1A">
        <w:tc>
          <w:tcPr>
            <w:tcW w:w="1705" w:type="dxa"/>
          </w:tcPr>
          <w:p w14:paraId="3BE16F4E" w14:textId="3D5C271C" w:rsidR="000F17F8" w:rsidRPr="008E694E" w:rsidRDefault="00A82E17" w:rsidP="008E694E">
            <w:pPr>
              <w:pStyle w:val="BodyText"/>
              <w:spacing w:before="0" w:after="0" w:line="240" w:lineRule="auto"/>
              <w:rPr>
                <w:rFonts w:ascii="Times New Roman" w:hAnsi="Times New Roman"/>
                <w:sz w:val="18"/>
                <w:szCs w:val="18"/>
                <w:lang w:eastAsia="zh-CN"/>
              </w:rPr>
            </w:pPr>
            <w:r w:rsidRPr="008E694E">
              <w:rPr>
                <w:rFonts w:ascii="Times New Roman" w:hAnsi="Times New Roman"/>
                <w:sz w:val="18"/>
                <w:szCs w:val="18"/>
                <w:lang w:eastAsia="zh-CN"/>
              </w:rPr>
              <w:t>Ericsson [28]</w:t>
            </w:r>
          </w:p>
        </w:tc>
        <w:tc>
          <w:tcPr>
            <w:tcW w:w="7645" w:type="dxa"/>
          </w:tcPr>
          <w:p w14:paraId="19CBB857" w14:textId="77777777" w:rsidR="00A82E17" w:rsidRPr="008E694E" w:rsidRDefault="00A82E17" w:rsidP="008E694E">
            <w:pPr>
              <w:spacing w:after="0" w:line="240" w:lineRule="auto"/>
              <w:rPr>
                <w:sz w:val="18"/>
                <w:szCs w:val="18"/>
                <w:lang w:val="en-GB" w:eastAsia="zh-CN"/>
              </w:rPr>
            </w:pPr>
            <w:r w:rsidRPr="008E694E">
              <w:rPr>
                <w:sz w:val="18"/>
                <w:szCs w:val="18"/>
                <w:lang w:val="en-GB" w:eastAsia="zh-CN"/>
              </w:rPr>
              <w:t>Proposal 10</w:t>
            </w:r>
            <w:r w:rsidRPr="008E694E">
              <w:rPr>
                <w:sz w:val="18"/>
                <w:szCs w:val="18"/>
                <w:lang w:val="en-GB" w:eastAsia="zh-CN"/>
              </w:rPr>
              <w:tab/>
              <w:t>Introduce an explicit field in at least the scheduling DCI formats (0_1/1_1) to indicate extension of cell DTX/DRX active period.</w:t>
            </w:r>
          </w:p>
          <w:p w14:paraId="376BA198" w14:textId="77777777" w:rsidR="00A82E17" w:rsidRPr="008E694E" w:rsidRDefault="00A82E17" w:rsidP="008E694E">
            <w:pPr>
              <w:spacing w:after="0" w:line="240" w:lineRule="auto"/>
              <w:rPr>
                <w:sz w:val="18"/>
                <w:szCs w:val="18"/>
                <w:lang w:val="en-GB" w:eastAsia="zh-CN"/>
              </w:rPr>
            </w:pPr>
            <w:r w:rsidRPr="008E694E">
              <w:rPr>
                <w:sz w:val="18"/>
                <w:szCs w:val="18"/>
                <w:lang w:val="en-GB" w:eastAsia="zh-CN"/>
              </w:rPr>
              <w:t>a.</w:t>
            </w:r>
            <w:r w:rsidRPr="008E694E">
              <w:rPr>
                <w:sz w:val="18"/>
                <w:szCs w:val="18"/>
                <w:lang w:val="en-GB" w:eastAsia="zh-CN"/>
              </w:rPr>
              <w:tab/>
              <w:t>When the field indicates ‘0’, there is no additional extension of cell DTX/DRX active period.</w:t>
            </w:r>
          </w:p>
          <w:p w14:paraId="372322B4" w14:textId="77777777" w:rsidR="00A82E17" w:rsidRPr="008E694E" w:rsidRDefault="00A82E17" w:rsidP="008E694E">
            <w:pPr>
              <w:spacing w:after="0" w:line="240" w:lineRule="auto"/>
              <w:rPr>
                <w:sz w:val="18"/>
                <w:szCs w:val="18"/>
                <w:lang w:val="en-GB" w:eastAsia="zh-CN"/>
              </w:rPr>
            </w:pPr>
            <w:r w:rsidRPr="008E694E">
              <w:rPr>
                <w:sz w:val="18"/>
                <w:szCs w:val="18"/>
                <w:lang w:val="en-GB" w:eastAsia="zh-CN"/>
              </w:rPr>
              <w:t>b.</w:t>
            </w:r>
            <w:r w:rsidRPr="008E694E">
              <w:rPr>
                <w:sz w:val="18"/>
                <w:szCs w:val="18"/>
                <w:lang w:val="en-GB" w:eastAsia="zh-CN"/>
              </w:rPr>
              <w:tab/>
              <w:t>When the field indicates ‘1’, the cell DTX/DRX active period is additionally extended by a number of slots configured by higher layers.</w:t>
            </w:r>
          </w:p>
          <w:p w14:paraId="5277DA07" w14:textId="77777777" w:rsidR="000F17F8" w:rsidRPr="008E694E" w:rsidRDefault="000F17F8" w:rsidP="008E694E">
            <w:pPr>
              <w:spacing w:before="0" w:after="0" w:line="240" w:lineRule="auto"/>
              <w:rPr>
                <w:sz w:val="18"/>
                <w:szCs w:val="18"/>
                <w:lang w:val="en-GB" w:eastAsia="zh-CN"/>
              </w:rPr>
            </w:pPr>
          </w:p>
        </w:tc>
      </w:tr>
    </w:tbl>
    <w:p w14:paraId="538672FC" w14:textId="77777777" w:rsidR="000F17F8" w:rsidRPr="003544E3" w:rsidRDefault="000F17F8" w:rsidP="000F17F8">
      <w:pPr>
        <w:pStyle w:val="BodyText"/>
        <w:spacing w:after="0"/>
        <w:rPr>
          <w:rFonts w:ascii="Times New Roman" w:hAnsi="Times New Roman"/>
          <w:szCs w:val="20"/>
          <w:lang w:eastAsia="zh-CN"/>
        </w:rPr>
      </w:pPr>
    </w:p>
    <w:p w14:paraId="67F61326" w14:textId="77777777" w:rsidR="000F17F8" w:rsidRPr="002E2042" w:rsidRDefault="000F17F8" w:rsidP="000F17F8">
      <w:pPr>
        <w:pStyle w:val="BodyText"/>
        <w:spacing w:after="0"/>
        <w:rPr>
          <w:rFonts w:ascii="Times New Roman" w:hAnsi="Times New Roman"/>
          <w:szCs w:val="20"/>
          <w:lang w:eastAsia="zh-CN"/>
        </w:rPr>
      </w:pPr>
    </w:p>
    <w:p w14:paraId="66497E55" w14:textId="77777777" w:rsidR="000F17F8" w:rsidRPr="00386933" w:rsidRDefault="000F17F8" w:rsidP="000F17F8">
      <w:pPr>
        <w:pStyle w:val="Heading3"/>
        <w:rPr>
          <w:rFonts w:eastAsia="SimSun"/>
          <w:lang w:eastAsia="zh-CN"/>
        </w:rPr>
      </w:pPr>
      <w:r w:rsidRPr="00BD20FB">
        <w:rPr>
          <w:rFonts w:eastAsia="SimSun"/>
          <w:lang w:eastAsia="zh-CN"/>
        </w:rPr>
        <w:t>Summary of Issues</w:t>
      </w:r>
    </w:p>
    <w:p w14:paraId="5F201A6C" w14:textId="3B7C2B29" w:rsidR="00DA7743" w:rsidRDefault="00DA7743" w:rsidP="000F17F8">
      <w:pPr>
        <w:pStyle w:val="BodyText"/>
        <w:spacing w:after="0"/>
        <w:rPr>
          <w:rFonts w:ascii="Times New Roman" w:hAnsi="Times New Roman"/>
          <w:szCs w:val="20"/>
          <w:lang w:eastAsia="zh-CN"/>
        </w:rPr>
      </w:pPr>
      <w:r>
        <w:rPr>
          <w:rFonts w:ascii="Times New Roman" w:hAnsi="Times New Roman"/>
          <w:szCs w:val="20"/>
          <w:lang w:eastAsia="zh-CN"/>
        </w:rPr>
        <w:t>The following are list of other issues from contributions.</w:t>
      </w:r>
      <w:r w:rsidR="00C505F8">
        <w:rPr>
          <w:rFonts w:ascii="Times New Roman" w:hAnsi="Times New Roman"/>
          <w:szCs w:val="20"/>
          <w:lang w:eastAsia="zh-CN"/>
        </w:rPr>
        <w:t xml:space="preserve"> For each of the issues, moderator believes further discussion is needed. Most proposals are single company proposals.</w:t>
      </w:r>
    </w:p>
    <w:p w14:paraId="694DBBDD" w14:textId="77777777" w:rsidR="00DA7743" w:rsidRDefault="00DA7743" w:rsidP="000F17F8">
      <w:pPr>
        <w:pStyle w:val="BodyText"/>
        <w:spacing w:after="0"/>
        <w:rPr>
          <w:rFonts w:ascii="Times New Roman" w:hAnsi="Times New Roman"/>
          <w:szCs w:val="20"/>
          <w:lang w:eastAsia="zh-CN"/>
        </w:rPr>
      </w:pPr>
    </w:p>
    <w:p w14:paraId="2C806171" w14:textId="7CA4F38B" w:rsidR="000F17F8" w:rsidRDefault="00BD20FB" w:rsidP="000F17F8">
      <w:pPr>
        <w:pStyle w:val="BodyText"/>
        <w:spacing w:after="0"/>
        <w:rPr>
          <w:rFonts w:ascii="Times New Roman" w:hAnsi="Times New Roman"/>
          <w:szCs w:val="20"/>
          <w:lang w:eastAsia="zh-CN"/>
        </w:rPr>
      </w:pPr>
      <w:r w:rsidRPr="00D02986">
        <w:rPr>
          <w:rFonts w:ascii="Times New Roman" w:hAnsi="Times New Roman"/>
          <w:b/>
          <w:bCs/>
          <w:szCs w:val="20"/>
          <w:lang w:eastAsia="zh-CN"/>
        </w:rPr>
        <w:t>Issue 1:</w:t>
      </w:r>
      <w:r>
        <w:rPr>
          <w:rFonts w:ascii="Times New Roman" w:hAnsi="Times New Roman"/>
          <w:szCs w:val="20"/>
          <w:lang w:eastAsia="zh-CN"/>
        </w:rPr>
        <w:t xml:space="preserve"> consideration of joint optimization between cell DTX/DRX and spatial/power domain technique</w:t>
      </w:r>
    </w:p>
    <w:p w14:paraId="01D2E73B" w14:textId="77777777" w:rsidR="00DA7743" w:rsidRDefault="00DA7743" w:rsidP="000F17F8">
      <w:pPr>
        <w:pStyle w:val="BodyText"/>
        <w:spacing w:after="0"/>
        <w:rPr>
          <w:rFonts w:ascii="Times New Roman" w:hAnsi="Times New Roman"/>
          <w:szCs w:val="20"/>
          <w:lang w:eastAsia="zh-CN"/>
        </w:rPr>
      </w:pPr>
    </w:p>
    <w:p w14:paraId="680E8247" w14:textId="6C627D39" w:rsidR="00D02986" w:rsidRDefault="00D02986" w:rsidP="000F17F8">
      <w:pPr>
        <w:pStyle w:val="BodyText"/>
        <w:spacing w:after="0"/>
        <w:rPr>
          <w:rFonts w:ascii="Times New Roman" w:hAnsi="Times New Roman"/>
          <w:szCs w:val="20"/>
          <w:lang w:eastAsia="zh-CN"/>
        </w:rPr>
      </w:pPr>
      <w:r w:rsidRPr="00C505F8">
        <w:rPr>
          <w:rFonts w:ascii="Times New Roman" w:hAnsi="Times New Roman"/>
          <w:b/>
          <w:bCs/>
          <w:szCs w:val="20"/>
          <w:lang w:eastAsia="zh-CN"/>
        </w:rPr>
        <w:t xml:space="preserve">Issue 2: </w:t>
      </w:r>
      <w:r w:rsidR="00C505F8" w:rsidRPr="008E694E">
        <w:rPr>
          <w:rFonts w:eastAsia="Times New Roman"/>
          <w:sz w:val="18"/>
          <w:szCs w:val="18"/>
        </w:rPr>
        <w:t>Support larger values of HARQ-ACK feedback timing indication</w:t>
      </w:r>
    </w:p>
    <w:p w14:paraId="1EE9711C" w14:textId="77777777" w:rsidR="00DA7743" w:rsidRDefault="00DA7743" w:rsidP="000F17F8">
      <w:pPr>
        <w:pStyle w:val="BodyText"/>
        <w:spacing w:after="0"/>
        <w:rPr>
          <w:rFonts w:ascii="Times New Roman" w:hAnsi="Times New Roman"/>
          <w:szCs w:val="20"/>
          <w:lang w:eastAsia="zh-CN"/>
        </w:rPr>
      </w:pPr>
    </w:p>
    <w:p w14:paraId="2754D8C3" w14:textId="653A6D7D" w:rsidR="00C505F8" w:rsidRDefault="00C505F8" w:rsidP="000F17F8">
      <w:pPr>
        <w:pStyle w:val="BodyText"/>
        <w:spacing w:after="0"/>
        <w:rPr>
          <w:sz w:val="18"/>
          <w:szCs w:val="18"/>
          <w:lang w:eastAsia="zh-CN"/>
        </w:rPr>
      </w:pPr>
      <w:r w:rsidRPr="00C505F8">
        <w:rPr>
          <w:rFonts w:ascii="Times New Roman" w:hAnsi="Times New Roman"/>
          <w:b/>
          <w:bCs/>
          <w:szCs w:val="20"/>
          <w:lang w:eastAsia="zh-CN"/>
        </w:rPr>
        <w:t>Issue 3:</w:t>
      </w:r>
      <w:r>
        <w:rPr>
          <w:rFonts w:ascii="Times New Roman" w:hAnsi="Times New Roman"/>
          <w:szCs w:val="20"/>
          <w:lang w:eastAsia="zh-CN"/>
        </w:rPr>
        <w:t xml:space="preserve"> </w:t>
      </w:r>
      <w:r w:rsidRPr="008E694E">
        <w:rPr>
          <w:sz w:val="18"/>
          <w:szCs w:val="18"/>
          <w:lang w:eastAsia="zh-CN"/>
        </w:rPr>
        <w:t>Support mapping of cell DTX/DRX patterns/configurations to SSB transmission characteristics</w:t>
      </w:r>
    </w:p>
    <w:p w14:paraId="2BB3B955" w14:textId="77777777" w:rsidR="00677881" w:rsidRDefault="00677881" w:rsidP="000F17F8">
      <w:pPr>
        <w:pStyle w:val="BodyText"/>
        <w:spacing w:after="0"/>
        <w:rPr>
          <w:sz w:val="18"/>
          <w:szCs w:val="18"/>
          <w:lang w:eastAsia="zh-CN"/>
        </w:rPr>
      </w:pPr>
    </w:p>
    <w:p w14:paraId="44D6B59F" w14:textId="2149352B" w:rsidR="00677881" w:rsidRDefault="00677881" w:rsidP="000F17F8">
      <w:pPr>
        <w:pStyle w:val="BodyText"/>
        <w:spacing w:after="0"/>
        <w:rPr>
          <w:rFonts w:eastAsia="Times New Roman"/>
          <w:sz w:val="18"/>
          <w:szCs w:val="18"/>
        </w:rPr>
      </w:pPr>
      <w:r w:rsidRPr="00677881">
        <w:rPr>
          <w:b/>
          <w:bCs/>
          <w:sz w:val="18"/>
          <w:szCs w:val="18"/>
          <w:lang w:eastAsia="zh-CN"/>
        </w:rPr>
        <w:t>Issue 4:</w:t>
      </w:r>
      <w:r>
        <w:rPr>
          <w:sz w:val="18"/>
          <w:szCs w:val="18"/>
          <w:lang w:eastAsia="zh-CN"/>
        </w:rPr>
        <w:t xml:space="preserve"> </w:t>
      </w:r>
      <w:r w:rsidRPr="008E694E">
        <w:rPr>
          <w:rFonts w:eastAsia="Times New Roman"/>
          <w:sz w:val="18"/>
          <w:szCs w:val="18"/>
        </w:rPr>
        <w:t xml:space="preserve">NCD-SSB is not transmitted during </w:t>
      </w:r>
      <w:r w:rsidRPr="008E694E">
        <w:rPr>
          <w:rFonts w:eastAsia="Times New Roman"/>
          <w:sz w:val="18"/>
          <w:szCs w:val="18"/>
          <w:lang w:eastAsia="zh-CN"/>
        </w:rPr>
        <w:t>non-active periods of Cell DTX</w:t>
      </w:r>
      <w:r w:rsidRPr="008E694E">
        <w:rPr>
          <w:rFonts w:eastAsia="Times New Roman"/>
          <w:sz w:val="18"/>
          <w:szCs w:val="18"/>
        </w:rPr>
        <w:t>.</w:t>
      </w:r>
    </w:p>
    <w:p w14:paraId="765A6166" w14:textId="77777777" w:rsidR="00B85D28" w:rsidRDefault="00B85D28" w:rsidP="000F17F8">
      <w:pPr>
        <w:pStyle w:val="BodyText"/>
        <w:spacing w:after="0"/>
        <w:rPr>
          <w:rFonts w:eastAsia="Times New Roman"/>
          <w:sz w:val="18"/>
          <w:szCs w:val="18"/>
        </w:rPr>
      </w:pPr>
    </w:p>
    <w:p w14:paraId="2E27F3E5" w14:textId="124E1E77" w:rsidR="00B85D28" w:rsidRPr="002E2042" w:rsidRDefault="00B85D28" w:rsidP="000F17F8">
      <w:pPr>
        <w:pStyle w:val="BodyText"/>
        <w:spacing w:after="0"/>
        <w:rPr>
          <w:rFonts w:ascii="Times New Roman" w:hAnsi="Times New Roman"/>
          <w:szCs w:val="20"/>
          <w:lang w:eastAsia="zh-CN"/>
        </w:rPr>
      </w:pPr>
      <w:r w:rsidRPr="00A92AD8">
        <w:rPr>
          <w:rFonts w:eastAsia="Times New Roman"/>
          <w:b/>
          <w:bCs/>
          <w:sz w:val="18"/>
          <w:szCs w:val="18"/>
        </w:rPr>
        <w:t>Issue 5:</w:t>
      </w:r>
      <w:r w:rsidRPr="008E694E">
        <w:rPr>
          <w:sz w:val="18"/>
          <w:szCs w:val="18"/>
        </w:rPr>
        <w:t xml:space="preserve"> Introducing a new CQI table</w:t>
      </w:r>
      <w:r>
        <w:rPr>
          <w:sz w:val="18"/>
          <w:szCs w:val="18"/>
        </w:rPr>
        <w:t xml:space="preserve"> to aid gNB achieve better BLER for L1 signaling for cell DTX/DRX activation/deactivation</w:t>
      </w:r>
    </w:p>
    <w:p w14:paraId="5426E85E" w14:textId="77777777" w:rsidR="000F17F8" w:rsidRDefault="000F17F8" w:rsidP="000F17F8">
      <w:pPr>
        <w:pStyle w:val="BodyText"/>
        <w:spacing w:after="0"/>
        <w:rPr>
          <w:rFonts w:ascii="Times New Roman" w:hAnsi="Times New Roman"/>
          <w:szCs w:val="20"/>
          <w:lang w:eastAsia="zh-CN"/>
        </w:rPr>
      </w:pPr>
    </w:p>
    <w:p w14:paraId="495AA494" w14:textId="77777777" w:rsidR="00A92AD8" w:rsidRPr="008E694E" w:rsidRDefault="00A92AD8" w:rsidP="00A92AD8">
      <w:pPr>
        <w:spacing w:after="0" w:line="240" w:lineRule="auto"/>
        <w:rPr>
          <w:sz w:val="18"/>
          <w:szCs w:val="18"/>
          <w:lang w:val="en-GB" w:eastAsia="zh-CN"/>
        </w:rPr>
      </w:pPr>
      <w:r w:rsidRPr="00A92AD8">
        <w:rPr>
          <w:b/>
          <w:bCs/>
          <w:lang w:eastAsia="zh-CN"/>
        </w:rPr>
        <w:t>Issue 6:</w:t>
      </w:r>
      <w:r>
        <w:rPr>
          <w:lang w:eastAsia="zh-CN"/>
        </w:rPr>
        <w:t xml:space="preserve"> </w:t>
      </w:r>
      <w:r w:rsidRPr="008E694E">
        <w:rPr>
          <w:sz w:val="18"/>
          <w:szCs w:val="18"/>
          <w:lang w:val="en-GB" w:eastAsia="zh-CN"/>
        </w:rPr>
        <w:t>Introduce an explicit field in at least the scheduling DCI formats (0_1/1_1) to indicate extension of cell DTX/DRX active period.</w:t>
      </w:r>
    </w:p>
    <w:p w14:paraId="3568ACE0" w14:textId="77777777" w:rsidR="00A92AD8" w:rsidRPr="008E694E" w:rsidRDefault="00A92AD8" w:rsidP="00A92AD8">
      <w:pPr>
        <w:spacing w:after="0" w:line="240" w:lineRule="auto"/>
        <w:rPr>
          <w:sz w:val="18"/>
          <w:szCs w:val="18"/>
          <w:lang w:val="en-GB" w:eastAsia="zh-CN"/>
        </w:rPr>
      </w:pPr>
      <w:r w:rsidRPr="008E694E">
        <w:rPr>
          <w:sz w:val="18"/>
          <w:szCs w:val="18"/>
          <w:lang w:val="en-GB" w:eastAsia="zh-CN"/>
        </w:rPr>
        <w:t>a.</w:t>
      </w:r>
      <w:r w:rsidRPr="008E694E">
        <w:rPr>
          <w:sz w:val="18"/>
          <w:szCs w:val="18"/>
          <w:lang w:val="en-GB" w:eastAsia="zh-CN"/>
        </w:rPr>
        <w:tab/>
        <w:t>When the field indicates ‘0’, there is no additional extension of cell DTX/DRX active period.</w:t>
      </w:r>
    </w:p>
    <w:p w14:paraId="0BBCED23" w14:textId="77777777" w:rsidR="00A92AD8" w:rsidRPr="008E694E" w:rsidRDefault="00A92AD8" w:rsidP="00A92AD8">
      <w:pPr>
        <w:spacing w:after="0" w:line="240" w:lineRule="auto"/>
        <w:rPr>
          <w:sz w:val="18"/>
          <w:szCs w:val="18"/>
          <w:lang w:val="en-GB" w:eastAsia="zh-CN"/>
        </w:rPr>
      </w:pPr>
      <w:r w:rsidRPr="008E694E">
        <w:rPr>
          <w:sz w:val="18"/>
          <w:szCs w:val="18"/>
          <w:lang w:val="en-GB" w:eastAsia="zh-CN"/>
        </w:rPr>
        <w:t>b.</w:t>
      </w:r>
      <w:r w:rsidRPr="008E694E">
        <w:rPr>
          <w:sz w:val="18"/>
          <w:szCs w:val="18"/>
          <w:lang w:val="en-GB" w:eastAsia="zh-CN"/>
        </w:rPr>
        <w:tab/>
        <w:t>When the field indicates ‘1’, the cell DTX/DRX active period is additionally extended by a number of slots configured by higher layers.</w:t>
      </w:r>
    </w:p>
    <w:p w14:paraId="182F893A" w14:textId="69E2106F" w:rsidR="00A92AD8" w:rsidRPr="00A92AD8" w:rsidRDefault="00A92AD8" w:rsidP="000F17F8">
      <w:pPr>
        <w:pStyle w:val="BodyText"/>
        <w:spacing w:after="0"/>
        <w:rPr>
          <w:rFonts w:ascii="Times New Roman" w:hAnsi="Times New Roman"/>
          <w:szCs w:val="20"/>
          <w:lang w:val="en-GB" w:eastAsia="zh-CN"/>
        </w:rPr>
      </w:pPr>
    </w:p>
    <w:p w14:paraId="73AD4074" w14:textId="77777777" w:rsidR="000F17F8" w:rsidRPr="00386933" w:rsidRDefault="000F17F8" w:rsidP="000F17F8">
      <w:pPr>
        <w:pStyle w:val="Heading3"/>
        <w:rPr>
          <w:rFonts w:eastAsia="SimSun"/>
          <w:lang w:eastAsia="zh-CN"/>
        </w:rPr>
      </w:pPr>
      <w:r w:rsidRPr="00386933">
        <w:rPr>
          <w:rFonts w:eastAsia="SimSun"/>
          <w:lang w:eastAsia="zh-CN"/>
        </w:rPr>
        <w:t>Suggestions for further Discussions</w:t>
      </w:r>
    </w:p>
    <w:p w14:paraId="588E87F8" w14:textId="6F09CF6D" w:rsidR="000F17F8" w:rsidRDefault="0085654E" w:rsidP="000F17F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further discussion on the issues.</w:t>
      </w:r>
    </w:p>
    <w:p w14:paraId="4B29C7CE" w14:textId="77777777" w:rsidR="000F17F8" w:rsidRDefault="000F17F8">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02FD81F8" w14:textId="5EFC8A7C" w:rsidR="001E4A96" w:rsidRPr="001E4A96" w:rsidRDefault="001E4A96" w:rsidP="001E4A96">
      <w:pPr>
        <w:pStyle w:val="ListParagraph"/>
        <w:numPr>
          <w:ilvl w:val="0"/>
          <w:numId w:val="45"/>
        </w:numPr>
        <w:ind w:left="630" w:hanging="630"/>
      </w:pPr>
      <w:r w:rsidRPr="001E4A96">
        <w:t>R1-2306473, “Enhancements on cell DTX/DRX mechanism</w:t>
      </w:r>
      <w:r>
        <w:t xml:space="preserve">,” </w:t>
      </w:r>
      <w:r w:rsidRPr="001E4A96">
        <w:t>Nokia, Nokia Shanghai Bell</w:t>
      </w:r>
    </w:p>
    <w:p w14:paraId="526FBFAA" w14:textId="1583FFFE" w:rsidR="001E4A96" w:rsidRPr="001E4A96" w:rsidRDefault="001E4A96" w:rsidP="001E4A96">
      <w:pPr>
        <w:pStyle w:val="ListParagraph"/>
        <w:numPr>
          <w:ilvl w:val="0"/>
          <w:numId w:val="45"/>
        </w:numPr>
        <w:ind w:left="630" w:hanging="630"/>
      </w:pPr>
      <w:r w:rsidRPr="001E4A96">
        <w:t>R1-2306505, “Cell DTX/DRX mechanism for network energy saving</w:t>
      </w:r>
      <w:r>
        <w:t xml:space="preserve">,” </w:t>
      </w:r>
      <w:r w:rsidRPr="001E4A96">
        <w:t>Huawei, HiSilicon</w:t>
      </w:r>
    </w:p>
    <w:p w14:paraId="2418BBEC" w14:textId="79CD371E" w:rsidR="001E4A96" w:rsidRPr="001E4A96" w:rsidRDefault="001E4A96" w:rsidP="001E4A96">
      <w:pPr>
        <w:pStyle w:val="ListParagraph"/>
        <w:numPr>
          <w:ilvl w:val="0"/>
          <w:numId w:val="45"/>
        </w:numPr>
        <w:ind w:left="630" w:hanging="630"/>
      </w:pPr>
      <w:r w:rsidRPr="001E4A96">
        <w:t>R1-2306577, “Discussions on enhancements on cell DTX/DRX mechanism</w:t>
      </w:r>
      <w:r>
        <w:t xml:space="preserve">,” </w:t>
      </w:r>
      <w:r w:rsidRPr="001E4A96">
        <w:t>Ruijie Network Co. Ltd</w:t>
      </w:r>
    </w:p>
    <w:p w14:paraId="63EE0B13" w14:textId="4EC4BEE2" w:rsidR="001E4A96" w:rsidRPr="001E4A96" w:rsidRDefault="001E4A96" w:rsidP="001E4A96">
      <w:pPr>
        <w:pStyle w:val="ListParagraph"/>
        <w:numPr>
          <w:ilvl w:val="0"/>
          <w:numId w:val="45"/>
        </w:numPr>
        <w:ind w:left="630" w:hanging="630"/>
      </w:pPr>
      <w:r w:rsidRPr="001E4A96">
        <w:t>R1-2306625, “Cell DTX/DRX for NES</w:t>
      </w:r>
      <w:r>
        <w:t xml:space="preserve">,” </w:t>
      </w:r>
      <w:r w:rsidRPr="001E4A96">
        <w:t>FUTUREWEI</w:t>
      </w:r>
    </w:p>
    <w:p w14:paraId="3E2BB68A" w14:textId="35F9D177" w:rsidR="001E4A96" w:rsidRPr="001E4A96" w:rsidRDefault="001E4A96" w:rsidP="001E4A96">
      <w:pPr>
        <w:pStyle w:val="ListParagraph"/>
        <w:numPr>
          <w:ilvl w:val="0"/>
          <w:numId w:val="45"/>
        </w:numPr>
        <w:ind w:left="630" w:hanging="630"/>
      </w:pPr>
      <w:r w:rsidRPr="001E4A96">
        <w:t>R1-2306658, “Discussion on enhancements on cell DTXDRX mechanism</w:t>
      </w:r>
      <w:r>
        <w:t xml:space="preserve">,” </w:t>
      </w:r>
      <w:r w:rsidRPr="001E4A96">
        <w:t>Spreadtrum Communications</w:t>
      </w:r>
    </w:p>
    <w:p w14:paraId="2E068F6B" w14:textId="7291E7CA" w:rsidR="001E4A96" w:rsidRPr="001E4A96" w:rsidRDefault="001E4A96" w:rsidP="001E4A96">
      <w:pPr>
        <w:pStyle w:val="ListParagraph"/>
        <w:numPr>
          <w:ilvl w:val="0"/>
          <w:numId w:val="45"/>
        </w:numPr>
        <w:ind w:left="630" w:hanging="630"/>
      </w:pPr>
      <w:r w:rsidRPr="001E4A96">
        <w:t>R1-2306763, “Discussions on enhancements on cell DTX/DRX mechanism</w:t>
      </w:r>
      <w:r>
        <w:t xml:space="preserve">,” </w:t>
      </w:r>
      <w:r w:rsidRPr="001E4A96">
        <w:t>vivo</w:t>
      </w:r>
    </w:p>
    <w:p w14:paraId="4CB8DA0E" w14:textId="2A3E04B5" w:rsidR="001E4A96" w:rsidRPr="001E4A96" w:rsidRDefault="001E4A96" w:rsidP="001E4A96">
      <w:pPr>
        <w:pStyle w:val="ListParagraph"/>
        <w:numPr>
          <w:ilvl w:val="0"/>
          <w:numId w:val="45"/>
        </w:numPr>
        <w:ind w:left="630" w:hanging="630"/>
      </w:pPr>
      <w:r w:rsidRPr="001E4A96">
        <w:t>R1-2306803, “Cell DTX/DRX enhancement for network energy saving</w:t>
      </w:r>
      <w:r>
        <w:t xml:space="preserve">,” </w:t>
      </w:r>
      <w:r w:rsidRPr="001E4A96">
        <w:t>Panasonic</w:t>
      </w:r>
    </w:p>
    <w:p w14:paraId="6A923149" w14:textId="00CB7AE5" w:rsidR="001E4A96" w:rsidRPr="001E4A96" w:rsidRDefault="001E4A96" w:rsidP="001E4A96">
      <w:pPr>
        <w:pStyle w:val="ListParagraph"/>
        <w:numPr>
          <w:ilvl w:val="0"/>
          <w:numId w:val="45"/>
        </w:numPr>
        <w:ind w:left="630" w:hanging="630"/>
      </w:pPr>
      <w:r w:rsidRPr="001E4A96">
        <w:t>R1-2306829, “Discussion on enhancements on cell DTX/DRX mechanism</w:t>
      </w:r>
      <w:r>
        <w:t xml:space="preserve">,” </w:t>
      </w:r>
      <w:r w:rsidRPr="001E4A96">
        <w:t>Intel Corporation</w:t>
      </w:r>
    </w:p>
    <w:p w14:paraId="0579B46F" w14:textId="0BE8D0C9" w:rsidR="001E4A96" w:rsidRPr="001E4A96" w:rsidRDefault="001E4A96" w:rsidP="001E4A96">
      <w:pPr>
        <w:pStyle w:val="ListParagraph"/>
        <w:numPr>
          <w:ilvl w:val="0"/>
          <w:numId w:val="45"/>
        </w:numPr>
        <w:ind w:left="630" w:hanging="630"/>
      </w:pPr>
      <w:r w:rsidRPr="001E4A96">
        <w:t>R1-2306948, “Cell DTX/DRX Configuration for Network Energy Saving</w:t>
      </w:r>
      <w:r>
        <w:t xml:space="preserve">,” </w:t>
      </w:r>
      <w:r w:rsidRPr="001E4A96">
        <w:t>NEC</w:t>
      </w:r>
    </w:p>
    <w:p w14:paraId="290BC3EB" w14:textId="596B1BC3" w:rsidR="001E4A96" w:rsidRPr="001E4A96" w:rsidRDefault="001E4A96" w:rsidP="001E4A96">
      <w:pPr>
        <w:pStyle w:val="ListParagraph"/>
        <w:numPr>
          <w:ilvl w:val="0"/>
          <w:numId w:val="45"/>
        </w:numPr>
        <w:ind w:left="630" w:hanging="630"/>
      </w:pPr>
      <w:r w:rsidRPr="001E4A96">
        <w:t>R1-2306964, “Network Energy Saving on Cell DTX and DRX</w:t>
      </w:r>
      <w:r>
        <w:t xml:space="preserve">,” </w:t>
      </w:r>
      <w:r w:rsidRPr="001E4A96">
        <w:t>Google</w:t>
      </w:r>
    </w:p>
    <w:p w14:paraId="4367CDB0" w14:textId="33B8C47B" w:rsidR="001E4A96" w:rsidRPr="001E4A96" w:rsidRDefault="001E4A96" w:rsidP="001E4A96">
      <w:pPr>
        <w:pStyle w:val="ListParagraph"/>
        <w:numPr>
          <w:ilvl w:val="0"/>
          <w:numId w:val="45"/>
        </w:numPr>
        <w:ind w:left="630" w:hanging="630"/>
      </w:pPr>
      <w:r w:rsidRPr="001E4A96">
        <w:t>R1-2307100, “DTX/DRX for network Energy Saving</w:t>
      </w:r>
      <w:r>
        <w:t xml:space="preserve">,” </w:t>
      </w:r>
      <w:r w:rsidRPr="001E4A96">
        <w:t>CATT</w:t>
      </w:r>
    </w:p>
    <w:p w14:paraId="004A9F13" w14:textId="54894EAA" w:rsidR="001E4A96" w:rsidRPr="001E4A96" w:rsidRDefault="001E4A96" w:rsidP="001E4A96">
      <w:pPr>
        <w:pStyle w:val="ListParagraph"/>
        <w:numPr>
          <w:ilvl w:val="0"/>
          <w:numId w:val="45"/>
        </w:numPr>
        <w:ind w:left="630" w:hanging="630"/>
      </w:pPr>
      <w:r w:rsidRPr="001E4A96">
        <w:t>R1-2307140, “Discussion on cell DTX/DRX</w:t>
      </w:r>
      <w:r>
        <w:t xml:space="preserve">,” </w:t>
      </w:r>
      <w:r w:rsidRPr="001E4A96">
        <w:t>ZTE, Sanechips</w:t>
      </w:r>
    </w:p>
    <w:p w14:paraId="49C54FFA" w14:textId="66A8FA51" w:rsidR="001E4A96" w:rsidRPr="001E4A96" w:rsidRDefault="001E4A96" w:rsidP="001E4A96">
      <w:pPr>
        <w:pStyle w:val="ListParagraph"/>
        <w:numPr>
          <w:ilvl w:val="0"/>
          <w:numId w:val="45"/>
        </w:numPr>
        <w:ind w:left="630" w:hanging="630"/>
      </w:pPr>
      <w:r w:rsidRPr="001E4A96">
        <w:t>R1-2307163, “Discussion on cell DTX/DRX mechanism</w:t>
      </w:r>
      <w:r>
        <w:t xml:space="preserve">,” </w:t>
      </w:r>
      <w:r w:rsidRPr="001E4A96">
        <w:t>Fujitsu</w:t>
      </w:r>
    </w:p>
    <w:p w14:paraId="319A0CE1" w14:textId="15153C66" w:rsidR="001E4A96" w:rsidRPr="001E4A96" w:rsidRDefault="001E4A96" w:rsidP="001E4A96">
      <w:pPr>
        <w:pStyle w:val="ListParagraph"/>
        <w:numPr>
          <w:ilvl w:val="0"/>
          <w:numId w:val="45"/>
        </w:numPr>
        <w:ind w:left="630" w:hanging="630"/>
      </w:pPr>
      <w:r w:rsidRPr="001E4A96">
        <w:t>R1-2307208, “Discussion on cell DTX/ DRX mechanism</w:t>
      </w:r>
      <w:r>
        <w:t xml:space="preserve">,” </w:t>
      </w:r>
      <w:r w:rsidRPr="001E4A96">
        <w:t>CMCC</w:t>
      </w:r>
    </w:p>
    <w:p w14:paraId="7DECDA8B" w14:textId="0BE0FF38" w:rsidR="001E4A96" w:rsidRPr="001E4A96" w:rsidRDefault="001E4A96" w:rsidP="001E4A96">
      <w:pPr>
        <w:pStyle w:val="ListParagraph"/>
        <w:numPr>
          <w:ilvl w:val="0"/>
          <w:numId w:val="45"/>
        </w:numPr>
        <w:ind w:left="630" w:hanging="630"/>
      </w:pPr>
      <w:r w:rsidRPr="001E4A96">
        <w:t>R1-2307291, “Discussion on remaining issues for cell DTX/DRX mechanism</w:t>
      </w:r>
      <w:r>
        <w:t xml:space="preserve">,” </w:t>
      </w:r>
      <w:r w:rsidRPr="001E4A96">
        <w:t>Apple</w:t>
      </w:r>
    </w:p>
    <w:p w14:paraId="0288F94A" w14:textId="2742EC4D" w:rsidR="001E4A96" w:rsidRPr="001E4A96" w:rsidRDefault="001E4A96" w:rsidP="001E4A96">
      <w:pPr>
        <w:pStyle w:val="ListParagraph"/>
        <w:numPr>
          <w:ilvl w:val="0"/>
          <w:numId w:val="45"/>
        </w:numPr>
        <w:ind w:left="630" w:hanging="630"/>
      </w:pPr>
      <w:r w:rsidRPr="001E4A96">
        <w:t>R1-2307397</w:t>
      </w:r>
      <w:r>
        <w:t>, “</w:t>
      </w:r>
      <w:r w:rsidRPr="001E4A96">
        <w:t>Discussions on cell DTX-DRX for network energy saving</w:t>
      </w:r>
      <w:r>
        <w:t xml:space="preserve">,” </w:t>
      </w:r>
      <w:r w:rsidRPr="001E4A96">
        <w:t>xiaomi</w:t>
      </w:r>
    </w:p>
    <w:p w14:paraId="5BD049D9" w14:textId="7581CE92" w:rsidR="001E4A96" w:rsidRPr="001E4A96" w:rsidRDefault="001E4A96" w:rsidP="001E4A96">
      <w:pPr>
        <w:pStyle w:val="ListParagraph"/>
        <w:numPr>
          <w:ilvl w:val="0"/>
          <w:numId w:val="45"/>
        </w:numPr>
        <w:ind w:left="630" w:hanging="630"/>
      </w:pPr>
      <w:r w:rsidRPr="001E4A96">
        <w:t>R1-2307484</w:t>
      </w:r>
      <w:r>
        <w:t>, “</w:t>
      </w:r>
      <w:r w:rsidRPr="001E4A96">
        <w:t>Discussion on enhancements on Cell DTX/DRX mechanism</w:t>
      </w:r>
      <w:r>
        <w:t xml:space="preserve">,” </w:t>
      </w:r>
      <w:r w:rsidRPr="001E4A96">
        <w:t>NTT DOCOMO, INC.</w:t>
      </w:r>
    </w:p>
    <w:p w14:paraId="60ADEBFD" w14:textId="31028DB9" w:rsidR="001E4A96" w:rsidRPr="001E4A96" w:rsidRDefault="001E4A96" w:rsidP="001E4A96">
      <w:pPr>
        <w:pStyle w:val="ListParagraph"/>
        <w:numPr>
          <w:ilvl w:val="0"/>
          <w:numId w:val="45"/>
        </w:numPr>
        <w:ind w:left="630" w:hanging="630"/>
      </w:pPr>
      <w:r w:rsidRPr="001E4A96">
        <w:lastRenderedPageBreak/>
        <w:t>R1-2307541</w:t>
      </w:r>
      <w:r>
        <w:t>, “</w:t>
      </w:r>
      <w:r w:rsidRPr="001E4A96">
        <w:t>Discussion on enhancements on cell DTX/DRX mechanism</w:t>
      </w:r>
      <w:r>
        <w:t xml:space="preserve">,” </w:t>
      </w:r>
      <w:r w:rsidRPr="001E4A96">
        <w:t>OPPO</w:t>
      </w:r>
    </w:p>
    <w:p w14:paraId="0B4337CF" w14:textId="46A53AFC" w:rsidR="001E4A96" w:rsidRPr="001E4A96" w:rsidRDefault="001E4A96" w:rsidP="001E4A96">
      <w:pPr>
        <w:pStyle w:val="ListParagraph"/>
        <w:numPr>
          <w:ilvl w:val="0"/>
          <w:numId w:val="45"/>
        </w:numPr>
        <w:ind w:left="630" w:hanging="630"/>
      </w:pPr>
      <w:r w:rsidRPr="001E4A96">
        <w:t>R1-2307624</w:t>
      </w:r>
      <w:r>
        <w:t>, “</w:t>
      </w:r>
      <w:r w:rsidRPr="001E4A96">
        <w:t>Discussion on the mechanism of Cell DTX/DRX for NES</w:t>
      </w:r>
      <w:r>
        <w:t xml:space="preserve">,” </w:t>
      </w:r>
      <w:r w:rsidRPr="001E4A96">
        <w:t>China Telecom</w:t>
      </w:r>
    </w:p>
    <w:p w14:paraId="2CC0AD15" w14:textId="0D491037" w:rsidR="001E4A96" w:rsidRPr="001E4A96" w:rsidRDefault="001E4A96" w:rsidP="001E4A96">
      <w:pPr>
        <w:pStyle w:val="ListParagraph"/>
        <w:numPr>
          <w:ilvl w:val="0"/>
          <w:numId w:val="45"/>
        </w:numPr>
        <w:ind w:left="630" w:hanging="630"/>
      </w:pPr>
      <w:r w:rsidRPr="001E4A96">
        <w:t>R1-2307691</w:t>
      </w:r>
      <w:r>
        <w:t>, “</w:t>
      </w:r>
      <w:r w:rsidRPr="001E4A96">
        <w:t>Remaining issues on cell DTX/DRX mechanism</w:t>
      </w:r>
      <w:r>
        <w:t xml:space="preserve">,” </w:t>
      </w:r>
      <w:r w:rsidRPr="001E4A96">
        <w:t>Samsung</w:t>
      </w:r>
    </w:p>
    <w:p w14:paraId="76BCD0E6" w14:textId="0CA0EBF7" w:rsidR="001E4A96" w:rsidRPr="001E4A96" w:rsidRDefault="001E4A96" w:rsidP="001E4A96">
      <w:pPr>
        <w:pStyle w:val="ListParagraph"/>
        <w:numPr>
          <w:ilvl w:val="0"/>
          <w:numId w:val="45"/>
        </w:numPr>
        <w:ind w:left="630" w:hanging="630"/>
      </w:pPr>
      <w:r w:rsidRPr="001E4A96">
        <w:t>R1-2307749</w:t>
      </w:r>
      <w:r>
        <w:t>, “</w:t>
      </w:r>
      <w:r w:rsidRPr="001E4A96">
        <w:t>Discussion on cell DTX/DRX mechanism</w:t>
      </w:r>
      <w:r>
        <w:t xml:space="preserve">,” </w:t>
      </w:r>
      <w:r w:rsidRPr="001E4A96">
        <w:t>ETRI</w:t>
      </w:r>
    </w:p>
    <w:p w14:paraId="44A6F254" w14:textId="1B71E93E" w:rsidR="001E4A96" w:rsidRPr="001E4A96" w:rsidRDefault="001E4A96" w:rsidP="001E4A96">
      <w:pPr>
        <w:pStyle w:val="ListParagraph"/>
        <w:numPr>
          <w:ilvl w:val="0"/>
          <w:numId w:val="45"/>
        </w:numPr>
        <w:ind w:left="630" w:hanging="630"/>
      </w:pPr>
      <w:r w:rsidRPr="001E4A96">
        <w:t>R1-2307766</w:t>
      </w:r>
      <w:r>
        <w:t>, “</w:t>
      </w:r>
      <w:r w:rsidRPr="001E4A96">
        <w:t>Discussion on Enhancement on cell DTX DRX mechanism</w:t>
      </w:r>
      <w:r>
        <w:t xml:space="preserve">,” </w:t>
      </w:r>
      <w:r w:rsidRPr="001E4A96">
        <w:t>Transsion Holdings</w:t>
      </w:r>
    </w:p>
    <w:p w14:paraId="53AB5436" w14:textId="23F166B1" w:rsidR="001E4A96" w:rsidRPr="001E4A96" w:rsidRDefault="001E4A96" w:rsidP="001E4A96">
      <w:pPr>
        <w:pStyle w:val="ListParagraph"/>
        <w:numPr>
          <w:ilvl w:val="0"/>
          <w:numId w:val="45"/>
        </w:numPr>
        <w:ind w:left="630" w:hanging="630"/>
      </w:pPr>
      <w:r w:rsidRPr="001E4A96">
        <w:t>R1-2307793</w:t>
      </w:r>
      <w:r>
        <w:t>, “</w:t>
      </w:r>
      <w:r w:rsidRPr="001E4A96">
        <w:t>Discussion on cell DTX/DRX mechanism</w:t>
      </w:r>
      <w:r>
        <w:t xml:space="preserve">,” </w:t>
      </w:r>
      <w:r w:rsidRPr="001E4A96">
        <w:t>LG Electronics</w:t>
      </w:r>
    </w:p>
    <w:p w14:paraId="6ECA7155" w14:textId="1829F765" w:rsidR="001E4A96" w:rsidRPr="001E4A96" w:rsidRDefault="001E4A96" w:rsidP="001E4A96">
      <w:pPr>
        <w:pStyle w:val="ListParagraph"/>
        <w:numPr>
          <w:ilvl w:val="0"/>
          <w:numId w:val="45"/>
        </w:numPr>
        <w:ind w:left="630" w:hanging="630"/>
      </w:pPr>
      <w:r w:rsidRPr="001E4A96">
        <w:t>R1-2307814</w:t>
      </w:r>
      <w:r>
        <w:t>, “</w:t>
      </w:r>
      <w:r w:rsidRPr="001E4A96">
        <w:t>Enhancements on cell DTX/DRX mechanism</w:t>
      </w:r>
      <w:r>
        <w:t xml:space="preserve">,” </w:t>
      </w:r>
      <w:r w:rsidRPr="001E4A96">
        <w:t>Lenovo</w:t>
      </w:r>
    </w:p>
    <w:p w14:paraId="676AC249" w14:textId="52FD0D6B" w:rsidR="001E4A96" w:rsidRPr="001E4A96" w:rsidRDefault="001E4A96" w:rsidP="001E4A96">
      <w:pPr>
        <w:pStyle w:val="ListParagraph"/>
        <w:numPr>
          <w:ilvl w:val="0"/>
          <w:numId w:val="45"/>
        </w:numPr>
        <w:ind w:left="630" w:hanging="630"/>
      </w:pPr>
      <w:r w:rsidRPr="001E4A96">
        <w:t>R1-2307822</w:t>
      </w:r>
      <w:r>
        <w:t>, “</w:t>
      </w:r>
      <w:r w:rsidRPr="001E4A96">
        <w:t>Discussion on enhancements on cell DTX/DRX mechanism</w:t>
      </w:r>
      <w:r>
        <w:t xml:space="preserve">,” </w:t>
      </w:r>
      <w:r w:rsidRPr="001E4A96">
        <w:t>InterDigital, Inc.</w:t>
      </w:r>
    </w:p>
    <w:p w14:paraId="05AC66D4" w14:textId="61EC377B" w:rsidR="001E4A96" w:rsidRPr="001E4A96" w:rsidRDefault="001E4A96" w:rsidP="001E4A96">
      <w:pPr>
        <w:pStyle w:val="ListParagraph"/>
        <w:numPr>
          <w:ilvl w:val="0"/>
          <w:numId w:val="45"/>
        </w:numPr>
        <w:ind w:left="630" w:hanging="630"/>
      </w:pPr>
      <w:r w:rsidRPr="001E4A96">
        <w:t>R1-2307838</w:t>
      </w:r>
      <w:r>
        <w:t>, “</w:t>
      </w:r>
      <w:r w:rsidRPr="001E4A96">
        <w:t>Considerations of Cell DTX/DRX Signaling and Reliability</w:t>
      </w:r>
      <w:r>
        <w:t xml:space="preserve">,” </w:t>
      </w:r>
      <w:r w:rsidRPr="001E4A96">
        <w:t>Fraunhofer IIS, Fraunhofer HHI</w:t>
      </w:r>
    </w:p>
    <w:p w14:paraId="41F1939B" w14:textId="6401B8C1" w:rsidR="001E4A96" w:rsidRPr="001E4A96" w:rsidRDefault="001E4A96" w:rsidP="001E4A96">
      <w:pPr>
        <w:pStyle w:val="ListParagraph"/>
        <w:numPr>
          <w:ilvl w:val="0"/>
          <w:numId w:val="45"/>
        </w:numPr>
        <w:ind w:left="630" w:hanging="630"/>
      </w:pPr>
      <w:r w:rsidRPr="001E4A96">
        <w:t>R1-2307939</w:t>
      </w:r>
      <w:r>
        <w:t>, “</w:t>
      </w:r>
      <w:r w:rsidRPr="001E4A96">
        <w:t>Enhancements on cell DTX and DRX mechanism</w:t>
      </w:r>
      <w:r>
        <w:t xml:space="preserve">,” </w:t>
      </w:r>
      <w:r w:rsidRPr="001E4A96">
        <w:t>Qualcomm Incorporated</w:t>
      </w:r>
    </w:p>
    <w:p w14:paraId="6BB86AD0" w14:textId="26563420" w:rsidR="001E4A96" w:rsidRPr="001E4A96" w:rsidRDefault="001E4A96" w:rsidP="001E4A96">
      <w:pPr>
        <w:pStyle w:val="ListParagraph"/>
        <w:numPr>
          <w:ilvl w:val="0"/>
          <w:numId w:val="45"/>
        </w:numPr>
        <w:ind w:left="630" w:hanging="630"/>
      </w:pPr>
      <w:r w:rsidRPr="001E4A96">
        <w:t>R1-2307988</w:t>
      </w:r>
      <w:r>
        <w:t>, “</w:t>
      </w:r>
      <w:r w:rsidRPr="001E4A96">
        <w:t>RAN1 aspects of cell DTX/DRX</w:t>
      </w:r>
      <w:r>
        <w:t xml:space="preserve">,” </w:t>
      </w:r>
      <w:r w:rsidRPr="001E4A96">
        <w:t>Ericsson</w:t>
      </w:r>
    </w:p>
    <w:p w14:paraId="1CE68EAC" w14:textId="5995AFF4" w:rsidR="001E4A96" w:rsidRPr="001E4A96" w:rsidRDefault="001E4A96" w:rsidP="001E4A96">
      <w:pPr>
        <w:pStyle w:val="ListParagraph"/>
        <w:numPr>
          <w:ilvl w:val="0"/>
          <w:numId w:val="45"/>
        </w:numPr>
        <w:ind w:left="630" w:hanging="630"/>
      </w:pPr>
      <w:r w:rsidRPr="001E4A96">
        <w:t>R1-2308009</w:t>
      </w:r>
      <w:r>
        <w:t>, “</w:t>
      </w:r>
      <w:r w:rsidRPr="001E4A96">
        <w:t>Discussion on cell DTX/DRX mechanism for network energy saving</w:t>
      </w:r>
      <w:r>
        <w:t xml:space="preserve">,” </w:t>
      </w:r>
      <w:r w:rsidRPr="001E4A96">
        <w:t>CEWiT</w:t>
      </w:r>
    </w:p>
    <w:p w14:paraId="53FC1F8B" w14:textId="7100805B" w:rsidR="001E4A96" w:rsidRPr="001E4A96" w:rsidRDefault="001E4A96" w:rsidP="001E4A96">
      <w:pPr>
        <w:pStyle w:val="ListParagraph"/>
        <w:numPr>
          <w:ilvl w:val="0"/>
          <w:numId w:val="45"/>
        </w:numPr>
        <w:ind w:left="630" w:hanging="630"/>
      </w:pPr>
      <w:r w:rsidRPr="001E4A96">
        <w:t>R1-2308082</w:t>
      </w:r>
      <w:r>
        <w:t>, “</w:t>
      </w:r>
      <w:r w:rsidRPr="001E4A96">
        <w:t>On enhancements of cell DTX/DRX mechanism</w:t>
      </w:r>
      <w:r>
        <w:t xml:space="preserve">,” </w:t>
      </w:r>
      <w:r w:rsidRPr="001E4A96">
        <w:t>MediaTek Inc.</w:t>
      </w:r>
    </w:p>
    <w:p w14:paraId="6CFC27E0" w14:textId="0DF5D978" w:rsidR="00BD3F9B" w:rsidRDefault="001E4A96" w:rsidP="001E4A96">
      <w:pPr>
        <w:pStyle w:val="ListParagraph"/>
        <w:numPr>
          <w:ilvl w:val="0"/>
          <w:numId w:val="45"/>
        </w:numPr>
        <w:ind w:left="630" w:hanging="630"/>
      </w:pPr>
      <w:r w:rsidRPr="001E4A96">
        <w:t>R1-2308106</w:t>
      </w:r>
      <w:r>
        <w:t>, “</w:t>
      </w:r>
      <w:r w:rsidRPr="001E4A96">
        <w:t>Discussion on cell DTX/DRX</w:t>
      </w:r>
      <w:r>
        <w:t xml:space="preserve">,” </w:t>
      </w:r>
      <w:r w:rsidRPr="001E4A96">
        <w:t>ASUSTeK</w:t>
      </w:r>
    </w:p>
    <w:p w14:paraId="45D7EBCE" w14:textId="77777777" w:rsidR="0016663F" w:rsidRDefault="0016663F" w:rsidP="0016663F"/>
    <w:p w14:paraId="51DCB7FD" w14:textId="6CD53B37" w:rsidR="0016663F" w:rsidRPr="00604FD7" w:rsidRDefault="0016663F" w:rsidP="0016663F">
      <w:pPr>
        <w:pStyle w:val="Heading1"/>
        <w:rPr>
          <w:rFonts w:eastAsia="SimSun" w:cs="Arial"/>
          <w:sz w:val="32"/>
          <w:szCs w:val="32"/>
          <w:lang w:val="en-US"/>
        </w:rPr>
      </w:pPr>
      <w:r>
        <w:rPr>
          <w:rFonts w:eastAsia="SimSun" w:cs="Arial"/>
          <w:sz w:val="32"/>
          <w:szCs w:val="32"/>
          <w:lang w:val="en-US"/>
        </w:rPr>
        <w:t>Appendix A: RAN1 Agreements</w:t>
      </w:r>
    </w:p>
    <w:p w14:paraId="7B51327E" w14:textId="77777777" w:rsidR="004B4FE6" w:rsidRPr="00A737D9" w:rsidRDefault="004B4FE6" w:rsidP="004B4FE6">
      <w:pPr>
        <w:pStyle w:val="Heading2"/>
      </w:pPr>
      <w:r>
        <w:t>RAN1 #112 (Feb-2023)</w:t>
      </w:r>
    </w:p>
    <w:p w14:paraId="750B163D" w14:textId="77777777" w:rsidR="004B4FE6" w:rsidRPr="005525CE" w:rsidRDefault="004B4FE6" w:rsidP="004B4FE6">
      <w:pPr>
        <w:rPr>
          <w:b/>
          <w:bCs/>
          <w:highlight w:val="green"/>
          <w:lang w:eastAsia="x-none"/>
        </w:rPr>
      </w:pPr>
      <w:r w:rsidRPr="005525CE">
        <w:rPr>
          <w:b/>
          <w:bCs/>
          <w:highlight w:val="green"/>
          <w:lang w:eastAsia="x-none"/>
        </w:rPr>
        <w:t>Agreement</w:t>
      </w:r>
    </w:p>
    <w:p w14:paraId="456115C6" w14:textId="77777777" w:rsidR="004B4FE6" w:rsidRPr="005525CE" w:rsidRDefault="004B4FE6" w:rsidP="004B4FE6">
      <w:pPr>
        <w:pStyle w:val="BodyText"/>
        <w:numPr>
          <w:ilvl w:val="0"/>
          <w:numId w:val="75"/>
        </w:numPr>
        <w:spacing w:line="240" w:lineRule="auto"/>
        <w:rPr>
          <w:rFonts w:ascii="Times New Roman" w:hAnsi="Times New Roman"/>
          <w:szCs w:val="20"/>
          <w:lang w:eastAsia="zh-CN"/>
        </w:rPr>
      </w:pPr>
      <w:r w:rsidRPr="005525CE">
        <w:rPr>
          <w:rFonts w:ascii="Times New Roman" w:hAnsi="Times New Roman"/>
          <w:szCs w:val="20"/>
          <w:lang w:eastAsia="zh-CN"/>
        </w:rPr>
        <w:t>RAN1 continues discussion on the at least following physical layer related aspects of cell DTX/DRX aspects</w:t>
      </w:r>
    </w:p>
    <w:p w14:paraId="388D3142" w14:textId="77777777" w:rsidR="004B4FE6" w:rsidRPr="005525CE" w:rsidRDefault="004B4FE6" w:rsidP="004B4FE6">
      <w:pPr>
        <w:pStyle w:val="ListParagraph"/>
        <w:numPr>
          <w:ilvl w:val="1"/>
          <w:numId w:val="75"/>
        </w:numPr>
        <w:overflowPunct/>
        <w:spacing w:after="120" w:line="240" w:lineRule="auto"/>
        <w:rPr>
          <w:rFonts w:eastAsia="SimSun"/>
          <w:szCs w:val="20"/>
          <w:lang w:eastAsia="zh-CN"/>
        </w:rPr>
      </w:pPr>
      <w:r w:rsidRPr="005525CE">
        <w:rPr>
          <w:rFonts w:eastAsia="SimSun"/>
          <w:szCs w:val="20"/>
          <w:lang w:eastAsia="zh-CN"/>
        </w:rPr>
        <w:t xml:space="preserve">physical layer signals/channels and procedures expected to be impacted during non-active periods of cell DTX/DRX </w:t>
      </w:r>
    </w:p>
    <w:p w14:paraId="1BA79323" w14:textId="77777777" w:rsidR="004B4FE6" w:rsidRPr="005525CE" w:rsidRDefault="004B4FE6" w:rsidP="004B4FE6">
      <w:pPr>
        <w:pStyle w:val="ListParagraph"/>
        <w:numPr>
          <w:ilvl w:val="2"/>
          <w:numId w:val="75"/>
        </w:numPr>
        <w:overflowPunct/>
        <w:spacing w:after="120" w:line="240" w:lineRule="auto"/>
        <w:rPr>
          <w:rFonts w:eastAsia="SimSun"/>
          <w:szCs w:val="20"/>
          <w:lang w:eastAsia="zh-CN"/>
        </w:rPr>
      </w:pPr>
      <w:r w:rsidRPr="005525CE">
        <w:rPr>
          <w:rFonts w:eastAsia="SimSun"/>
          <w:szCs w:val="20"/>
          <w:lang w:eastAsia="zh-CN"/>
        </w:rPr>
        <w:t>consider impact to at least KPIs from the SI when physical layers/signals/channels are impacted by cell DTX/DRX</w:t>
      </w:r>
    </w:p>
    <w:p w14:paraId="06C4573F" w14:textId="77777777" w:rsidR="004B4FE6" w:rsidRPr="005525CE" w:rsidRDefault="004B4FE6" w:rsidP="004B4FE6">
      <w:pPr>
        <w:pStyle w:val="BodyText"/>
        <w:numPr>
          <w:ilvl w:val="0"/>
          <w:numId w:val="75"/>
        </w:numPr>
        <w:spacing w:line="240" w:lineRule="auto"/>
        <w:rPr>
          <w:rFonts w:ascii="Times New Roman" w:hAnsi="Times New Roman"/>
          <w:szCs w:val="20"/>
          <w:lang w:eastAsia="zh-CN"/>
        </w:rPr>
      </w:pPr>
      <w:r w:rsidRPr="005525CE">
        <w:rPr>
          <w:rFonts w:ascii="Times New Roman" w:hAnsi="Times New Roman"/>
          <w:szCs w:val="20"/>
          <w:lang w:eastAsia="zh-CN"/>
        </w:rPr>
        <w:t>Further discussions on other aspects are not precluded</w:t>
      </w:r>
    </w:p>
    <w:p w14:paraId="3553C1D6" w14:textId="77777777" w:rsidR="004B4FE6" w:rsidRPr="005525CE" w:rsidRDefault="004B4FE6" w:rsidP="004B4FE6">
      <w:pPr>
        <w:pStyle w:val="BodyText"/>
        <w:rPr>
          <w:rFonts w:ascii="Times New Roman" w:hAnsi="Times New Roman"/>
          <w:szCs w:val="20"/>
          <w:lang w:eastAsia="zh-CN"/>
        </w:rPr>
      </w:pPr>
    </w:p>
    <w:p w14:paraId="69400030" w14:textId="77777777" w:rsidR="004B4FE6" w:rsidRPr="005525CE" w:rsidRDefault="004B4FE6" w:rsidP="004B4FE6">
      <w:pPr>
        <w:pStyle w:val="BodyText"/>
        <w:rPr>
          <w:rFonts w:ascii="Times New Roman" w:hAnsi="Times New Roman"/>
          <w:b/>
          <w:bCs/>
          <w:szCs w:val="20"/>
          <w:highlight w:val="green"/>
          <w:lang w:eastAsia="zh-CN"/>
        </w:rPr>
      </w:pPr>
      <w:r w:rsidRPr="005525CE">
        <w:rPr>
          <w:rFonts w:ascii="Times New Roman" w:hAnsi="Times New Roman"/>
          <w:b/>
          <w:bCs/>
          <w:szCs w:val="20"/>
          <w:highlight w:val="green"/>
          <w:lang w:eastAsia="zh-CN"/>
        </w:rPr>
        <w:t>Agreement</w:t>
      </w:r>
    </w:p>
    <w:p w14:paraId="57541C49"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At least the following candidate signals/channels for connected mode UEs</w:t>
      </w:r>
      <w:r w:rsidRPr="005525CE">
        <w:rPr>
          <w:rFonts w:ascii="Times New Roman" w:eastAsia="Malgun Gothic" w:hAnsi="Times New Roman"/>
          <w:szCs w:val="20"/>
          <w:lang w:eastAsia="zh-CN"/>
        </w:rPr>
        <w:t>,</w:t>
      </w:r>
      <w:r w:rsidRPr="005525CE">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50CDF71B" w14:textId="77777777" w:rsidR="004B4FE6" w:rsidRPr="005525CE" w:rsidRDefault="004B4FE6" w:rsidP="004B4FE6">
      <w:pPr>
        <w:pStyle w:val="BodyText"/>
        <w:numPr>
          <w:ilvl w:val="0"/>
          <w:numId w:val="76"/>
        </w:numPr>
        <w:spacing w:line="240" w:lineRule="auto"/>
        <w:rPr>
          <w:rFonts w:ascii="Times New Roman" w:hAnsi="Times New Roman"/>
          <w:szCs w:val="20"/>
          <w:lang w:eastAsia="zh-CN"/>
        </w:rPr>
      </w:pPr>
      <w:r w:rsidRPr="005525CE">
        <w:rPr>
          <w:rFonts w:ascii="Times New Roman" w:hAnsi="Times New Roman"/>
          <w:szCs w:val="20"/>
          <w:lang w:eastAsia="zh-CN"/>
        </w:rPr>
        <w:t>DL</w:t>
      </w:r>
    </w:p>
    <w:p w14:paraId="088DB7CE"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CSI-RS (including TRS)</w:t>
      </w:r>
    </w:p>
    <w:p w14:paraId="3FD10A04"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PRS</w:t>
      </w:r>
    </w:p>
    <w:p w14:paraId="517A0D6D"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PDCCH scrambled with UE specific RNTI</w:t>
      </w:r>
    </w:p>
    <w:p w14:paraId="5261DD7F"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PDCCH in Type-3 CSS</w:t>
      </w:r>
    </w:p>
    <w:p w14:paraId="0F7B353F"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SPS-PDSCH</w:t>
      </w:r>
    </w:p>
    <w:p w14:paraId="04B658C7" w14:textId="77777777" w:rsidR="004B4FE6" w:rsidRPr="005525CE" w:rsidRDefault="004B4FE6" w:rsidP="004B4FE6">
      <w:pPr>
        <w:pStyle w:val="BodyText"/>
        <w:numPr>
          <w:ilvl w:val="0"/>
          <w:numId w:val="76"/>
        </w:numPr>
        <w:spacing w:line="240" w:lineRule="auto"/>
        <w:rPr>
          <w:rFonts w:ascii="Times New Roman" w:hAnsi="Times New Roman"/>
          <w:szCs w:val="20"/>
          <w:lang w:eastAsia="zh-CN"/>
        </w:rPr>
      </w:pPr>
      <w:r w:rsidRPr="005525CE">
        <w:rPr>
          <w:rFonts w:ascii="Times New Roman" w:hAnsi="Times New Roman"/>
          <w:szCs w:val="20"/>
          <w:lang w:eastAsia="zh-CN"/>
        </w:rPr>
        <w:t>UL</w:t>
      </w:r>
    </w:p>
    <w:p w14:paraId="6278882F"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SR</w:t>
      </w:r>
    </w:p>
    <w:p w14:paraId="450D4E43"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 report</w:t>
      </w:r>
    </w:p>
    <w:p w14:paraId="2A803C5A"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lastRenderedPageBreak/>
        <w:t>Periodic/Semi-persistent SRS</w:t>
      </w:r>
    </w:p>
    <w:p w14:paraId="149824A3" w14:textId="77777777" w:rsidR="004B4FE6" w:rsidRPr="005525CE" w:rsidRDefault="004B4FE6" w:rsidP="004B4FE6">
      <w:pPr>
        <w:pStyle w:val="BodyText"/>
        <w:numPr>
          <w:ilvl w:val="1"/>
          <w:numId w:val="76"/>
        </w:numPr>
        <w:spacing w:line="240" w:lineRule="auto"/>
        <w:rPr>
          <w:rFonts w:ascii="Times New Roman" w:hAnsi="Times New Roman"/>
          <w:szCs w:val="20"/>
          <w:lang w:eastAsia="zh-CN"/>
        </w:rPr>
      </w:pPr>
      <w:r w:rsidRPr="005525CE">
        <w:rPr>
          <w:rFonts w:ascii="Times New Roman" w:hAnsi="Times New Roman"/>
          <w:szCs w:val="20"/>
          <w:lang w:eastAsia="zh-CN"/>
        </w:rPr>
        <w:t>CG-PUSCH</w:t>
      </w:r>
    </w:p>
    <w:p w14:paraId="2BC22FD2"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Other signals/channels are not precluded</w:t>
      </w:r>
    </w:p>
    <w:p w14:paraId="53B16461" w14:textId="77777777" w:rsidR="004B4FE6" w:rsidRDefault="004B4FE6" w:rsidP="004B4FE6">
      <w:pPr>
        <w:rPr>
          <w:lang w:val="en-GB"/>
        </w:rPr>
      </w:pPr>
    </w:p>
    <w:p w14:paraId="6AB05016" w14:textId="77777777" w:rsidR="004B4FE6" w:rsidRDefault="004B4FE6" w:rsidP="004B4FE6">
      <w:pPr>
        <w:rPr>
          <w:lang w:val="en-GB"/>
        </w:rPr>
      </w:pPr>
    </w:p>
    <w:p w14:paraId="08FD5A66" w14:textId="77777777" w:rsidR="004B4FE6" w:rsidRPr="005525CE" w:rsidRDefault="004B4FE6" w:rsidP="004B4FE6">
      <w:pPr>
        <w:rPr>
          <w:lang w:val="en-GB"/>
        </w:rPr>
      </w:pPr>
    </w:p>
    <w:p w14:paraId="7A81BEF0" w14:textId="77777777" w:rsidR="004B4FE6" w:rsidRPr="00A737D9" w:rsidRDefault="004B4FE6" w:rsidP="004B4FE6">
      <w:pPr>
        <w:pStyle w:val="Heading2"/>
      </w:pPr>
      <w:r>
        <w:t>RAN1 #112bis (Apr-2023)</w:t>
      </w:r>
    </w:p>
    <w:p w14:paraId="793593C8" w14:textId="77777777" w:rsidR="004B4FE6" w:rsidRPr="00D50FD1" w:rsidRDefault="004B4FE6" w:rsidP="004B4FE6">
      <w:pPr>
        <w:rPr>
          <w:rFonts w:cs="Times"/>
          <w:b/>
          <w:bCs/>
          <w:highlight w:val="green"/>
          <w:lang w:eastAsia="x-none"/>
        </w:rPr>
      </w:pPr>
      <w:r w:rsidRPr="00D50FD1">
        <w:rPr>
          <w:rFonts w:cs="Times"/>
          <w:b/>
          <w:bCs/>
          <w:highlight w:val="green"/>
          <w:lang w:eastAsia="x-none"/>
        </w:rPr>
        <w:t>Agreement</w:t>
      </w:r>
    </w:p>
    <w:p w14:paraId="17736089" w14:textId="77777777" w:rsidR="004B4FE6" w:rsidRPr="00D50FD1" w:rsidRDefault="004B4FE6" w:rsidP="004B4FE6">
      <w:pPr>
        <w:pStyle w:val="BodyText"/>
        <w:spacing w:after="0"/>
        <w:rPr>
          <w:rFonts w:cs="Times"/>
          <w:szCs w:val="20"/>
          <w:lang w:eastAsia="zh-CN"/>
        </w:rPr>
      </w:pPr>
      <w:r w:rsidRPr="00D50FD1">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04B2B6E"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configured in CSI report configuration in CSI-ReportConfig with reportQuantity including RI (for CSI reporting)</w:t>
      </w:r>
    </w:p>
    <w:p w14:paraId="1ECDF5A0"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w:t>
      </w:r>
    </w:p>
    <w:p w14:paraId="5E54CCB8"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USS</w:t>
      </w:r>
    </w:p>
    <w:p w14:paraId="763EA7A0"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5CB19DD5"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USS will be excluded from cell DTX operation</w:t>
      </w:r>
    </w:p>
    <w:p w14:paraId="2500E632"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Type-3 CSS</w:t>
      </w:r>
    </w:p>
    <w:p w14:paraId="2E8BE2A2"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47822BDB"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Type-3 CSS will be excluded from cell DTX operation</w:t>
      </w:r>
    </w:p>
    <w:p w14:paraId="67D94394"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PRS</w:t>
      </w:r>
    </w:p>
    <w:p w14:paraId="15026880"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configured by measObjectNR (for RRM)</w:t>
      </w:r>
    </w:p>
    <w:p w14:paraId="186FA0EA"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associated with RadioLinkMonitoringConfig and BeamFailureDectection (for RLM and BFD)</w:t>
      </w:r>
    </w:p>
    <w:p w14:paraId="0D7CDD2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 CSI-RS configured with trs-Info ‘true’ (for tracking)</w:t>
      </w:r>
    </w:p>
    <w:p w14:paraId="0A3C876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(for BM)</w:t>
      </w:r>
    </w:p>
    <w:p w14:paraId="4F22F4F3"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on how to differentiate (if needed) with other CSI-RS used for CSI reports for BM</w:t>
      </w:r>
    </w:p>
    <w:p w14:paraId="0B1BDE28"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same or different UE behavior is applicable with or without C-DRX</w:t>
      </w:r>
    </w:p>
    <w:p w14:paraId="472649C5"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list of impacted signals/channels can be configurable</w:t>
      </w:r>
    </w:p>
    <w:p w14:paraId="22E8EEF9"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there will be exception case(s) for UE receiving and/or processing listed signals/channels during non-active periods of DTX</w:t>
      </w:r>
    </w:p>
    <w:p w14:paraId="5D248937"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RAN1 to consider impact on system if the channels/signals are not transmitted during non-active period</w:t>
      </w:r>
    </w:p>
    <w:p w14:paraId="5DB0FD1D" w14:textId="77777777" w:rsidR="004B4FE6" w:rsidRDefault="004B4FE6" w:rsidP="004B4FE6"/>
    <w:p w14:paraId="69EB1E38" w14:textId="77777777" w:rsidR="004B4FE6" w:rsidRDefault="004B4FE6" w:rsidP="004B4FE6">
      <w:pPr>
        <w:rPr>
          <w:rFonts w:cs="Times"/>
          <w:lang w:eastAsia="x-none"/>
        </w:rPr>
      </w:pPr>
    </w:p>
    <w:p w14:paraId="7BF33EA1"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DB6A318" w14:textId="77777777" w:rsidR="004B4FE6" w:rsidRPr="003D7A81" w:rsidRDefault="004B4FE6" w:rsidP="004B4FE6">
      <w:pPr>
        <w:pStyle w:val="BodyText"/>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signalling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29BAC42" w14:textId="77777777" w:rsidR="004B4FE6" w:rsidRPr="00726577" w:rsidRDefault="004B4FE6" w:rsidP="004B4FE6">
      <w:pPr>
        <w:pStyle w:val="BodyText"/>
        <w:numPr>
          <w:ilvl w:val="0"/>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92C1FF7"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3CD32537"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B478AB2"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A08EBA"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74905B05"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6100CCC5" w14:textId="77777777" w:rsidR="004B4FE6" w:rsidRPr="00726577" w:rsidRDefault="004B4FE6" w:rsidP="004B4FE6">
      <w:pPr>
        <w:pStyle w:val="BodyText"/>
        <w:numPr>
          <w:ilvl w:val="1"/>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76BC8871" w14:textId="77777777" w:rsidR="004B4FE6" w:rsidRPr="00726577" w:rsidRDefault="004B4FE6" w:rsidP="004B4FE6">
      <w:pPr>
        <w:pStyle w:val="BodyText"/>
        <w:numPr>
          <w:ilvl w:val="0"/>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lastRenderedPageBreak/>
        <w:t xml:space="preserve">FFS on detailed UE behavior upon reception of L1 signaling at least including application </w:t>
      </w:r>
      <w:r>
        <w:rPr>
          <w:rFonts w:ascii="Times New Roman" w:eastAsia="Malgun Gothic" w:hAnsi="Times New Roman"/>
          <w:szCs w:val="20"/>
          <w:lang w:eastAsia="ko-KR"/>
        </w:rPr>
        <w:t>delay</w:t>
      </w:r>
    </w:p>
    <w:p w14:paraId="39CB3FF3" w14:textId="77777777" w:rsidR="004B4FE6" w:rsidRPr="00726577" w:rsidRDefault="004B4FE6" w:rsidP="004B4FE6">
      <w:pPr>
        <w:pStyle w:val="BodyText"/>
        <w:numPr>
          <w:ilvl w:val="0"/>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45613281" w14:textId="77777777" w:rsidR="004B4FE6" w:rsidRPr="00726577" w:rsidRDefault="004B4FE6" w:rsidP="004B4FE6">
      <w:pPr>
        <w:pStyle w:val="BodyText"/>
        <w:numPr>
          <w:ilvl w:val="0"/>
          <w:numId w:val="25"/>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3CDB67EA" w14:textId="77777777" w:rsidR="004B4FE6" w:rsidRDefault="004B4FE6" w:rsidP="004B4FE6">
      <w:pPr>
        <w:rPr>
          <w:rFonts w:cs="Times"/>
          <w:lang w:eastAsia="x-none"/>
        </w:rPr>
      </w:pPr>
    </w:p>
    <w:p w14:paraId="482E48CF"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2AC0E02" w14:textId="77777777" w:rsidR="004B4FE6" w:rsidRDefault="004B4FE6" w:rsidP="004B4FE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DA23048"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222ED8F"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310051A7" w14:textId="77777777" w:rsidR="004B4FE6"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449512D"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3BBC1F90" w14:textId="77777777" w:rsidR="004B4FE6" w:rsidRPr="0005568C"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3B13A6AA"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BED88F1"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62AB86CD"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5F4D0C"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81BB8C1" w14:textId="77777777" w:rsidR="004B4FE6" w:rsidRDefault="004B4FE6" w:rsidP="004B4FE6"/>
    <w:p w14:paraId="2A8B6D1A" w14:textId="77777777" w:rsidR="004B4FE6" w:rsidRPr="00A27944" w:rsidRDefault="004B4FE6" w:rsidP="004B4FE6">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41E53FA2" w14:textId="77777777" w:rsidR="004B4FE6" w:rsidRPr="00A27944" w:rsidRDefault="004B4FE6" w:rsidP="004B4FE6">
      <w:pPr>
        <w:pStyle w:val="BodyText"/>
        <w:numPr>
          <w:ilvl w:val="0"/>
          <w:numId w:val="77"/>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12C704BE" w14:textId="77777777" w:rsidR="004B4FE6" w:rsidRPr="00A27944" w:rsidRDefault="004B4FE6" w:rsidP="004B4FE6">
      <w:pPr>
        <w:pStyle w:val="BodyText"/>
        <w:numPr>
          <w:ilvl w:val="0"/>
          <w:numId w:val="77"/>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80DAD29" w14:textId="77777777" w:rsidR="004B4FE6" w:rsidRPr="00A27944" w:rsidRDefault="004B4FE6" w:rsidP="004B4FE6">
      <w:pPr>
        <w:pStyle w:val="BodyText"/>
        <w:numPr>
          <w:ilvl w:val="0"/>
          <w:numId w:val="77"/>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3FB8EA51" w14:textId="77777777" w:rsidR="004B4FE6" w:rsidRPr="007650C8" w:rsidRDefault="004B4FE6" w:rsidP="004B4FE6">
      <w:pPr>
        <w:pStyle w:val="BodyText"/>
        <w:numPr>
          <w:ilvl w:val="0"/>
          <w:numId w:val="77"/>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3401F8F9" w14:textId="77777777" w:rsidR="004B4FE6" w:rsidRPr="007650C8" w:rsidRDefault="004B4FE6" w:rsidP="004B4FE6">
      <w:pPr>
        <w:pStyle w:val="BodyText"/>
        <w:numPr>
          <w:ilvl w:val="0"/>
          <w:numId w:val="77"/>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9303D" w14:textId="77777777" w:rsidR="004B4FE6" w:rsidRPr="007650C8" w:rsidRDefault="004B4FE6" w:rsidP="004B4FE6">
      <w:pPr>
        <w:pStyle w:val="BodyText"/>
        <w:numPr>
          <w:ilvl w:val="0"/>
          <w:numId w:val="77"/>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3D7C6E73" w14:textId="77777777" w:rsidR="004B4FE6" w:rsidRDefault="004B4FE6" w:rsidP="004B4FE6">
      <w:pPr>
        <w:rPr>
          <w:rFonts w:cs="Times"/>
          <w:lang w:eastAsia="x-none"/>
        </w:rPr>
      </w:pPr>
    </w:p>
    <w:p w14:paraId="69A606E5" w14:textId="77777777" w:rsidR="004B4FE6" w:rsidRPr="00002D0A" w:rsidRDefault="004B4FE6" w:rsidP="004B4FE6">
      <w:pPr>
        <w:rPr>
          <w:rFonts w:cs="Times"/>
          <w:b/>
          <w:bCs/>
          <w:highlight w:val="green"/>
          <w:lang w:eastAsia="x-none"/>
        </w:rPr>
      </w:pPr>
      <w:r w:rsidRPr="00002D0A">
        <w:rPr>
          <w:rFonts w:cs="Times"/>
          <w:b/>
          <w:bCs/>
          <w:highlight w:val="green"/>
          <w:lang w:eastAsia="x-none"/>
        </w:rPr>
        <w:t>Agreement</w:t>
      </w:r>
    </w:p>
    <w:p w14:paraId="21636638" w14:textId="77777777" w:rsidR="004B4FE6" w:rsidRDefault="004B4FE6" w:rsidP="004B4FE6">
      <w:pPr>
        <w:rPr>
          <w:rFonts w:cs="Times"/>
          <w:lang w:eastAsia="x-none"/>
        </w:rPr>
      </w:pPr>
      <w:r>
        <w:rPr>
          <w:rFonts w:cs="Times"/>
          <w:lang w:eastAsia="x-none"/>
        </w:rPr>
        <w:t>For PDDCH monitoring, further work on Rel-18 NES in RAN1 is to follow the RAN2 agreement below:</w:t>
      </w:r>
    </w:p>
    <w:p w14:paraId="7D5542D0" w14:textId="77777777" w:rsidR="004B4FE6" w:rsidRPr="007464CC" w:rsidRDefault="004B4FE6" w:rsidP="004B4FE6">
      <w:pPr>
        <w:pStyle w:val="BodyText"/>
        <w:ind w:left="360"/>
        <w:rPr>
          <w:rFonts w:ascii="Times New Roman" w:eastAsia="Malgun Gothic" w:hAnsi="Times New Roman"/>
          <w:i/>
          <w:iCs/>
          <w:szCs w:val="20"/>
          <w:lang w:eastAsia="ko-KR"/>
        </w:rPr>
      </w:pPr>
      <w:r w:rsidRPr="007464CC">
        <w:rPr>
          <w:rFonts w:ascii="Times New Roman" w:eastAsia="Malgun Gothic" w:hAnsi="Times New Roman"/>
          <w:i/>
          <w:iCs/>
          <w:szCs w:val="20"/>
          <w:lang w:eastAsia="ko-KR"/>
        </w:rPr>
        <w:t>10.</w:t>
      </w:r>
      <w:r w:rsidRPr="007464CC">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4AF128E9" w14:textId="77777777" w:rsidR="004B4FE6" w:rsidRDefault="004B4FE6" w:rsidP="004B4FE6">
      <w:pPr>
        <w:rPr>
          <w:rFonts w:cs="Times"/>
          <w:lang w:eastAsia="x-none"/>
        </w:rPr>
      </w:pPr>
    </w:p>
    <w:p w14:paraId="20BB5C85" w14:textId="77777777" w:rsidR="004B4FE6" w:rsidRPr="0058023D" w:rsidRDefault="004B4FE6" w:rsidP="004B4FE6">
      <w:pPr>
        <w:rPr>
          <w:rFonts w:cs="Times"/>
          <w:b/>
          <w:bCs/>
          <w:highlight w:val="darkYellow"/>
          <w:lang w:eastAsia="x-none"/>
        </w:rPr>
      </w:pPr>
      <w:r w:rsidRPr="0058023D">
        <w:rPr>
          <w:rFonts w:cs="Times"/>
          <w:b/>
          <w:bCs/>
          <w:highlight w:val="darkYellow"/>
          <w:lang w:eastAsia="x-none"/>
        </w:rPr>
        <w:t>Working Assumption</w:t>
      </w:r>
    </w:p>
    <w:p w14:paraId="4ED9270B" w14:textId="77777777" w:rsidR="004B4FE6" w:rsidRPr="00FE690B" w:rsidRDefault="004B4FE6" w:rsidP="004B4FE6">
      <w:pPr>
        <w:pStyle w:val="BodyText"/>
        <w:numPr>
          <w:ilvl w:val="0"/>
          <w:numId w:val="25"/>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BBAAD5" w14:textId="77777777" w:rsidR="004B4FE6" w:rsidRDefault="004B4FE6" w:rsidP="004B4FE6">
      <w:pPr>
        <w:pStyle w:val="ListParagraph"/>
        <w:numPr>
          <w:ilvl w:val="1"/>
          <w:numId w:val="25"/>
        </w:numPr>
        <w:rPr>
          <w:rFonts w:eastAsia="SimSun"/>
          <w:color w:val="C00000"/>
          <w:szCs w:val="20"/>
          <w:u w:val="single"/>
          <w:lang w:eastAsia="zh-CN"/>
        </w:rPr>
      </w:pPr>
      <w:r w:rsidRPr="00FE690B">
        <w:rPr>
          <w:rFonts w:eastAsia="SimSun"/>
          <w:color w:val="C00000"/>
          <w:szCs w:val="20"/>
          <w:u w:val="single"/>
          <w:lang w:eastAsia="zh-CN"/>
        </w:rPr>
        <w:t>This does not imply that L1 activation/deactivation is supported in Rel-18</w:t>
      </w:r>
      <w:r>
        <w:rPr>
          <w:rFonts w:eastAsia="SimSun"/>
          <w:color w:val="C00000"/>
          <w:szCs w:val="20"/>
          <w:u w:val="single"/>
          <w:lang w:eastAsia="zh-CN"/>
        </w:rPr>
        <w:t>\</w:t>
      </w:r>
    </w:p>
    <w:p w14:paraId="6995A569" w14:textId="77777777" w:rsidR="004B4FE6" w:rsidRPr="00FE690B" w:rsidRDefault="004B4FE6" w:rsidP="004B4FE6">
      <w:pPr>
        <w:pStyle w:val="ListParagraph"/>
        <w:numPr>
          <w:ilvl w:val="1"/>
          <w:numId w:val="25"/>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2CF7AD0C" w14:textId="77777777" w:rsidR="004B4FE6" w:rsidRDefault="004B4FE6" w:rsidP="004B4FE6">
      <w:pPr>
        <w:rPr>
          <w:rFonts w:cs="Times"/>
          <w:lang w:eastAsia="x-none"/>
        </w:rPr>
      </w:pPr>
    </w:p>
    <w:p w14:paraId="34B68186" w14:textId="77777777" w:rsidR="004B4FE6" w:rsidRDefault="004B4FE6" w:rsidP="004B4FE6"/>
    <w:p w14:paraId="49C57B12" w14:textId="77777777" w:rsidR="004B4FE6" w:rsidRDefault="004B4FE6" w:rsidP="004B4FE6">
      <w:pPr>
        <w:rPr>
          <w:lang w:val="en-GB"/>
        </w:rPr>
      </w:pPr>
    </w:p>
    <w:p w14:paraId="380F38C2" w14:textId="77777777" w:rsidR="004B4FE6" w:rsidRPr="00EF66E1" w:rsidRDefault="004B4FE6" w:rsidP="004B4FE6">
      <w:pPr>
        <w:rPr>
          <w:lang w:val="en-GB"/>
        </w:rPr>
      </w:pPr>
    </w:p>
    <w:p w14:paraId="3B012E70" w14:textId="77777777" w:rsidR="004B4FE6" w:rsidRPr="00A737D9" w:rsidRDefault="004B4FE6" w:rsidP="004B4FE6">
      <w:pPr>
        <w:pStyle w:val="Heading2"/>
      </w:pPr>
      <w:r>
        <w:t>RAN1 #113 (May-2023)</w:t>
      </w:r>
    </w:p>
    <w:p w14:paraId="524A5DF9" w14:textId="77777777" w:rsidR="004B4FE6" w:rsidRPr="00E91A1D" w:rsidRDefault="004B4FE6" w:rsidP="004B4FE6">
      <w:pPr>
        <w:rPr>
          <w:rFonts w:cs="Times"/>
          <w:b/>
          <w:bCs/>
          <w:highlight w:val="green"/>
          <w:lang w:eastAsia="x-none"/>
        </w:rPr>
      </w:pPr>
      <w:r w:rsidRPr="00E91A1D">
        <w:rPr>
          <w:rFonts w:cs="Times"/>
          <w:b/>
          <w:bCs/>
          <w:highlight w:val="green"/>
          <w:lang w:eastAsia="x-none"/>
        </w:rPr>
        <w:t>Agreement</w:t>
      </w:r>
    </w:p>
    <w:p w14:paraId="0A040415" w14:textId="77777777" w:rsidR="004B4FE6" w:rsidRPr="00E91A1D" w:rsidRDefault="004B4FE6" w:rsidP="004B4FE6">
      <w:pPr>
        <w:pStyle w:val="BodyText"/>
        <w:spacing w:after="0"/>
        <w:rPr>
          <w:rFonts w:cs="Times"/>
          <w:szCs w:val="20"/>
          <w:lang w:eastAsia="zh-CN"/>
        </w:rPr>
      </w:pPr>
      <w:r w:rsidRPr="00E91A1D">
        <w:rPr>
          <w:rFonts w:cs="Times"/>
          <w:szCs w:val="20"/>
          <w:lang w:eastAsia="zh-CN"/>
        </w:rPr>
        <w:t>RAN1 supports the group common L1 signaling using PDCCH for cell DTX/DRX activation and deactivation without HARQ feedback</w:t>
      </w:r>
    </w:p>
    <w:p w14:paraId="571D5F50" w14:textId="77777777" w:rsidR="004B4FE6" w:rsidRPr="00E91A1D" w:rsidRDefault="004B4FE6" w:rsidP="004B4FE6">
      <w:pPr>
        <w:pStyle w:val="BodyText"/>
        <w:numPr>
          <w:ilvl w:val="0"/>
          <w:numId w:val="78"/>
        </w:numPr>
        <w:spacing w:after="0" w:line="240" w:lineRule="auto"/>
        <w:rPr>
          <w:rFonts w:cs="Times"/>
          <w:szCs w:val="20"/>
          <w:lang w:eastAsia="zh-CN"/>
        </w:rPr>
      </w:pPr>
      <w:r w:rsidRPr="00E91A1D">
        <w:rPr>
          <w:rFonts w:cs="Times"/>
          <w:szCs w:val="20"/>
          <w:lang w:eastAsia="zh-CN"/>
        </w:rPr>
        <w:t xml:space="preserve">Send an LS to RAN2 to consider the additional support of a MAC CE based indication </w:t>
      </w:r>
    </w:p>
    <w:p w14:paraId="1CDE570F" w14:textId="77777777" w:rsidR="004B4FE6" w:rsidRPr="00E91A1D" w:rsidRDefault="004B4FE6" w:rsidP="004B4FE6">
      <w:pPr>
        <w:pStyle w:val="BodyText"/>
        <w:numPr>
          <w:ilvl w:val="0"/>
          <w:numId w:val="78"/>
        </w:numPr>
        <w:spacing w:after="0" w:line="240" w:lineRule="auto"/>
        <w:rPr>
          <w:rFonts w:cs="Times"/>
          <w:szCs w:val="20"/>
          <w:lang w:eastAsia="zh-CN"/>
        </w:rPr>
      </w:pPr>
      <w:r w:rsidRPr="00E91A1D">
        <w:rPr>
          <w:rFonts w:cs="Times"/>
          <w:szCs w:val="20"/>
          <w:lang w:eastAsia="zh-CN"/>
        </w:rPr>
        <w:t>Subject to UE capability</w:t>
      </w:r>
    </w:p>
    <w:p w14:paraId="18BE8982" w14:textId="77777777" w:rsidR="004B4FE6" w:rsidRDefault="004B4FE6" w:rsidP="004B4FE6"/>
    <w:p w14:paraId="60ADF666" w14:textId="77777777" w:rsidR="004B4FE6" w:rsidRPr="00CB51FD" w:rsidRDefault="004B4FE6" w:rsidP="004B4FE6">
      <w:pPr>
        <w:rPr>
          <w:rFonts w:cs="Times"/>
          <w:b/>
          <w:bCs/>
          <w:highlight w:val="green"/>
          <w:lang w:eastAsia="x-none"/>
        </w:rPr>
      </w:pPr>
      <w:r w:rsidRPr="00E91A1D">
        <w:rPr>
          <w:rFonts w:cs="Times"/>
          <w:b/>
          <w:bCs/>
          <w:highlight w:val="green"/>
          <w:lang w:eastAsia="x-none"/>
        </w:rPr>
        <w:t>Agreement</w:t>
      </w:r>
    </w:p>
    <w:p w14:paraId="0CD28D69" w14:textId="77777777" w:rsidR="004B4FE6" w:rsidRPr="00C10DF9" w:rsidRDefault="004B4FE6" w:rsidP="004B4FE6">
      <w:pPr>
        <w:pStyle w:val="ListParagraph"/>
        <w:jc w:val="both"/>
        <w:rPr>
          <w:szCs w:val="20"/>
          <w:lang w:eastAsia="zh-CN"/>
        </w:rPr>
      </w:pPr>
      <w:r w:rsidRPr="00C10DF9">
        <w:rPr>
          <w:szCs w:val="20"/>
          <w:lang w:eastAsia="zh-CN"/>
        </w:rPr>
        <w:t>Confirmation of WA from previous meeting</w:t>
      </w:r>
      <w:r>
        <w:rPr>
          <w:szCs w:val="20"/>
          <w:lang w:eastAsia="zh-CN"/>
        </w:rPr>
        <w:t xml:space="preserve"> with removal of the two sub-bullets</w:t>
      </w:r>
      <w:r w:rsidRPr="00C10DF9">
        <w:rPr>
          <w:szCs w:val="20"/>
          <w:lang w:eastAsia="zh-CN"/>
        </w:rPr>
        <w:t>.</w:t>
      </w:r>
    </w:p>
    <w:p w14:paraId="0487AD45" w14:textId="77777777" w:rsidR="004B4FE6" w:rsidRPr="004D075E" w:rsidRDefault="004B4FE6" w:rsidP="004B4FE6">
      <w:pPr>
        <w:pStyle w:val="ListParagraph"/>
        <w:rPr>
          <w:rFonts w:cs="Times"/>
          <w:b/>
          <w:bCs/>
          <w:szCs w:val="20"/>
          <w:highlight w:val="darkYellow"/>
        </w:rPr>
      </w:pPr>
      <w:r w:rsidRPr="004D075E">
        <w:rPr>
          <w:rFonts w:cs="Times"/>
          <w:b/>
          <w:bCs/>
          <w:szCs w:val="20"/>
          <w:highlight w:val="darkYellow"/>
        </w:rPr>
        <w:t>Working Assumption</w:t>
      </w:r>
    </w:p>
    <w:p w14:paraId="640EE56A" w14:textId="77777777" w:rsidR="004B4FE6" w:rsidRPr="004D075E" w:rsidRDefault="004B4FE6" w:rsidP="004B4FE6">
      <w:pPr>
        <w:pStyle w:val="BodyText"/>
        <w:numPr>
          <w:ilvl w:val="1"/>
          <w:numId w:val="25"/>
        </w:numPr>
        <w:spacing w:after="0"/>
        <w:ind w:left="360"/>
        <w:rPr>
          <w:rFonts w:ascii="Times New Roman" w:hAnsi="Times New Roman"/>
          <w:szCs w:val="20"/>
          <w:lang w:eastAsia="zh-CN"/>
        </w:rPr>
      </w:pPr>
      <w:r w:rsidRPr="004D075E">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A83F9F0" w14:textId="77777777" w:rsidR="004B4FE6" w:rsidRPr="004D075E" w:rsidRDefault="004B4FE6" w:rsidP="004B4FE6">
      <w:pPr>
        <w:pStyle w:val="ListParagraph"/>
        <w:numPr>
          <w:ilvl w:val="2"/>
          <w:numId w:val="25"/>
        </w:numPr>
        <w:ind w:left="1080"/>
        <w:rPr>
          <w:rFonts w:eastAsia="SimSun"/>
          <w:strike/>
          <w:color w:val="C00000"/>
          <w:szCs w:val="20"/>
          <w:u w:val="single"/>
          <w:lang w:eastAsia="zh-CN"/>
        </w:rPr>
      </w:pPr>
      <w:r w:rsidRPr="004D075E">
        <w:rPr>
          <w:rFonts w:eastAsia="SimSun"/>
          <w:strike/>
          <w:color w:val="C00000"/>
          <w:szCs w:val="20"/>
          <w:u w:val="single"/>
          <w:lang w:eastAsia="zh-CN"/>
        </w:rPr>
        <w:t>This does not imply that L1 activation/deactivation is supported in Rel-18\</w:t>
      </w:r>
    </w:p>
    <w:p w14:paraId="24182B47" w14:textId="77777777" w:rsidR="004B4FE6" w:rsidRPr="004D075E" w:rsidRDefault="004B4FE6" w:rsidP="004B4FE6">
      <w:pPr>
        <w:pStyle w:val="ListParagraph"/>
        <w:numPr>
          <w:ilvl w:val="2"/>
          <w:numId w:val="25"/>
        </w:numPr>
        <w:ind w:left="1080"/>
        <w:rPr>
          <w:rFonts w:eastAsia="SimSun"/>
          <w:strike/>
          <w:color w:val="C00000"/>
          <w:szCs w:val="20"/>
          <w:u w:val="single"/>
          <w:lang w:eastAsia="zh-CN"/>
        </w:rPr>
      </w:pPr>
      <w:r w:rsidRPr="004D075E">
        <w:rPr>
          <w:rFonts w:eastAsia="SimSun"/>
          <w:strike/>
          <w:color w:val="C00000"/>
          <w:szCs w:val="20"/>
          <w:u w:val="single"/>
          <w:lang w:eastAsia="zh-CN"/>
        </w:rPr>
        <w:t>Note: Reliability, overhead, and benefits are FFS</w:t>
      </w:r>
    </w:p>
    <w:p w14:paraId="4E411A62" w14:textId="77777777" w:rsidR="004B4FE6" w:rsidRDefault="004B4FE6" w:rsidP="004B4FE6">
      <w:pPr>
        <w:rPr>
          <w:lang w:eastAsia="x-none"/>
        </w:rPr>
      </w:pPr>
    </w:p>
    <w:p w14:paraId="329E0868" w14:textId="77777777" w:rsidR="004B4FE6" w:rsidRPr="00B54247" w:rsidRDefault="004B4FE6" w:rsidP="004B4FE6">
      <w:pPr>
        <w:rPr>
          <w:b/>
          <w:bCs/>
          <w:highlight w:val="green"/>
          <w:lang w:eastAsia="x-none"/>
        </w:rPr>
      </w:pPr>
      <w:r w:rsidRPr="00B54247">
        <w:rPr>
          <w:b/>
          <w:bCs/>
          <w:highlight w:val="green"/>
          <w:lang w:eastAsia="x-none"/>
        </w:rPr>
        <w:t>Agreement</w:t>
      </w:r>
    </w:p>
    <w:p w14:paraId="73B53959" w14:textId="77777777" w:rsidR="004B4FE6" w:rsidRPr="00953E29" w:rsidRDefault="004B4FE6" w:rsidP="004B4FE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sidRPr="00E91A1D">
        <w:rPr>
          <w:rFonts w:cs="Times"/>
          <w:szCs w:val="20"/>
          <w:lang w:eastAsia="zh-CN"/>
        </w:rPr>
        <w:t xml:space="preserve">group common L1 signaling using PDCCH for cell DTX/DRX activation and deactivation </w:t>
      </w:r>
      <w:r w:rsidRPr="00766C6C">
        <w:rPr>
          <w:rFonts w:ascii="Times New Roman" w:eastAsia="Malgun Gothic" w:hAnsi="Times New Roman"/>
          <w:szCs w:val="20"/>
          <w:lang w:eastAsia="ko-KR"/>
        </w:rPr>
        <w:t>(downselect just one among alternatives)</w:t>
      </w:r>
    </w:p>
    <w:p w14:paraId="0A65F4AF" w14:textId="77777777" w:rsidR="004B4FE6" w:rsidRPr="004F7AAD" w:rsidRDefault="004B4FE6" w:rsidP="004B4FE6">
      <w:pPr>
        <w:pStyle w:val="BodyText"/>
        <w:numPr>
          <w:ilvl w:val="0"/>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1)</w:t>
      </w:r>
      <w:r w:rsidRPr="004F7AAD">
        <w:rPr>
          <w:rFonts w:ascii="Times New Roman" w:eastAsia="Malgun Gothic" w:hAnsi="Times New Roman"/>
          <w:szCs w:val="20"/>
          <w:lang w:eastAsia="ko-KR"/>
        </w:rPr>
        <w:t xml:space="preserve"> DCI Format 2_6 (</w:t>
      </w:r>
      <w:r w:rsidRPr="004F7AAD">
        <w:rPr>
          <w:szCs w:val="20"/>
        </w:rPr>
        <w:t>power saving information outside DRX Active Time)</w:t>
      </w:r>
    </w:p>
    <w:p w14:paraId="0468A00A" w14:textId="77777777" w:rsidR="004B4FE6" w:rsidRDefault="004B4FE6" w:rsidP="004B4FE6">
      <w:pPr>
        <w:pStyle w:val="BodyText"/>
        <w:numPr>
          <w:ilvl w:val="1"/>
          <w:numId w:val="11"/>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CD05788" w14:textId="77777777" w:rsidR="004B4FE6" w:rsidRDefault="004B4FE6" w:rsidP="004B4FE6">
      <w:pPr>
        <w:pStyle w:val="BodyText"/>
        <w:numPr>
          <w:ilvl w:val="1"/>
          <w:numId w:val="11"/>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1FBAC337" w14:textId="77777777" w:rsidR="004B4FE6" w:rsidRPr="00766C6C" w:rsidRDefault="004B4FE6" w:rsidP="004B4FE6">
      <w:pPr>
        <w:pStyle w:val="BodyText"/>
        <w:numPr>
          <w:ilvl w:val="0"/>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2) Based on new DCI format 2_X</w:t>
      </w:r>
    </w:p>
    <w:p w14:paraId="5ADFE168"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Field content format</w:t>
      </w:r>
    </w:p>
    <w:p w14:paraId="59D7371C" w14:textId="77777777" w:rsidR="004B4FE6" w:rsidRPr="00766C6C" w:rsidRDefault="004B4FE6" w:rsidP="004B4FE6">
      <w:pPr>
        <w:pStyle w:val="BodyText"/>
        <w:numPr>
          <w:ilvl w:val="2"/>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Block number 1, block number 2, …, block number N</w:t>
      </w:r>
    </w:p>
    <w:p w14:paraId="306A0F54" w14:textId="77777777" w:rsidR="004B4FE6" w:rsidRPr="00766C6C" w:rsidRDefault="004B4FE6" w:rsidP="004B4FE6">
      <w:pPr>
        <w:pStyle w:val="BodyText"/>
        <w:numPr>
          <w:ilvl w:val="2"/>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For each block should at least support the following:</w:t>
      </w:r>
    </w:p>
    <w:p w14:paraId="6FDAE167" w14:textId="77777777" w:rsidR="004B4FE6" w:rsidRPr="00766C6C" w:rsidRDefault="004B4FE6" w:rsidP="004B4FE6">
      <w:pPr>
        <w:pStyle w:val="BodyText"/>
        <w:numPr>
          <w:ilvl w:val="3"/>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DTX configuration activation/deactivation</w:t>
      </w:r>
    </w:p>
    <w:p w14:paraId="3B062F18" w14:textId="77777777" w:rsidR="004B4FE6" w:rsidRPr="00766C6C" w:rsidRDefault="004B4FE6" w:rsidP="004B4FE6">
      <w:pPr>
        <w:pStyle w:val="BodyText"/>
        <w:numPr>
          <w:ilvl w:val="3"/>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DRX configuration activation/deactivation</w:t>
      </w:r>
    </w:p>
    <w:p w14:paraId="77497D2A" w14:textId="77777777" w:rsidR="004B4FE6" w:rsidRPr="00766C6C" w:rsidRDefault="004B4FE6" w:rsidP="004B4FE6">
      <w:pPr>
        <w:pStyle w:val="BodyText"/>
        <w:numPr>
          <w:ilvl w:val="2"/>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other field details, mapping of UE and each blocks</w:t>
      </w:r>
    </w:p>
    <w:p w14:paraId="59539F1B"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DCI size indicated by higher layers</w:t>
      </w:r>
    </w:p>
    <w:p w14:paraId="780BA98B"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RNTI</w:t>
      </w:r>
    </w:p>
    <w:p w14:paraId="7274386C" w14:textId="77777777" w:rsidR="004B4FE6" w:rsidRPr="00766C6C" w:rsidRDefault="004B4FE6" w:rsidP="004B4FE6">
      <w:pPr>
        <w:pStyle w:val="BodyText"/>
        <w:numPr>
          <w:ilvl w:val="0"/>
          <w:numId w:val="11"/>
        </w:numPr>
        <w:spacing w:after="0"/>
        <w:rPr>
          <w:rFonts w:ascii="Times New Roman" w:eastAsia="Malgun Gothic" w:hAnsi="Times New Roman"/>
          <w:szCs w:val="20"/>
          <w:lang w:eastAsia="ko-KR"/>
        </w:rPr>
      </w:pPr>
      <w:r w:rsidRPr="0076759F">
        <w:rPr>
          <w:szCs w:val="20"/>
        </w:rPr>
        <w:t>FFS: application delay, timers for activation/deactivation</w:t>
      </w:r>
    </w:p>
    <w:p w14:paraId="6FA57C0C" w14:textId="77777777" w:rsidR="004B4FE6" w:rsidRPr="00766C6C" w:rsidRDefault="004B4FE6" w:rsidP="004B4FE6">
      <w:pPr>
        <w:pStyle w:val="BodyText"/>
        <w:numPr>
          <w:ilvl w:val="0"/>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handling of multiple cells including when UE supports different number of cells</w:t>
      </w:r>
    </w:p>
    <w:p w14:paraId="3A94B918" w14:textId="77777777" w:rsidR="004B4FE6" w:rsidRPr="00766C6C" w:rsidRDefault="004B4FE6" w:rsidP="004B4FE6">
      <w:pPr>
        <w:pStyle w:val="BodyText"/>
        <w:numPr>
          <w:ilvl w:val="0"/>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details on PDCCH monitoring aspects, including but not limited to:</w:t>
      </w:r>
    </w:p>
    <w:p w14:paraId="768D9460"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Search Space</w:t>
      </w:r>
    </w:p>
    <w:p w14:paraId="30820BBB"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PDCCH monitoring occasion</w:t>
      </w:r>
    </w:p>
    <w:p w14:paraId="0808CB4C"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slots to monitor (during cell DTX/DRX non-active periods, and active periods)</w:t>
      </w:r>
    </w:p>
    <w:p w14:paraId="546BC53A" w14:textId="77777777" w:rsidR="004B4FE6" w:rsidRPr="00766C6C" w:rsidRDefault="004B4FE6" w:rsidP="004B4FE6">
      <w:pPr>
        <w:pStyle w:val="BodyText"/>
        <w:numPr>
          <w:ilvl w:val="1"/>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BD/CE aspects</w:t>
      </w:r>
    </w:p>
    <w:p w14:paraId="457A18C3" w14:textId="77777777" w:rsidR="004B4FE6" w:rsidRPr="00766C6C" w:rsidRDefault="004B4FE6" w:rsidP="004B4FE6">
      <w:pPr>
        <w:pStyle w:val="BodyText"/>
        <w:numPr>
          <w:ilvl w:val="0"/>
          <w:numId w:val="11"/>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814D0BF" w14:textId="77777777" w:rsidR="004B4FE6" w:rsidRDefault="004B4FE6" w:rsidP="004B4FE6">
      <w:pPr>
        <w:rPr>
          <w:lang w:val="en-GB"/>
        </w:rPr>
      </w:pPr>
    </w:p>
    <w:p w14:paraId="51991C68" w14:textId="77777777" w:rsidR="004B4FE6" w:rsidRPr="00F503C0" w:rsidRDefault="004B4FE6" w:rsidP="004B4FE6">
      <w:pPr>
        <w:rPr>
          <w:b/>
          <w:bCs/>
          <w:highlight w:val="green"/>
          <w:lang w:eastAsia="x-none"/>
        </w:rPr>
      </w:pPr>
      <w:r>
        <w:rPr>
          <w:lang w:val="en-GB"/>
        </w:rPr>
        <w:t>.</w:t>
      </w:r>
      <w:r w:rsidRPr="00F60BC2">
        <w:rPr>
          <w:b/>
          <w:bCs/>
          <w:highlight w:val="green"/>
          <w:lang w:eastAsia="x-none"/>
        </w:rPr>
        <w:t xml:space="preserve"> </w:t>
      </w:r>
      <w:r w:rsidRPr="00F503C0">
        <w:rPr>
          <w:b/>
          <w:bCs/>
          <w:highlight w:val="green"/>
          <w:lang w:eastAsia="x-none"/>
        </w:rPr>
        <w:t>Agreement</w:t>
      </w:r>
    </w:p>
    <w:p w14:paraId="79E3A6B5" w14:textId="77777777" w:rsidR="004B4FE6" w:rsidRPr="005A4E8E" w:rsidRDefault="004B4FE6" w:rsidP="004B4FE6">
      <w:pPr>
        <w:pStyle w:val="BodyText"/>
        <w:spacing w:after="0"/>
        <w:rPr>
          <w:rFonts w:cs="Times"/>
          <w:szCs w:val="20"/>
          <w:lang w:eastAsia="zh-CN"/>
        </w:rPr>
      </w:pPr>
      <w:r>
        <w:rPr>
          <w:rFonts w:cs="Times"/>
          <w:szCs w:val="20"/>
          <w:lang w:eastAsia="zh-CN"/>
        </w:rPr>
        <w:t>For</w:t>
      </w:r>
      <w:r w:rsidRPr="00E91A1D">
        <w:rPr>
          <w:rFonts w:cs="Times"/>
          <w:szCs w:val="20"/>
          <w:lang w:eastAsia="zh-CN"/>
        </w:rPr>
        <w:t xml:space="preserve"> the group common L1 signaling using PDCCH for cell DTX/DRX activation and deactivation</w:t>
      </w:r>
    </w:p>
    <w:p w14:paraId="2D7F614B" w14:textId="77777777" w:rsidR="004B4FE6" w:rsidRDefault="004B4FE6" w:rsidP="004B4FE6">
      <w:pPr>
        <w:pStyle w:val="BodyText"/>
        <w:numPr>
          <w:ilvl w:val="0"/>
          <w:numId w:val="11"/>
        </w:numPr>
        <w:spacing w:after="0"/>
        <w:rPr>
          <w:rFonts w:ascii="Times New Roman" w:eastAsia="Malgun Gothic" w:hAnsi="Times New Roman"/>
          <w:szCs w:val="20"/>
          <w:lang w:eastAsia="ko-KR"/>
        </w:rPr>
      </w:pPr>
      <w:r w:rsidRPr="00D84C58">
        <w:rPr>
          <w:rFonts w:ascii="Times New Roman" w:eastAsia="Malgun Gothic" w:hAnsi="Times New Roman"/>
          <w:szCs w:val="20"/>
          <w:lang w:eastAsia="ko-KR"/>
        </w:rPr>
        <w:t>Alt 2) Based on new DCI format 2_X</w:t>
      </w:r>
    </w:p>
    <w:p w14:paraId="0AC457AF" w14:textId="77777777" w:rsidR="004B4FE6" w:rsidRDefault="004B4FE6" w:rsidP="004B4FE6">
      <w:pPr>
        <w:pStyle w:val="ListParagraph"/>
        <w:numPr>
          <w:ilvl w:val="1"/>
          <w:numId w:val="11"/>
        </w:numPr>
        <w:rPr>
          <w:rFonts w:eastAsia="Malgun Gothic"/>
          <w:szCs w:val="20"/>
        </w:rPr>
      </w:pPr>
      <w:r>
        <w:rPr>
          <w:rFonts w:eastAsia="Malgun Gothic"/>
          <w:szCs w:val="20"/>
        </w:rPr>
        <w:t>DCI size budget is not increased</w:t>
      </w:r>
    </w:p>
    <w:p w14:paraId="29649B75" w14:textId="77777777" w:rsidR="004B4FE6" w:rsidRDefault="004B4FE6" w:rsidP="004B4FE6">
      <w:pPr>
        <w:pStyle w:val="ListParagraph"/>
        <w:numPr>
          <w:ilvl w:val="1"/>
          <w:numId w:val="11"/>
        </w:numPr>
        <w:rPr>
          <w:rFonts w:eastAsia="Malgun Gothic"/>
          <w:szCs w:val="20"/>
        </w:rPr>
      </w:pPr>
      <w:r>
        <w:rPr>
          <w:rFonts w:eastAsia="Malgun Gothic"/>
          <w:szCs w:val="20"/>
        </w:rPr>
        <w:lastRenderedPageBreak/>
        <w:t>Number of required BDs is not increased</w:t>
      </w:r>
    </w:p>
    <w:p w14:paraId="13ACAAE7" w14:textId="77777777" w:rsidR="004B4FE6" w:rsidRDefault="004B4FE6" w:rsidP="004B4FE6">
      <w:pPr>
        <w:pStyle w:val="ListParagraph"/>
        <w:numPr>
          <w:ilvl w:val="1"/>
          <w:numId w:val="11"/>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22519C3" w14:textId="77777777" w:rsidR="004B4FE6" w:rsidRPr="004521B1" w:rsidRDefault="004B4FE6" w:rsidP="004B4FE6">
      <w:pPr>
        <w:pStyle w:val="ListParagraph"/>
        <w:numPr>
          <w:ilvl w:val="2"/>
          <w:numId w:val="11"/>
        </w:numPr>
        <w:rPr>
          <w:rFonts w:eastAsia="Malgun Gothic"/>
          <w:szCs w:val="20"/>
        </w:rPr>
      </w:pPr>
      <w:r>
        <w:rPr>
          <w:rFonts w:eastAsia="Malgun Gothic"/>
          <w:szCs w:val="20"/>
        </w:rPr>
        <w:t>FFS: New RNTI is used</w:t>
      </w:r>
    </w:p>
    <w:p w14:paraId="445A305F" w14:textId="77777777" w:rsidR="004B4FE6" w:rsidRDefault="004B4FE6" w:rsidP="004B4FE6">
      <w:pPr>
        <w:rPr>
          <w:lang w:eastAsia="x-none"/>
        </w:rPr>
      </w:pPr>
    </w:p>
    <w:p w14:paraId="52FE80E1" w14:textId="77777777" w:rsidR="004B4FE6" w:rsidRDefault="004B4FE6" w:rsidP="004B4FE6">
      <w:pPr>
        <w:rPr>
          <w:lang w:val="en-GB"/>
        </w:rPr>
      </w:pPr>
    </w:p>
    <w:p w14:paraId="4ADCC77F" w14:textId="77777777" w:rsidR="00A224E7" w:rsidRDefault="00A224E7" w:rsidP="0016663F"/>
    <w:p w14:paraId="58A3A378" w14:textId="122409FD" w:rsidR="00A224E7" w:rsidRPr="00604FD7" w:rsidRDefault="00A224E7" w:rsidP="00A224E7">
      <w:pPr>
        <w:pStyle w:val="Heading1"/>
        <w:rPr>
          <w:rFonts w:eastAsia="SimSun" w:cs="Arial"/>
          <w:sz w:val="32"/>
          <w:szCs w:val="32"/>
          <w:lang w:val="en-US"/>
        </w:rPr>
      </w:pPr>
      <w:r>
        <w:rPr>
          <w:rFonts w:eastAsia="SimSun" w:cs="Arial"/>
          <w:sz w:val="32"/>
          <w:szCs w:val="32"/>
          <w:lang w:val="en-US"/>
        </w:rPr>
        <w:t>Appendix B: RAN2 Agreements</w:t>
      </w:r>
    </w:p>
    <w:p w14:paraId="451D89AF" w14:textId="77777777" w:rsidR="00192BDC" w:rsidRPr="00A737D9" w:rsidRDefault="00192BDC" w:rsidP="00192BDC">
      <w:pPr>
        <w:pStyle w:val="Heading2"/>
      </w:pPr>
      <w:r>
        <w:t>RAN2 #121 (Feb-2023)</w:t>
      </w:r>
    </w:p>
    <w:p w14:paraId="0E876B68" w14:textId="77777777" w:rsidR="00192BDC" w:rsidRPr="00E259DA" w:rsidRDefault="00192BDC" w:rsidP="00192BDC">
      <w:r w:rsidRPr="00E259DA">
        <w:t xml:space="preserve">Agreements </w:t>
      </w:r>
    </w:p>
    <w:p w14:paraId="7C303571" w14:textId="77777777" w:rsidR="00192BDC" w:rsidRPr="00E259DA" w:rsidRDefault="00192BDC" w:rsidP="00192BDC">
      <w:r w:rsidRPr="00E259DA">
        <w:t>1.</w:t>
      </w:r>
      <w:r w:rsidRPr="00E259DA">
        <w:tab/>
        <w:t>There will be no impact to RACH, paging, and SIBs in idle/inactive for both gNB and Rel-18 and legacy UEs</w:t>
      </w:r>
    </w:p>
    <w:p w14:paraId="607F26E3" w14:textId="77777777" w:rsidR="00192BDC" w:rsidRPr="00E259DA" w:rsidRDefault="00192BDC" w:rsidP="00192BDC">
      <w:r w:rsidRPr="00E259DA">
        <w:t>2.</w:t>
      </w:r>
      <w:r w:rsidRPr="00E259DA">
        <w:tab/>
        <w:t>Rel-18 NES capable CONNECTED UE(s) can perform RACH and receive SIBs in non-active duration of cell DTX and/or DRX (i.e., same behavior for cell DTX and cell DRX).  No further enhancements for CBRA and CFRA will be pursued.</w:t>
      </w:r>
    </w:p>
    <w:p w14:paraId="0903AF9B" w14:textId="77777777" w:rsidR="00192BDC" w:rsidRPr="00E259DA" w:rsidRDefault="00192BDC" w:rsidP="00192BDC">
      <w:r w:rsidRPr="00E259DA">
        <w:t>3.</w:t>
      </w:r>
      <w:r w:rsidRPr="00E259DA">
        <w:tab/>
        <w:t xml:space="preserve">Pattern configuration for cell DRX/DTX is common for Rel-18 UEs in the cell.   FFS whether we have DTX UE specific inactivity timer .  FFS on configuration signaling and stage 3.  </w:t>
      </w:r>
    </w:p>
    <w:p w14:paraId="6D747851" w14:textId="77777777" w:rsidR="00192BDC" w:rsidRPr="00E259DA" w:rsidRDefault="00192BDC" w:rsidP="00192BDC">
      <w:r w:rsidRPr="00E259DA">
        <w:t>4.</w:t>
      </w:r>
      <w:r w:rsidRPr="00E259DA">
        <w:tab/>
        <w:t xml:space="preserve">Confirm study item agreement that we can have separate DTX and DRX configuration.   We will focus on designing DTX/DRX for at least single configuration.  FFS whether multiple configuration of cell DTX or DRX will be supported.  </w:t>
      </w:r>
    </w:p>
    <w:p w14:paraId="28389F4F" w14:textId="77777777" w:rsidR="00192BDC" w:rsidRDefault="00192BDC" w:rsidP="00192BDC">
      <w:pPr>
        <w:rPr>
          <w:lang w:val="en-GB"/>
        </w:rPr>
      </w:pPr>
    </w:p>
    <w:p w14:paraId="1F44521F" w14:textId="77777777" w:rsidR="00192BDC" w:rsidRPr="00F60BC2" w:rsidRDefault="00192BDC" w:rsidP="00192BDC">
      <w:r w:rsidRPr="00F60BC2">
        <w:t>Agreements:</w:t>
      </w:r>
    </w:p>
    <w:p w14:paraId="1B0F407D" w14:textId="77777777" w:rsidR="00192BDC" w:rsidRDefault="00192BDC" w:rsidP="00192BDC">
      <w:r w:rsidRPr="00F60BC2">
        <w:t>1.</w:t>
      </w:r>
      <w:r w:rsidRPr="00F60BC2">
        <w:tab/>
        <w:t>RAN2 confirms that non-NES UEs can access to NES cells if NES solution is backwards compatible</w:t>
      </w:r>
    </w:p>
    <w:p w14:paraId="4B48DBBE" w14:textId="77777777" w:rsidR="00192BDC" w:rsidRPr="00F60BC2" w:rsidRDefault="00192BDC" w:rsidP="00192BDC"/>
    <w:p w14:paraId="475A6C42" w14:textId="77777777" w:rsidR="004B4FE6" w:rsidRDefault="004B4FE6" w:rsidP="004B4FE6">
      <w:pPr>
        <w:pStyle w:val="Heading2"/>
      </w:pPr>
      <w:r>
        <w:t>RAN2 #121-bis-e (April-2023)</w:t>
      </w:r>
    </w:p>
    <w:p w14:paraId="30B2DC05" w14:textId="77777777" w:rsidR="004B4FE6" w:rsidRPr="00EF66E1" w:rsidRDefault="004B4FE6" w:rsidP="004B4FE6">
      <w:pPr>
        <w:rPr>
          <w:lang w:val="en-GB"/>
        </w:rPr>
      </w:pPr>
      <w:r w:rsidRPr="00EF66E1">
        <w:rPr>
          <w:lang w:val="en-GB"/>
        </w:rPr>
        <w:t>Agreements</w:t>
      </w:r>
    </w:p>
    <w:p w14:paraId="58AF68E2" w14:textId="77777777" w:rsidR="004B4FE6" w:rsidRPr="00EF66E1" w:rsidRDefault="004B4FE6" w:rsidP="004B4FE6">
      <w:pPr>
        <w:rPr>
          <w:lang w:val="en-GB"/>
        </w:rPr>
      </w:pPr>
      <w:r w:rsidRPr="00EF66E1">
        <w:rPr>
          <w:lang w:val="en-GB"/>
        </w:rPr>
        <w:t>1.</w:t>
      </w:r>
      <w:r w:rsidRPr="00EF66E1">
        <w:rPr>
          <w:lang w:val="en-GB"/>
        </w:rPr>
        <w:tab/>
        <w:t xml:space="preserve">A periodic cell DTX/DRX configuration is explicitly signalled to the UEs. </w:t>
      </w:r>
    </w:p>
    <w:p w14:paraId="5C57815D" w14:textId="77777777" w:rsidR="004B4FE6" w:rsidRPr="00EF66E1" w:rsidRDefault="004B4FE6" w:rsidP="004B4FE6">
      <w:pPr>
        <w:rPr>
          <w:lang w:val="en-GB"/>
        </w:rPr>
      </w:pPr>
      <w:r w:rsidRPr="00EF66E1">
        <w:rPr>
          <w:lang w:val="en-GB"/>
        </w:rPr>
        <w:t>2.</w:t>
      </w:r>
      <w:r w:rsidRPr="00EF66E1">
        <w:rPr>
          <w:lang w:val="en-GB"/>
        </w:rPr>
        <w:tab/>
        <w:t xml:space="preserve">A periodic cell DTX/DRX pattern is configured by UE specific RRC signalling. </w:t>
      </w:r>
    </w:p>
    <w:p w14:paraId="240AAFC4" w14:textId="77777777" w:rsidR="004B4FE6" w:rsidRPr="00EF66E1" w:rsidRDefault="004B4FE6" w:rsidP="004B4FE6">
      <w:pPr>
        <w:rPr>
          <w:lang w:val="en-GB"/>
        </w:rPr>
      </w:pPr>
      <w:r w:rsidRPr="00EF66E1">
        <w:rPr>
          <w:lang w:val="en-GB"/>
        </w:rPr>
        <w:t>3.</w:t>
      </w:r>
      <w:r w:rsidRPr="00EF66E1">
        <w:rPr>
          <w:lang w:val="en-GB"/>
        </w:rPr>
        <w:tab/>
        <w:t xml:space="preserve">The Cell DTX/DRX configuration contains at least: periodicity, start slot/offset, on duration. </w:t>
      </w:r>
    </w:p>
    <w:p w14:paraId="4905CA05" w14:textId="77777777" w:rsidR="004B4FE6" w:rsidRPr="00EF66E1" w:rsidRDefault="004B4FE6" w:rsidP="004B4FE6">
      <w:pPr>
        <w:rPr>
          <w:lang w:val="en-GB"/>
        </w:rPr>
      </w:pPr>
      <w:r w:rsidRPr="00EF66E1">
        <w:rPr>
          <w:lang w:val="en-GB"/>
        </w:rPr>
        <w:t>4.</w:t>
      </w:r>
      <w:r w:rsidRPr="00EF66E1">
        <w:rPr>
          <w:lang w:val="en-GB"/>
        </w:rPr>
        <w:tab/>
        <w:t xml:space="preserve">As a baseline Cell DTX/DRX is activated/deactivated implicitly by RRC signalling, i.e. activated immediately once configured by RRC and deactivated once the RRC configuration is released. </w:t>
      </w:r>
    </w:p>
    <w:p w14:paraId="7E23F728" w14:textId="77777777" w:rsidR="004B4FE6" w:rsidRPr="00EF66E1" w:rsidRDefault="004B4FE6" w:rsidP="004B4FE6">
      <w:pPr>
        <w:rPr>
          <w:lang w:val="en-GB"/>
        </w:rPr>
      </w:pPr>
      <w:r w:rsidRPr="00EF66E1">
        <w:rPr>
          <w:lang w:val="en-GB"/>
        </w:rPr>
        <w:t>5.</w:t>
      </w:r>
      <w:r w:rsidRPr="00EF66E1">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w:t>
      </w:r>
      <w:r w:rsidRPr="00EF66E1">
        <w:rPr>
          <w:lang w:val="en-GB"/>
        </w:rPr>
        <w:lastRenderedPageBreak/>
        <w:t>activation/deactivation copy the agreement from last meeting that we are focusing on single configuration.  Extract a few key benefits of dynamic signaling from email discussion and online discussions</w:t>
      </w:r>
    </w:p>
    <w:p w14:paraId="44CDB576" w14:textId="77777777" w:rsidR="004B4FE6" w:rsidRPr="00EF66E1" w:rsidRDefault="004B4FE6" w:rsidP="004B4FE6">
      <w:pPr>
        <w:rPr>
          <w:lang w:val="en-GB"/>
        </w:rPr>
      </w:pPr>
      <w:r w:rsidRPr="00EF66E1">
        <w:rPr>
          <w:lang w:val="en-GB"/>
        </w:rPr>
        <w:t>6.</w:t>
      </w:r>
      <w:r w:rsidRPr="00EF66E1">
        <w:rPr>
          <w:lang w:val="en-GB"/>
        </w:rPr>
        <w:tab/>
        <w:t>As baseline, UE doesn’t monitor SPS occasions during Cell DTX non-active period. As baseline, gNB is assumed to be not transmitting PDSCH to that UE on such SPS occasions during the Cell DTX non-active period</w:t>
      </w:r>
    </w:p>
    <w:p w14:paraId="22B75A7E" w14:textId="77777777" w:rsidR="004B4FE6" w:rsidRPr="00EF66E1" w:rsidRDefault="004B4FE6" w:rsidP="004B4FE6">
      <w:pPr>
        <w:rPr>
          <w:lang w:val="en-GB"/>
        </w:rPr>
      </w:pPr>
      <w:r w:rsidRPr="00EF66E1">
        <w:rPr>
          <w:lang w:val="en-GB"/>
        </w:rPr>
        <w:t>7.</w:t>
      </w:r>
      <w:r w:rsidRPr="00EF66E1">
        <w:rPr>
          <w:lang w:val="en-GB"/>
        </w:rPr>
        <w:tab/>
        <w:t>As baseline, UE does not transmit on CG occasions during Cell DRX non-active periods</w:t>
      </w:r>
    </w:p>
    <w:p w14:paraId="6F175974" w14:textId="77777777" w:rsidR="004B4FE6" w:rsidRPr="00EF66E1" w:rsidRDefault="004B4FE6" w:rsidP="004B4FE6">
      <w:pPr>
        <w:rPr>
          <w:lang w:val="en-GB"/>
        </w:rPr>
      </w:pPr>
      <w:r w:rsidRPr="00EF66E1">
        <w:rPr>
          <w:lang w:val="en-GB"/>
        </w:rPr>
        <w:t>8.</w:t>
      </w:r>
      <w:r w:rsidRPr="00EF66E1">
        <w:rPr>
          <w:lang w:val="en-GB"/>
        </w:rPr>
        <w:tab/>
        <w:t xml:space="preserve">As baseline, UE does not transmit SR occasions overlapping with Cell DRX non-active periods, e.g. SR transmissions are dropped during the non-active period </w:t>
      </w:r>
    </w:p>
    <w:p w14:paraId="6DCFB47E" w14:textId="77777777" w:rsidR="004B4FE6" w:rsidRPr="00EF66E1" w:rsidRDefault="004B4FE6" w:rsidP="004B4FE6">
      <w:pPr>
        <w:rPr>
          <w:lang w:val="en-GB"/>
        </w:rPr>
      </w:pPr>
      <w:r w:rsidRPr="00EF66E1">
        <w:rPr>
          <w:lang w:val="en-GB"/>
        </w:rPr>
        <w:t xml:space="preserve">FFS: whether we will allow to configure the UE per SR configuration with whether SR can be transmitted during Cell DRX non-active period to to support high priority traffic </w:t>
      </w:r>
    </w:p>
    <w:p w14:paraId="544C41A1" w14:textId="77777777" w:rsidR="004B4FE6" w:rsidRPr="00EF66E1" w:rsidRDefault="004B4FE6" w:rsidP="004B4FE6">
      <w:pPr>
        <w:rPr>
          <w:lang w:val="en-GB"/>
        </w:rPr>
      </w:pPr>
      <w:r w:rsidRPr="00EF66E1">
        <w:rPr>
          <w:lang w:val="en-GB"/>
        </w:rPr>
        <w:t>9.</w:t>
      </w:r>
      <w:r w:rsidRPr="00EF66E1">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C7EA112" w14:textId="77777777" w:rsidR="004B4FE6" w:rsidRPr="00EF66E1" w:rsidRDefault="004B4FE6" w:rsidP="004B4FE6">
      <w:pPr>
        <w:rPr>
          <w:lang w:val="en-GB"/>
        </w:rPr>
      </w:pPr>
      <w:r w:rsidRPr="00EF66E1">
        <w:rPr>
          <w:lang w:val="en-GB"/>
        </w:rPr>
        <w:t>10.</w:t>
      </w:r>
      <w:r w:rsidRPr="00EF66E1">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0F5F25F" w14:textId="77777777" w:rsidR="004B4FE6" w:rsidRDefault="004B4FE6" w:rsidP="004B4FE6">
      <w:pPr>
        <w:rPr>
          <w:lang w:val="en-GB"/>
        </w:rPr>
      </w:pPr>
      <w:r w:rsidRPr="00EF66E1">
        <w:rPr>
          <w:lang w:val="en-GB"/>
        </w:rPr>
        <w:t>FFS how to deal with retransmissions</w:t>
      </w:r>
    </w:p>
    <w:p w14:paraId="3B85538C" w14:textId="77777777" w:rsidR="004B4FE6" w:rsidRDefault="004B4FE6" w:rsidP="004B4FE6">
      <w:pPr>
        <w:rPr>
          <w:lang w:val="en-GB"/>
        </w:rPr>
      </w:pPr>
    </w:p>
    <w:p w14:paraId="4A37C28B" w14:textId="77777777" w:rsidR="004B4FE6" w:rsidRDefault="004B4FE6" w:rsidP="004B4FE6">
      <w:pPr>
        <w:pStyle w:val="Heading2"/>
      </w:pPr>
      <w:r>
        <w:t>RAN2 #122 (May-2023)</w:t>
      </w:r>
    </w:p>
    <w:p w14:paraId="2758B851" w14:textId="77777777" w:rsidR="004B4FE6" w:rsidRPr="00FE1DA8" w:rsidRDefault="004B4FE6" w:rsidP="004B4FE6">
      <w:pPr>
        <w:rPr>
          <w:lang w:val="en-GB"/>
        </w:rPr>
      </w:pPr>
      <w:r w:rsidRPr="00FE1DA8">
        <w:rPr>
          <w:lang w:val="en-GB"/>
        </w:rPr>
        <w:t>Agreements:</w:t>
      </w:r>
    </w:p>
    <w:p w14:paraId="11A3C575" w14:textId="77777777" w:rsidR="004B4FE6" w:rsidRPr="00FE1DA8" w:rsidRDefault="004B4FE6" w:rsidP="004B4FE6">
      <w:pPr>
        <w:rPr>
          <w:lang w:val="en-GB"/>
        </w:rPr>
      </w:pPr>
      <w:r w:rsidRPr="00FE1DA8">
        <w:rPr>
          <w:lang w:val="en-GB"/>
        </w:rPr>
        <w:t>1</w:t>
      </w:r>
      <w:r w:rsidRPr="00FE1DA8">
        <w:rPr>
          <w:lang w:val="en-GB"/>
        </w:rPr>
        <w:tab/>
        <w:t>UE monitors PDCCH for RAR during Cell DTX non-active time. The ra-ResponseWindow could be started as legacy.</w:t>
      </w:r>
    </w:p>
    <w:p w14:paraId="52DADEA9" w14:textId="77777777" w:rsidR="004B4FE6" w:rsidRPr="00FE1DA8" w:rsidRDefault="004B4FE6" w:rsidP="004B4FE6">
      <w:pPr>
        <w:rPr>
          <w:lang w:val="en-GB"/>
        </w:rPr>
      </w:pPr>
      <w:r w:rsidRPr="00FE1DA8">
        <w:rPr>
          <w:lang w:val="en-GB"/>
        </w:rPr>
        <w:t>2</w:t>
      </w:r>
      <w:r w:rsidRPr="00FE1DA8">
        <w:rPr>
          <w:lang w:val="en-GB"/>
        </w:rPr>
        <w:tab/>
        <w:t>UE monitors PDCCH for msg4 during Cell DTX non-active time. The ra-ContentionResolutionTimer could be started as legacy.</w:t>
      </w:r>
    </w:p>
    <w:p w14:paraId="319CEC56" w14:textId="77777777" w:rsidR="004B4FE6" w:rsidRPr="00FE1DA8" w:rsidRDefault="004B4FE6" w:rsidP="004B4FE6">
      <w:pPr>
        <w:rPr>
          <w:lang w:val="en-GB"/>
        </w:rPr>
      </w:pPr>
      <w:r w:rsidRPr="00FE1DA8">
        <w:rPr>
          <w:lang w:val="en-GB"/>
        </w:rPr>
        <w:t>3</w:t>
      </w:r>
      <w:r w:rsidRPr="00FE1DA8">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C236B24" w14:textId="77777777" w:rsidR="004B4FE6" w:rsidRPr="00FE1DA8" w:rsidRDefault="004B4FE6" w:rsidP="004B4FE6">
      <w:pPr>
        <w:rPr>
          <w:lang w:val="en-GB"/>
        </w:rPr>
      </w:pPr>
      <w:r w:rsidRPr="00FE1DA8">
        <w:rPr>
          <w:lang w:val="en-GB"/>
        </w:rPr>
        <w:t>4</w:t>
      </w:r>
      <w:r w:rsidRPr="00FE1DA8">
        <w:rPr>
          <w:lang w:val="en-GB"/>
        </w:rPr>
        <w:tab/>
        <w:t>Once gNB recognizes there is an emergency call or public safety related service (e.g. MPS/MCS), the NW should ensure there is no impact to the emergency call (e.g. may deactivate Cell DTX/DRX).  The behavior is captured in stage 2 spec</w:t>
      </w:r>
    </w:p>
    <w:p w14:paraId="25D2445B" w14:textId="77777777" w:rsidR="004B4FE6" w:rsidRDefault="004B4FE6" w:rsidP="004B4FE6">
      <w:pPr>
        <w:rPr>
          <w:lang w:val="en-GB"/>
        </w:rPr>
      </w:pPr>
      <w:r w:rsidRPr="00FE1DA8">
        <w:rPr>
          <w:lang w:val="en-GB"/>
        </w:rPr>
        <w:t>5</w:t>
      </w:r>
      <w:r w:rsidRPr="00FE1DA8">
        <w:rPr>
          <w:lang w:val="en-GB"/>
        </w:rPr>
        <w:tab/>
        <w:t xml:space="preserve">When an DG grant is received, by the gNB during cell DRX/DTX, the UE follows the grant assignment (i.e. like in legacy).  This includes DL HARQ feedback.  </w:t>
      </w:r>
    </w:p>
    <w:p w14:paraId="0E952FB4" w14:textId="77777777" w:rsidR="004B4FE6" w:rsidRDefault="004B4FE6" w:rsidP="004B4FE6">
      <w:pPr>
        <w:rPr>
          <w:lang w:val="en-GB"/>
        </w:rPr>
      </w:pPr>
    </w:p>
    <w:p w14:paraId="0C53BB4D" w14:textId="77777777" w:rsidR="004B4FE6" w:rsidRDefault="004B4FE6" w:rsidP="004B4FE6"/>
    <w:p w14:paraId="7313C619" w14:textId="77777777" w:rsidR="00A224E7" w:rsidRPr="00604FD7" w:rsidRDefault="00A224E7" w:rsidP="0016663F"/>
    <w:sectPr w:rsidR="00A224E7" w:rsidRPr="00604FD7">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F19A" w14:textId="77777777" w:rsidR="005D60ED" w:rsidRDefault="005D60ED" w:rsidP="0005512E">
      <w:pPr>
        <w:spacing w:after="0" w:line="240" w:lineRule="auto"/>
      </w:pPr>
      <w:r>
        <w:separator/>
      </w:r>
    </w:p>
  </w:endnote>
  <w:endnote w:type="continuationSeparator" w:id="0">
    <w:p w14:paraId="69A76E25" w14:textId="77777777" w:rsidR="005D60ED" w:rsidRDefault="005D60ED"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font>
  <w:font w:name="Noto Sans CJK SC">
    <w:altName w:val="Segoe Print"/>
    <w:charset w:val="00"/>
    <w:family w:val="auto"/>
    <w:pitch w:val="default"/>
  </w:font>
  <w:font w:name="Lohit Devanagari">
    <w:altName w:val="Cambria"/>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 ??">
    <w:altName w:val="Toppan Bunk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491C" w14:textId="77777777" w:rsidR="005D60ED" w:rsidRDefault="005D60ED" w:rsidP="0005512E">
      <w:pPr>
        <w:spacing w:after="0" w:line="240" w:lineRule="auto"/>
      </w:pPr>
      <w:r>
        <w:separator/>
      </w:r>
    </w:p>
  </w:footnote>
  <w:footnote w:type="continuationSeparator" w:id="0">
    <w:p w14:paraId="43C181DB" w14:textId="77777777" w:rsidR="005D60ED" w:rsidRDefault="005D60ED"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CA2140"/>
    <w:multiLevelType w:val="singleLevel"/>
    <w:tmpl w:val="9ACA2140"/>
    <w:lvl w:ilvl="0">
      <w:start w:val="1"/>
      <w:numFmt w:val="bullet"/>
      <w:lvlText w:val="•"/>
      <w:lvlJc w:val="left"/>
      <w:pPr>
        <w:ind w:left="420" w:hanging="420"/>
      </w:pPr>
      <w:rPr>
        <w:rFonts w:ascii="Arial" w:hAnsi="Arial" w:cs="Arial"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2" w15:restartNumberingAfterBreak="0">
    <w:nsid w:val="001B3255"/>
    <w:multiLevelType w:val="hybridMultilevel"/>
    <w:tmpl w:val="59D48DEC"/>
    <w:lvl w:ilvl="0" w:tplc="AA109E96">
      <w:start w:val="1"/>
      <w:numFmt w:val="bullet"/>
      <w:lvlText w:val="•"/>
      <w:lvlJc w:val="left"/>
      <w:pPr>
        <w:ind w:left="440" w:hanging="440"/>
      </w:pPr>
      <w:rPr>
        <w:rFonts w:ascii="Times New Roman" w:hAnsi="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504A64"/>
    <w:multiLevelType w:val="singleLevel"/>
    <w:tmpl w:val="07504A64"/>
    <w:lvl w:ilvl="0">
      <w:start w:val="1"/>
      <w:numFmt w:val="bullet"/>
      <w:lvlText w:val="•"/>
      <w:lvlJc w:val="left"/>
      <w:pPr>
        <w:ind w:left="420" w:hanging="420"/>
      </w:pPr>
      <w:rPr>
        <w:rFonts w:ascii="Arial" w:hAnsi="Arial" w:cs="Arial" w:hint="default"/>
      </w:rPr>
    </w:lvl>
  </w:abstractNum>
  <w:abstractNum w:abstractNumId="5" w15:restartNumberingAfterBreak="0">
    <w:nsid w:val="077429AB"/>
    <w:multiLevelType w:val="hybridMultilevel"/>
    <w:tmpl w:val="8BE08A46"/>
    <w:lvl w:ilvl="0" w:tplc="8EB66C74">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A2270A9"/>
    <w:multiLevelType w:val="hybridMultilevel"/>
    <w:tmpl w:val="068A1E64"/>
    <w:lvl w:ilvl="0" w:tplc="04090005">
      <w:start w:val="1"/>
      <w:numFmt w:val="bullet"/>
      <w:lvlText w:val=""/>
      <w:lvlJc w:val="left"/>
      <w:pPr>
        <w:ind w:left="1040" w:hanging="420"/>
      </w:pPr>
      <w:rPr>
        <w:rFonts w:ascii="Wingdings" w:hAnsi="Wingdings" w:hint="default"/>
      </w:rPr>
    </w:lvl>
    <w:lvl w:ilvl="1" w:tplc="FFFFFFFF">
      <w:start w:val="1"/>
      <w:numFmt w:val="bullet"/>
      <w:lvlText w:val=""/>
      <w:lvlJc w:val="left"/>
      <w:pPr>
        <w:ind w:left="1460" w:hanging="420"/>
      </w:pPr>
      <w:rPr>
        <w:rFonts w:ascii="Wingdings" w:hAnsi="Wingdings" w:hint="default"/>
      </w:rPr>
    </w:lvl>
    <w:lvl w:ilvl="2" w:tplc="FFFFFFFF">
      <w:numFmt w:val="bullet"/>
      <w:lvlText w:val="-"/>
      <w:lvlJc w:val="left"/>
      <w:pPr>
        <w:ind w:left="1835" w:hanging="375"/>
      </w:pPr>
      <w:rPr>
        <w:rFonts w:ascii="Times New Roman" w:eastAsiaTheme="minorHAnsi" w:hAnsi="Times New Roman" w:cs="Times New Roman" w:hint="default"/>
      </w:rPr>
    </w:lvl>
    <w:lvl w:ilvl="3" w:tplc="FFFFFFFF">
      <w:start w:val="1"/>
      <w:numFmt w:val="bullet"/>
      <w:lvlText w:val=""/>
      <w:lvlJc w:val="left"/>
      <w:pPr>
        <w:ind w:left="2300" w:hanging="420"/>
      </w:pPr>
      <w:rPr>
        <w:rFonts w:ascii="Wingdings" w:hAnsi="Wingdings" w:hint="default"/>
      </w:rPr>
    </w:lvl>
    <w:lvl w:ilvl="4" w:tplc="FFFFFFFF" w:tentative="1">
      <w:start w:val="1"/>
      <w:numFmt w:val="bullet"/>
      <w:lvlText w:val=""/>
      <w:lvlJc w:val="left"/>
      <w:pPr>
        <w:ind w:left="2720" w:hanging="420"/>
      </w:pPr>
      <w:rPr>
        <w:rFonts w:ascii="Wingdings" w:hAnsi="Wingdings" w:hint="default"/>
      </w:rPr>
    </w:lvl>
    <w:lvl w:ilvl="5" w:tplc="FFFFFFFF" w:tentative="1">
      <w:start w:val="1"/>
      <w:numFmt w:val="bullet"/>
      <w:lvlText w:val=""/>
      <w:lvlJc w:val="left"/>
      <w:pPr>
        <w:ind w:left="3140" w:hanging="420"/>
      </w:pPr>
      <w:rPr>
        <w:rFonts w:ascii="Wingdings" w:hAnsi="Wingdings" w:hint="default"/>
      </w:rPr>
    </w:lvl>
    <w:lvl w:ilvl="6" w:tplc="FFFFFFFF" w:tentative="1">
      <w:start w:val="1"/>
      <w:numFmt w:val="bullet"/>
      <w:lvlText w:val=""/>
      <w:lvlJc w:val="left"/>
      <w:pPr>
        <w:ind w:left="3560" w:hanging="420"/>
      </w:pPr>
      <w:rPr>
        <w:rFonts w:ascii="Wingdings" w:hAnsi="Wingdings" w:hint="default"/>
      </w:rPr>
    </w:lvl>
    <w:lvl w:ilvl="7" w:tplc="FFFFFFFF" w:tentative="1">
      <w:start w:val="1"/>
      <w:numFmt w:val="bullet"/>
      <w:lvlText w:val=""/>
      <w:lvlJc w:val="left"/>
      <w:pPr>
        <w:ind w:left="3980" w:hanging="420"/>
      </w:pPr>
      <w:rPr>
        <w:rFonts w:ascii="Wingdings" w:hAnsi="Wingdings" w:hint="default"/>
      </w:rPr>
    </w:lvl>
    <w:lvl w:ilvl="8" w:tplc="FFFFFFFF" w:tentative="1">
      <w:start w:val="1"/>
      <w:numFmt w:val="bullet"/>
      <w:lvlText w:val=""/>
      <w:lvlJc w:val="left"/>
      <w:pPr>
        <w:ind w:left="4400" w:hanging="420"/>
      </w:pPr>
      <w:rPr>
        <w:rFonts w:ascii="Wingdings" w:hAnsi="Wingdings" w:hint="default"/>
      </w:rPr>
    </w:lvl>
  </w:abstractNum>
  <w:abstractNum w:abstractNumId="7" w15:restartNumberingAfterBreak="0">
    <w:nsid w:val="0C833D7E"/>
    <w:multiLevelType w:val="hybridMultilevel"/>
    <w:tmpl w:val="81062906"/>
    <w:lvl w:ilvl="0" w:tplc="2028E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1425D"/>
    <w:multiLevelType w:val="hybridMultilevel"/>
    <w:tmpl w:val="61B8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4816D3"/>
    <w:multiLevelType w:val="hybridMultilevel"/>
    <w:tmpl w:val="563A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269C8"/>
    <w:multiLevelType w:val="hybridMultilevel"/>
    <w:tmpl w:val="FA56541C"/>
    <w:lvl w:ilvl="0" w:tplc="00562474">
      <w:start w:val="3"/>
      <w:numFmt w:val="bullet"/>
      <w:lvlText w:val="-"/>
      <w:lvlJc w:val="left"/>
      <w:pPr>
        <w:ind w:left="720" w:hanging="360"/>
      </w:pPr>
      <w:rPr>
        <w:rFonts w:ascii="Times New Roman" w:eastAsia="SimSun"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140DE2"/>
    <w:multiLevelType w:val="hybridMultilevel"/>
    <w:tmpl w:val="B1126FB4"/>
    <w:lvl w:ilvl="0" w:tplc="08090001">
      <w:start w:val="1"/>
      <w:numFmt w:val="bullet"/>
      <w:lvlText w:val=""/>
      <w:lvlJc w:val="left"/>
      <w:pPr>
        <w:ind w:left="720" w:hanging="360"/>
      </w:pPr>
      <w:rPr>
        <w:rFonts w:ascii="Symbol" w:hAnsi="Symbol" w:hint="default"/>
      </w:rPr>
    </w:lvl>
    <w:lvl w:ilvl="1" w:tplc="EEA82C2C">
      <w:start w:val="1"/>
      <w:numFmt w:val="bullet"/>
      <w:lvlText w:val="o"/>
      <w:lvlJc w:val="left"/>
      <w:pPr>
        <w:ind w:left="1440" w:hanging="360"/>
      </w:pPr>
      <w:rPr>
        <w:rFonts w:ascii="Courier New" w:hAnsi="Courier New" w:cs="Courier New" w:hint="default"/>
        <w:lang w:val="en-US"/>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64805"/>
    <w:multiLevelType w:val="hybridMultilevel"/>
    <w:tmpl w:val="0C7E7EAE"/>
    <w:lvl w:ilvl="0" w:tplc="0C84A42C">
      <w:start w:val="1"/>
      <w:numFmt w:val="decimal"/>
      <w:lvlText w:val="Proposal %1:"/>
      <w:lvlJc w:val="left"/>
      <w:pPr>
        <w:ind w:left="2831" w:hanging="420"/>
      </w:pPr>
      <w:rPr>
        <w:rFonts w:hint="eastAsia"/>
        <w:b/>
        <w:i/>
        <w:sz w:val="2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2045356"/>
    <w:multiLevelType w:val="hybridMultilevel"/>
    <w:tmpl w:val="5B2C1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4C624C7"/>
    <w:multiLevelType w:val="hybridMultilevel"/>
    <w:tmpl w:val="C4126DCC"/>
    <w:lvl w:ilvl="0" w:tplc="07504A64">
      <w:start w:val="1"/>
      <w:numFmt w:val="bullet"/>
      <w:lvlText w:val="•"/>
      <w:lvlJc w:val="left"/>
      <w:pPr>
        <w:ind w:left="720" w:hanging="360"/>
      </w:pPr>
      <w:rPr>
        <w:rFonts w:ascii="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4F355F"/>
    <w:multiLevelType w:val="hybridMultilevel"/>
    <w:tmpl w:val="7354E0F8"/>
    <w:lvl w:ilvl="0" w:tplc="AA3C6538">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7" w15:restartNumberingAfterBreak="0">
    <w:nsid w:val="19D53B4D"/>
    <w:multiLevelType w:val="hybridMultilevel"/>
    <w:tmpl w:val="49D61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842B5"/>
    <w:multiLevelType w:val="hybridMultilevel"/>
    <w:tmpl w:val="432A392C"/>
    <w:lvl w:ilvl="0" w:tplc="08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1C0C3E42"/>
    <w:multiLevelType w:val="hybridMultilevel"/>
    <w:tmpl w:val="37344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61377F"/>
    <w:multiLevelType w:val="hybridMultilevel"/>
    <w:tmpl w:val="91A84F16"/>
    <w:lvl w:ilvl="0" w:tplc="B21EBA5A">
      <w:start w:val="1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CC1C86"/>
    <w:multiLevelType w:val="hybridMultilevel"/>
    <w:tmpl w:val="D99855FA"/>
    <w:lvl w:ilvl="0" w:tplc="08090003">
      <w:start w:val="1"/>
      <w:numFmt w:val="bullet"/>
      <w:lvlText w:val="o"/>
      <w:lvlJc w:val="left"/>
      <w:pPr>
        <w:ind w:left="800" w:hanging="40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05352B8"/>
    <w:multiLevelType w:val="hybridMultilevel"/>
    <w:tmpl w:val="12DE108A"/>
    <w:lvl w:ilvl="0" w:tplc="01406094">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780" w:hanging="360"/>
      </w:pPr>
      <w:rPr>
        <w:rFonts w:ascii="Symbol" w:hAnsi="Symbol" w:hint="default"/>
      </w:rPr>
    </w:lvl>
    <w:lvl w:ilvl="2" w:tplc="04090003">
      <w:start w:val="1"/>
      <w:numFmt w:val="bullet"/>
      <w:lvlText w:val="o"/>
      <w:lvlJc w:val="left"/>
      <w:pPr>
        <w:ind w:left="1200" w:hanging="36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07854DF"/>
    <w:multiLevelType w:val="hybridMultilevel"/>
    <w:tmpl w:val="F4DE8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22C198A"/>
    <w:multiLevelType w:val="hybridMultilevel"/>
    <w:tmpl w:val="1CEE6130"/>
    <w:lvl w:ilvl="0" w:tplc="573894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3774C0F"/>
    <w:multiLevelType w:val="hybridMultilevel"/>
    <w:tmpl w:val="582AD5E4"/>
    <w:lvl w:ilvl="0" w:tplc="08090003">
      <w:start w:val="1"/>
      <w:numFmt w:val="bullet"/>
      <w:lvlText w:val="o"/>
      <w:lvlJc w:val="left"/>
      <w:pPr>
        <w:ind w:left="800" w:hanging="400"/>
      </w:pPr>
      <w:rPr>
        <w:rFonts w:ascii="Courier New" w:hAnsi="Courier New" w:cs="Courier New" w:hint="default"/>
      </w:rPr>
    </w:lvl>
    <w:lvl w:ilvl="1" w:tplc="A6B036A2">
      <w:start w:val="5"/>
      <w:numFmt w:val="bullet"/>
      <w:lvlText w:val="-"/>
      <w:lvlJc w:val="left"/>
      <w:pPr>
        <w:ind w:left="1200" w:hanging="400"/>
      </w:pPr>
      <w:rPr>
        <w:rFonts w:ascii="Arial" w:eastAsia="SimSun"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2BB874C8"/>
    <w:multiLevelType w:val="hybridMultilevel"/>
    <w:tmpl w:val="14242108"/>
    <w:lvl w:ilvl="0" w:tplc="DB6651A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8" w15:restartNumberingAfterBreak="0">
    <w:nsid w:val="2DC92C5D"/>
    <w:multiLevelType w:val="multilevel"/>
    <w:tmpl w:val="2DC92C5D"/>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2FCE3D12"/>
    <w:multiLevelType w:val="hybridMultilevel"/>
    <w:tmpl w:val="43322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45436"/>
    <w:multiLevelType w:val="hybridMultilevel"/>
    <w:tmpl w:val="607CE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12473FD"/>
    <w:multiLevelType w:val="hybridMultilevel"/>
    <w:tmpl w:val="100CE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7F6C39"/>
    <w:multiLevelType w:val="hybridMultilevel"/>
    <w:tmpl w:val="3924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E416BE"/>
    <w:multiLevelType w:val="hybridMultilevel"/>
    <w:tmpl w:val="EFC26A56"/>
    <w:lvl w:ilvl="0" w:tplc="D03878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170A46"/>
    <w:multiLevelType w:val="hybridMultilevel"/>
    <w:tmpl w:val="B79A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717F3D"/>
    <w:multiLevelType w:val="hybridMultilevel"/>
    <w:tmpl w:val="53E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792D81"/>
    <w:multiLevelType w:val="hybridMultilevel"/>
    <w:tmpl w:val="E8FE2022"/>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8" w15:restartNumberingAfterBreak="0">
    <w:nsid w:val="370A2D18"/>
    <w:multiLevelType w:val="hybridMultilevel"/>
    <w:tmpl w:val="6D724AF4"/>
    <w:lvl w:ilvl="0" w:tplc="04090003">
      <w:start w:val="1"/>
      <w:numFmt w:val="bullet"/>
      <w:lvlText w:val="o"/>
      <w:lvlJc w:val="left"/>
      <w:pPr>
        <w:ind w:left="800" w:hanging="400"/>
      </w:pPr>
      <w:rPr>
        <w:rFonts w:ascii="Courier New" w:hAnsi="Courier New" w:cs="Courier New" w:hint="default"/>
      </w:rPr>
    </w:lvl>
    <w:lvl w:ilvl="1" w:tplc="08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7BA274E"/>
    <w:multiLevelType w:val="hybridMultilevel"/>
    <w:tmpl w:val="068C8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F1293B"/>
    <w:multiLevelType w:val="hybridMultilevel"/>
    <w:tmpl w:val="F8D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7437F5"/>
    <w:multiLevelType w:val="hybridMultilevel"/>
    <w:tmpl w:val="F662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596E35AA"/>
    <w:lvl w:ilvl="0" w:tplc="1AE2C7D2">
      <w:start w:val="1"/>
      <w:numFmt w:val="decimal"/>
      <w:lvlText w:val="Proposal %1"/>
      <w:lvlJc w:val="left"/>
      <w:pPr>
        <w:tabs>
          <w:tab w:val="num" w:pos="1304"/>
        </w:tabs>
        <w:ind w:left="1304" w:hanging="1304"/>
      </w:pPr>
      <w:rPr>
        <w:rFonts w:hint="default"/>
        <w:color w:val="auto"/>
        <w:sz w:val="20"/>
        <w:szCs w:val="20"/>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15:restartNumberingAfterBreak="0">
    <w:nsid w:val="3AA61F45"/>
    <w:multiLevelType w:val="hybridMultilevel"/>
    <w:tmpl w:val="A7002510"/>
    <w:lvl w:ilvl="0" w:tplc="6778E36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5B52D5"/>
    <w:multiLevelType w:val="hybridMultilevel"/>
    <w:tmpl w:val="12C8E7CE"/>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3C9C5DE3"/>
    <w:multiLevelType w:val="hybridMultilevel"/>
    <w:tmpl w:val="0E8A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D64635"/>
    <w:multiLevelType w:val="hybridMultilevel"/>
    <w:tmpl w:val="5BCAC800"/>
    <w:lvl w:ilvl="0" w:tplc="C77A3C1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29A5C2E"/>
    <w:multiLevelType w:val="hybridMultilevel"/>
    <w:tmpl w:val="12188534"/>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44292BA0"/>
    <w:multiLevelType w:val="hybridMultilevel"/>
    <w:tmpl w:val="3C0E7798"/>
    <w:lvl w:ilvl="0" w:tplc="08090003">
      <w:start w:val="1"/>
      <w:numFmt w:val="bullet"/>
      <w:lvlText w:val="o"/>
      <w:lvlJc w:val="left"/>
      <w:pPr>
        <w:ind w:left="800" w:hanging="400"/>
      </w:pPr>
      <w:rPr>
        <w:rFonts w:ascii="Courier New" w:hAnsi="Courier New" w:cs="Courier New" w:hint="default"/>
      </w:rPr>
    </w:lvl>
    <w:lvl w:ilvl="1" w:tplc="A6B036A2">
      <w:start w:val="5"/>
      <w:numFmt w:val="bullet"/>
      <w:lvlText w:val="-"/>
      <w:lvlJc w:val="left"/>
      <w:pPr>
        <w:ind w:left="1200" w:hanging="400"/>
      </w:pPr>
      <w:rPr>
        <w:rFonts w:ascii="Arial" w:eastAsia="SimSun"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4605CDB"/>
    <w:multiLevelType w:val="hybridMultilevel"/>
    <w:tmpl w:val="6EDEA7D8"/>
    <w:lvl w:ilvl="0" w:tplc="020CD24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0" w15:restartNumberingAfterBreak="0">
    <w:nsid w:val="457C7ACB"/>
    <w:multiLevelType w:val="hybridMultilevel"/>
    <w:tmpl w:val="473C1596"/>
    <w:lvl w:ilvl="0" w:tplc="AAD2A6A6">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49947966"/>
    <w:multiLevelType w:val="hybridMultilevel"/>
    <w:tmpl w:val="C0F62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B9698C"/>
    <w:multiLevelType w:val="hybridMultilevel"/>
    <w:tmpl w:val="4322EDB4"/>
    <w:lvl w:ilvl="0" w:tplc="681C52DC">
      <w:start w:val="1"/>
      <w:numFmt w:val="decimal"/>
      <w:lvlText w:val="Proposal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B4012CE"/>
    <w:multiLevelType w:val="hybridMultilevel"/>
    <w:tmpl w:val="161C9524"/>
    <w:lvl w:ilvl="0" w:tplc="573894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CCF7978"/>
    <w:multiLevelType w:val="hybridMultilevel"/>
    <w:tmpl w:val="70921822"/>
    <w:lvl w:ilvl="0" w:tplc="573894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DEC0FD6"/>
    <w:multiLevelType w:val="hybridMultilevel"/>
    <w:tmpl w:val="7792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5101505E"/>
    <w:multiLevelType w:val="hybridMultilevel"/>
    <w:tmpl w:val="71A08DEC"/>
    <w:lvl w:ilvl="0" w:tplc="901E4CC4">
      <w:start w:val="1"/>
      <w:numFmt w:val="decimal"/>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B1304E"/>
    <w:multiLevelType w:val="hybridMultilevel"/>
    <w:tmpl w:val="3CE8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1C347B"/>
    <w:multiLevelType w:val="hybridMultilevel"/>
    <w:tmpl w:val="EB1A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3468E4"/>
    <w:multiLevelType w:val="hybridMultilevel"/>
    <w:tmpl w:val="910CDD6A"/>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6A7897"/>
    <w:multiLevelType w:val="hybridMultilevel"/>
    <w:tmpl w:val="36189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BC6046"/>
    <w:multiLevelType w:val="hybridMultilevel"/>
    <w:tmpl w:val="55201554"/>
    <w:lvl w:ilvl="0" w:tplc="4202C932">
      <w:start w:val="1"/>
      <w:numFmt w:val="bullet"/>
      <w:lvlText w:val=""/>
      <w:lvlJc w:val="left"/>
      <w:pPr>
        <w:ind w:left="780" w:hanging="420"/>
      </w:pPr>
      <w:rPr>
        <w:rFonts w:ascii="Symbol" w:eastAsia="MS Mincho" w:hAnsi="Symbol" w:cs="Times New Roman" w:hint="default"/>
      </w:rPr>
    </w:lvl>
    <w:lvl w:ilvl="1" w:tplc="08090001">
      <w:start w:val="1"/>
      <w:numFmt w:val="bullet"/>
      <w:lvlText w:val=""/>
      <w:lvlJc w:val="left"/>
      <w:pPr>
        <w:ind w:left="1200" w:hanging="420"/>
      </w:pPr>
      <w:rPr>
        <w:rFonts w:ascii="Symbol" w:hAnsi="Symbol"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64" w15:restartNumberingAfterBreak="0">
    <w:nsid w:val="59153E05"/>
    <w:multiLevelType w:val="hybridMultilevel"/>
    <w:tmpl w:val="232A8A3E"/>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95422F1"/>
    <w:multiLevelType w:val="hybridMultilevel"/>
    <w:tmpl w:val="53182B90"/>
    <w:lvl w:ilvl="0" w:tplc="FFFFFFFF">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6" w15:restartNumberingAfterBreak="0">
    <w:nsid w:val="5BBE4435"/>
    <w:multiLevelType w:val="hybridMultilevel"/>
    <w:tmpl w:val="3B524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7A0A12"/>
    <w:multiLevelType w:val="hybridMultilevel"/>
    <w:tmpl w:val="DA94DE06"/>
    <w:lvl w:ilvl="0" w:tplc="818C442C">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5D7520DD"/>
    <w:multiLevelType w:val="hybridMultilevel"/>
    <w:tmpl w:val="68C0EB90"/>
    <w:lvl w:ilvl="0" w:tplc="EF0059CE">
      <w:start w:val="6"/>
      <w:numFmt w:val="bullet"/>
      <w:lvlText w:val="-"/>
      <w:lvlJc w:val="left"/>
      <w:pPr>
        <w:ind w:left="720" w:hanging="360"/>
      </w:pPr>
      <w:rPr>
        <w:rFonts w:ascii="Cambria" w:eastAsiaTheme="minorHAnsi" w:hAnsi="Cambria" w:cstheme="minorBidi" w:hint="default"/>
      </w:rPr>
    </w:lvl>
    <w:lvl w:ilvl="1" w:tplc="A1B63FF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205EC9"/>
    <w:multiLevelType w:val="multilevel"/>
    <w:tmpl w:val="61205E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26589F"/>
    <w:multiLevelType w:val="hybridMultilevel"/>
    <w:tmpl w:val="280C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424724"/>
    <w:multiLevelType w:val="hybridMultilevel"/>
    <w:tmpl w:val="3E745A6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C1E1B12"/>
    <w:multiLevelType w:val="hybridMultilevel"/>
    <w:tmpl w:val="BE204296"/>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5"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76"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76C65888"/>
    <w:multiLevelType w:val="hybridMultilevel"/>
    <w:tmpl w:val="5A167F52"/>
    <w:lvl w:ilvl="0" w:tplc="CF1056D4">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E944C0"/>
    <w:multiLevelType w:val="multilevel"/>
    <w:tmpl w:val="78E94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9E34D90"/>
    <w:multiLevelType w:val="hybridMultilevel"/>
    <w:tmpl w:val="C71E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4634DD"/>
    <w:multiLevelType w:val="hybridMultilevel"/>
    <w:tmpl w:val="8A44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5F73C4"/>
    <w:multiLevelType w:val="hybridMultilevel"/>
    <w:tmpl w:val="0D9A3D2C"/>
    <w:lvl w:ilvl="0" w:tplc="908CE0E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abstractNum w:abstractNumId="83" w15:restartNumberingAfterBreak="0">
    <w:nsid w:val="7F412EC6"/>
    <w:multiLevelType w:val="hybridMultilevel"/>
    <w:tmpl w:val="4FF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BC14B5"/>
    <w:multiLevelType w:val="hybridMultilevel"/>
    <w:tmpl w:val="B970A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FA944C"/>
    <w:multiLevelType w:val="singleLevel"/>
    <w:tmpl w:val="7FFA944C"/>
    <w:lvl w:ilvl="0">
      <w:start w:val="1"/>
      <w:numFmt w:val="bullet"/>
      <w:lvlText w:val=""/>
      <w:lvlJc w:val="left"/>
      <w:pPr>
        <w:tabs>
          <w:tab w:val="left" w:pos="420"/>
        </w:tabs>
        <w:ind w:left="420" w:hanging="420"/>
      </w:pPr>
      <w:rPr>
        <w:rFonts w:ascii="Wingdings" w:hAnsi="Wingdings" w:hint="default"/>
      </w:rPr>
    </w:lvl>
  </w:abstractNum>
  <w:num w:numId="1" w16cid:durableId="292374277">
    <w:abstractNumId w:val="76"/>
  </w:num>
  <w:num w:numId="2" w16cid:durableId="1794862773">
    <w:abstractNumId w:val="57"/>
  </w:num>
  <w:num w:numId="3" w16cid:durableId="792479860">
    <w:abstractNumId w:val="76"/>
    <w:lvlOverride w:ilvl="0">
      <w:startOverride w:val="1"/>
    </w:lvlOverride>
  </w:num>
  <w:num w:numId="4" w16cid:durableId="1211117135">
    <w:abstractNumId w:val="61"/>
  </w:num>
  <w:num w:numId="5" w16cid:durableId="18354560">
    <w:abstractNumId w:val="43"/>
  </w:num>
  <w:num w:numId="6" w16cid:durableId="1132942941">
    <w:abstractNumId w:val="55"/>
  </w:num>
  <w:num w:numId="7" w16cid:durableId="1912109763">
    <w:abstractNumId w:val="54"/>
  </w:num>
  <w:num w:numId="8" w16cid:durableId="1523743242">
    <w:abstractNumId w:val="25"/>
  </w:num>
  <w:num w:numId="9" w16cid:durableId="789593114">
    <w:abstractNumId w:val="24"/>
  </w:num>
  <w:num w:numId="10" w16cid:durableId="1697657640">
    <w:abstractNumId w:val="32"/>
  </w:num>
  <w:num w:numId="11" w16cid:durableId="1757365327">
    <w:abstractNumId w:val="84"/>
  </w:num>
  <w:num w:numId="12" w16cid:durableId="1764186690">
    <w:abstractNumId w:val="59"/>
  </w:num>
  <w:num w:numId="13" w16cid:durableId="1365985700">
    <w:abstractNumId w:val="40"/>
  </w:num>
  <w:num w:numId="14" w16cid:durableId="1646547685">
    <w:abstractNumId w:val="60"/>
  </w:num>
  <w:num w:numId="15" w16cid:durableId="1542668365">
    <w:abstractNumId w:val="79"/>
  </w:num>
  <w:num w:numId="16" w16cid:durableId="871109903">
    <w:abstractNumId w:val="65"/>
  </w:num>
  <w:num w:numId="17" w16cid:durableId="282854304">
    <w:abstractNumId w:val="73"/>
  </w:num>
  <w:num w:numId="18" w16cid:durableId="969895515">
    <w:abstractNumId w:val="44"/>
  </w:num>
  <w:num w:numId="19" w16cid:durableId="291599018">
    <w:abstractNumId w:val="19"/>
  </w:num>
  <w:num w:numId="20" w16cid:durableId="703602207">
    <w:abstractNumId w:val="4"/>
  </w:num>
  <w:num w:numId="21" w16cid:durableId="1824152171">
    <w:abstractNumId w:val="16"/>
  </w:num>
  <w:num w:numId="22" w16cid:durableId="623081821">
    <w:abstractNumId w:val="42"/>
    <w:lvlOverride w:ilvl="0">
      <w:startOverride w:val="1"/>
    </w:lvlOverride>
  </w:num>
  <w:num w:numId="23" w16cid:durableId="178466879">
    <w:abstractNumId w:val="46"/>
  </w:num>
  <w:num w:numId="24" w16cid:durableId="1711492419">
    <w:abstractNumId w:val="63"/>
  </w:num>
  <w:num w:numId="25" w16cid:durableId="360320181">
    <w:abstractNumId w:val="69"/>
  </w:num>
  <w:num w:numId="26" w16cid:durableId="1505707237">
    <w:abstractNumId w:val="74"/>
  </w:num>
  <w:num w:numId="27" w16cid:durableId="1342898444">
    <w:abstractNumId w:val="7"/>
  </w:num>
  <w:num w:numId="28" w16cid:durableId="1464998909">
    <w:abstractNumId w:val="12"/>
  </w:num>
  <w:num w:numId="29" w16cid:durableId="1620994323">
    <w:abstractNumId w:val="23"/>
  </w:num>
  <w:num w:numId="30" w16cid:durableId="1078943627">
    <w:abstractNumId w:val="75"/>
  </w:num>
  <w:num w:numId="31" w16cid:durableId="685517018">
    <w:abstractNumId w:val="22"/>
  </w:num>
  <w:num w:numId="32" w16cid:durableId="1561477413">
    <w:abstractNumId w:val="26"/>
  </w:num>
  <w:num w:numId="33" w16cid:durableId="1966277639">
    <w:abstractNumId w:val="38"/>
  </w:num>
  <w:num w:numId="34" w16cid:durableId="1185438974">
    <w:abstractNumId w:val="48"/>
  </w:num>
  <w:num w:numId="35" w16cid:durableId="1280408712">
    <w:abstractNumId w:val="29"/>
  </w:num>
  <w:num w:numId="36" w16cid:durableId="754787690">
    <w:abstractNumId w:val="82"/>
  </w:num>
  <w:num w:numId="37" w16cid:durableId="1429227350">
    <w:abstractNumId w:val="70"/>
  </w:num>
  <w:num w:numId="38" w16cid:durableId="156120421">
    <w:abstractNumId w:val="28"/>
  </w:num>
  <w:num w:numId="39" w16cid:durableId="1888764073">
    <w:abstractNumId w:val="35"/>
  </w:num>
  <w:num w:numId="40" w16cid:durableId="1720392780">
    <w:abstractNumId w:val="52"/>
  </w:num>
  <w:num w:numId="41" w16cid:durableId="373626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2407546">
    <w:abstractNumId w:val="21"/>
  </w:num>
  <w:num w:numId="43" w16cid:durableId="910430112">
    <w:abstractNumId w:val="33"/>
  </w:num>
  <w:num w:numId="44" w16cid:durableId="1037701111">
    <w:abstractNumId w:val="42"/>
  </w:num>
  <w:num w:numId="45" w16cid:durableId="904609447">
    <w:abstractNumId w:val="64"/>
  </w:num>
  <w:num w:numId="46" w16cid:durableId="1437022575">
    <w:abstractNumId w:val="8"/>
  </w:num>
  <w:num w:numId="47" w16cid:durableId="1043284465">
    <w:abstractNumId w:val="14"/>
  </w:num>
  <w:num w:numId="48" w16cid:durableId="1093941265">
    <w:abstractNumId w:val="10"/>
  </w:num>
  <w:num w:numId="49" w16cid:durableId="364137247">
    <w:abstractNumId w:val="13"/>
  </w:num>
  <w:num w:numId="50" w16cid:durableId="2048603680">
    <w:abstractNumId w:val="15"/>
  </w:num>
  <w:num w:numId="51" w16cid:durableId="1424716699">
    <w:abstractNumId w:val="49"/>
  </w:num>
  <w:num w:numId="52" w16cid:durableId="944464669">
    <w:abstractNumId w:val="53"/>
  </w:num>
  <w:num w:numId="53" w16cid:durableId="1333219791">
    <w:abstractNumId w:val="27"/>
  </w:num>
  <w:num w:numId="54" w16cid:durableId="2125416866">
    <w:abstractNumId w:val="1"/>
  </w:num>
  <w:num w:numId="55" w16cid:durableId="1138912935">
    <w:abstractNumId w:val="5"/>
  </w:num>
  <w:num w:numId="56" w16cid:durableId="1323270125">
    <w:abstractNumId w:val="2"/>
  </w:num>
  <w:num w:numId="57" w16cid:durableId="1311059809">
    <w:abstractNumId w:val="0"/>
  </w:num>
  <w:num w:numId="58" w16cid:durableId="348609669">
    <w:abstractNumId w:val="85"/>
  </w:num>
  <w:num w:numId="59" w16cid:durableId="1352612028">
    <w:abstractNumId w:val="67"/>
  </w:num>
  <w:num w:numId="60" w16cid:durableId="1838181788">
    <w:abstractNumId w:val="37"/>
  </w:num>
  <w:num w:numId="61" w16cid:durableId="746272745">
    <w:abstractNumId w:val="50"/>
  </w:num>
  <w:num w:numId="62" w16cid:durableId="603728329">
    <w:abstractNumId w:val="47"/>
  </w:num>
  <w:num w:numId="63" w16cid:durableId="1086345662">
    <w:abstractNumId w:val="81"/>
  </w:num>
  <w:num w:numId="64" w16cid:durableId="446050182">
    <w:abstractNumId w:val="68"/>
  </w:num>
  <w:num w:numId="65" w16cid:durableId="1797261354">
    <w:abstractNumId w:val="6"/>
  </w:num>
  <w:num w:numId="66" w16cid:durableId="41056584">
    <w:abstractNumId w:val="56"/>
  </w:num>
  <w:num w:numId="67" w16cid:durableId="152183828">
    <w:abstractNumId w:val="51"/>
  </w:num>
  <w:num w:numId="68" w16cid:durableId="1542522636">
    <w:abstractNumId w:val="17"/>
  </w:num>
  <w:num w:numId="69" w16cid:durableId="179399382">
    <w:abstractNumId w:val="31"/>
  </w:num>
  <w:num w:numId="70" w16cid:durableId="1601791329">
    <w:abstractNumId w:val="20"/>
  </w:num>
  <w:num w:numId="71" w16cid:durableId="1800951781">
    <w:abstractNumId w:val="78"/>
  </w:num>
  <w:num w:numId="72" w16cid:durableId="1328821622">
    <w:abstractNumId w:val="30"/>
  </w:num>
  <w:num w:numId="73" w16cid:durableId="1942452640">
    <w:abstractNumId w:val="41"/>
  </w:num>
  <w:num w:numId="74" w16cid:durableId="319506068">
    <w:abstractNumId w:val="34"/>
  </w:num>
  <w:num w:numId="75" w16cid:durableId="507643555">
    <w:abstractNumId w:val="11"/>
  </w:num>
  <w:num w:numId="76" w16cid:durableId="1221792796">
    <w:abstractNumId w:val="3"/>
  </w:num>
  <w:num w:numId="77" w16cid:durableId="782071463">
    <w:abstractNumId w:val="71"/>
  </w:num>
  <w:num w:numId="78" w16cid:durableId="782847528">
    <w:abstractNumId w:val="83"/>
  </w:num>
  <w:num w:numId="79" w16cid:durableId="1285769263">
    <w:abstractNumId w:val="80"/>
  </w:num>
  <w:num w:numId="80" w16cid:durableId="1018695679">
    <w:abstractNumId w:val="62"/>
  </w:num>
  <w:num w:numId="81" w16cid:durableId="1385059664">
    <w:abstractNumId w:val="36"/>
  </w:num>
  <w:num w:numId="82" w16cid:durableId="1862621196">
    <w:abstractNumId w:val="18"/>
  </w:num>
  <w:num w:numId="83" w16cid:durableId="1117522352">
    <w:abstractNumId w:val="77"/>
  </w:num>
  <w:num w:numId="84" w16cid:durableId="83497610">
    <w:abstractNumId w:val="72"/>
  </w:num>
  <w:num w:numId="85" w16cid:durableId="617486738">
    <w:abstractNumId w:val="45"/>
  </w:num>
  <w:num w:numId="86" w16cid:durableId="1287151898">
    <w:abstractNumId w:val="66"/>
  </w:num>
  <w:num w:numId="87" w16cid:durableId="1947228576">
    <w:abstractNumId w:val="9"/>
  </w:num>
  <w:num w:numId="88" w16cid:durableId="599601930">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1F24"/>
    <w:rsid w:val="000035AC"/>
    <w:rsid w:val="0000367F"/>
    <w:rsid w:val="0000638A"/>
    <w:rsid w:val="00007990"/>
    <w:rsid w:val="00012787"/>
    <w:rsid w:val="00012F8C"/>
    <w:rsid w:val="00014AA5"/>
    <w:rsid w:val="000153E8"/>
    <w:rsid w:val="00016177"/>
    <w:rsid w:val="00020BC2"/>
    <w:rsid w:val="00021DF0"/>
    <w:rsid w:val="000223C1"/>
    <w:rsid w:val="0002266D"/>
    <w:rsid w:val="000318B8"/>
    <w:rsid w:val="00033187"/>
    <w:rsid w:val="00035F21"/>
    <w:rsid w:val="00036F84"/>
    <w:rsid w:val="000479AC"/>
    <w:rsid w:val="00051D9F"/>
    <w:rsid w:val="00054BFD"/>
    <w:rsid w:val="0005512E"/>
    <w:rsid w:val="00060022"/>
    <w:rsid w:val="00061B95"/>
    <w:rsid w:val="000645A5"/>
    <w:rsid w:val="0006573E"/>
    <w:rsid w:val="00066101"/>
    <w:rsid w:val="000662B1"/>
    <w:rsid w:val="00070E8F"/>
    <w:rsid w:val="00071801"/>
    <w:rsid w:val="00073ECE"/>
    <w:rsid w:val="00074455"/>
    <w:rsid w:val="0007487A"/>
    <w:rsid w:val="000756F9"/>
    <w:rsid w:val="000810A7"/>
    <w:rsid w:val="0008253A"/>
    <w:rsid w:val="000827E0"/>
    <w:rsid w:val="00082A2C"/>
    <w:rsid w:val="00084882"/>
    <w:rsid w:val="00084FF2"/>
    <w:rsid w:val="0008509A"/>
    <w:rsid w:val="00086A7B"/>
    <w:rsid w:val="0008748A"/>
    <w:rsid w:val="00087CDE"/>
    <w:rsid w:val="00094FB0"/>
    <w:rsid w:val="00095AF3"/>
    <w:rsid w:val="0009621B"/>
    <w:rsid w:val="000A142D"/>
    <w:rsid w:val="000A21B8"/>
    <w:rsid w:val="000A2D53"/>
    <w:rsid w:val="000A3679"/>
    <w:rsid w:val="000A4A2E"/>
    <w:rsid w:val="000A4B9F"/>
    <w:rsid w:val="000A5D87"/>
    <w:rsid w:val="000A7354"/>
    <w:rsid w:val="000A7CCD"/>
    <w:rsid w:val="000B18D9"/>
    <w:rsid w:val="000B440F"/>
    <w:rsid w:val="000B73BF"/>
    <w:rsid w:val="000C0013"/>
    <w:rsid w:val="000C0568"/>
    <w:rsid w:val="000C0EDB"/>
    <w:rsid w:val="000C234D"/>
    <w:rsid w:val="000C3677"/>
    <w:rsid w:val="000C3B57"/>
    <w:rsid w:val="000C5ABC"/>
    <w:rsid w:val="000C5C1E"/>
    <w:rsid w:val="000C6E9D"/>
    <w:rsid w:val="000C7252"/>
    <w:rsid w:val="000D2AA2"/>
    <w:rsid w:val="000D3536"/>
    <w:rsid w:val="000D4AE5"/>
    <w:rsid w:val="000D5409"/>
    <w:rsid w:val="000D60FE"/>
    <w:rsid w:val="000E16C5"/>
    <w:rsid w:val="000E3471"/>
    <w:rsid w:val="000E513E"/>
    <w:rsid w:val="000E6164"/>
    <w:rsid w:val="000E77B1"/>
    <w:rsid w:val="000E7B5C"/>
    <w:rsid w:val="000E7C75"/>
    <w:rsid w:val="000E7DA3"/>
    <w:rsid w:val="000F0254"/>
    <w:rsid w:val="000F0355"/>
    <w:rsid w:val="000F17F8"/>
    <w:rsid w:val="000F207B"/>
    <w:rsid w:val="000F2119"/>
    <w:rsid w:val="000F29A9"/>
    <w:rsid w:val="000F3019"/>
    <w:rsid w:val="000F44CD"/>
    <w:rsid w:val="000F635B"/>
    <w:rsid w:val="000F6A5A"/>
    <w:rsid w:val="000F762E"/>
    <w:rsid w:val="00101EC1"/>
    <w:rsid w:val="00105A9A"/>
    <w:rsid w:val="0010772A"/>
    <w:rsid w:val="001101DD"/>
    <w:rsid w:val="001109C6"/>
    <w:rsid w:val="00112CAE"/>
    <w:rsid w:val="00114F1D"/>
    <w:rsid w:val="00115AF8"/>
    <w:rsid w:val="001169B2"/>
    <w:rsid w:val="00117322"/>
    <w:rsid w:val="00124977"/>
    <w:rsid w:val="00130226"/>
    <w:rsid w:val="0013473E"/>
    <w:rsid w:val="00134A7B"/>
    <w:rsid w:val="00135B73"/>
    <w:rsid w:val="00140186"/>
    <w:rsid w:val="0014131E"/>
    <w:rsid w:val="00142019"/>
    <w:rsid w:val="0014299B"/>
    <w:rsid w:val="001442CE"/>
    <w:rsid w:val="001445FD"/>
    <w:rsid w:val="001460AC"/>
    <w:rsid w:val="00151CE1"/>
    <w:rsid w:val="001534C4"/>
    <w:rsid w:val="00154030"/>
    <w:rsid w:val="001620F2"/>
    <w:rsid w:val="00162B77"/>
    <w:rsid w:val="0016321D"/>
    <w:rsid w:val="0016327F"/>
    <w:rsid w:val="00163F3D"/>
    <w:rsid w:val="00165181"/>
    <w:rsid w:val="0016521D"/>
    <w:rsid w:val="001662DD"/>
    <w:rsid w:val="0016663F"/>
    <w:rsid w:val="00167282"/>
    <w:rsid w:val="00171D8C"/>
    <w:rsid w:val="0017350E"/>
    <w:rsid w:val="001759BE"/>
    <w:rsid w:val="00175E9C"/>
    <w:rsid w:val="00175EBF"/>
    <w:rsid w:val="00177418"/>
    <w:rsid w:val="00180590"/>
    <w:rsid w:val="00181EB3"/>
    <w:rsid w:val="0019035B"/>
    <w:rsid w:val="00192BDC"/>
    <w:rsid w:val="001935DC"/>
    <w:rsid w:val="001A07AB"/>
    <w:rsid w:val="001A1F51"/>
    <w:rsid w:val="001A1FF5"/>
    <w:rsid w:val="001A26F3"/>
    <w:rsid w:val="001A41E1"/>
    <w:rsid w:val="001A471C"/>
    <w:rsid w:val="001A4D41"/>
    <w:rsid w:val="001A6979"/>
    <w:rsid w:val="001A75D1"/>
    <w:rsid w:val="001A785E"/>
    <w:rsid w:val="001B298F"/>
    <w:rsid w:val="001B2D32"/>
    <w:rsid w:val="001B4583"/>
    <w:rsid w:val="001B4A8A"/>
    <w:rsid w:val="001B5ED1"/>
    <w:rsid w:val="001B63B9"/>
    <w:rsid w:val="001B7194"/>
    <w:rsid w:val="001C1DAF"/>
    <w:rsid w:val="001C2F0D"/>
    <w:rsid w:val="001C691C"/>
    <w:rsid w:val="001C6FEF"/>
    <w:rsid w:val="001D069A"/>
    <w:rsid w:val="001D2C79"/>
    <w:rsid w:val="001D4A24"/>
    <w:rsid w:val="001D7020"/>
    <w:rsid w:val="001E4A96"/>
    <w:rsid w:val="001E4E7F"/>
    <w:rsid w:val="001E7B35"/>
    <w:rsid w:val="001F0ECF"/>
    <w:rsid w:val="001F2157"/>
    <w:rsid w:val="001F354B"/>
    <w:rsid w:val="001F3697"/>
    <w:rsid w:val="001F3FAC"/>
    <w:rsid w:val="001F4B6C"/>
    <w:rsid w:val="001F5090"/>
    <w:rsid w:val="001F6353"/>
    <w:rsid w:val="001F6911"/>
    <w:rsid w:val="001F7315"/>
    <w:rsid w:val="001F7D1D"/>
    <w:rsid w:val="0020604A"/>
    <w:rsid w:val="002075A2"/>
    <w:rsid w:val="00211AF0"/>
    <w:rsid w:val="00214223"/>
    <w:rsid w:val="00214C1C"/>
    <w:rsid w:val="002168F5"/>
    <w:rsid w:val="00221B6F"/>
    <w:rsid w:val="00223490"/>
    <w:rsid w:val="002265D1"/>
    <w:rsid w:val="0022666C"/>
    <w:rsid w:val="00226D94"/>
    <w:rsid w:val="0023136C"/>
    <w:rsid w:val="0023253B"/>
    <w:rsid w:val="00232626"/>
    <w:rsid w:val="002333A0"/>
    <w:rsid w:val="002341B0"/>
    <w:rsid w:val="0023451D"/>
    <w:rsid w:val="00235B11"/>
    <w:rsid w:val="00236EFB"/>
    <w:rsid w:val="00237483"/>
    <w:rsid w:val="00241B2E"/>
    <w:rsid w:val="00242326"/>
    <w:rsid w:val="00243159"/>
    <w:rsid w:val="00244771"/>
    <w:rsid w:val="00244864"/>
    <w:rsid w:val="00244DA8"/>
    <w:rsid w:val="002459D8"/>
    <w:rsid w:val="00246473"/>
    <w:rsid w:val="002477D9"/>
    <w:rsid w:val="0024781A"/>
    <w:rsid w:val="002503F8"/>
    <w:rsid w:val="002505A1"/>
    <w:rsid w:val="00250604"/>
    <w:rsid w:val="00254106"/>
    <w:rsid w:val="002560DC"/>
    <w:rsid w:val="00256CD8"/>
    <w:rsid w:val="0025726C"/>
    <w:rsid w:val="002576D0"/>
    <w:rsid w:val="002640BE"/>
    <w:rsid w:val="00264A1B"/>
    <w:rsid w:val="0026549A"/>
    <w:rsid w:val="00266054"/>
    <w:rsid w:val="00266B91"/>
    <w:rsid w:val="00272A1D"/>
    <w:rsid w:val="00275270"/>
    <w:rsid w:val="00280073"/>
    <w:rsid w:val="00285297"/>
    <w:rsid w:val="0028678B"/>
    <w:rsid w:val="00292A12"/>
    <w:rsid w:val="0029385B"/>
    <w:rsid w:val="002945AE"/>
    <w:rsid w:val="00294C53"/>
    <w:rsid w:val="00295C39"/>
    <w:rsid w:val="002979E1"/>
    <w:rsid w:val="002A0E81"/>
    <w:rsid w:val="002A0E92"/>
    <w:rsid w:val="002B25C5"/>
    <w:rsid w:val="002B2906"/>
    <w:rsid w:val="002B2C46"/>
    <w:rsid w:val="002B55D8"/>
    <w:rsid w:val="002B5809"/>
    <w:rsid w:val="002B5B1C"/>
    <w:rsid w:val="002C11BC"/>
    <w:rsid w:val="002C1D10"/>
    <w:rsid w:val="002C2025"/>
    <w:rsid w:val="002C2B8F"/>
    <w:rsid w:val="002C3DEC"/>
    <w:rsid w:val="002C55D5"/>
    <w:rsid w:val="002C6662"/>
    <w:rsid w:val="002D325F"/>
    <w:rsid w:val="002D3C1E"/>
    <w:rsid w:val="002D4447"/>
    <w:rsid w:val="002D7E00"/>
    <w:rsid w:val="002E2042"/>
    <w:rsid w:val="002E3C04"/>
    <w:rsid w:val="002E40D7"/>
    <w:rsid w:val="002E4820"/>
    <w:rsid w:val="002E634B"/>
    <w:rsid w:val="002E793B"/>
    <w:rsid w:val="002F0D25"/>
    <w:rsid w:val="002F25D6"/>
    <w:rsid w:val="002F37FF"/>
    <w:rsid w:val="002F4430"/>
    <w:rsid w:val="002F471C"/>
    <w:rsid w:val="002F4B46"/>
    <w:rsid w:val="002F593C"/>
    <w:rsid w:val="002F65E2"/>
    <w:rsid w:val="002F6F18"/>
    <w:rsid w:val="002F6F74"/>
    <w:rsid w:val="002F73B8"/>
    <w:rsid w:val="002F7F33"/>
    <w:rsid w:val="00300AD4"/>
    <w:rsid w:val="00302036"/>
    <w:rsid w:val="00302D2B"/>
    <w:rsid w:val="00304755"/>
    <w:rsid w:val="003063B2"/>
    <w:rsid w:val="0030782F"/>
    <w:rsid w:val="003109D2"/>
    <w:rsid w:val="00310B98"/>
    <w:rsid w:val="00310DD9"/>
    <w:rsid w:val="00312B1E"/>
    <w:rsid w:val="00314784"/>
    <w:rsid w:val="00316469"/>
    <w:rsid w:val="0031793A"/>
    <w:rsid w:val="00323BBD"/>
    <w:rsid w:val="00324855"/>
    <w:rsid w:val="00324A5E"/>
    <w:rsid w:val="00326864"/>
    <w:rsid w:val="00327DAF"/>
    <w:rsid w:val="003304F9"/>
    <w:rsid w:val="00330B1E"/>
    <w:rsid w:val="00330F03"/>
    <w:rsid w:val="00331A96"/>
    <w:rsid w:val="00331B70"/>
    <w:rsid w:val="0033379E"/>
    <w:rsid w:val="00334C83"/>
    <w:rsid w:val="00336E2F"/>
    <w:rsid w:val="00342340"/>
    <w:rsid w:val="0034262E"/>
    <w:rsid w:val="003426CB"/>
    <w:rsid w:val="003451CC"/>
    <w:rsid w:val="00345954"/>
    <w:rsid w:val="0034655E"/>
    <w:rsid w:val="00352ACB"/>
    <w:rsid w:val="00353AE1"/>
    <w:rsid w:val="003544E3"/>
    <w:rsid w:val="00354601"/>
    <w:rsid w:val="00354D8C"/>
    <w:rsid w:val="00355407"/>
    <w:rsid w:val="00356A38"/>
    <w:rsid w:val="0035768C"/>
    <w:rsid w:val="0036049E"/>
    <w:rsid w:val="003613AF"/>
    <w:rsid w:val="00363545"/>
    <w:rsid w:val="00364AC0"/>
    <w:rsid w:val="003658AC"/>
    <w:rsid w:val="00366A11"/>
    <w:rsid w:val="003672A1"/>
    <w:rsid w:val="003722C0"/>
    <w:rsid w:val="003724F7"/>
    <w:rsid w:val="003728D6"/>
    <w:rsid w:val="00372E1E"/>
    <w:rsid w:val="003747A1"/>
    <w:rsid w:val="00374FEF"/>
    <w:rsid w:val="00380411"/>
    <w:rsid w:val="003830DC"/>
    <w:rsid w:val="003855D3"/>
    <w:rsid w:val="00385745"/>
    <w:rsid w:val="003866E8"/>
    <w:rsid w:val="00386933"/>
    <w:rsid w:val="00390465"/>
    <w:rsid w:val="00390C2B"/>
    <w:rsid w:val="00393147"/>
    <w:rsid w:val="003960A1"/>
    <w:rsid w:val="003962FB"/>
    <w:rsid w:val="00396C55"/>
    <w:rsid w:val="003974C0"/>
    <w:rsid w:val="003978F8"/>
    <w:rsid w:val="003A0556"/>
    <w:rsid w:val="003A3271"/>
    <w:rsid w:val="003A5CF7"/>
    <w:rsid w:val="003A68F2"/>
    <w:rsid w:val="003A7454"/>
    <w:rsid w:val="003B0545"/>
    <w:rsid w:val="003B218A"/>
    <w:rsid w:val="003B2C55"/>
    <w:rsid w:val="003B2FB6"/>
    <w:rsid w:val="003B4E73"/>
    <w:rsid w:val="003B506B"/>
    <w:rsid w:val="003B5E2A"/>
    <w:rsid w:val="003B6BAE"/>
    <w:rsid w:val="003B6D7F"/>
    <w:rsid w:val="003C1B24"/>
    <w:rsid w:val="003C3A09"/>
    <w:rsid w:val="003C584E"/>
    <w:rsid w:val="003C6D0B"/>
    <w:rsid w:val="003D6E37"/>
    <w:rsid w:val="003D6F51"/>
    <w:rsid w:val="003D7039"/>
    <w:rsid w:val="003E00B4"/>
    <w:rsid w:val="003E1355"/>
    <w:rsid w:val="003E24EE"/>
    <w:rsid w:val="003E2FB8"/>
    <w:rsid w:val="003E51DC"/>
    <w:rsid w:val="003E5400"/>
    <w:rsid w:val="003E5EF8"/>
    <w:rsid w:val="003F03F6"/>
    <w:rsid w:val="003F125F"/>
    <w:rsid w:val="003F261E"/>
    <w:rsid w:val="003F2CD8"/>
    <w:rsid w:val="003F3724"/>
    <w:rsid w:val="003F44ED"/>
    <w:rsid w:val="003F60F4"/>
    <w:rsid w:val="003F61E1"/>
    <w:rsid w:val="0040208A"/>
    <w:rsid w:val="004032A6"/>
    <w:rsid w:val="00405D76"/>
    <w:rsid w:val="004061AF"/>
    <w:rsid w:val="00406AC0"/>
    <w:rsid w:val="00406B94"/>
    <w:rsid w:val="00407F5C"/>
    <w:rsid w:val="00412274"/>
    <w:rsid w:val="0041248A"/>
    <w:rsid w:val="00412B5A"/>
    <w:rsid w:val="00412EA3"/>
    <w:rsid w:val="00414230"/>
    <w:rsid w:val="00414248"/>
    <w:rsid w:val="00414B4A"/>
    <w:rsid w:val="00415430"/>
    <w:rsid w:val="00415FF9"/>
    <w:rsid w:val="004162D1"/>
    <w:rsid w:val="0041634D"/>
    <w:rsid w:val="00416D42"/>
    <w:rsid w:val="0042168B"/>
    <w:rsid w:val="00422960"/>
    <w:rsid w:val="00424992"/>
    <w:rsid w:val="00431B65"/>
    <w:rsid w:val="004320A8"/>
    <w:rsid w:val="0043720B"/>
    <w:rsid w:val="00440B49"/>
    <w:rsid w:val="00442E7D"/>
    <w:rsid w:val="00445722"/>
    <w:rsid w:val="00447A30"/>
    <w:rsid w:val="00447BD0"/>
    <w:rsid w:val="00451F72"/>
    <w:rsid w:val="00452CE9"/>
    <w:rsid w:val="0045360A"/>
    <w:rsid w:val="0045396C"/>
    <w:rsid w:val="00453C51"/>
    <w:rsid w:val="00461291"/>
    <w:rsid w:val="00461F68"/>
    <w:rsid w:val="00462248"/>
    <w:rsid w:val="00466B57"/>
    <w:rsid w:val="00467661"/>
    <w:rsid w:val="004676C3"/>
    <w:rsid w:val="004678F7"/>
    <w:rsid w:val="00472D20"/>
    <w:rsid w:val="00474538"/>
    <w:rsid w:val="00477ABF"/>
    <w:rsid w:val="00481FA0"/>
    <w:rsid w:val="00482D95"/>
    <w:rsid w:val="00485115"/>
    <w:rsid w:val="00491124"/>
    <w:rsid w:val="0049317A"/>
    <w:rsid w:val="00494503"/>
    <w:rsid w:val="00496DBE"/>
    <w:rsid w:val="0049756B"/>
    <w:rsid w:val="00497BF4"/>
    <w:rsid w:val="004A0BA3"/>
    <w:rsid w:val="004A17F2"/>
    <w:rsid w:val="004A35B8"/>
    <w:rsid w:val="004A367D"/>
    <w:rsid w:val="004A3B55"/>
    <w:rsid w:val="004A48C0"/>
    <w:rsid w:val="004A4E0C"/>
    <w:rsid w:val="004A5A7D"/>
    <w:rsid w:val="004A5CED"/>
    <w:rsid w:val="004B0B8E"/>
    <w:rsid w:val="004B1D07"/>
    <w:rsid w:val="004B2260"/>
    <w:rsid w:val="004B30A6"/>
    <w:rsid w:val="004B3B48"/>
    <w:rsid w:val="004B4897"/>
    <w:rsid w:val="004B4FE6"/>
    <w:rsid w:val="004B50E7"/>
    <w:rsid w:val="004B6866"/>
    <w:rsid w:val="004B74A0"/>
    <w:rsid w:val="004C1530"/>
    <w:rsid w:val="004C1587"/>
    <w:rsid w:val="004C544C"/>
    <w:rsid w:val="004D3B91"/>
    <w:rsid w:val="004D5121"/>
    <w:rsid w:val="004D6522"/>
    <w:rsid w:val="004D7DA3"/>
    <w:rsid w:val="004D7FBB"/>
    <w:rsid w:val="004E01A4"/>
    <w:rsid w:val="004E07D3"/>
    <w:rsid w:val="004E0949"/>
    <w:rsid w:val="004E125E"/>
    <w:rsid w:val="004E29F7"/>
    <w:rsid w:val="004E2C1A"/>
    <w:rsid w:val="004E2C67"/>
    <w:rsid w:val="004E2E44"/>
    <w:rsid w:val="004F02E1"/>
    <w:rsid w:val="004F2836"/>
    <w:rsid w:val="004F3D0B"/>
    <w:rsid w:val="004F42D4"/>
    <w:rsid w:val="004F6757"/>
    <w:rsid w:val="004F6843"/>
    <w:rsid w:val="004F69B1"/>
    <w:rsid w:val="004F7090"/>
    <w:rsid w:val="00500AE7"/>
    <w:rsid w:val="00502244"/>
    <w:rsid w:val="005023C1"/>
    <w:rsid w:val="0050325D"/>
    <w:rsid w:val="005059B1"/>
    <w:rsid w:val="005113E6"/>
    <w:rsid w:val="0051153C"/>
    <w:rsid w:val="00513977"/>
    <w:rsid w:val="00513E67"/>
    <w:rsid w:val="005140D3"/>
    <w:rsid w:val="00514B07"/>
    <w:rsid w:val="00515243"/>
    <w:rsid w:val="0052075E"/>
    <w:rsid w:val="00521492"/>
    <w:rsid w:val="0052419B"/>
    <w:rsid w:val="0052448F"/>
    <w:rsid w:val="005274E9"/>
    <w:rsid w:val="00532850"/>
    <w:rsid w:val="00532F44"/>
    <w:rsid w:val="00535FCA"/>
    <w:rsid w:val="00535FEB"/>
    <w:rsid w:val="00537FA5"/>
    <w:rsid w:val="0054005B"/>
    <w:rsid w:val="005406E6"/>
    <w:rsid w:val="00543A2B"/>
    <w:rsid w:val="005449E7"/>
    <w:rsid w:val="0054509E"/>
    <w:rsid w:val="00551781"/>
    <w:rsid w:val="005528E9"/>
    <w:rsid w:val="00557583"/>
    <w:rsid w:val="005603D2"/>
    <w:rsid w:val="005613F4"/>
    <w:rsid w:val="00562FA9"/>
    <w:rsid w:val="00564A84"/>
    <w:rsid w:val="005650DB"/>
    <w:rsid w:val="005652D7"/>
    <w:rsid w:val="00565BC9"/>
    <w:rsid w:val="005701A1"/>
    <w:rsid w:val="005725BD"/>
    <w:rsid w:val="00572844"/>
    <w:rsid w:val="00575F5E"/>
    <w:rsid w:val="00580523"/>
    <w:rsid w:val="00581F9B"/>
    <w:rsid w:val="005824A6"/>
    <w:rsid w:val="00583059"/>
    <w:rsid w:val="00590F1C"/>
    <w:rsid w:val="0059330C"/>
    <w:rsid w:val="00593555"/>
    <w:rsid w:val="0059411A"/>
    <w:rsid w:val="0059718A"/>
    <w:rsid w:val="005973CE"/>
    <w:rsid w:val="005975C2"/>
    <w:rsid w:val="005A2FF7"/>
    <w:rsid w:val="005B0449"/>
    <w:rsid w:val="005B169F"/>
    <w:rsid w:val="005B1ABF"/>
    <w:rsid w:val="005B1BEF"/>
    <w:rsid w:val="005B1E47"/>
    <w:rsid w:val="005B2F14"/>
    <w:rsid w:val="005B4868"/>
    <w:rsid w:val="005B4D86"/>
    <w:rsid w:val="005B54A3"/>
    <w:rsid w:val="005B73EC"/>
    <w:rsid w:val="005B79D2"/>
    <w:rsid w:val="005C1B6B"/>
    <w:rsid w:val="005C2F73"/>
    <w:rsid w:val="005C316D"/>
    <w:rsid w:val="005C3712"/>
    <w:rsid w:val="005C5257"/>
    <w:rsid w:val="005C533C"/>
    <w:rsid w:val="005C55EE"/>
    <w:rsid w:val="005C5A1C"/>
    <w:rsid w:val="005C6CAB"/>
    <w:rsid w:val="005C76CF"/>
    <w:rsid w:val="005D3681"/>
    <w:rsid w:val="005D37B3"/>
    <w:rsid w:val="005D4D05"/>
    <w:rsid w:val="005D5037"/>
    <w:rsid w:val="005D60ED"/>
    <w:rsid w:val="005D705B"/>
    <w:rsid w:val="005D7A28"/>
    <w:rsid w:val="005E0FC0"/>
    <w:rsid w:val="005E1B67"/>
    <w:rsid w:val="005E319F"/>
    <w:rsid w:val="005E5235"/>
    <w:rsid w:val="005E7253"/>
    <w:rsid w:val="005E7942"/>
    <w:rsid w:val="005F0271"/>
    <w:rsid w:val="005F09BE"/>
    <w:rsid w:val="005F1876"/>
    <w:rsid w:val="005F1FE1"/>
    <w:rsid w:val="005F3558"/>
    <w:rsid w:val="005F3FD3"/>
    <w:rsid w:val="005F45D0"/>
    <w:rsid w:val="005F4A2A"/>
    <w:rsid w:val="005F5F11"/>
    <w:rsid w:val="005F7BCB"/>
    <w:rsid w:val="00604FD7"/>
    <w:rsid w:val="0060777C"/>
    <w:rsid w:val="00610F4D"/>
    <w:rsid w:val="006148C6"/>
    <w:rsid w:val="00616073"/>
    <w:rsid w:val="00621983"/>
    <w:rsid w:val="00621CF3"/>
    <w:rsid w:val="00627790"/>
    <w:rsid w:val="00630FA9"/>
    <w:rsid w:val="00632987"/>
    <w:rsid w:val="00633A08"/>
    <w:rsid w:val="00636753"/>
    <w:rsid w:val="00636BDD"/>
    <w:rsid w:val="00636F91"/>
    <w:rsid w:val="006370C6"/>
    <w:rsid w:val="00642B0E"/>
    <w:rsid w:val="00643BC6"/>
    <w:rsid w:val="00646119"/>
    <w:rsid w:val="006475A4"/>
    <w:rsid w:val="0065434E"/>
    <w:rsid w:val="0065503F"/>
    <w:rsid w:val="00657904"/>
    <w:rsid w:val="00660690"/>
    <w:rsid w:val="00661C92"/>
    <w:rsid w:val="00662179"/>
    <w:rsid w:val="00662967"/>
    <w:rsid w:val="00664B15"/>
    <w:rsid w:val="00664D40"/>
    <w:rsid w:val="00665472"/>
    <w:rsid w:val="00666249"/>
    <w:rsid w:val="00666CAE"/>
    <w:rsid w:val="006679AA"/>
    <w:rsid w:val="006704C5"/>
    <w:rsid w:val="00670A34"/>
    <w:rsid w:val="0067429D"/>
    <w:rsid w:val="00677881"/>
    <w:rsid w:val="00677B46"/>
    <w:rsid w:val="00683930"/>
    <w:rsid w:val="00690A46"/>
    <w:rsid w:val="006914BB"/>
    <w:rsid w:val="00691CFD"/>
    <w:rsid w:val="00694A20"/>
    <w:rsid w:val="0069598F"/>
    <w:rsid w:val="00695CF9"/>
    <w:rsid w:val="00695D4D"/>
    <w:rsid w:val="00696D59"/>
    <w:rsid w:val="006A413A"/>
    <w:rsid w:val="006A4431"/>
    <w:rsid w:val="006A6B32"/>
    <w:rsid w:val="006A7D9E"/>
    <w:rsid w:val="006A7E7B"/>
    <w:rsid w:val="006A7EB6"/>
    <w:rsid w:val="006B08DA"/>
    <w:rsid w:val="006B6133"/>
    <w:rsid w:val="006B7EB3"/>
    <w:rsid w:val="006C0A09"/>
    <w:rsid w:val="006C313D"/>
    <w:rsid w:val="006C4A1B"/>
    <w:rsid w:val="006C7ECC"/>
    <w:rsid w:val="006D0738"/>
    <w:rsid w:val="006D08BE"/>
    <w:rsid w:val="006D1CF7"/>
    <w:rsid w:val="006D3750"/>
    <w:rsid w:val="006D4066"/>
    <w:rsid w:val="006D5316"/>
    <w:rsid w:val="006D5678"/>
    <w:rsid w:val="006D5EC4"/>
    <w:rsid w:val="006D67DA"/>
    <w:rsid w:val="006D6BE8"/>
    <w:rsid w:val="006D7539"/>
    <w:rsid w:val="006E206A"/>
    <w:rsid w:val="006E37C7"/>
    <w:rsid w:val="006E471D"/>
    <w:rsid w:val="006E7B06"/>
    <w:rsid w:val="006F15BD"/>
    <w:rsid w:val="006F2090"/>
    <w:rsid w:val="006F2C0F"/>
    <w:rsid w:val="006F3A2B"/>
    <w:rsid w:val="006F4010"/>
    <w:rsid w:val="006F6309"/>
    <w:rsid w:val="006F70F6"/>
    <w:rsid w:val="006F7177"/>
    <w:rsid w:val="006F746E"/>
    <w:rsid w:val="006F7F7A"/>
    <w:rsid w:val="00701957"/>
    <w:rsid w:val="007023A9"/>
    <w:rsid w:val="0070275A"/>
    <w:rsid w:val="0070279D"/>
    <w:rsid w:val="0070295F"/>
    <w:rsid w:val="00704096"/>
    <w:rsid w:val="00704A57"/>
    <w:rsid w:val="00707F64"/>
    <w:rsid w:val="007104F8"/>
    <w:rsid w:val="0071056A"/>
    <w:rsid w:val="007115D9"/>
    <w:rsid w:val="00714F49"/>
    <w:rsid w:val="00715759"/>
    <w:rsid w:val="007157F9"/>
    <w:rsid w:val="00716E59"/>
    <w:rsid w:val="00720507"/>
    <w:rsid w:val="0072427B"/>
    <w:rsid w:val="00724E69"/>
    <w:rsid w:val="007251F9"/>
    <w:rsid w:val="0072560A"/>
    <w:rsid w:val="00725B99"/>
    <w:rsid w:val="00731E72"/>
    <w:rsid w:val="007322AD"/>
    <w:rsid w:val="00732AA5"/>
    <w:rsid w:val="007334DB"/>
    <w:rsid w:val="0073357A"/>
    <w:rsid w:val="007336F8"/>
    <w:rsid w:val="007348C5"/>
    <w:rsid w:val="0073619D"/>
    <w:rsid w:val="007365B3"/>
    <w:rsid w:val="007405E6"/>
    <w:rsid w:val="00743616"/>
    <w:rsid w:val="007443E0"/>
    <w:rsid w:val="00745374"/>
    <w:rsid w:val="00746C45"/>
    <w:rsid w:val="00747C25"/>
    <w:rsid w:val="00751E77"/>
    <w:rsid w:val="00754000"/>
    <w:rsid w:val="00754791"/>
    <w:rsid w:val="007556C3"/>
    <w:rsid w:val="007578F5"/>
    <w:rsid w:val="00757A41"/>
    <w:rsid w:val="007603A9"/>
    <w:rsid w:val="00761E45"/>
    <w:rsid w:val="00764A6A"/>
    <w:rsid w:val="007664D7"/>
    <w:rsid w:val="007702D1"/>
    <w:rsid w:val="00770972"/>
    <w:rsid w:val="00774807"/>
    <w:rsid w:val="00777093"/>
    <w:rsid w:val="00781811"/>
    <w:rsid w:val="0078652F"/>
    <w:rsid w:val="007866B1"/>
    <w:rsid w:val="00790220"/>
    <w:rsid w:val="00793A38"/>
    <w:rsid w:val="00795109"/>
    <w:rsid w:val="007957F0"/>
    <w:rsid w:val="007969D5"/>
    <w:rsid w:val="007A0217"/>
    <w:rsid w:val="007A0C14"/>
    <w:rsid w:val="007A0D8A"/>
    <w:rsid w:val="007A1561"/>
    <w:rsid w:val="007A158C"/>
    <w:rsid w:val="007A278B"/>
    <w:rsid w:val="007A4D54"/>
    <w:rsid w:val="007A6005"/>
    <w:rsid w:val="007A7295"/>
    <w:rsid w:val="007B5A17"/>
    <w:rsid w:val="007C0058"/>
    <w:rsid w:val="007C021E"/>
    <w:rsid w:val="007C08D1"/>
    <w:rsid w:val="007C31D4"/>
    <w:rsid w:val="007C4CDC"/>
    <w:rsid w:val="007C50BE"/>
    <w:rsid w:val="007C65A0"/>
    <w:rsid w:val="007C6752"/>
    <w:rsid w:val="007C6D68"/>
    <w:rsid w:val="007C7B43"/>
    <w:rsid w:val="007D1331"/>
    <w:rsid w:val="007D19E2"/>
    <w:rsid w:val="007D223E"/>
    <w:rsid w:val="007D363D"/>
    <w:rsid w:val="007D3DB8"/>
    <w:rsid w:val="007E089B"/>
    <w:rsid w:val="007E0F5B"/>
    <w:rsid w:val="007E3BF8"/>
    <w:rsid w:val="007E45BF"/>
    <w:rsid w:val="007E55EC"/>
    <w:rsid w:val="007E5696"/>
    <w:rsid w:val="007E5E48"/>
    <w:rsid w:val="007E6E16"/>
    <w:rsid w:val="007F3448"/>
    <w:rsid w:val="007F52CD"/>
    <w:rsid w:val="007F7E08"/>
    <w:rsid w:val="00800322"/>
    <w:rsid w:val="00801959"/>
    <w:rsid w:val="008045A5"/>
    <w:rsid w:val="00804891"/>
    <w:rsid w:val="008049F3"/>
    <w:rsid w:val="00805645"/>
    <w:rsid w:val="00806A85"/>
    <w:rsid w:val="008077A6"/>
    <w:rsid w:val="00810528"/>
    <w:rsid w:val="0081066D"/>
    <w:rsid w:val="00813A4C"/>
    <w:rsid w:val="00813BB5"/>
    <w:rsid w:val="008140E3"/>
    <w:rsid w:val="00814858"/>
    <w:rsid w:val="00814BEC"/>
    <w:rsid w:val="00814E07"/>
    <w:rsid w:val="0081560F"/>
    <w:rsid w:val="00822D97"/>
    <w:rsid w:val="00822E35"/>
    <w:rsid w:val="00823C22"/>
    <w:rsid w:val="00824295"/>
    <w:rsid w:val="00827210"/>
    <w:rsid w:val="0083119D"/>
    <w:rsid w:val="00833318"/>
    <w:rsid w:val="00833B38"/>
    <w:rsid w:val="008342D7"/>
    <w:rsid w:val="0083785B"/>
    <w:rsid w:val="0083790C"/>
    <w:rsid w:val="00840C14"/>
    <w:rsid w:val="00841B0F"/>
    <w:rsid w:val="0084421E"/>
    <w:rsid w:val="00846776"/>
    <w:rsid w:val="00851D25"/>
    <w:rsid w:val="00852A4F"/>
    <w:rsid w:val="008564C7"/>
    <w:rsid w:val="0085654E"/>
    <w:rsid w:val="00861ADF"/>
    <w:rsid w:val="00862213"/>
    <w:rsid w:val="008627A0"/>
    <w:rsid w:val="00862AE3"/>
    <w:rsid w:val="00862D99"/>
    <w:rsid w:val="008646F7"/>
    <w:rsid w:val="0086493E"/>
    <w:rsid w:val="00865018"/>
    <w:rsid w:val="00866CF6"/>
    <w:rsid w:val="00867B34"/>
    <w:rsid w:val="00871002"/>
    <w:rsid w:val="00872295"/>
    <w:rsid w:val="00872686"/>
    <w:rsid w:val="00873D4A"/>
    <w:rsid w:val="00874424"/>
    <w:rsid w:val="008777F8"/>
    <w:rsid w:val="008817B3"/>
    <w:rsid w:val="00883C71"/>
    <w:rsid w:val="00885F4E"/>
    <w:rsid w:val="008958EC"/>
    <w:rsid w:val="00897ED2"/>
    <w:rsid w:val="008A198B"/>
    <w:rsid w:val="008A198C"/>
    <w:rsid w:val="008A359C"/>
    <w:rsid w:val="008A5422"/>
    <w:rsid w:val="008A7FB0"/>
    <w:rsid w:val="008B180C"/>
    <w:rsid w:val="008B1B3C"/>
    <w:rsid w:val="008B351D"/>
    <w:rsid w:val="008C06BC"/>
    <w:rsid w:val="008C16EF"/>
    <w:rsid w:val="008C349D"/>
    <w:rsid w:val="008C35B8"/>
    <w:rsid w:val="008C4C4D"/>
    <w:rsid w:val="008C650D"/>
    <w:rsid w:val="008C70EA"/>
    <w:rsid w:val="008D05B3"/>
    <w:rsid w:val="008D1E43"/>
    <w:rsid w:val="008D29D4"/>
    <w:rsid w:val="008D2B1E"/>
    <w:rsid w:val="008D2B5A"/>
    <w:rsid w:val="008D3911"/>
    <w:rsid w:val="008D4222"/>
    <w:rsid w:val="008D4240"/>
    <w:rsid w:val="008D5020"/>
    <w:rsid w:val="008D65D9"/>
    <w:rsid w:val="008D6677"/>
    <w:rsid w:val="008E1301"/>
    <w:rsid w:val="008E3B5C"/>
    <w:rsid w:val="008E3D9F"/>
    <w:rsid w:val="008E47B0"/>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1366"/>
    <w:rsid w:val="00901AB4"/>
    <w:rsid w:val="0090215D"/>
    <w:rsid w:val="009022DE"/>
    <w:rsid w:val="00903031"/>
    <w:rsid w:val="00904525"/>
    <w:rsid w:val="0090700B"/>
    <w:rsid w:val="00911FF3"/>
    <w:rsid w:val="00913E3B"/>
    <w:rsid w:val="00915187"/>
    <w:rsid w:val="00916E7E"/>
    <w:rsid w:val="00922EDA"/>
    <w:rsid w:val="00923E7D"/>
    <w:rsid w:val="00925373"/>
    <w:rsid w:val="00925ADB"/>
    <w:rsid w:val="00930565"/>
    <w:rsid w:val="009320C2"/>
    <w:rsid w:val="00934540"/>
    <w:rsid w:val="00937A9E"/>
    <w:rsid w:val="00940114"/>
    <w:rsid w:val="00941545"/>
    <w:rsid w:val="009436F8"/>
    <w:rsid w:val="009441D7"/>
    <w:rsid w:val="0094687A"/>
    <w:rsid w:val="009504A3"/>
    <w:rsid w:val="00950932"/>
    <w:rsid w:val="00951624"/>
    <w:rsid w:val="0095389B"/>
    <w:rsid w:val="009545F6"/>
    <w:rsid w:val="00955AD1"/>
    <w:rsid w:val="00956432"/>
    <w:rsid w:val="00957607"/>
    <w:rsid w:val="00957796"/>
    <w:rsid w:val="00960EF0"/>
    <w:rsid w:val="009620AD"/>
    <w:rsid w:val="0096316D"/>
    <w:rsid w:val="00964310"/>
    <w:rsid w:val="009649E4"/>
    <w:rsid w:val="00965285"/>
    <w:rsid w:val="0097106F"/>
    <w:rsid w:val="00971189"/>
    <w:rsid w:val="00971E97"/>
    <w:rsid w:val="00972DD3"/>
    <w:rsid w:val="00973709"/>
    <w:rsid w:val="00974AAD"/>
    <w:rsid w:val="00977531"/>
    <w:rsid w:val="00977CDA"/>
    <w:rsid w:val="00980178"/>
    <w:rsid w:val="00985CC1"/>
    <w:rsid w:val="00991318"/>
    <w:rsid w:val="00991736"/>
    <w:rsid w:val="00992317"/>
    <w:rsid w:val="0099287E"/>
    <w:rsid w:val="00992ADD"/>
    <w:rsid w:val="00996742"/>
    <w:rsid w:val="009974F3"/>
    <w:rsid w:val="009A0447"/>
    <w:rsid w:val="009A0F95"/>
    <w:rsid w:val="009A1A7A"/>
    <w:rsid w:val="009A31B3"/>
    <w:rsid w:val="009A4638"/>
    <w:rsid w:val="009A4868"/>
    <w:rsid w:val="009A6B8F"/>
    <w:rsid w:val="009A6C16"/>
    <w:rsid w:val="009B14F2"/>
    <w:rsid w:val="009B26A5"/>
    <w:rsid w:val="009B4E94"/>
    <w:rsid w:val="009B604A"/>
    <w:rsid w:val="009B6D19"/>
    <w:rsid w:val="009C0F56"/>
    <w:rsid w:val="009C3655"/>
    <w:rsid w:val="009C3A9F"/>
    <w:rsid w:val="009C4E1B"/>
    <w:rsid w:val="009C5D8A"/>
    <w:rsid w:val="009C69B6"/>
    <w:rsid w:val="009D0BD7"/>
    <w:rsid w:val="009D11D4"/>
    <w:rsid w:val="009D13D7"/>
    <w:rsid w:val="009D220A"/>
    <w:rsid w:val="009D364A"/>
    <w:rsid w:val="009D6039"/>
    <w:rsid w:val="009D68A8"/>
    <w:rsid w:val="009D7999"/>
    <w:rsid w:val="009E0CF4"/>
    <w:rsid w:val="009E10CA"/>
    <w:rsid w:val="009E1383"/>
    <w:rsid w:val="009E465E"/>
    <w:rsid w:val="009E587E"/>
    <w:rsid w:val="009E72E3"/>
    <w:rsid w:val="009F3DD8"/>
    <w:rsid w:val="009F5A51"/>
    <w:rsid w:val="009F5B58"/>
    <w:rsid w:val="009F6E35"/>
    <w:rsid w:val="009F7B00"/>
    <w:rsid w:val="009F7D9E"/>
    <w:rsid w:val="00A00333"/>
    <w:rsid w:val="00A00543"/>
    <w:rsid w:val="00A0129B"/>
    <w:rsid w:val="00A055EF"/>
    <w:rsid w:val="00A063C5"/>
    <w:rsid w:val="00A1250B"/>
    <w:rsid w:val="00A1279D"/>
    <w:rsid w:val="00A133CA"/>
    <w:rsid w:val="00A13A16"/>
    <w:rsid w:val="00A13ADC"/>
    <w:rsid w:val="00A14695"/>
    <w:rsid w:val="00A155EC"/>
    <w:rsid w:val="00A15E35"/>
    <w:rsid w:val="00A17BCC"/>
    <w:rsid w:val="00A21C25"/>
    <w:rsid w:val="00A224E7"/>
    <w:rsid w:val="00A22F85"/>
    <w:rsid w:val="00A23BA8"/>
    <w:rsid w:val="00A2767A"/>
    <w:rsid w:val="00A31F0C"/>
    <w:rsid w:val="00A34B8C"/>
    <w:rsid w:val="00A354E0"/>
    <w:rsid w:val="00A359D4"/>
    <w:rsid w:val="00A41E0E"/>
    <w:rsid w:val="00A45D41"/>
    <w:rsid w:val="00A46839"/>
    <w:rsid w:val="00A47039"/>
    <w:rsid w:val="00A50420"/>
    <w:rsid w:val="00A50943"/>
    <w:rsid w:val="00A50F9F"/>
    <w:rsid w:val="00A52935"/>
    <w:rsid w:val="00A540EB"/>
    <w:rsid w:val="00A55EC8"/>
    <w:rsid w:val="00A6029D"/>
    <w:rsid w:val="00A614DB"/>
    <w:rsid w:val="00A640FD"/>
    <w:rsid w:val="00A709CE"/>
    <w:rsid w:val="00A712A2"/>
    <w:rsid w:val="00A7588B"/>
    <w:rsid w:val="00A7596D"/>
    <w:rsid w:val="00A77340"/>
    <w:rsid w:val="00A7750A"/>
    <w:rsid w:val="00A77D4E"/>
    <w:rsid w:val="00A77EEF"/>
    <w:rsid w:val="00A80EC1"/>
    <w:rsid w:val="00A81527"/>
    <w:rsid w:val="00A82E17"/>
    <w:rsid w:val="00A839C4"/>
    <w:rsid w:val="00A83BD3"/>
    <w:rsid w:val="00A84B20"/>
    <w:rsid w:val="00A850E7"/>
    <w:rsid w:val="00A85363"/>
    <w:rsid w:val="00A8787E"/>
    <w:rsid w:val="00A91F01"/>
    <w:rsid w:val="00A92264"/>
    <w:rsid w:val="00A92AD8"/>
    <w:rsid w:val="00A93848"/>
    <w:rsid w:val="00A96140"/>
    <w:rsid w:val="00A96C89"/>
    <w:rsid w:val="00A97A4F"/>
    <w:rsid w:val="00A97B19"/>
    <w:rsid w:val="00AA0963"/>
    <w:rsid w:val="00AA0E1C"/>
    <w:rsid w:val="00AA379D"/>
    <w:rsid w:val="00AA456D"/>
    <w:rsid w:val="00AA73DF"/>
    <w:rsid w:val="00AA7A5C"/>
    <w:rsid w:val="00AA7B27"/>
    <w:rsid w:val="00AB23E3"/>
    <w:rsid w:val="00AB2C3C"/>
    <w:rsid w:val="00AB3B9A"/>
    <w:rsid w:val="00AB3BCE"/>
    <w:rsid w:val="00AB56E0"/>
    <w:rsid w:val="00AB680F"/>
    <w:rsid w:val="00AB6EDF"/>
    <w:rsid w:val="00AB7122"/>
    <w:rsid w:val="00AB740D"/>
    <w:rsid w:val="00AB7EA8"/>
    <w:rsid w:val="00AC254E"/>
    <w:rsid w:val="00AC4B17"/>
    <w:rsid w:val="00AC6713"/>
    <w:rsid w:val="00AD3D37"/>
    <w:rsid w:val="00AD5016"/>
    <w:rsid w:val="00AD55D2"/>
    <w:rsid w:val="00AD614D"/>
    <w:rsid w:val="00AD7E86"/>
    <w:rsid w:val="00AE049A"/>
    <w:rsid w:val="00AE0E77"/>
    <w:rsid w:val="00AE64DA"/>
    <w:rsid w:val="00AF0C1F"/>
    <w:rsid w:val="00AF4648"/>
    <w:rsid w:val="00AF4AC7"/>
    <w:rsid w:val="00AF539F"/>
    <w:rsid w:val="00AF5BFF"/>
    <w:rsid w:val="00AF6A6D"/>
    <w:rsid w:val="00AF6D4D"/>
    <w:rsid w:val="00B03F5C"/>
    <w:rsid w:val="00B0453D"/>
    <w:rsid w:val="00B04846"/>
    <w:rsid w:val="00B04955"/>
    <w:rsid w:val="00B04EBE"/>
    <w:rsid w:val="00B067F3"/>
    <w:rsid w:val="00B06A4D"/>
    <w:rsid w:val="00B11E0C"/>
    <w:rsid w:val="00B1331E"/>
    <w:rsid w:val="00B133AD"/>
    <w:rsid w:val="00B16360"/>
    <w:rsid w:val="00B17FD8"/>
    <w:rsid w:val="00B21295"/>
    <w:rsid w:val="00B2323E"/>
    <w:rsid w:val="00B24ADF"/>
    <w:rsid w:val="00B2552D"/>
    <w:rsid w:val="00B27711"/>
    <w:rsid w:val="00B27822"/>
    <w:rsid w:val="00B311AC"/>
    <w:rsid w:val="00B32CEA"/>
    <w:rsid w:val="00B32FEA"/>
    <w:rsid w:val="00B351FE"/>
    <w:rsid w:val="00B35CC6"/>
    <w:rsid w:val="00B36836"/>
    <w:rsid w:val="00B3699C"/>
    <w:rsid w:val="00B40A90"/>
    <w:rsid w:val="00B40BFD"/>
    <w:rsid w:val="00B41129"/>
    <w:rsid w:val="00B4285A"/>
    <w:rsid w:val="00B42BCC"/>
    <w:rsid w:val="00B42CC3"/>
    <w:rsid w:val="00B4406E"/>
    <w:rsid w:val="00B44952"/>
    <w:rsid w:val="00B45FAF"/>
    <w:rsid w:val="00B47763"/>
    <w:rsid w:val="00B47B1E"/>
    <w:rsid w:val="00B506E1"/>
    <w:rsid w:val="00B50923"/>
    <w:rsid w:val="00B51B6A"/>
    <w:rsid w:val="00B52DAA"/>
    <w:rsid w:val="00B54A6D"/>
    <w:rsid w:val="00B561DB"/>
    <w:rsid w:val="00B56761"/>
    <w:rsid w:val="00B56DD7"/>
    <w:rsid w:val="00B57D40"/>
    <w:rsid w:val="00B60AA8"/>
    <w:rsid w:val="00B6188E"/>
    <w:rsid w:val="00B61D6D"/>
    <w:rsid w:val="00B64063"/>
    <w:rsid w:val="00B67657"/>
    <w:rsid w:val="00B67D0B"/>
    <w:rsid w:val="00B72457"/>
    <w:rsid w:val="00B735AF"/>
    <w:rsid w:val="00B74151"/>
    <w:rsid w:val="00B761E5"/>
    <w:rsid w:val="00B76588"/>
    <w:rsid w:val="00B765B5"/>
    <w:rsid w:val="00B77808"/>
    <w:rsid w:val="00B77A88"/>
    <w:rsid w:val="00B82871"/>
    <w:rsid w:val="00B84E0E"/>
    <w:rsid w:val="00B84EA4"/>
    <w:rsid w:val="00B85D28"/>
    <w:rsid w:val="00B915AA"/>
    <w:rsid w:val="00B92709"/>
    <w:rsid w:val="00B93239"/>
    <w:rsid w:val="00B9382E"/>
    <w:rsid w:val="00B97CC6"/>
    <w:rsid w:val="00BA06D0"/>
    <w:rsid w:val="00BA183C"/>
    <w:rsid w:val="00BA1FE8"/>
    <w:rsid w:val="00BA3ED2"/>
    <w:rsid w:val="00BA3F43"/>
    <w:rsid w:val="00BA402F"/>
    <w:rsid w:val="00BA53B8"/>
    <w:rsid w:val="00BA7165"/>
    <w:rsid w:val="00BB0904"/>
    <w:rsid w:val="00BB10F5"/>
    <w:rsid w:val="00BB23A1"/>
    <w:rsid w:val="00BB26E5"/>
    <w:rsid w:val="00BB3029"/>
    <w:rsid w:val="00BB3FC0"/>
    <w:rsid w:val="00BB7C17"/>
    <w:rsid w:val="00BC1B8F"/>
    <w:rsid w:val="00BC4AA3"/>
    <w:rsid w:val="00BC50BE"/>
    <w:rsid w:val="00BC72BD"/>
    <w:rsid w:val="00BC73E6"/>
    <w:rsid w:val="00BD20FB"/>
    <w:rsid w:val="00BD305C"/>
    <w:rsid w:val="00BD3210"/>
    <w:rsid w:val="00BD364B"/>
    <w:rsid w:val="00BD3955"/>
    <w:rsid w:val="00BD3B15"/>
    <w:rsid w:val="00BD3F9B"/>
    <w:rsid w:val="00BD5339"/>
    <w:rsid w:val="00BD60F8"/>
    <w:rsid w:val="00BD6188"/>
    <w:rsid w:val="00BD6F35"/>
    <w:rsid w:val="00BE1A90"/>
    <w:rsid w:val="00BE2B63"/>
    <w:rsid w:val="00BE37F3"/>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407A"/>
    <w:rsid w:val="00C04507"/>
    <w:rsid w:val="00C0636A"/>
    <w:rsid w:val="00C07560"/>
    <w:rsid w:val="00C07762"/>
    <w:rsid w:val="00C07D8A"/>
    <w:rsid w:val="00C07EF7"/>
    <w:rsid w:val="00C10127"/>
    <w:rsid w:val="00C12A23"/>
    <w:rsid w:val="00C223F6"/>
    <w:rsid w:val="00C22BC0"/>
    <w:rsid w:val="00C22CA2"/>
    <w:rsid w:val="00C23E45"/>
    <w:rsid w:val="00C24B7D"/>
    <w:rsid w:val="00C250BF"/>
    <w:rsid w:val="00C273AF"/>
    <w:rsid w:val="00C313C5"/>
    <w:rsid w:val="00C376BD"/>
    <w:rsid w:val="00C37B09"/>
    <w:rsid w:val="00C41746"/>
    <w:rsid w:val="00C4184E"/>
    <w:rsid w:val="00C41F74"/>
    <w:rsid w:val="00C4268A"/>
    <w:rsid w:val="00C42FE5"/>
    <w:rsid w:val="00C43965"/>
    <w:rsid w:val="00C44411"/>
    <w:rsid w:val="00C46AE9"/>
    <w:rsid w:val="00C470C1"/>
    <w:rsid w:val="00C505F8"/>
    <w:rsid w:val="00C52CFE"/>
    <w:rsid w:val="00C60F1D"/>
    <w:rsid w:val="00C63CAA"/>
    <w:rsid w:val="00C70390"/>
    <w:rsid w:val="00C72485"/>
    <w:rsid w:val="00C73D24"/>
    <w:rsid w:val="00C764A4"/>
    <w:rsid w:val="00C76738"/>
    <w:rsid w:val="00C8020F"/>
    <w:rsid w:val="00C81299"/>
    <w:rsid w:val="00C82871"/>
    <w:rsid w:val="00C82F69"/>
    <w:rsid w:val="00C83FF8"/>
    <w:rsid w:val="00C84357"/>
    <w:rsid w:val="00C84370"/>
    <w:rsid w:val="00C846C8"/>
    <w:rsid w:val="00C84DE7"/>
    <w:rsid w:val="00C87C77"/>
    <w:rsid w:val="00C92ACC"/>
    <w:rsid w:val="00C92CA3"/>
    <w:rsid w:val="00C93981"/>
    <w:rsid w:val="00C9584A"/>
    <w:rsid w:val="00C96743"/>
    <w:rsid w:val="00CA0EEA"/>
    <w:rsid w:val="00CA1A89"/>
    <w:rsid w:val="00CA32B2"/>
    <w:rsid w:val="00CA3934"/>
    <w:rsid w:val="00CA3C50"/>
    <w:rsid w:val="00CA473C"/>
    <w:rsid w:val="00CA4A73"/>
    <w:rsid w:val="00CA508F"/>
    <w:rsid w:val="00CA50CB"/>
    <w:rsid w:val="00CA5CEE"/>
    <w:rsid w:val="00CA63DC"/>
    <w:rsid w:val="00CA6AC7"/>
    <w:rsid w:val="00CA6BAC"/>
    <w:rsid w:val="00CA75F5"/>
    <w:rsid w:val="00CA7D9D"/>
    <w:rsid w:val="00CB2C3D"/>
    <w:rsid w:val="00CB49D2"/>
    <w:rsid w:val="00CC050B"/>
    <w:rsid w:val="00CC0F91"/>
    <w:rsid w:val="00CC16B7"/>
    <w:rsid w:val="00CC1BC9"/>
    <w:rsid w:val="00CC725B"/>
    <w:rsid w:val="00CD0D46"/>
    <w:rsid w:val="00CD17D0"/>
    <w:rsid w:val="00CD27C6"/>
    <w:rsid w:val="00CD4378"/>
    <w:rsid w:val="00CD4A21"/>
    <w:rsid w:val="00CD4C3D"/>
    <w:rsid w:val="00CE0F5D"/>
    <w:rsid w:val="00CE1854"/>
    <w:rsid w:val="00CE21FC"/>
    <w:rsid w:val="00CE3754"/>
    <w:rsid w:val="00CE4462"/>
    <w:rsid w:val="00CF0872"/>
    <w:rsid w:val="00CF2329"/>
    <w:rsid w:val="00CF3BDF"/>
    <w:rsid w:val="00CF4B93"/>
    <w:rsid w:val="00CF6615"/>
    <w:rsid w:val="00D01579"/>
    <w:rsid w:val="00D02986"/>
    <w:rsid w:val="00D030C4"/>
    <w:rsid w:val="00D0338D"/>
    <w:rsid w:val="00D03666"/>
    <w:rsid w:val="00D03ADD"/>
    <w:rsid w:val="00D0502E"/>
    <w:rsid w:val="00D052E8"/>
    <w:rsid w:val="00D06130"/>
    <w:rsid w:val="00D075A9"/>
    <w:rsid w:val="00D100B3"/>
    <w:rsid w:val="00D12D87"/>
    <w:rsid w:val="00D159B1"/>
    <w:rsid w:val="00D159BD"/>
    <w:rsid w:val="00D17019"/>
    <w:rsid w:val="00D235D9"/>
    <w:rsid w:val="00D23CA0"/>
    <w:rsid w:val="00D25CDB"/>
    <w:rsid w:val="00D304E8"/>
    <w:rsid w:val="00D308E1"/>
    <w:rsid w:val="00D30BD1"/>
    <w:rsid w:val="00D3493C"/>
    <w:rsid w:val="00D34ABE"/>
    <w:rsid w:val="00D363D8"/>
    <w:rsid w:val="00D3775A"/>
    <w:rsid w:val="00D40DD1"/>
    <w:rsid w:val="00D41D5F"/>
    <w:rsid w:val="00D43B1B"/>
    <w:rsid w:val="00D46B35"/>
    <w:rsid w:val="00D470D5"/>
    <w:rsid w:val="00D511FC"/>
    <w:rsid w:val="00D51C49"/>
    <w:rsid w:val="00D52B27"/>
    <w:rsid w:val="00D52E27"/>
    <w:rsid w:val="00D54BA1"/>
    <w:rsid w:val="00D54DFA"/>
    <w:rsid w:val="00D56B33"/>
    <w:rsid w:val="00D57783"/>
    <w:rsid w:val="00D602B3"/>
    <w:rsid w:val="00D608D1"/>
    <w:rsid w:val="00D616BE"/>
    <w:rsid w:val="00D63859"/>
    <w:rsid w:val="00D64855"/>
    <w:rsid w:val="00D66322"/>
    <w:rsid w:val="00D67D9F"/>
    <w:rsid w:val="00D7010A"/>
    <w:rsid w:val="00D73DF0"/>
    <w:rsid w:val="00D74373"/>
    <w:rsid w:val="00D74EAF"/>
    <w:rsid w:val="00D847C9"/>
    <w:rsid w:val="00D84981"/>
    <w:rsid w:val="00D85B09"/>
    <w:rsid w:val="00D86487"/>
    <w:rsid w:val="00D90104"/>
    <w:rsid w:val="00D902C2"/>
    <w:rsid w:val="00D90BB8"/>
    <w:rsid w:val="00D932B2"/>
    <w:rsid w:val="00D93E6A"/>
    <w:rsid w:val="00D9482D"/>
    <w:rsid w:val="00D95731"/>
    <w:rsid w:val="00D9663C"/>
    <w:rsid w:val="00D96F63"/>
    <w:rsid w:val="00D97DFA"/>
    <w:rsid w:val="00DA084D"/>
    <w:rsid w:val="00DA29FB"/>
    <w:rsid w:val="00DA3D1F"/>
    <w:rsid w:val="00DA4130"/>
    <w:rsid w:val="00DA5CE2"/>
    <w:rsid w:val="00DA67CC"/>
    <w:rsid w:val="00DA7743"/>
    <w:rsid w:val="00DB0E1A"/>
    <w:rsid w:val="00DB6B54"/>
    <w:rsid w:val="00DB71AA"/>
    <w:rsid w:val="00DC0396"/>
    <w:rsid w:val="00DC150F"/>
    <w:rsid w:val="00DC316A"/>
    <w:rsid w:val="00DC4A0F"/>
    <w:rsid w:val="00DC4DCA"/>
    <w:rsid w:val="00DC56F9"/>
    <w:rsid w:val="00DC661B"/>
    <w:rsid w:val="00DC68A3"/>
    <w:rsid w:val="00DD1716"/>
    <w:rsid w:val="00DD1CC1"/>
    <w:rsid w:val="00DD406C"/>
    <w:rsid w:val="00DD5C36"/>
    <w:rsid w:val="00DE0C4C"/>
    <w:rsid w:val="00DE15D8"/>
    <w:rsid w:val="00DE3FF1"/>
    <w:rsid w:val="00DE464C"/>
    <w:rsid w:val="00DE48D2"/>
    <w:rsid w:val="00DE7547"/>
    <w:rsid w:val="00DF03F6"/>
    <w:rsid w:val="00DF09E5"/>
    <w:rsid w:val="00DF1CB3"/>
    <w:rsid w:val="00DF3B68"/>
    <w:rsid w:val="00DF5F87"/>
    <w:rsid w:val="00DF7074"/>
    <w:rsid w:val="00DF7444"/>
    <w:rsid w:val="00DF7A7C"/>
    <w:rsid w:val="00E002CD"/>
    <w:rsid w:val="00E047AC"/>
    <w:rsid w:val="00E05644"/>
    <w:rsid w:val="00E06476"/>
    <w:rsid w:val="00E06DD8"/>
    <w:rsid w:val="00E07229"/>
    <w:rsid w:val="00E07471"/>
    <w:rsid w:val="00E1158B"/>
    <w:rsid w:val="00E13189"/>
    <w:rsid w:val="00E162BB"/>
    <w:rsid w:val="00E17F4D"/>
    <w:rsid w:val="00E203E6"/>
    <w:rsid w:val="00E204A4"/>
    <w:rsid w:val="00E207AD"/>
    <w:rsid w:val="00E21A22"/>
    <w:rsid w:val="00E220BE"/>
    <w:rsid w:val="00E2497A"/>
    <w:rsid w:val="00E263B7"/>
    <w:rsid w:val="00E2659B"/>
    <w:rsid w:val="00E26E5D"/>
    <w:rsid w:val="00E304D5"/>
    <w:rsid w:val="00E30CF2"/>
    <w:rsid w:val="00E31ABA"/>
    <w:rsid w:val="00E33133"/>
    <w:rsid w:val="00E339CC"/>
    <w:rsid w:val="00E35087"/>
    <w:rsid w:val="00E37718"/>
    <w:rsid w:val="00E379E1"/>
    <w:rsid w:val="00E40498"/>
    <w:rsid w:val="00E427C2"/>
    <w:rsid w:val="00E43480"/>
    <w:rsid w:val="00E44E65"/>
    <w:rsid w:val="00E454CE"/>
    <w:rsid w:val="00E50861"/>
    <w:rsid w:val="00E50BD5"/>
    <w:rsid w:val="00E51436"/>
    <w:rsid w:val="00E53E75"/>
    <w:rsid w:val="00E55A86"/>
    <w:rsid w:val="00E56254"/>
    <w:rsid w:val="00E56DBD"/>
    <w:rsid w:val="00E6067B"/>
    <w:rsid w:val="00E60788"/>
    <w:rsid w:val="00E613C5"/>
    <w:rsid w:val="00E6318A"/>
    <w:rsid w:val="00E65DBB"/>
    <w:rsid w:val="00E71F83"/>
    <w:rsid w:val="00E71FF0"/>
    <w:rsid w:val="00E748E4"/>
    <w:rsid w:val="00E75926"/>
    <w:rsid w:val="00E76E67"/>
    <w:rsid w:val="00E800C0"/>
    <w:rsid w:val="00E82DCE"/>
    <w:rsid w:val="00E840E3"/>
    <w:rsid w:val="00E848B7"/>
    <w:rsid w:val="00E87060"/>
    <w:rsid w:val="00E871F1"/>
    <w:rsid w:val="00E925D3"/>
    <w:rsid w:val="00E93300"/>
    <w:rsid w:val="00E94247"/>
    <w:rsid w:val="00E94F15"/>
    <w:rsid w:val="00E95EF5"/>
    <w:rsid w:val="00E967B0"/>
    <w:rsid w:val="00E96C45"/>
    <w:rsid w:val="00EA1305"/>
    <w:rsid w:val="00EA38A8"/>
    <w:rsid w:val="00EA4DB0"/>
    <w:rsid w:val="00EA5530"/>
    <w:rsid w:val="00EA5857"/>
    <w:rsid w:val="00EB4C37"/>
    <w:rsid w:val="00EC045B"/>
    <w:rsid w:val="00EC2112"/>
    <w:rsid w:val="00EC35AE"/>
    <w:rsid w:val="00EC3E45"/>
    <w:rsid w:val="00EC446E"/>
    <w:rsid w:val="00EC52C7"/>
    <w:rsid w:val="00EC630D"/>
    <w:rsid w:val="00ED1FFF"/>
    <w:rsid w:val="00ED20DC"/>
    <w:rsid w:val="00ED54F9"/>
    <w:rsid w:val="00ED61A2"/>
    <w:rsid w:val="00ED6790"/>
    <w:rsid w:val="00ED7C14"/>
    <w:rsid w:val="00EE0948"/>
    <w:rsid w:val="00EE0C31"/>
    <w:rsid w:val="00EE1414"/>
    <w:rsid w:val="00EE1542"/>
    <w:rsid w:val="00EE275C"/>
    <w:rsid w:val="00EE4252"/>
    <w:rsid w:val="00EE5382"/>
    <w:rsid w:val="00EE56E9"/>
    <w:rsid w:val="00EE7C62"/>
    <w:rsid w:val="00EF0722"/>
    <w:rsid w:val="00EF145A"/>
    <w:rsid w:val="00EF5BE7"/>
    <w:rsid w:val="00EF669F"/>
    <w:rsid w:val="00EF6766"/>
    <w:rsid w:val="00EF7AD2"/>
    <w:rsid w:val="00F0085D"/>
    <w:rsid w:val="00F01678"/>
    <w:rsid w:val="00F01CDC"/>
    <w:rsid w:val="00F02420"/>
    <w:rsid w:val="00F0414D"/>
    <w:rsid w:val="00F05D11"/>
    <w:rsid w:val="00F06DCB"/>
    <w:rsid w:val="00F06F9F"/>
    <w:rsid w:val="00F0712E"/>
    <w:rsid w:val="00F07D89"/>
    <w:rsid w:val="00F113FF"/>
    <w:rsid w:val="00F123DB"/>
    <w:rsid w:val="00F13075"/>
    <w:rsid w:val="00F13357"/>
    <w:rsid w:val="00F14CA5"/>
    <w:rsid w:val="00F15D3A"/>
    <w:rsid w:val="00F163D5"/>
    <w:rsid w:val="00F17A23"/>
    <w:rsid w:val="00F17B6D"/>
    <w:rsid w:val="00F20857"/>
    <w:rsid w:val="00F20E53"/>
    <w:rsid w:val="00F216F8"/>
    <w:rsid w:val="00F27428"/>
    <w:rsid w:val="00F30279"/>
    <w:rsid w:val="00F30580"/>
    <w:rsid w:val="00F31CE3"/>
    <w:rsid w:val="00F31E23"/>
    <w:rsid w:val="00F34B5B"/>
    <w:rsid w:val="00F36359"/>
    <w:rsid w:val="00F37453"/>
    <w:rsid w:val="00F41B98"/>
    <w:rsid w:val="00F42105"/>
    <w:rsid w:val="00F44537"/>
    <w:rsid w:val="00F46C00"/>
    <w:rsid w:val="00F46CD2"/>
    <w:rsid w:val="00F5038F"/>
    <w:rsid w:val="00F51AA9"/>
    <w:rsid w:val="00F5263C"/>
    <w:rsid w:val="00F5317C"/>
    <w:rsid w:val="00F54168"/>
    <w:rsid w:val="00F54393"/>
    <w:rsid w:val="00F55D84"/>
    <w:rsid w:val="00F60AA2"/>
    <w:rsid w:val="00F61218"/>
    <w:rsid w:val="00F61F01"/>
    <w:rsid w:val="00F630BC"/>
    <w:rsid w:val="00F64390"/>
    <w:rsid w:val="00F6565B"/>
    <w:rsid w:val="00F66132"/>
    <w:rsid w:val="00F66507"/>
    <w:rsid w:val="00F674FE"/>
    <w:rsid w:val="00F67853"/>
    <w:rsid w:val="00F742ED"/>
    <w:rsid w:val="00F74D4B"/>
    <w:rsid w:val="00F77EC6"/>
    <w:rsid w:val="00F8151C"/>
    <w:rsid w:val="00F82072"/>
    <w:rsid w:val="00F84F12"/>
    <w:rsid w:val="00F85C42"/>
    <w:rsid w:val="00F95EAD"/>
    <w:rsid w:val="00F96BCA"/>
    <w:rsid w:val="00F979A8"/>
    <w:rsid w:val="00F97DE9"/>
    <w:rsid w:val="00FA0826"/>
    <w:rsid w:val="00FA3869"/>
    <w:rsid w:val="00FB17FD"/>
    <w:rsid w:val="00FB2148"/>
    <w:rsid w:val="00FB25B5"/>
    <w:rsid w:val="00FB5CC6"/>
    <w:rsid w:val="00FB5EB2"/>
    <w:rsid w:val="00FC28C2"/>
    <w:rsid w:val="00FC3787"/>
    <w:rsid w:val="00FC4A1B"/>
    <w:rsid w:val="00FC4E45"/>
    <w:rsid w:val="00FC5FD4"/>
    <w:rsid w:val="00FD002D"/>
    <w:rsid w:val="00FD5FA4"/>
    <w:rsid w:val="00FD6DB0"/>
    <w:rsid w:val="00FE0D58"/>
    <w:rsid w:val="00FE11E4"/>
    <w:rsid w:val="00FE294E"/>
    <w:rsid w:val="00FE2C3A"/>
    <w:rsid w:val="00FE3988"/>
    <w:rsid w:val="00FE4BAF"/>
    <w:rsid w:val="00FE4C10"/>
    <w:rsid w:val="00FE5BD8"/>
    <w:rsid w:val="00FF14E0"/>
    <w:rsid w:val="00FF2C11"/>
    <w:rsid w:val="00FF3BDC"/>
    <w:rsid w:val="00FF4997"/>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D8"/>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题注,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rsid w:val="007D223E"/>
    <w:rPr>
      <w:rFonts w:ascii="Times New Roman" w:eastAsia="Times New Roman" w:hAnsi="Times New Roman" w:cs="Batang"/>
      <w:lang w:val="en-GB"/>
    </w:rPr>
  </w:style>
  <w:style w:type="character" w:customStyle="1" w:styleId="ProposalChar">
    <w:name w:val="Proposal Char"/>
    <w:basedOn w:val="DefaultParagraphFont"/>
    <w:link w:val="Proposal"/>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35"/>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36"/>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54"/>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2.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22221</TotalTime>
  <Pages>46</Pages>
  <Words>18597</Words>
  <Characters>106008</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Summary of issues for enhancements on cell DTX/DRX mechanism</vt:lpstr>
    </vt:vector>
  </TitlesOfParts>
  <Company>Fraunhofer IIS</Company>
  <LinksUpToDate>false</LinksUpToDate>
  <CharactersWithSpaces>124357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for enhancements on cell DTX/DRX mechanism</dc:title>
  <dc:subject/>
  <dc:creator>Lee, Daewon</dc:creator>
  <dc:description/>
  <cp:lastModifiedBy>Lee, Daewon</cp:lastModifiedBy>
  <cp:revision>821</cp:revision>
  <dcterms:created xsi:type="dcterms:W3CDTF">2022-11-14T08:01:00Z</dcterms:created>
  <dcterms:modified xsi:type="dcterms:W3CDTF">2023-08-21T14:05:00Z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