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EF277" w14:textId="77777777" w:rsidR="002D0FE4" w:rsidRDefault="002D0FE4" w:rsidP="002D0FE4">
      <w:pPr>
        <w:tabs>
          <w:tab w:val="center" w:pos="4536"/>
          <w:tab w:val="right" w:pos="8280"/>
          <w:tab w:val="right" w:pos="9639"/>
        </w:tabs>
        <w:spacing w:line="276" w:lineRule="auto"/>
        <w:ind w:right="2"/>
        <w:rPr>
          <w:rFonts w:ascii="Arial" w:eastAsia="Malgun Gothic" w:hAnsi="Arial" w:cs="Arial"/>
          <w:b/>
          <w:bCs/>
          <w:lang w:val="de-DE" w:eastAsia="en-US"/>
        </w:rPr>
      </w:pPr>
      <w:r>
        <w:rPr>
          <w:rFonts w:ascii="Arial" w:eastAsia="Malgun Gothic" w:hAnsi="Arial" w:cs="Arial"/>
          <w:b/>
          <w:bCs/>
          <w:lang w:val="de-DE" w:eastAsia="en-US"/>
        </w:rPr>
        <w:t>3GPP TSG RAN WG1 #1</w:t>
      </w:r>
      <w:r>
        <w:rPr>
          <w:rFonts w:ascii="Arial" w:eastAsia="ＭＳ 明朝" w:hAnsi="Arial" w:cs="Arial" w:hint="eastAsia"/>
          <w:b/>
          <w:bCs/>
          <w:lang w:val="de-DE"/>
        </w:rPr>
        <w:t>14</w:t>
      </w:r>
      <w:r>
        <w:rPr>
          <w:rFonts w:ascii="Arial" w:eastAsia="Malgun Gothic" w:hAnsi="Arial" w:cs="Arial"/>
          <w:b/>
          <w:bCs/>
          <w:lang w:val="de-DE" w:eastAsia="en-US"/>
        </w:rPr>
        <w:tab/>
      </w:r>
      <w:r>
        <w:rPr>
          <w:rFonts w:ascii="Arial" w:eastAsia="Malgun Gothic" w:hAnsi="Arial" w:cs="Arial"/>
          <w:b/>
          <w:bCs/>
          <w:lang w:val="de-DE" w:eastAsia="en-US"/>
        </w:rPr>
        <w:tab/>
      </w:r>
      <w:r>
        <w:rPr>
          <w:rFonts w:ascii="Arial" w:eastAsia="Malgun Gothic" w:hAnsi="Arial" w:cs="Arial"/>
          <w:b/>
          <w:bCs/>
          <w:lang w:val="de-DE" w:eastAsia="en-US"/>
        </w:rPr>
        <w:tab/>
      </w:r>
      <w:r w:rsidRPr="00C925B5">
        <w:rPr>
          <w:rFonts w:ascii="Arial" w:eastAsia="Malgun Gothic" w:hAnsi="Arial" w:cs="Arial"/>
          <w:b/>
          <w:bCs/>
          <w:lang w:val="de-DE" w:eastAsia="en-US"/>
        </w:rPr>
        <w:t>R1-230</w:t>
      </w:r>
      <w:r>
        <w:rPr>
          <w:rFonts w:ascii="Arial" w:eastAsia="Malgun Gothic" w:hAnsi="Arial" w:cs="Arial"/>
          <w:b/>
          <w:bCs/>
          <w:lang w:val="de-DE" w:eastAsia="en-US"/>
        </w:rPr>
        <w:t>nnnn</w:t>
      </w:r>
    </w:p>
    <w:p w14:paraId="4E88A44F" w14:textId="77777777" w:rsidR="002D0FE4" w:rsidRPr="000D5F97" w:rsidRDefault="002D0FE4" w:rsidP="002D0FE4">
      <w:pPr>
        <w:tabs>
          <w:tab w:val="center" w:pos="4536"/>
          <w:tab w:val="right" w:pos="9072"/>
        </w:tabs>
        <w:spacing w:line="276" w:lineRule="auto"/>
        <w:rPr>
          <w:rFonts w:ascii="Arial" w:eastAsia="Malgun Gothic" w:hAnsi="Arial" w:cs="Arial"/>
          <w:b/>
          <w:bCs/>
          <w:lang w:eastAsia="en-US"/>
        </w:rPr>
      </w:pPr>
      <w:r w:rsidRPr="005C2821">
        <w:rPr>
          <w:rFonts w:ascii="Arial" w:eastAsia="Malgun Gothic" w:hAnsi="Arial" w:cs="Arial"/>
          <w:b/>
          <w:bCs/>
          <w:lang w:eastAsia="en-US"/>
        </w:rPr>
        <w:t>Toulouse, France, August 21</w:t>
      </w:r>
      <w:r w:rsidRPr="005C2821">
        <w:rPr>
          <w:rFonts w:ascii="Arial" w:eastAsia="Malgun Gothic" w:hAnsi="Arial" w:cs="Arial"/>
          <w:b/>
          <w:bCs/>
          <w:vertAlign w:val="superscript"/>
          <w:lang w:eastAsia="en-US"/>
        </w:rPr>
        <w:t>st</w:t>
      </w:r>
      <w:r w:rsidRPr="005C2821">
        <w:rPr>
          <w:rFonts w:ascii="Arial" w:eastAsia="Malgun Gothic" w:hAnsi="Arial" w:cs="Arial"/>
          <w:b/>
          <w:bCs/>
          <w:lang w:eastAsia="en-US"/>
        </w:rPr>
        <w:t xml:space="preserve"> – August 25</w:t>
      </w:r>
      <w:r w:rsidRPr="005C2821">
        <w:rPr>
          <w:rFonts w:ascii="Arial" w:eastAsia="Malgun Gothic" w:hAnsi="Arial" w:cs="Arial"/>
          <w:b/>
          <w:bCs/>
          <w:vertAlign w:val="superscript"/>
          <w:lang w:eastAsia="en-US"/>
        </w:rPr>
        <w:t>th</w:t>
      </w:r>
      <w:r w:rsidRPr="005C2821">
        <w:rPr>
          <w:rFonts w:ascii="Arial" w:eastAsia="Malgun Gothic" w:hAnsi="Arial" w:cs="Arial"/>
          <w:b/>
          <w:bCs/>
          <w:lang w:eastAsia="en-US"/>
        </w:rPr>
        <w:t>, 2023</w:t>
      </w:r>
    </w:p>
    <w:p w14:paraId="112B2ED1" w14:textId="77777777" w:rsidR="00294C8B" w:rsidRPr="002D0FE4" w:rsidRDefault="00294C8B">
      <w:pPr>
        <w:tabs>
          <w:tab w:val="center" w:pos="4536"/>
          <w:tab w:val="right" w:pos="9072"/>
        </w:tabs>
        <w:spacing w:line="276" w:lineRule="auto"/>
        <w:rPr>
          <w:rFonts w:ascii="Arial" w:eastAsia="Malgun Gothic" w:hAnsi="Arial" w:cs="Arial"/>
          <w:b/>
          <w:bCs/>
          <w:szCs w:val="24"/>
          <w:lang w:eastAsia="en-US"/>
        </w:rPr>
      </w:pPr>
    </w:p>
    <w:p w14:paraId="40AFD0AE" w14:textId="46D02CBD" w:rsidR="00294C8B" w:rsidRDefault="009D1DB3">
      <w:pPr>
        <w:tabs>
          <w:tab w:val="left" w:pos="1985"/>
        </w:tabs>
        <w:spacing w:after="120" w:line="288" w:lineRule="auto"/>
        <w:ind w:left="2040" w:hangingChars="850" w:hanging="2040"/>
        <w:jc w:val="both"/>
        <w:rPr>
          <w:rFonts w:ascii="Arial" w:eastAsiaTheme="minorEastAsia" w:hAnsi="Arial"/>
          <w:lang w:val="pt-PT"/>
        </w:rPr>
      </w:pPr>
      <w:r>
        <w:rPr>
          <w:rFonts w:ascii="Arial" w:eastAsia="Malgun Gothic" w:hAnsi="Arial"/>
          <w:b/>
          <w:lang w:val="pt-PT" w:eastAsia="en-US"/>
        </w:rPr>
        <w:t>Agenda item:</w:t>
      </w:r>
      <w:r>
        <w:rPr>
          <w:rFonts w:ascii="Arial" w:eastAsia="Malgun Gothic" w:hAnsi="Arial"/>
          <w:lang w:val="pt-PT" w:eastAsia="en-US"/>
        </w:rPr>
        <w:tab/>
      </w:r>
      <w:bookmarkStart w:id="0" w:name="Source"/>
      <w:bookmarkEnd w:id="0"/>
      <w:r>
        <w:rPr>
          <w:rFonts w:ascii="Arial" w:eastAsia="ＭＳ 明朝" w:hAnsi="Arial" w:hint="eastAsia"/>
          <w:lang w:val="pt-PT"/>
        </w:rPr>
        <w:t>9</w:t>
      </w:r>
      <w:r>
        <w:rPr>
          <w:rFonts w:ascii="Arial" w:eastAsia="Malgun Gothic" w:hAnsi="Arial"/>
          <w:lang w:val="pt-PT" w:eastAsia="ko-KR"/>
        </w:rPr>
        <w:t>.1</w:t>
      </w:r>
      <w:r w:rsidR="003921B1">
        <w:rPr>
          <w:rFonts w:ascii="Arial" w:eastAsiaTheme="minorEastAsia" w:hAnsi="Arial"/>
          <w:lang w:val="pt-PT"/>
        </w:rPr>
        <w:t>6</w:t>
      </w:r>
      <w:r>
        <w:rPr>
          <w:rFonts w:ascii="Arial" w:eastAsiaTheme="minorEastAsia" w:hAnsi="Arial"/>
          <w:lang w:val="pt-PT"/>
        </w:rPr>
        <w:t>.</w:t>
      </w:r>
      <w:r w:rsidR="00687F97">
        <w:rPr>
          <w:rFonts w:ascii="Arial" w:eastAsiaTheme="minorEastAsia" w:hAnsi="Arial"/>
          <w:lang w:val="pt-PT"/>
        </w:rPr>
        <w:t>1</w:t>
      </w:r>
      <w:r w:rsidR="00B35005">
        <w:rPr>
          <w:rFonts w:ascii="Arial" w:eastAsiaTheme="minorEastAsia" w:hAnsi="Arial" w:hint="eastAsia"/>
          <w:lang w:val="pt-PT"/>
        </w:rPr>
        <w:t>6</w:t>
      </w:r>
    </w:p>
    <w:p w14:paraId="33E58B5D" w14:textId="4083E642" w:rsidR="00294C8B" w:rsidRDefault="009D1DB3">
      <w:pPr>
        <w:tabs>
          <w:tab w:val="left" w:pos="1985"/>
        </w:tabs>
        <w:spacing w:after="120" w:line="288" w:lineRule="auto"/>
        <w:ind w:left="2040" w:hangingChars="850" w:hanging="2040"/>
        <w:jc w:val="both"/>
        <w:rPr>
          <w:rFonts w:ascii="Arial" w:eastAsia="SimSun" w:hAnsi="Arial"/>
          <w:lang w:val="pt-PT" w:eastAsia="zh-CN"/>
        </w:rPr>
      </w:pPr>
      <w:r>
        <w:rPr>
          <w:rFonts w:ascii="Arial" w:eastAsia="Malgun Gothic" w:hAnsi="Arial"/>
          <w:b/>
          <w:lang w:val="pt-PT" w:eastAsia="en-US"/>
        </w:rPr>
        <w:t xml:space="preserve">Source: </w:t>
      </w:r>
      <w:r>
        <w:rPr>
          <w:rFonts w:ascii="Arial" w:eastAsia="Malgun Gothic" w:hAnsi="Arial"/>
          <w:b/>
          <w:lang w:val="pt-PT" w:eastAsia="en-US"/>
        </w:rPr>
        <w:tab/>
      </w:r>
      <w:r>
        <w:rPr>
          <w:rFonts w:ascii="Arial" w:eastAsia="Malgun Gothic" w:hAnsi="Arial"/>
          <w:bCs/>
          <w:lang w:val="pt-PT" w:eastAsia="en-US"/>
        </w:rPr>
        <w:t>Moderator (</w:t>
      </w:r>
      <w:r>
        <w:rPr>
          <w:rFonts w:ascii="Arial" w:eastAsia="Malgun Gothic" w:hAnsi="Arial"/>
          <w:lang w:val="pt-PT" w:eastAsia="en-US"/>
        </w:rPr>
        <w:t>NTT DOCOMO, INC.)</w:t>
      </w:r>
    </w:p>
    <w:p w14:paraId="082034B2" w14:textId="7A25DBCB" w:rsidR="00294C8B" w:rsidRDefault="009D1DB3">
      <w:pPr>
        <w:tabs>
          <w:tab w:val="left" w:pos="1985"/>
        </w:tabs>
        <w:spacing w:after="120" w:line="288" w:lineRule="auto"/>
        <w:ind w:left="2040" w:hangingChars="850" w:hanging="2040"/>
        <w:jc w:val="both"/>
        <w:rPr>
          <w:rFonts w:ascii="Arial" w:eastAsia="Malgun Gothic" w:hAnsi="Arial" w:cs="Arial"/>
          <w:bCs/>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sidR="003921B1" w:rsidRPr="003921B1">
        <w:rPr>
          <w:rFonts w:ascii="Arial" w:eastAsia="Malgun Gothic" w:hAnsi="Arial"/>
          <w:bCs/>
          <w:lang w:val="en-US" w:eastAsia="en-US"/>
        </w:rPr>
        <w:t xml:space="preserve">[draft] </w:t>
      </w:r>
      <w:r w:rsidRPr="003921B1">
        <w:rPr>
          <w:rFonts w:ascii="Arial" w:eastAsia="Malgun Gothic" w:hAnsi="Arial"/>
          <w:bCs/>
          <w:lang w:val="en-US" w:eastAsia="en-US"/>
        </w:rPr>
        <w:t>Su</w:t>
      </w:r>
      <w:r>
        <w:rPr>
          <w:rFonts w:ascii="Arial" w:eastAsia="Malgun Gothic" w:hAnsi="Arial"/>
          <w:bCs/>
          <w:lang w:val="en-US" w:eastAsia="en-US"/>
        </w:rPr>
        <w:t xml:space="preserve">mmary on UE features for </w:t>
      </w:r>
      <w:r w:rsidR="00F14B9B">
        <w:rPr>
          <w:rFonts w:ascii="Arial" w:eastAsia="Malgun Gothic" w:hAnsi="Arial"/>
          <w:bCs/>
          <w:lang w:val="en-US" w:eastAsia="en-US"/>
        </w:rPr>
        <w:t>TEIs</w:t>
      </w:r>
    </w:p>
    <w:p w14:paraId="56925632" w14:textId="77777777" w:rsidR="00294C8B" w:rsidRDefault="009D1DB3">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14:paraId="4701AB95" w14:textId="77777777" w:rsidR="00294C8B" w:rsidRDefault="009D1DB3">
      <w:pPr>
        <w:pStyle w:val="1"/>
        <w:numPr>
          <w:ilvl w:val="0"/>
          <w:numId w:val="11"/>
        </w:numPr>
        <w:tabs>
          <w:tab w:val="left" w:pos="425"/>
        </w:tabs>
        <w:spacing w:before="180" w:after="120"/>
        <w:ind w:left="0" w:firstLine="0"/>
        <w:rPr>
          <w:rFonts w:eastAsia="ＭＳ 明朝"/>
          <w:b/>
          <w:bCs/>
          <w:szCs w:val="24"/>
          <w:lang w:val="en-US"/>
        </w:rPr>
      </w:pPr>
      <w:r>
        <w:rPr>
          <w:rFonts w:eastAsia="ＭＳ 明朝" w:hint="eastAsia"/>
          <w:b/>
          <w:bCs/>
          <w:szCs w:val="24"/>
          <w:lang w:val="en-US"/>
        </w:rPr>
        <w:t>Introduction</w:t>
      </w:r>
    </w:p>
    <w:p w14:paraId="6CB5D4FC" w14:textId="3F8351A1" w:rsidR="00294C8B" w:rsidRDefault="009D1DB3" w:rsidP="005B2C17">
      <w:pPr>
        <w:spacing w:afterLines="50" w:after="120"/>
        <w:jc w:val="both"/>
        <w:rPr>
          <w:rFonts w:eastAsia="ＭＳ 明朝"/>
          <w:sz w:val="22"/>
          <w:szCs w:val="22"/>
          <w:lang w:val="en-US"/>
        </w:rPr>
      </w:pPr>
      <w:r>
        <w:rPr>
          <w:rFonts w:eastAsia="ＭＳ 明朝"/>
          <w:sz w:val="22"/>
          <w:szCs w:val="22"/>
          <w:lang w:val="en-US"/>
        </w:rPr>
        <w:t xml:space="preserve">This document summarizes contributions submitted to </w:t>
      </w:r>
      <w:r>
        <w:rPr>
          <w:rFonts w:eastAsia="ＭＳ 明朝" w:hint="eastAsia"/>
          <w:sz w:val="22"/>
          <w:szCs w:val="22"/>
          <w:lang w:val="en-US"/>
        </w:rPr>
        <w:t>AI</w:t>
      </w:r>
      <w:r>
        <w:rPr>
          <w:rFonts w:eastAsia="ＭＳ 明朝"/>
          <w:sz w:val="22"/>
          <w:szCs w:val="22"/>
          <w:lang w:val="en-US"/>
        </w:rPr>
        <w:t xml:space="preserve"> 9.1</w:t>
      </w:r>
      <w:r w:rsidR="000C050D">
        <w:rPr>
          <w:rFonts w:eastAsia="ＭＳ 明朝"/>
          <w:sz w:val="22"/>
          <w:szCs w:val="22"/>
          <w:lang w:val="en-US"/>
        </w:rPr>
        <w:t>6</w:t>
      </w:r>
      <w:r>
        <w:rPr>
          <w:rFonts w:eastAsia="ＭＳ 明朝"/>
          <w:sz w:val="22"/>
          <w:szCs w:val="22"/>
          <w:lang w:val="en-US"/>
        </w:rPr>
        <w:t>.</w:t>
      </w:r>
      <w:r w:rsidR="001A3F52">
        <w:rPr>
          <w:rFonts w:eastAsia="ＭＳ 明朝"/>
          <w:sz w:val="22"/>
          <w:szCs w:val="22"/>
          <w:lang w:val="en-US"/>
        </w:rPr>
        <w:t>1</w:t>
      </w:r>
      <w:r w:rsidR="00D62448">
        <w:rPr>
          <w:rFonts w:eastAsia="ＭＳ 明朝"/>
          <w:sz w:val="22"/>
          <w:szCs w:val="22"/>
          <w:lang w:val="en-US"/>
        </w:rPr>
        <w:t>6</w:t>
      </w:r>
      <w:r>
        <w:rPr>
          <w:rFonts w:eastAsia="ＭＳ 明朝"/>
          <w:sz w:val="22"/>
          <w:szCs w:val="22"/>
          <w:lang w:val="en-US"/>
        </w:rPr>
        <w:t xml:space="preserve"> regarding </w:t>
      </w:r>
      <w:r w:rsidRPr="006604CB">
        <w:rPr>
          <w:rFonts w:eastAsia="ＭＳ 明朝"/>
          <w:sz w:val="22"/>
          <w:szCs w:val="22"/>
          <w:lang w:val="en-US"/>
        </w:rPr>
        <w:t xml:space="preserve">UE features </w:t>
      </w:r>
      <w:r w:rsidR="001A3F52" w:rsidRPr="001A3F52">
        <w:rPr>
          <w:rFonts w:eastAsia="ＭＳ 明朝"/>
          <w:sz w:val="22"/>
          <w:szCs w:val="22"/>
          <w:lang w:val="en-US"/>
        </w:rPr>
        <w:t xml:space="preserve">for </w:t>
      </w:r>
      <w:r w:rsidR="00F14B9B">
        <w:rPr>
          <w:rFonts w:eastAsia="ＭＳ 明朝"/>
          <w:sz w:val="22"/>
          <w:szCs w:val="22"/>
          <w:lang w:val="en-US"/>
        </w:rPr>
        <w:t>TEIs</w:t>
      </w:r>
      <w:r w:rsidR="005B2C17">
        <w:rPr>
          <w:rFonts w:eastAsia="ＭＳ 明朝" w:hint="eastAsia"/>
          <w:sz w:val="22"/>
          <w:szCs w:val="22"/>
          <w:lang w:val="en-US"/>
        </w:rPr>
        <w:t>.</w:t>
      </w:r>
    </w:p>
    <w:p w14:paraId="7CB43D1B" w14:textId="51D63AF8" w:rsidR="00C87C89" w:rsidRPr="00C87C89" w:rsidRDefault="00C87C89" w:rsidP="00C87C89">
      <w:pPr>
        <w:spacing w:afterLines="50" w:after="120"/>
        <w:jc w:val="both"/>
        <w:rPr>
          <w:rFonts w:eastAsia="ＭＳ 明朝"/>
          <w:sz w:val="22"/>
          <w:szCs w:val="22"/>
          <w:lang w:val="en-US"/>
        </w:rPr>
      </w:pPr>
      <w:bookmarkStart w:id="2" w:name="_Hlk85011108"/>
      <w:r w:rsidRPr="00C87C89">
        <w:rPr>
          <w:rFonts w:eastAsia="ＭＳ 明朝"/>
          <w:sz w:val="22"/>
          <w:szCs w:val="22"/>
          <w:lang w:val="en-US"/>
        </w:rPr>
        <w:t>According to the initial UE features list</w:t>
      </w:r>
      <w:r w:rsidR="00826BAB">
        <w:rPr>
          <w:rFonts w:eastAsia="ＭＳ 明朝"/>
          <w:sz w:val="22"/>
          <w:szCs w:val="22"/>
          <w:lang w:val="en-US"/>
        </w:rPr>
        <w:t>s</w:t>
      </w:r>
      <w:r w:rsidRPr="00C87C89">
        <w:rPr>
          <w:rFonts w:eastAsia="ＭＳ 明朝"/>
          <w:sz w:val="22"/>
          <w:szCs w:val="22"/>
          <w:lang w:val="en-US"/>
        </w:rPr>
        <w:t xml:space="preserve"> from endorsed TEI proponent</w:t>
      </w:r>
      <w:r w:rsidR="00826BAB">
        <w:rPr>
          <w:rFonts w:eastAsia="ＭＳ 明朝"/>
          <w:sz w:val="22"/>
          <w:szCs w:val="22"/>
          <w:lang w:val="en-US"/>
        </w:rPr>
        <w:t>s</w:t>
      </w:r>
      <w:r w:rsidRPr="00C87C89">
        <w:rPr>
          <w:rFonts w:eastAsia="ＭＳ 明朝"/>
          <w:sz w:val="22"/>
          <w:szCs w:val="22"/>
          <w:lang w:val="en-US"/>
        </w:rPr>
        <w:t xml:space="preserve"> [1</w:t>
      </w:r>
      <w:r w:rsidR="00826BAB">
        <w:rPr>
          <w:rFonts w:eastAsia="ＭＳ 明朝"/>
          <w:sz w:val="22"/>
          <w:szCs w:val="22"/>
          <w:lang w:val="en-US"/>
        </w:rPr>
        <w:t>, 2</w:t>
      </w:r>
      <w:r w:rsidRPr="00C87C89">
        <w:rPr>
          <w:rFonts w:eastAsia="ＭＳ 明朝"/>
          <w:sz w:val="22"/>
          <w:szCs w:val="22"/>
          <w:lang w:val="en-US"/>
        </w:rPr>
        <w:t>], there are following feature groups for TEI18.</w:t>
      </w:r>
    </w:p>
    <w:p w14:paraId="457E546B" w14:textId="5C11871F" w:rsidR="00294C8B" w:rsidRDefault="009D1DB3" w:rsidP="00F3637C">
      <w:pPr>
        <w:pStyle w:val="aff6"/>
        <w:numPr>
          <w:ilvl w:val="0"/>
          <w:numId w:val="12"/>
        </w:numPr>
        <w:spacing w:afterLines="50" w:after="120"/>
        <w:ind w:leftChars="0"/>
        <w:jc w:val="both"/>
        <w:rPr>
          <w:rFonts w:eastAsia="ＭＳ 明朝"/>
          <w:sz w:val="22"/>
          <w:szCs w:val="22"/>
          <w:lang w:val="en-US"/>
        </w:rPr>
      </w:pPr>
      <w:r>
        <w:rPr>
          <w:rFonts w:eastAsia="ＭＳ 明朝" w:hint="eastAsia"/>
          <w:sz w:val="22"/>
          <w:szCs w:val="22"/>
          <w:lang w:val="en-US"/>
        </w:rPr>
        <w:t>F</w:t>
      </w:r>
      <w:r>
        <w:rPr>
          <w:rFonts w:eastAsia="ＭＳ 明朝"/>
          <w:sz w:val="22"/>
          <w:szCs w:val="22"/>
          <w:lang w:val="en-US"/>
        </w:rPr>
        <w:t>Gs for</w:t>
      </w:r>
      <w:r w:rsidR="00FF441C" w:rsidRPr="00FF441C">
        <w:rPr>
          <w:rFonts w:hint="eastAsia"/>
        </w:rPr>
        <w:t xml:space="preserve"> </w:t>
      </w:r>
      <w:r w:rsidR="00A531A6" w:rsidRPr="00A531A6">
        <w:rPr>
          <w:rFonts w:eastAsia="ＭＳ 明朝"/>
          <w:sz w:val="22"/>
          <w:szCs w:val="22"/>
          <w:lang w:val="en-US"/>
        </w:rPr>
        <w:t>HARQ multiplexing for PDSCH scheduling after UL grant on PUSCH</w:t>
      </w:r>
    </w:p>
    <w:p w14:paraId="1A7958B3" w14:textId="3E2A26A5" w:rsidR="00294C8B" w:rsidRDefault="007C534A" w:rsidP="00F3637C">
      <w:pPr>
        <w:pStyle w:val="aff6"/>
        <w:numPr>
          <w:ilvl w:val="1"/>
          <w:numId w:val="12"/>
        </w:numPr>
        <w:spacing w:afterLines="50" w:after="120"/>
        <w:ind w:leftChars="0"/>
        <w:jc w:val="both"/>
        <w:rPr>
          <w:rFonts w:eastAsia="ＭＳ 明朝"/>
          <w:sz w:val="22"/>
          <w:szCs w:val="22"/>
          <w:lang w:val="en-US"/>
        </w:rPr>
      </w:pPr>
      <w:r>
        <w:rPr>
          <w:rFonts w:eastAsia="ＭＳ 明朝"/>
          <w:sz w:val="22"/>
          <w:szCs w:val="22"/>
          <w:lang w:val="en-US"/>
        </w:rPr>
        <w:t>55</w:t>
      </w:r>
      <w:r w:rsidR="009D1DB3">
        <w:rPr>
          <w:rFonts w:eastAsia="ＭＳ 明朝"/>
          <w:sz w:val="22"/>
          <w:szCs w:val="22"/>
          <w:lang w:val="en-US"/>
        </w:rPr>
        <w:t>-</w:t>
      </w:r>
      <w:r w:rsidR="00A531A6">
        <w:rPr>
          <w:rFonts w:eastAsia="ＭＳ 明朝"/>
          <w:sz w:val="22"/>
          <w:szCs w:val="22"/>
          <w:lang w:val="en-US"/>
        </w:rPr>
        <w:t>4a</w:t>
      </w:r>
      <w:r w:rsidR="009D1DB3">
        <w:rPr>
          <w:rFonts w:eastAsia="ＭＳ 明朝"/>
          <w:sz w:val="22"/>
          <w:szCs w:val="22"/>
          <w:lang w:val="en-US"/>
        </w:rPr>
        <w:tab/>
      </w:r>
      <w:r w:rsidR="00A531A6" w:rsidRPr="00A531A6">
        <w:rPr>
          <w:rFonts w:eastAsia="ＭＳ 明朝"/>
          <w:sz w:val="22"/>
          <w:szCs w:val="22"/>
          <w:lang w:val="en-US"/>
        </w:rPr>
        <w:t>Multiplexing Type-1 HARQ-ACK codebook for PDSCH scheduling after UL grant on PUSCH</w:t>
      </w:r>
    </w:p>
    <w:p w14:paraId="56A731BC" w14:textId="36D1CB07" w:rsidR="00A531A6" w:rsidRDefault="00A531A6" w:rsidP="00A531A6">
      <w:pPr>
        <w:pStyle w:val="aff6"/>
        <w:numPr>
          <w:ilvl w:val="1"/>
          <w:numId w:val="12"/>
        </w:numPr>
        <w:spacing w:afterLines="50" w:after="120"/>
        <w:ind w:leftChars="0"/>
        <w:jc w:val="both"/>
        <w:rPr>
          <w:rFonts w:eastAsia="ＭＳ 明朝"/>
          <w:sz w:val="22"/>
          <w:szCs w:val="22"/>
          <w:lang w:val="en-US"/>
        </w:rPr>
      </w:pPr>
      <w:r>
        <w:rPr>
          <w:rFonts w:eastAsia="ＭＳ 明朝"/>
          <w:sz w:val="22"/>
          <w:szCs w:val="22"/>
          <w:lang w:val="en-US"/>
        </w:rPr>
        <w:t>55-4b</w:t>
      </w:r>
      <w:r>
        <w:rPr>
          <w:rFonts w:eastAsia="ＭＳ 明朝"/>
          <w:sz w:val="22"/>
          <w:szCs w:val="22"/>
          <w:lang w:val="en-US"/>
        </w:rPr>
        <w:tab/>
      </w:r>
      <w:r w:rsidR="0063053F" w:rsidRPr="0063053F">
        <w:rPr>
          <w:rFonts w:eastAsia="ＭＳ 明朝"/>
          <w:sz w:val="22"/>
          <w:szCs w:val="22"/>
          <w:lang w:val="en-US"/>
        </w:rPr>
        <w:t>Multiplexing Type-2 HARQ-ACK codebook for PDSCH scheduling after UL grant on PUSCH</w:t>
      </w:r>
    </w:p>
    <w:p w14:paraId="17AE931F" w14:textId="43A5EA7E" w:rsidR="00A531A6" w:rsidRDefault="00A531A6" w:rsidP="00A531A6">
      <w:pPr>
        <w:pStyle w:val="aff6"/>
        <w:numPr>
          <w:ilvl w:val="1"/>
          <w:numId w:val="12"/>
        </w:numPr>
        <w:spacing w:afterLines="50" w:after="120"/>
        <w:ind w:leftChars="0"/>
        <w:jc w:val="both"/>
        <w:rPr>
          <w:rFonts w:eastAsia="ＭＳ 明朝"/>
          <w:sz w:val="22"/>
          <w:szCs w:val="22"/>
          <w:lang w:val="en-US"/>
        </w:rPr>
      </w:pPr>
      <w:r>
        <w:rPr>
          <w:rFonts w:eastAsia="ＭＳ 明朝"/>
          <w:sz w:val="22"/>
          <w:szCs w:val="22"/>
          <w:lang w:val="en-US"/>
        </w:rPr>
        <w:t>55-4c</w:t>
      </w:r>
      <w:r>
        <w:rPr>
          <w:rFonts w:eastAsia="ＭＳ 明朝"/>
          <w:sz w:val="22"/>
          <w:szCs w:val="22"/>
          <w:lang w:val="en-US"/>
        </w:rPr>
        <w:tab/>
      </w:r>
      <w:r w:rsidR="0063053F" w:rsidRPr="0063053F">
        <w:rPr>
          <w:rFonts w:eastAsia="ＭＳ 明朝"/>
          <w:sz w:val="22"/>
          <w:szCs w:val="22"/>
          <w:lang w:val="en-US"/>
        </w:rPr>
        <w:t>Multiplexing Type-3 HARQ-ACK codebook for PDSCH scheduling after UL grant on PUSCH</w:t>
      </w:r>
    </w:p>
    <w:p w14:paraId="2DAB09FA" w14:textId="3B991B63" w:rsidR="00A531A6" w:rsidRDefault="00A531A6" w:rsidP="00A531A6">
      <w:pPr>
        <w:pStyle w:val="aff6"/>
        <w:numPr>
          <w:ilvl w:val="1"/>
          <w:numId w:val="12"/>
        </w:numPr>
        <w:spacing w:afterLines="50" w:after="120"/>
        <w:ind w:leftChars="0"/>
        <w:jc w:val="both"/>
        <w:rPr>
          <w:rFonts w:eastAsia="ＭＳ 明朝"/>
          <w:sz w:val="22"/>
          <w:szCs w:val="22"/>
          <w:lang w:val="en-US"/>
        </w:rPr>
      </w:pPr>
      <w:r>
        <w:rPr>
          <w:rFonts w:eastAsia="ＭＳ 明朝"/>
          <w:sz w:val="22"/>
          <w:szCs w:val="22"/>
          <w:lang w:val="en-US"/>
        </w:rPr>
        <w:t>55-5</w:t>
      </w:r>
      <w:r>
        <w:rPr>
          <w:rFonts w:eastAsia="ＭＳ 明朝"/>
          <w:sz w:val="22"/>
          <w:szCs w:val="22"/>
          <w:lang w:val="en-US"/>
        </w:rPr>
        <w:tab/>
      </w:r>
      <w:r w:rsidR="0063053F" w:rsidRPr="0063053F">
        <w:rPr>
          <w:rFonts w:eastAsia="ＭＳ 明朝"/>
          <w:sz w:val="22"/>
          <w:szCs w:val="22"/>
          <w:lang w:val="en-US"/>
        </w:rPr>
        <w:t>Determining a different PUCCH resource to transmit HARQ-ACK for PDSCH scheduled after UL grant</w:t>
      </w:r>
    </w:p>
    <w:p w14:paraId="49F4C052" w14:textId="7F69BB77" w:rsidR="00A531A6" w:rsidRDefault="00A531A6" w:rsidP="00A531A6">
      <w:pPr>
        <w:pStyle w:val="aff6"/>
        <w:numPr>
          <w:ilvl w:val="1"/>
          <w:numId w:val="12"/>
        </w:numPr>
        <w:spacing w:afterLines="50" w:after="120"/>
        <w:ind w:leftChars="0"/>
        <w:jc w:val="both"/>
        <w:rPr>
          <w:rFonts w:eastAsia="ＭＳ 明朝"/>
          <w:sz w:val="22"/>
          <w:szCs w:val="22"/>
          <w:lang w:val="en-US"/>
        </w:rPr>
      </w:pPr>
      <w:r>
        <w:rPr>
          <w:rFonts w:eastAsia="ＭＳ 明朝"/>
          <w:sz w:val="22"/>
          <w:szCs w:val="22"/>
          <w:lang w:val="en-US"/>
        </w:rPr>
        <w:t>55-6</w:t>
      </w:r>
      <w:r>
        <w:rPr>
          <w:rFonts w:eastAsia="ＭＳ 明朝"/>
          <w:sz w:val="22"/>
          <w:szCs w:val="22"/>
          <w:lang w:val="en-US"/>
        </w:rPr>
        <w:tab/>
      </w:r>
      <w:r w:rsidR="0063053F" w:rsidRPr="0063053F">
        <w:rPr>
          <w:rFonts w:eastAsia="ＭＳ 明朝"/>
          <w:sz w:val="22"/>
          <w:szCs w:val="22"/>
          <w:lang w:val="en-US"/>
        </w:rPr>
        <w:t>Determining different codebook size to transmit HARQ-ACK for PDSCH scheduled after UL grant</w:t>
      </w:r>
    </w:p>
    <w:p w14:paraId="74F79B6A" w14:textId="4463DDEC" w:rsidR="005B19D4" w:rsidRDefault="005B19D4" w:rsidP="0063053F">
      <w:pPr>
        <w:pStyle w:val="aff6"/>
        <w:numPr>
          <w:ilvl w:val="0"/>
          <w:numId w:val="12"/>
        </w:numPr>
        <w:spacing w:afterLines="50" w:after="120"/>
        <w:ind w:leftChars="0"/>
        <w:jc w:val="both"/>
        <w:rPr>
          <w:rFonts w:eastAsia="ＭＳ 明朝"/>
          <w:sz w:val="22"/>
          <w:szCs w:val="22"/>
          <w:lang w:val="en-US"/>
        </w:rPr>
      </w:pPr>
      <w:r>
        <w:rPr>
          <w:rFonts w:eastAsia="ＭＳ 明朝" w:hint="eastAsia"/>
          <w:sz w:val="22"/>
          <w:szCs w:val="22"/>
          <w:lang w:val="en-US"/>
        </w:rPr>
        <w:t>F</w:t>
      </w:r>
      <w:r>
        <w:rPr>
          <w:rFonts w:eastAsia="ＭＳ 明朝"/>
          <w:sz w:val="22"/>
          <w:szCs w:val="22"/>
          <w:lang w:val="en-US"/>
        </w:rPr>
        <w:t>Gs for</w:t>
      </w:r>
      <w:r w:rsidRPr="00FF441C">
        <w:rPr>
          <w:rFonts w:hint="eastAsia"/>
        </w:rPr>
        <w:t xml:space="preserve"> </w:t>
      </w:r>
      <w:r w:rsidRPr="005B19D4">
        <w:rPr>
          <w:rFonts w:eastAsia="ＭＳ 明朝"/>
          <w:sz w:val="22"/>
          <w:szCs w:val="22"/>
          <w:lang w:val="en-US"/>
        </w:rPr>
        <w:t>pathloss RS</w:t>
      </w:r>
      <w:r w:rsidR="00D812CE">
        <w:rPr>
          <w:rFonts w:eastAsia="ＭＳ 明朝"/>
          <w:sz w:val="22"/>
          <w:szCs w:val="22"/>
          <w:lang w:val="en-US"/>
        </w:rPr>
        <w:t xml:space="preserve"> updates</w:t>
      </w:r>
      <w:r w:rsidRPr="005B19D4">
        <w:rPr>
          <w:rFonts w:eastAsia="ＭＳ 明朝"/>
          <w:sz w:val="22"/>
          <w:szCs w:val="22"/>
          <w:lang w:val="en-US"/>
        </w:rPr>
        <w:t xml:space="preserve"> for Type 1 CG-PUSCH</w:t>
      </w:r>
    </w:p>
    <w:p w14:paraId="48032BB8" w14:textId="0F93A3D4" w:rsidR="00A531A6" w:rsidRDefault="005B19D4" w:rsidP="005B19D4">
      <w:pPr>
        <w:pStyle w:val="aff6"/>
        <w:numPr>
          <w:ilvl w:val="1"/>
          <w:numId w:val="12"/>
        </w:numPr>
        <w:spacing w:afterLines="50" w:after="120"/>
        <w:ind w:leftChars="0"/>
        <w:jc w:val="both"/>
        <w:rPr>
          <w:rFonts w:eastAsia="ＭＳ 明朝"/>
          <w:sz w:val="22"/>
          <w:szCs w:val="22"/>
          <w:lang w:val="en-US"/>
        </w:rPr>
      </w:pPr>
      <w:r>
        <w:rPr>
          <w:rFonts w:eastAsia="ＭＳ 明朝"/>
          <w:sz w:val="22"/>
          <w:szCs w:val="22"/>
          <w:lang w:val="en-US"/>
        </w:rPr>
        <w:t>55-x</w:t>
      </w:r>
      <w:r>
        <w:rPr>
          <w:rFonts w:eastAsia="ＭＳ 明朝"/>
          <w:sz w:val="22"/>
          <w:szCs w:val="22"/>
          <w:lang w:val="en-US"/>
        </w:rPr>
        <w:tab/>
      </w:r>
      <w:r w:rsidRPr="005B19D4">
        <w:rPr>
          <w:rFonts w:eastAsia="ＭＳ 明朝"/>
          <w:sz w:val="22"/>
          <w:szCs w:val="22"/>
          <w:lang w:val="en-US"/>
        </w:rPr>
        <w:t>Enable MAC CE based pathloss RS updates for Type 1 CG-PUSCH</w:t>
      </w:r>
    </w:p>
    <w:bookmarkEnd w:id="2"/>
    <w:p w14:paraId="00071149" w14:textId="77777777" w:rsidR="00294C8B" w:rsidRPr="0047539B" w:rsidRDefault="00294C8B">
      <w:pPr>
        <w:spacing w:afterLines="50" w:after="120"/>
        <w:jc w:val="both"/>
        <w:rPr>
          <w:rFonts w:eastAsia="ＭＳ 明朝"/>
          <w:sz w:val="22"/>
          <w:szCs w:val="22"/>
          <w:lang w:val="en-US"/>
        </w:rPr>
      </w:pPr>
    </w:p>
    <w:p w14:paraId="61879323" w14:textId="77777777" w:rsidR="00294C8B" w:rsidRPr="00BA4C3C" w:rsidRDefault="00294C8B">
      <w:pPr>
        <w:rPr>
          <w:sz w:val="22"/>
          <w:lang w:val="en-US"/>
        </w:rPr>
        <w:sectPr w:rsidR="00294C8B" w:rsidRPr="00BA4C3C">
          <w:footerReference w:type="default" r:id="rId13"/>
          <w:pgSz w:w="12240" w:h="15840"/>
          <w:pgMar w:top="851" w:right="1134" w:bottom="567" w:left="1134" w:header="720" w:footer="720" w:gutter="0"/>
          <w:cols w:space="720"/>
          <w:docGrid w:linePitch="326"/>
        </w:sectPr>
      </w:pPr>
    </w:p>
    <w:p w14:paraId="2924815B" w14:textId="6EE5D860" w:rsidR="00294C8B" w:rsidRDefault="009D1DB3">
      <w:pPr>
        <w:pStyle w:val="1"/>
        <w:numPr>
          <w:ilvl w:val="0"/>
          <w:numId w:val="11"/>
        </w:numPr>
        <w:spacing w:before="180" w:after="120"/>
        <w:rPr>
          <w:rFonts w:eastAsia="ＭＳ 明朝"/>
          <w:b/>
          <w:bCs/>
          <w:szCs w:val="24"/>
          <w:lang w:val="en-US"/>
        </w:rPr>
      </w:pPr>
      <w:r>
        <w:rPr>
          <w:rFonts w:eastAsia="ＭＳ 明朝"/>
          <w:b/>
          <w:bCs/>
          <w:szCs w:val="24"/>
          <w:lang w:val="en-US"/>
        </w:rPr>
        <w:lastRenderedPageBreak/>
        <w:t xml:space="preserve">FGs for </w:t>
      </w:r>
      <w:r w:rsidR="00821CC1" w:rsidRPr="00821CC1">
        <w:rPr>
          <w:rFonts w:eastAsia="ＭＳ 明朝"/>
          <w:b/>
          <w:bCs/>
          <w:szCs w:val="24"/>
          <w:lang w:val="en-US"/>
        </w:rPr>
        <w:t>HARQ multiplexing</w:t>
      </w:r>
      <w:r w:rsidR="006B28A1" w:rsidRPr="006B28A1">
        <w:t xml:space="preserve"> </w:t>
      </w:r>
      <w:r w:rsidR="006B28A1" w:rsidRPr="006B28A1">
        <w:rPr>
          <w:rFonts w:eastAsia="ＭＳ 明朝"/>
          <w:b/>
          <w:bCs/>
          <w:szCs w:val="24"/>
          <w:lang w:val="en-US"/>
        </w:rPr>
        <w:t>for PDSCH scheduling after UL grant on PUSCH</w:t>
      </w:r>
    </w:p>
    <w:p w14:paraId="78833927" w14:textId="12E12795" w:rsidR="00294C8B" w:rsidRDefault="009D1DB3">
      <w:pPr>
        <w:spacing w:afterLines="50" w:after="120"/>
        <w:jc w:val="both"/>
        <w:rPr>
          <w:sz w:val="22"/>
          <w:lang w:val="en-US"/>
        </w:rPr>
      </w:pPr>
      <w:r>
        <w:rPr>
          <w:rFonts w:hint="eastAsia"/>
          <w:sz w:val="22"/>
          <w:lang w:val="en-US"/>
        </w:rPr>
        <w:t>I</w:t>
      </w:r>
      <w:r>
        <w:rPr>
          <w:sz w:val="22"/>
          <w:lang w:val="en-US"/>
        </w:rPr>
        <w:t xml:space="preserve">n [1], FGs for </w:t>
      </w:r>
      <w:r w:rsidR="00E15DF3" w:rsidRPr="00E15DF3">
        <w:rPr>
          <w:rFonts w:eastAsia="ＭＳ 明朝"/>
          <w:sz w:val="22"/>
          <w:szCs w:val="22"/>
          <w:lang w:val="en-US"/>
        </w:rPr>
        <w:t xml:space="preserve">HARQ multiplexing for PDSCH scheduling after UL grant on PUSCH </w:t>
      </w:r>
      <w:r>
        <w:rPr>
          <w:sz w:val="22"/>
          <w:lang w:val="en-US"/>
        </w:rPr>
        <w:t>are captured as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9"/>
        <w:gridCol w:w="687"/>
        <w:gridCol w:w="1830"/>
        <w:gridCol w:w="2158"/>
        <w:gridCol w:w="1258"/>
        <w:gridCol w:w="1097"/>
        <w:gridCol w:w="1213"/>
        <w:gridCol w:w="1791"/>
        <w:gridCol w:w="1424"/>
        <w:gridCol w:w="1416"/>
        <w:gridCol w:w="1416"/>
        <w:gridCol w:w="1379"/>
        <w:gridCol w:w="2158"/>
        <w:gridCol w:w="1907"/>
      </w:tblGrid>
      <w:tr w:rsidR="0028110C" w:rsidRPr="0062567A" w14:paraId="5F27DD4B" w14:textId="77777777" w:rsidTr="00B51B6B">
        <w:trPr>
          <w:trHeight w:val="20"/>
        </w:trPr>
        <w:tc>
          <w:tcPr>
            <w:tcW w:w="592" w:type="pct"/>
            <w:tcBorders>
              <w:top w:val="single" w:sz="4" w:space="0" w:color="auto"/>
              <w:left w:val="single" w:sz="4" w:space="0" w:color="auto"/>
              <w:bottom w:val="single" w:sz="4" w:space="0" w:color="auto"/>
              <w:right w:val="single" w:sz="4" w:space="0" w:color="auto"/>
            </w:tcBorders>
            <w:hideMark/>
          </w:tcPr>
          <w:p w14:paraId="362F3E95" w14:textId="77777777" w:rsidR="0028110C" w:rsidRPr="0062567A" w:rsidRDefault="0028110C" w:rsidP="00004FE6">
            <w:pPr>
              <w:pStyle w:val="TAH"/>
              <w:spacing w:after="0" w:line="240" w:lineRule="auto"/>
              <w:rPr>
                <w:rFonts w:cs="Arial"/>
                <w:color w:val="000000" w:themeColor="text1"/>
                <w:szCs w:val="18"/>
              </w:rPr>
            </w:pPr>
            <w:r w:rsidRPr="0062567A">
              <w:rPr>
                <w:rFonts w:cs="Arial"/>
                <w:color w:val="000000" w:themeColor="text1"/>
                <w:szCs w:val="18"/>
              </w:rPr>
              <w:lastRenderedPageBreak/>
              <w:t>Features</w:t>
            </w:r>
          </w:p>
        </w:tc>
        <w:tc>
          <w:tcPr>
            <w:tcW w:w="153" w:type="pct"/>
            <w:tcBorders>
              <w:top w:val="single" w:sz="4" w:space="0" w:color="auto"/>
              <w:left w:val="single" w:sz="4" w:space="0" w:color="auto"/>
              <w:bottom w:val="single" w:sz="4" w:space="0" w:color="auto"/>
              <w:right w:val="single" w:sz="4" w:space="0" w:color="auto"/>
            </w:tcBorders>
            <w:hideMark/>
          </w:tcPr>
          <w:p w14:paraId="4D809ACB" w14:textId="77777777" w:rsidR="0028110C" w:rsidRPr="0062567A" w:rsidRDefault="0028110C" w:rsidP="00004FE6">
            <w:pPr>
              <w:pStyle w:val="TAH"/>
              <w:spacing w:after="0" w:line="240" w:lineRule="auto"/>
              <w:rPr>
                <w:rFonts w:cs="Arial"/>
                <w:color w:val="000000" w:themeColor="text1"/>
                <w:szCs w:val="18"/>
              </w:rPr>
            </w:pPr>
            <w:r w:rsidRPr="0062567A">
              <w:rPr>
                <w:rFonts w:cs="Arial"/>
                <w:color w:val="000000" w:themeColor="text1"/>
                <w:szCs w:val="18"/>
              </w:rPr>
              <w:t>Index</w:t>
            </w:r>
          </w:p>
        </w:tc>
        <w:tc>
          <w:tcPr>
            <w:tcW w:w="409" w:type="pct"/>
            <w:tcBorders>
              <w:top w:val="single" w:sz="4" w:space="0" w:color="auto"/>
              <w:left w:val="single" w:sz="4" w:space="0" w:color="auto"/>
              <w:bottom w:val="single" w:sz="4" w:space="0" w:color="auto"/>
              <w:right w:val="single" w:sz="4" w:space="0" w:color="auto"/>
            </w:tcBorders>
            <w:hideMark/>
          </w:tcPr>
          <w:p w14:paraId="59BF2E38" w14:textId="77777777" w:rsidR="0028110C" w:rsidRPr="0062567A" w:rsidRDefault="0028110C" w:rsidP="00004FE6">
            <w:pPr>
              <w:pStyle w:val="TAH"/>
              <w:spacing w:after="0" w:line="240" w:lineRule="auto"/>
              <w:rPr>
                <w:rFonts w:cs="Arial"/>
                <w:color w:val="000000" w:themeColor="text1"/>
                <w:szCs w:val="18"/>
              </w:rPr>
            </w:pPr>
            <w:r w:rsidRPr="0062567A">
              <w:rPr>
                <w:rFonts w:cs="Arial"/>
                <w:color w:val="000000" w:themeColor="text1"/>
                <w:szCs w:val="18"/>
              </w:rPr>
              <w:t>Feature group</w:t>
            </w:r>
          </w:p>
        </w:tc>
        <w:tc>
          <w:tcPr>
            <w:tcW w:w="482" w:type="pct"/>
            <w:tcBorders>
              <w:top w:val="single" w:sz="4" w:space="0" w:color="auto"/>
              <w:left w:val="single" w:sz="4" w:space="0" w:color="auto"/>
              <w:bottom w:val="single" w:sz="4" w:space="0" w:color="auto"/>
              <w:right w:val="single" w:sz="4" w:space="0" w:color="auto"/>
            </w:tcBorders>
            <w:hideMark/>
          </w:tcPr>
          <w:p w14:paraId="165CF755" w14:textId="77777777" w:rsidR="0028110C" w:rsidRPr="0062567A" w:rsidRDefault="0028110C" w:rsidP="00004FE6">
            <w:pPr>
              <w:pStyle w:val="TAH"/>
              <w:spacing w:after="0" w:line="240" w:lineRule="auto"/>
              <w:rPr>
                <w:rFonts w:cs="Arial"/>
                <w:color w:val="000000" w:themeColor="text1"/>
                <w:szCs w:val="18"/>
              </w:rPr>
            </w:pPr>
            <w:r w:rsidRPr="0062567A">
              <w:rPr>
                <w:rFonts w:cs="Arial"/>
                <w:color w:val="000000" w:themeColor="text1"/>
                <w:szCs w:val="18"/>
              </w:rPr>
              <w:t>Components</w:t>
            </w:r>
          </w:p>
        </w:tc>
        <w:tc>
          <w:tcPr>
            <w:tcW w:w="281" w:type="pct"/>
            <w:tcBorders>
              <w:top w:val="single" w:sz="4" w:space="0" w:color="auto"/>
              <w:left w:val="single" w:sz="4" w:space="0" w:color="auto"/>
              <w:bottom w:val="single" w:sz="4" w:space="0" w:color="auto"/>
              <w:right w:val="single" w:sz="4" w:space="0" w:color="auto"/>
            </w:tcBorders>
            <w:hideMark/>
          </w:tcPr>
          <w:p w14:paraId="07893B51" w14:textId="77777777" w:rsidR="0028110C" w:rsidRPr="0062567A" w:rsidRDefault="0028110C" w:rsidP="00004FE6">
            <w:pPr>
              <w:pStyle w:val="TAH"/>
              <w:spacing w:after="0" w:line="240" w:lineRule="auto"/>
              <w:rPr>
                <w:rFonts w:cs="Arial"/>
                <w:color w:val="000000" w:themeColor="text1"/>
                <w:szCs w:val="18"/>
              </w:rPr>
            </w:pPr>
            <w:r w:rsidRPr="0062567A">
              <w:rPr>
                <w:rFonts w:cs="Arial"/>
                <w:color w:val="000000" w:themeColor="text1"/>
                <w:szCs w:val="18"/>
              </w:rPr>
              <w:t>Prerequisite feature groups</w:t>
            </w:r>
          </w:p>
        </w:tc>
        <w:tc>
          <w:tcPr>
            <w:tcW w:w="245" w:type="pct"/>
            <w:tcBorders>
              <w:top w:val="single" w:sz="4" w:space="0" w:color="auto"/>
              <w:left w:val="single" w:sz="4" w:space="0" w:color="auto"/>
              <w:bottom w:val="single" w:sz="4" w:space="0" w:color="auto"/>
              <w:right w:val="single" w:sz="4" w:space="0" w:color="auto"/>
            </w:tcBorders>
            <w:hideMark/>
          </w:tcPr>
          <w:p w14:paraId="36B5582F" w14:textId="77777777" w:rsidR="0028110C" w:rsidRPr="0062567A" w:rsidRDefault="0028110C" w:rsidP="00004FE6">
            <w:pPr>
              <w:pStyle w:val="TAH"/>
              <w:spacing w:after="0" w:line="240" w:lineRule="auto"/>
              <w:rPr>
                <w:rFonts w:cs="Arial"/>
                <w:color w:val="000000" w:themeColor="text1"/>
                <w:szCs w:val="18"/>
              </w:rPr>
            </w:pPr>
            <w:r w:rsidRPr="0062567A">
              <w:rPr>
                <w:rFonts w:cs="Arial"/>
                <w:color w:val="000000" w:themeColor="text1"/>
                <w:szCs w:val="18"/>
              </w:rPr>
              <w:t xml:space="preserve">Need for the </w:t>
            </w:r>
            <w:proofErr w:type="spellStart"/>
            <w:r w:rsidRPr="0062567A">
              <w:rPr>
                <w:rFonts w:cs="Arial"/>
                <w:color w:val="000000" w:themeColor="text1"/>
                <w:szCs w:val="18"/>
              </w:rPr>
              <w:t>gNB</w:t>
            </w:r>
            <w:proofErr w:type="spellEnd"/>
            <w:r w:rsidRPr="0062567A">
              <w:rPr>
                <w:rFonts w:cs="Arial"/>
                <w:color w:val="000000" w:themeColor="text1"/>
                <w:szCs w:val="18"/>
              </w:rPr>
              <w:t xml:space="preserve"> to know if the feature is supported</w:t>
            </w:r>
          </w:p>
        </w:tc>
        <w:tc>
          <w:tcPr>
            <w:tcW w:w="271" w:type="pct"/>
            <w:tcBorders>
              <w:top w:val="single" w:sz="4" w:space="0" w:color="auto"/>
              <w:left w:val="single" w:sz="4" w:space="0" w:color="auto"/>
              <w:bottom w:val="single" w:sz="4" w:space="0" w:color="auto"/>
              <w:right w:val="single" w:sz="4" w:space="0" w:color="auto"/>
            </w:tcBorders>
            <w:hideMark/>
          </w:tcPr>
          <w:p w14:paraId="6604E108" w14:textId="77777777" w:rsidR="0028110C" w:rsidRPr="0062567A" w:rsidRDefault="0028110C" w:rsidP="00004FE6">
            <w:pPr>
              <w:pStyle w:val="TAH"/>
              <w:spacing w:after="0" w:line="240" w:lineRule="auto"/>
              <w:rPr>
                <w:rFonts w:cs="Arial"/>
                <w:color w:val="000000" w:themeColor="text1"/>
                <w:szCs w:val="18"/>
              </w:rPr>
            </w:pPr>
            <w:r w:rsidRPr="0062567A">
              <w:rPr>
                <w:rFonts w:eastAsia="Gulim" w:cs="Arial"/>
                <w:color w:val="000000" w:themeColor="text1"/>
                <w:szCs w:val="18"/>
              </w:rPr>
              <w:t xml:space="preserve">Applicable to </w:t>
            </w:r>
            <w:r w:rsidRPr="0062567A">
              <w:rPr>
                <w:rFonts w:cs="Arial"/>
                <w:color w:val="000000" w:themeColor="text1"/>
                <w:szCs w:val="18"/>
              </w:rPr>
              <w:t>the capability signalling exchange between UEs (</w:t>
            </w:r>
            <w:proofErr w:type="spellStart"/>
            <w:r w:rsidRPr="0062567A">
              <w:rPr>
                <w:rFonts w:cs="Arial"/>
                <w:color w:val="000000" w:themeColor="text1"/>
                <w:szCs w:val="18"/>
              </w:rPr>
              <w:t>Sidelink</w:t>
            </w:r>
            <w:proofErr w:type="spellEnd"/>
            <w:r w:rsidRPr="0062567A">
              <w:rPr>
                <w:rFonts w:cs="Arial"/>
                <w:color w:val="000000" w:themeColor="text1"/>
                <w:szCs w:val="18"/>
              </w:rPr>
              <w:t xml:space="preserve"> WI only)”.</w:t>
            </w:r>
          </w:p>
        </w:tc>
        <w:tc>
          <w:tcPr>
            <w:tcW w:w="400" w:type="pct"/>
            <w:tcBorders>
              <w:top w:val="single" w:sz="4" w:space="0" w:color="auto"/>
              <w:left w:val="single" w:sz="4" w:space="0" w:color="auto"/>
              <w:bottom w:val="single" w:sz="4" w:space="0" w:color="auto"/>
              <w:right w:val="single" w:sz="4" w:space="0" w:color="auto"/>
            </w:tcBorders>
            <w:hideMark/>
          </w:tcPr>
          <w:p w14:paraId="6439E791" w14:textId="77777777" w:rsidR="0028110C" w:rsidRPr="0062567A" w:rsidRDefault="0028110C" w:rsidP="00004FE6">
            <w:pPr>
              <w:pStyle w:val="TAN"/>
              <w:spacing w:after="0" w:line="240" w:lineRule="auto"/>
              <w:ind w:left="0" w:firstLine="0"/>
              <w:rPr>
                <w:rFonts w:cs="Arial"/>
                <w:b/>
                <w:color w:val="000000" w:themeColor="text1"/>
                <w:szCs w:val="18"/>
                <w:lang w:eastAsia="ja-JP"/>
              </w:rPr>
            </w:pPr>
            <w:r w:rsidRPr="0062567A">
              <w:rPr>
                <w:rFonts w:cs="Arial"/>
                <w:b/>
                <w:color w:val="000000" w:themeColor="text1"/>
                <w:szCs w:val="18"/>
                <w:lang w:eastAsia="ja-JP"/>
              </w:rPr>
              <w:t>Consequence if the feature is not supported by the UE</w:t>
            </w:r>
          </w:p>
        </w:tc>
        <w:tc>
          <w:tcPr>
            <w:tcW w:w="318" w:type="pct"/>
            <w:tcBorders>
              <w:top w:val="single" w:sz="4" w:space="0" w:color="auto"/>
              <w:left w:val="single" w:sz="4" w:space="0" w:color="auto"/>
              <w:bottom w:val="single" w:sz="4" w:space="0" w:color="auto"/>
              <w:right w:val="single" w:sz="4" w:space="0" w:color="auto"/>
            </w:tcBorders>
            <w:hideMark/>
          </w:tcPr>
          <w:p w14:paraId="1C758297" w14:textId="77777777" w:rsidR="0028110C" w:rsidRPr="0062567A" w:rsidRDefault="0028110C" w:rsidP="00004FE6">
            <w:pPr>
              <w:pStyle w:val="TAN"/>
              <w:spacing w:after="0" w:line="240" w:lineRule="auto"/>
              <w:ind w:left="0" w:firstLine="0"/>
              <w:rPr>
                <w:rFonts w:cs="Arial"/>
                <w:b/>
                <w:color w:val="000000" w:themeColor="text1"/>
                <w:szCs w:val="18"/>
                <w:lang w:eastAsia="ja-JP"/>
              </w:rPr>
            </w:pPr>
            <w:r w:rsidRPr="0062567A">
              <w:rPr>
                <w:rFonts w:cs="Arial"/>
                <w:b/>
                <w:color w:val="000000" w:themeColor="text1"/>
                <w:szCs w:val="18"/>
                <w:lang w:eastAsia="ja-JP"/>
              </w:rPr>
              <w:t>Type</w:t>
            </w:r>
          </w:p>
          <w:p w14:paraId="631F9752" w14:textId="77777777" w:rsidR="0028110C" w:rsidRPr="0062567A" w:rsidRDefault="0028110C" w:rsidP="00004FE6">
            <w:pPr>
              <w:pStyle w:val="TAN"/>
              <w:spacing w:after="0" w:line="240" w:lineRule="auto"/>
              <w:ind w:left="0" w:firstLine="0"/>
              <w:rPr>
                <w:rFonts w:cs="Arial"/>
                <w:b/>
                <w:color w:val="000000" w:themeColor="text1"/>
                <w:szCs w:val="18"/>
                <w:lang w:eastAsia="ja-JP"/>
              </w:rPr>
            </w:pPr>
            <w:r w:rsidRPr="0062567A">
              <w:rPr>
                <w:rFonts w:cs="Arial"/>
                <w:b/>
                <w:color w:val="000000" w:themeColor="text1"/>
                <w:szCs w:val="18"/>
                <w:lang w:eastAsia="ja-JP"/>
              </w:rPr>
              <w:t>(the ‘type’ definition from UE features should be based on the granularity of 1) Per UE or 2) Per Band or 3) Per BC or 4) Per FS or 5) Per FSPC)</w:t>
            </w:r>
          </w:p>
        </w:tc>
        <w:tc>
          <w:tcPr>
            <w:tcW w:w="316" w:type="pct"/>
            <w:tcBorders>
              <w:top w:val="single" w:sz="4" w:space="0" w:color="auto"/>
              <w:left w:val="single" w:sz="4" w:space="0" w:color="auto"/>
              <w:bottom w:val="single" w:sz="4" w:space="0" w:color="auto"/>
              <w:right w:val="single" w:sz="4" w:space="0" w:color="auto"/>
            </w:tcBorders>
            <w:hideMark/>
          </w:tcPr>
          <w:p w14:paraId="4DFD1508" w14:textId="77777777" w:rsidR="0028110C" w:rsidRPr="0062567A" w:rsidRDefault="0028110C" w:rsidP="00004FE6">
            <w:pPr>
              <w:pStyle w:val="TAH"/>
              <w:spacing w:after="0" w:line="240" w:lineRule="auto"/>
              <w:rPr>
                <w:rFonts w:cs="Arial"/>
                <w:color w:val="000000" w:themeColor="text1"/>
                <w:szCs w:val="18"/>
              </w:rPr>
            </w:pPr>
            <w:r w:rsidRPr="0062567A">
              <w:rPr>
                <w:rFonts w:cs="Arial"/>
                <w:color w:val="000000" w:themeColor="text1"/>
                <w:szCs w:val="18"/>
              </w:rPr>
              <w:t>Need of FDD/TDD differentiation</w:t>
            </w:r>
          </w:p>
        </w:tc>
        <w:tc>
          <w:tcPr>
            <w:tcW w:w="316" w:type="pct"/>
            <w:tcBorders>
              <w:top w:val="single" w:sz="4" w:space="0" w:color="auto"/>
              <w:left w:val="single" w:sz="4" w:space="0" w:color="auto"/>
              <w:bottom w:val="single" w:sz="4" w:space="0" w:color="auto"/>
              <w:right w:val="single" w:sz="4" w:space="0" w:color="auto"/>
            </w:tcBorders>
            <w:hideMark/>
          </w:tcPr>
          <w:p w14:paraId="011CB17F" w14:textId="77777777" w:rsidR="0028110C" w:rsidRPr="0062567A" w:rsidRDefault="0028110C" w:rsidP="00004FE6">
            <w:pPr>
              <w:pStyle w:val="TAH"/>
              <w:spacing w:after="0" w:line="240" w:lineRule="auto"/>
              <w:rPr>
                <w:rFonts w:cs="Arial"/>
                <w:color w:val="000000" w:themeColor="text1"/>
                <w:szCs w:val="18"/>
              </w:rPr>
            </w:pPr>
            <w:r w:rsidRPr="0062567A">
              <w:rPr>
                <w:rFonts w:cs="Arial"/>
                <w:color w:val="000000" w:themeColor="text1"/>
                <w:szCs w:val="18"/>
              </w:rPr>
              <w:t>Need of FR1/FR2 differentiation</w:t>
            </w:r>
          </w:p>
        </w:tc>
        <w:tc>
          <w:tcPr>
            <w:tcW w:w="308" w:type="pct"/>
            <w:tcBorders>
              <w:top w:val="single" w:sz="4" w:space="0" w:color="auto"/>
              <w:left w:val="single" w:sz="4" w:space="0" w:color="auto"/>
              <w:bottom w:val="single" w:sz="4" w:space="0" w:color="auto"/>
              <w:right w:val="single" w:sz="4" w:space="0" w:color="auto"/>
            </w:tcBorders>
            <w:hideMark/>
          </w:tcPr>
          <w:p w14:paraId="44D20398" w14:textId="77777777" w:rsidR="0028110C" w:rsidRPr="0062567A" w:rsidRDefault="0028110C" w:rsidP="00004FE6">
            <w:pPr>
              <w:pStyle w:val="TAH"/>
              <w:spacing w:after="0" w:line="240" w:lineRule="auto"/>
              <w:rPr>
                <w:rFonts w:cs="Arial"/>
                <w:color w:val="000000" w:themeColor="text1"/>
                <w:szCs w:val="18"/>
              </w:rPr>
            </w:pPr>
            <w:r w:rsidRPr="0062567A">
              <w:rPr>
                <w:rFonts w:cs="Arial"/>
                <w:color w:val="000000" w:themeColor="text1"/>
                <w:szCs w:val="18"/>
              </w:rPr>
              <w:t>Capability interpretation for mixture of FDD/TDD and/or FR1/FR2</w:t>
            </w:r>
          </w:p>
        </w:tc>
        <w:tc>
          <w:tcPr>
            <w:tcW w:w="482" w:type="pct"/>
            <w:tcBorders>
              <w:top w:val="single" w:sz="4" w:space="0" w:color="auto"/>
              <w:left w:val="single" w:sz="4" w:space="0" w:color="auto"/>
              <w:bottom w:val="single" w:sz="4" w:space="0" w:color="auto"/>
              <w:right w:val="single" w:sz="4" w:space="0" w:color="auto"/>
            </w:tcBorders>
            <w:hideMark/>
          </w:tcPr>
          <w:p w14:paraId="47E0A95F" w14:textId="77777777" w:rsidR="0028110C" w:rsidRPr="0062567A" w:rsidRDefault="0028110C" w:rsidP="00004FE6">
            <w:pPr>
              <w:pStyle w:val="TAH"/>
              <w:spacing w:after="0" w:line="240" w:lineRule="auto"/>
              <w:rPr>
                <w:rFonts w:cs="Arial"/>
                <w:color w:val="000000" w:themeColor="text1"/>
                <w:szCs w:val="18"/>
              </w:rPr>
            </w:pPr>
            <w:r w:rsidRPr="0062567A">
              <w:rPr>
                <w:rFonts w:cs="Arial"/>
                <w:color w:val="000000" w:themeColor="text1"/>
                <w:szCs w:val="18"/>
              </w:rPr>
              <w:t>Note</w:t>
            </w:r>
          </w:p>
        </w:tc>
        <w:tc>
          <w:tcPr>
            <w:tcW w:w="426" w:type="pct"/>
            <w:tcBorders>
              <w:top w:val="single" w:sz="4" w:space="0" w:color="auto"/>
              <w:left w:val="single" w:sz="4" w:space="0" w:color="auto"/>
              <w:bottom w:val="single" w:sz="4" w:space="0" w:color="auto"/>
              <w:right w:val="single" w:sz="4" w:space="0" w:color="auto"/>
            </w:tcBorders>
            <w:hideMark/>
          </w:tcPr>
          <w:p w14:paraId="10CE8DF0" w14:textId="77777777" w:rsidR="0028110C" w:rsidRPr="0062567A" w:rsidRDefault="0028110C" w:rsidP="00004FE6">
            <w:pPr>
              <w:pStyle w:val="TAH"/>
              <w:spacing w:after="0" w:line="240" w:lineRule="auto"/>
              <w:rPr>
                <w:rFonts w:cs="Arial"/>
                <w:color w:val="000000" w:themeColor="text1"/>
                <w:szCs w:val="18"/>
              </w:rPr>
            </w:pPr>
            <w:r w:rsidRPr="0062567A">
              <w:rPr>
                <w:rFonts w:cs="Arial"/>
                <w:color w:val="000000" w:themeColor="text1"/>
                <w:szCs w:val="18"/>
              </w:rPr>
              <w:t>Mandatory/Optional</w:t>
            </w:r>
          </w:p>
        </w:tc>
      </w:tr>
      <w:tr w:rsidR="0062567A" w:rsidRPr="0062567A" w14:paraId="7A178911" w14:textId="77777777" w:rsidTr="00B51B6B">
        <w:trPr>
          <w:trHeight w:val="20"/>
        </w:trPr>
        <w:tc>
          <w:tcPr>
            <w:tcW w:w="592" w:type="pct"/>
            <w:tcBorders>
              <w:top w:val="single" w:sz="4" w:space="0" w:color="auto"/>
              <w:left w:val="single" w:sz="4" w:space="0" w:color="auto"/>
              <w:bottom w:val="single" w:sz="4" w:space="0" w:color="auto"/>
              <w:right w:val="single" w:sz="4" w:space="0" w:color="auto"/>
            </w:tcBorders>
            <w:shd w:val="clear" w:color="auto" w:fill="auto"/>
          </w:tcPr>
          <w:p w14:paraId="17616D6D" w14:textId="595F6737" w:rsidR="0062567A" w:rsidRPr="0062567A" w:rsidRDefault="0062567A" w:rsidP="00004FE6">
            <w:pPr>
              <w:pStyle w:val="TAL"/>
              <w:spacing w:after="0" w:line="240" w:lineRule="auto"/>
              <w:rPr>
                <w:rFonts w:cs="Arial"/>
                <w:color w:val="000000" w:themeColor="text1"/>
                <w:szCs w:val="18"/>
                <w:lang w:val="en-US" w:eastAsia="ja-JP"/>
              </w:rPr>
            </w:pPr>
            <w:r w:rsidRPr="0062567A">
              <w:rPr>
                <w:rFonts w:eastAsia="ＭＳ 明朝" w:cs="Arial"/>
                <w:szCs w:val="18"/>
                <w:lang w:eastAsia="ja-JP"/>
              </w:rPr>
              <w:t>55. TEI18</w:t>
            </w:r>
          </w:p>
        </w:tc>
        <w:tc>
          <w:tcPr>
            <w:tcW w:w="153" w:type="pct"/>
            <w:tcBorders>
              <w:top w:val="single" w:sz="4" w:space="0" w:color="auto"/>
              <w:left w:val="single" w:sz="4" w:space="0" w:color="auto"/>
              <w:bottom w:val="single" w:sz="4" w:space="0" w:color="auto"/>
              <w:right w:val="single" w:sz="4" w:space="0" w:color="auto"/>
            </w:tcBorders>
            <w:shd w:val="clear" w:color="auto" w:fill="auto"/>
          </w:tcPr>
          <w:p w14:paraId="0FAFA6A6" w14:textId="06B129C9" w:rsidR="0062567A" w:rsidRPr="0062567A" w:rsidRDefault="0062567A" w:rsidP="00004FE6">
            <w:pPr>
              <w:pStyle w:val="TAL"/>
              <w:spacing w:after="0" w:line="240" w:lineRule="auto"/>
              <w:rPr>
                <w:rFonts w:eastAsia="ＭＳ 明朝" w:cs="Arial"/>
                <w:color w:val="000000" w:themeColor="text1"/>
                <w:szCs w:val="18"/>
                <w:lang w:eastAsia="ja-JP"/>
              </w:rPr>
            </w:pPr>
            <w:r w:rsidRPr="0062567A">
              <w:rPr>
                <w:rFonts w:eastAsia="ＭＳ 明朝" w:cs="Arial"/>
                <w:szCs w:val="18"/>
                <w:lang w:eastAsia="ja-JP"/>
              </w:rPr>
              <w:t>55-4a</w:t>
            </w:r>
          </w:p>
        </w:tc>
        <w:tc>
          <w:tcPr>
            <w:tcW w:w="409" w:type="pct"/>
            <w:tcBorders>
              <w:top w:val="single" w:sz="4" w:space="0" w:color="auto"/>
              <w:left w:val="single" w:sz="4" w:space="0" w:color="auto"/>
              <w:bottom w:val="single" w:sz="4" w:space="0" w:color="auto"/>
              <w:right w:val="single" w:sz="4" w:space="0" w:color="auto"/>
            </w:tcBorders>
            <w:shd w:val="clear" w:color="auto" w:fill="auto"/>
          </w:tcPr>
          <w:p w14:paraId="6098DCAF" w14:textId="7732C093" w:rsidR="0062567A" w:rsidRPr="0062567A" w:rsidRDefault="0062567A" w:rsidP="00004FE6">
            <w:pPr>
              <w:pStyle w:val="TAL"/>
              <w:spacing w:after="0" w:line="240" w:lineRule="auto"/>
              <w:rPr>
                <w:rFonts w:eastAsia="SimSun" w:cs="Arial"/>
                <w:color w:val="000000" w:themeColor="text1"/>
                <w:szCs w:val="18"/>
                <w:lang w:eastAsia="zh-CN"/>
              </w:rPr>
            </w:pPr>
            <w:r w:rsidRPr="0062567A">
              <w:rPr>
                <w:rFonts w:eastAsia="ＭＳ 明朝" w:cs="Arial"/>
                <w:szCs w:val="18"/>
              </w:rPr>
              <w:t>Multiplexing Type-1 HARQ-ACK codebook for PDSCH scheduling after UL grant on PUSCH</w:t>
            </w:r>
          </w:p>
        </w:tc>
        <w:tc>
          <w:tcPr>
            <w:tcW w:w="482" w:type="pct"/>
            <w:tcBorders>
              <w:top w:val="single" w:sz="4" w:space="0" w:color="auto"/>
              <w:left w:val="single" w:sz="4" w:space="0" w:color="auto"/>
              <w:bottom w:val="single" w:sz="4" w:space="0" w:color="auto"/>
              <w:right w:val="single" w:sz="4" w:space="0" w:color="auto"/>
            </w:tcBorders>
            <w:shd w:val="clear" w:color="auto" w:fill="auto"/>
          </w:tcPr>
          <w:p w14:paraId="1C0DE1A1" w14:textId="772486C7" w:rsidR="0062567A" w:rsidRPr="0062567A" w:rsidRDefault="0062567A" w:rsidP="00004FE6">
            <w:pPr>
              <w:spacing w:after="0" w:line="240" w:lineRule="auto"/>
              <w:rPr>
                <w:rFonts w:ascii="Arial" w:hAnsi="Arial" w:cs="Arial"/>
                <w:color w:val="000000" w:themeColor="text1"/>
                <w:sz w:val="18"/>
                <w:szCs w:val="18"/>
              </w:rPr>
            </w:pPr>
            <w:r w:rsidRPr="0062567A">
              <w:rPr>
                <w:rFonts w:ascii="Arial" w:hAnsi="Arial" w:cs="Arial"/>
                <w:sz w:val="18"/>
                <w:szCs w:val="18"/>
              </w:rPr>
              <w:t xml:space="preserve">1. UE multiplexes Type-1 HARQ-ACK codebook on a repetition of a PUSCH transmission other than a first repetition, where the HARQ-ACK codebook includes HARQ-ACK information associated with PDSCH reception(s) scheduled after the UL grant scheduling the PUSCH transmission. </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5B958D11" w14:textId="4DBB04D2" w:rsidR="0062567A" w:rsidRPr="0062567A" w:rsidRDefault="0062567A" w:rsidP="00004FE6">
            <w:pPr>
              <w:pStyle w:val="TAL"/>
              <w:spacing w:after="0" w:line="240" w:lineRule="auto"/>
              <w:rPr>
                <w:rFonts w:eastAsia="ＭＳ 明朝" w:cs="Arial"/>
                <w:color w:val="000000" w:themeColor="text1"/>
                <w:szCs w:val="18"/>
                <w:lang w:eastAsia="ja-JP"/>
              </w:rPr>
            </w:pPr>
            <w:r w:rsidRPr="0062567A">
              <w:rPr>
                <w:rFonts w:eastAsia="ＭＳ 明朝" w:cs="Arial"/>
                <w:szCs w:val="18"/>
                <w:lang w:eastAsia="ja-JP"/>
              </w:rPr>
              <w:t>4-1, 4-11, one of {5-17, 11-5, 11-6}</w:t>
            </w:r>
          </w:p>
        </w:tc>
        <w:tc>
          <w:tcPr>
            <w:tcW w:w="245" w:type="pct"/>
            <w:tcBorders>
              <w:top w:val="single" w:sz="4" w:space="0" w:color="auto"/>
              <w:left w:val="single" w:sz="4" w:space="0" w:color="auto"/>
              <w:bottom w:val="single" w:sz="4" w:space="0" w:color="auto"/>
              <w:right w:val="single" w:sz="4" w:space="0" w:color="auto"/>
            </w:tcBorders>
            <w:shd w:val="clear" w:color="auto" w:fill="auto"/>
          </w:tcPr>
          <w:p w14:paraId="1351AC21" w14:textId="232D5CA8" w:rsidR="0062567A" w:rsidRPr="0062567A" w:rsidRDefault="0062567A" w:rsidP="00004FE6">
            <w:pPr>
              <w:pStyle w:val="TAL"/>
              <w:spacing w:after="0" w:line="240" w:lineRule="auto"/>
              <w:rPr>
                <w:rFonts w:eastAsia="SimSun" w:cs="Arial"/>
                <w:color w:val="000000" w:themeColor="text1"/>
                <w:szCs w:val="18"/>
                <w:lang w:eastAsia="zh-CN"/>
              </w:rPr>
            </w:pPr>
            <w:r w:rsidRPr="0062567A">
              <w:rPr>
                <w:rFonts w:eastAsia="ＭＳ 明朝" w:cs="Arial"/>
                <w:szCs w:val="18"/>
                <w:lang w:eastAsia="zh-CN"/>
              </w:rPr>
              <w:t>Yes</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3F45377E" w14:textId="575B4102" w:rsidR="0062567A" w:rsidRPr="0062567A" w:rsidRDefault="0062567A" w:rsidP="00004FE6">
            <w:pPr>
              <w:pStyle w:val="TAL"/>
              <w:spacing w:after="0" w:line="240" w:lineRule="auto"/>
              <w:rPr>
                <w:rFonts w:cs="Arial"/>
                <w:color w:val="000000" w:themeColor="text1"/>
                <w:szCs w:val="18"/>
                <w:lang w:eastAsia="ja-JP"/>
              </w:rPr>
            </w:pPr>
            <w:r w:rsidRPr="0062567A">
              <w:rPr>
                <w:rFonts w:eastAsia="ＭＳ 明朝" w:cs="Arial"/>
                <w:szCs w:val="18"/>
                <w:lang w:eastAsia="ja-JP"/>
              </w:rPr>
              <w:t>N/A</w:t>
            </w:r>
          </w:p>
        </w:tc>
        <w:tc>
          <w:tcPr>
            <w:tcW w:w="400" w:type="pct"/>
            <w:tcBorders>
              <w:top w:val="single" w:sz="4" w:space="0" w:color="auto"/>
              <w:left w:val="single" w:sz="4" w:space="0" w:color="auto"/>
              <w:bottom w:val="single" w:sz="4" w:space="0" w:color="auto"/>
              <w:right w:val="single" w:sz="4" w:space="0" w:color="auto"/>
            </w:tcBorders>
            <w:shd w:val="clear" w:color="auto" w:fill="auto"/>
          </w:tcPr>
          <w:p w14:paraId="5D6EBDE1" w14:textId="59B16682" w:rsidR="0062567A" w:rsidRPr="0062567A" w:rsidRDefault="0062567A" w:rsidP="00004FE6">
            <w:pPr>
              <w:pStyle w:val="TAL"/>
              <w:spacing w:after="0" w:line="240" w:lineRule="auto"/>
              <w:rPr>
                <w:rFonts w:eastAsia="SimSun" w:cs="Arial"/>
                <w:color w:val="000000" w:themeColor="text1"/>
                <w:szCs w:val="18"/>
                <w:lang w:val="en-US" w:eastAsia="zh-CN"/>
              </w:rPr>
            </w:pPr>
            <w:r w:rsidRPr="0062567A">
              <w:rPr>
                <w:rFonts w:eastAsia="ＭＳ 明朝" w:cs="Arial"/>
                <w:szCs w:val="18"/>
                <w:lang w:eastAsia="zh-CN"/>
              </w:rPr>
              <w:t>UE does not support to multiplex Type-1 HARQ-ACK codebook on non-initial a PUSCH repetition when the Type-1 codebook includes HARQ-ACK information for PDSCH scheduling after a UL grant.</w:t>
            </w:r>
          </w:p>
        </w:tc>
        <w:tc>
          <w:tcPr>
            <w:tcW w:w="318" w:type="pct"/>
            <w:tcBorders>
              <w:top w:val="single" w:sz="4" w:space="0" w:color="auto"/>
              <w:left w:val="single" w:sz="4" w:space="0" w:color="auto"/>
              <w:bottom w:val="single" w:sz="4" w:space="0" w:color="auto"/>
              <w:right w:val="single" w:sz="4" w:space="0" w:color="auto"/>
            </w:tcBorders>
            <w:shd w:val="clear" w:color="auto" w:fill="auto"/>
          </w:tcPr>
          <w:p w14:paraId="7C774A29" w14:textId="413432A6" w:rsidR="0062567A" w:rsidRPr="0062567A" w:rsidRDefault="0062567A" w:rsidP="00004FE6">
            <w:pPr>
              <w:pStyle w:val="TAL"/>
              <w:spacing w:after="0" w:line="240" w:lineRule="auto"/>
              <w:rPr>
                <w:rFonts w:eastAsia="SimSun" w:cs="Arial"/>
                <w:color w:val="000000" w:themeColor="text1"/>
                <w:szCs w:val="18"/>
                <w:lang w:eastAsia="zh-CN"/>
              </w:rPr>
            </w:pPr>
            <w:r w:rsidRPr="0062567A">
              <w:rPr>
                <w:rFonts w:eastAsia="ＭＳ 明朝" w:cs="Arial"/>
                <w:szCs w:val="18"/>
                <w:lang w:eastAsia="zh-CN"/>
              </w:rPr>
              <w:t>Per Band</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0764F68B" w14:textId="1B36C662" w:rsidR="0062567A" w:rsidRPr="0062567A" w:rsidRDefault="0062567A" w:rsidP="00004FE6">
            <w:pPr>
              <w:pStyle w:val="TAL"/>
              <w:spacing w:after="0" w:line="240" w:lineRule="auto"/>
              <w:rPr>
                <w:rFonts w:cs="Arial"/>
                <w:color w:val="000000" w:themeColor="text1"/>
                <w:szCs w:val="18"/>
                <w:lang w:eastAsia="ja-JP"/>
              </w:rPr>
            </w:pPr>
            <w:r w:rsidRPr="0062567A">
              <w:rPr>
                <w:rFonts w:eastAsia="ＭＳ 明朝" w:cs="Arial"/>
                <w:szCs w:val="18"/>
                <w:lang w:eastAsia="ja-JP"/>
              </w:rPr>
              <w:t>N/A</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4752D87C" w14:textId="0D4E9928" w:rsidR="0062567A" w:rsidRPr="0062567A" w:rsidRDefault="0062567A" w:rsidP="00004FE6">
            <w:pPr>
              <w:pStyle w:val="TAL"/>
              <w:spacing w:after="0" w:line="240" w:lineRule="auto"/>
              <w:rPr>
                <w:rFonts w:cs="Arial"/>
                <w:color w:val="000000" w:themeColor="text1"/>
                <w:szCs w:val="18"/>
                <w:lang w:eastAsia="ja-JP"/>
              </w:rPr>
            </w:pPr>
            <w:r w:rsidRPr="0062567A">
              <w:rPr>
                <w:rFonts w:eastAsia="ＭＳ 明朝" w:cs="Arial"/>
                <w:szCs w:val="18"/>
                <w:lang w:eastAsia="ja-JP"/>
              </w:rPr>
              <w:t>N/A</w:t>
            </w:r>
          </w:p>
        </w:tc>
        <w:tc>
          <w:tcPr>
            <w:tcW w:w="308" w:type="pct"/>
            <w:tcBorders>
              <w:top w:val="single" w:sz="4" w:space="0" w:color="auto"/>
              <w:left w:val="single" w:sz="4" w:space="0" w:color="auto"/>
              <w:bottom w:val="single" w:sz="4" w:space="0" w:color="auto"/>
              <w:right w:val="single" w:sz="4" w:space="0" w:color="auto"/>
            </w:tcBorders>
            <w:shd w:val="clear" w:color="auto" w:fill="auto"/>
          </w:tcPr>
          <w:p w14:paraId="5047EA68" w14:textId="5803087E" w:rsidR="0062567A" w:rsidRPr="0062567A" w:rsidRDefault="0062567A" w:rsidP="00004FE6">
            <w:pPr>
              <w:pStyle w:val="TAL"/>
              <w:spacing w:after="0" w:line="240" w:lineRule="auto"/>
              <w:rPr>
                <w:rFonts w:cs="Arial"/>
                <w:color w:val="000000" w:themeColor="text1"/>
                <w:szCs w:val="18"/>
                <w:lang w:eastAsia="ja-JP"/>
              </w:rPr>
            </w:pPr>
            <w:r w:rsidRPr="0062567A">
              <w:rPr>
                <w:rFonts w:eastAsia="ＭＳ 明朝" w:cs="Arial"/>
                <w:szCs w:val="18"/>
                <w:lang w:eastAsia="ja-JP"/>
              </w:rPr>
              <w:t>N/A</w:t>
            </w:r>
          </w:p>
        </w:tc>
        <w:tc>
          <w:tcPr>
            <w:tcW w:w="482" w:type="pct"/>
            <w:tcBorders>
              <w:top w:val="single" w:sz="4" w:space="0" w:color="auto"/>
              <w:left w:val="single" w:sz="4" w:space="0" w:color="auto"/>
              <w:bottom w:val="single" w:sz="4" w:space="0" w:color="auto"/>
              <w:right w:val="single" w:sz="4" w:space="0" w:color="auto"/>
            </w:tcBorders>
            <w:shd w:val="clear" w:color="auto" w:fill="auto"/>
          </w:tcPr>
          <w:p w14:paraId="48AC63DC" w14:textId="191F0A08" w:rsidR="0062567A" w:rsidRPr="0062567A" w:rsidRDefault="0062567A" w:rsidP="00004FE6">
            <w:pPr>
              <w:pStyle w:val="TAL"/>
              <w:spacing w:after="0" w:line="240" w:lineRule="auto"/>
              <w:rPr>
                <w:rFonts w:cs="Arial"/>
                <w:color w:val="000000" w:themeColor="text1"/>
                <w:szCs w:val="18"/>
              </w:rPr>
            </w:pPr>
          </w:p>
        </w:tc>
        <w:tc>
          <w:tcPr>
            <w:tcW w:w="426" w:type="pct"/>
            <w:tcBorders>
              <w:top w:val="single" w:sz="4" w:space="0" w:color="auto"/>
              <w:left w:val="single" w:sz="4" w:space="0" w:color="auto"/>
              <w:bottom w:val="single" w:sz="4" w:space="0" w:color="auto"/>
              <w:right w:val="single" w:sz="4" w:space="0" w:color="auto"/>
            </w:tcBorders>
            <w:shd w:val="clear" w:color="auto" w:fill="auto"/>
          </w:tcPr>
          <w:p w14:paraId="187FCE3C" w14:textId="7C12600E" w:rsidR="0062567A" w:rsidRPr="0062567A" w:rsidRDefault="0062567A" w:rsidP="00004FE6">
            <w:pPr>
              <w:pStyle w:val="TAL"/>
              <w:spacing w:after="0" w:line="240" w:lineRule="auto"/>
              <w:rPr>
                <w:rFonts w:cs="Arial"/>
                <w:color w:val="000000" w:themeColor="text1"/>
                <w:szCs w:val="18"/>
                <w:lang w:eastAsia="ja-JP"/>
              </w:rPr>
            </w:pPr>
            <w:r w:rsidRPr="0062567A">
              <w:rPr>
                <w:rFonts w:cs="Arial"/>
                <w:szCs w:val="18"/>
              </w:rPr>
              <w:t xml:space="preserve">Optional with capability </w:t>
            </w:r>
            <w:proofErr w:type="spellStart"/>
            <w:r w:rsidRPr="0062567A">
              <w:rPr>
                <w:rFonts w:cs="Arial"/>
                <w:szCs w:val="18"/>
              </w:rPr>
              <w:t>signaling</w:t>
            </w:r>
            <w:proofErr w:type="spellEnd"/>
          </w:p>
        </w:tc>
      </w:tr>
      <w:tr w:rsidR="0062567A" w:rsidRPr="0062567A" w14:paraId="5EA41807" w14:textId="77777777" w:rsidTr="00B51B6B">
        <w:trPr>
          <w:trHeight w:val="20"/>
        </w:trPr>
        <w:tc>
          <w:tcPr>
            <w:tcW w:w="592" w:type="pct"/>
            <w:tcBorders>
              <w:top w:val="single" w:sz="4" w:space="0" w:color="auto"/>
              <w:left w:val="single" w:sz="4" w:space="0" w:color="auto"/>
              <w:bottom w:val="single" w:sz="4" w:space="0" w:color="auto"/>
              <w:right w:val="single" w:sz="4" w:space="0" w:color="auto"/>
            </w:tcBorders>
            <w:shd w:val="clear" w:color="auto" w:fill="auto"/>
          </w:tcPr>
          <w:p w14:paraId="07950B3F" w14:textId="67FBF8E9" w:rsidR="0062567A" w:rsidRPr="0062567A" w:rsidRDefault="0062567A" w:rsidP="00004FE6">
            <w:pPr>
              <w:pStyle w:val="TAL"/>
              <w:spacing w:after="0" w:line="240" w:lineRule="auto"/>
              <w:rPr>
                <w:rFonts w:cs="Arial"/>
                <w:szCs w:val="18"/>
                <w:lang w:val="en-US" w:eastAsia="ja-JP"/>
              </w:rPr>
            </w:pPr>
            <w:r w:rsidRPr="0062567A">
              <w:rPr>
                <w:rFonts w:eastAsia="ＭＳ 明朝" w:cs="Arial"/>
                <w:szCs w:val="18"/>
                <w:lang w:eastAsia="ja-JP"/>
              </w:rPr>
              <w:t>55. TEI18</w:t>
            </w:r>
          </w:p>
        </w:tc>
        <w:tc>
          <w:tcPr>
            <w:tcW w:w="153" w:type="pct"/>
            <w:tcBorders>
              <w:top w:val="single" w:sz="4" w:space="0" w:color="auto"/>
              <w:left w:val="single" w:sz="4" w:space="0" w:color="auto"/>
              <w:bottom w:val="single" w:sz="4" w:space="0" w:color="auto"/>
              <w:right w:val="single" w:sz="4" w:space="0" w:color="auto"/>
            </w:tcBorders>
            <w:shd w:val="clear" w:color="auto" w:fill="auto"/>
          </w:tcPr>
          <w:p w14:paraId="7BDD235C" w14:textId="4888FE5A" w:rsidR="0062567A" w:rsidRPr="0062567A" w:rsidRDefault="0062567A" w:rsidP="00004FE6">
            <w:pPr>
              <w:pStyle w:val="TAL"/>
              <w:spacing w:after="0" w:line="240" w:lineRule="auto"/>
              <w:rPr>
                <w:rFonts w:eastAsia="ＭＳ 明朝" w:cs="Arial"/>
                <w:szCs w:val="18"/>
                <w:lang w:val="en-US" w:eastAsia="ja-JP"/>
              </w:rPr>
            </w:pPr>
            <w:r w:rsidRPr="0062567A">
              <w:rPr>
                <w:rFonts w:eastAsia="ＭＳ 明朝" w:cs="Arial"/>
                <w:szCs w:val="18"/>
                <w:lang w:eastAsia="ja-JP"/>
              </w:rPr>
              <w:t>55-4b</w:t>
            </w:r>
          </w:p>
        </w:tc>
        <w:tc>
          <w:tcPr>
            <w:tcW w:w="409" w:type="pct"/>
            <w:tcBorders>
              <w:top w:val="single" w:sz="4" w:space="0" w:color="auto"/>
              <w:left w:val="single" w:sz="4" w:space="0" w:color="auto"/>
              <w:bottom w:val="single" w:sz="4" w:space="0" w:color="auto"/>
              <w:right w:val="single" w:sz="4" w:space="0" w:color="auto"/>
            </w:tcBorders>
            <w:shd w:val="clear" w:color="auto" w:fill="auto"/>
          </w:tcPr>
          <w:p w14:paraId="6DA27874" w14:textId="4A929843" w:rsidR="0062567A" w:rsidRPr="0062567A" w:rsidRDefault="0062567A" w:rsidP="00004FE6">
            <w:pPr>
              <w:pStyle w:val="TAL"/>
              <w:spacing w:after="0" w:line="240" w:lineRule="auto"/>
              <w:rPr>
                <w:rFonts w:cs="Arial"/>
                <w:szCs w:val="18"/>
              </w:rPr>
            </w:pPr>
            <w:r w:rsidRPr="0062567A">
              <w:rPr>
                <w:rFonts w:eastAsia="ＭＳ 明朝" w:cs="Arial"/>
                <w:szCs w:val="18"/>
              </w:rPr>
              <w:t>Multiplexing Type-2 HARQ-ACK codebook for PDSCH scheduling after UL grant on PUSCH</w:t>
            </w:r>
          </w:p>
        </w:tc>
        <w:tc>
          <w:tcPr>
            <w:tcW w:w="482" w:type="pct"/>
            <w:tcBorders>
              <w:top w:val="single" w:sz="4" w:space="0" w:color="auto"/>
              <w:left w:val="single" w:sz="4" w:space="0" w:color="auto"/>
              <w:bottom w:val="single" w:sz="4" w:space="0" w:color="auto"/>
              <w:right w:val="single" w:sz="4" w:space="0" w:color="auto"/>
            </w:tcBorders>
            <w:shd w:val="clear" w:color="auto" w:fill="auto"/>
          </w:tcPr>
          <w:p w14:paraId="0CF3FA0C" w14:textId="74E82CCF" w:rsidR="0062567A" w:rsidRPr="0062567A" w:rsidRDefault="0062567A" w:rsidP="00004FE6">
            <w:pPr>
              <w:spacing w:after="0" w:line="240" w:lineRule="auto"/>
              <w:rPr>
                <w:rFonts w:ascii="Arial" w:hAnsi="Arial" w:cs="Arial"/>
                <w:sz w:val="18"/>
                <w:szCs w:val="18"/>
              </w:rPr>
            </w:pPr>
            <w:r w:rsidRPr="0062567A">
              <w:rPr>
                <w:rFonts w:ascii="Arial" w:hAnsi="Arial" w:cs="Arial"/>
                <w:sz w:val="18"/>
                <w:szCs w:val="18"/>
              </w:rPr>
              <w:t xml:space="preserve">1. UE multiplexes Type-2 HARQ-ACK codebook on a repetition of a PUSCH transmission other than a first repetition, where the HARQ-ACK codebook includes HARQ-ACK information associated with PDSCH reception(s) scheduled after the UL grant scheduling the PUSCH transmission. </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06CC543D" w14:textId="0A0C05AD" w:rsidR="0062567A" w:rsidRPr="0062567A" w:rsidRDefault="0062567A" w:rsidP="00004FE6">
            <w:pPr>
              <w:pStyle w:val="TAL"/>
              <w:spacing w:after="0" w:line="240" w:lineRule="auto"/>
              <w:rPr>
                <w:rFonts w:eastAsia="ＭＳ 明朝" w:cs="Arial"/>
                <w:color w:val="000000" w:themeColor="text1"/>
                <w:szCs w:val="18"/>
                <w:lang w:val="en-US" w:eastAsia="ja-JP"/>
              </w:rPr>
            </w:pPr>
            <w:r w:rsidRPr="0062567A">
              <w:rPr>
                <w:rFonts w:eastAsia="ＭＳ 明朝" w:cs="Arial"/>
                <w:szCs w:val="18"/>
                <w:lang w:eastAsia="ja-JP"/>
              </w:rPr>
              <w:t>4-1, 4-10, one of {5-17, 11-5, 11-6}</w:t>
            </w:r>
          </w:p>
        </w:tc>
        <w:tc>
          <w:tcPr>
            <w:tcW w:w="245" w:type="pct"/>
            <w:tcBorders>
              <w:top w:val="single" w:sz="4" w:space="0" w:color="auto"/>
              <w:left w:val="single" w:sz="4" w:space="0" w:color="auto"/>
              <w:bottom w:val="single" w:sz="4" w:space="0" w:color="auto"/>
              <w:right w:val="single" w:sz="4" w:space="0" w:color="auto"/>
            </w:tcBorders>
            <w:shd w:val="clear" w:color="auto" w:fill="auto"/>
          </w:tcPr>
          <w:p w14:paraId="67C84C46" w14:textId="0A4276B9" w:rsidR="0062567A" w:rsidRPr="0062567A" w:rsidRDefault="0062567A" w:rsidP="00004FE6">
            <w:pPr>
              <w:pStyle w:val="TAL"/>
              <w:spacing w:after="0" w:line="240" w:lineRule="auto"/>
              <w:rPr>
                <w:rFonts w:cs="Arial"/>
                <w:color w:val="000000" w:themeColor="text1"/>
                <w:szCs w:val="18"/>
                <w:lang w:val="en-US" w:eastAsia="zh-CN"/>
              </w:rPr>
            </w:pPr>
            <w:r w:rsidRPr="0062567A">
              <w:rPr>
                <w:rFonts w:eastAsia="ＭＳ 明朝" w:cs="Arial"/>
                <w:szCs w:val="18"/>
                <w:lang w:eastAsia="zh-CN"/>
              </w:rPr>
              <w:t>Yes</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0A230867" w14:textId="32D14584" w:rsidR="0062567A" w:rsidRPr="0062567A" w:rsidRDefault="0062567A" w:rsidP="00004FE6">
            <w:pPr>
              <w:pStyle w:val="TAL"/>
              <w:spacing w:after="0" w:line="240" w:lineRule="auto"/>
              <w:rPr>
                <w:rFonts w:cs="Arial"/>
                <w:color w:val="000000" w:themeColor="text1"/>
                <w:szCs w:val="18"/>
                <w:lang w:val="en-US" w:eastAsia="ja-JP"/>
              </w:rPr>
            </w:pPr>
            <w:r w:rsidRPr="0062567A">
              <w:rPr>
                <w:rFonts w:eastAsia="ＭＳ 明朝" w:cs="Arial"/>
                <w:szCs w:val="18"/>
                <w:lang w:eastAsia="ja-JP"/>
              </w:rPr>
              <w:t>N/A</w:t>
            </w:r>
          </w:p>
        </w:tc>
        <w:tc>
          <w:tcPr>
            <w:tcW w:w="400" w:type="pct"/>
            <w:tcBorders>
              <w:top w:val="single" w:sz="4" w:space="0" w:color="auto"/>
              <w:left w:val="single" w:sz="4" w:space="0" w:color="auto"/>
              <w:bottom w:val="single" w:sz="4" w:space="0" w:color="auto"/>
              <w:right w:val="single" w:sz="4" w:space="0" w:color="auto"/>
            </w:tcBorders>
            <w:shd w:val="clear" w:color="auto" w:fill="auto"/>
          </w:tcPr>
          <w:p w14:paraId="7D060B44" w14:textId="2164962C" w:rsidR="0062567A" w:rsidRPr="0062567A" w:rsidRDefault="0062567A" w:rsidP="00004FE6">
            <w:pPr>
              <w:pStyle w:val="TAL"/>
              <w:spacing w:after="0" w:line="240" w:lineRule="auto"/>
              <w:rPr>
                <w:rFonts w:cs="Arial"/>
                <w:color w:val="000000" w:themeColor="text1"/>
                <w:szCs w:val="18"/>
                <w:highlight w:val="yellow"/>
                <w:lang w:val="en-US" w:eastAsia="zh-CN"/>
              </w:rPr>
            </w:pPr>
            <w:r w:rsidRPr="0062567A">
              <w:rPr>
                <w:rFonts w:eastAsia="ＭＳ 明朝" w:cs="Arial"/>
                <w:szCs w:val="18"/>
                <w:lang w:eastAsia="zh-CN"/>
              </w:rPr>
              <w:t>UE does not support to multiplex Type-2 HARQ-ACK codebook on non-initial a PUSCH repetition when the Type-1 codebook includes HARQ-ACK information for PDSCH scheduling after a UL grant.</w:t>
            </w:r>
          </w:p>
        </w:tc>
        <w:tc>
          <w:tcPr>
            <w:tcW w:w="318" w:type="pct"/>
            <w:tcBorders>
              <w:top w:val="single" w:sz="4" w:space="0" w:color="auto"/>
              <w:left w:val="single" w:sz="4" w:space="0" w:color="auto"/>
              <w:bottom w:val="single" w:sz="4" w:space="0" w:color="auto"/>
              <w:right w:val="single" w:sz="4" w:space="0" w:color="auto"/>
            </w:tcBorders>
            <w:shd w:val="clear" w:color="auto" w:fill="auto"/>
          </w:tcPr>
          <w:p w14:paraId="6BEB2437" w14:textId="2AE1D8D2" w:rsidR="0062567A" w:rsidRPr="0062567A" w:rsidRDefault="0062567A" w:rsidP="00004FE6">
            <w:pPr>
              <w:pStyle w:val="TAL"/>
              <w:spacing w:after="0" w:line="240" w:lineRule="auto"/>
              <w:rPr>
                <w:rFonts w:cs="Arial"/>
                <w:color w:val="000000" w:themeColor="text1"/>
                <w:szCs w:val="18"/>
                <w:lang w:val="en-US" w:eastAsia="zh-CN"/>
              </w:rPr>
            </w:pPr>
            <w:r w:rsidRPr="0062567A">
              <w:rPr>
                <w:rFonts w:eastAsia="ＭＳ 明朝" w:cs="Arial"/>
                <w:szCs w:val="18"/>
                <w:lang w:eastAsia="zh-CN"/>
              </w:rPr>
              <w:t>Per Band</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36D93D34" w14:textId="3547CB07" w:rsidR="0062567A" w:rsidRPr="0062567A" w:rsidRDefault="0062567A" w:rsidP="00004FE6">
            <w:pPr>
              <w:pStyle w:val="TAL"/>
              <w:spacing w:after="0" w:line="240" w:lineRule="auto"/>
              <w:rPr>
                <w:rFonts w:cs="Arial"/>
                <w:color w:val="000000" w:themeColor="text1"/>
                <w:szCs w:val="18"/>
                <w:lang w:val="en-US" w:eastAsia="ja-JP"/>
              </w:rPr>
            </w:pPr>
            <w:r w:rsidRPr="0062567A">
              <w:rPr>
                <w:rFonts w:eastAsia="ＭＳ 明朝" w:cs="Arial"/>
                <w:szCs w:val="18"/>
                <w:lang w:eastAsia="ja-JP"/>
              </w:rPr>
              <w:t>N/A</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470DCB08" w14:textId="1E44A41C" w:rsidR="0062567A" w:rsidRPr="0062567A" w:rsidRDefault="0062567A" w:rsidP="00004FE6">
            <w:pPr>
              <w:pStyle w:val="TAL"/>
              <w:spacing w:after="0" w:line="240" w:lineRule="auto"/>
              <w:rPr>
                <w:rFonts w:cs="Arial"/>
                <w:color w:val="000000" w:themeColor="text1"/>
                <w:szCs w:val="18"/>
                <w:lang w:eastAsia="ja-JP"/>
              </w:rPr>
            </w:pPr>
            <w:r w:rsidRPr="0062567A">
              <w:rPr>
                <w:rFonts w:eastAsia="ＭＳ 明朝" w:cs="Arial"/>
                <w:szCs w:val="18"/>
                <w:lang w:eastAsia="ja-JP"/>
              </w:rPr>
              <w:t>N/A</w:t>
            </w:r>
          </w:p>
        </w:tc>
        <w:tc>
          <w:tcPr>
            <w:tcW w:w="308" w:type="pct"/>
            <w:tcBorders>
              <w:top w:val="single" w:sz="4" w:space="0" w:color="auto"/>
              <w:left w:val="single" w:sz="4" w:space="0" w:color="auto"/>
              <w:bottom w:val="single" w:sz="4" w:space="0" w:color="auto"/>
              <w:right w:val="single" w:sz="4" w:space="0" w:color="auto"/>
            </w:tcBorders>
            <w:shd w:val="clear" w:color="auto" w:fill="auto"/>
          </w:tcPr>
          <w:p w14:paraId="7732D542" w14:textId="4A589479" w:rsidR="0062567A" w:rsidRPr="0062567A" w:rsidRDefault="0062567A" w:rsidP="00004FE6">
            <w:pPr>
              <w:pStyle w:val="TAL"/>
              <w:spacing w:after="0" w:line="240" w:lineRule="auto"/>
              <w:rPr>
                <w:rFonts w:cs="Arial"/>
                <w:color w:val="000000" w:themeColor="text1"/>
                <w:szCs w:val="18"/>
                <w:lang w:val="en-US" w:eastAsia="ja-JP"/>
              </w:rPr>
            </w:pPr>
            <w:r w:rsidRPr="0062567A">
              <w:rPr>
                <w:rFonts w:eastAsia="ＭＳ 明朝" w:cs="Arial"/>
                <w:szCs w:val="18"/>
                <w:lang w:eastAsia="ja-JP"/>
              </w:rPr>
              <w:t>N/A</w:t>
            </w:r>
          </w:p>
        </w:tc>
        <w:tc>
          <w:tcPr>
            <w:tcW w:w="482" w:type="pct"/>
            <w:tcBorders>
              <w:top w:val="single" w:sz="4" w:space="0" w:color="auto"/>
              <w:left w:val="single" w:sz="4" w:space="0" w:color="auto"/>
              <w:bottom w:val="single" w:sz="4" w:space="0" w:color="auto"/>
              <w:right w:val="single" w:sz="4" w:space="0" w:color="auto"/>
            </w:tcBorders>
            <w:shd w:val="clear" w:color="auto" w:fill="auto"/>
          </w:tcPr>
          <w:p w14:paraId="742C3FA2" w14:textId="77777777" w:rsidR="0062567A" w:rsidRPr="0062567A" w:rsidRDefault="0062567A" w:rsidP="00004FE6">
            <w:pPr>
              <w:pStyle w:val="TAL"/>
              <w:spacing w:after="0" w:line="240" w:lineRule="auto"/>
              <w:rPr>
                <w:rFonts w:cs="Arial"/>
                <w:color w:val="000000" w:themeColor="text1"/>
                <w:szCs w:val="18"/>
              </w:rPr>
            </w:pPr>
          </w:p>
        </w:tc>
        <w:tc>
          <w:tcPr>
            <w:tcW w:w="426" w:type="pct"/>
            <w:tcBorders>
              <w:top w:val="single" w:sz="4" w:space="0" w:color="auto"/>
              <w:left w:val="single" w:sz="4" w:space="0" w:color="auto"/>
              <w:bottom w:val="single" w:sz="4" w:space="0" w:color="auto"/>
              <w:right w:val="single" w:sz="4" w:space="0" w:color="auto"/>
            </w:tcBorders>
            <w:shd w:val="clear" w:color="auto" w:fill="auto"/>
          </w:tcPr>
          <w:p w14:paraId="60921107" w14:textId="4344B8AE" w:rsidR="0062567A" w:rsidRPr="0062567A" w:rsidRDefault="0062567A" w:rsidP="00004FE6">
            <w:pPr>
              <w:pStyle w:val="TAL"/>
              <w:spacing w:after="0" w:line="240" w:lineRule="auto"/>
              <w:rPr>
                <w:rFonts w:cs="Arial"/>
                <w:color w:val="000000" w:themeColor="text1"/>
                <w:szCs w:val="18"/>
                <w:lang w:val="en-US" w:eastAsia="ja-JP"/>
              </w:rPr>
            </w:pPr>
            <w:r w:rsidRPr="0062567A">
              <w:rPr>
                <w:rFonts w:cs="Arial"/>
                <w:szCs w:val="18"/>
              </w:rPr>
              <w:t xml:space="preserve">Optional with capability </w:t>
            </w:r>
            <w:proofErr w:type="spellStart"/>
            <w:r w:rsidRPr="0062567A">
              <w:rPr>
                <w:rFonts w:cs="Arial"/>
                <w:szCs w:val="18"/>
              </w:rPr>
              <w:t>signaling</w:t>
            </w:r>
            <w:proofErr w:type="spellEnd"/>
          </w:p>
        </w:tc>
      </w:tr>
      <w:tr w:rsidR="0062567A" w:rsidRPr="0062567A" w14:paraId="630F4AF6" w14:textId="77777777" w:rsidTr="00B51B6B">
        <w:trPr>
          <w:trHeight w:val="20"/>
        </w:trPr>
        <w:tc>
          <w:tcPr>
            <w:tcW w:w="592" w:type="pct"/>
            <w:tcBorders>
              <w:top w:val="single" w:sz="4" w:space="0" w:color="auto"/>
              <w:left w:val="single" w:sz="4" w:space="0" w:color="auto"/>
              <w:bottom w:val="single" w:sz="4" w:space="0" w:color="auto"/>
              <w:right w:val="single" w:sz="4" w:space="0" w:color="auto"/>
            </w:tcBorders>
            <w:shd w:val="clear" w:color="auto" w:fill="auto"/>
          </w:tcPr>
          <w:p w14:paraId="5EE9EC19" w14:textId="3E6DB311" w:rsidR="0062567A" w:rsidRPr="0062567A" w:rsidRDefault="0062567A" w:rsidP="00004FE6">
            <w:pPr>
              <w:pStyle w:val="TAL"/>
              <w:spacing w:after="0" w:line="240" w:lineRule="auto"/>
              <w:rPr>
                <w:rFonts w:cs="Arial"/>
                <w:szCs w:val="18"/>
                <w:lang w:val="en-US" w:eastAsia="ja-JP"/>
              </w:rPr>
            </w:pPr>
            <w:r w:rsidRPr="0062567A">
              <w:rPr>
                <w:rFonts w:eastAsia="ＭＳ 明朝" w:cs="Arial"/>
                <w:szCs w:val="18"/>
                <w:lang w:eastAsia="ja-JP"/>
              </w:rPr>
              <w:t>55. TEI18</w:t>
            </w:r>
          </w:p>
        </w:tc>
        <w:tc>
          <w:tcPr>
            <w:tcW w:w="153" w:type="pct"/>
            <w:tcBorders>
              <w:top w:val="single" w:sz="4" w:space="0" w:color="auto"/>
              <w:left w:val="single" w:sz="4" w:space="0" w:color="auto"/>
              <w:bottom w:val="single" w:sz="4" w:space="0" w:color="auto"/>
              <w:right w:val="single" w:sz="4" w:space="0" w:color="auto"/>
            </w:tcBorders>
            <w:shd w:val="clear" w:color="auto" w:fill="auto"/>
          </w:tcPr>
          <w:p w14:paraId="4F135AB1" w14:textId="117B7470" w:rsidR="0062567A" w:rsidRPr="0062567A" w:rsidRDefault="0062567A" w:rsidP="00004FE6">
            <w:pPr>
              <w:pStyle w:val="TAL"/>
              <w:spacing w:after="0" w:line="240" w:lineRule="auto"/>
              <w:rPr>
                <w:rFonts w:eastAsia="ＭＳ 明朝" w:cs="Arial"/>
                <w:szCs w:val="18"/>
                <w:lang w:val="en-US" w:eastAsia="ja-JP"/>
              </w:rPr>
            </w:pPr>
            <w:r w:rsidRPr="0062567A">
              <w:rPr>
                <w:rFonts w:eastAsia="ＭＳ 明朝" w:cs="Arial"/>
                <w:szCs w:val="18"/>
                <w:lang w:eastAsia="ja-JP"/>
              </w:rPr>
              <w:t>55-4c</w:t>
            </w:r>
          </w:p>
        </w:tc>
        <w:tc>
          <w:tcPr>
            <w:tcW w:w="409" w:type="pct"/>
            <w:tcBorders>
              <w:top w:val="single" w:sz="4" w:space="0" w:color="auto"/>
              <w:left w:val="single" w:sz="4" w:space="0" w:color="auto"/>
              <w:bottom w:val="single" w:sz="4" w:space="0" w:color="auto"/>
              <w:right w:val="single" w:sz="4" w:space="0" w:color="auto"/>
            </w:tcBorders>
            <w:shd w:val="clear" w:color="auto" w:fill="auto"/>
          </w:tcPr>
          <w:p w14:paraId="348B0973" w14:textId="482E9752" w:rsidR="0062567A" w:rsidRPr="0062567A" w:rsidRDefault="0062567A" w:rsidP="00004FE6">
            <w:pPr>
              <w:pStyle w:val="TAL"/>
              <w:spacing w:after="0" w:line="240" w:lineRule="auto"/>
              <w:rPr>
                <w:rFonts w:cs="Arial"/>
                <w:szCs w:val="18"/>
              </w:rPr>
            </w:pPr>
            <w:r w:rsidRPr="0062567A">
              <w:rPr>
                <w:rFonts w:eastAsia="ＭＳ 明朝" w:cs="Arial"/>
                <w:szCs w:val="18"/>
              </w:rPr>
              <w:t>Multiplexing Type-3 HARQ-ACK codebook for PDSCH scheduling after UL grant on PUSCH</w:t>
            </w:r>
          </w:p>
        </w:tc>
        <w:tc>
          <w:tcPr>
            <w:tcW w:w="482" w:type="pct"/>
            <w:tcBorders>
              <w:top w:val="single" w:sz="4" w:space="0" w:color="auto"/>
              <w:left w:val="single" w:sz="4" w:space="0" w:color="auto"/>
              <w:bottom w:val="single" w:sz="4" w:space="0" w:color="auto"/>
              <w:right w:val="single" w:sz="4" w:space="0" w:color="auto"/>
            </w:tcBorders>
            <w:shd w:val="clear" w:color="auto" w:fill="auto"/>
          </w:tcPr>
          <w:p w14:paraId="54F64FC0" w14:textId="3E700C31" w:rsidR="0062567A" w:rsidRPr="0062567A" w:rsidRDefault="0062567A" w:rsidP="00004FE6">
            <w:pPr>
              <w:spacing w:after="0" w:line="240" w:lineRule="auto"/>
              <w:rPr>
                <w:rFonts w:ascii="Arial" w:hAnsi="Arial" w:cs="Arial"/>
                <w:sz w:val="18"/>
                <w:szCs w:val="18"/>
              </w:rPr>
            </w:pPr>
            <w:r w:rsidRPr="0062567A">
              <w:rPr>
                <w:rFonts w:ascii="Arial" w:hAnsi="Arial" w:cs="Arial"/>
                <w:sz w:val="18"/>
                <w:szCs w:val="18"/>
              </w:rPr>
              <w:t>1. UE multiplexes Type-3 HARQ-ACK codebook on a repetition of a PUSCH transmission other than a first repetition, where the HARQ-ACK codebook includes HARQ-ACK information associated with PDSCH reception(s) scheduled after the UL grant scheduling the PUSCH transmission</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085E63D4" w14:textId="6B9080C0" w:rsidR="0062567A" w:rsidRPr="0062567A" w:rsidRDefault="0062567A" w:rsidP="00004FE6">
            <w:pPr>
              <w:pStyle w:val="TAL"/>
              <w:spacing w:after="0" w:line="240" w:lineRule="auto"/>
              <w:rPr>
                <w:rFonts w:eastAsia="ＭＳ 明朝" w:cs="Arial"/>
                <w:color w:val="000000" w:themeColor="text1"/>
                <w:szCs w:val="18"/>
                <w:lang w:val="en-US" w:eastAsia="ja-JP"/>
              </w:rPr>
            </w:pPr>
            <w:r w:rsidRPr="0062567A">
              <w:rPr>
                <w:rFonts w:eastAsia="ＭＳ 明朝" w:cs="Arial"/>
                <w:szCs w:val="18"/>
                <w:lang w:eastAsia="ja-JP"/>
              </w:rPr>
              <w:t>4-1, 10-16, one of {5-17, 11-5, 11-6}</w:t>
            </w:r>
          </w:p>
        </w:tc>
        <w:tc>
          <w:tcPr>
            <w:tcW w:w="245" w:type="pct"/>
            <w:tcBorders>
              <w:top w:val="single" w:sz="4" w:space="0" w:color="auto"/>
              <w:left w:val="single" w:sz="4" w:space="0" w:color="auto"/>
              <w:bottom w:val="single" w:sz="4" w:space="0" w:color="auto"/>
              <w:right w:val="single" w:sz="4" w:space="0" w:color="auto"/>
            </w:tcBorders>
            <w:shd w:val="clear" w:color="auto" w:fill="auto"/>
          </w:tcPr>
          <w:p w14:paraId="28285EC9" w14:textId="21A8347F" w:rsidR="0062567A" w:rsidRPr="0062567A" w:rsidRDefault="0062567A" w:rsidP="00004FE6">
            <w:pPr>
              <w:pStyle w:val="TAL"/>
              <w:spacing w:after="0" w:line="240" w:lineRule="auto"/>
              <w:rPr>
                <w:rFonts w:cs="Arial"/>
                <w:color w:val="000000" w:themeColor="text1"/>
                <w:szCs w:val="18"/>
                <w:lang w:val="en-US" w:eastAsia="zh-CN"/>
              </w:rPr>
            </w:pPr>
            <w:r w:rsidRPr="0062567A">
              <w:rPr>
                <w:rFonts w:eastAsia="ＭＳ 明朝" w:cs="Arial"/>
                <w:szCs w:val="18"/>
                <w:lang w:eastAsia="zh-CN"/>
              </w:rPr>
              <w:t>Yes</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2FC90349" w14:textId="4CF2B198" w:rsidR="0062567A" w:rsidRPr="0062567A" w:rsidRDefault="0062567A" w:rsidP="00004FE6">
            <w:pPr>
              <w:pStyle w:val="TAL"/>
              <w:spacing w:after="0" w:line="240" w:lineRule="auto"/>
              <w:rPr>
                <w:rFonts w:cs="Arial"/>
                <w:color w:val="000000" w:themeColor="text1"/>
                <w:szCs w:val="18"/>
                <w:lang w:val="en-US" w:eastAsia="ja-JP"/>
              </w:rPr>
            </w:pPr>
            <w:r w:rsidRPr="0062567A">
              <w:rPr>
                <w:rFonts w:eastAsia="ＭＳ 明朝" w:cs="Arial"/>
                <w:szCs w:val="18"/>
                <w:lang w:eastAsia="ja-JP"/>
              </w:rPr>
              <w:t>N/A</w:t>
            </w:r>
          </w:p>
        </w:tc>
        <w:tc>
          <w:tcPr>
            <w:tcW w:w="400" w:type="pct"/>
            <w:tcBorders>
              <w:top w:val="single" w:sz="4" w:space="0" w:color="auto"/>
              <w:left w:val="single" w:sz="4" w:space="0" w:color="auto"/>
              <w:bottom w:val="single" w:sz="4" w:space="0" w:color="auto"/>
              <w:right w:val="single" w:sz="4" w:space="0" w:color="auto"/>
            </w:tcBorders>
            <w:shd w:val="clear" w:color="auto" w:fill="auto"/>
          </w:tcPr>
          <w:p w14:paraId="4D8FDF2F" w14:textId="1593FCAC" w:rsidR="0062567A" w:rsidRPr="0062567A" w:rsidRDefault="0062567A" w:rsidP="00004FE6">
            <w:pPr>
              <w:pStyle w:val="TAL"/>
              <w:spacing w:after="0" w:line="240" w:lineRule="auto"/>
              <w:rPr>
                <w:rFonts w:cs="Arial"/>
                <w:color w:val="000000" w:themeColor="text1"/>
                <w:szCs w:val="18"/>
                <w:highlight w:val="yellow"/>
                <w:lang w:val="en-US" w:eastAsia="zh-CN"/>
              </w:rPr>
            </w:pPr>
            <w:r w:rsidRPr="0062567A">
              <w:rPr>
                <w:rFonts w:eastAsia="ＭＳ 明朝" w:cs="Arial"/>
                <w:szCs w:val="18"/>
                <w:lang w:eastAsia="zh-CN"/>
              </w:rPr>
              <w:t>UE does not support to multiplex Type-3 HARQ-ACK codebook on non-initial a PUSCH repetition when the Type-1 codebook includes HARQ-ACK information for PDSCH scheduling after a UL grant.</w:t>
            </w:r>
          </w:p>
        </w:tc>
        <w:tc>
          <w:tcPr>
            <w:tcW w:w="318" w:type="pct"/>
            <w:tcBorders>
              <w:top w:val="single" w:sz="4" w:space="0" w:color="auto"/>
              <w:left w:val="single" w:sz="4" w:space="0" w:color="auto"/>
              <w:bottom w:val="single" w:sz="4" w:space="0" w:color="auto"/>
              <w:right w:val="single" w:sz="4" w:space="0" w:color="auto"/>
            </w:tcBorders>
            <w:shd w:val="clear" w:color="auto" w:fill="auto"/>
          </w:tcPr>
          <w:p w14:paraId="2371FBD9" w14:textId="69510DE6" w:rsidR="0062567A" w:rsidRPr="0062567A" w:rsidRDefault="0062567A" w:rsidP="00004FE6">
            <w:pPr>
              <w:pStyle w:val="TAL"/>
              <w:spacing w:after="0" w:line="240" w:lineRule="auto"/>
              <w:rPr>
                <w:rFonts w:cs="Arial"/>
                <w:color w:val="000000" w:themeColor="text1"/>
                <w:szCs w:val="18"/>
                <w:lang w:val="en-US" w:eastAsia="zh-CN"/>
              </w:rPr>
            </w:pPr>
            <w:r w:rsidRPr="0062567A">
              <w:rPr>
                <w:rFonts w:eastAsia="ＭＳ 明朝" w:cs="Arial"/>
                <w:szCs w:val="18"/>
                <w:lang w:eastAsia="zh-CN"/>
              </w:rPr>
              <w:t>Per Band</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66D76B47" w14:textId="658F3254" w:rsidR="0062567A" w:rsidRPr="0062567A" w:rsidRDefault="0062567A" w:rsidP="00004FE6">
            <w:pPr>
              <w:pStyle w:val="TAL"/>
              <w:spacing w:after="0" w:line="240" w:lineRule="auto"/>
              <w:rPr>
                <w:rFonts w:cs="Arial"/>
                <w:color w:val="000000" w:themeColor="text1"/>
                <w:szCs w:val="18"/>
                <w:lang w:val="en-US" w:eastAsia="ja-JP"/>
              </w:rPr>
            </w:pPr>
            <w:r w:rsidRPr="0062567A">
              <w:rPr>
                <w:rFonts w:eastAsia="ＭＳ 明朝" w:cs="Arial"/>
                <w:szCs w:val="18"/>
                <w:lang w:eastAsia="ja-JP"/>
              </w:rPr>
              <w:t>N/A</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713B6C84" w14:textId="418AB16F" w:rsidR="0062567A" w:rsidRPr="0062567A" w:rsidRDefault="0062567A" w:rsidP="00004FE6">
            <w:pPr>
              <w:pStyle w:val="TAL"/>
              <w:spacing w:after="0" w:line="240" w:lineRule="auto"/>
              <w:rPr>
                <w:rFonts w:cs="Arial"/>
                <w:color w:val="000000" w:themeColor="text1"/>
                <w:szCs w:val="18"/>
                <w:lang w:eastAsia="ja-JP"/>
              </w:rPr>
            </w:pPr>
            <w:r w:rsidRPr="0062567A">
              <w:rPr>
                <w:rFonts w:eastAsia="ＭＳ 明朝" w:cs="Arial"/>
                <w:szCs w:val="18"/>
                <w:lang w:eastAsia="ja-JP"/>
              </w:rPr>
              <w:t>N/A</w:t>
            </w:r>
          </w:p>
        </w:tc>
        <w:tc>
          <w:tcPr>
            <w:tcW w:w="308" w:type="pct"/>
            <w:tcBorders>
              <w:top w:val="single" w:sz="4" w:space="0" w:color="auto"/>
              <w:left w:val="single" w:sz="4" w:space="0" w:color="auto"/>
              <w:bottom w:val="single" w:sz="4" w:space="0" w:color="auto"/>
              <w:right w:val="single" w:sz="4" w:space="0" w:color="auto"/>
            </w:tcBorders>
            <w:shd w:val="clear" w:color="auto" w:fill="auto"/>
          </w:tcPr>
          <w:p w14:paraId="0FBEE91C" w14:textId="00C5BEE7" w:rsidR="0062567A" w:rsidRPr="0062567A" w:rsidRDefault="0062567A" w:rsidP="00004FE6">
            <w:pPr>
              <w:pStyle w:val="TAL"/>
              <w:spacing w:after="0" w:line="240" w:lineRule="auto"/>
              <w:rPr>
                <w:rFonts w:cs="Arial"/>
                <w:color w:val="000000" w:themeColor="text1"/>
                <w:szCs w:val="18"/>
                <w:lang w:val="en-US" w:eastAsia="ja-JP"/>
              </w:rPr>
            </w:pPr>
            <w:r w:rsidRPr="0062567A">
              <w:rPr>
                <w:rFonts w:eastAsia="ＭＳ 明朝" w:cs="Arial"/>
                <w:szCs w:val="18"/>
                <w:lang w:eastAsia="ja-JP"/>
              </w:rPr>
              <w:t>N/A</w:t>
            </w:r>
          </w:p>
        </w:tc>
        <w:tc>
          <w:tcPr>
            <w:tcW w:w="482" w:type="pct"/>
            <w:tcBorders>
              <w:top w:val="single" w:sz="4" w:space="0" w:color="auto"/>
              <w:left w:val="single" w:sz="4" w:space="0" w:color="auto"/>
              <w:bottom w:val="single" w:sz="4" w:space="0" w:color="auto"/>
              <w:right w:val="single" w:sz="4" w:space="0" w:color="auto"/>
            </w:tcBorders>
            <w:shd w:val="clear" w:color="auto" w:fill="auto"/>
          </w:tcPr>
          <w:p w14:paraId="2A01930B" w14:textId="77777777" w:rsidR="0062567A" w:rsidRPr="0062567A" w:rsidRDefault="0062567A" w:rsidP="00004FE6">
            <w:pPr>
              <w:pStyle w:val="TAL"/>
              <w:spacing w:after="0" w:line="240" w:lineRule="auto"/>
              <w:rPr>
                <w:rFonts w:cs="Arial"/>
                <w:color w:val="000000" w:themeColor="text1"/>
                <w:szCs w:val="18"/>
              </w:rPr>
            </w:pPr>
          </w:p>
        </w:tc>
        <w:tc>
          <w:tcPr>
            <w:tcW w:w="426" w:type="pct"/>
            <w:tcBorders>
              <w:top w:val="single" w:sz="4" w:space="0" w:color="auto"/>
              <w:left w:val="single" w:sz="4" w:space="0" w:color="auto"/>
              <w:bottom w:val="single" w:sz="4" w:space="0" w:color="auto"/>
              <w:right w:val="single" w:sz="4" w:space="0" w:color="auto"/>
            </w:tcBorders>
            <w:shd w:val="clear" w:color="auto" w:fill="auto"/>
          </w:tcPr>
          <w:p w14:paraId="1972C57F" w14:textId="3D3953A6" w:rsidR="0062567A" w:rsidRPr="0062567A" w:rsidRDefault="0062567A" w:rsidP="00004FE6">
            <w:pPr>
              <w:pStyle w:val="TAL"/>
              <w:spacing w:after="0" w:line="240" w:lineRule="auto"/>
              <w:rPr>
                <w:rFonts w:cs="Arial"/>
                <w:color w:val="000000" w:themeColor="text1"/>
                <w:szCs w:val="18"/>
                <w:lang w:val="en-US" w:eastAsia="ja-JP"/>
              </w:rPr>
            </w:pPr>
            <w:r w:rsidRPr="0062567A">
              <w:rPr>
                <w:rFonts w:cs="Arial"/>
                <w:szCs w:val="18"/>
              </w:rPr>
              <w:t xml:space="preserve">Optional with capability </w:t>
            </w:r>
            <w:proofErr w:type="spellStart"/>
            <w:r w:rsidRPr="0062567A">
              <w:rPr>
                <w:rFonts w:cs="Arial"/>
                <w:szCs w:val="18"/>
              </w:rPr>
              <w:t>signaling</w:t>
            </w:r>
            <w:proofErr w:type="spellEnd"/>
          </w:p>
        </w:tc>
      </w:tr>
      <w:tr w:rsidR="0062567A" w:rsidRPr="0062567A" w14:paraId="0CAC62F2" w14:textId="77777777" w:rsidTr="00B51B6B">
        <w:trPr>
          <w:trHeight w:val="20"/>
        </w:trPr>
        <w:tc>
          <w:tcPr>
            <w:tcW w:w="592" w:type="pct"/>
            <w:tcBorders>
              <w:top w:val="single" w:sz="4" w:space="0" w:color="auto"/>
              <w:left w:val="single" w:sz="4" w:space="0" w:color="auto"/>
              <w:bottom w:val="single" w:sz="4" w:space="0" w:color="auto"/>
              <w:right w:val="single" w:sz="4" w:space="0" w:color="auto"/>
            </w:tcBorders>
            <w:shd w:val="clear" w:color="auto" w:fill="auto"/>
          </w:tcPr>
          <w:p w14:paraId="4D144239" w14:textId="5B4AD5D4" w:rsidR="0062567A" w:rsidRPr="0062567A" w:rsidRDefault="0062567A" w:rsidP="00004FE6">
            <w:pPr>
              <w:pStyle w:val="TAL"/>
              <w:spacing w:after="0" w:line="240" w:lineRule="auto"/>
              <w:rPr>
                <w:rFonts w:cs="Arial"/>
                <w:szCs w:val="18"/>
                <w:lang w:val="en-US" w:eastAsia="ja-JP"/>
              </w:rPr>
            </w:pPr>
            <w:r w:rsidRPr="0062567A">
              <w:rPr>
                <w:rFonts w:eastAsia="ＭＳ 明朝" w:cs="Arial"/>
                <w:szCs w:val="18"/>
                <w:lang w:eastAsia="ja-JP"/>
              </w:rPr>
              <w:lastRenderedPageBreak/>
              <w:t>55. TEI18</w:t>
            </w:r>
          </w:p>
        </w:tc>
        <w:tc>
          <w:tcPr>
            <w:tcW w:w="153" w:type="pct"/>
            <w:tcBorders>
              <w:top w:val="single" w:sz="4" w:space="0" w:color="auto"/>
              <w:left w:val="single" w:sz="4" w:space="0" w:color="auto"/>
              <w:bottom w:val="single" w:sz="4" w:space="0" w:color="auto"/>
              <w:right w:val="single" w:sz="4" w:space="0" w:color="auto"/>
            </w:tcBorders>
            <w:shd w:val="clear" w:color="auto" w:fill="auto"/>
          </w:tcPr>
          <w:p w14:paraId="1D3D5CC0" w14:textId="60FA191B" w:rsidR="0062567A" w:rsidRPr="0062567A" w:rsidRDefault="0062567A" w:rsidP="00004FE6">
            <w:pPr>
              <w:pStyle w:val="TAL"/>
              <w:spacing w:after="0" w:line="240" w:lineRule="auto"/>
              <w:rPr>
                <w:rFonts w:eastAsia="ＭＳ 明朝" w:cs="Arial"/>
                <w:szCs w:val="18"/>
                <w:lang w:val="en-US" w:eastAsia="ja-JP"/>
              </w:rPr>
            </w:pPr>
            <w:r w:rsidRPr="0062567A">
              <w:rPr>
                <w:rFonts w:eastAsia="ＭＳ 明朝" w:cs="Arial"/>
                <w:szCs w:val="18"/>
                <w:lang w:eastAsia="ja-JP"/>
              </w:rPr>
              <w:t>55-5</w:t>
            </w:r>
          </w:p>
        </w:tc>
        <w:tc>
          <w:tcPr>
            <w:tcW w:w="409" w:type="pct"/>
            <w:tcBorders>
              <w:top w:val="single" w:sz="4" w:space="0" w:color="auto"/>
              <w:left w:val="single" w:sz="4" w:space="0" w:color="auto"/>
              <w:bottom w:val="single" w:sz="4" w:space="0" w:color="auto"/>
              <w:right w:val="single" w:sz="4" w:space="0" w:color="auto"/>
            </w:tcBorders>
            <w:shd w:val="clear" w:color="auto" w:fill="auto"/>
          </w:tcPr>
          <w:p w14:paraId="561BF5A2" w14:textId="75A1FAA5" w:rsidR="0062567A" w:rsidRPr="0062567A" w:rsidRDefault="0062567A" w:rsidP="00004FE6">
            <w:pPr>
              <w:pStyle w:val="TAL"/>
              <w:spacing w:after="0" w:line="240" w:lineRule="auto"/>
              <w:rPr>
                <w:rFonts w:cs="Arial"/>
                <w:szCs w:val="18"/>
              </w:rPr>
            </w:pPr>
            <w:r w:rsidRPr="0062567A">
              <w:rPr>
                <w:rFonts w:eastAsia="ＭＳ 明朝" w:cs="Arial"/>
                <w:szCs w:val="18"/>
              </w:rPr>
              <w:t>Determining a different PUCCH resource to transmit HARQ-ACK for PDSCH scheduled after UL grant</w:t>
            </w:r>
          </w:p>
        </w:tc>
        <w:tc>
          <w:tcPr>
            <w:tcW w:w="482" w:type="pct"/>
            <w:tcBorders>
              <w:top w:val="single" w:sz="4" w:space="0" w:color="auto"/>
              <w:left w:val="single" w:sz="4" w:space="0" w:color="auto"/>
              <w:bottom w:val="single" w:sz="4" w:space="0" w:color="auto"/>
              <w:right w:val="single" w:sz="4" w:space="0" w:color="auto"/>
            </w:tcBorders>
            <w:shd w:val="clear" w:color="auto" w:fill="auto"/>
          </w:tcPr>
          <w:p w14:paraId="09AB376C" w14:textId="621983FA" w:rsidR="0062567A" w:rsidRPr="0062567A" w:rsidRDefault="0062567A" w:rsidP="00004FE6">
            <w:pPr>
              <w:spacing w:after="0" w:line="240" w:lineRule="auto"/>
              <w:rPr>
                <w:rFonts w:ascii="Arial" w:hAnsi="Arial" w:cs="Arial"/>
                <w:sz w:val="18"/>
                <w:szCs w:val="18"/>
              </w:rPr>
            </w:pPr>
            <w:r w:rsidRPr="0062567A">
              <w:rPr>
                <w:rFonts w:ascii="Arial" w:hAnsi="Arial" w:cs="Arial"/>
                <w:sz w:val="18"/>
                <w:szCs w:val="18"/>
              </w:rPr>
              <w:t>1. Support determining a different PUCCH resource in a slot from the PUCCH resource indicated by the last DCI format before a UL grant in the slot,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0879EF79" w14:textId="07E8E75D" w:rsidR="0062567A" w:rsidRPr="0062567A" w:rsidRDefault="0062567A" w:rsidP="00004FE6">
            <w:pPr>
              <w:pStyle w:val="TAL"/>
              <w:spacing w:after="0" w:line="240" w:lineRule="auto"/>
              <w:rPr>
                <w:rFonts w:eastAsia="ＭＳ 明朝" w:cs="Arial"/>
                <w:color w:val="000000" w:themeColor="text1"/>
                <w:szCs w:val="18"/>
                <w:lang w:val="en-US" w:eastAsia="ja-JP"/>
              </w:rPr>
            </w:pPr>
            <w:r w:rsidRPr="0062567A">
              <w:rPr>
                <w:rFonts w:eastAsia="ＭＳ 明朝" w:cs="Arial"/>
                <w:szCs w:val="18"/>
                <w:lang w:eastAsia="ja-JP"/>
              </w:rPr>
              <w:t>4-1, 4-10</w:t>
            </w:r>
          </w:p>
        </w:tc>
        <w:tc>
          <w:tcPr>
            <w:tcW w:w="245" w:type="pct"/>
            <w:tcBorders>
              <w:top w:val="single" w:sz="4" w:space="0" w:color="auto"/>
              <w:left w:val="single" w:sz="4" w:space="0" w:color="auto"/>
              <w:bottom w:val="single" w:sz="4" w:space="0" w:color="auto"/>
              <w:right w:val="single" w:sz="4" w:space="0" w:color="auto"/>
            </w:tcBorders>
            <w:shd w:val="clear" w:color="auto" w:fill="auto"/>
          </w:tcPr>
          <w:p w14:paraId="48E4A223" w14:textId="0D009096" w:rsidR="0062567A" w:rsidRPr="0062567A" w:rsidRDefault="0062567A" w:rsidP="00004FE6">
            <w:pPr>
              <w:pStyle w:val="TAL"/>
              <w:spacing w:after="0" w:line="240" w:lineRule="auto"/>
              <w:rPr>
                <w:rFonts w:cs="Arial"/>
                <w:color w:val="000000" w:themeColor="text1"/>
                <w:szCs w:val="18"/>
                <w:lang w:val="en-US" w:eastAsia="zh-CN"/>
              </w:rPr>
            </w:pPr>
            <w:r w:rsidRPr="0062567A">
              <w:rPr>
                <w:rFonts w:eastAsia="ＭＳ 明朝" w:cs="Arial"/>
                <w:szCs w:val="18"/>
                <w:lang w:eastAsia="zh-CN"/>
              </w:rPr>
              <w:t>Yes</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062D06DD" w14:textId="69B78E00" w:rsidR="0062567A" w:rsidRPr="0062567A" w:rsidRDefault="0062567A" w:rsidP="00004FE6">
            <w:pPr>
              <w:pStyle w:val="TAL"/>
              <w:spacing w:after="0" w:line="240" w:lineRule="auto"/>
              <w:rPr>
                <w:rFonts w:cs="Arial"/>
                <w:color w:val="000000" w:themeColor="text1"/>
                <w:szCs w:val="18"/>
                <w:lang w:val="en-US" w:eastAsia="ja-JP"/>
              </w:rPr>
            </w:pPr>
            <w:r w:rsidRPr="0062567A">
              <w:rPr>
                <w:rFonts w:eastAsia="ＭＳ 明朝" w:cs="Arial"/>
                <w:szCs w:val="18"/>
                <w:lang w:eastAsia="ja-JP"/>
              </w:rPr>
              <w:t>N/A</w:t>
            </w:r>
          </w:p>
        </w:tc>
        <w:tc>
          <w:tcPr>
            <w:tcW w:w="400" w:type="pct"/>
            <w:tcBorders>
              <w:top w:val="single" w:sz="4" w:space="0" w:color="auto"/>
              <w:left w:val="single" w:sz="4" w:space="0" w:color="auto"/>
              <w:bottom w:val="single" w:sz="4" w:space="0" w:color="auto"/>
              <w:right w:val="single" w:sz="4" w:space="0" w:color="auto"/>
            </w:tcBorders>
            <w:shd w:val="clear" w:color="auto" w:fill="auto"/>
          </w:tcPr>
          <w:p w14:paraId="086D0037" w14:textId="41CF8917" w:rsidR="0062567A" w:rsidRPr="0062567A" w:rsidRDefault="0062567A" w:rsidP="00004FE6">
            <w:pPr>
              <w:pStyle w:val="TAL"/>
              <w:spacing w:after="0" w:line="240" w:lineRule="auto"/>
              <w:rPr>
                <w:rFonts w:cs="Arial"/>
                <w:color w:val="000000" w:themeColor="text1"/>
                <w:szCs w:val="18"/>
                <w:highlight w:val="yellow"/>
                <w:lang w:val="en-US" w:eastAsia="zh-CN"/>
              </w:rPr>
            </w:pPr>
            <w:r w:rsidRPr="0062567A">
              <w:rPr>
                <w:rFonts w:eastAsia="ＭＳ 明朝" w:cs="Arial"/>
                <w:szCs w:val="18"/>
                <w:lang w:eastAsia="zh-CN"/>
              </w:rPr>
              <w:t>UE does not support to determine a different PUCCH resource to transmit HARQ-ACK for PDSCH scheduled after UL grant.</w:t>
            </w:r>
          </w:p>
        </w:tc>
        <w:tc>
          <w:tcPr>
            <w:tcW w:w="318" w:type="pct"/>
            <w:tcBorders>
              <w:top w:val="single" w:sz="4" w:space="0" w:color="auto"/>
              <w:left w:val="single" w:sz="4" w:space="0" w:color="auto"/>
              <w:bottom w:val="single" w:sz="4" w:space="0" w:color="auto"/>
              <w:right w:val="single" w:sz="4" w:space="0" w:color="auto"/>
            </w:tcBorders>
            <w:shd w:val="clear" w:color="auto" w:fill="auto"/>
          </w:tcPr>
          <w:p w14:paraId="58ADECBC" w14:textId="51CB1132" w:rsidR="0062567A" w:rsidRPr="0062567A" w:rsidRDefault="0062567A" w:rsidP="00004FE6">
            <w:pPr>
              <w:pStyle w:val="TAL"/>
              <w:spacing w:after="0" w:line="240" w:lineRule="auto"/>
              <w:rPr>
                <w:rFonts w:cs="Arial"/>
                <w:color w:val="000000" w:themeColor="text1"/>
                <w:szCs w:val="18"/>
                <w:lang w:val="en-US" w:eastAsia="zh-CN"/>
              </w:rPr>
            </w:pPr>
            <w:r w:rsidRPr="0062567A">
              <w:rPr>
                <w:rFonts w:eastAsia="ＭＳ 明朝" w:cs="Arial"/>
                <w:szCs w:val="18"/>
                <w:lang w:eastAsia="zh-CN"/>
              </w:rPr>
              <w:t>Per Band</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235FCF53" w14:textId="765F7CD5" w:rsidR="0062567A" w:rsidRPr="0062567A" w:rsidRDefault="0062567A" w:rsidP="00004FE6">
            <w:pPr>
              <w:pStyle w:val="TAL"/>
              <w:spacing w:after="0" w:line="240" w:lineRule="auto"/>
              <w:rPr>
                <w:rFonts w:cs="Arial"/>
                <w:color w:val="000000" w:themeColor="text1"/>
                <w:szCs w:val="18"/>
                <w:lang w:val="en-US" w:eastAsia="ja-JP"/>
              </w:rPr>
            </w:pPr>
            <w:r w:rsidRPr="0062567A">
              <w:rPr>
                <w:rFonts w:eastAsia="ＭＳ 明朝" w:cs="Arial"/>
                <w:szCs w:val="18"/>
                <w:lang w:eastAsia="ja-JP"/>
              </w:rPr>
              <w:t>N/A</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2DA173A0" w14:textId="4844F722" w:rsidR="0062567A" w:rsidRPr="0062567A" w:rsidRDefault="0062567A" w:rsidP="00004FE6">
            <w:pPr>
              <w:pStyle w:val="TAL"/>
              <w:spacing w:after="0" w:line="240" w:lineRule="auto"/>
              <w:rPr>
                <w:rFonts w:cs="Arial"/>
                <w:color w:val="000000" w:themeColor="text1"/>
                <w:szCs w:val="18"/>
                <w:lang w:eastAsia="ja-JP"/>
              </w:rPr>
            </w:pPr>
            <w:r w:rsidRPr="0062567A">
              <w:rPr>
                <w:rFonts w:eastAsia="ＭＳ 明朝" w:cs="Arial"/>
                <w:szCs w:val="18"/>
                <w:lang w:eastAsia="ja-JP"/>
              </w:rPr>
              <w:t>N/A</w:t>
            </w:r>
          </w:p>
        </w:tc>
        <w:tc>
          <w:tcPr>
            <w:tcW w:w="308" w:type="pct"/>
            <w:tcBorders>
              <w:top w:val="single" w:sz="4" w:space="0" w:color="auto"/>
              <w:left w:val="single" w:sz="4" w:space="0" w:color="auto"/>
              <w:bottom w:val="single" w:sz="4" w:space="0" w:color="auto"/>
              <w:right w:val="single" w:sz="4" w:space="0" w:color="auto"/>
            </w:tcBorders>
            <w:shd w:val="clear" w:color="auto" w:fill="auto"/>
          </w:tcPr>
          <w:p w14:paraId="25DD9E1D" w14:textId="18C9A1A8" w:rsidR="0062567A" w:rsidRPr="0062567A" w:rsidRDefault="0062567A" w:rsidP="00004FE6">
            <w:pPr>
              <w:pStyle w:val="TAL"/>
              <w:spacing w:after="0" w:line="240" w:lineRule="auto"/>
              <w:rPr>
                <w:rFonts w:cs="Arial"/>
                <w:color w:val="000000" w:themeColor="text1"/>
                <w:szCs w:val="18"/>
                <w:lang w:val="en-US" w:eastAsia="ja-JP"/>
              </w:rPr>
            </w:pPr>
            <w:r w:rsidRPr="0062567A">
              <w:rPr>
                <w:rFonts w:eastAsia="ＭＳ 明朝" w:cs="Arial"/>
                <w:szCs w:val="18"/>
                <w:lang w:eastAsia="ja-JP"/>
              </w:rPr>
              <w:t>N/A</w:t>
            </w:r>
          </w:p>
        </w:tc>
        <w:tc>
          <w:tcPr>
            <w:tcW w:w="482" w:type="pct"/>
            <w:tcBorders>
              <w:top w:val="single" w:sz="4" w:space="0" w:color="auto"/>
              <w:left w:val="single" w:sz="4" w:space="0" w:color="auto"/>
              <w:bottom w:val="single" w:sz="4" w:space="0" w:color="auto"/>
              <w:right w:val="single" w:sz="4" w:space="0" w:color="auto"/>
            </w:tcBorders>
            <w:shd w:val="clear" w:color="auto" w:fill="auto"/>
          </w:tcPr>
          <w:p w14:paraId="420781F9" w14:textId="77777777" w:rsidR="0062567A" w:rsidRPr="0062567A" w:rsidRDefault="0062567A" w:rsidP="00004FE6">
            <w:pPr>
              <w:pStyle w:val="TAL"/>
              <w:spacing w:after="0" w:line="240" w:lineRule="auto"/>
              <w:rPr>
                <w:rFonts w:cs="Arial"/>
                <w:color w:val="000000" w:themeColor="text1"/>
                <w:szCs w:val="18"/>
              </w:rPr>
            </w:pPr>
          </w:p>
        </w:tc>
        <w:tc>
          <w:tcPr>
            <w:tcW w:w="426" w:type="pct"/>
            <w:tcBorders>
              <w:top w:val="single" w:sz="4" w:space="0" w:color="auto"/>
              <w:left w:val="single" w:sz="4" w:space="0" w:color="auto"/>
              <w:bottom w:val="single" w:sz="4" w:space="0" w:color="auto"/>
              <w:right w:val="single" w:sz="4" w:space="0" w:color="auto"/>
            </w:tcBorders>
            <w:shd w:val="clear" w:color="auto" w:fill="auto"/>
          </w:tcPr>
          <w:p w14:paraId="3511F337" w14:textId="0A4B5664" w:rsidR="0062567A" w:rsidRPr="0062567A" w:rsidRDefault="0062567A" w:rsidP="00004FE6">
            <w:pPr>
              <w:pStyle w:val="TAL"/>
              <w:spacing w:after="0" w:line="240" w:lineRule="auto"/>
              <w:rPr>
                <w:rFonts w:cs="Arial"/>
                <w:color w:val="000000" w:themeColor="text1"/>
                <w:szCs w:val="18"/>
                <w:lang w:val="en-US" w:eastAsia="ja-JP"/>
              </w:rPr>
            </w:pPr>
            <w:r w:rsidRPr="0062567A">
              <w:rPr>
                <w:rFonts w:cs="Arial"/>
                <w:szCs w:val="18"/>
              </w:rPr>
              <w:t xml:space="preserve">Optional with capability </w:t>
            </w:r>
            <w:proofErr w:type="spellStart"/>
            <w:r w:rsidRPr="0062567A">
              <w:rPr>
                <w:rFonts w:cs="Arial"/>
                <w:szCs w:val="18"/>
              </w:rPr>
              <w:t>signaling</w:t>
            </w:r>
            <w:proofErr w:type="spellEnd"/>
          </w:p>
        </w:tc>
      </w:tr>
      <w:tr w:rsidR="0062567A" w:rsidRPr="0062567A" w14:paraId="35DB8891" w14:textId="77777777" w:rsidTr="00B51B6B">
        <w:trPr>
          <w:trHeight w:val="20"/>
        </w:trPr>
        <w:tc>
          <w:tcPr>
            <w:tcW w:w="592" w:type="pct"/>
            <w:tcBorders>
              <w:top w:val="single" w:sz="4" w:space="0" w:color="auto"/>
              <w:left w:val="single" w:sz="4" w:space="0" w:color="auto"/>
              <w:bottom w:val="single" w:sz="4" w:space="0" w:color="auto"/>
              <w:right w:val="single" w:sz="4" w:space="0" w:color="auto"/>
            </w:tcBorders>
            <w:shd w:val="clear" w:color="auto" w:fill="auto"/>
          </w:tcPr>
          <w:p w14:paraId="544BADA0" w14:textId="073E0230" w:rsidR="0062567A" w:rsidRPr="0062567A" w:rsidRDefault="0062567A" w:rsidP="00004FE6">
            <w:pPr>
              <w:pStyle w:val="TAL"/>
              <w:spacing w:after="0" w:line="240" w:lineRule="auto"/>
              <w:rPr>
                <w:rFonts w:cs="Arial"/>
                <w:szCs w:val="18"/>
                <w:lang w:val="en-US" w:eastAsia="ja-JP"/>
              </w:rPr>
            </w:pPr>
            <w:r w:rsidRPr="0062567A">
              <w:rPr>
                <w:rFonts w:eastAsia="ＭＳ 明朝" w:cs="Arial"/>
                <w:szCs w:val="18"/>
                <w:lang w:eastAsia="ja-JP"/>
              </w:rPr>
              <w:t>55. TEI18</w:t>
            </w:r>
          </w:p>
        </w:tc>
        <w:tc>
          <w:tcPr>
            <w:tcW w:w="153" w:type="pct"/>
            <w:tcBorders>
              <w:top w:val="single" w:sz="4" w:space="0" w:color="auto"/>
              <w:left w:val="single" w:sz="4" w:space="0" w:color="auto"/>
              <w:bottom w:val="single" w:sz="4" w:space="0" w:color="auto"/>
              <w:right w:val="single" w:sz="4" w:space="0" w:color="auto"/>
            </w:tcBorders>
            <w:shd w:val="clear" w:color="auto" w:fill="auto"/>
          </w:tcPr>
          <w:p w14:paraId="7650C2EA" w14:textId="70E6A654" w:rsidR="0062567A" w:rsidRPr="0062567A" w:rsidRDefault="0062567A" w:rsidP="00004FE6">
            <w:pPr>
              <w:pStyle w:val="TAL"/>
              <w:spacing w:after="0" w:line="240" w:lineRule="auto"/>
              <w:rPr>
                <w:rFonts w:eastAsia="ＭＳ 明朝" w:cs="Arial"/>
                <w:szCs w:val="18"/>
                <w:lang w:val="en-US" w:eastAsia="ja-JP"/>
              </w:rPr>
            </w:pPr>
            <w:r w:rsidRPr="0062567A">
              <w:rPr>
                <w:rFonts w:eastAsia="ＭＳ 明朝" w:cs="Arial"/>
                <w:szCs w:val="18"/>
                <w:lang w:eastAsia="ja-JP"/>
              </w:rPr>
              <w:t>55-6</w:t>
            </w:r>
          </w:p>
        </w:tc>
        <w:tc>
          <w:tcPr>
            <w:tcW w:w="409" w:type="pct"/>
            <w:tcBorders>
              <w:top w:val="single" w:sz="4" w:space="0" w:color="auto"/>
              <w:left w:val="single" w:sz="4" w:space="0" w:color="auto"/>
              <w:bottom w:val="single" w:sz="4" w:space="0" w:color="auto"/>
              <w:right w:val="single" w:sz="4" w:space="0" w:color="auto"/>
            </w:tcBorders>
            <w:shd w:val="clear" w:color="auto" w:fill="auto"/>
          </w:tcPr>
          <w:p w14:paraId="13528B83" w14:textId="5B87DBE0" w:rsidR="0062567A" w:rsidRPr="0062567A" w:rsidRDefault="0062567A" w:rsidP="00004FE6">
            <w:pPr>
              <w:pStyle w:val="TAL"/>
              <w:spacing w:after="0" w:line="240" w:lineRule="auto"/>
              <w:rPr>
                <w:rFonts w:cs="Arial"/>
                <w:szCs w:val="18"/>
              </w:rPr>
            </w:pPr>
            <w:r w:rsidRPr="0062567A">
              <w:rPr>
                <w:rFonts w:eastAsia="ＭＳ 明朝" w:cs="Arial"/>
                <w:szCs w:val="18"/>
              </w:rPr>
              <w:t>Determining different codebook size to transmit HARQ-ACK for PDSCH scheduled after UL grant</w:t>
            </w:r>
          </w:p>
        </w:tc>
        <w:tc>
          <w:tcPr>
            <w:tcW w:w="482" w:type="pct"/>
            <w:tcBorders>
              <w:top w:val="single" w:sz="4" w:space="0" w:color="auto"/>
              <w:left w:val="single" w:sz="4" w:space="0" w:color="auto"/>
              <w:bottom w:val="single" w:sz="4" w:space="0" w:color="auto"/>
              <w:right w:val="single" w:sz="4" w:space="0" w:color="auto"/>
            </w:tcBorders>
            <w:shd w:val="clear" w:color="auto" w:fill="auto"/>
          </w:tcPr>
          <w:p w14:paraId="60BEE7D8" w14:textId="060B07DB" w:rsidR="0062567A" w:rsidRPr="0062567A" w:rsidRDefault="0062567A" w:rsidP="00004FE6">
            <w:pPr>
              <w:spacing w:after="0" w:line="240" w:lineRule="auto"/>
              <w:rPr>
                <w:rFonts w:ascii="Arial" w:hAnsi="Arial" w:cs="Arial"/>
                <w:sz w:val="18"/>
                <w:szCs w:val="18"/>
              </w:rPr>
            </w:pPr>
            <w:r w:rsidRPr="0062567A">
              <w:rPr>
                <w:rFonts w:ascii="Arial" w:hAnsi="Arial" w:cs="Arial"/>
                <w:sz w:val="18"/>
                <w:szCs w:val="18"/>
              </w:rPr>
              <w:t>1. Support determining different codebook size in a PUCCH slot from the size determined based on HARQ-ACK information associated with PDSCH reception(s) scheduled before a UL grant,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16D13FB5" w14:textId="70390A1D" w:rsidR="0062567A" w:rsidRPr="0062567A" w:rsidRDefault="0062567A" w:rsidP="00004FE6">
            <w:pPr>
              <w:pStyle w:val="TAL"/>
              <w:spacing w:after="0" w:line="240" w:lineRule="auto"/>
              <w:rPr>
                <w:rFonts w:eastAsia="ＭＳ 明朝" w:cs="Arial"/>
                <w:color w:val="000000" w:themeColor="text1"/>
                <w:szCs w:val="18"/>
                <w:lang w:val="en-US" w:eastAsia="ja-JP"/>
              </w:rPr>
            </w:pPr>
            <w:r w:rsidRPr="0062567A">
              <w:rPr>
                <w:rFonts w:eastAsia="ＭＳ 明朝" w:cs="Arial"/>
                <w:szCs w:val="18"/>
                <w:lang w:eastAsia="ja-JP"/>
              </w:rPr>
              <w:t>4-1, 4-10</w:t>
            </w:r>
          </w:p>
        </w:tc>
        <w:tc>
          <w:tcPr>
            <w:tcW w:w="245" w:type="pct"/>
            <w:tcBorders>
              <w:top w:val="single" w:sz="4" w:space="0" w:color="auto"/>
              <w:left w:val="single" w:sz="4" w:space="0" w:color="auto"/>
              <w:bottom w:val="single" w:sz="4" w:space="0" w:color="auto"/>
              <w:right w:val="single" w:sz="4" w:space="0" w:color="auto"/>
            </w:tcBorders>
            <w:shd w:val="clear" w:color="auto" w:fill="auto"/>
          </w:tcPr>
          <w:p w14:paraId="7485CE5B" w14:textId="5745E528" w:rsidR="0062567A" w:rsidRPr="0062567A" w:rsidRDefault="0062567A" w:rsidP="00004FE6">
            <w:pPr>
              <w:pStyle w:val="TAL"/>
              <w:spacing w:after="0" w:line="240" w:lineRule="auto"/>
              <w:rPr>
                <w:rFonts w:cs="Arial"/>
                <w:color w:val="000000" w:themeColor="text1"/>
                <w:szCs w:val="18"/>
                <w:lang w:val="en-US" w:eastAsia="zh-CN"/>
              </w:rPr>
            </w:pPr>
            <w:r w:rsidRPr="0062567A">
              <w:rPr>
                <w:rFonts w:eastAsia="ＭＳ 明朝" w:cs="Arial"/>
                <w:szCs w:val="18"/>
                <w:lang w:eastAsia="zh-CN"/>
              </w:rPr>
              <w:t>Yes</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4C4A5D76" w14:textId="2F751BA7" w:rsidR="0062567A" w:rsidRPr="0062567A" w:rsidRDefault="0062567A" w:rsidP="00004FE6">
            <w:pPr>
              <w:pStyle w:val="TAL"/>
              <w:spacing w:after="0" w:line="240" w:lineRule="auto"/>
              <w:rPr>
                <w:rFonts w:cs="Arial"/>
                <w:color w:val="000000" w:themeColor="text1"/>
                <w:szCs w:val="18"/>
                <w:lang w:val="en-US" w:eastAsia="ja-JP"/>
              </w:rPr>
            </w:pPr>
            <w:r w:rsidRPr="0062567A">
              <w:rPr>
                <w:rFonts w:eastAsia="ＭＳ 明朝" w:cs="Arial"/>
                <w:szCs w:val="18"/>
                <w:lang w:eastAsia="ja-JP"/>
              </w:rPr>
              <w:t>N/A</w:t>
            </w:r>
          </w:p>
        </w:tc>
        <w:tc>
          <w:tcPr>
            <w:tcW w:w="400" w:type="pct"/>
            <w:tcBorders>
              <w:top w:val="single" w:sz="4" w:space="0" w:color="auto"/>
              <w:left w:val="single" w:sz="4" w:space="0" w:color="auto"/>
              <w:bottom w:val="single" w:sz="4" w:space="0" w:color="auto"/>
              <w:right w:val="single" w:sz="4" w:space="0" w:color="auto"/>
            </w:tcBorders>
            <w:shd w:val="clear" w:color="auto" w:fill="auto"/>
          </w:tcPr>
          <w:p w14:paraId="5BF060FD" w14:textId="3AB2B3A1" w:rsidR="0062567A" w:rsidRPr="0062567A" w:rsidRDefault="0062567A" w:rsidP="00004FE6">
            <w:pPr>
              <w:pStyle w:val="TAL"/>
              <w:spacing w:after="0" w:line="240" w:lineRule="auto"/>
              <w:rPr>
                <w:rFonts w:cs="Arial"/>
                <w:color w:val="000000" w:themeColor="text1"/>
                <w:szCs w:val="18"/>
                <w:highlight w:val="yellow"/>
                <w:lang w:val="en-US" w:eastAsia="zh-CN"/>
              </w:rPr>
            </w:pPr>
            <w:r w:rsidRPr="0062567A">
              <w:rPr>
                <w:rFonts w:eastAsia="ＭＳ 明朝" w:cs="Arial"/>
                <w:szCs w:val="18"/>
                <w:lang w:eastAsia="zh-CN"/>
              </w:rPr>
              <w:t>UE does not support to determine different codebook size to transmit HARQ-ACK for PDSCH scheduled after UL grant.</w:t>
            </w:r>
          </w:p>
        </w:tc>
        <w:tc>
          <w:tcPr>
            <w:tcW w:w="318" w:type="pct"/>
            <w:tcBorders>
              <w:top w:val="single" w:sz="4" w:space="0" w:color="auto"/>
              <w:left w:val="single" w:sz="4" w:space="0" w:color="auto"/>
              <w:bottom w:val="single" w:sz="4" w:space="0" w:color="auto"/>
              <w:right w:val="single" w:sz="4" w:space="0" w:color="auto"/>
            </w:tcBorders>
            <w:shd w:val="clear" w:color="auto" w:fill="auto"/>
          </w:tcPr>
          <w:p w14:paraId="2FC5C40B" w14:textId="74A1F8C8" w:rsidR="0062567A" w:rsidRPr="0062567A" w:rsidRDefault="0062567A" w:rsidP="00004FE6">
            <w:pPr>
              <w:pStyle w:val="TAL"/>
              <w:spacing w:after="0" w:line="240" w:lineRule="auto"/>
              <w:rPr>
                <w:rFonts w:cs="Arial"/>
                <w:color w:val="000000" w:themeColor="text1"/>
                <w:szCs w:val="18"/>
                <w:lang w:val="en-US" w:eastAsia="zh-CN"/>
              </w:rPr>
            </w:pPr>
            <w:r w:rsidRPr="0062567A">
              <w:rPr>
                <w:rFonts w:eastAsia="ＭＳ 明朝" w:cs="Arial"/>
                <w:szCs w:val="18"/>
                <w:lang w:eastAsia="zh-CN"/>
              </w:rPr>
              <w:t>Per Band</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50FEB6AF" w14:textId="04D213EF" w:rsidR="0062567A" w:rsidRPr="0062567A" w:rsidRDefault="0062567A" w:rsidP="00004FE6">
            <w:pPr>
              <w:pStyle w:val="TAL"/>
              <w:spacing w:after="0" w:line="240" w:lineRule="auto"/>
              <w:rPr>
                <w:rFonts w:cs="Arial"/>
                <w:color w:val="000000" w:themeColor="text1"/>
                <w:szCs w:val="18"/>
                <w:lang w:val="en-US" w:eastAsia="ja-JP"/>
              </w:rPr>
            </w:pPr>
            <w:r w:rsidRPr="0062567A">
              <w:rPr>
                <w:rFonts w:eastAsia="ＭＳ 明朝" w:cs="Arial"/>
                <w:szCs w:val="18"/>
                <w:lang w:eastAsia="ja-JP"/>
              </w:rPr>
              <w:t>N/A</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56B32580" w14:textId="0A53744C" w:rsidR="0062567A" w:rsidRPr="0062567A" w:rsidRDefault="0062567A" w:rsidP="00004FE6">
            <w:pPr>
              <w:pStyle w:val="TAL"/>
              <w:spacing w:after="0" w:line="240" w:lineRule="auto"/>
              <w:rPr>
                <w:rFonts w:cs="Arial"/>
                <w:color w:val="000000" w:themeColor="text1"/>
                <w:szCs w:val="18"/>
                <w:lang w:eastAsia="ja-JP"/>
              </w:rPr>
            </w:pPr>
            <w:r w:rsidRPr="0062567A">
              <w:rPr>
                <w:rFonts w:eastAsia="ＭＳ 明朝" w:cs="Arial"/>
                <w:szCs w:val="18"/>
                <w:lang w:eastAsia="ja-JP"/>
              </w:rPr>
              <w:t>N/A</w:t>
            </w:r>
          </w:p>
        </w:tc>
        <w:tc>
          <w:tcPr>
            <w:tcW w:w="308" w:type="pct"/>
            <w:tcBorders>
              <w:top w:val="single" w:sz="4" w:space="0" w:color="auto"/>
              <w:left w:val="single" w:sz="4" w:space="0" w:color="auto"/>
              <w:bottom w:val="single" w:sz="4" w:space="0" w:color="auto"/>
              <w:right w:val="single" w:sz="4" w:space="0" w:color="auto"/>
            </w:tcBorders>
            <w:shd w:val="clear" w:color="auto" w:fill="auto"/>
          </w:tcPr>
          <w:p w14:paraId="31B275BE" w14:textId="3EA12B20" w:rsidR="0062567A" w:rsidRPr="0062567A" w:rsidRDefault="0062567A" w:rsidP="00004FE6">
            <w:pPr>
              <w:pStyle w:val="TAL"/>
              <w:spacing w:after="0" w:line="240" w:lineRule="auto"/>
              <w:rPr>
                <w:rFonts w:cs="Arial"/>
                <w:color w:val="000000" w:themeColor="text1"/>
                <w:szCs w:val="18"/>
                <w:lang w:val="en-US" w:eastAsia="ja-JP"/>
              </w:rPr>
            </w:pPr>
            <w:r w:rsidRPr="0062567A">
              <w:rPr>
                <w:rFonts w:eastAsia="ＭＳ 明朝" w:cs="Arial"/>
                <w:szCs w:val="18"/>
                <w:lang w:eastAsia="ja-JP"/>
              </w:rPr>
              <w:t>N/A</w:t>
            </w:r>
          </w:p>
        </w:tc>
        <w:tc>
          <w:tcPr>
            <w:tcW w:w="482" w:type="pct"/>
            <w:tcBorders>
              <w:top w:val="single" w:sz="4" w:space="0" w:color="auto"/>
              <w:left w:val="single" w:sz="4" w:space="0" w:color="auto"/>
              <w:bottom w:val="single" w:sz="4" w:space="0" w:color="auto"/>
              <w:right w:val="single" w:sz="4" w:space="0" w:color="auto"/>
            </w:tcBorders>
            <w:shd w:val="clear" w:color="auto" w:fill="auto"/>
          </w:tcPr>
          <w:p w14:paraId="265BD67D" w14:textId="77777777" w:rsidR="0062567A" w:rsidRPr="0062567A" w:rsidRDefault="0062567A" w:rsidP="00004FE6">
            <w:pPr>
              <w:pStyle w:val="TAL"/>
              <w:spacing w:after="0" w:line="240" w:lineRule="auto"/>
              <w:rPr>
                <w:rFonts w:cs="Arial"/>
                <w:color w:val="000000" w:themeColor="text1"/>
                <w:szCs w:val="18"/>
              </w:rPr>
            </w:pPr>
          </w:p>
        </w:tc>
        <w:tc>
          <w:tcPr>
            <w:tcW w:w="426" w:type="pct"/>
            <w:tcBorders>
              <w:top w:val="single" w:sz="4" w:space="0" w:color="auto"/>
              <w:left w:val="single" w:sz="4" w:space="0" w:color="auto"/>
              <w:bottom w:val="single" w:sz="4" w:space="0" w:color="auto"/>
              <w:right w:val="single" w:sz="4" w:space="0" w:color="auto"/>
            </w:tcBorders>
            <w:shd w:val="clear" w:color="auto" w:fill="auto"/>
          </w:tcPr>
          <w:p w14:paraId="2C40326F" w14:textId="48004836" w:rsidR="0062567A" w:rsidRPr="0062567A" w:rsidRDefault="0062567A" w:rsidP="00004FE6">
            <w:pPr>
              <w:pStyle w:val="TAL"/>
              <w:spacing w:after="0" w:line="240" w:lineRule="auto"/>
              <w:rPr>
                <w:rFonts w:cs="Arial"/>
                <w:color w:val="000000" w:themeColor="text1"/>
                <w:szCs w:val="18"/>
                <w:lang w:val="en-US" w:eastAsia="ja-JP"/>
              </w:rPr>
            </w:pPr>
            <w:r w:rsidRPr="0062567A">
              <w:rPr>
                <w:rFonts w:cs="Arial"/>
                <w:szCs w:val="18"/>
              </w:rPr>
              <w:t xml:space="preserve">Optional with capability </w:t>
            </w:r>
            <w:proofErr w:type="spellStart"/>
            <w:r w:rsidRPr="0062567A">
              <w:rPr>
                <w:rFonts w:cs="Arial"/>
                <w:szCs w:val="18"/>
              </w:rPr>
              <w:t>signaling</w:t>
            </w:r>
            <w:proofErr w:type="spellEnd"/>
          </w:p>
        </w:tc>
      </w:tr>
    </w:tbl>
    <w:p w14:paraId="4F513FFE" w14:textId="77777777" w:rsidR="00294C8B" w:rsidRDefault="00294C8B">
      <w:pPr>
        <w:spacing w:afterLines="50" w:after="120"/>
        <w:jc w:val="both"/>
        <w:rPr>
          <w:sz w:val="22"/>
          <w:lang w:val="en-US"/>
        </w:rPr>
      </w:pPr>
    </w:p>
    <w:p w14:paraId="15B86F7A" w14:textId="77777777" w:rsidR="009364EC" w:rsidRDefault="009364EC">
      <w:pPr>
        <w:spacing w:afterLines="50" w:after="120"/>
        <w:jc w:val="both"/>
        <w:rPr>
          <w:sz w:val="22"/>
          <w:lang w:val="en-US"/>
        </w:rPr>
      </w:pPr>
    </w:p>
    <w:p w14:paraId="17809BD3" w14:textId="1388FC17" w:rsidR="00823C25" w:rsidRDefault="00823C25" w:rsidP="00823C25">
      <w:pPr>
        <w:spacing w:afterLines="50" w:after="120"/>
        <w:jc w:val="both"/>
        <w:rPr>
          <w:sz w:val="22"/>
          <w:lang w:val="en-US"/>
        </w:rPr>
      </w:pPr>
      <w:r>
        <w:rPr>
          <w:rFonts w:hint="eastAsia"/>
          <w:sz w:val="22"/>
          <w:lang w:val="en-US"/>
        </w:rPr>
        <w:t>F</w:t>
      </w:r>
      <w:r>
        <w:rPr>
          <w:sz w:val="22"/>
          <w:lang w:val="en-US"/>
        </w:rPr>
        <w:t>ollowing inputs are provided in contributions for the RAN1#11</w:t>
      </w:r>
      <w:r w:rsidR="001C0CE3">
        <w:rPr>
          <w:sz w:val="22"/>
          <w:lang w:val="en-US"/>
        </w:rPr>
        <w:t>4</w:t>
      </w:r>
      <w:r>
        <w:rPr>
          <w:sz w:val="22"/>
          <w:lang w:val="en-US"/>
        </w:rPr>
        <w:t xml:space="preserve"> meeting.</w:t>
      </w:r>
    </w:p>
    <w:tbl>
      <w:tblPr>
        <w:tblStyle w:val="aff2"/>
        <w:tblW w:w="0" w:type="auto"/>
        <w:tblLook w:val="04A0" w:firstRow="1" w:lastRow="0" w:firstColumn="1" w:lastColumn="0" w:noHBand="0" w:noVBand="1"/>
      </w:tblPr>
      <w:tblGrid>
        <w:gridCol w:w="638"/>
        <w:gridCol w:w="1822"/>
        <w:gridCol w:w="19923"/>
      </w:tblGrid>
      <w:tr w:rsidR="009067ED" w14:paraId="4B7DE141" w14:textId="77777777" w:rsidTr="002419B7">
        <w:tc>
          <w:tcPr>
            <w:tcW w:w="638" w:type="dxa"/>
          </w:tcPr>
          <w:p w14:paraId="34FE5FC1" w14:textId="0A9D8BF3" w:rsidR="009067ED" w:rsidRDefault="009067ED" w:rsidP="007B31C1">
            <w:pPr>
              <w:spacing w:after="0" w:line="240" w:lineRule="auto"/>
              <w:jc w:val="both"/>
              <w:rPr>
                <w:rFonts w:eastAsia="ＭＳ 明朝"/>
                <w:sz w:val="22"/>
              </w:rPr>
            </w:pPr>
            <w:r>
              <w:rPr>
                <w:rFonts w:eastAsia="ＭＳ 明朝" w:hint="eastAsia"/>
                <w:sz w:val="22"/>
              </w:rPr>
              <w:t>[</w:t>
            </w:r>
            <w:r>
              <w:rPr>
                <w:rFonts w:eastAsia="ＭＳ 明朝"/>
                <w:sz w:val="22"/>
              </w:rPr>
              <w:t>1]</w:t>
            </w:r>
          </w:p>
        </w:tc>
        <w:tc>
          <w:tcPr>
            <w:tcW w:w="1822" w:type="dxa"/>
          </w:tcPr>
          <w:p w14:paraId="1DAC327A" w14:textId="0CB08448" w:rsidR="009067ED" w:rsidRPr="00393D24" w:rsidRDefault="00862F73" w:rsidP="00393D24">
            <w:pPr>
              <w:rPr>
                <w:rFonts w:eastAsia="ＭＳ 明朝"/>
                <w:sz w:val="22"/>
              </w:rPr>
            </w:pPr>
            <w:r w:rsidRPr="00862F73">
              <w:rPr>
                <w:rFonts w:eastAsia="ＭＳ 明朝"/>
                <w:sz w:val="22"/>
              </w:rPr>
              <w:t xml:space="preserve">Huawei, </w:t>
            </w:r>
            <w:proofErr w:type="spellStart"/>
            <w:r w:rsidRPr="00862F73">
              <w:rPr>
                <w:rFonts w:eastAsia="ＭＳ 明朝"/>
                <w:sz w:val="22"/>
              </w:rPr>
              <w:t>HiSilicon</w:t>
            </w:r>
            <w:proofErr w:type="spellEnd"/>
            <w:r w:rsidRPr="00862F73">
              <w:rPr>
                <w:rFonts w:eastAsia="ＭＳ 明朝"/>
                <w:sz w:val="22"/>
              </w:rPr>
              <w:t>, Ericsson, China Unicom</w:t>
            </w:r>
          </w:p>
        </w:tc>
        <w:tc>
          <w:tcPr>
            <w:tcW w:w="19923" w:type="dxa"/>
          </w:tcPr>
          <w:p w14:paraId="4DF525DE" w14:textId="77777777" w:rsidR="009067ED" w:rsidRDefault="009067ED" w:rsidP="009067ED">
            <w:pPr>
              <w:rPr>
                <w:lang w:eastAsia="zh-CN"/>
              </w:rPr>
            </w:pPr>
            <w:r>
              <w:rPr>
                <w:lang w:eastAsia="zh-CN"/>
              </w:rPr>
              <w:t>In RAN1#113, following agreement is reached.</w:t>
            </w:r>
          </w:p>
          <w:tbl>
            <w:tblPr>
              <w:tblStyle w:val="aff2"/>
              <w:tblW w:w="0" w:type="auto"/>
              <w:tblLook w:val="04A0" w:firstRow="1" w:lastRow="0" w:firstColumn="1" w:lastColumn="0" w:noHBand="0" w:noVBand="1"/>
            </w:tblPr>
            <w:tblGrid>
              <w:gridCol w:w="9307"/>
            </w:tblGrid>
            <w:tr w:rsidR="009067ED" w14:paraId="737ADF6D" w14:textId="77777777" w:rsidTr="00D424FA">
              <w:tc>
                <w:tcPr>
                  <w:tcW w:w="9307" w:type="dxa"/>
                </w:tcPr>
                <w:p w14:paraId="50BA91E2" w14:textId="77777777" w:rsidR="009067ED" w:rsidRPr="006D5219" w:rsidRDefault="009067ED" w:rsidP="009067ED">
                  <w:pPr>
                    <w:autoSpaceDE/>
                    <w:autoSpaceDN/>
                    <w:adjustRightInd/>
                    <w:spacing w:after="0"/>
                    <w:rPr>
                      <w:rFonts w:eastAsia="Batang"/>
                      <w:b/>
                      <w:szCs w:val="16"/>
                      <w:highlight w:val="green"/>
                    </w:rPr>
                  </w:pPr>
                  <w:bookmarkStart w:id="3" w:name="_Hlk142932140"/>
                  <w:r w:rsidRPr="006D5219">
                    <w:rPr>
                      <w:rFonts w:eastAsia="Batang"/>
                      <w:b/>
                      <w:szCs w:val="16"/>
                      <w:highlight w:val="green"/>
                    </w:rPr>
                    <w:t>Agreement</w:t>
                  </w:r>
                </w:p>
                <w:p w14:paraId="207B7BF2" w14:textId="77777777" w:rsidR="009067ED" w:rsidRPr="006D5219" w:rsidRDefault="009067ED" w:rsidP="009067ED">
                  <w:pPr>
                    <w:autoSpaceDE/>
                    <w:autoSpaceDN/>
                    <w:adjustRightInd/>
                    <w:spacing w:after="0"/>
                    <w:rPr>
                      <w:rFonts w:eastAsia="Times New Roman"/>
                      <w:lang w:eastAsia="x-none"/>
                    </w:rPr>
                  </w:pPr>
                  <w:r w:rsidRPr="006D5219">
                    <w:rPr>
                      <w:rFonts w:eastAsia="Batang"/>
                      <w:lang w:eastAsia="x-none"/>
                    </w:rPr>
                    <w:t xml:space="preserve">If UCI multiplexing of different priorities is not enabled, </w:t>
                  </w:r>
                  <w:r w:rsidRPr="006D5219">
                    <w:rPr>
                      <w:rFonts w:eastAsia="Batang"/>
                      <w:szCs w:val="24"/>
                      <w:lang w:eastAsia="x-none"/>
                    </w:rPr>
                    <w:t>the restriction on scheduling PDSCH after UL grant is removed for the case of PUSCH with repetitions except the first repetition</w:t>
                  </w:r>
                </w:p>
                <w:p w14:paraId="3C4EBB85" w14:textId="77777777" w:rsidR="009067ED" w:rsidRPr="006D5219" w:rsidRDefault="009067ED" w:rsidP="0074002C">
                  <w:pPr>
                    <w:widowControl w:val="0"/>
                    <w:numPr>
                      <w:ilvl w:val="0"/>
                      <w:numId w:val="16"/>
                    </w:numPr>
                    <w:autoSpaceDE/>
                    <w:autoSpaceDN/>
                    <w:adjustRightInd/>
                    <w:spacing w:after="0" w:line="240" w:lineRule="auto"/>
                    <w:rPr>
                      <w:rFonts w:eastAsia="Batang"/>
                      <w:szCs w:val="24"/>
                      <w:lang w:eastAsia="x-none"/>
                    </w:rPr>
                  </w:pPr>
                  <w:r w:rsidRPr="006D5219">
                    <w:rPr>
                      <w:rFonts w:eastAsia="Batang"/>
                      <w:szCs w:val="24"/>
                      <w:lang w:eastAsia="x-none"/>
                    </w:rPr>
                    <w:t>UE generates Type-1 HARQ-ACK codebook according to the existing specification with the modification of setting the actual ‘ACK/NACK’ value corresponding to PDSCH(s) scheduled after the UL grant.</w:t>
                  </w:r>
                </w:p>
                <w:p w14:paraId="337CB788" w14:textId="77777777" w:rsidR="009067ED" w:rsidRPr="006D5219" w:rsidRDefault="009067ED" w:rsidP="0074002C">
                  <w:pPr>
                    <w:widowControl w:val="0"/>
                    <w:numPr>
                      <w:ilvl w:val="0"/>
                      <w:numId w:val="16"/>
                    </w:numPr>
                    <w:autoSpaceDE/>
                    <w:autoSpaceDN/>
                    <w:adjustRightInd/>
                    <w:spacing w:after="0" w:line="240" w:lineRule="auto"/>
                    <w:rPr>
                      <w:rFonts w:eastAsia="Batang"/>
                      <w:szCs w:val="24"/>
                      <w:lang w:eastAsia="x-none"/>
                    </w:rPr>
                  </w:pPr>
                  <w:r w:rsidRPr="006D5219">
                    <w:rPr>
                      <w:rFonts w:eastAsia="Batang"/>
                      <w:szCs w:val="24"/>
                      <w:lang w:eastAsia="x-none"/>
                    </w:rPr>
                    <w:t>UE generates Type-2/3 HARQ-ACK codebook according to the existing specification.</w:t>
                  </w:r>
                </w:p>
                <w:p w14:paraId="5299AA8E" w14:textId="77777777" w:rsidR="009067ED" w:rsidRPr="006D5219" w:rsidRDefault="009067ED" w:rsidP="0074002C">
                  <w:pPr>
                    <w:widowControl w:val="0"/>
                    <w:numPr>
                      <w:ilvl w:val="1"/>
                      <w:numId w:val="16"/>
                    </w:numPr>
                    <w:autoSpaceDE/>
                    <w:autoSpaceDN/>
                    <w:adjustRightInd/>
                    <w:spacing w:after="0" w:line="240" w:lineRule="auto"/>
                    <w:rPr>
                      <w:rFonts w:eastAsia="Batang"/>
                      <w:szCs w:val="24"/>
                      <w:lang w:eastAsia="x-none"/>
                    </w:rPr>
                  </w:pPr>
                  <w:r w:rsidRPr="006D5219">
                    <w:rPr>
                      <w:rFonts w:eastAsia="Batang"/>
                      <w:szCs w:val="24"/>
                      <w:lang w:eastAsia="x-none"/>
                    </w:rPr>
                    <w:t>For Type-2 CB, UL DAI is used for generating HARQ CB.</w:t>
                  </w:r>
                </w:p>
                <w:p w14:paraId="6C30F4BB" w14:textId="77777777" w:rsidR="009067ED" w:rsidRPr="006D5219" w:rsidRDefault="009067ED" w:rsidP="0074002C">
                  <w:pPr>
                    <w:widowControl w:val="0"/>
                    <w:numPr>
                      <w:ilvl w:val="0"/>
                      <w:numId w:val="16"/>
                    </w:numPr>
                    <w:autoSpaceDE/>
                    <w:autoSpaceDN/>
                    <w:adjustRightInd/>
                    <w:spacing w:after="0" w:line="240" w:lineRule="auto"/>
                    <w:rPr>
                      <w:rFonts w:eastAsia="Batang"/>
                      <w:szCs w:val="24"/>
                      <w:lang w:eastAsia="x-none"/>
                    </w:rPr>
                  </w:pPr>
                  <w:r w:rsidRPr="006D5219">
                    <w:rPr>
                      <w:rFonts w:eastAsia="Batang"/>
                      <w:szCs w:val="24"/>
                      <w:lang w:eastAsia="x-none"/>
                    </w:rPr>
                    <w:t xml:space="preserve">This feature is subject to separate UE capabilities for type-1, type-2, and type-3 codebooks. </w:t>
                  </w:r>
                </w:p>
                <w:p w14:paraId="2D29A066" w14:textId="77777777" w:rsidR="009067ED" w:rsidRPr="006D5219" w:rsidRDefault="009067ED" w:rsidP="0074002C">
                  <w:pPr>
                    <w:widowControl w:val="0"/>
                    <w:numPr>
                      <w:ilvl w:val="0"/>
                      <w:numId w:val="16"/>
                    </w:numPr>
                    <w:autoSpaceDE/>
                    <w:autoSpaceDN/>
                    <w:adjustRightInd/>
                    <w:spacing w:after="0" w:line="240" w:lineRule="auto"/>
                    <w:rPr>
                      <w:rFonts w:eastAsia="Batang"/>
                      <w:szCs w:val="24"/>
                      <w:lang w:eastAsia="x-none"/>
                    </w:rPr>
                  </w:pPr>
                  <w:r w:rsidRPr="006D5219">
                    <w:rPr>
                      <w:rFonts w:eastAsia="Batang"/>
                      <w:szCs w:val="24"/>
                      <w:lang w:eastAsia="x-none"/>
                    </w:rPr>
                    <w:t xml:space="preserve">RRC parameter(s) to configure the function of scheduling PDSCH after a UL DCI format and multiplexing associated HARQ on a PUSCH repetition except the first </w:t>
                  </w:r>
                  <w:r w:rsidRPr="006D5219">
                    <w:rPr>
                      <w:rFonts w:eastAsia="Batang"/>
                      <w:szCs w:val="24"/>
                      <w:lang w:eastAsia="x-none"/>
                    </w:rPr>
                    <w:lastRenderedPageBreak/>
                    <w:t>repetition are introduced in Rel-18.</w:t>
                  </w:r>
                </w:p>
                <w:p w14:paraId="30FB2346" w14:textId="77777777" w:rsidR="009067ED" w:rsidRPr="006D5219" w:rsidRDefault="009067ED" w:rsidP="0074002C">
                  <w:pPr>
                    <w:widowControl w:val="0"/>
                    <w:numPr>
                      <w:ilvl w:val="0"/>
                      <w:numId w:val="16"/>
                    </w:numPr>
                    <w:autoSpaceDE/>
                    <w:autoSpaceDN/>
                    <w:adjustRightInd/>
                    <w:spacing w:after="0" w:line="240" w:lineRule="auto"/>
                    <w:rPr>
                      <w:rFonts w:eastAsia="Batang"/>
                      <w:szCs w:val="24"/>
                      <w:lang w:eastAsia="x-none"/>
                    </w:rPr>
                  </w:pPr>
                  <w:r w:rsidRPr="006D5219">
                    <w:rPr>
                      <w:rFonts w:eastAsia="Batang"/>
                      <w:szCs w:val="24"/>
                      <w:lang w:eastAsia="x-none"/>
                    </w:rPr>
                    <w:t xml:space="preserve">Note: the number of PUSCH repetitions can be scheduled/configured by </w:t>
                  </w:r>
                  <w:proofErr w:type="spellStart"/>
                  <w:r w:rsidRPr="006D5219">
                    <w:rPr>
                      <w:rFonts w:eastAsia="Batang"/>
                      <w:szCs w:val="24"/>
                      <w:lang w:eastAsia="x-none"/>
                    </w:rPr>
                    <w:t>gNB</w:t>
                  </w:r>
                  <w:proofErr w:type="spellEnd"/>
                  <w:r w:rsidRPr="006D5219">
                    <w:rPr>
                      <w:rFonts w:eastAsia="Batang"/>
                      <w:szCs w:val="24"/>
                      <w:lang w:eastAsia="x-none"/>
                    </w:rPr>
                    <w:t>.</w:t>
                  </w:r>
                </w:p>
                <w:p w14:paraId="2D851371" w14:textId="77777777" w:rsidR="009067ED" w:rsidRPr="006D5219" w:rsidRDefault="009067ED" w:rsidP="0074002C">
                  <w:pPr>
                    <w:widowControl w:val="0"/>
                    <w:numPr>
                      <w:ilvl w:val="0"/>
                      <w:numId w:val="16"/>
                    </w:numPr>
                    <w:autoSpaceDE/>
                    <w:autoSpaceDN/>
                    <w:adjustRightInd/>
                    <w:spacing w:after="0" w:line="240" w:lineRule="auto"/>
                    <w:rPr>
                      <w:rFonts w:eastAsia="Batang"/>
                      <w:szCs w:val="24"/>
                      <w:lang w:eastAsia="x-none"/>
                    </w:rPr>
                  </w:pPr>
                  <w:r w:rsidRPr="006D5219">
                    <w:rPr>
                      <w:rFonts w:eastAsia="Batang"/>
                      <w:szCs w:val="24"/>
                      <w:lang w:eastAsia="x-none"/>
                    </w:rPr>
                    <w:t>Note: same principle of current specification which UL DAI in UL grant is applied to each PUSCH repetition is reused.</w:t>
                  </w:r>
                </w:p>
                <w:p w14:paraId="654795D0" w14:textId="77777777" w:rsidR="009067ED" w:rsidRPr="006D5219" w:rsidRDefault="009067ED" w:rsidP="0074002C">
                  <w:pPr>
                    <w:widowControl w:val="0"/>
                    <w:numPr>
                      <w:ilvl w:val="0"/>
                      <w:numId w:val="16"/>
                    </w:numPr>
                    <w:autoSpaceDE/>
                    <w:autoSpaceDN/>
                    <w:adjustRightInd/>
                    <w:spacing w:after="0" w:line="240" w:lineRule="auto"/>
                    <w:rPr>
                      <w:rFonts w:eastAsia="Batang"/>
                      <w:szCs w:val="24"/>
                      <w:lang w:eastAsia="x-none"/>
                    </w:rPr>
                  </w:pPr>
                  <w:r w:rsidRPr="006D5219">
                    <w:rPr>
                      <w:rFonts w:eastAsia="Batang"/>
                      <w:szCs w:val="24"/>
                      <w:lang w:eastAsia="x-none"/>
                    </w:rPr>
                    <w:t xml:space="preserve">The timeline specified in TS 38.213 Clause 9.2.5 are satisfied, i.e. </w:t>
                  </w:r>
                  <m:oMath>
                    <m:sSubSup>
                      <m:sSubSupPr>
                        <m:ctrlPr>
                          <w:rPr>
                            <w:rFonts w:ascii="Cambria Math" w:eastAsia="ＭＳ Ｐゴシック" w:hAnsi="Cambria Math"/>
                            <w:i/>
                            <w:iCs/>
                            <w:szCs w:val="24"/>
                            <w:lang w:eastAsia="zh-TW"/>
                          </w:rPr>
                        </m:ctrlPr>
                      </m:sSubSupPr>
                      <m:e>
                        <m:r>
                          <w:rPr>
                            <w:rFonts w:ascii="Cambria Math" w:eastAsia="Batang" w:hAnsi="Cambria Math"/>
                            <w:szCs w:val="24"/>
                            <w:lang w:val="en-AU"/>
                          </w:rPr>
                          <m:t>T</m:t>
                        </m:r>
                      </m:e>
                      <m:sub>
                        <m:r>
                          <w:rPr>
                            <w:rFonts w:ascii="Cambria Math" w:eastAsia="Batang" w:hAnsi="Cambria Math"/>
                            <w:szCs w:val="24"/>
                            <w:lang w:val="en-AU"/>
                          </w:rPr>
                          <m:t>proc,1</m:t>
                        </m:r>
                      </m:sub>
                      <m:sup>
                        <m:r>
                          <w:rPr>
                            <w:rFonts w:ascii="Cambria Math" w:eastAsia="Batang" w:hAnsi="Cambria Math"/>
                            <w:szCs w:val="24"/>
                            <w:lang w:val="en-AU"/>
                          </w:rPr>
                          <m:t>mux</m:t>
                        </m:r>
                      </m:sup>
                    </m:sSubSup>
                  </m:oMath>
                  <w:r w:rsidRPr="006D5219">
                    <w:rPr>
                      <w:rFonts w:eastAsia="Batang"/>
                      <w:szCs w:val="24"/>
                      <w:lang w:eastAsia="x-none"/>
                    </w:rPr>
                    <w:t xml:space="preserve">between the last PDSCH and PUCCH, </w:t>
                  </w:r>
                  <m:oMath>
                    <m:sSubSup>
                      <m:sSubSupPr>
                        <m:ctrlPr>
                          <w:rPr>
                            <w:rFonts w:ascii="Cambria Math" w:eastAsia="ＭＳ Ｐゴシック" w:hAnsi="Cambria Math"/>
                            <w:i/>
                            <w:iCs/>
                            <w:szCs w:val="24"/>
                            <w:lang w:eastAsia="zh-TW"/>
                          </w:rPr>
                        </m:ctrlPr>
                      </m:sSubSupPr>
                      <m:e>
                        <m:r>
                          <w:rPr>
                            <w:rFonts w:ascii="Cambria Math" w:eastAsia="Batang" w:hAnsi="Cambria Math"/>
                            <w:szCs w:val="24"/>
                            <w:lang w:val="en-AU"/>
                          </w:rPr>
                          <m:t>T</m:t>
                        </m:r>
                      </m:e>
                      <m:sub>
                        <m:r>
                          <w:rPr>
                            <w:rFonts w:ascii="Cambria Math" w:eastAsia="Batang" w:hAnsi="Cambria Math"/>
                            <w:szCs w:val="24"/>
                            <w:lang w:val="en-AU"/>
                          </w:rPr>
                          <m:t>proc,2</m:t>
                        </m:r>
                      </m:sub>
                      <m:sup>
                        <m:r>
                          <w:rPr>
                            <w:rFonts w:ascii="Cambria Math" w:eastAsia="Batang" w:hAnsi="Cambria Math"/>
                            <w:szCs w:val="24"/>
                            <w:lang w:val="en-AU"/>
                          </w:rPr>
                          <m:t>mux</m:t>
                        </m:r>
                      </m:sup>
                    </m:sSubSup>
                  </m:oMath>
                  <w:r w:rsidRPr="006D5219">
                    <w:rPr>
                      <w:rFonts w:eastAsia="Batang"/>
                      <w:szCs w:val="24"/>
                      <w:lang w:eastAsia="x-none"/>
                    </w:rPr>
                    <w:t xml:space="preserve"> between the last PDCCH among UL grant /DL grant(s) and the earliest PUCCH or PUSCH  </w:t>
                  </w:r>
                </w:p>
                <w:p w14:paraId="064B3C82" w14:textId="77777777" w:rsidR="009067ED" w:rsidRPr="006D5219" w:rsidRDefault="009067ED" w:rsidP="0074002C">
                  <w:pPr>
                    <w:widowControl w:val="0"/>
                    <w:numPr>
                      <w:ilvl w:val="0"/>
                      <w:numId w:val="16"/>
                    </w:numPr>
                    <w:autoSpaceDE/>
                    <w:autoSpaceDN/>
                    <w:adjustRightInd/>
                    <w:spacing w:after="0" w:line="240" w:lineRule="auto"/>
                    <w:rPr>
                      <w:rFonts w:eastAsia="Batang"/>
                      <w:szCs w:val="24"/>
                      <w:lang w:eastAsia="x-none"/>
                    </w:rPr>
                  </w:pPr>
                  <w:r w:rsidRPr="006D5219">
                    <w:rPr>
                      <w:rFonts w:eastAsia="Batang"/>
                      <w:szCs w:val="24"/>
                      <w:lang w:eastAsia="x-none"/>
                    </w:rPr>
                    <w:t xml:space="preserve">Additional UE capabilities are introduced to support the following functions (UE will be configured by </w:t>
                  </w:r>
                  <w:proofErr w:type="spellStart"/>
                  <w:r w:rsidRPr="006D5219">
                    <w:rPr>
                      <w:rFonts w:eastAsia="Batang"/>
                      <w:szCs w:val="24"/>
                      <w:lang w:eastAsia="x-none"/>
                    </w:rPr>
                    <w:t>gNB</w:t>
                  </w:r>
                  <w:proofErr w:type="spellEnd"/>
                  <w:r w:rsidRPr="006D5219">
                    <w:rPr>
                      <w:rFonts w:eastAsia="Batang"/>
                      <w:szCs w:val="24"/>
                      <w:lang w:eastAsia="x-none"/>
                    </w:rPr>
                    <w:t xml:space="preserve"> to use the following features via RRC)</w:t>
                  </w:r>
                </w:p>
                <w:p w14:paraId="0F5D08F1" w14:textId="77777777" w:rsidR="009067ED" w:rsidRPr="006D5219" w:rsidRDefault="009067ED" w:rsidP="0074002C">
                  <w:pPr>
                    <w:widowControl w:val="0"/>
                    <w:numPr>
                      <w:ilvl w:val="1"/>
                      <w:numId w:val="16"/>
                    </w:numPr>
                    <w:autoSpaceDE/>
                    <w:autoSpaceDN/>
                    <w:adjustRightInd/>
                    <w:spacing w:after="0" w:line="240" w:lineRule="auto"/>
                    <w:rPr>
                      <w:rFonts w:eastAsia="Batang"/>
                      <w:szCs w:val="24"/>
                      <w:lang w:eastAsia="x-none"/>
                    </w:rPr>
                  </w:pPr>
                  <w:r w:rsidRPr="006D5219">
                    <w:rPr>
                      <w:rFonts w:eastAsia="Batang"/>
                      <w:szCs w:val="24"/>
                      <w:lang w:eastAsia="x-none"/>
                    </w:rPr>
                    <w:t>HARQ-ACK codebook size change on a PUCCH slot</w:t>
                  </w:r>
                </w:p>
                <w:p w14:paraId="7F2CC47D" w14:textId="77777777" w:rsidR="009067ED" w:rsidRPr="006D5219" w:rsidRDefault="009067ED" w:rsidP="0074002C">
                  <w:pPr>
                    <w:widowControl w:val="0"/>
                    <w:numPr>
                      <w:ilvl w:val="1"/>
                      <w:numId w:val="16"/>
                    </w:numPr>
                    <w:autoSpaceDE/>
                    <w:autoSpaceDN/>
                    <w:adjustRightInd/>
                    <w:spacing w:after="0" w:line="240" w:lineRule="auto"/>
                    <w:rPr>
                      <w:rFonts w:ascii="Times" w:eastAsia="Batang" w:hAnsi="Times"/>
                      <w:sz w:val="20"/>
                      <w:szCs w:val="24"/>
                      <w:lang w:eastAsia="x-none"/>
                    </w:rPr>
                  </w:pPr>
                  <w:r w:rsidRPr="006D5219">
                    <w:rPr>
                      <w:rFonts w:eastAsia="Batang"/>
                      <w:szCs w:val="24"/>
                      <w:lang w:eastAsia="x-none"/>
                    </w:rPr>
                    <w:t>PUCCH resource change on a PUCCH slot</w:t>
                  </w:r>
                </w:p>
              </w:tc>
            </w:tr>
          </w:tbl>
          <w:bookmarkEnd w:id="3"/>
          <w:p w14:paraId="4BDA47B7" w14:textId="77777777" w:rsidR="009067ED" w:rsidRDefault="009067ED" w:rsidP="009067ED">
            <w:pPr>
              <w:spacing w:before="120"/>
              <w:rPr>
                <w:lang w:eastAsia="zh-CN"/>
              </w:rPr>
            </w:pPr>
            <w:r>
              <w:rPr>
                <w:lang w:eastAsia="zh-CN"/>
              </w:rPr>
              <w:lastRenderedPageBreak/>
              <w:t xml:space="preserve">Based on the agreement, Type-1/2/3 HARQ-ACK codebook can be generated containing HARQ-ACK information associated with PDSCH(s) scheduled after a UL grant. The codebook is then multiplexed on </w:t>
            </w:r>
            <w:r w:rsidRPr="00923ABD">
              <w:rPr>
                <w:lang w:eastAsia="zh-CN"/>
              </w:rPr>
              <w:t xml:space="preserve">a repetition of a PUSCH transmission other than </w:t>
            </w:r>
            <w:r>
              <w:rPr>
                <w:lang w:eastAsia="zh-CN"/>
              </w:rPr>
              <w:t>the</w:t>
            </w:r>
            <w:r w:rsidRPr="00923ABD">
              <w:rPr>
                <w:lang w:eastAsia="zh-CN"/>
              </w:rPr>
              <w:t xml:space="preserve"> first repetition</w:t>
            </w:r>
            <w:r>
              <w:rPr>
                <w:lang w:eastAsia="zh-CN"/>
              </w:rPr>
              <w:t>, where the repetitions are scheduled by the UL grant. To support this functionality, several UE features should be introduced.</w:t>
            </w:r>
          </w:p>
          <w:p w14:paraId="0FFE1FB5" w14:textId="77777777" w:rsidR="009067ED" w:rsidRPr="00FF523E" w:rsidRDefault="009067ED" w:rsidP="009067ED">
            <w:pPr>
              <w:rPr>
                <w:b/>
                <w:u w:val="single"/>
                <w:lang w:eastAsia="zh-CN"/>
              </w:rPr>
            </w:pPr>
            <w:r w:rsidRPr="00FF523E">
              <w:rPr>
                <w:b/>
                <w:u w:val="single"/>
                <w:lang w:eastAsia="zh-CN"/>
              </w:rPr>
              <w:t>UE features for supporting Type-1/2/3 HARQ codebook generation</w:t>
            </w:r>
          </w:p>
          <w:p w14:paraId="23132FA2" w14:textId="77777777" w:rsidR="009067ED" w:rsidRDefault="009067ED" w:rsidP="009067ED">
            <w:pPr>
              <w:rPr>
                <w:rFonts w:eastAsia="ＭＳ 明朝" w:cs="Arial"/>
                <w:szCs w:val="18"/>
              </w:rPr>
            </w:pPr>
            <w:r>
              <w:rPr>
                <w:lang w:eastAsia="zh-CN"/>
              </w:rPr>
              <w:t xml:space="preserve">In order to include more HARQ-ACK information arriving after a UL grant, new UE </w:t>
            </w:r>
            <w:proofErr w:type="spellStart"/>
            <w:r>
              <w:rPr>
                <w:lang w:eastAsia="zh-CN"/>
              </w:rPr>
              <w:t>behaviors</w:t>
            </w:r>
            <w:proofErr w:type="spellEnd"/>
            <w:r>
              <w:rPr>
                <w:lang w:eastAsia="zh-CN"/>
              </w:rPr>
              <w:t xml:space="preserve"> for HARQ-ACK codebook generation are required to be implemented and corresponding UE capabilities should be defined. Referring to FG 55-4a/b/c in the Appendix, individual UE features are introduced for Type-1/2/3 codebook generation respectively. To support these UE features, UE requires UCI multiplexing on PUSCH (FG 4-1), HARQ-ACK codebook generation (FG 4-11/4-10/10-16) and PUSCH repetition FGs as p</w:t>
            </w:r>
            <w:r w:rsidRPr="00FF523E">
              <w:rPr>
                <w:lang w:eastAsia="zh-CN"/>
              </w:rPr>
              <w:t>rerequisite</w:t>
            </w:r>
            <w:r w:rsidRPr="007425AF">
              <w:rPr>
                <w:lang w:eastAsia="zh-CN"/>
              </w:rPr>
              <w:t xml:space="preserve"> </w:t>
            </w:r>
            <w:r>
              <w:rPr>
                <w:lang w:eastAsia="zh-CN"/>
              </w:rPr>
              <w:t xml:space="preserve">features. Since both Type-A and Type-B PUSCH repetitions are supported and the number of PUSCH repetitions can be scheduled or configured by the </w:t>
            </w:r>
            <w:proofErr w:type="spellStart"/>
            <w:r>
              <w:rPr>
                <w:lang w:eastAsia="zh-CN"/>
              </w:rPr>
              <w:t>gNB</w:t>
            </w:r>
            <w:proofErr w:type="spellEnd"/>
            <w:r>
              <w:rPr>
                <w:lang w:eastAsia="zh-CN"/>
              </w:rPr>
              <w:t xml:space="preserve">, at least one of the FGs from </w:t>
            </w:r>
            <w:r>
              <w:rPr>
                <w:rFonts w:eastAsia="ＭＳ 明朝" w:cs="Arial"/>
                <w:szCs w:val="18"/>
              </w:rPr>
              <w:t>{5-17, 11-5, 11-6} should be supported as well.</w:t>
            </w:r>
          </w:p>
          <w:p w14:paraId="32171B44" w14:textId="77777777" w:rsidR="009067ED" w:rsidRPr="007425AF" w:rsidRDefault="009067ED" w:rsidP="009067ED">
            <w:pPr>
              <w:rPr>
                <w:b/>
                <w:u w:val="single"/>
                <w:lang w:eastAsia="zh-CN"/>
              </w:rPr>
            </w:pPr>
            <w:r w:rsidRPr="007425AF">
              <w:rPr>
                <w:b/>
                <w:u w:val="single"/>
                <w:lang w:eastAsia="zh-CN"/>
              </w:rPr>
              <w:t>UE feature for determining a different PUCCH resource</w:t>
            </w:r>
          </w:p>
          <w:p w14:paraId="3B7DC922" w14:textId="77777777" w:rsidR="009067ED" w:rsidRDefault="009067ED" w:rsidP="009067ED">
            <w:pPr>
              <w:rPr>
                <w:lang w:eastAsia="zh-CN"/>
              </w:rPr>
            </w:pPr>
            <w:r>
              <w:rPr>
                <w:lang w:eastAsia="zh-CN"/>
              </w:rPr>
              <w:t xml:space="preserve">Due to accumulation of HARQ-ACK information bits after a UL grant, the increasing HARQ-ACK payload size might result in PUCCH resource changing, i.e. a different PUCCH resource from the one only includes HARQ-ACK associated with the PDSCH reception(s) scheduled before the UL grant might be determined. To support such </w:t>
            </w:r>
            <w:proofErr w:type="spellStart"/>
            <w:r>
              <w:rPr>
                <w:lang w:eastAsia="zh-CN"/>
              </w:rPr>
              <w:t>behavior</w:t>
            </w:r>
            <w:proofErr w:type="spellEnd"/>
            <w:r>
              <w:rPr>
                <w:lang w:eastAsia="zh-CN"/>
              </w:rPr>
              <w:t>, a new UE feature should be specified, which is FG 55-5 in the Appendix. Since all three types of HARQ codebook generation are applicable for dynamic PDSCH scheduling, the p</w:t>
            </w:r>
            <w:r w:rsidRPr="00FF523E">
              <w:rPr>
                <w:lang w:eastAsia="zh-CN"/>
              </w:rPr>
              <w:t>rerequisite</w:t>
            </w:r>
            <w:r>
              <w:rPr>
                <w:lang w:eastAsia="zh-CN"/>
              </w:rPr>
              <w:t xml:space="preserve"> of FG 55-5 is at least one of </w:t>
            </w:r>
            <w:r w:rsidRPr="00363A95">
              <w:rPr>
                <w:lang w:eastAsia="zh-CN"/>
              </w:rPr>
              <w:t>{4-10, 4-11, 10-16}</w:t>
            </w:r>
            <w:r>
              <w:rPr>
                <w:lang w:eastAsia="zh-CN"/>
              </w:rPr>
              <w:t>.</w:t>
            </w:r>
          </w:p>
          <w:p w14:paraId="6399F77D" w14:textId="77777777" w:rsidR="009067ED" w:rsidRPr="007425AF" w:rsidRDefault="009067ED" w:rsidP="009067ED">
            <w:pPr>
              <w:rPr>
                <w:b/>
                <w:u w:val="single"/>
                <w:lang w:eastAsia="zh-CN"/>
              </w:rPr>
            </w:pPr>
            <w:r w:rsidRPr="007425AF">
              <w:rPr>
                <w:b/>
                <w:u w:val="single"/>
                <w:lang w:eastAsia="zh-CN"/>
              </w:rPr>
              <w:t xml:space="preserve">UE feature for determining different </w:t>
            </w:r>
            <w:r>
              <w:rPr>
                <w:b/>
                <w:u w:val="single"/>
                <w:lang w:eastAsia="zh-CN"/>
              </w:rPr>
              <w:t>HARQ-ACK codebook size</w:t>
            </w:r>
          </w:p>
          <w:p w14:paraId="24B863F5" w14:textId="77777777" w:rsidR="009067ED" w:rsidRPr="001D5091" w:rsidRDefault="009067ED" w:rsidP="009067ED">
            <w:pPr>
              <w:rPr>
                <w:lang w:eastAsia="zh-CN"/>
              </w:rPr>
            </w:pPr>
            <w:r>
              <w:rPr>
                <w:lang w:eastAsia="zh-CN"/>
              </w:rPr>
              <w:t>Similar as FG 55-5, codebook sizes can be different before and after the UL grant, if more HARQ-ACK information are included. A specific UE feature is defined as FG 55-6 in the Appendix.</w:t>
            </w:r>
          </w:p>
          <w:p w14:paraId="12172FC3" w14:textId="0BFD670E" w:rsidR="00862F73" w:rsidRPr="00403ED2" w:rsidRDefault="009067ED" w:rsidP="00393D24">
            <w:pPr>
              <w:rPr>
                <w:rFonts w:eastAsia="SimSun"/>
                <w:b/>
                <w:i/>
                <w:lang w:eastAsia="zh-CN"/>
              </w:rPr>
            </w:pPr>
            <w:r w:rsidRPr="00B64942">
              <w:rPr>
                <w:b/>
                <w:i/>
                <w:lang w:eastAsia="zh-CN"/>
              </w:rPr>
              <w:t>Proposal</w:t>
            </w:r>
            <w:r>
              <w:rPr>
                <w:b/>
                <w:i/>
                <w:lang w:eastAsia="zh-CN"/>
              </w:rPr>
              <w:t xml:space="preserve"> 1</w:t>
            </w:r>
            <w:r w:rsidRPr="00B64942">
              <w:rPr>
                <w:b/>
                <w:i/>
                <w:lang w:eastAsia="zh-CN"/>
              </w:rPr>
              <w:t xml:space="preserve">: </w:t>
            </w:r>
            <w:r>
              <w:rPr>
                <w:b/>
                <w:i/>
                <w:lang w:eastAsia="zh-CN"/>
              </w:rPr>
              <w:t>Endorse</w:t>
            </w:r>
            <w:r w:rsidRPr="00B64942">
              <w:rPr>
                <w:b/>
                <w:i/>
                <w:lang w:eastAsia="zh-CN"/>
              </w:rPr>
              <w:t xml:space="preserve"> UE feature list </w:t>
            </w:r>
            <w:r>
              <w:rPr>
                <w:b/>
                <w:i/>
                <w:lang w:eastAsia="zh-CN"/>
              </w:rPr>
              <w:t>in the Appendix</w:t>
            </w:r>
            <w:r w:rsidRPr="00B64942">
              <w:rPr>
                <w:b/>
                <w:i/>
                <w:lang w:eastAsia="zh-CN"/>
              </w:rPr>
              <w:t xml:space="preserve"> </w:t>
            </w:r>
            <w:r>
              <w:rPr>
                <w:b/>
                <w:i/>
                <w:lang w:eastAsia="zh-CN"/>
              </w:rPr>
              <w:t>to</w:t>
            </w:r>
            <w:r w:rsidRPr="00B64942">
              <w:rPr>
                <w:b/>
                <w:i/>
                <w:lang w:eastAsia="zh-CN"/>
              </w:rPr>
              <w:t xml:space="preserve"> </w:t>
            </w:r>
            <w:r>
              <w:rPr>
                <w:b/>
                <w:i/>
                <w:lang w:eastAsia="zh-CN"/>
              </w:rPr>
              <w:t xml:space="preserve">support the </w:t>
            </w:r>
            <w:r w:rsidRPr="00B64942">
              <w:rPr>
                <w:b/>
                <w:i/>
                <w:lang w:eastAsia="zh-CN"/>
              </w:rPr>
              <w:t>multiplexing</w:t>
            </w:r>
            <w:r>
              <w:rPr>
                <w:b/>
                <w:i/>
                <w:lang w:eastAsia="zh-CN"/>
              </w:rPr>
              <w:t xml:space="preserve"> of</w:t>
            </w:r>
            <w:r w:rsidRPr="00B64942">
              <w:rPr>
                <w:b/>
                <w:i/>
                <w:lang w:eastAsia="zh-CN"/>
              </w:rPr>
              <w:t xml:space="preserve"> HARQ-ACK codebook on a repetition of a PUSCH transmission</w:t>
            </w:r>
            <w:r>
              <w:rPr>
                <w:b/>
                <w:i/>
                <w:lang w:eastAsia="zh-CN"/>
              </w:rPr>
              <w:t>,</w:t>
            </w:r>
            <w:r w:rsidRPr="00B64942">
              <w:rPr>
                <w:b/>
                <w:i/>
                <w:lang w:eastAsia="zh-CN"/>
              </w:rPr>
              <w:t xml:space="preserve"> other than </w:t>
            </w:r>
            <w:r>
              <w:rPr>
                <w:b/>
                <w:i/>
                <w:lang w:eastAsia="zh-CN"/>
              </w:rPr>
              <w:t>the</w:t>
            </w:r>
            <w:r w:rsidRPr="00B64942">
              <w:rPr>
                <w:b/>
                <w:i/>
                <w:lang w:eastAsia="zh-CN"/>
              </w:rPr>
              <w:t xml:space="preserve"> first repetition, where the codebook includes HARQ-ACK information associated with PDSCH reception(s) scheduled after the UL grant </w:t>
            </w:r>
            <w:r>
              <w:rPr>
                <w:b/>
                <w:i/>
                <w:lang w:eastAsia="zh-CN"/>
              </w:rPr>
              <w:t xml:space="preserve">which </w:t>
            </w:r>
            <w:r w:rsidRPr="00B64942">
              <w:rPr>
                <w:b/>
                <w:i/>
                <w:lang w:eastAsia="zh-CN"/>
              </w:rPr>
              <w:t>schedul</w:t>
            </w:r>
            <w:r>
              <w:rPr>
                <w:b/>
                <w:i/>
                <w:lang w:eastAsia="zh-CN"/>
              </w:rPr>
              <w:t>es</w:t>
            </w:r>
            <w:r w:rsidRPr="00B64942">
              <w:rPr>
                <w:b/>
                <w:i/>
                <w:lang w:eastAsia="zh-CN"/>
              </w:rPr>
              <w:t xml:space="preserve"> the PUSCH transmission</w:t>
            </w:r>
            <w:r>
              <w:rPr>
                <w:b/>
                <w:i/>
                <w:lang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9"/>
              <w:gridCol w:w="828"/>
              <w:gridCol w:w="1383"/>
              <w:gridCol w:w="1855"/>
              <w:gridCol w:w="1142"/>
              <w:gridCol w:w="1284"/>
              <w:gridCol w:w="1316"/>
              <w:gridCol w:w="1619"/>
              <w:gridCol w:w="1339"/>
              <w:gridCol w:w="1639"/>
              <w:gridCol w:w="1639"/>
              <w:gridCol w:w="1595"/>
              <w:gridCol w:w="748"/>
              <w:gridCol w:w="2171"/>
            </w:tblGrid>
            <w:tr w:rsidR="002001F3" w:rsidRPr="00EE6C64" w14:paraId="6E2B7586" w14:textId="77777777" w:rsidTr="002001F3">
              <w:trPr>
                <w:trHeight w:val="20"/>
              </w:trPr>
              <w:tc>
                <w:tcPr>
                  <w:tcW w:w="289" w:type="pct"/>
                  <w:tcBorders>
                    <w:top w:val="single" w:sz="4" w:space="0" w:color="auto"/>
                    <w:left w:val="single" w:sz="4" w:space="0" w:color="auto"/>
                    <w:bottom w:val="single" w:sz="4" w:space="0" w:color="auto"/>
                    <w:right w:val="single" w:sz="4" w:space="0" w:color="auto"/>
                  </w:tcBorders>
                  <w:shd w:val="clear" w:color="auto" w:fill="auto"/>
                </w:tcPr>
                <w:p w14:paraId="0264E344" w14:textId="77777777" w:rsidR="002001F3" w:rsidRPr="00EE6C64" w:rsidRDefault="002001F3" w:rsidP="002001F3">
                  <w:pPr>
                    <w:keepNext/>
                    <w:keepLines/>
                    <w:spacing w:after="0"/>
                    <w:rPr>
                      <w:rFonts w:ascii="Arial" w:eastAsia="ＭＳ 明朝" w:hAnsi="Arial" w:cs="Arial"/>
                      <w:b/>
                      <w:color w:val="000000"/>
                      <w:sz w:val="16"/>
                      <w:szCs w:val="16"/>
                    </w:rPr>
                  </w:pPr>
                  <w:r w:rsidRPr="00EE6C64">
                    <w:rPr>
                      <w:rFonts w:ascii="Arial" w:hAnsi="Arial" w:cs="Arial"/>
                      <w:b/>
                      <w:color w:val="000000"/>
                      <w:sz w:val="16"/>
                      <w:szCs w:val="16"/>
                    </w:rPr>
                    <w:t>Features</w:t>
                  </w:r>
                </w:p>
              </w:tc>
              <w:tc>
                <w:tcPr>
                  <w:tcW w:w="210" w:type="pct"/>
                  <w:tcBorders>
                    <w:top w:val="single" w:sz="4" w:space="0" w:color="auto"/>
                    <w:left w:val="single" w:sz="4" w:space="0" w:color="auto"/>
                    <w:bottom w:val="single" w:sz="4" w:space="0" w:color="auto"/>
                    <w:right w:val="single" w:sz="4" w:space="0" w:color="auto"/>
                  </w:tcBorders>
                  <w:shd w:val="clear" w:color="auto" w:fill="auto"/>
                </w:tcPr>
                <w:p w14:paraId="736F4B11" w14:textId="77777777" w:rsidR="002001F3" w:rsidRPr="00EE6C64" w:rsidRDefault="002001F3" w:rsidP="002001F3">
                  <w:pPr>
                    <w:keepNext/>
                    <w:keepLines/>
                    <w:spacing w:after="0"/>
                    <w:rPr>
                      <w:rFonts w:ascii="Arial" w:eastAsia="ＭＳ 明朝" w:hAnsi="Arial" w:cs="Arial"/>
                      <w:b/>
                      <w:color w:val="000000"/>
                      <w:sz w:val="16"/>
                      <w:szCs w:val="16"/>
                    </w:rPr>
                  </w:pPr>
                  <w:r w:rsidRPr="00EE6C64">
                    <w:rPr>
                      <w:rFonts w:ascii="Arial" w:hAnsi="Arial" w:cs="Arial"/>
                      <w:b/>
                      <w:color w:val="000000"/>
                      <w:sz w:val="16"/>
                      <w:szCs w:val="16"/>
                    </w:rPr>
                    <w:t>Index</w:t>
                  </w:r>
                </w:p>
              </w:tc>
              <w:tc>
                <w:tcPr>
                  <w:tcW w:w="351" w:type="pct"/>
                  <w:tcBorders>
                    <w:top w:val="single" w:sz="4" w:space="0" w:color="auto"/>
                    <w:left w:val="single" w:sz="4" w:space="0" w:color="auto"/>
                    <w:bottom w:val="single" w:sz="4" w:space="0" w:color="auto"/>
                    <w:right w:val="single" w:sz="4" w:space="0" w:color="auto"/>
                  </w:tcBorders>
                  <w:shd w:val="clear" w:color="auto" w:fill="auto"/>
                </w:tcPr>
                <w:p w14:paraId="0F9FC132" w14:textId="77777777" w:rsidR="002001F3" w:rsidRPr="00EE6C64" w:rsidRDefault="002001F3" w:rsidP="002001F3">
                  <w:pPr>
                    <w:keepNext/>
                    <w:keepLines/>
                    <w:spacing w:after="0"/>
                    <w:rPr>
                      <w:rFonts w:ascii="Arial" w:hAnsi="Arial" w:cs="Arial"/>
                      <w:b/>
                      <w:color w:val="000000"/>
                      <w:sz w:val="16"/>
                      <w:szCs w:val="16"/>
                      <w:lang w:eastAsia="zh-CN"/>
                    </w:rPr>
                  </w:pPr>
                  <w:r w:rsidRPr="00EE6C64">
                    <w:rPr>
                      <w:rFonts w:ascii="Arial" w:hAnsi="Arial" w:cs="Arial"/>
                      <w:b/>
                      <w:color w:val="000000"/>
                      <w:sz w:val="16"/>
                      <w:szCs w:val="16"/>
                    </w:rPr>
                    <w:t>Feature group</w:t>
                  </w:r>
                </w:p>
              </w:tc>
              <w:tc>
                <w:tcPr>
                  <w:tcW w:w="471" w:type="pct"/>
                  <w:tcBorders>
                    <w:top w:val="single" w:sz="4" w:space="0" w:color="auto"/>
                    <w:left w:val="single" w:sz="4" w:space="0" w:color="auto"/>
                    <w:bottom w:val="single" w:sz="4" w:space="0" w:color="auto"/>
                    <w:right w:val="single" w:sz="4" w:space="0" w:color="auto"/>
                  </w:tcBorders>
                  <w:shd w:val="clear" w:color="auto" w:fill="auto"/>
                </w:tcPr>
                <w:p w14:paraId="7EC3427F" w14:textId="77777777" w:rsidR="002001F3" w:rsidRPr="00EE6C64" w:rsidRDefault="002001F3" w:rsidP="002001F3">
                  <w:pPr>
                    <w:spacing w:after="0"/>
                    <w:rPr>
                      <w:rFonts w:ascii="Arial" w:hAnsi="Arial" w:cs="Arial"/>
                      <w:b/>
                      <w:sz w:val="16"/>
                      <w:szCs w:val="16"/>
                    </w:rPr>
                  </w:pPr>
                  <w:r w:rsidRPr="00EE6C64">
                    <w:rPr>
                      <w:rFonts w:ascii="Arial" w:hAnsi="Arial" w:cs="Arial"/>
                      <w:b/>
                      <w:color w:val="000000"/>
                      <w:sz w:val="16"/>
                      <w:szCs w:val="16"/>
                    </w:rPr>
                    <w:t>Components</w:t>
                  </w:r>
                </w:p>
              </w:tc>
              <w:tc>
                <w:tcPr>
                  <w:tcW w:w="290" w:type="pct"/>
                  <w:tcBorders>
                    <w:top w:val="single" w:sz="4" w:space="0" w:color="auto"/>
                    <w:left w:val="single" w:sz="4" w:space="0" w:color="auto"/>
                    <w:bottom w:val="single" w:sz="4" w:space="0" w:color="auto"/>
                    <w:right w:val="single" w:sz="4" w:space="0" w:color="auto"/>
                  </w:tcBorders>
                  <w:shd w:val="clear" w:color="auto" w:fill="auto"/>
                </w:tcPr>
                <w:p w14:paraId="23DB1034" w14:textId="77777777" w:rsidR="002001F3" w:rsidRPr="00EE6C64" w:rsidRDefault="002001F3" w:rsidP="002001F3">
                  <w:pPr>
                    <w:keepNext/>
                    <w:keepLines/>
                    <w:spacing w:after="0"/>
                    <w:rPr>
                      <w:rFonts w:ascii="Arial" w:eastAsia="ＭＳ 明朝" w:hAnsi="Arial" w:cs="Arial"/>
                      <w:b/>
                      <w:sz w:val="16"/>
                      <w:szCs w:val="16"/>
                      <w:highlight w:val="yellow"/>
                    </w:rPr>
                  </w:pPr>
                  <w:bookmarkStart w:id="4" w:name="_Hlk142329709"/>
                  <w:r w:rsidRPr="00EE6C64">
                    <w:rPr>
                      <w:rFonts w:ascii="Arial" w:hAnsi="Arial" w:cs="Arial"/>
                      <w:b/>
                      <w:color w:val="000000"/>
                      <w:sz w:val="16"/>
                      <w:szCs w:val="16"/>
                    </w:rPr>
                    <w:t xml:space="preserve">Prerequisite </w:t>
                  </w:r>
                  <w:bookmarkEnd w:id="4"/>
                  <w:r w:rsidRPr="00EE6C64">
                    <w:rPr>
                      <w:rFonts w:ascii="Arial" w:hAnsi="Arial" w:cs="Arial"/>
                      <w:b/>
                      <w:color w:val="000000"/>
                      <w:sz w:val="16"/>
                      <w:szCs w:val="16"/>
                    </w:rPr>
                    <w:t>feature groups</w:t>
                  </w:r>
                </w:p>
              </w:tc>
              <w:tc>
                <w:tcPr>
                  <w:tcW w:w="326" w:type="pct"/>
                  <w:tcBorders>
                    <w:top w:val="single" w:sz="4" w:space="0" w:color="auto"/>
                    <w:left w:val="single" w:sz="4" w:space="0" w:color="auto"/>
                    <w:bottom w:val="single" w:sz="4" w:space="0" w:color="auto"/>
                    <w:right w:val="single" w:sz="4" w:space="0" w:color="auto"/>
                  </w:tcBorders>
                  <w:shd w:val="clear" w:color="auto" w:fill="auto"/>
                </w:tcPr>
                <w:p w14:paraId="26095D5B" w14:textId="77777777" w:rsidR="002001F3" w:rsidRPr="00EE6C64" w:rsidRDefault="002001F3" w:rsidP="002001F3">
                  <w:pPr>
                    <w:keepNext/>
                    <w:keepLines/>
                    <w:spacing w:after="0"/>
                    <w:rPr>
                      <w:rFonts w:ascii="Arial" w:hAnsi="Arial" w:cs="Arial"/>
                      <w:b/>
                      <w:strike/>
                      <w:color w:val="FF0000"/>
                      <w:sz w:val="16"/>
                      <w:szCs w:val="16"/>
                      <w:highlight w:val="yellow"/>
                      <w:lang w:eastAsia="zh-CN"/>
                    </w:rPr>
                  </w:pPr>
                  <w:r w:rsidRPr="00EE6C64">
                    <w:rPr>
                      <w:rFonts w:ascii="Arial" w:hAnsi="Arial" w:cs="Arial"/>
                      <w:b/>
                      <w:color w:val="000000"/>
                      <w:sz w:val="16"/>
                      <w:szCs w:val="16"/>
                    </w:rPr>
                    <w:t xml:space="preserve">Need for the </w:t>
                  </w:r>
                  <w:proofErr w:type="spellStart"/>
                  <w:r w:rsidRPr="00EE6C64">
                    <w:rPr>
                      <w:rFonts w:ascii="Arial" w:hAnsi="Arial" w:cs="Arial"/>
                      <w:b/>
                      <w:color w:val="000000"/>
                      <w:sz w:val="16"/>
                      <w:szCs w:val="16"/>
                    </w:rPr>
                    <w:t>gNB</w:t>
                  </w:r>
                  <w:proofErr w:type="spellEnd"/>
                  <w:r w:rsidRPr="00EE6C64">
                    <w:rPr>
                      <w:rFonts w:ascii="Arial" w:hAnsi="Arial" w:cs="Arial"/>
                      <w:b/>
                      <w:color w:val="000000"/>
                      <w:sz w:val="16"/>
                      <w:szCs w:val="16"/>
                    </w:rPr>
                    <w:t xml:space="preserve"> to know if the feature is supported</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504F23F4" w14:textId="77777777" w:rsidR="002001F3" w:rsidRPr="00EE6C64" w:rsidRDefault="002001F3" w:rsidP="002001F3">
                  <w:pPr>
                    <w:keepNext/>
                    <w:keepLines/>
                    <w:spacing w:after="0"/>
                    <w:rPr>
                      <w:rFonts w:ascii="Arial" w:eastAsia="ＭＳ 明朝" w:hAnsi="Arial" w:cs="Arial"/>
                      <w:b/>
                      <w:sz w:val="16"/>
                      <w:szCs w:val="16"/>
                    </w:rPr>
                  </w:pPr>
                  <w:r w:rsidRPr="00EE6C64">
                    <w:rPr>
                      <w:rFonts w:ascii="Arial" w:eastAsia="Gulim" w:hAnsi="Arial" w:cs="Arial"/>
                      <w:b/>
                      <w:color w:val="000000"/>
                      <w:sz w:val="16"/>
                      <w:szCs w:val="16"/>
                    </w:rPr>
                    <w:t xml:space="preserve">Applicable to </w:t>
                  </w:r>
                  <w:r w:rsidRPr="00EE6C64">
                    <w:rPr>
                      <w:rFonts w:ascii="Arial" w:hAnsi="Arial" w:cs="Arial"/>
                      <w:b/>
                      <w:color w:val="000000"/>
                      <w:sz w:val="16"/>
                      <w:szCs w:val="16"/>
                    </w:rPr>
                    <w:t>the capability signalling exchange between UEs (</w:t>
                  </w:r>
                  <w:proofErr w:type="spellStart"/>
                  <w:r w:rsidRPr="00EE6C64">
                    <w:rPr>
                      <w:rFonts w:ascii="Arial" w:hAnsi="Arial" w:cs="Arial"/>
                      <w:b/>
                      <w:color w:val="000000"/>
                      <w:sz w:val="16"/>
                      <w:szCs w:val="16"/>
                    </w:rPr>
                    <w:t>Sidelink</w:t>
                  </w:r>
                  <w:proofErr w:type="spellEnd"/>
                  <w:r w:rsidRPr="00EE6C64">
                    <w:rPr>
                      <w:rFonts w:ascii="Arial" w:hAnsi="Arial" w:cs="Arial"/>
                      <w:b/>
                      <w:color w:val="000000"/>
                      <w:sz w:val="16"/>
                      <w:szCs w:val="16"/>
                    </w:rPr>
                    <w:t xml:space="preserve"> WI only)”.</w:t>
                  </w:r>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072334D1" w14:textId="77777777" w:rsidR="002001F3" w:rsidRPr="00EE6C64" w:rsidRDefault="002001F3" w:rsidP="002001F3">
                  <w:pPr>
                    <w:keepNext/>
                    <w:keepLines/>
                    <w:spacing w:after="0"/>
                    <w:rPr>
                      <w:rFonts w:ascii="Arial" w:eastAsia="ＭＳ 明朝" w:hAnsi="Arial" w:cs="Arial"/>
                      <w:b/>
                      <w:sz w:val="16"/>
                      <w:szCs w:val="16"/>
                      <w:lang w:eastAsia="zh-CN"/>
                    </w:rPr>
                  </w:pPr>
                  <w:r w:rsidRPr="00EE6C64">
                    <w:rPr>
                      <w:rFonts w:ascii="Arial" w:hAnsi="Arial" w:cs="Arial"/>
                      <w:b/>
                      <w:color w:val="000000"/>
                      <w:sz w:val="16"/>
                      <w:szCs w:val="16"/>
                    </w:rPr>
                    <w:t>Consequence if the feature is not supported by the UE</w:t>
                  </w:r>
                </w:p>
              </w:tc>
              <w:tc>
                <w:tcPr>
                  <w:tcW w:w="340" w:type="pct"/>
                  <w:tcBorders>
                    <w:top w:val="single" w:sz="4" w:space="0" w:color="auto"/>
                    <w:left w:val="single" w:sz="4" w:space="0" w:color="auto"/>
                    <w:bottom w:val="single" w:sz="4" w:space="0" w:color="auto"/>
                    <w:right w:val="single" w:sz="4" w:space="0" w:color="auto"/>
                  </w:tcBorders>
                  <w:shd w:val="clear" w:color="auto" w:fill="auto"/>
                </w:tcPr>
                <w:p w14:paraId="6CADDBFD" w14:textId="77777777" w:rsidR="002001F3" w:rsidRPr="00EE6C64" w:rsidRDefault="002001F3" w:rsidP="002001F3">
                  <w:pPr>
                    <w:keepNext/>
                    <w:keepLines/>
                    <w:spacing w:after="0"/>
                    <w:rPr>
                      <w:rFonts w:ascii="Arial" w:hAnsi="Arial" w:cs="Arial"/>
                      <w:b/>
                      <w:color w:val="000000"/>
                      <w:sz w:val="16"/>
                      <w:szCs w:val="16"/>
                    </w:rPr>
                  </w:pPr>
                  <w:r w:rsidRPr="00EE6C64">
                    <w:rPr>
                      <w:rFonts w:ascii="Arial" w:hAnsi="Arial" w:cs="Arial"/>
                      <w:b/>
                      <w:color w:val="000000"/>
                      <w:sz w:val="16"/>
                      <w:szCs w:val="16"/>
                    </w:rPr>
                    <w:t>Type</w:t>
                  </w:r>
                </w:p>
                <w:p w14:paraId="64DD5D3D" w14:textId="77777777" w:rsidR="002001F3" w:rsidRPr="00EE6C64" w:rsidRDefault="002001F3" w:rsidP="002001F3">
                  <w:pPr>
                    <w:keepNext/>
                    <w:keepLines/>
                    <w:spacing w:after="0"/>
                    <w:rPr>
                      <w:rFonts w:ascii="Arial" w:hAnsi="Arial" w:cs="Arial"/>
                      <w:b/>
                      <w:strike/>
                      <w:color w:val="FF0000"/>
                      <w:sz w:val="16"/>
                      <w:szCs w:val="16"/>
                      <w:highlight w:val="yellow"/>
                      <w:lang w:eastAsia="zh-CN"/>
                    </w:rPr>
                  </w:pPr>
                  <w:r w:rsidRPr="00EE6C64">
                    <w:rPr>
                      <w:rFonts w:ascii="Arial" w:hAnsi="Arial" w:cs="Arial"/>
                      <w:b/>
                      <w:color w:val="000000"/>
                      <w:sz w:val="16"/>
                      <w:szCs w:val="16"/>
                    </w:rPr>
                    <w:t>(the ‘type’ definition from UE features should be based on the granularity of 1) Per UE or 2) Per Band or 3) Per BC or 4) Per FS or 5) Per FSPC)</w:t>
                  </w:r>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1B4ECF65" w14:textId="77777777" w:rsidR="002001F3" w:rsidRPr="00EE6C64" w:rsidRDefault="002001F3" w:rsidP="002001F3">
                  <w:pPr>
                    <w:keepNext/>
                    <w:keepLines/>
                    <w:spacing w:after="0"/>
                    <w:rPr>
                      <w:rFonts w:ascii="Arial" w:eastAsia="ＭＳ 明朝" w:hAnsi="Arial" w:cs="Arial"/>
                      <w:b/>
                      <w:sz w:val="16"/>
                      <w:szCs w:val="16"/>
                    </w:rPr>
                  </w:pPr>
                  <w:r w:rsidRPr="00EE6C64">
                    <w:rPr>
                      <w:rFonts w:ascii="Arial" w:hAnsi="Arial" w:cs="Arial"/>
                      <w:b/>
                      <w:color w:val="000000"/>
                      <w:sz w:val="16"/>
                      <w:szCs w:val="16"/>
                    </w:rPr>
                    <w:t>Need of FDD/TDD differentiation</w:t>
                  </w:r>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39770E30" w14:textId="77777777" w:rsidR="002001F3" w:rsidRPr="00EE6C64" w:rsidRDefault="002001F3" w:rsidP="002001F3">
                  <w:pPr>
                    <w:keepNext/>
                    <w:keepLines/>
                    <w:spacing w:after="0"/>
                    <w:rPr>
                      <w:rFonts w:ascii="Arial" w:eastAsia="ＭＳ 明朝" w:hAnsi="Arial" w:cs="Arial"/>
                      <w:b/>
                      <w:sz w:val="16"/>
                      <w:szCs w:val="16"/>
                    </w:rPr>
                  </w:pPr>
                  <w:r w:rsidRPr="00EE6C64">
                    <w:rPr>
                      <w:rFonts w:ascii="Arial" w:hAnsi="Arial" w:cs="Arial"/>
                      <w:b/>
                      <w:color w:val="000000"/>
                      <w:sz w:val="16"/>
                      <w:szCs w:val="16"/>
                    </w:rPr>
                    <w:t>Need of FR1/FR2 differentiation</w:t>
                  </w:r>
                </w:p>
              </w:tc>
              <w:tc>
                <w:tcPr>
                  <w:tcW w:w="405" w:type="pct"/>
                  <w:tcBorders>
                    <w:top w:val="single" w:sz="4" w:space="0" w:color="auto"/>
                    <w:left w:val="single" w:sz="4" w:space="0" w:color="auto"/>
                    <w:bottom w:val="single" w:sz="4" w:space="0" w:color="auto"/>
                    <w:right w:val="single" w:sz="4" w:space="0" w:color="auto"/>
                  </w:tcBorders>
                  <w:shd w:val="clear" w:color="auto" w:fill="auto"/>
                </w:tcPr>
                <w:p w14:paraId="27681FA1" w14:textId="77777777" w:rsidR="002001F3" w:rsidRPr="00EE6C64" w:rsidRDefault="002001F3" w:rsidP="002001F3">
                  <w:pPr>
                    <w:keepNext/>
                    <w:keepLines/>
                    <w:spacing w:after="0"/>
                    <w:rPr>
                      <w:rFonts w:ascii="Arial" w:hAnsi="Arial" w:cs="Arial"/>
                      <w:b/>
                      <w:color w:val="FF0000"/>
                      <w:sz w:val="16"/>
                      <w:szCs w:val="16"/>
                      <w:lang w:eastAsia="zh-CN"/>
                    </w:rPr>
                  </w:pPr>
                  <w:r w:rsidRPr="00EE6C64">
                    <w:rPr>
                      <w:rFonts w:ascii="Arial" w:hAnsi="Arial" w:cs="Arial"/>
                      <w:b/>
                      <w:color w:val="000000"/>
                      <w:sz w:val="16"/>
                      <w:szCs w:val="16"/>
                    </w:rPr>
                    <w:t>Capability interpretation for mixture of FDD/TDD and/or FR1/FR2</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6092354F" w14:textId="77777777" w:rsidR="002001F3" w:rsidRPr="00EE6C64" w:rsidRDefault="002001F3" w:rsidP="002001F3">
                  <w:pPr>
                    <w:keepNext/>
                    <w:keepLines/>
                    <w:spacing w:after="0"/>
                    <w:rPr>
                      <w:rFonts w:ascii="Arial" w:eastAsia="Malgun Gothic" w:hAnsi="Arial" w:cs="Arial"/>
                      <w:b/>
                      <w:strike/>
                      <w:color w:val="FF0000"/>
                      <w:sz w:val="16"/>
                      <w:szCs w:val="16"/>
                      <w:highlight w:val="yellow"/>
                      <w:lang w:eastAsia="ko-KR"/>
                    </w:rPr>
                  </w:pPr>
                  <w:r w:rsidRPr="00EE6C64">
                    <w:rPr>
                      <w:rFonts w:ascii="Arial" w:hAnsi="Arial" w:cs="Arial"/>
                      <w:b/>
                      <w:color w:val="000000"/>
                      <w:sz w:val="16"/>
                      <w:szCs w:val="16"/>
                    </w:rPr>
                    <w:t>Note</w:t>
                  </w:r>
                </w:p>
              </w:tc>
              <w:tc>
                <w:tcPr>
                  <w:tcW w:w="554" w:type="pct"/>
                  <w:tcBorders>
                    <w:top w:val="single" w:sz="4" w:space="0" w:color="auto"/>
                    <w:left w:val="single" w:sz="4" w:space="0" w:color="auto"/>
                    <w:bottom w:val="single" w:sz="4" w:space="0" w:color="auto"/>
                    <w:right w:val="single" w:sz="4" w:space="0" w:color="auto"/>
                  </w:tcBorders>
                  <w:shd w:val="clear" w:color="auto" w:fill="auto"/>
                </w:tcPr>
                <w:p w14:paraId="6413FF06" w14:textId="77777777" w:rsidR="002001F3" w:rsidRPr="00EE6C64" w:rsidRDefault="002001F3" w:rsidP="002001F3">
                  <w:pPr>
                    <w:keepNext/>
                    <w:keepLines/>
                    <w:spacing w:after="0"/>
                    <w:rPr>
                      <w:rFonts w:ascii="Arial" w:eastAsia="ＭＳ 明朝" w:hAnsi="Arial" w:cs="Arial"/>
                      <w:b/>
                      <w:strike/>
                      <w:color w:val="FF0000"/>
                      <w:sz w:val="16"/>
                      <w:szCs w:val="16"/>
                      <w:highlight w:val="yellow"/>
                    </w:rPr>
                  </w:pPr>
                  <w:r w:rsidRPr="00EE6C64">
                    <w:rPr>
                      <w:rFonts w:ascii="Arial" w:hAnsi="Arial" w:cs="Arial"/>
                      <w:b/>
                      <w:color w:val="000000"/>
                      <w:sz w:val="16"/>
                      <w:szCs w:val="16"/>
                    </w:rPr>
                    <w:t>Mandatory/Optional</w:t>
                  </w:r>
                </w:p>
              </w:tc>
            </w:tr>
            <w:tr w:rsidR="002001F3" w:rsidRPr="006F6A45" w14:paraId="57473453" w14:textId="77777777" w:rsidTr="002001F3">
              <w:trPr>
                <w:trHeight w:val="20"/>
              </w:trPr>
              <w:tc>
                <w:tcPr>
                  <w:tcW w:w="289" w:type="pct"/>
                  <w:tcBorders>
                    <w:top w:val="single" w:sz="4" w:space="0" w:color="auto"/>
                    <w:left w:val="single" w:sz="4" w:space="0" w:color="auto"/>
                    <w:bottom w:val="single" w:sz="4" w:space="0" w:color="auto"/>
                    <w:right w:val="single" w:sz="4" w:space="0" w:color="auto"/>
                  </w:tcBorders>
                  <w:shd w:val="clear" w:color="auto" w:fill="auto"/>
                </w:tcPr>
                <w:p w14:paraId="1448888C" w14:textId="77777777" w:rsidR="002001F3" w:rsidRPr="006F6A45" w:rsidRDefault="002001F3" w:rsidP="002001F3">
                  <w:pPr>
                    <w:keepNext/>
                    <w:keepLines/>
                    <w:spacing w:after="0"/>
                    <w:rPr>
                      <w:rFonts w:ascii="Arial" w:eastAsia="ＭＳ 明朝" w:hAnsi="Arial" w:cs="Arial"/>
                      <w:sz w:val="18"/>
                      <w:szCs w:val="18"/>
                    </w:rPr>
                  </w:pPr>
                  <w:r w:rsidRPr="006F6A45">
                    <w:rPr>
                      <w:rFonts w:ascii="Arial" w:eastAsia="ＭＳ 明朝" w:hAnsi="Arial" w:cs="Arial"/>
                      <w:sz w:val="18"/>
                      <w:szCs w:val="18"/>
                    </w:rPr>
                    <w:lastRenderedPageBreak/>
                    <w:t>55. TEI18</w:t>
                  </w:r>
                </w:p>
              </w:tc>
              <w:tc>
                <w:tcPr>
                  <w:tcW w:w="210" w:type="pct"/>
                  <w:tcBorders>
                    <w:top w:val="single" w:sz="4" w:space="0" w:color="auto"/>
                    <w:left w:val="single" w:sz="4" w:space="0" w:color="auto"/>
                    <w:bottom w:val="single" w:sz="4" w:space="0" w:color="auto"/>
                    <w:right w:val="single" w:sz="4" w:space="0" w:color="auto"/>
                  </w:tcBorders>
                  <w:shd w:val="clear" w:color="auto" w:fill="auto"/>
                </w:tcPr>
                <w:p w14:paraId="3DAB27DE" w14:textId="77777777" w:rsidR="002001F3" w:rsidRPr="006F6A45" w:rsidRDefault="002001F3" w:rsidP="002001F3">
                  <w:pPr>
                    <w:keepNext/>
                    <w:keepLines/>
                    <w:spacing w:after="0"/>
                    <w:rPr>
                      <w:rFonts w:ascii="Arial" w:eastAsia="ＭＳ 明朝" w:hAnsi="Arial" w:cs="Arial"/>
                      <w:sz w:val="18"/>
                      <w:szCs w:val="18"/>
                    </w:rPr>
                  </w:pPr>
                  <w:r w:rsidRPr="006F6A45">
                    <w:rPr>
                      <w:rFonts w:ascii="Arial" w:eastAsia="ＭＳ 明朝" w:hAnsi="Arial" w:cs="Arial"/>
                      <w:sz w:val="18"/>
                      <w:szCs w:val="18"/>
                    </w:rPr>
                    <w:t>55-4a</w:t>
                  </w:r>
                </w:p>
              </w:tc>
              <w:tc>
                <w:tcPr>
                  <w:tcW w:w="351" w:type="pct"/>
                  <w:tcBorders>
                    <w:top w:val="single" w:sz="4" w:space="0" w:color="auto"/>
                    <w:left w:val="single" w:sz="4" w:space="0" w:color="auto"/>
                    <w:bottom w:val="single" w:sz="4" w:space="0" w:color="auto"/>
                    <w:right w:val="single" w:sz="4" w:space="0" w:color="auto"/>
                  </w:tcBorders>
                  <w:shd w:val="clear" w:color="auto" w:fill="auto"/>
                </w:tcPr>
                <w:p w14:paraId="6A2554A6" w14:textId="77777777" w:rsidR="002001F3" w:rsidRPr="006F6A45" w:rsidRDefault="002001F3" w:rsidP="002001F3">
                  <w:pPr>
                    <w:keepNext/>
                    <w:keepLines/>
                    <w:spacing w:after="0"/>
                    <w:rPr>
                      <w:rFonts w:ascii="Arial" w:eastAsia="ＭＳ 明朝" w:hAnsi="Arial" w:cs="Arial"/>
                      <w:sz w:val="18"/>
                      <w:szCs w:val="18"/>
                    </w:rPr>
                  </w:pPr>
                  <w:r w:rsidRPr="006F6A45">
                    <w:rPr>
                      <w:rFonts w:ascii="Arial" w:eastAsia="ＭＳ 明朝" w:hAnsi="Arial" w:cs="Arial"/>
                      <w:sz w:val="18"/>
                      <w:szCs w:val="18"/>
                    </w:rPr>
                    <w:t>Multiplexing Type-1 HARQ-ACK codebook for PDSCH scheduling after UL grant on PUSCH</w:t>
                  </w:r>
                </w:p>
              </w:tc>
              <w:tc>
                <w:tcPr>
                  <w:tcW w:w="471" w:type="pct"/>
                  <w:tcBorders>
                    <w:top w:val="single" w:sz="4" w:space="0" w:color="auto"/>
                    <w:left w:val="single" w:sz="4" w:space="0" w:color="auto"/>
                    <w:bottom w:val="single" w:sz="4" w:space="0" w:color="auto"/>
                    <w:right w:val="single" w:sz="4" w:space="0" w:color="auto"/>
                  </w:tcBorders>
                  <w:shd w:val="clear" w:color="auto" w:fill="auto"/>
                </w:tcPr>
                <w:p w14:paraId="352D5ED0" w14:textId="77777777" w:rsidR="002001F3" w:rsidRPr="006F6A45" w:rsidRDefault="002001F3" w:rsidP="002001F3">
                  <w:pPr>
                    <w:spacing w:after="0"/>
                    <w:contextualSpacing/>
                    <w:rPr>
                      <w:rFonts w:ascii="Arial" w:hAnsi="Arial" w:cs="Arial"/>
                      <w:sz w:val="18"/>
                      <w:szCs w:val="18"/>
                    </w:rPr>
                  </w:pPr>
                  <w:r w:rsidRPr="006F6A45">
                    <w:rPr>
                      <w:rFonts w:ascii="Arial" w:hAnsi="Arial" w:cs="Arial"/>
                      <w:sz w:val="18"/>
                      <w:szCs w:val="18"/>
                    </w:rPr>
                    <w:t xml:space="preserve">1. UE multiplexes Type-1 HARQ-ACK codebook on a repetition of a PUSCH transmission other than a first repetition, where the HARQ-ACK codebook includes HARQ-ACK information associated with PDSCH reception(s) scheduled after the UL grant scheduling the PUSCH transmission. </w:t>
                  </w:r>
                </w:p>
              </w:tc>
              <w:tc>
                <w:tcPr>
                  <w:tcW w:w="290" w:type="pct"/>
                  <w:tcBorders>
                    <w:top w:val="single" w:sz="4" w:space="0" w:color="auto"/>
                    <w:left w:val="single" w:sz="4" w:space="0" w:color="auto"/>
                    <w:bottom w:val="single" w:sz="4" w:space="0" w:color="auto"/>
                    <w:right w:val="single" w:sz="4" w:space="0" w:color="auto"/>
                  </w:tcBorders>
                  <w:shd w:val="clear" w:color="auto" w:fill="auto"/>
                </w:tcPr>
                <w:p w14:paraId="289B2ABB" w14:textId="77777777" w:rsidR="002001F3" w:rsidRPr="006F6A45" w:rsidRDefault="002001F3" w:rsidP="002001F3">
                  <w:pPr>
                    <w:keepNext/>
                    <w:keepLines/>
                    <w:spacing w:after="0"/>
                    <w:rPr>
                      <w:rFonts w:ascii="Arial" w:eastAsia="ＭＳ 明朝" w:hAnsi="Arial" w:cs="Arial"/>
                      <w:sz w:val="18"/>
                      <w:szCs w:val="18"/>
                    </w:rPr>
                  </w:pPr>
                  <w:r w:rsidRPr="006F6A45">
                    <w:rPr>
                      <w:rFonts w:ascii="Arial" w:eastAsia="ＭＳ 明朝" w:hAnsi="Arial" w:cs="Arial"/>
                      <w:sz w:val="18"/>
                      <w:szCs w:val="18"/>
                    </w:rPr>
                    <w:t>4-1, 4-11, one of {5-17, 11-5, 11-6}</w:t>
                  </w:r>
                </w:p>
              </w:tc>
              <w:tc>
                <w:tcPr>
                  <w:tcW w:w="326" w:type="pct"/>
                  <w:tcBorders>
                    <w:top w:val="single" w:sz="4" w:space="0" w:color="auto"/>
                    <w:left w:val="single" w:sz="4" w:space="0" w:color="auto"/>
                    <w:bottom w:val="single" w:sz="4" w:space="0" w:color="auto"/>
                    <w:right w:val="single" w:sz="4" w:space="0" w:color="auto"/>
                  </w:tcBorders>
                  <w:shd w:val="clear" w:color="auto" w:fill="auto"/>
                </w:tcPr>
                <w:p w14:paraId="63C30140" w14:textId="77777777" w:rsidR="002001F3" w:rsidRPr="006F6A45" w:rsidRDefault="002001F3" w:rsidP="002001F3">
                  <w:pPr>
                    <w:keepNext/>
                    <w:keepLines/>
                    <w:spacing w:after="0"/>
                    <w:rPr>
                      <w:rFonts w:ascii="Arial" w:eastAsia="ＭＳ 明朝" w:hAnsi="Arial" w:cs="Arial"/>
                      <w:sz w:val="18"/>
                      <w:szCs w:val="18"/>
                      <w:lang w:eastAsia="zh-CN"/>
                    </w:rPr>
                  </w:pPr>
                  <w:r w:rsidRPr="006F6A45">
                    <w:rPr>
                      <w:rFonts w:ascii="Arial" w:eastAsia="ＭＳ 明朝" w:hAnsi="Arial" w:cs="Arial"/>
                      <w:sz w:val="18"/>
                      <w:szCs w:val="18"/>
                      <w:lang w:eastAsia="zh-CN"/>
                    </w:rPr>
                    <w:t>Yes</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4B13F2BB" w14:textId="77777777" w:rsidR="002001F3" w:rsidRPr="006F6A45" w:rsidRDefault="002001F3" w:rsidP="002001F3">
                  <w:pPr>
                    <w:keepNext/>
                    <w:keepLines/>
                    <w:spacing w:after="0"/>
                    <w:rPr>
                      <w:rFonts w:ascii="Arial" w:eastAsia="ＭＳ 明朝" w:hAnsi="Arial" w:cs="Arial"/>
                      <w:sz w:val="18"/>
                      <w:szCs w:val="18"/>
                    </w:rPr>
                  </w:pPr>
                  <w:r w:rsidRPr="006F6A45">
                    <w:rPr>
                      <w:rFonts w:ascii="Arial" w:eastAsia="ＭＳ 明朝" w:hAnsi="Arial" w:cs="Arial"/>
                      <w:sz w:val="18"/>
                      <w:szCs w:val="18"/>
                    </w:rPr>
                    <w:t>N/A</w:t>
                  </w:r>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5753BAC9" w14:textId="77777777" w:rsidR="002001F3" w:rsidRPr="006F6A45" w:rsidRDefault="002001F3" w:rsidP="002001F3">
                  <w:pPr>
                    <w:keepNext/>
                    <w:keepLines/>
                    <w:spacing w:after="0"/>
                    <w:rPr>
                      <w:rFonts w:ascii="Arial" w:eastAsia="ＭＳ 明朝" w:hAnsi="Arial" w:cs="Arial"/>
                      <w:sz w:val="18"/>
                      <w:szCs w:val="18"/>
                      <w:lang w:eastAsia="zh-CN"/>
                    </w:rPr>
                  </w:pPr>
                  <w:r w:rsidRPr="006F6A45">
                    <w:rPr>
                      <w:rFonts w:ascii="Arial" w:eastAsia="ＭＳ 明朝" w:hAnsi="Arial" w:cs="Arial"/>
                      <w:sz w:val="18"/>
                      <w:szCs w:val="18"/>
                      <w:lang w:eastAsia="zh-CN"/>
                    </w:rPr>
                    <w:t>UE does not support to multiplex Type-1 HARQ-ACK codebook on non-initial a PUSCH repetition when the Type-1 codebook includes HARQ-ACK information for PDSCH scheduling after a UL grant.</w:t>
                  </w:r>
                </w:p>
              </w:tc>
              <w:tc>
                <w:tcPr>
                  <w:tcW w:w="340" w:type="pct"/>
                  <w:tcBorders>
                    <w:top w:val="single" w:sz="4" w:space="0" w:color="auto"/>
                    <w:left w:val="single" w:sz="4" w:space="0" w:color="auto"/>
                    <w:bottom w:val="single" w:sz="4" w:space="0" w:color="auto"/>
                    <w:right w:val="single" w:sz="4" w:space="0" w:color="auto"/>
                  </w:tcBorders>
                  <w:shd w:val="clear" w:color="auto" w:fill="auto"/>
                </w:tcPr>
                <w:p w14:paraId="42319C78" w14:textId="77777777" w:rsidR="002001F3" w:rsidRPr="006F6A45" w:rsidRDefault="002001F3" w:rsidP="002001F3">
                  <w:pPr>
                    <w:keepNext/>
                    <w:keepLines/>
                    <w:spacing w:after="0"/>
                    <w:rPr>
                      <w:rFonts w:ascii="Arial" w:eastAsia="ＭＳ 明朝" w:hAnsi="Arial" w:cs="Arial"/>
                      <w:sz w:val="18"/>
                      <w:szCs w:val="18"/>
                      <w:lang w:eastAsia="zh-CN"/>
                    </w:rPr>
                  </w:pPr>
                  <w:r w:rsidRPr="006F6A45">
                    <w:rPr>
                      <w:rFonts w:ascii="Arial" w:eastAsia="ＭＳ 明朝" w:hAnsi="Arial" w:cs="Arial"/>
                      <w:sz w:val="18"/>
                      <w:szCs w:val="18"/>
                      <w:lang w:eastAsia="zh-CN"/>
                    </w:rPr>
                    <w:t>Per Band</w:t>
                  </w:r>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044C6D35" w14:textId="77777777" w:rsidR="002001F3" w:rsidRPr="006F6A45" w:rsidRDefault="002001F3" w:rsidP="002001F3">
                  <w:pPr>
                    <w:keepNext/>
                    <w:keepLines/>
                    <w:spacing w:after="0"/>
                    <w:rPr>
                      <w:rFonts w:ascii="Arial" w:eastAsia="ＭＳ 明朝" w:hAnsi="Arial" w:cs="Arial"/>
                      <w:sz w:val="18"/>
                      <w:szCs w:val="18"/>
                    </w:rPr>
                  </w:pPr>
                  <w:r w:rsidRPr="006F6A45">
                    <w:rPr>
                      <w:rFonts w:ascii="Arial" w:eastAsia="ＭＳ 明朝" w:hAnsi="Arial" w:cs="Arial"/>
                      <w:sz w:val="18"/>
                      <w:szCs w:val="18"/>
                    </w:rPr>
                    <w:t>N/A</w:t>
                  </w:r>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030633EB" w14:textId="77777777" w:rsidR="002001F3" w:rsidRPr="006F6A45" w:rsidRDefault="002001F3" w:rsidP="002001F3">
                  <w:pPr>
                    <w:keepNext/>
                    <w:keepLines/>
                    <w:spacing w:after="0"/>
                    <w:rPr>
                      <w:rFonts w:ascii="Arial" w:eastAsia="ＭＳ 明朝" w:hAnsi="Arial" w:cs="Arial"/>
                      <w:sz w:val="18"/>
                      <w:szCs w:val="18"/>
                    </w:rPr>
                  </w:pPr>
                  <w:r w:rsidRPr="006F6A45">
                    <w:rPr>
                      <w:rFonts w:ascii="Arial" w:eastAsia="ＭＳ 明朝" w:hAnsi="Arial" w:cs="Arial"/>
                      <w:sz w:val="18"/>
                      <w:szCs w:val="18"/>
                    </w:rPr>
                    <w:t>N/A</w:t>
                  </w:r>
                </w:p>
              </w:tc>
              <w:tc>
                <w:tcPr>
                  <w:tcW w:w="405" w:type="pct"/>
                  <w:tcBorders>
                    <w:top w:val="single" w:sz="4" w:space="0" w:color="auto"/>
                    <w:left w:val="single" w:sz="4" w:space="0" w:color="auto"/>
                    <w:bottom w:val="single" w:sz="4" w:space="0" w:color="auto"/>
                    <w:right w:val="single" w:sz="4" w:space="0" w:color="auto"/>
                  </w:tcBorders>
                  <w:shd w:val="clear" w:color="auto" w:fill="auto"/>
                </w:tcPr>
                <w:p w14:paraId="2002718D" w14:textId="77777777" w:rsidR="002001F3" w:rsidRPr="006F6A45" w:rsidRDefault="002001F3" w:rsidP="002001F3">
                  <w:pPr>
                    <w:keepNext/>
                    <w:keepLines/>
                    <w:spacing w:after="0"/>
                    <w:rPr>
                      <w:rFonts w:ascii="Arial" w:eastAsia="ＭＳ 明朝" w:hAnsi="Arial" w:cs="Arial"/>
                      <w:sz w:val="18"/>
                      <w:szCs w:val="18"/>
                    </w:rPr>
                  </w:pPr>
                  <w:r w:rsidRPr="006F6A45">
                    <w:rPr>
                      <w:rFonts w:ascii="Arial" w:eastAsia="ＭＳ 明朝" w:hAnsi="Arial" w:cs="Arial"/>
                      <w:sz w:val="18"/>
                      <w:szCs w:val="18"/>
                    </w:rPr>
                    <w:t>N/A</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18CAE407" w14:textId="77777777" w:rsidR="002001F3" w:rsidRPr="006F6A45" w:rsidRDefault="002001F3" w:rsidP="002001F3">
                  <w:pPr>
                    <w:keepNext/>
                    <w:keepLines/>
                    <w:spacing w:after="0"/>
                    <w:rPr>
                      <w:rFonts w:ascii="Arial" w:hAnsi="Arial" w:cs="Arial"/>
                      <w:sz w:val="18"/>
                      <w:szCs w:val="18"/>
                    </w:rPr>
                  </w:pPr>
                </w:p>
              </w:tc>
              <w:tc>
                <w:tcPr>
                  <w:tcW w:w="554" w:type="pct"/>
                  <w:tcBorders>
                    <w:top w:val="single" w:sz="4" w:space="0" w:color="auto"/>
                    <w:left w:val="single" w:sz="4" w:space="0" w:color="auto"/>
                    <w:bottom w:val="single" w:sz="4" w:space="0" w:color="auto"/>
                    <w:right w:val="single" w:sz="4" w:space="0" w:color="auto"/>
                  </w:tcBorders>
                  <w:shd w:val="clear" w:color="auto" w:fill="auto"/>
                </w:tcPr>
                <w:p w14:paraId="3A9A94B2" w14:textId="77777777" w:rsidR="002001F3" w:rsidRPr="006F6A45" w:rsidRDefault="002001F3" w:rsidP="002001F3">
                  <w:pPr>
                    <w:keepNext/>
                    <w:keepLines/>
                    <w:spacing w:after="0"/>
                    <w:rPr>
                      <w:rFonts w:ascii="Arial" w:eastAsia="ＭＳ 明朝" w:hAnsi="Arial" w:cs="Arial"/>
                      <w:sz w:val="18"/>
                      <w:szCs w:val="18"/>
                    </w:rPr>
                  </w:pPr>
                  <w:r w:rsidRPr="006F6A45">
                    <w:rPr>
                      <w:rFonts w:ascii="Arial" w:hAnsi="Arial" w:cs="Arial"/>
                      <w:sz w:val="18"/>
                      <w:szCs w:val="18"/>
                    </w:rPr>
                    <w:t xml:space="preserve">Optional with capability </w:t>
                  </w:r>
                  <w:proofErr w:type="spellStart"/>
                  <w:r w:rsidRPr="006F6A45">
                    <w:rPr>
                      <w:rFonts w:ascii="Arial" w:hAnsi="Arial" w:cs="Arial"/>
                      <w:sz w:val="18"/>
                      <w:szCs w:val="18"/>
                    </w:rPr>
                    <w:t>signaling</w:t>
                  </w:r>
                  <w:proofErr w:type="spellEnd"/>
                </w:p>
              </w:tc>
            </w:tr>
            <w:tr w:rsidR="002001F3" w:rsidRPr="006F6A45" w14:paraId="5DADB3BF" w14:textId="77777777" w:rsidTr="002001F3">
              <w:trPr>
                <w:trHeight w:val="20"/>
              </w:trPr>
              <w:tc>
                <w:tcPr>
                  <w:tcW w:w="289" w:type="pct"/>
                  <w:tcBorders>
                    <w:top w:val="single" w:sz="4" w:space="0" w:color="auto"/>
                    <w:left w:val="single" w:sz="4" w:space="0" w:color="auto"/>
                    <w:bottom w:val="single" w:sz="4" w:space="0" w:color="auto"/>
                    <w:right w:val="single" w:sz="4" w:space="0" w:color="auto"/>
                  </w:tcBorders>
                  <w:shd w:val="clear" w:color="auto" w:fill="auto"/>
                </w:tcPr>
                <w:p w14:paraId="61AF2ED0" w14:textId="77777777" w:rsidR="002001F3" w:rsidRPr="006F6A45" w:rsidRDefault="002001F3" w:rsidP="002001F3">
                  <w:pPr>
                    <w:keepNext/>
                    <w:keepLines/>
                    <w:spacing w:after="0"/>
                    <w:rPr>
                      <w:rFonts w:ascii="Arial" w:eastAsia="ＭＳ 明朝" w:hAnsi="Arial" w:cs="Arial"/>
                      <w:sz w:val="18"/>
                      <w:szCs w:val="18"/>
                    </w:rPr>
                  </w:pPr>
                  <w:r w:rsidRPr="006F6A45">
                    <w:rPr>
                      <w:rFonts w:ascii="Arial" w:eastAsia="ＭＳ 明朝" w:hAnsi="Arial" w:cs="Arial"/>
                      <w:sz w:val="18"/>
                      <w:szCs w:val="18"/>
                    </w:rPr>
                    <w:t>55. TEI18</w:t>
                  </w:r>
                </w:p>
              </w:tc>
              <w:tc>
                <w:tcPr>
                  <w:tcW w:w="210" w:type="pct"/>
                  <w:tcBorders>
                    <w:top w:val="single" w:sz="4" w:space="0" w:color="auto"/>
                    <w:left w:val="single" w:sz="4" w:space="0" w:color="auto"/>
                    <w:bottom w:val="single" w:sz="4" w:space="0" w:color="auto"/>
                    <w:right w:val="single" w:sz="4" w:space="0" w:color="auto"/>
                  </w:tcBorders>
                  <w:shd w:val="clear" w:color="auto" w:fill="auto"/>
                </w:tcPr>
                <w:p w14:paraId="18A3D987" w14:textId="77777777" w:rsidR="002001F3" w:rsidRPr="006F6A45" w:rsidRDefault="002001F3" w:rsidP="002001F3">
                  <w:pPr>
                    <w:keepNext/>
                    <w:keepLines/>
                    <w:spacing w:after="0"/>
                    <w:rPr>
                      <w:rFonts w:ascii="Arial" w:eastAsia="ＭＳ 明朝" w:hAnsi="Arial" w:cs="Arial"/>
                      <w:sz w:val="18"/>
                      <w:szCs w:val="18"/>
                    </w:rPr>
                  </w:pPr>
                  <w:r w:rsidRPr="006F6A45">
                    <w:rPr>
                      <w:rFonts w:ascii="Arial" w:eastAsia="ＭＳ 明朝" w:hAnsi="Arial" w:cs="Arial"/>
                      <w:sz w:val="18"/>
                      <w:szCs w:val="18"/>
                    </w:rPr>
                    <w:t>55-4b</w:t>
                  </w:r>
                </w:p>
              </w:tc>
              <w:tc>
                <w:tcPr>
                  <w:tcW w:w="351" w:type="pct"/>
                  <w:tcBorders>
                    <w:top w:val="single" w:sz="4" w:space="0" w:color="auto"/>
                    <w:left w:val="single" w:sz="4" w:space="0" w:color="auto"/>
                    <w:bottom w:val="single" w:sz="4" w:space="0" w:color="auto"/>
                    <w:right w:val="single" w:sz="4" w:space="0" w:color="auto"/>
                  </w:tcBorders>
                  <w:shd w:val="clear" w:color="auto" w:fill="auto"/>
                </w:tcPr>
                <w:p w14:paraId="60DCBC19" w14:textId="77777777" w:rsidR="002001F3" w:rsidRPr="006F6A45" w:rsidRDefault="002001F3" w:rsidP="002001F3">
                  <w:pPr>
                    <w:keepNext/>
                    <w:keepLines/>
                    <w:spacing w:after="0"/>
                    <w:rPr>
                      <w:rFonts w:ascii="Arial" w:eastAsia="ＭＳ 明朝" w:hAnsi="Arial" w:cs="Arial"/>
                      <w:sz w:val="18"/>
                      <w:szCs w:val="18"/>
                    </w:rPr>
                  </w:pPr>
                  <w:r w:rsidRPr="006F6A45">
                    <w:rPr>
                      <w:rFonts w:ascii="Arial" w:eastAsia="ＭＳ 明朝" w:hAnsi="Arial" w:cs="Arial"/>
                      <w:sz w:val="18"/>
                      <w:szCs w:val="18"/>
                    </w:rPr>
                    <w:t>Multiplexing Type-2 HARQ-ACK codebook for PDSCH scheduling after UL grant on PUSCH</w:t>
                  </w:r>
                </w:p>
              </w:tc>
              <w:tc>
                <w:tcPr>
                  <w:tcW w:w="471" w:type="pct"/>
                  <w:tcBorders>
                    <w:top w:val="single" w:sz="4" w:space="0" w:color="auto"/>
                    <w:left w:val="single" w:sz="4" w:space="0" w:color="auto"/>
                    <w:bottom w:val="single" w:sz="4" w:space="0" w:color="auto"/>
                    <w:right w:val="single" w:sz="4" w:space="0" w:color="auto"/>
                  </w:tcBorders>
                  <w:shd w:val="clear" w:color="auto" w:fill="auto"/>
                </w:tcPr>
                <w:p w14:paraId="0F2903CB" w14:textId="77777777" w:rsidR="002001F3" w:rsidRPr="006F6A45" w:rsidRDefault="002001F3" w:rsidP="002001F3">
                  <w:pPr>
                    <w:spacing w:after="0"/>
                    <w:contextualSpacing/>
                    <w:rPr>
                      <w:rFonts w:ascii="Arial" w:hAnsi="Arial" w:cs="Arial"/>
                      <w:sz w:val="18"/>
                      <w:szCs w:val="18"/>
                    </w:rPr>
                  </w:pPr>
                  <w:r w:rsidRPr="006F6A45">
                    <w:rPr>
                      <w:rFonts w:ascii="Arial" w:hAnsi="Arial" w:cs="Arial"/>
                      <w:sz w:val="18"/>
                      <w:szCs w:val="18"/>
                    </w:rPr>
                    <w:t xml:space="preserve">1. UE multiplexes Type-2 HARQ-ACK codebook on a repetition of a PUSCH transmission other than a first repetition, where the HARQ-ACK codebook includes HARQ-ACK information associated with PDSCH reception(s) scheduled after the UL grant scheduling the PUSCH transmission. </w:t>
                  </w:r>
                </w:p>
              </w:tc>
              <w:tc>
                <w:tcPr>
                  <w:tcW w:w="290" w:type="pct"/>
                  <w:tcBorders>
                    <w:top w:val="single" w:sz="4" w:space="0" w:color="auto"/>
                    <w:left w:val="single" w:sz="4" w:space="0" w:color="auto"/>
                    <w:bottom w:val="single" w:sz="4" w:space="0" w:color="auto"/>
                    <w:right w:val="single" w:sz="4" w:space="0" w:color="auto"/>
                  </w:tcBorders>
                  <w:shd w:val="clear" w:color="auto" w:fill="auto"/>
                </w:tcPr>
                <w:p w14:paraId="33834E20" w14:textId="77777777" w:rsidR="002001F3" w:rsidRPr="006F6A45" w:rsidRDefault="002001F3" w:rsidP="002001F3">
                  <w:pPr>
                    <w:keepNext/>
                    <w:keepLines/>
                    <w:spacing w:after="0"/>
                    <w:rPr>
                      <w:rFonts w:ascii="Arial" w:eastAsia="ＭＳ 明朝" w:hAnsi="Arial" w:cs="Arial"/>
                      <w:sz w:val="18"/>
                      <w:szCs w:val="18"/>
                    </w:rPr>
                  </w:pPr>
                  <w:r w:rsidRPr="006F6A45">
                    <w:rPr>
                      <w:rFonts w:ascii="Arial" w:eastAsia="ＭＳ 明朝" w:hAnsi="Arial" w:cs="Arial"/>
                      <w:sz w:val="18"/>
                      <w:szCs w:val="18"/>
                    </w:rPr>
                    <w:t>4-1, 4-10, one of {5-17, 11-5, 11-6}</w:t>
                  </w:r>
                </w:p>
              </w:tc>
              <w:tc>
                <w:tcPr>
                  <w:tcW w:w="326" w:type="pct"/>
                  <w:tcBorders>
                    <w:top w:val="single" w:sz="4" w:space="0" w:color="auto"/>
                    <w:left w:val="single" w:sz="4" w:space="0" w:color="auto"/>
                    <w:bottom w:val="single" w:sz="4" w:space="0" w:color="auto"/>
                    <w:right w:val="single" w:sz="4" w:space="0" w:color="auto"/>
                  </w:tcBorders>
                  <w:shd w:val="clear" w:color="auto" w:fill="auto"/>
                </w:tcPr>
                <w:p w14:paraId="4F58F120" w14:textId="77777777" w:rsidR="002001F3" w:rsidRPr="006F6A45" w:rsidRDefault="002001F3" w:rsidP="002001F3">
                  <w:pPr>
                    <w:keepNext/>
                    <w:keepLines/>
                    <w:spacing w:after="0"/>
                    <w:rPr>
                      <w:rFonts w:ascii="Arial" w:eastAsia="ＭＳ 明朝" w:hAnsi="Arial" w:cs="Arial"/>
                      <w:sz w:val="18"/>
                      <w:szCs w:val="18"/>
                      <w:lang w:eastAsia="zh-CN"/>
                    </w:rPr>
                  </w:pPr>
                  <w:r w:rsidRPr="006F6A45">
                    <w:rPr>
                      <w:rFonts w:ascii="Arial" w:eastAsia="ＭＳ 明朝" w:hAnsi="Arial" w:cs="Arial"/>
                      <w:sz w:val="18"/>
                      <w:szCs w:val="18"/>
                      <w:lang w:eastAsia="zh-CN"/>
                    </w:rPr>
                    <w:t>Yes</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222727C0" w14:textId="77777777" w:rsidR="002001F3" w:rsidRPr="006F6A45" w:rsidRDefault="002001F3" w:rsidP="002001F3">
                  <w:pPr>
                    <w:keepNext/>
                    <w:keepLines/>
                    <w:spacing w:after="0"/>
                    <w:rPr>
                      <w:rFonts w:ascii="Arial" w:eastAsia="ＭＳ 明朝" w:hAnsi="Arial" w:cs="Arial"/>
                      <w:sz w:val="18"/>
                      <w:szCs w:val="18"/>
                    </w:rPr>
                  </w:pPr>
                  <w:r w:rsidRPr="006F6A45">
                    <w:rPr>
                      <w:rFonts w:ascii="Arial" w:eastAsia="ＭＳ 明朝" w:hAnsi="Arial" w:cs="Arial"/>
                      <w:sz w:val="18"/>
                      <w:szCs w:val="18"/>
                    </w:rPr>
                    <w:t>N/A</w:t>
                  </w:r>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532CC365" w14:textId="77777777" w:rsidR="002001F3" w:rsidRPr="006F6A45" w:rsidRDefault="002001F3" w:rsidP="002001F3">
                  <w:pPr>
                    <w:keepNext/>
                    <w:keepLines/>
                    <w:spacing w:after="0"/>
                    <w:rPr>
                      <w:rFonts w:ascii="Arial" w:eastAsia="ＭＳ 明朝" w:hAnsi="Arial" w:cs="Arial"/>
                      <w:sz w:val="18"/>
                      <w:szCs w:val="18"/>
                      <w:lang w:eastAsia="zh-CN"/>
                    </w:rPr>
                  </w:pPr>
                  <w:r w:rsidRPr="006F6A45">
                    <w:rPr>
                      <w:rFonts w:ascii="Arial" w:eastAsia="ＭＳ 明朝" w:hAnsi="Arial" w:cs="Arial"/>
                      <w:sz w:val="18"/>
                      <w:szCs w:val="18"/>
                      <w:lang w:eastAsia="zh-CN"/>
                    </w:rPr>
                    <w:t>UE does not support to multiplex Type-2 HARQ-ACK codebook on non-initial a PUSCH repetition when the Type-1 codebook includes HARQ-ACK information for PDSCH scheduling after a UL grant.</w:t>
                  </w:r>
                </w:p>
              </w:tc>
              <w:tc>
                <w:tcPr>
                  <w:tcW w:w="340" w:type="pct"/>
                  <w:tcBorders>
                    <w:top w:val="single" w:sz="4" w:space="0" w:color="auto"/>
                    <w:left w:val="single" w:sz="4" w:space="0" w:color="auto"/>
                    <w:bottom w:val="single" w:sz="4" w:space="0" w:color="auto"/>
                    <w:right w:val="single" w:sz="4" w:space="0" w:color="auto"/>
                  </w:tcBorders>
                  <w:shd w:val="clear" w:color="auto" w:fill="auto"/>
                </w:tcPr>
                <w:p w14:paraId="7750E0F1" w14:textId="77777777" w:rsidR="002001F3" w:rsidRPr="006F6A45" w:rsidRDefault="002001F3" w:rsidP="002001F3">
                  <w:pPr>
                    <w:keepNext/>
                    <w:keepLines/>
                    <w:spacing w:after="0"/>
                    <w:rPr>
                      <w:rFonts w:ascii="Arial" w:eastAsia="ＭＳ 明朝" w:hAnsi="Arial" w:cs="Arial"/>
                      <w:sz w:val="18"/>
                      <w:szCs w:val="18"/>
                      <w:lang w:eastAsia="zh-CN"/>
                    </w:rPr>
                  </w:pPr>
                  <w:r w:rsidRPr="006F6A45">
                    <w:rPr>
                      <w:rFonts w:ascii="Arial" w:eastAsia="ＭＳ 明朝" w:hAnsi="Arial" w:cs="Arial"/>
                      <w:sz w:val="18"/>
                      <w:szCs w:val="18"/>
                      <w:lang w:eastAsia="zh-CN"/>
                    </w:rPr>
                    <w:t>Per Band</w:t>
                  </w:r>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74D262ED" w14:textId="77777777" w:rsidR="002001F3" w:rsidRPr="006F6A45" w:rsidRDefault="002001F3" w:rsidP="002001F3">
                  <w:pPr>
                    <w:keepNext/>
                    <w:keepLines/>
                    <w:spacing w:after="0"/>
                    <w:rPr>
                      <w:rFonts w:ascii="Arial" w:eastAsia="ＭＳ 明朝" w:hAnsi="Arial" w:cs="Arial"/>
                      <w:sz w:val="18"/>
                      <w:szCs w:val="18"/>
                    </w:rPr>
                  </w:pPr>
                  <w:r w:rsidRPr="006F6A45">
                    <w:rPr>
                      <w:rFonts w:ascii="Arial" w:eastAsia="ＭＳ 明朝" w:hAnsi="Arial" w:cs="Arial"/>
                      <w:sz w:val="18"/>
                      <w:szCs w:val="18"/>
                    </w:rPr>
                    <w:t>N/A</w:t>
                  </w:r>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462A1529" w14:textId="77777777" w:rsidR="002001F3" w:rsidRPr="006F6A45" w:rsidRDefault="002001F3" w:rsidP="002001F3">
                  <w:pPr>
                    <w:keepNext/>
                    <w:keepLines/>
                    <w:spacing w:after="0"/>
                    <w:rPr>
                      <w:rFonts w:ascii="Arial" w:eastAsia="ＭＳ 明朝" w:hAnsi="Arial" w:cs="Arial"/>
                      <w:sz w:val="18"/>
                      <w:szCs w:val="18"/>
                    </w:rPr>
                  </w:pPr>
                  <w:r w:rsidRPr="006F6A45">
                    <w:rPr>
                      <w:rFonts w:ascii="Arial" w:eastAsia="ＭＳ 明朝" w:hAnsi="Arial" w:cs="Arial"/>
                      <w:sz w:val="18"/>
                      <w:szCs w:val="18"/>
                    </w:rPr>
                    <w:t>N/A</w:t>
                  </w:r>
                </w:p>
              </w:tc>
              <w:tc>
                <w:tcPr>
                  <w:tcW w:w="405" w:type="pct"/>
                  <w:tcBorders>
                    <w:top w:val="single" w:sz="4" w:space="0" w:color="auto"/>
                    <w:left w:val="single" w:sz="4" w:space="0" w:color="auto"/>
                    <w:bottom w:val="single" w:sz="4" w:space="0" w:color="auto"/>
                    <w:right w:val="single" w:sz="4" w:space="0" w:color="auto"/>
                  </w:tcBorders>
                  <w:shd w:val="clear" w:color="auto" w:fill="auto"/>
                </w:tcPr>
                <w:p w14:paraId="577A917F" w14:textId="77777777" w:rsidR="002001F3" w:rsidRPr="006F6A45" w:rsidRDefault="002001F3" w:rsidP="002001F3">
                  <w:pPr>
                    <w:keepNext/>
                    <w:keepLines/>
                    <w:spacing w:after="0"/>
                    <w:rPr>
                      <w:rFonts w:ascii="Arial" w:eastAsia="ＭＳ 明朝" w:hAnsi="Arial" w:cs="Arial"/>
                      <w:sz w:val="18"/>
                      <w:szCs w:val="18"/>
                    </w:rPr>
                  </w:pPr>
                  <w:r w:rsidRPr="006F6A45">
                    <w:rPr>
                      <w:rFonts w:ascii="Arial" w:eastAsia="ＭＳ 明朝" w:hAnsi="Arial" w:cs="Arial"/>
                      <w:sz w:val="18"/>
                      <w:szCs w:val="18"/>
                    </w:rPr>
                    <w:t>N/A</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142C998B" w14:textId="77777777" w:rsidR="002001F3" w:rsidRPr="006F6A45" w:rsidRDefault="002001F3" w:rsidP="002001F3">
                  <w:pPr>
                    <w:keepNext/>
                    <w:keepLines/>
                    <w:spacing w:after="0"/>
                    <w:rPr>
                      <w:rFonts w:ascii="Arial" w:hAnsi="Arial" w:cs="Arial"/>
                      <w:sz w:val="18"/>
                      <w:szCs w:val="18"/>
                    </w:rPr>
                  </w:pPr>
                </w:p>
              </w:tc>
              <w:tc>
                <w:tcPr>
                  <w:tcW w:w="554" w:type="pct"/>
                  <w:tcBorders>
                    <w:top w:val="single" w:sz="4" w:space="0" w:color="auto"/>
                    <w:left w:val="single" w:sz="4" w:space="0" w:color="auto"/>
                    <w:bottom w:val="single" w:sz="4" w:space="0" w:color="auto"/>
                    <w:right w:val="single" w:sz="4" w:space="0" w:color="auto"/>
                  </w:tcBorders>
                  <w:shd w:val="clear" w:color="auto" w:fill="auto"/>
                </w:tcPr>
                <w:p w14:paraId="0E0B2C43" w14:textId="77777777" w:rsidR="002001F3" w:rsidRPr="006F6A45" w:rsidRDefault="002001F3" w:rsidP="002001F3">
                  <w:pPr>
                    <w:keepNext/>
                    <w:keepLines/>
                    <w:spacing w:after="0"/>
                    <w:rPr>
                      <w:rFonts w:ascii="Arial" w:eastAsia="ＭＳ 明朝" w:hAnsi="Arial" w:cs="Arial"/>
                      <w:sz w:val="18"/>
                      <w:szCs w:val="18"/>
                    </w:rPr>
                  </w:pPr>
                  <w:r w:rsidRPr="006F6A45">
                    <w:rPr>
                      <w:rFonts w:ascii="Arial" w:hAnsi="Arial" w:cs="Arial"/>
                      <w:sz w:val="18"/>
                      <w:szCs w:val="18"/>
                    </w:rPr>
                    <w:t xml:space="preserve">Optional with capability </w:t>
                  </w:r>
                  <w:proofErr w:type="spellStart"/>
                  <w:r w:rsidRPr="006F6A45">
                    <w:rPr>
                      <w:rFonts w:ascii="Arial" w:hAnsi="Arial" w:cs="Arial"/>
                      <w:sz w:val="18"/>
                      <w:szCs w:val="18"/>
                    </w:rPr>
                    <w:t>signaling</w:t>
                  </w:r>
                  <w:proofErr w:type="spellEnd"/>
                </w:p>
              </w:tc>
            </w:tr>
            <w:tr w:rsidR="002001F3" w:rsidRPr="006F6A45" w14:paraId="605712DE" w14:textId="77777777" w:rsidTr="002001F3">
              <w:trPr>
                <w:trHeight w:val="20"/>
              </w:trPr>
              <w:tc>
                <w:tcPr>
                  <w:tcW w:w="289" w:type="pct"/>
                  <w:tcBorders>
                    <w:top w:val="single" w:sz="4" w:space="0" w:color="auto"/>
                    <w:left w:val="single" w:sz="4" w:space="0" w:color="auto"/>
                    <w:bottom w:val="single" w:sz="4" w:space="0" w:color="auto"/>
                    <w:right w:val="single" w:sz="4" w:space="0" w:color="auto"/>
                  </w:tcBorders>
                  <w:shd w:val="clear" w:color="auto" w:fill="auto"/>
                </w:tcPr>
                <w:p w14:paraId="6BD58312" w14:textId="77777777" w:rsidR="002001F3" w:rsidRPr="006F6A45" w:rsidRDefault="002001F3" w:rsidP="002001F3">
                  <w:pPr>
                    <w:keepNext/>
                    <w:keepLines/>
                    <w:spacing w:after="0"/>
                    <w:rPr>
                      <w:rFonts w:ascii="Arial" w:eastAsia="ＭＳ 明朝" w:hAnsi="Arial" w:cs="Arial"/>
                      <w:sz w:val="18"/>
                      <w:szCs w:val="18"/>
                    </w:rPr>
                  </w:pPr>
                  <w:r w:rsidRPr="006F6A45">
                    <w:rPr>
                      <w:rFonts w:ascii="Arial" w:eastAsia="ＭＳ 明朝" w:hAnsi="Arial" w:cs="Arial"/>
                      <w:sz w:val="18"/>
                      <w:szCs w:val="18"/>
                    </w:rPr>
                    <w:t>55. TEI18</w:t>
                  </w:r>
                </w:p>
              </w:tc>
              <w:tc>
                <w:tcPr>
                  <w:tcW w:w="210" w:type="pct"/>
                  <w:tcBorders>
                    <w:top w:val="single" w:sz="4" w:space="0" w:color="auto"/>
                    <w:left w:val="single" w:sz="4" w:space="0" w:color="auto"/>
                    <w:bottom w:val="single" w:sz="4" w:space="0" w:color="auto"/>
                    <w:right w:val="single" w:sz="4" w:space="0" w:color="auto"/>
                  </w:tcBorders>
                  <w:shd w:val="clear" w:color="auto" w:fill="auto"/>
                </w:tcPr>
                <w:p w14:paraId="79123DD3" w14:textId="77777777" w:rsidR="002001F3" w:rsidRPr="006F6A45" w:rsidRDefault="002001F3" w:rsidP="002001F3">
                  <w:pPr>
                    <w:keepNext/>
                    <w:keepLines/>
                    <w:spacing w:after="0"/>
                    <w:rPr>
                      <w:rFonts w:ascii="Arial" w:eastAsia="ＭＳ 明朝" w:hAnsi="Arial" w:cs="Arial"/>
                      <w:sz w:val="18"/>
                      <w:szCs w:val="18"/>
                    </w:rPr>
                  </w:pPr>
                  <w:r w:rsidRPr="006F6A45">
                    <w:rPr>
                      <w:rFonts w:ascii="Arial" w:eastAsia="ＭＳ 明朝" w:hAnsi="Arial" w:cs="Arial"/>
                      <w:sz w:val="18"/>
                      <w:szCs w:val="18"/>
                    </w:rPr>
                    <w:t>55-4c</w:t>
                  </w:r>
                </w:p>
              </w:tc>
              <w:tc>
                <w:tcPr>
                  <w:tcW w:w="351" w:type="pct"/>
                  <w:tcBorders>
                    <w:top w:val="single" w:sz="4" w:space="0" w:color="auto"/>
                    <w:left w:val="single" w:sz="4" w:space="0" w:color="auto"/>
                    <w:bottom w:val="single" w:sz="4" w:space="0" w:color="auto"/>
                    <w:right w:val="single" w:sz="4" w:space="0" w:color="auto"/>
                  </w:tcBorders>
                  <w:shd w:val="clear" w:color="auto" w:fill="auto"/>
                </w:tcPr>
                <w:p w14:paraId="4BDAC442" w14:textId="77777777" w:rsidR="002001F3" w:rsidRPr="006F6A45" w:rsidRDefault="002001F3" w:rsidP="002001F3">
                  <w:pPr>
                    <w:keepNext/>
                    <w:keepLines/>
                    <w:spacing w:after="0"/>
                    <w:rPr>
                      <w:rFonts w:ascii="Arial" w:eastAsia="ＭＳ 明朝" w:hAnsi="Arial" w:cs="Arial"/>
                      <w:sz w:val="18"/>
                      <w:szCs w:val="18"/>
                    </w:rPr>
                  </w:pPr>
                  <w:r w:rsidRPr="006F6A45">
                    <w:rPr>
                      <w:rFonts w:ascii="Arial" w:eastAsia="ＭＳ 明朝" w:hAnsi="Arial" w:cs="Arial"/>
                      <w:sz w:val="18"/>
                      <w:szCs w:val="18"/>
                    </w:rPr>
                    <w:t>Multiplexing Type-3 HARQ-ACK codebook for PDSCH scheduling after UL grant on PUSCH</w:t>
                  </w:r>
                </w:p>
              </w:tc>
              <w:tc>
                <w:tcPr>
                  <w:tcW w:w="471" w:type="pct"/>
                  <w:tcBorders>
                    <w:top w:val="single" w:sz="4" w:space="0" w:color="auto"/>
                    <w:left w:val="single" w:sz="4" w:space="0" w:color="auto"/>
                    <w:bottom w:val="single" w:sz="4" w:space="0" w:color="auto"/>
                    <w:right w:val="single" w:sz="4" w:space="0" w:color="auto"/>
                  </w:tcBorders>
                  <w:shd w:val="clear" w:color="auto" w:fill="auto"/>
                </w:tcPr>
                <w:p w14:paraId="22A7F484" w14:textId="77777777" w:rsidR="002001F3" w:rsidRPr="006F6A45" w:rsidRDefault="002001F3" w:rsidP="002001F3">
                  <w:pPr>
                    <w:spacing w:after="0"/>
                    <w:contextualSpacing/>
                    <w:rPr>
                      <w:rFonts w:ascii="Arial" w:hAnsi="Arial" w:cs="Arial"/>
                      <w:sz w:val="18"/>
                      <w:szCs w:val="18"/>
                    </w:rPr>
                  </w:pPr>
                  <w:r w:rsidRPr="006F6A45">
                    <w:rPr>
                      <w:rFonts w:ascii="Arial" w:hAnsi="Arial" w:cs="Arial"/>
                      <w:sz w:val="18"/>
                      <w:szCs w:val="18"/>
                    </w:rPr>
                    <w:t>1. UE multiplexes Type-3 HARQ-ACK codebook on a repetition of a PUSCH transmission other than a first repetition, where the HARQ-ACK codebook includes HARQ-ACK information associated with PDSCH reception(s) scheduled after the UL grant scheduling the PUSCH transmission</w:t>
                  </w:r>
                </w:p>
              </w:tc>
              <w:tc>
                <w:tcPr>
                  <w:tcW w:w="290" w:type="pct"/>
                  <w:tcBorders>
                    <w:top w:val="single" w:sz="4" w:space="0" w:color="auto"/>
                    <w:left w:val="single" w:sz="4" w:space="0" w:color="auto"/>
                    <w:bottom w:val="single" w:sz="4" w:space="0" w:color="auto"/>
                    <w:right w:val="single" w:sz="4" w:space="0" w:color="auto"/>
                  </w:tcBorders>
                  <w:shd w:val="clear" w:color="auto" w:fill="auto"/>
                </w:tcPr>
                <w:p w14:paraId="205C2BF2" w14:textId="77777777" w:rsidR="002001F3" w:rsidRPr="006F6A45" w:rsidRDefault="002001F3" w:rsidP="002001F3">
                  <w:pPr>
                    <w:keepNext/>
                    <w:keepLines/>
                    <w:spacing w:after="0"/>
                    <w:rPr>
                      <w:rFonts w:ascii="Arial" w:eastAsia="ＭＳ 明朝" w:hAnsi="Arial" w:cs="Arial"/>
                      <w:sz w:val="18"/>
                      <w:szCs w:val="18"/>
                    </w:rPr>
                  </w:pPr>
                  <w:r w:rsidRPr="006F6A45">
                    <w:rPr>
                      <w:rFonts w:ascii="Arial" w:eastAsia="ＭＳ 明朝" w:hAnsi="Arial" w:cs="Arial"/>
                      <w:sz w:val="18"/>
                      <w:szCs w:val="18"/>
                    </w:rPr>
                    <w:t>4-1, 10-16, one of {5-17, 11-5, 11-6}</w:t>
                  </w:r>
                </w:p>
              </w:tc>
              <w:tc>
                <w:tcPr>
                  <w:tcW w:w="326" w:type="pct"/>
                  <w:tcBorders>
                    <w:top w:val="single" w:sz="4" w:space="0" w:color="auto"/>
                    <w:left w:val="single" w:sz="4" w:space="0" w:color="auto"/>
                    <w:bottom w:val="single" w:sz="4" w:space="0" w:color="auto"/>
                    <w:right w:val="single" w:sz="4" w:space="0" w:color="auto"/>
                  </w:tcBorders>
                  <w:shd w:val="clear" w:color="auto" w:fill="auto"/>
                </w:tcPr>
                <w:p w14:paraId="0B0E9B0A" w14:textId="77777777" w:rsidR="002001F3" w:rsidRPr="006F6A45" w:rsidRDefault="002001F3" w:rsidP="002001F3">
                  <w:pPr>
                    <w:keepNext/>
                    <w:keepLines/>
                    <w:spacing w:after="0"/>
                    <w:rPr>
                      <w:rFonts w:ascii="Arial" w:eastAsia="ＭＳ 明朝" w:hAnsi="Arial" w:cs="Arial"/>
                      <w:sz w:val="18"/>
                      <w:szCs w:val="18"/>
                      <w:lang w:eastAsia="zh-CN"/>
                    </w:rPr>
                  </w:pPr>
                  <w:r w:rsidRPr="006F6A45">
                    <w:rPr>
                      <w:rFonts w:ascii="Arial" w:eastAsia="ＭＳ 明朝" w:hAnsi="Arial" w:cs="Arial"/>
                      <w:sz w:val="18"/>
                      <w:szCs w:val="18"/>
                      <w:lang w:eastAsia="zh-CN"/>
                    </w:rPr>
                    <w:t>Yes</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4A5E83FB" w14:textId="77777777" w:rsidR="002001F3" w:rsidRPr="006F6A45" w:rsidRDefault="002001F3" w:rsidP="002001F3">
                  <w:pPr>
                    <w:keepNext/>
                    <w:keepLines/>
                    <w:spacing w:after="0"/>
                    <w:rPr>
                      <w:rFonts w:ascii="Arial" w:eastAsia="ＭＳ 明朝" w:hAnsi="Arial" w:cs="Arial"/>
                      <w:sz w:val="18"/>
                      <w:szCs w:val="18"/>
                    </w:rPr>
                  </w:pPr>
                  <w:r w:rsidRPr="006F6A45">
                    <w:rPr>
                      <w:rFonts w:ascii="Arial" w:eastAsia="ＭＳ 明朝" w:hAnsi="Arial" w:cs="Arial"/>
                      <w:sz w:val="18"/>
                      <w:szCs w:val="18"/>
                    </w:rPr>
                    <w:t>N/A</w:t>
                  </w:r>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26FA1A9D" w14:textId="77777777" w:rsidR="002001F3" w:rsidRPr="006F6A45" w:rsidRDefault="002001F3" w:rsidP="002001F3">
                  <w:pPr>
                    <w:keepNext/>
                    <w:keepLines/>
                    <w:spacing w:after="0"/>
                    <w:rPr>
                      <w:rFonts w:ascii="Arial" w:eastAsia="ＭＳ 明朝" w:hAnsi="Arial" w:cs="Arial"/>
                      <w:sz w:val="18"/>
                      <w:szCs w:val="18"/>
                      <w:lang w:eastAsia="zh-CN"/>
                    </w:rPr>
                  </w:pPr>
                  <w:r w:rsidRPr="006F6A45">
                    <w:rPr>
                      <w:rFonts w:ascii="Arial" w:eastAsia="ＭＳ 明朝" w:hAnsi="Arial" w:cs="Arial"/>
                      <w:sz w:val="18"/>
                      <w:szCs w:val="18"/>
                      <w:lang w:eastAsia="zh-CN"/>
                    </w:rPr>
                    <w:t>UE does not support to multiplex Type-3 HARQ-ACK codebook on non-initial a PUSCH repetition when the Type-1 codebook includes HARQ-ACK information for PDSCH scheduling after a UL grant.</w:t>
                  </w:r>
                </w:p>
              </w:tc>
              <w:tc>
                <w:tcPr>
                  <w:tcW w:w="340" w:type="pct"/>
                  <w:tcBorders>
                    <w:top w:val="single" w:sz="4" w:space="0" w:color="auto"/>
                    <w:left w:val="single" w:sz="4" w:space="0" w:color="auto"/>
                    <w:bottom w:val="single" w:sz="4" w:space="0" w:color="auto"/>
                    <w:right w:val="single" w:sz="4" w:space="0" w:color="auto"/>
                  </w:tcBorders>
                  <w:shd w:val="clear" w:color="auto" w:fill="auto"/>
                </w:tcPr>
                <w:p w14:paraId="63DBB81F" w14:textId="77777777" w:rsidR="002001F3" w:rsidRPr="006F6A45" w:rsidRDefault="002001F3" w:rsidP="002001F3">
                  <w:pPr>
                    <w:keepNext/>
                    <w:keepLines/>
                    <w:spacing w:after="0"/>
                    <w:rPr>
                      <w:rFonts w:ascii="Arial" w:eastAsia="ＭＳ 明朝" w:hAnsi="Arial" w:cs="Arial"/>
                      <w:sz w:val="18"/>
                      <w:szCs w:val="18"/>
                      <w:lang w:eastAsia="zh-CN"/>
                    </w:rPr>
                  </w:pPr>
                  <w:r w:rsidRPr="006F6A45">
                    <w:rPr>
                      <w:rFonts w:ascii="Arial" w:eastAsia="ＭＳ 明朝" w:hAnsi="Arial" w:cs="Arial"/>
                      <w:sz w:val="18"/>
                      <w:szCs w:val="18"/>
                      <w:lang w:eastAsia="zh-CN"/>
                    </w:rPr>
                    <w:t>Per Band</w:t>
                  </w:r>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7F337B36" w14:textId="77777777" w:rsidR="002001F3" w:rsidRPr="006F6A45" w:rsidRDefault="002001F3" w:rsidP="002001F3">
                  <w:pPr>
                    <w:keepNext/>
                    <w:keepLines/>
                    <w:spacing w:after="0"/>
                    <w:rPr>
                      <w:rFonts w:ascii="Arial" w:eastAsia="ＭＳ 明朝" w:hAnsi="Arial" w:cs="Arial"/>
                      <w:sz w:val="18"/>
                      <w:szCs w:val="18"/>
                    </w:rPr>
                  </w:pPr>
                  <w:r w:rsidRPr="006F6A45">
                    <w:rPr>
                      <w:rFonts w:ascii="Arial" w:eastAsia="ＭＳ 明朝" w:hAnsi="Arial" w:cs="Arial"/>
                      <w:sz w:val="18"/>
                      <w:szCs w:val="18"/>
                    </w:rPr>
                    <w:t>N/A</w:t>
                  </w:r>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750AD3C7" w14:textId="77777777" w:rsidR="002001F3" w:rsidRPr="006F6A45" w:rsidRDefault="002001F3" w:rsidP="002001F3">
                  <w:pPr>
                    <w:keepNext/>
                    <w:keepLines/>
                    <w:spacing w:after="0"/>
                    <w:rPr>
                      <w:rFonts w:ascii="Arial" w:eastAsia="ＭＳ 明朝" w:hAnsi="Arial" w:cs="Arial"/>
                      <w:sz w:val="18"/>
                      <w:szCs w:val="18"/>
                    </w:rPr>
                  </w:pPr>
                  <w:r w:rsidRPr="006F6A45">
                    <w:rPr>
                      <w:rFonts w:ascii="Arial" w:eastAsia="ＭＳ 明朝" w:hAnsi="Arial" w:cs="Arial"/>
                      <w:sz w:val="18"/>
                      <w:szCs w:val="18"/>
                    </w:rPr>
                    <w:t>N/A</w:t>
                  </w:r>
                </w:p>
              </w:tc>
              <w:tc>
                <w:tcPr>
                  <w:tcW w:w="405" w:type="pct"/>
                  <w:tcBorders>
                    <w:top w:val="single" w:sz="4" w:space="0" w:color="auto"/>
                    <w:left w:val="single" w:sz="4" w:space="0" w:color="auto"/>
                    <w:bottom w:val="single" w:sz="4" w:space="0" w:color="auto"/>
                    <w:right w:val="single" w:sz="4" w:space="0" w:color="auto"/>
                  </w:tcBorders>
                  <w:shd w:val="clear" w:color="auto" w:fill="auto"/>
                </w:tcPr>
                <w:p w14:paraId="3B6B8197" w14:textId="77777777" w:rsidR="002001F3" w:rsidRPr="006F6A45" w:rsidRDefault="002001F3" w:rsidP="002001F3">
                  <w:pPr>
                    <w:keepNext/>
                    <w:keepLines/>
                    <w:spacing w:after="0"/>
                    <w:rPr>
                      <w:rFonts w:ascii="Arial" w:eastAsia="ＭＳ 明朝" w:hAnsi="Arial" w:cs="Arial"/>
                      <w:sz w:val="18"/>
                      <w:szCs w:val="18"/>
                    </w:rPr>
                  </w:pPr>
                  <w:r w:rsidRPr="006F6A45">
                    <w:rPr>
                      <w:rFonts w:ascii="Arial" w:eastAsia="ＭＳ 明朝" w:hAnsi="Arial" w:cs="Arial"/>
                      <w:sz w:val="18"/>
                      <w:szCs w:val="18"/>
                    </w:rPr>
                    <w:t>N/A</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265740EB" w14:textId="77777777" w:rsidR="002001F3" w:rsidRPr="006F6A45" w:rsidRDefault="002001F3" w:rsidP="002001F3">
                  <w:pPr>
                    <w:keepNext/>
                    <w:keepLines/>
                    <w:spacing w:after="0"/>
                    <w:rPr>
                      <w:rFonts w:ascii="Arial" w:hAnsi="Arial" w:cs="Arial"/>
                      <w:sz w:val="18"/>
                      <w:szCs w:val="18"/>
                    </w:rPr>
                  </w:pPr>
                </w:p>
              </w:tc>
              <w:tc>
                <w:tcPr>
                  <w:tcW w:w="554" w:type="pct"/>
                  <w:tcBorders>
                    <w:top w:val="single" w:sz="4" w:space="0" w:color="auto"/>
                    <w:left w:val="single" w:sz="4" w:space="0" w:color="auto"/>
                    <w:bottom w:val="single" w:sz="4" w:space="0" w:color="auto"/>
                    <w:right w:val="single" w:sz="4" w:space="0" w:color="auto"/>
                  </w:tcBorders>
                  <w:shd w:val="clear" w:color="auto" w:fill="auto"/>
                </w:tcPr>
                <w:p w14:paraId="7C6240A6" w14:textId="77777777" w:rsidR="002001F3" w:rsidRPr="006F6A45" w:rsidRDefault="002001F3" w:rsidP="002001F3">
                  <w:pPr>
                    <w:keepNext/>
                    <w:keepLines/>
                    <w:spacing w:after="0"/>
                    <w:rPr>
                      <w:rFonts w:ascii="Arial" w:eastAsia="ＭＳ 明朝" w:hAnsi="Arial" w:cs="Arial"/>
                      <w:sz w:val="18"/>
                      <w:szCs w:val="18"/>
                    </w:rPr>
                  </w:pPr>
                  <w:r w:rsidRPr="006F6A45">
                    <w:rPr>
                      <w:rFonts w:ascii="Arial" w:hAnsi="Arial" w:cs="Arial"/>
                      <w:sz w:val="18"/>
                      <w:szCs w:val="18"/>
                    </w:rPr>
                    <w:t xml:space="preserve">Optional with capability </w:t>
                  </w:r>
                  <w:proofErr w:type="spellStart"/>
                  <w:r w:rsidRPr="006F6A45">
                    <w:rPr>
                      <w:rFonts w:ascii="Arial" w:hAnsi="Arial" w:cs="Arial"/>
                      <w:sz w:val="18"/>
                      <w:szCs w:val="18"/>
                    </w:rPr>
                    <w:t>signaling</w:t>
                  </w:r>
                  <w:proofErr w:type="spellEnd"/>
                </w:p>
              </w:tc>
            </w:tr>
            <w:tr w:rsidR="002001F3" w:rsidRPr="006F6A45" w14:paraId="41F3B51F" w14:textId="77777777" w:rsidTr="002001F3">
              <w:trPr>
                <w:trHeight w:val="20"/>
              </w:trPr>
              <w:tc>
                <w:tcPr>
                  <w:tcW w:w="289" w:type="pct"/>
                  <w:tcBorders>
                    <w:top w:val="single" w:sz="4" w:space="0" w:color="auto"/>
                    <w:left w:val="single" w:sz="4" w:space="0" w:color="auto"/>
                    <w:bottom w:val="single" w:sz="4" w:space="0" w:color="auto"/>
                    <w:right w:val="single" w:sz="4" w:space="0" w:color="auto"/>
                  </w:tcBorders>
                  <w:shd w:val="clear" w:color="auto" w:fill="auto"/>
                </w:tcPr>
                <w:p w14:paraId="077BC484" w14:textId="77777777" w:rsidR="002001F3" w:rsidRPr="006F6A45" w:rsidRDefault="002001F3" w:rsidP="002001F3">
                  <w:pPr>
                    <w:keepNext/>
                    <w:keepLines/>
                    <w:spacing w:after="0"/>
                    <w:rPr>
                      <w:rFonts w:ascii="Arial" w:eastAsia="ＭＳ 明朝" w:hAnsi="Arial" w:cs="Arial"/>
                      <w:sz w:val="18"/>
                      <w:szCs w:val="18"/>
                    </w:rPr>
                  </w:pPr>
                  <w:r w:rsidRPr="006F6A45">
                    <w:rPr>
                      <w:rFonts w:ascii="Arial" w:eastAsia="ＭＳ 明朝" w:hAnsi="Arial" w:cs="Arial"/>
                      <w:sz w:val="18"/>
                      <w:szCs w:val="18"/>
                    </w:rPr>
                    <w:t>55. TEI18</w:t>
                  </w:r>
                </w:p>
              </w:tc>
              <w:tc>
                <w:tcPr>
                  <w:tcW w:w="210" w:type="pct"/>
                  <w:tcBorders>
                    <w:top w:val="single" w:sz="4" w:space="0" w:color="auto"/>
                    <w:left w:val="single" w:sz="4" w:space="0" w:color="auto"/>
                    <w:bottom w:val="single" w:sz="4" w:space="0" w:color="auto"/>
                    <w:right w:val="single" w:sz="4" w:space="0" w:color="auto"/>
                  </w:tcBorders>
                  <w:shd w:val="clear" w:color="auto" w:fill="auto"/>
                </w:tcPr>
                <w:p w14:paraId="322EA4B7" w14:textId="77777777" w:rsidR="002001F3" w:rsidRPr="006F6A45" w:rsidRDefault="002001F3" w:rsidP="002001F3">
                  <w:pPr>
                    <w:keepNext/>
                    <w:keepLines/>
                    <w:spacing w:after="0"/>
                    <w:rPr>
                      <w:rFonts w:ascii="Arial" w:eastAsia="ＭＳ 明朝" w:hAnsi="Arial" w:cs="Arial"/>
                      <w:sz w:val="18"/>
                      <w:szCs w:val="18"/>
                    </w:rPr>
                  </w:pPr>
                  <w:r w:rsidRPr="006F6A45">
                    <w:rPr>
                      <w:rFonts w:ascii="Arial" w:eastAsia="ＭＳ 明朝" w:hAnsi="Arial" w:cs="Arial"/>
                      <w:sz w:val="18"/>
                      <w:szCs w:val="18"/>
                    </w:rPr>
                    <w:t>55-5</w:t>
                  </w:r>
                </w:p>
              </w:tc>
              <w:tc>
                <w:tcPr>
                  <w:tcW w:w="351" w:type="pct"/>
                  <w:tcBorders>
                    <w:top w:val="single" w:sz="4" w:space="0" w:color="auto"/>
                    <w:left w:val="single" w:sz="4" w:space="0" w:color="auto"/>
                    <w:bottom w:val="single" w:sz="4" w:space="0" w:color="auto"/>
                    <w:right w:val="single" w:sz="4" w:space="0" w:color="auto"/>
                  </w:tcBorders>
                  <w:shd w:val="clear" w:color="auto" w:fill="auto"/>
                </w:tcPr>
                <w:p w14:paraId="4271D320" w14:textId="77777777" w:rsidR="002001F3" w:rsidRPr="006F6A45" w:rsidRDefault="002001F3" w:rsidP="002001F3">
                  <w:pPr>
                    <w:keepNext/>
                    <w:keepLines/>
                    <w:spacing w:after="0"/>
                    <w:rPr>
                      <w:rFonts w:ascii="Arial" w:eastAsia="ＭＳ 明朝" w:hAnsi="Arial" w:cs="Arial"/>
                      <w:sz w:val="18"/>
                      <w:szCs w:val="18"/>
                    </w:rPr>
                  </w:pPr>
                  <w:r w:rsidRPr="006F6A45">
                    <w:rPr>
                      <w:rFonts w:ascii="Arial" w:eastAsia="ＭＳ 明朝" w:hAnsi="Arial" w:cs="Arial"/>
                      <w:sz w:val="18"/>
                      <w:szCs w:val="18"/>
                    </w:rPr>
                    <w:t>Determining a different PUCCH resource to transmit HARQ-ACK for PDSCH scheduled after UL grant</w:t>
                  </w:r>
                </w:p>
              </w:tc>
              <w:tc>
                <w:tcPr>
                  <w:tcW w:w="471" w:type="pct"/>
                  <w:tcBorders>
                    <w:top w:val="single" w:sz="4" w:space="0" w:color="auto"/>
                    <w:left w:val="single" w:sz="4" w:space="0" w:color="auto"/>
                    <w:bottom w:val="single" w:sz="4" w:space="0" w:color="auto"/>
                    <w:right w:val="single" w:sz="4" w:space="0" w:color="auto"/>
                  </w:tcBorders>
                  <w:shd w:val="clear" w:color="auto" w:fill="auto"/>
                </w:tcPr>
                <w:p w14:paraId="23BD59E1" w14:textId="77777777" w:rsidR="002001F3" w:rsidRPr="006F6A45" w:rsidRDefault="002001F3" w:rsidP="002001F3">
                  <w:pPr>
                    <w:spacing w:after="0"/>
                    <w:rPr>
                      <w:rFonts w:ascii="Arial" w:hAnsi="Arial" w:cs="Arial"/>
                      <w:sz w:val="18"/>
                      <w:szCs w:val="18"/>
                    </w:rPr>
                  </w:pPr>
                  <w:r w:rsidRPr="006F6A45">
                    <w:rPr>
                      <w:rFonts w:ascii="Arial" w:hAnsi="Arial" w:cs="Arial"/>
                      <w:sz w:val="18"/>
                      <w:szCs w:val="18"/>
                    </w:rPr>
                    <w:t>1. Support determining a different PUCCH resource in a slot</w:t>
                  </w:r>
                  <w:r>
                    <w:rPr>
                      <w:rFonts w:ascii="Arial" w:hAnsi="Arial" w:cs="Arial"/>
                      <w:sz w:val="18"/>
                      <w:szCs w:val="18"/>
                    </w:rPr>
                    <w:t xml:space="preserve"> from the PUCCH resource indicated by the last DCI format before a UL grant in the slot,</w:t>
                  </w:r>
                  <w:r w:rsidRPr="006F6A45">
                    <w:rPr>
                      <w:rFonts w:ascii="Arial" w:hAnsi="Arial" w:cs="Arial"/>
                      <w:sz w:val="18"/>
                      <w:szCs w:val="18"/>
                    </w:rPr>
                    <w:t xml:space="preserve"> to include HARQ-ACK </w:t>
                  </w:r>
                  <w:r w:rsidRPr="006F6A45">
                    <w:rPr>
                      <w:rFonts w:ascii="Arial" w:hAnsi="Arial" w:cs="Arial"/>
                      <w:sz w:val="18"/>
                      <w:szCs w:val="18"/>
                    </w:rPr>
                    <w:lastRenderedPageBreak/>
                    <w:t xml:space="preserve">information associated with PDSCH reception(s) scheduled after </w:t>
                  </w:r>
                  <w:r>
                    <w:rPr>
                      <w:rFonts w:ascii="Arial" w:hAnsi="Arial" w:cs="Arial"/>
                      <w:sz w:val="18"/>
                      <w:szCs w:val="18"/>
                    </w:rPr>
                    <w:t>the</w:t>
                  </w:r>
                  <w:r w:rsidRPr="006F6A45">
                    <w:rPr>
                      <w:rFonts w:ascii="Arial" w:hAnsi="Arial" w:cs="Arial"/>
                      <w:sz w:val="18"/>
                      <w:szCs w:val="18"/>
                    </w:rPr>
                    <w:t xml:space="preserve"> UL grant scheduling a PUSCH transmission with repetitions and the HARQ-ACK information are multiplexed on a repetition of the PUSCH transmission other than a first repetition in the same slot.</w:t>
                  </w:r>
                </w:p>
              </w:tc>
              <w:tc>
                <w:tcPr>
                  <w:tcW w:w="290" w:type="pct"/>
                  <w:tcBorders>
                    <w:top w:val="single" w:sz="4" w:space="0" w:color="auto"/>
                    <w:left w:val="single" w:sz="4" w:space="0" w:color="auto"/>
                    <w:bottom w:val="single" w:sz="4" w:space="0" w:color="auto"/>
                    <w:right w:val="single" w:sz="4" w:space="0" w:color="auto"/>
                  </w:tcBorders>
                  <w:shd w:val="clear" w:color="auto" w:fill="auto"/>
                </w:tcPr>
                <w:p w14:paraId="322DCBC1" w14:textId="77777777" w:rsidR="002001F3" w:rsidRPr="006F6A45" w:rsidRDefault="002001F3" w:rsidP="002001F3">
                  <w:pPr>
                    <w:keepNext/>
                    <w:keepLines/>
                    <w:spacing w:after="0"/>
                    <w:rPr>
                      <w:rFonts w:ascii="Arial" w:eastAsia="ＭＳ 明朝" w:hAnsi="Arial" w:cs="Arial"/>
                      <w:sz w:val="18"/>
                      <w:szCs w:val="18"/>
                    </w:rPr>
                  </w:pPr>
                  <w:r w:rsidRPr="006F6A45">
                    <w:rPr>
                      <w:rFonts w:ascii="Arial" w:eastAsia="ＭＳ 明朝" w:hAnsi="Arial" w:cs="Arial"/>
                      <w:sz w:val="18"/>
                      <w:szCs w:val="18"/>
                    </w:rPr>
                    <w:lastRenderedPageBreak/>
                    <w:t>4-1, 4-10</w:t>
                  </w:r>
                </w:p>
              </w:tc>
              <w:tc>
                <w:tcPr>
                  <w:tcW w:w="326" w:type="pct"/>
                  <w:tcBorders>
                    <w:top w:val="single" w:sz="4" w:space="0" w:color="auto"/>
                    <w:left w:val="single" w:sz="4" w:space="0" w:color="auto"/>
                    <w:bottom w:val="single" w:sz="4" w:space="0" w:color="auto"/>
                    <w:right w:val="single" w:sz="4" w:space="0" w:color="auto"/>
                  </w:tcBorders>
                  <w:shd w:val="clear" w:color="auto" w:fill="auto"/>
                </w:tcPr>
                <w:p w14:paraId="21EE7BBD" w14:textId="77777777" w:rsidR="002001F3" w:rsidRPr="006F6A45" w:rsidRDefault="002001F3" w:rsidP="002001F3">
                  <w:pPr>
                    <w:keepNext/>
                    <w:keepLines/>
                    <w:spacing w:after="0"/>
                    <w:rPr>
                      <w:rFonts w:ascii="Arial" w:eastAsia="ＭＳ 明朝" w:hAnsi="Arial" w:cs="Arial"/>
                      <w:sz w:val="18"/>
                      <w:szCs w:val="18"/>
                      <w:lang w:eastAsia="zh-CN"/>
                    </w:rPr>
                  </w:pPr>
                  <w:r w:rsidRPr="006F6A45">
                    <w:rPr>
                      <w:rFonts w:ascii="Arial" w:eastAsia="ＭＳ 明朝" w:hAnsi="Arial" w:cs="Arial"/>
                      <w:sz w:val="18"/>
                      <w:szCs w:val="18"/>
                      <w:lang w:eastAsia="zh-CN"/>
                    </w:rPr>
                    <w:t>Yes</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550DC638" w14:textId="77777777" w:rsidR="002001F3" w:rsidRPr="006F6A45" w:rsidRDefault="002001F3" w:rsidP="002001F3">
                  <w:pPr>
                    <w:keepNext/>
                    <w:keepLines/>
                    <w:spacing w:after="0"/>
                    <w:rPr>
                      <w:rFonts w:ascii="Arial" w:eastAsia="ＭＳ 明朝" w:hAnsi="Arial" w:cs="Arial"/>
                      <w:sz w:val="18"/>
                      <w:szCs w:val="18"/>
                    </w:rPr>
                  </w:pPr>
                  <w:r w:rsidRPr="006F6A45">
                    <w:rPr>
                      <w:rFonts w:ascii="Arial" w:eastAsia="ＭＳ 明朝" w:hAnsi="Arial" w:cs="Arial"/>
                      <w:sz w:val="18"/>
                      <w:szCs w:val="18"/>
                    </w:rPr>
                    <w:t>N/A</w:t>
                  </w:r>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0C7A33E7" w14:textId="77777777" w:rsidR="002001F3" w:rsidRPr="006F6A45" w:rsidRDefault="002001F3" w:rsidP="002001F3">
                  <w:pPr>
                    <w:keepNext/>
                    <w:keepLines/>
                    <w:spacing w:after="0"/>
                    <w:rPr>
                      <w:rFonts w:ascii="Arial" w:eastAsia="ＭＳ 明朝" w:hAnsi="Arial" w:cs="Arial"/>
                      <w:sz w:val="18"/>
                      <w:szCs w:val="18"/>
                      <w:lang w:eastAsia="zh-CN"/>
                    </w:rPr>
                  </w:pPr>
                  <w:r w:rsidRPr="006F6A45">
                    <w:rPr>
                      <w:rFonts w:ascii="Arial" w:eastAsia="ＭＳ 明朝" w:hAnsi="Arial" w:cs="Arial"/>
                      <w:sz w:val="18"/>
                      <w:szCs w:val="18"/>
                      <w:lang w:eastAsia="zh-CN"/>
                    </w:rPr>
                    <w:t>UE does not support to determine a different PUCCH resource to transmit HARQ-ACK for PDSCH scheduled after UL grant.</w:t>
                  </w:r>
                </w:p>
              </w:tc>
              <w:tc>
                <w:tcPr>
                  <w:tcW w:w="340" w:type="pct"/>
                  <w:tcBorders>
                    <w:top w:val="single" w:sz="4" w:space="0" w:color="auto"/>
                    <w:left w:val="single" w:sz="4" w:space="0" w:color="auto"/>
                    <w:bottom w:val="single" w:sz="4" w:space="0" w:color="auto"/>
                    <w:right w:val="single" w:sz="4" w:space="0" w:color="auto"/>
                  </w:tcBorders>
                  <w:shd w:val="clear" w:color="auto" w:fill="auto"/>
                </w:tcPr>
                <w:p w14:paraId="4725EB6D" w14:textId="77777777" w:rsidR="002001F3" w:rsidRPr="006F6A45" w:rsidRDefault="002001F3" w:rsidP="002001F3">
                  <w:pPr>
                    <w:keepNext/>
                    <w:keepLines/>
                    <w:spacing w:after="0"/>
                    <w:rPr>
                      <w:rFonts w:ascii="Arial" w:eastAsia="ＭＳ 明朝" w:hAnsi="Arial" w:cs="Arial"/>
                      <w:sz w:val="18"/>
                      <w:szCs w:val="18"/>
                      <w:lang w:eastAsia="zh-CN"/>
                    </w:rPr>
                  </w:pPr>
                  <w:r w:rsidRPr="006F6A45">
                    <w:rPr>
                      <w:rFonts w:ascii="Arial" w:eastAsia="ＭＳ 明朝" w:hAnsi="Arial" w:cs="Arial"/>
                      <w:sz w:val="18"/>
                      <w:szCs w:val="18"/>
                      <w:lang w:eastAsia="zh-CN"/>
                    </w:rPr>
                    <w:t>Per Band</w:t>
                  </w:r>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14C58B84" w14:textId="77777777" w:rsidR="002001F3" w:rsidRPr="006F6A45" w:rsidRDefault="002001F3" w:rsidP="002001F3">
                  <w:pPr>
                    <w:keepNext/>
                    <w:keepLines/>
                    <w:spacing w:after="0"/>
                    <w:rPr>
                      <w:rFonts w:ascii="Arial" w:eastAsia="ＭＳ 明朝" w:hAnsi="Arial" w:cs="Arial"/>
                      <w:sz w:val="18"/>
                      <w:szCs w:val="18"/>
                    </w:rPr>
                  </w:pPr>
                  <w:r w:rsidRPr="006F6A45">
                    <w:rPr>
                      <w:rFonts w:ascii="Arial" w:eastAsia="ＭＳ 明朝" w:hAnsi="Arial" w:cs="Arial"/>
                      <w:sz w:val="18"/>
                      <w:szCs w:val="18"/>
                    </w:rPr>
                    <w:t>N/A</w:t>
                  </w:r>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79861566" w14:textId="77777777" w:rsidR="002001F3" w:rsidRPr="006F6A45" w:rsidRDefault="002001F3" w:rsidP="002001F3">
                  <w:pPr>
                    <w:keepNext/>
                    <w:keepLines/>
                    <w:spacing w:after="0"/>
                    <w:rPr>
                      <w:rFonts w:ascii="Arial" w:eastAsia="ＭＳ 明朝" w:hAnsi="Arial" w:cs="Arial"/>
                      <w:sz w:val="18"/>
                      <w:szCs w:val="18"/>
                    </w:rPr>
                  </w:pPr>
                  <w:r w:rsidRPr="006F6A45">
                    <w:rPr>
                      <w:rFonts w:ascii="Arial" w:eastAsia="ＭＳ 明朝" w:hAnsi="Arial" w:cs="Arial"/>
                      <w:sz w:val="18"/>
                      <w:szCs w:val="18"/>
                    </w:rPr>
                    <w:t>N/A</w:t>
                  </w:r>
                </w:p>
              </w:tc>
              <w:tc>
                <w:tcPr>
                  <w:tcW w:w="405" w:type="pct"/>
                  <w:tcBorders>
                    <w:top w:val="single" w:sz="4" w:space="0" w:color="auto"/>
                    <w:left w:val="single" w:sz="4" w:space="0" w:color="auto"/>
                    <w:bottom w:val="single" w:sz="4" w:space="0" w:color="auto"/>
                    <w:right w:val="single" w:sz="4" w:space="0" w:color="auto"/>
                  </w:tcBorders>
                  <w:shd w:val="clear" w:color="auto" w:fill="auto"/>
                </w:tcPr>
                <w:p w14:paraId="27EFF114" w14:textId="77777777" w:rsidR="002001F3" w:rsidRPr="006F6A45" w:rsidRDefault="002001F3" w:rsidP="002001F3">
                  <w:pPr>
                    <w:keepNext/>
                    <w:keepLines/>
                    <w:spacing w:after="0"/>
                    <w:rPr>
                      <w:rFonts w:ascii="Arial" w:eastAsia="ＭＳ 明朝" w:hAnsi="Arial" w:cs="Arial"/>
                      <w:sz w:val="18"/>
                      <w:szCs w:val="18"/>
                    </w:rPr>
                  </w:pPr>
                  <w:r w:rsidRPr="006F6A45">
                    <w:rPr>
                      <w:rFonts w:ascii="Arial" w:eastAsia="ＭＳ 明朝" w:hAnsi="Arial" w:cs="Arial"/>
                      <w:sz w:val="18"/>
                      <w:szCs w:val="18"/>
                    </w:rPr>
                    <w:t>N/A</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3B004C08" w14:textId="77777777" w:rsidR="002001F3" w:rsidRPr="006F6A45" w:rsidRDefault="002001F3" w:rsidP="002001F3">
                  <w:pPr>
                    <w:keepNext/>
                    <w:keepLines/>
                    <w:spacing w:after="0"/>
                    <w:rPr>
                      <w:rFonts w:ascii="Arial" w:hAnsi="Arial" w:cs="Arial"/>
                      <w:sz w:val="18"/>
                      <w:szCs w:val="18"/>
                    </w:rPr>
                  </w:pPr>
                </w:p>
              </w:tc>
              <w:tc>
                <w:tcPr>
                  <w:tcW w:w="554" w:type="pct"/>
                  <w:tcBorders>
                    <w:top w:val="single" w:sz="4" w:space="0" w:color="auto"/>
                    <w:left w:val="single" w:sz="4" w:space="0" w:color="auto"/>
                    <w:bottom w:val="single" w:sz="4" w:space="0" w:color="auto"/>
                    <w:right w:val="single" w:sz="4" w:space="0" w:color="auto"/>
                  </w:tcBorders>
                  <w:shd w:val="clear" w:color="auto" w:fill="auto"/>
                </w:tcPr>
                <w:p w14:paraId="1571987D" w14:textId="77777777" w:rsidR="002001F3" w:rsidRPr="006F6A45" w:rsidRDefault="002001F3" w:rsidP="002001F3">
                  <w:pPr>
                    <w:keepNext/>
                    <w:keepLines/>
                    <w:spacing w:after="0"/>
                    <w:rPr>
                      <w:rFonts w:ascii="Arial" w:eastAsia="ＭＳ 明朝" w:hAnsi="Arial" w:cs="Arial"/>
                      <w:sz w:val="18"/>
                      <w:szCs w:val="18"/>
                    </w:rPr>
                  </w:pPr>
                  <w:r w:rsidRPr="006F6A45">
                    <w:rPr>
                      <w:rFonts w:ascii="Arial" w:hAnsi="Arial" w:cs="Arial"/>
                      <w:sz w:val="18"/>
                      <w:szCs w:val="18"/>
                    </w:rPr>
                    <w:t xml:space="preserve">Optional with capability </w:t>
                  </w:r>
                  <w:proofErr w:type="spellStart"/>
                  <w:r w:rsidRPr="006F6A45">
                    <w:rPr>
                      <w:rFonts w:ascii="Arial" w:hAnsi="Arial" w:cs="Arial"/>
                      <w:sz w:val="18"/>
                      <w:szCs w:val="18"/>
                    </w:rPr>
                    <w:t>signaling</w:t>
                  </w:r>
                  <w:proofErr w:type="spellEnd"/>
                </w:p>
              </w:tc>
            </w:tr>
            <w:tr w:rsidR="002001F3" w:rsidRPr="006F6A45" w14:paraId="09FCB8D7" w14:textId="77777777" w:rsidTr="002001F3">
              <w:trPr>
                <w:trHeight w:val="20"/>
              </w:trPr>
              <w:tc>
                <w:tcPr>
                  <w:tcW w:w="289" w:type="pct"/>
                  <w:tcBorders>
                    <w:top w:val="single" w:sz="4" w:space="0" w:color="auto"/>
                    <w:left w:val="single" w:sz="4" w:space="0" w:color="auto"/>
                    <w:bottom w:val="single" w:sz="4" w:space="0" w:color="auto"/>
                    <w:right w:val="single" w:sz="4" w:space="0" w:color="auto"/>
                  </w:tcBorders>
                  <w:shd w:val="clear" w:color="auto" w:fill="auto"/>
                </w:tcPr>
                <w:p w14:paraId="3D784B91" w14:textId="77777777" w:rsidR="002001F3" w:rsidRPr="006F6A45" w:rsidRDefault="002001F3" w:rsidP="002001F3">
                  <w:pPr>
                    <w:keepNext/>
                    <w:keepLines/>
                    <w:spacing w:after="0"/>
                    <w:rPr>
                      <w:rFonts w:ascii="Arial" w:eastAsia="ＭＳ 明朝" w:hAnsi="Arial" w:cs="Arial"/>
                      <w:sz w:val="18"/>
                      <w:szCs w:val="18"/>
                    </w:rPr>
                  </w:pPr>
                  <w:r w:rsidRPr="006F6A45">
                    <w:rPr>
                      <w:rFonts w:ascii="Arial" w:eastAsia="ＭＳ 明朝" w:hAnsi="Arial" w:cs="Arial"/>
                      <w:sz w:val="18"/>
                      <w:szCs w:val="18"/>
                    </w:rPr>
                    <w:t>55. TEI18</w:t>
                  </w:r>
                </w:p>
              </w:tc>
              <w:tc>
                <w:tcPr>
                  <w:tcW w:w="210" w:type="pct"/>
                  <w:tcBorders>
                    <w:top w:val="single" w:sz="4" w:space="0" w:color="auto"/>
                    <w:left w:val="single" w:sz="4" w:space="0" w:color="auto"/>
                    <w:bottom w:val="single" w:sz="4" w:space="0" w:color="auto"/>
                    <w:right w:val="single" w:sz="4" w:space="0" w:color="auto"/>
                  </w:tcBorders>
                  <w:shd w:val="clear" w:color="auto" w:fill="auto"/>
                </w:tcPr>
                <w:p w14:paraId="4AF7C354" w14:textId="77777777" w:rsidR="002001F3" w:rsidRPr="006F6A45" w:rsidRDefault="002001F3" w:rsidP="002001F3">
                  <w:pPr>
                    <w:keepNext/>
                    <w:keepLines/>
                    <w:spacing w:after="0"/>
                    <w:rPr>
                      <w:rFonts w:ascii="Arial" w:eastAsia="ＭＳ 明朝" w:hAnsi="Arial" w:cs="Arial"/>
                      <w:sz w:val="18"/>
                      <w:szCs w:val="18"/>
                    </w:rPr>
                  </w:pPr>
                  <w:r w:rsidRPr="006F6A45">
                    <w:rPr>
                      <w:rFonts w:ascii="Arial" w:eastAsia="ＭＳ 明朝" w:hAnsi="Arial" w:cs="Arial"/>
                      <w:sz w:val="18"/>
                      <w:szCs w:val="18"/>
                    </w:rPr>
                    <w:t>55-6</w:t>
                  </w:r>
                </w:p>
              </w:tc>
              <w:tc>
                <w:tcPr>
                  <w:tcW w:w="351" w:type="pct"/>
                  <w:tcBorders>
                    <w:top w:val="single" w:sz="4" w:space="0" w:color="auto"/>
                    <w:left w:val="single" w:sz="4" w:space="0" w:color="auto"/>
                    <w:bottom w:val="single" w:sz="4" w:space="0" w:color="auto"/>
                    <w:right w:val="single" w:sz="4" w:space="0" w:color="auto"/>
                  </w:tcBorders>
                  <w:shd w:val="clear" w:color="auto" w:fill="auto"/>
                </w:tcPr>
                <w:p w14:paraId="1E0D5C90" w14:textId="77777777" w:rsidR="002001F3" w:rsidRPr="006F6A45" w:rsidRDefault="002001F3" w:rsidP="002001F3">
                  <w:pPr>
                    <w:keepNext/>
                    <w:keepLines/>
                    <w:spacing w:after="0"/>
                    <w:rPr>
                      <w:rFonts w:ascii="Arial" w:eastAsia="ＭＳ 明朝" w:hAnsi="Arial" w:cs="Arial"/>
                      <w:sz w:val="18"/>
                      <w:szCs w:val="18"/>
                    </w:rPr>
                  </w:pPr>
                  <w:r w:rsidRPr="006F6A45">
                    <w:rPr>
                      <w:rFonts w:ascii="Arial" w:eastAsia="ＭＳ 明朝" w:hAnsi="Arial" w:cs="Arial"/>
                      <w:sz w:val="18"/>
                      <w:szCs w:val="18"/>
                    </w:rPr>
                    <w:t>Determining different codebook size to transmit HARQ-ACK for PDSCH scheduled after UL grant</w:t>
                  </w:r>
                </w:p>
              </w:tc>
              <w:tc>
                <w:tcPr>
                  <w:tcW w:w="471" w:type="pct"/>
                  <w:tcBorders>
                    <w:top w:val="single" w:sz="4" w:space="0" w:color="auto"/>
                    <w:left w:val="single" w:sz="4" w:space="0" w:color="auto"/>
                    <w:bottom w:val="single" w:sz="4" w:space="0" w:color="auto"/>
                    <w:right w:val="single" w:sz="4" w:space="0" w:color="auto"/>
                  </w:tcBorders>
                  <w:shd w:val="clear" w:color="auto" w:fill="auto"/>
                </w:tcPr>
                <w:p w14:paraId="01A4BB23" w14:textId="77777777" w:rsidR="002001F3" w:rsidRPr="006F6A45" w:rsidRDefault="002001F3" w:rsidP="002001F3">
                  <w:pPr>
                    <w:spacing w:after="0"/>
                    <w:contextualSpacing/>
                    <w:rPr>
                      <w:rFonts w:ascii="Arial" w:hAnsi="Arial" w:cs="Arial"/>
                      <w:sz w:val="18"/>
                      <w:szCs w:val="18"/>
                    </w:rPr>
                  </w:pPr>
                  <w:r w:rsidRPr="006F6A45">
                    <w:rPr>
                      <w:rFonts w:ascii="Arial" w:hAnsi="Arial" w:cs="Arial"/>
                      <w:sz w:val="18"/>
                      <w:szCs w:val="18"/>
                    </w:rPr>
                    <w:t>1. Support determining different codebook size</w:t>
                  </w:r>
                  <w:r>
                    <w:rPr>
                      <w:rFonts w:ascii="Arial" w:hAnsi="Arial" w:cs="Arial"/>
                      <w:sz w:val="18"/>
                      <w:szCs w:val="18"/>
                    </w:rPr>
                    <w:t xml:space="preserve"> in a PUCCH slot from the size determined based on HARQ-ACK information associated with PDSCH reception(s) scheduled before a UL grant,</w:t>
                  </w:r>
                  <w:r w:rsidRPr="006F6A45">
                    <w:rPr>
                      <w:rFonts w:ascii="Arial" w:hAnsi="Arial" w:cs="Arial"/>
                      <w:sz w:val="18"/>
                      <w:szCs w:val="18"/>
                    </w:rPr>
                    <w:t xml:space="preserve"> to include HARQ-ACK information associated with PDSCH reception(s) scheduled after </w:t>
                  </w:r>
                  <w:r>
                    <w:rPr>
                      <w:rFonts w:ascii="Arial" w:hAnsi="Arial" w:cs="Arial"/>
                      <w:sz w:val="18"/>
                      <w:szCs w:val="18"/>
                    </w:rPr>
                    <w:t>the</w:t>
                  </w:r>
                  <w:r w:rsidRPr="006F6A45">
                    <w:rPr>
                      <w:rFonts w:ascii="Arial" w:hAnsi="Arial" w:cs="Arial"/>
                      <w:sz w:val="18"/>
                      <w:szCs w:val="18"/>
                    </w:rPr>
                    <w:t xml:space="preserve"> UL grant scheduling a PUSCH transmission with repetitions and the HARQ-ACK information are multiplexed on a repetition of the PUSCH transmission other than a first repetition in the same slot.</w:t>
                  </w:r>
                </w:p>
              </w:tc>
              <w:tc>
                <w:tcPr>
                  <w:tcW w:w="290" w:type="pct"/>
                  <w:tcBorders>
                    <w:top w:val="single" w:sz="4" w:space="0" w:color="auto"/>
                    <w:left w:val="single" w:sz="4" w:space="0" w:color="auto"/>
                    <w:bottom w:val="single" w:sz="4" w:space="0" w:color="auto"/>
                    <w:right w:val="single" w:sz="4" w:space="0" w:color="auto"/>
                  </w:tcBorders>
                  <w:shd w:val="clear" w:color="auto" w:fill="auto"/>
                </w:tcPr>
                <w:p w14:paraId="27ABD162" w14:textId="77777777" w:rsidR="002001F3" w:rsidRPr="006F6A45" w:rsidRDefault="002001F3" w:rsidP="002001F3">
                  <w:pPr>
                    <w:keepNext/>
                    <w:keepLines/>
                    <w:spacing w:after="0"/>
                    <w:rPr>
                      <w:rFonts w:ascii="Arial" w:eastAsia="ＭＳ 明朝" w:hAnsi="Arial" w:cs="Arial"/>
                      <w:sz w:val="18"/>
                      <w:szCs w:val="18"/>
                    </w:rPr>
                  </w:pPr>
                  <w:r w:rsidRPr="006F6A45">
                    <w:rPr>
                      <w:rFonts w:ascii="Arial" w:eastAsia="ＭＳ 明朝" w:hAnsi="Arial" w:cs="Arial"/>
                      <w:sz w:val="18"/>
                      <w:szCs w:val="18"/>
                    </w:rPr>
                    <w:t>4-1, 4-10</w:t>
                  </w:r>
                </w:p>
              </w:tc>
              <w:tc>
                <w:tcPr>
                  <w:tcW w:w="326" w:type="pct"/>
                  <w:tcBorders>
                    <w:top w:val="single" w:sz="4" w:space="0" w:color="auto"/>
                    <w:left w:val="single" w:sz="4" w:space="0" w:color="auto"/>
                    <w:bottom w:val="single" w:sz="4" w:space="0" w:color="auto"/>
                    <w:right w:val="single" w:sz="4" w:space="0" w:color="auto"/>
                  </w:tcBorders>
                  <w:shd w:val="clear" w:color="auto" w:fill="auto"/>
                </w:tcPr>
                <w:p w14:paraId="058C61C4" w14:textId="77777777" w:rsidR="002001F3" w:rsidRPr="006F6A45" w:rsidRDefault="002001F3" w:rsidP="002001F3">
                  <w:pPr>
                    <w:keepNext/>
                    <w:keepLines/>
                    <w:spacing w:after="0"/>
                    <w:rPr>
                      <w:rFonts w:ascii="Arial" w:eastAsia="ＭＳ 明朝" w:hAnsi="Arial" w:cs="Arial"/>
                      <w:sz w:val="18"/>
                      <w:szCs w:val="18"/>
                      <w:lang w:eastAsia="zh-CN"/>
                    </w:rPr>
                  </w:pPr>
                  <w:r w:rsidRPr="006F6A45">
                    <w:rPr>
                      <w:rFonts w:ascii="Arial" w:eastAsia="ＭＳ 明朝" w:hAnsi="Arial" w:cs="Arial"/>
                      <w:sz w:val="18"/>
                      <w:szCs w:val="18"/>
                      <w:lang w:eastAsia="zh-CN"/>
                    </w:rPr>
                    <w:t>Yes</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758F4DEA" w14:textId="77777777" w:rsidR="002001F3" w:rsidRPr="006F6A45" w:rsidRDefault="002001F3" w:rsidP="002001F3">
                  <w:pPr>
                    <w:keepNext/>
                    <w:keepLines/>
                    <w:spacing w:after="0"/>
                    <w:rPr>
                      <w:rFonts w:ascii="Arial" w:eastAsia="ＭＳ 明朝" w:hAnsi="Arial" w:cs="Arial"/>
                      <w:sz w:val="18"/>
                      <w:szCs w:val="18"/>
                    </w:rPr>
                  </w:pPr>
                  <w:r w:rsidRPr="006F6A45">
                    <w:rPr>
                      <w:rFonts w:ascii="Arial" w:eastAsia="ＭＳ 明朝" w:hAnsi="Arial" w:cs="Arial"/>
                      <w:sz w:val="18"/>
                      <w:szCs w:val="18"/>
                    </w:rPr>
                    <w:t>N/A</w:t>
                  </w:r>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15AD0AED" w14:textId="77777777" w:rsidR="002001F3" w:rsidRPr="006F6A45" w:rsidRDefault="002001F3" w:rsidP="002001F3">
                  <w:pPr>
                    <w:keepNext/>
                    <w:keepLines/>
                    <w:spacing w:after="0"/>
                    <w:rPr>
                      <w:rFonts w:ascii="Arial" w:eastAsia="ＭＳ 明朝" w:hAnsi="Arial" w:cs="Arial"/>
                      <w:sz w:val="18"/>
                      <w:szCs w:val="18"/>
                      <w:lang w:eastAsia="zh-CN"/>
                    </w:rPr>
                  </w:pPr>
                  <w:r w:rsidRPr="006F6A45">
                    <w:rPr>
                      <w:rFonts w:ascii="Arial" w:eastAsia="ＭＳ 明朝" w:hAnsi="Arial" w:cs="Arial"/>
                      <w:sz w:val="18"/>
                      <w:szCs w:val="18"/>
                      <w:lang w:eastAsia="zh-CN"/>
                    </w:rPr>
                    <w:t>UE does not support to determine different codebook size to transmit HARQ-ACK for PDSCH scheduled after UL grant.</w:t>
                  </w:r>
                </w:p>
              </w:tc>
              <w:tc>
                <w:tcPr>
                  <w:tcW w:w="340" w:type="pct"/>
                  <w:tcBorders>
                    <w:top w:val="single" w:sz="4" w:space="0" w:color="auto"/>
                    <w:left w:val="single" w:sz="4" w:space="0" w:color="auto"/>
                    <w:bottom w:val="single" w:sz="4" w:space="0" w:color="auto"/>
                    <w:right w:val="single" w:sz="4" w:space="0" w:color="auto"/>
                  </w:tcBorders>
                  <w:shd w:val="clear" w:color="auto" w:fill="auto"/>
                </w:tcPr>
                <w:p w14:paraId="2A88DA2D" w14:textId="77777777" w:rsidR="002001F3" w:rsidRPr="006F6A45" w:rsidRDefault="002001F3" w:rsidP="002001F3">
                  <w:pPr>
                    <w:keepNext/>
                    <w:keepLines/>
                    <w:spacing w:after="0"/>
                    <w:rPr>
                      <w:rFonts w:ascii="Arial" w:eastAsia="ＭＳ 明朝" w:hAnsi="Arial" w:cs="Arial"/>
                      <w:sz w:val="18"/>
                      <w:szCs w:val="18"/>
                      <w:lang w:eastAsia="zh-CN"/>
                    </w:rPr>
                  </w:pPr>
                  <w:r w:rsidRPr="006F6A45">
                    <w:rPr>
                      <w:rFonts w:ascii="Arial" w:eastAsia="ＭＳ 明朝" w:hAnsi="Arial" w:cs="Arial"/>
                      <w:sz w:val="18"/>
                      <w:szCs w:val="18"/>
                      <w:lang w:eastAsia="zh-CN"/>
                    </w:rPr>
                    <w:t>Per Band</w:t>
                  </w:r>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5F26AD0A" w14:textId="77777777" w:rsidR="002001F3" w:rsidRPr="006F6A45" w:rsidRDefault="002001F3" w:rsidP="002001F3">
                  <w:pPr>
                    <w:keepNext/>
                    <w:keepLines/>
                    <w:spacing w:after="0"/>
                    <w:rPr>
                      <w:rFonts w:ascii="Arial" w:eastAsia="ＭＳ 明朝" w:hAnsi="Arial" w:cs="Arial"/>
                      <w:sz w:val="18"/>
                      <w:szCs w:val="18"/>
                    </w:rPr>
                  </w:pPr>
                  <w:r w:rsidRPr="006F6A45">
                    <w:rPr>
                      <w:rFonts w:ascii="Arial" w:eastAsia="ＭＳ 明朝" w:hAnsi="Arial" w:cs="Arial"/>
                      <w:sz w:val="18"/>
                      <w:szCs w:val="18"/>
                    </w:rPr>
                    <w:t>N/A</w:t>
                  </w:r>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69C9376A" w14:textId="77777777" w:rsidR="002001F3" w:rsidRPr="006F6A45" w:rsidRDefault="002001F3" w:rsidP="002001F3">
                  <w:pPr>
                    <w:keepNext/>
                    <w:keepLines/>
                    <w:spacing w:after="0"/>
                    <w:rPr>
                      <w:rFonts w:ascii="Arial" w:eastAsia="ＭＳ 明朝" w:hAnsi="Arial" w:cs="Arial"/>
                      <w:sz w:val="18"/>
                      <w:szCs w:val="18"/>
                    </w:rPr>
                  </w:pPr>
                  <w:r w:rsidRPr="006F6A45">
                    <w:rPr>
                      <w:rFonts w:ascii="Arial" w:eastAsia="ＭＳ 明朝" w:hAnsi="Arial" w:cs="Arial"/>
                      <w:sz w:val="18"/>
                      <w:szCs w:val="18"/>
                    </w:rPr>
                    <w:t>N/A</w:t>
                  </w:r>
                </w:p>
              </w:tc>
              <w:tc>
                <w:tcPr>
                  <w:tcW w:w="405" w:type="pct"/>
                  <w:tcBorders>
                    <w:top w:val="single" w:sz="4" w:space="0" w:color="auto"/>
                    <w:left w:val="single" w:sz="4" w:space="0" w:color="auto"/>
                    <w:bottom w:val="single" w:sz="4" w:space="0" w:color="auto"/>
                    <w:right w:val="single" w:sz="4" w:space="0" w:color="auto"/>
                  </w:tcBorders>
                  <w:shd w:val="clear" w:color="auto" w:fill="auto"/>
                </w:tcPr>
                <w:p w14:paraId="675FD517" w14:textId="77777777" w:rsidR="002001F3" w:rsidRPr="006F6A45" w:rsidRDefault="002001F3" w:rsidP="002001F3">
                  <w:pPr>
                    <w:keepNext/>
                    <w:keepLines/>
                    <w:spacing w:after="0"/>
                    <w:rPr>
                      <w:rFonts w:ascii="Arial" w:eastAsia="ＭＳ 明朝" w:hAnsi="Arial" w:cs="Arial"/>
                      <w:sz w:val="18"/>
                      <w:szCs w:val="18"/>
                    </w:rPr>
                  </w:pPr>
                  <w:r w:rsidRPr="006F6A45">
                    <w:rPr>
                      <w:rFonts w:ascii="Arial" w:eastAsia="ＭＳ 明朝" w:hAnsi="Arial" w:cs="Arial"/>
                      <w:sz w:val="18"/>
                      <w:szCs w:val="18"/>
                    </w:rPr>
                    <w:t>N/A</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627ECFA9" w14:textId="77777777" w:rsidR="002001F3" w:rsidRPr="006F6A45" w:rsidRDefault="002001F3" w:rsidP="002001F3">
                  <w:pPr>
                    <w:keepNext/>
                    <w:keepLines/>
                    <w:spacing w:after="0"/>
                    <w:rPr>
                      <w:rFonts w:ascii="Arial" w:hAnsi="Arial" w:cs="Arial"/>
                      <w:sz w:val="18"/>
                      <w:szCs w:val="18"/>
                    </w:rPr>
                  </w:pPr>
                </w:p>
              </w:tc>
              <w:tc>
                <w:tcPr>
                  <w:tcW w:w="554" w:type="pct"/>
                  <w:tcBorders>
                    <w:top w:val="single" w:sz="4" w:space="0" w:color="auto"/>
                    <w:left w:val="single" w:sz="4" w:space="0" w:color="auto"/>
                    <w:bottom w:val="single" w:sz="4" w:space="0" w:color="auto"/>
                    <w:right w:val="single" w:sz="4" w:space="0" w:color="auto"/>
                  </w:tcBorders>
                  <w:shd w:val="clear" w:color="auto" w:fill="auto"/>
                </w:tcPr>
                <w:p w14:paraId="35F16D59" w14:textId="77777777" w:rsidR="002001F3" w:rsidRPr="006F6A45" w:rsidRDefault="002001F3" w:rsidP="002001F3">
                  <w:pPr>
                    <w:keepNext/>
                    <w:keepLines/>
                    <w:spacing w:after="0"/>
                    <w:rPr>
                      <w:rFonts w:ascii="Arial" w:eastAsia="ＭＳ 明朝" w:hAnsi="Arial" w:cs="Arial"/>
                      <w:sz w:val="18"/>
                      <w:szCs w:val="18"/>
                    </w:rPr>
                  </w:pPr>
                  <w:r w:rsidRPr="006F6A45">
                    <w:rPr>
                      <w:rFonts w:ascii="Arial" w:hAnsi="Arial" w:cs="Arial"/>
                      <w:sz w:val="18"/>
                      <w:szCs w:val="18"/>
                    </w:rPr>
                    <w:t xml:space="preserve">Optional with capability </w:t>
                  </w:r>
                  <w:proofErr w:type="spellStart"/>
                  <w:r w:rsidRPr="006F6A45">
                    <w:rPr>
                      <w:rFonts w:ascii="Arial" w:hAnsi="Arial" w:cs="Arial"/>
                      <w:sz w:val="18"/>
                      <w:szCs w:val="18"/>
                    </w:rPr>
                    <w:t>signaling</w:t>
                  </w:r>
                  <w:proofErr w:type="spellEnd"/>
                </w:p>
              </w:tc>
            </w:tr>
          </w:tbl>
          <w:p w14:paraId="7219311C" w14:textId="4B5835DD" w:rsidR="00862F73" w:rsidRPr="00862F73" w:rsidRDefault="00862F73" w:rsidP="00393D24">
            <w:pPr>
              <w:rPr>
                <w:rFonts w:eastAsia="SimSun"/>
                <w:b/>
                <w:i/>
                <w:lang w:eastAsia="zh-CN"/>
              </w:rPr>
            </w:pPr>
          </w:p>
        </w:tc>
      </w:tr>
      <w:tr w:rsidR="009067ED" w14:paraId="476272F1" w14:textId="77777777" w:rsidTr="002419B7">
        <w:tc>
          <w:tcPr>
            <w:tcW w:w="638" w:type="dxa"/>
          </w:tcPr>
          <w:p w14:paraId="09F77166" w14:textId="0C9170ED" w:rsidR="009067ED" w:rsidRDefault="00E30D16" w:rsidP="007B31C1">
            <w:pPr>
              <w:spacing w:after="0" w:line="240" w:lineRule="auto"/>
              <w:jc w:val="both"/>
              <w:rPr>
                <w:rFonts w:eastAsia="ＭＳ 明朝"/>
                <w:sz w:val="22"/>
              </w:rPr>
            </w:pPr>
            <w:r>
              <w:rPr>
                <w:rFonts w:eastAsia="ＭＳ 明朝" w:hint="eastAsia"/>
                <w:sz w:val="22"/>
              </w:rPr>
              <w:lastRenderedPageBreak/>
              <w:t>[</w:t>
            </w:r>
            <w:r>
              <w:rPr>
                <w:rFonts w:eastAsia="ＭＳ 明朝"/>
                <w:sz w:val="22"/>
              </w:rPr>
              <w:t>3]</w:t>
            </w:r>
          </w:p>
        </w:tc>
        <w:tc>
          <w:tcPr>
            <w:tcW w:w="1822" w:type="dxa"/>
          </w:tcPr>
          <w:p w14:paraId="74C615AA" w14:textId="34D1E967" w:rsidR="009067ED" w:rsidRPr="00393D24" w:rsidRDefault="00E30D16" w:rsidP="00393D24">
            <w:pPr>
              <w:rPr>
                <w:rFonts w:eastAsia="ＭＳ 明朝"/>
                <w:sz w:val="22"/>
              </w:rPr>
            </w:pPr>
            <w:r w:rsidRPr="00BE7EB2">
              <w:rPr>
                <w:rFonts w:eastAsia="ＭＳ 明朝"/>
                <w:sz w:val="22"/>
              </w:rPr>
              <w:t>Nokia, Nokia Shanghai Bell</w:t>
            </w:r>
          </w:p>
        </w:tc>
        <w:tc>
          <w:tcPr>
            <w:tcW w:w="19923" w:type="dxa"/>
          </w:tcPr>
          <w:p w14:paraId="42A5E028" w14:textId="77777777" w:rsidR="00E30D16" w:rsidRDefault="00E30D16" w:rsidP="00E30D16">
            <w:r>
              <w:t>RAN1#113 made the following agreement for HARQ-ACK multiplexing on PUSCH with repetitions:</w:t>
            </w:r>
          </w:p>
          <w:tbl>
            <w:tblPr>
              <w:tblStyle w:val="aff2"/>
              <w:tblW w:w="0" w:type="auto"/>
              <w:tblLook w:val="04A0" w:firstRow="1" w:lastRow="0" w:firstColumn="1" w:lastColumn="0" w:noHBand="0" w:noVBand="1"/>
            </w:tblPr>
            <w:tblGrid>
              <w:gridCol w:w="9629"/>
            </w:tblGrid>
            <w:tr w:rsidR="00E30D16" w14:paraId="2772AD43" w14:textId="77777777" w:rsidTr="00D424FA">
              <w:tc>
                <w:tcPr>
                  <w:tcW w:w="9629" w:type="dxa"/>
                </w:tcPr>
                <w:p w14:paraId="709530E0" w14:textId="77777777" w:rsidR="00E30D16" w:rsidRPr="00764ADB" w:rsidRDefault="00E30D16" w:rsidP="00E30D16">
                  <w:pPr>
                    <w:rPr>
                      <w:b/>
                      <w:szCs w:val="16"/>
                      <w:highlight w:val="green"/>
                      <w:lang w:val="en-US"/>
                    </w:rPr>
                  </w:pPr>
                  <w:r>
                    <w:rPr>
                      <w:b/>
                      <w:szCs w:val="16"/>
                      <w:highlight w:val="green"/>
                      <w:lang w:val="en-US"/>
                    </w:rPr>
                    <w:t>Agreement</w:t>
                  </w:r>
                </w:p>
                <w:p w14:paraId="2680F31E" w14:textId="77777777" w:rsidR="00E30D16" w:rsidRPr="00600CB4" w:rsidRDefault="00E30D16" w:rsidP="00E30D16">
                  <w:pPr>
                    <w:pStyle w:val="aff6"/>
                    <w:ind w:left="960"/>
                    <w:jc w:val="both"/>
                    <w:rPr>
                      <w:rFonts w:eastAsia="Times New Roman" w:cs="ＭＳ Ｐゴシック"/>
                      <w:sz w:val="20"/>
                      <w:szCs w:val="16"/>
                      <w:lang w:val="en-US"/>
                    </w:rPr>
                  </w:pPr>
                  <w:r w:rsidRPr="00600CB4">
                    <w:rPr>
                      <w:sz w:val="20"/>
                      <w:szCs w:val="16"/>
                      <w:lang w:val="en-US"/>
                    </w:rPr>
                    <w:t xml:space="preserve">If UCI multiplexing of different priorities is not enabled, </w:t>
                  </w:r>
                  <w:r w:rsidRPr="00600CB4">
                    <w:rPr>
                      <w:sz w:val="20"/>
                      <w:lang w:val="en-US"/>
                    </w:rPr>
                    <w:t>the restriction on scheduling PDSCH after UL grant is removed for the case of PUSCH with repetitions except the first repetition</w:t>
                  </w:r>
                </w:p>
                <w:p w14:paraId="3BFB958C" w14:textId="77777777" w:rsidR="00E30D16" w:rsidRPr="00FC3F7C" w:rsidRDefault="00E30D16" w:rsidP="0074002C">
                  <w:pPr>
                    <w:numPr>
                      <w:ilvl w:val="0"/>
                      <w:numId w:val="16"/>
                    </w:numPr>
                    <w:overflowPunct/>
                    <w:autoSpaceDE/>
                    <w:autoSpaceDN/>
                    <w:adjustRightInd/>
                    <w:spacing w:after="0" w:line="240" w:lineRule="auto"/>
                    <w:textAlignment w:val="auto"/>
                    <w:rPr>
                      <w:lang w:eastAsia="x-none"/>
                    </w:rPr>
                  </w:pPr>
                  <w:r w:rsidRPr="00FC3F7C">
                    <w:rPr>
                      <w:lang w:eastAsia="x-none"/>
                    </w:rPr>
                    <w:t>UE generates Type-1 HARQ-ACK codebook according to the existing specification with the modification of setting the actual ‘ACK/NACK’ value corresponding to PDSCH(s) scheduled after the UL grant.</w:t>
                  </w:r>
                </w:p>
                <w:p w14:paraId="3DA4F8EC" w14:textId="77777777" w:rsidR="00E30D16" w:rsidRPr="00FC3F7C" w:rsidRDefault="00E30D16" w:rsidP="0074002C">
                  <w:pPr>
                    <w:numPr>
                      <w:ilvl w:val="0"/>
                      <w:numId w:val="16"/>
                    </w:numPr>
                    <w:overflowPunct/>
                    <w:autoSpaceDE/>
                    <w:autoSpaceDN/>
                    <w:adjustRightInd/>
                    <w:spacing w:after="0" w:line="240" w:lineRule="auto"/>
                    <w:textAlignment w:val="auto"/>
                    <w:rPr>
                      <w:lang w:eastAsia="x-none"/>
                    </w:rPr>
                  </w:pPr>
                  <w:r w:rsidRPr="00FC3F7C">
                    <w:rPr>
                      <w:lang w:eastAsia="x-none"/>
                    </w:rPr>
                    <w:t>UE generates Type-2/3 HARQ-ACK codebook according to the existing specification.</w:t>
                  </w:r>
                </w:p>
                <w:p w14:paraId="7CEE4023" w14:textId="77777777" w:rsidR="00E30D16" w:rsidRPr="00FC3F7C" w:rsidRDefault="00E30D16" w:rsidP="0074002C">
                  <w:pPr>
                    <w:numPr>
                      <w:ilvl w:val="1"/>
                      <w:numId w:val="16"/>
                    </w:numPr>
                    <w:overflowPunct/>
                    <w:autoSpaceDE/>
                    <w:autoSpaceDN/>
                    <w:adjustRightInd/>
                    <w:spacing w:after="0" w:line="240" w:lineRule="auto"/>
                    <w:textAlignment w:val="auto"/>
                    <w:rPr>
                      <w:lang w:eastAsia="x-none"/>
                    </w:rPr>
                  </w:pPr>
                  <w:r w:rsidRPr="00FC3F7C">
                    <w:rPr>
                      <w:lang w:eastAsia="x-none"/>
                    </w:rPr>
                    <w:t>For Type-2 CB, UL DAI is used for generating HARQ CB.</w:t>
                  </w:r>
                </w:p>
                <w:p w14:paraId="5B1F66B7" w14:textId="77777777" w:rsidR="00E30D16" w:rsidRPr="00FC3F7C" w:rsidRDefault="00E30D16" w:rsidP="0074002C">
                  <w:pPr>
                    <w:numPr>
                      <w:ilvl w:val="0"/>
                      <w:numId w:val="16"/>
                    </w:numPr>
                    <w:overflowPunct/>
                    <w:autoSpaceDE/>
                    <w:autoSpaceDN/>
                    <w:adjustRightInd/>
                    <w:spacing w:after="0" w:line="240" w:lineRule="auto"/>
                    <w:textAlignment w:val="auto"/>
                    <w:rPr>
                      <w:lang w:eastAsia="x-none"/>
                    </w:rPr>
                  </w:pPr>
                  <w:r w:rsidRPr="00FC3F7C">
                    <w:rPr>
                      <w:lang w:eastAsia="x-none"/>
                    </w:rPr>
                    <w:t xml:space="preserve">This feature is subject to separate UE capabilities for type-1, type-2, and type-3 codebooks. </w:t>
                  </w:r>
                </w:p>
                <w:p w14:paraId="5EB458D0" w14:textId="77777777" w:rsidR="00E30D16" w:rsidRPr="00FC3F7C" w:rsidRDefault="00E30D16" w:rsidP="0074002C">
                  <w:pPr>
                    <w:numPr>
                      <w:ilvl w:val="0"/>
                      <w:numId w:val="16"/>
                    </w:numPr>
                    <w:overflowPunct/>
                    <w:autoSpaceDE/>
                    <w:autoSpaceDN/>
                    <w:adjustRightInd/>
                    <w:spacing w:after="0" w:line="240" w:lineRule="auto"/>
                    <w:textAlignment w:val="auto"/>
                    <w:rPr>
                      <w:lang w:eastAsia="x-none"/>
                    </w:rPr>
                  </w:pPr>
                  <w:r w:rsidRPr="00FC3F7C">
                    <w:rPr>
                      <w:lang w:eastAsia="x-none"/>
                    </w:rPr>
                    <w:lastRenderedPageBreak/>
                    <w:t>RRC parameter(s) to configure the function of scheduling PDSCH after a UL DCI format and multiplexing associated HARQ on a PUSCH repetition except the first repetition are introduced in Rel-18.</w:t>
                  </w:r>
                </w:p>
                <w:p w14:paraId="47C017B4" w14:textId="77777777" w:rsidR="00E30D16" w:rsidRPr="00FC3F7C" w:rsidRDefault="00E30D16" w:rsidP="0074002C">
                  <w:pPr>
                    <w:numPr>
                      <w:ilvl w:val="0"/>
                      <w:numId w:val="16"/>
                    </w:numPr>
                    <w:overflowPunct/>
                    <w:autoSpaceDE/>
                    <w:autoSpaceDN/>
                    <w:adjustRightInd/>
                    <w:spacing w:after="0" w:line="240" w:lineRule="auto"/>
                    <w:textAlignment w:val="auto"/>
                    <w:rPr>
                      <w:lang w:eastAsia="x-none"/>
                    </w:rPr>
                  </w:pPr>
                  <w:r w:rsidRPr="00FC3F7C">
                    <w:rPr>
                      <w:lang w:eastAsia="x-none"/>
                    </w:rPr>
                    <w:t xml:space="preserve">Note: the number of PUSCH repetitions can be scheduled/configured by </w:t>
                  </w:r>
                  <w:proofErr w:type="spellStart"/>
                  <w:r w:rsidRPr="00FC3F7C">
                    <w:rPr>
                      <w:lang w:eastAsia="x-none"/>
                    </w:rPr>
                    <w:t>gNB</w:t>
                  </w:r>
                  <w:proofErr w:type="spellEnd"/>
                  <w:r w:rsidRPr="00FC3F7C">
                    <w:rPr>
                      <w:lang w:eastAsia="x-none"/>
                    </w:rPr>
                    <w:t>.</w:t>
                  </w:r>
                </w:p>
                <w:p w14:paraId="2F5A1CB3" w14:textId="77777777" w:rsidR="00E30D16" w:rsidRPr="00FC3F7C" w:rsidRDefault="00E30D16" w:rsidP="0074002C">
                  <w:pPr>
                    <w:numPr>
                      <w:ilvl w:val="0"/>
                      <w:numId w:val="16"/>
                    </w:numPr>
                    <w:overflowPunct/>
                    <w:autoSpaceDE/>
                    <w:autoSpaceDN/>
                    <w:adjustRightInd/>
                    <w:spacing w:after="0" w:line="240" w:lineRule="auto"/>
                    <w:textAlignment w:val="auto"/>
                    <w:rPr>
                      <w:lang w:eastAsia="x-none"/>
                    </w:rPr>
                  </w:pPr>
                  <w:r w:rsidRPr="00FC3F7C">
                    <w:rPr>
                      <w:lang w:eastAsia="x-none"/>
                    </w:rPr>
                    <w:t>Note: same principle of current specification which UL DAI in UL grant is applied to each PUSCH repetition is reused.</w:t>
                  </w:r>
                </w:p>
                <w:p w14:paraId="2F0BBD5E" w14:textId="77777777" w:rsidR="00E30D16" w:rsidRPr="00FC3F7C" w:rsidRDefault="00E30D16" w:rsidP="0074002C">
                  <w:pPr>
                    <w:numPr>
                      <w:ilvl w:val="0"/>
                      <w:numId w:val="16"/>
                    </w:numPr>
                    <w:overflowPunct/>
                    <w:autoSpaceDE/>
                    <w:autoSpaceDN/>
                    <w:adjustRightInd/>
                    <w:spacing w:after="0" w:line="240" w:lineRule="auto"/>
                    <w:textAlignment w:val="auto"/>
                    <w:rPr>
                      <w:lang w:eastAsia="x-none"/>
                    </w:rPr>
                  </w:pPr>
                  <w:r w:rsidRPr="00FC3F7C">
                    <w:rPr>
                      <w:lang w:eastAsia="x-none"/>
                    </w:rPr>
                    <w:t xml:space="preserve">The timeline specified in TS 38.213 Clause 9.2.5 are satisfied, i.e. </w:t>
                  </w:r>
                  <m:oMath>
                    <m:sSubSup>
                      <m:sSubSupPr>
                        <m:ctrlPr>
                          <w:rPr>
                            <w:rFonts w:ascii="Cambria Math" w:eastAsia="ＭＳ Ｐゴシック" w:hAnsi="Cambria Math" w:cs="ＭＳ Ｐゴシック"/>
                            <w:i/>
                            <w:iCs/>
                            <w:lang w:eastAsia="zh-TW"/>
                          </w:rPr>
                        </m:ctrlPr>
                      </m:sSubSupPr>
                      <m:e>
                        <m:r>
                          <w:rPr>
                            <w:rFonts w:ascii="Cambria Math" w:hAnsi="Cambria Math"/>
                            <w:lang w:val="en-AU"/>
                          </w:rPr>
                          <m:t>T</m:t>
                        </m:r>
                      </m:e>
                      <m:sub>
                        <m:r>
                          <w:rPr>
                            <w:rFonts w:ascii="Cambria Math" w:hAnsi="Cambria Math"/>
                            <w:lang w:val="en-AU"/>
                          </w:rPr>
                          <m:t>proc,1</m:t>
                        </m:r>
                      </m:sub>
                      <m:sup>
                        <m:r>
                          <w:rPr>
                            <w:rFonts w:ascii="Cambria Math" w:hAnsi="Cambria Math"/>
                            <w:lang w:val="en-AU"/>
                          </w:rPr>
                          <m:t>mux</m:t>
                        </m:r>
                      </m:sup>
                    </m:sSubSup>
                  </m:oMath>
                  <w:r w:rsidRPr="00FC3F7C">
                    <w:rPr>
                      <w:lang w:eastAsia="x-none"/>
                    </w:rPr>
                    <w:t xml:space="preserve">between the last PDSCH and PUCCH, </w:t>
                  </w:r>
                  <m:oMath>
                    <m:sSubSup>
                      <m:sSubSupPr>
                        <m:ctrlPr>
                          <w:rPr>
                            <w:rFonts w:ascii="Cambria Math" w:eastAsia="ＭＳ Ｐゴシック" w:hAnsi="Cambria Math" w:cs="ＭＳ Ｐゴシック"/>
                            <w:i/>
                            <w:iCs/>
                            <w:lang w:eastAsia="zh-TW"/>
                          </w:rPr>
                        </m:ctrlPr>
                      </m:sSubSupPr>
                      <m:e>
                        <m:r>
                          <w:rPr>
                            <w:rFonts w:ascii="Cambria Math" w:hAnsi="Cambria Math"/>
                            <w:lang w:val="en-AU"/>
                          </w:rPr>
                          <m:t>T</m:t>
                        </m:r>
                      </m:e>
                      <m:sub>
                        <m:r>
                          <w:rPr>
                            <w:rFonts w:ascii="Cambria Math" w:hAnsi="Cambria Math"/>
                            <w:lang w:val="en-AU"/>
                          </w:rPr>
                          <m:t>proc,2</m:t>
                        </m:r>
                      </m:sub>
                      <m:sup>
                        <m:r>
                          <w:rPr>
                            <w:rFonts w:ascii="Cambria Math" w:hAnsi="Cambria Math"/>
                            <w:lang w:val="en-AU"/>
                          </w:rPr>
                          <m:t>mux</m:t>
                        </m:r>
                      </m:sup>
                    </m:sSubSup>
                  </m:oMath>
                  <w:r w:rsidRPr="00FC3F7C">
                    <w:rPr>
                      <w:lang w:eastAsia="x-none"/>
                    </w:rPr>
                    <w:t xml:space="preserve"> between the last PDCCH among UL grant /DL grant(s) and the earliest PUCCH or PUSCH  </w:t>
                  </w:r>
                </w:p>
                <w:p w14:paraId="706C9DC8" w14:textId="77777777" w:rsidR="00E30D16" w:rsidRPr="00FC3F7C" w:rsidRDefault="00E30D16" w:rsidP="0074002C">
                  <w:pPr>
                    <w:numPr>
                      <w:ilvl w:val="0"/>
                      <w:numId w:val="16"/>
                    </w:numPr>
                    <w:overflowPunct/>
                    <w:autoSpaceDE/>
                    <w:autoSpaceDN/>
                    <w:adjustRightInd/>
                    <w:spacing w:after="0" w:line="240" w:lineRule="auto"/>
                    <w:textAlignment w:val="auto"/>
                    <w:rPr>
                      <w:lang w:eastAsia="x-none"/>
                    </w:rPr>
                  </w:pPr>
                  <w:r w:rsidRPr="00FC3F7C">
                    <w:rPr>
                      <w:lang w:eastAsia="x-none"/>
                    </w:rPr>
                    <w:t xml:space="preserve">Additional UE capabilities are introduced to support the following functions (UE will be configured by </w:t>
                  </w:r>
                  <w:proofErr w:type="spellStart"/>
                  <w:r w:rsidRPr="00FC3F7C">
                    <w:rPr>
                      <w:lang w:eastAsia="x-none"/>
                    </w:rPr>
                    <w:t>gNB</w:t>
                  </w:r>
                  <w:proofErr w:type="spellEnd"/>
                  <w:r w:rsidRPr="00FC3F7C">
                    <w:rPr>
                      <w:lang w:eastAsia="x-none"/>
                    </w:rPr>
                    <w:t xml:space="preserve"> to use the following features via RRC)</w:t>
                  </w:r>
                </w:p>
                <w:p w14:paraId="11EDEB4F" w14:textId="77777777" w:rsidR="00E30D16" w:rsidRPr="00FC3F7C" w:rsidRDefault="00E30D16" w:rsidP="0074002C">
                  <w:pPr>
                    <w:numPr>
                      <w:ilvl w:val="1"/>
                      <w:numId w:val="16"/>
                    </w:numPr>
                    <w:overflowPunct/>
                    <w:autoSpaceDE/>
                    <w:autoSpaceDN/>
                    <w:adjustRightInd/>
                    <w:spacing w:after="0" w:line="240" w:lineRule="auto"/>
                    <w:textAlignment w:val="auto"/>
                    <w:rPr>
                      <w:lang w:eastAsia="x-none"/>
                    </w:rPr>
                  </w:pPr>
                  <w:r w:rsidRPr="00FC3F7C">
                    <w:rPr>
                      <w:lang w:eastAsia="x-none"/>
                    </w:rPr>
                    <w:t>HARQ-ACK codebook size change on a PUCCH slot</w:t>
                  </w:r>
                </w:p>
                <w:p w14:paraId="6F68EDAB" w14:textId="77777777" w:rsidR="00E30D16" w:rsidRDefault="00E30D16" w:rsidP="0074002C">
                  <w:pPr>
                    <w:numPr>
                      <w:ilvl w:val="1"/>
                      <w:numId w:val="16"/>
                    </w:numPr>
                    <w:overflowPunct/>
                    <w:autoSpaceDE/>
                    <w:autoSpaceDN/>
                    <w:adjustRightInd/>
                    <w:spacing w:after="0" w:line="240" w:lineRule="auto"/>
                    <w:textAlignment w:val="auto"/>
                    <w:rPr>
                      <w:lang w:eastAsia="x-none"/>
                    </w:rPr>
                  </w:pPr>
                  <w:r w:rsidRPr="00FC3F7C">
                    <w:rPr>
                      <w:lang w:eastAsia="x-none"/>
                    </w:rPr>
                    <w:t>PUCCH resource change on a PUCCH slot</w:t>
                  </w:r>
                </w:p>
              </w:tc>
            </w:tr>
          </w:tbl>
          <w:p w14:paraId="756DABCB" w14:textId="77777777" w:rsidR="00E30D16" w:rsidRDefault="00E30D16" w:rsidP="00E30D16"/>
          <w:p w14:paraId="0B647D64" w14:textId="77777777" w:rsidR="00E30D16" w:rsidRPr="00600CB4" w:rsidRDefault="00E30D16" w:rsidP="00E30D16">
            <w:pPr>
              <w:rPr>
                <w:b/>
                <w:bCs/>
              </w:rPr>
            </w:pPr>
            <w:r w:rsidRPr="00600CB4">
              <w:rPr>
                <w:b/>
                <w:bCs/>
              </w:rPr>
              <w:t xml:space="preserve">Proposal </w:t>
            </w:r>
            <w:r>
              <w:rPr>
                <w:b/>
                <w:bCs/>
              </w:rPr>
              <w:t>1</w:t>
            </w:r>
            <w:r w:rsidRPr="00600CB4">
              <w:rPr>
                <w:b/>
                <w:bCs/>
              </w:rPr>
              <w:t>: To facilitate the RAN1#113 agreement on Enhancement for HARQ multiplexing on PUSCH</w:t>
            </w:r>
            <w:r>
              <w:rPr>
                <w:b/>
                <w:bCs/>
              </w:rPr>
              <w:t xml:space="preserve"> with repetitions, the </w:t>
            </w:r>
            <w:r w:rsidRPr="00600CB4">
              <w:rPr>
                <w:b/>
                <w:bCs/>
              </w:rPr>
              <w:t>following new FG should be introduced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2623"/>
              <w:gridCol w:w="4070"/>
              <w:gridCol w:w="2254"/>
            </w:tblGrid>
            <w:tr w:rsidR="00E30D16" w:rsidRPr="00BA5E7C" w14:paraId="409C4C83" w14:textId="77777777" w:rsidTr="00D424FA">
              <w:trPr>
                <w:trHeight w:val="20"/>
              </w:trPr>
              <w:tc>
                <w:tcPr>
                  <w:tcW w:w="0" w:type="auto"/>
                  <w:tcBorders>
                    <w:top w:val="single" w:sz="4" w:space="0" w:color="auto"/>
                    <w:left w:val="single" w:sz="4" w:space="0" w:color="auto"/>
                    <w:bottom w:val="single" w:sz="4" w:space="0" w:color="auto"/>
                    <w:right w:val="single" w:sz="4" w:space="0" w:color="auto"/>
                  </w:tcBorders>
                  <w:hideMark/>
                </w:tcPr>
                <w:p w14:paraId="292B1582" w14:textId="77777777" w:rsidR="00E30D16" w:rsidRPr="00BA5E7C" w:rsidRDefault="00E30D16" w:rsidP="00E30D16">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Index</w:t>
                  </w:r>
                </w:p>
              </w:tc>
              <w:tc>
                <w:tcPr>
                  <w:tcW w:w="2644" w:type="dxa"/>
                  <w:tcBorders>
                    <w:top w:val="single" w:sz="4" w:space="0" w:color="auto"/>
                    <w:left w:val="single" w:sz="4" w:space="0" w:color="auto"/>
                    <w:bottom w:val="single" w:sz="4" w:space="0" w:color="auto"/>
                    <w:right w:val="single" w:sz="4" w:space="0" w:color="auto"/>
                  </w:tcBorders>
                  <w:hideMark/>
                </w:tcPr>
                <w:p w14:paraId="74E4EE32" w14:textId="77777777" w:rsidR="00E30D16" w:rsidRPr="00BA5E7C" w:rsidRDefault="00E30D16" w:rsidP="00E30D16">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Feature group</w:t>
                  </w:r>
                </w:p>
              </w:tc>
              <w:tc>
                <w:tcPr>
                  <w:tcW w:w="4110" w:type="dxa"/>
                  <w:tcBorders>
                    <w:top w:val="single" w:sz="4" w:space="0" w:color="auto"/>
                    <w:left w:val="single" w:sz="4" w:space="0" w:color="auto"/>
                    <w:bottom w:val="single" w:sz="4" w:space="0" w:color="auto"/>
                    <w:right w:val="single" w:sz="4" w:space="0" w:color="auto"/>
                  </w:tcBorders>
                  <w:hideMark/>
                </w:tcPr>
                <w:p w14:paraId="0D92E96E" w14:textId="77777777" w:rsidR="00E30D16" w:rsidRPr="00BA5E7C" w:rsidRDefault="00E30D16" w:rsidP="00E30D16">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Components</w:t>
                  </w:r>
                </w:p>
              </w:tc>
              <w:tc>
                <w:tcPr>
                  <w:tcW w:w="2268" w:type="dxa"/>
                  <w:tcBorders>
                    <w:top w:val="single" w:sz="4" w:space="0" w:color="auto"/>
                    <w:left w:val="single" w:sz="4" w:space="0" w:color="auto"/>
                    <w:bottom w:val="single" w:sz="4" w:space="0" w:color="auto"/>
                    <w:right w:val="single" w:sz="4" w:space="0" w:color="auto"/>
                  </w:tcBorders>
                  <w:hideMark/>
                </w:tcPr>
                <w:p w14:paraId="5811DEC7" w14:textId="77777777" w:rsidR="00E30D16" w:rsidRPr="00BA5E7C" w:rsidRDefault="00E30D16" w:rsidP="00E30D16">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Prerequisite feature groups</w:t>
                  </w:r>
                </w:p>
              </w:tc>
            </w:tr>
            <w:tr w:rsidR="00E30D16" w:rsidRPr="00D107CD" w14:paraId="398B5C80" w14:textId="77777777" w:rsidTr="00D424F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7301DB9" w14:textId="77777777" w:rsidR="00E30D16" w:rsidRPr="00D107CD" w:rsidRDefault="00E30D16" w:rsidP="00E30D16">
                  <w:pPr>
                    <w:pStyle w:val="TAL"/>
                    <w:rPr>
                      <w:rFonts w:asciiTheme="majorHAnsi" w:eastAsia="ＭＳ 明朝" w:hAnsiTheme="majorHAnsi" w:cstheme="majorHAnsi"/>
                      <w:color w:val="000000" w:themeColor="text1"/>
                      <w:szCs w:val="18"/>
                      <w:lang w:eastAsia="ja-JP"/>
                    </w:rPr>
                  </w:pPr>
                  <w:r w:rsidRPr="00D107CD">
                    <w:rPr>
                      <w:rFonts w:asciiTheme="majorHAnsi" w:eastAsia="ＭＳ 明朝" w:hAnsiTheme="majorHAnsi" w:cstheme="majorHAnsi"/>
                      <w:szCs w:val="18"/>
                      <w:lang w:val="en-US" w:eastAsia="ja-JP"/>
                    </w:rPr>
                    <w:t>55-</w:t>
                  </w:r>
                  <w:r>
                    <w:rPr>
                      <w:rFonts w:asciiTheme="majorHAnsi" w:eastAsia="ＭＳ 明朝" w:hAnsiTheme="majorHAnsi" w:cstheme="majorHAnsi"/>
                      <w:szCs w:val="18"/>
                      <w:lang w:val="en-US" w:eastAsia="ja-JP"/>
                    </w:rPr>
                    <w:t>4</w:t>
                  </w:r>
                </w:p>
              </w:tc>
              <w:tc>
                <w:tcPr>
                  <w:tcW w:w="2644" w:type="dxa"/>
                  <w:tcBorders>
                    <w:top w:val="single" w:sz="4" w:space="0" w:color="auto"/>
                    <w:left w:val="single" w:sz="4" w:space="0" w:color="auto"/>
                    <w:bottom w:val="single" w:sz="4" w:space="0" w:color="auto"/>
                    <w:right w:val="single" w:sz="4" w:space="0" w:color="auto"/>
                  </w:tcBorders>
                  <w:shd w:val="clear" w:color="auto" w:fill="auto"/>
                </w:tcPr>
                <w:p w14:paraId="1BF11DC6" w14:textId="77777777" w:rsidR="00E30D16" w:rsidRPr="00CE41E8" w:rsidRDefault="00E30D16" w:rsidP="00E30D16">
                  <w:pPr>
                    <w:pStyle w:val="TAL"/>
                    <w:rPr>
                      <w:rFonts w:asciiTheme="majorHAnsi" w:hAnsiTheme="majorHAnsi" w:cstheme="majorHAnsi"/>
                      <w:iCs/>
                      <w:color w:val="000000" w:themeColor="text1"/>
                      <w:szCs w:val="18"/>
                      <w:lang w:eastAsia="zh-CN"/>
                    </w:rPr>
                  </w:pPr>
                  <w:r>
                    <w:rPr>
                      <w:rFonts w:asciiTheme="majorHAnsi" w:hAnsiTheme="majorHAnsi" w:cstheme="majorHAnsi"/>
                      <w:bCs/>
                      <w:iCs/>
                      <w:szCs w:val="18"/>
                      <w:lang w:val="en-US"/>
                    </w:rPr>
                    <w:t>Enhanced HARQ-ACK on PUSCH multiplexing timeline for PUSCH with repetitions</w:t>
                  </w: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0C0FE70F" w14:textId="77777777" w:rsidR="00E30D16" w:rsidRPr="00033B65" w:rsidRDefault="00E30D16" w:rsidP="00E30D16">
                  <w:pPr>
                    <w:rPr>
                      <w:rFonts w:asciiTheme="majorHAnsi" w:hAnsiTheme="majorHAnsi" w:cstheme="majorHAnsi"/>
                      <w:i/>
                      <w:iCs/>
                      <w:color w:val="000000" w:themeColor="text1"/>
                      <w:sz w:val="18"/>
                      <w:szCs w:val="18"/>
                    </w:rPr>
                  </w:pPr>
                  <w:r>
                    <w:rPr>
                      <w:rFonts w:asciiTheme="majorHAnsi" w:hAnsiTheme="majorHAnsi" w:cstheme="majorHAnsi"/>
                      <w:color w:val="000000" w:themeColor="text1"/>
                      <w:sz w:val="18"/>
                      <w:szCs w:val="18"/>
                    </w:rPr>
                    <w:t xml:space="preserve">Support multiplexing a HARQ-ACK on PUSCH with repetitions when the DCI scheduling the PDSCH to be </w:t>
                  </w:r>
                  <w:proofErr w:type="spellStart"/>
                  <w:r>
                    <w:rPr>
                      <w:rFonts w:asciiTheme="majorHAnsi" w:hAnsiTheme="majorHAnsi" w:cstheme="majorHAnsi"/>
                      <w:color w:val="000000" w:themeColor="text1"/>
                      <w:sz w:val="18"/>
                      <w:szCs w:val="18"/>
                    </w:rPr>
                    <w:t>ACKed</w:t>
                  </w:r>
                  <w:proofErr w:type="spellEnd"/>
                  <w:r>
                    <w:rPr>
                      <w:rFonts w:asciiTheme="majorHAnsi" w:hAnsiTheme="majorHAnsi" w:cstheme="majorHAnsi"/>
                      <w:color w:val="000000" w:themeColor="text1"/>
                      <w:sz w:val="18"/>
                      <w:szCs w:val="18"/>
                    </w:rPr>
                    <w:t xml:space="preserve"> is received after the DCI scheduling the PUSCH on which the HARQ-ACK is to be multiplexed on </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91FF1C8" w14:textId="77777777" w:rsidR="00E30D16" w:rsidRPr="00D107CD" w:rsidRDefault="00E30D16" w:rsidP="00E30D16">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At least one of {5-17, 10-40, 11-5, 11-6, 23-3-1, 23-3-1-2, 23-3-1-1, 23-3-1-3 ,30-3}</w:t>
                  </w:r>
                </w:p>
              </w:tc>
            </w:tr>
          </w:tbl>
          <w:p w14:paraId="6E3A2320" w14:textId="77777777" w:rsidR="009067ED" w:rsidRPr="008020EB" w:rsidRDefault="009067ED" w:rsidP="00393D24">
            <w:pPr>
              <w:rPr>
                <w:lang w:val="en-US"/>
              </w:rPr>
            </w:pPr>
          </w:p>
        </w:tc>
      </w:tr>
      <w:tr w:rsidR="009067ED" w14:paraId="6A162822" w14:textId="77777777" w:rsidTr="002419B7">
        <w:tc>
          <w:tcPr>
            <w:tcW w:w="638" w:type="dxa"/>
          </w:tcPr>
          <w:p w14:paraId="1CBCC4CB" w14:textId="4AE249DA" w:rsidR="009067ED" w:rsidRDefault="007D254C" w:rsidP="007B31C1">
            <w:pPr>
              <w:spacing w:after="0" w:line="240" w:lineRule="auto"/>
              <w:jc w:val="both"/>
              <w:rPr>
                <w:rFonts w:eastAsia="ＭＳ 明朝"/>
                <w:sz w:val="22"/>
              </w:rPr>
            </w:pPr>
            <w:r>
              <w:rPr>
                <w:rFonts w:eastAsia="ＭＳ 明朝" w:hint="eastAsia"/>
                <w:sz w:val="22"/>
              </w:rPr>
              <w:lastRenderedPageBreak/>
              <w:t>[</w:t>
            </w:r>
            <w:r>
              <w:rPr>
                <w:rFonts w:eastAsia="ＭＳ 明朝"/>
                <w:sz w:val="22"/>
              </w:rPr>
              <w:t>4]</w:t>
            </w:r>
          </w:p>
        </w:tc>
        <w:tc>
          <w:tcPr>
            <w:tcW w:w="1822" w:type="dxa"/>
          </w:tcPr>
          <w:p w14:paraId="10D65F37" w14:textId="5E57F70F" w:rsidR="009067ED" w:rsidRPr="00393D24" w:rsidRDefault="007D254C" w:rsidP="00393D24">
            <w:pPr>
              <w:rPr>
                <w:rFonts w:eastAsia="ＭＳ 明朝"/>
                <w:sz w:val="22"/>
              </w:rPr>
            </w:pPr>
            <w:r>
              <w:rPr>
                <w:rFonts w:eastAsia="ＭＳ 明朝" w:hint="eastAsia"/>
                <w:sz w:val="22"/>
              </w:rPr>
              <w:t>Z</w:t>
            </w:r>
            <w:r>
              <w:rPr>
                <w:rFonts w:eastAsia="ＭＳ 明朝"/>
                <w:sz w:val="22"/>
              </w:rPr>
              <w:t>TE</w:t>
            </w:r>
          </w:p>
        </w:tc>
        <w:tc>
          <w:tcPr>
            <w:tcW w:w="19923" w:type="dxa"/>
          </w:tcPr>
          <w:p w14:paraId="7F7E66BE" w14:textId="77777777" w:rsidR="0074002C" w:rsidRDefault="0074002C" w:rsidP="0074002C">
            <w:pPr>
              <w:rPr>
                <w:lang w:eastAsia="zh-CN"/>
              </w:rPr>
            </w:pPr>
            <w:r>
              <w:rPr>
                <w:rFonts w:hint="eastAsia"/>
                <w:lang w:eastAsia="zh-CN"/>
              </w:rPr>
              <w:t>I</w:t>
            </w:r>
            <w:r>
              <w:rPr>
                <w:lang w:eastAsia="zh-CN"/>
              </w:rPr>
              <w:t xml:space="preserve">n RAN1#113, the TEI on HARQ multiplexing on PUSCH was approved with reaching the following agreements. </w:t>
            </w:r>
          </w:p>
          <w:tbl>
            <w:tblPr>
              <w:tblStyle w:val="aff2"/>
              <w:tblW w:w="0" w:type="auto"/>
              <w:tblLook w:val="04A0" w:firstRow="1" w:lastRow="0" w:firstColumn="1" w:lastColumn="0" w:noHBand="0" w:noVBand="1"/>
            </w:tblPr>
            <w:tblGrid>
              <w:gridCol w:w="9629"/>
            </w:tblGrid>
            <w:tr w:rsidR="0074002C" w14:paraId="3CB8B56D" w14:textId="77777777" w:rsidTr="00D424FA">
              <w:tc>
                <w:tcPr>
                  <w:tcW w:w="9629" w:type="dxa"/>
                </w:tcPr>
                <w:p w14:paraId="2F387A7D" w14:textId="77777777" w:rsidR="0074002C" w:rsidRDefault="0074002C" w:rsidP="0074002C">
                  <w:pPr>
                    <w:rPr>
                      <w:b/>
                      <w:szCs w:val="16"/>
                      <w:highlight w:val="green"/>
                    </w:rPr>
                  </w:pPr>
                  <w:r>
                    <w:rPr>
                      <w:b/>
                      <w:szCs w:val="16"/>
                      <w:highlight w:val="green"/>
                    </w:rPr>
                    <w:t>Agreement</w:t>
                  </w:r>
                </w:p>
                <w:p w14:paraId="24BFE3CE" w14:textId="77777777" w:rsidR="0074002C" w:rsidRDefault="0074002C" w:rsidP="0074002C">
                  <w:pPr>
                    <w:pStyle w:val="aff6"/>
                    <w:numPr>
                      <w:ilvl w:val="0"/>
                      <w:numId w:val="20"/>
                    </w:numPr>
                    <w:spacing w:after="120" w:line="240" w:lineRule="auto"/>
                    <w:ind w:leftChars="0" w:left="0"/>
                    <w:jc w:val="both"/>
                    <w:rPr>
                      <w:rFonts w:eastAsia="Times New Roman" w:cs="ＭＳ Ｐゴシック"/>
                      <w:lang w:val="en-US"/>
                    </w:rPr>
                  </w:pPr>
                  <w:r>
                    <w:t>If UCI multiplexing of different priorities is not enabled, the restriction on scheduling PDSCH after UL grant is removed for the case of PUSCH with repetitions except the first repetition</w:t>
                  </w:r>
                </w:p>
                <w:p w14:paraId="709319DE" w14:textId="77777777" w:rsidR="0074002C" w:rsidRDefault="0074002C" w:rsidP="0074002C">
                  <w:pPr>
                    <w:numPr>
                      <w:ilvl w:val="0"/>
                      <w:numId w:val="16"/>
                    </w:numPr>
                    <w:spacing w:after="0" w:line="240" w:lineRule="auto"/>
                    <w:rPr>
                      <w:rFonts w:eastAsia="Batang"/>
                      <w:lang w:eastAsia="x-none"/>
                    </w:rPr>
                  </w:pPr>
                  <w:r>
                    <w:rPr>
                      <w:lang w:eastAsia="x-none"/>
                    </w:rPr>
                    <w:t>UE generates Type-1 HARQ-ACK codebook according to the existing specification with the modification of setting the actual ‘ACK/NACK’ value corresponding to PDSCH(s) scheduled after the UL grant.</w:t>
                  </w:r>
                </w:p>
                <w:p w14:paraId="56545727" w14:textId="77777777" w:rsidR="0074002C" w:rsidRDefault="0074002C" w:rsidP="0074002C">
                  <w:pPr>
                    <w:numPr>
                      <w:ilvl w:val="0"/>
                      <w:numId w:val="16"/>
                    </w:numPr>
                    <w:spacing w:after="0" w:line="240" w:lineRule="auto"/>
                    <w:rPr>
                      <w:lang w:eastAsia="x-none"/>
                    </w:rPr>
                  </w:pPr>
                  <w:r>
                    <w:rPr>
                      <w:lang w:eastAsia="x-none"/>
                    </w:rPr>
                    <w:t>UE generates Type-2/3 HARQ-ACK codebook according to the existing specification.</w:t>
                  </w:r>
                </w:p>
                <w:p w14:paraId="7CA05698" w14:textId="77777777" w:rsidR="0074002C" w:rsidRDefault="0074002C" w:rsidP="0074002C">
                  <w:pPr>
                    <w:numPr>
                      <w:ilvl w:val="1"/>
                      <w:numId w:val="16"/>
                    </w:numPr>
                    <w:spacing w:after="0" w:line="240" w:lineRule="auto"/>
                    <w:rPr>
                      <w:lang w:eastAsia="x-none"/>
                    </w:rPr>
                  </w:pPr>
                  <w:r>
                    <w:rPr>
                      <w:lang w:eastAsia="x-none"/>
                    </w:rPr>
                    <w:t>For Type-2 CB, UL DAI is used for generating HARQ CB.</w:t>
                  </w:r>
                </w:p>
                <w:p w14:paraId="2E2706D9" w14:textId="77777777" w:rsidR="0074002C" w:rsidRDefault="0074002C" w:rsidP="0074002C">
                  <w:pPr>
                    <w:numPr>
                      <w:ilvl w:val="0"/>
                      <w:numId w:val="16"/>
                    </w:numPr>
                    <w:spacing w:after="0" w:line="240" w:lineRule="auto"/>
                    <w:rPr>
                      <w:lang w:eastAsia="x-none"/>
                    </w:rPr>
                  </w:pPr>
                  <w:r>
                    <w:rPr>
                      <w:lang w:eastAsia="x-none"/>
                    </w:rPr>
                    <w:t xml:space="preserve">This feature is subject to separate UE capabilities for type-1, type-2, and type-3 codebooks. </w:t>
                  </w:r>
                </w:p>
                <w:p w14:paraId="2A3E6F9A" w14:textId="77777777" w:rsidR="0074002C" w:rsidRDefault="0074002C" w:rsidP="0074002C">
                  <w:pPr>
                    <w:numPr>
                      <w:ilvl w:val="0"/>
                      <w:numId w:val="16"/>
                    </w:numPr>
                    <w:spacing w:after="0" w:line="240" w:lineRule="auto"/>
                    <w:rPr>
                      <w:lang w:eastAsia="x-none"/>
                    </w:rPr>
                  </w:pPr>
                  <w:r>
                    <w:rPr>
                      <w:lang w:eastAsia="x-none"/>
                    </w:rPr>
                    <w:t>RRC parameter(s) to configure the function of scheduling PDSCH after a UL DCI format and multiplexing associated HARQ on a PUSCH repetition except the first repetition are introduced in Rel-18.</w:t>
                  </w:r>
                </w:p>
                <w:p w14:paraId="384C2656" w14:textId="77777777" w:rsidR="0074002C" w:rsidRDefault="0074002C" w:rsidP="0074002C">
                  <w:pPr>
                    <w:numPr>
                      <w:ilvl w:val="0"/>
                      <w:numId w:val="16"/>
                    </w:numPr>
                    <w:spacing w:after="0" w:line="240" w:lineRule="auto"/>
                    <w:rPr>
                      <w:lang w:eastAsia="x-none"/>
                    </w:rPr>
                  </w:pPr>
                  <w:r>
                    <w:rPr>
                      <w:lang w:eastAsia="x-none"/>
                    </w:rPr>
                    <w:t xml:space="preserve">Note: the number of PUSCH repetitions can be scheduled/configured by </w:t>
                  </w:r>
                  <w:proofErr w:type="spellStart"/>
                  <w:r>
                    <w:rPr>
                      <w:lang w:eastAsia="x-none"/>
                    </w:rPr>
                    <w:t>gNB</w:t>
                  </w:r>
                  <w:proofErr w:type="spellEnd"/>
                  <w:r>
                    <w:rPr>
                      <w:lang w:eastAsia="x-none"/>
                    </w:rPr>
                    <w:t>.</w:t>
                  </w:r>
                </w:p>
                <w:p w14:paraId="5C677E58" w14:textId="77777777" w:rsidR="0074002C" w:rsidRDefault="0074002C" w:rsidP="0074002C">
                  <w:pPr>
                    <w:numPr>
                      <w:ilvl w:val="0"/>
                      <w:numId w:val="16"/>
                    </w:numPr>
                    <w:spacing w:after="0" w:line="240" w:lineRule="auto"/>
                    <w:rPr>
                      <w:lang w:eastAsia="x-none"/>
                    </w:rPr>
                  </w:pPr>
                  <w:r>
                    <w:rPr>
                      <w:lang w:eastAsia="x-none"/>
                    </w:rPr>
                    <w:t>Note: same principle of current specification which UL DAI in UL grant is applied to each PUSCH repetition is reused.</w:t>
                  </w:r>
                </w:p>
                <w:p w14:paraId="0966CC4A" w14:textId="77777777" w:rsidR="0074002C" w:rsidRDefault="0074002C" w:rsidP="0074002C">
                  <w:pPr>
                    <w:numPr>
                      <w:ilvl w:val="0"/>
                      <w:numId w:val="16"/>
                    </w:numPr>
                    <w:spacing w:after="0" w:line="240" w:lineRule="auto"/>
                    <w:rPr>
                      <w:lang w:eastAsia="x-none"/>
                    </w:rPr>
                  </w:pPr>
                  <w:r>
                    <w:rPr>
                      <w:lang w:eastAsia="x-none"/>
                    </w:rPr>
                    <w:t xml:space="preserve">The timeline specified in TS 38.213 Clause 9.2.5 are satisfied, i.e. </w:t>
                  </w:r>
                  <w:r>
                    <w:rPr>
                      <w:lang w:eastAsia="x-none"/>
                    </w:rPr>
                    <w:fldChar w:fldCharType="begin"/>
                  </w:r>
                  <w:r>
                    <w:rPr>
                      <w:lang w:eastAsia="x-none"/>
                    </w:rPr>
                    <w:instrText xml:space="preserve"> QUOTE </w:instrText>
                  </w:r>
                  <w:r w:rsidR="009146F8">
                    <w:rPr>
                      <w:lang w:eastAsia="x-none"/>
                    </w:rPr>
                    <w:pict w14:anchorId="23B8F7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65pt;height:12.55pt" equationxml="&lt;">
                        <v:imagedata r:id="rId14" o:title="" chromakey="white"/>
                      </v:shape>
                    </w:pict>
                  </w:r>
                  <w:r>
                    <w:rPr>
                      <w:lang w:eastAsia="x-none"/>
                    </w:rPr>
                    <w:instrText xml:space="preserve"> </w:instrText>
                  </w:r>
                  <w:r>
                    <w:rPr>
                      <w:lang w:eastAsia="x-none"/>
                    </w:rPr>
                    <w:fldChar w:fldCharType="separate"/>
                  </w:r>
                  <w:r w:rsidR="009146F8">
                    <w:rPr>
                      <w:lang w:eastAsia="x-none"/>
                    </w:rPr>
                    <w:pict w14:anchorId="09F969D2">
                      <v:shape id="_x0000_i1026" type="#_x0000_t75" style="width:27.65pt;height:12.55pt" equationxml="&lt;">
                        <v:imagedata r:id="rId14" o:title="" chromakey="white"/>
                      </v:shape>
                    </w:pict>
                  </w:r>
                  <w:r>
                    <w:rPr>
                      <w:lang w:eastAsia="x-none"/>
                    </w:rPr>
                    <w:fldChar w:fldCharType="end"/>
                  </w:r>
                  <w:r>
                    <w:rPr>
                      <w:lang w:eastAsia="x-none"/>
                    </w:rPr>
                    <w:t xml:space="preserve">between the last PDSCH and PUCCH, </w:t>
                  </w:r>
                  <w:r>
                    <w:rPr>
                      <w:lang w:eastAsia="x-none"/>
                    </w:rPr>
                    <w:fldChar w:fldCharType="begin"/>
                  </w:r>
                  <w:r>
                    <w:rPr>
                      <w:lang w:eastAsia="x-none"/>
                    </w:rPr>
                    <w:instrText xml:space="preserve"> QUOTE </w:instrText>
                  </w:r>
                  <w:r w:rsidR="009146F8">
                    <w:rPr>
                      <w:lang w:eastAsia="x-none"/>
                    </w:rPr>
                    <w:pict w14:anchorId="405D4C02">
                      <v:shape id="_x0000_i1027" type="#_x0000_t75" style="width:27.65pt;height:12.55pt" equationxml="&lt;">
                        <v:imagedata r:id="rId15" o:title="" chromakey="white"/>
                      </v:shape>
                    </w:pict>
                  </w:r>
                  <w:r>
                    <w:rPr>
                      <w:lang w:eastAsia="x-none"/>
                    </w:rPr>
                    <w:instrText xml:space="preserve"> </w:instrText>
                  </w:r>
                  <w:r>
                    <w:rPr>
                      <w:lang w:eastAsia="x-none"/>
                    </w:rPr>
                    <w:fldChar w:fldCharType="separate"/>
                  </w:r>
                  <w:r w:rsidR="009146F8">
                    <w:rPr>
                      <w:lang w:eastAsia="x-none"/>
                    </w:rPr>
                    <w:pict w14:anchorId="5639B916">
                      <v:shape id="_x0000_i1028" type="#_x0000_t75" style="width:26.8pt;height:12.55pt" equationxml="&lt;">
                        <v:imagedata r:id="rId15" o:title="" chromakey="white"/>
                      </v:shape>
                    </w:pict>
                  </w:r>
                  <w:r>
                    <w:rPr>
                      <w:lang w:eastAsia="x-none"/>
                    </w:rPr>
                    <w:fldChar w:fldCharType="end"/>
                  </w:r>
                  <w:r>
                    <w:rPr>
                      <w:lang w:eastAsia="x-none"/>
                    </w:rPr>
                    <w:t xml:space="preserve"> between the last PDCCH among UL grant /DL grant(s) and the earliest PUCCH or PUSCH  </w:t>
                  </w:r>
                </w:p>
                <w:p w14:paraId="47B7EFF3" w14:textId="77777777" w:rsidR="0074002C" w:rsidRDefault="0074002C" w:rsidP="0074002C">
                  <w:pPr>
                    <w:numPr>
                      <w:ilvl w:val="0"/>
                      <w:numId w:val="16"/>
                    </w:numPr>
                    <w:spacing w:after="0" w:line="240" w:lineRule="auto"/>
                    <w:rPr>
                      <w:lang w:eastAsia="x-none"/>
                    </w:rPr>
                  </w:pPr>
                  <w:r>
                    <w:rPr>
                      <w:lang w:eastAsia="x-none"/>
                    </w:rPr>
                    <w:t>Additional UE capabilities are introduced to support the following functions (UE will be configured by gNB to use the following features via RRC)</w:t>
                  </w:r>
                </w:p>
                <w:p w14:paraId="767D1889" w14:textId="77777777" w:rsidR="0074002C" w:rsidRDefault="0074002C" w:rsidP="0074002C">
                  <w:pPr>
                    <w:numPr>
                      <w:ilvl w:val="1"/>
                      <w:numId w:val="16"/>
                    </w:numPr>
                    <w:spacing w:after="0" w:line="240" w:lineRule="auto"/>
                    <w:rPr>
                      <w:lang w:eastAsia="x-none"/>
                    </w:rPr>
                  </w:pPr>
                  <w:r>
                    <w:rPr>
                      <w:lang w:eastAsia="x-none"/>
                    </w:rPr>
                    <w:t>HARQ-ACK codebook size change on a PUCCH slot</w:t>
                  </w:r>
                </w:p>
                <w:p w14:paraId="3823491D" w14:textId="77777777" w:rsidR="0074002C" w:rsidRPr="00602620" w:rsidRDefault="0074002C" w:rsidP="0074002C">
                  <w:pPr>
                    <w:numPr>
                      <w:ilvl w:val="1"/>
                      <w:numId w:val="16"/>
                    </w:numPr>
                    <w:spacing w:after="0" w:line="240" w:lineRule="auto"/>
                    <w:rPr>
                      <w:lang w:eastAsia="x-none"/>
                    </w:rPr>
                  </w:pPr>
                  <w:r>
                    <w:rPr>
                      <w:lang w:eastAsia="x-none"/>
                    </w:rPr>
                    <w:t>PUCCH resource change on a PUCCH slot</w:t>
                  </w:r>
                </w:p>
              </w:tc>
            </w:tr>
          </w:tbl>
          <w:p w14:paraId="1514F2EA" w14:textId="77777777" w:rsidR="0074002C" w:rsidRDefault="0074002C" w:rsidP="0074002C">
            <w:pPr>
              <w:rPr>
                <w:lang w:eastAsia="zh-CN"/>
              </w:rPr>
            </w:pPr>
          </w:p>
          <w:p w14:paraId="5FB7A617" w14:textId="77777777" w:rsidR="0074002C" w:rsidRDefault="0074002C" w:rsidP="0074002C">
            <w:pPr>
              <w:rPr>
                <w:lang w:eastAsia="zh-CN"/>
              </w:rPr>
            </w:pPr>
            <w:r>
              <w:rPr>
                <w:rFonts w:hint="eastAsia"/>
                <w:lang w:eastAsia="zh-CN"/>
              </w:rPr>
              <w:lastRenderedPageBreak/>
              <w:t>A</w:t>
            </w:r>
            <w:r>
              <w:rPr>
                <w:lang w:eastAsia="zh-CN"/>
              </w:rPr>
              <w:t>ccording to the agreements, our views on the required UE FGs are summarized below.</w:t>
            </w:r>
          </w:p>
          <w:p w14:paraId="236BAB35" w14:textId="77777777" w:rsidR="0074002C" w:rsidRDefault="0074002C" w:rsidP="0074002C">
            <w:pPr>
              <w:pStyle w:val="aff6"/>
              <w:numPr>
                <w:ilvl w:val="0"/>
                <w:numId w:val="21"/>
              </w:numPr>
              <w:snapToGrid w:val="0"/>
              <w:spacing w:after="120" w:line="240" w:lineRule="auto"/>
              <w:ind w:leftChars="0"/>
              <w:jc w:val="both"/>
              <w:rPr>
                <w:lang w:eastAsia="zh-CN"/>
              </w:rPr>
            </w:pPr>
            <w:r>
              <w:rPr>
                <w:lang w:eastAsia="zh-CN"/>
              </w:rPr>
              <w:t xml:space="preserve">Introduce three separate UE FGs for </w:t>
            </w:r>
            <w:r>
              <w:rPr>
                <w:lang w:eastAsia="x-none"/>
              </w:rPr>
              <w:t xml:space="preserve">type-1, type-2, and type-3 codebooks, and the prerequisite UE FGs are FG 4-11, 4-10 and FG 10-16 respectively. </w:t>
            </w:r>
          </w:p>
          <w:p w14:paraId="7493C47A" w14:textId="77777777" w:rsidR="0074002C" w:rsidRDefault="0074002C" w:rsidP="0074002C">
            <w:pPr>
              <w:pStyle w:val="aff6"/>
              <w:numPr>
                <w:ilvl w:val="1"/>
                <w:numId w:val="21"/>
              </w:numPr>
              <w:snapToGrid w:val="0"/>
              <w:spacing w:after="120" w:line="240" w:lineRule="auto"/>
              <w:ind w:leftChars="0"/>
              <w:jc w:val="both"/>
              <w:rPr>
                <w:lang w:eastAsia="zh-CN"/>
              </w:rPr>
            </w:pPr>
            <w:r>
              <w:rPr>
                <w:rFonts w:hint="eastAsia"/>
                <w:lang w:eastAsia="zh-CN"/>
              </w:rPr>
              <w:t>S</w:t>
            </w:r>
            <w:r>
              <w:rPr>
                <w:lang w:eastAsia="zh-CN"/>
              </w:rPr>
              <w:t xml:space="preserve">et the FG for Rel-15 DG PUSCH repetition (FG 5-17) as the prerequisite as the new function is for DG PUSCH repetition only. </w:t>
            </w:r>
          </w:p>
          <w:p w14:paraId="63E56D4F" w14:textId="77777777" w:rsidR="0074002C" w:rsidRDefault="0074002C" w:rsidP="0074002C">
            <w:pPr>
              <w:pStyle w:val="aff6"/>
              <w:numPr>
                <w:ilvl w:val="1"/>
                <w:numId w:val="21"/>
              </w:numPr>
              <w:snapToGrid w:val="0"/>
              <w:spacing w:after="120" w:line="240" w:lineRule="auto"/>
              <w:ind w:leftChars="0"/>
              <w:jc w:val="both"/>
              <w:rPr>
                <w:lang w:eastAsia="zh-CN"/>
              </w:rPr>
            </w:pPr>
            <w:r>
              <w:rPr>
                <w:rFonts w:hint="eastAsia"/>
                <w:lang w:eastAsia="zh-CN"/>
              </w:rPr>
              <w:t>T</w:t>
            </w:r>
            <w:r>
              <w:rPr>
                <w:lang w:eastAsia="zh-CN"/>
              </w:rPr>
              <w:t xml:space="preserve">he reporting granularity for the UE FGs for </w:t>
            </w:r>
            <w:r>
              <w:rPr>
                <w:lang w:eastAsia="x-none"/>
              </w:rPr>
              <w:t xml:space="preserve">type-1, type-2, and type-3 codebooks could be the same as the prerequisite FG, i.e., per UE, per UE and per band, respectively. </w:t>
            </w:r>
          </w:p>
          <w:p w14:paraId="739F6C9A" w14:textId="77777777" w:rsidR="0074002C" w:rsidRDefault="0074002C" w:rsidP="0074002C">
            <w:pPr>
              <w:pStyle w:val="aff6"/>
              <w:numPr>
                <w:ilvl w:val="1"/>
                <w:numId w:val="21"/>
              </w:numPr>
              <w:snapToGrid w:val="0"/>
              <w:spacing w:after="120" w:line="240" w:lineRule="auto"/>
              <w:ind w:leftChars="0"/>
              <w:jc w:val="both"/>
              <w:rPr>
                <w:lang w:eastAsia="zh-CN"/>
              </w:rPr>
            </w:pPr>
            <w:r>
              <w:rPr>
                <w:rFonts w:hint="eastAsia"/>
                <w:lang w:eastAsia="zh-CN"/>
              </w:rPr>
              <w:t>T</w:t>
            </w:r>
            <w:r>
              <w:rPr>
                <w:lang w:eastAsia="zh-CN"/>
              </w:rPr>
              <w:t xml:space="preserve">hough the targeting scenario is mainly for TDD, we are ok to also apply this to FDD, and no need to do any differentiation. </w:t>
            </w:r>
          </w:p>
          <w:p w14:paraId="46164848" w14:textId="77777777" w:rsidR="0074002C" w:rsidRDefault="0074002C" w:rsidP="0074002C">
            <w:pPr>
              <w:pStyle w:val="aff6"/>
              <w:numPr>
                <w:ilvl w:val="1"/>
                <w:numId w:val="21"/>
              </w:numPr>
              <w:snapToGrid w:val="0"/>
              <w:spacing w:after="120" w:line="240" w:lineRule="auto"/>
              <w:ind w:leftChars="0"/>
              <w:jc w:val="both"/>
              <w:rPr>
                <w:lang w:eastAsia="zh-CN"/>
              </w:rPr>
            </w:pPr>
            <w:r>
              <w:rPr>
                <w:lang w:eastAsia="zh-CN"/>
              </w:rPr>
              <w:t xml:space="preserve">Add some notes in the FGs to clarify for reusing the legacy timeline and same principle for handling across PUSCH repetitions.  </w:t>
            </w:r>
          </w:p>
          <w:p w14:paraId="5FDFC134" w14:textId="77777777" w:rsidR="0074002C" w:rsidRDefault="0074002C" w:rsidP="0074002C">
            <w:pPr>
              <w:pStyle w:val="aff6"/>
              <w:numPr>
                <w:ilvl w:val="0"/>
                <w:numId w:val="21"/>
              </w:numPr>
              <w:snapToGrid w:val="0"/>
              <w:spacing w:after="120" w:line="240" w:lineRule="auto"/>
              <w:ind w:leftChars="0"/>
              <w:jc w:val="both"/>
              <w:rPr>
                <w:lang w:eastAsia="zh-CN"/>
              </w:rPr>
            </w:pPr>
            <w:r>
              <w:rPr>
                <w:lang w:eastAsia="zh-CN"/>
              </w:rPr>
              <w:t>Introduce two separate</w:t>
            </w:r>
            <w:r w:rsidRPr="00C606E9">
              <w:rPr>
                <w:lang w:eastAsia="zh-CN"/>
              </w:rPr>
              <w:t xml:space="preserve"> </w:t>
            </w:r>
            <w:r>
              <w:rPr>
                <w:lang w:eastAsia="zh-CN"/>
              </w:rPr>
              <w:t xml:space="preserve">UE FGs for HARQ-ACK codebook size change on a PUCCH slot and PUCCH resource change on a PUCCH slot, </w:t>
            </w:r>
          </w:p>
          <w:p w14:paraId="2603D9EF" w14:textId="77777777" w:rsidR="0074002C" w:rsidRDefault="0074002C" w:rsidP="0074002C">
            <w:pPr>
              <w:pStyle w:val="aff6"/>
              <w:numPr>
                <w:ilvl w:val="1"/>
                <w:numId w:val="21"/>
              </w:numPr>
              <w:snapToGrid w:val="0"/>
              <w:spacing w:after="120" w:line="240" w:lineRule="auto"/>
              <w:ind w:leftChars="0"/>
              <w:jc w:val="both"/>
              <w:rPr>
                <w:lang w:eastAsia="zh-CN"/>
              </w:rPr>
            </w:pPr>
            <w:r>
              <w:rPr>
                <w:lang w:eastAsia="zh-CN"/>
              </w:rPr>
              <w:t xml:space="preserve">Per UE reporting is sufficient. </w:t>
            </w:r>
          </w:p>
          <w:p w14:paraId="7CCC6AD4" w14:textId="77777777" w:rsidR="0074002C" w:rsidRDefault="0074002C" w:rsidP="0074002C">
            <w:pPr>
              <w:pStyle w:val="aff6"/>
              <w:numPr>
                <w:ilvl w:val="1"/>
                <w:numId w:val="21"/>
              </w:numPr>
              <w:snapToGrid w:val="0"/>
              <w:spacing w:after="120" w:line="240" w:lineRule="auto"/>
              <w:ind w:leftChars="0"/>
              <w:jc w:val="both"/>
              <w:rPr>
                <w:lang w:eastAsia="zh-CN"/>
              </w:rPr>
            </w:pPr>
            <w:r>
              <w:rPr>
                <w:lang w:eastAsia="zh-CN"/>
              </w:rPr>
              <w:t xml:space="preserve">No need any FR or TDD/FDD differentiation. </w:t>
            </w:r>
          </w:p>
          <w:p w14:paraId="492B5262" w14:textId="77777777" w:rsidR="0074002C" w:rsidRDefault="0074002C" w:rsidP="0074002C">
            <w:pPr>
              <w:rPr>
                <w:lang w:eastAsia="zh-CN"/>
              </w:rPr>
            </w:pPr>
            <w:r>
              <w:rPr>
                <w:rFonts w:hint="eastAsia"/>
                <w:lang w:eastAsia="zh-CN"/>
              </w:rPr>
              <w:t>W</w:t>
            </w:r>
            <w:r>
              <w:rPr>
                <w:lang w:eastAsia="zh-CN"/>
              </w:rPr>
              <w:t xml:space="preserve">ith above, we have the following proposal. </w:t>
            </w:r>
          </w:p>
          <w:p w14:paraId="1E044DC0" w14:textId="77777777" w:rsidR="0074002C" w:rsidRPr="00E0284F" w:rsidRDefault="0074002C" w:rsidP="0074002C">
            <w:pPr>
              <w:rPr>
                <w:b/>
                <w:i/>
                <w:lang w:eastAsia="zh-CN"/>
              </w:rPr>
            </w:pPr>
            <w:r w:rsidRPr="00E0284F">
              <w:rPr>
                <w:rFonts w:hint="eastAsia"/>
                <w:b/>
                <w:i/>
                <w:lang w:eastAsia="zh-CN"/>
              </w:rPr>
              <w:t>P</w:t>
            </w:r>
            <w:r w:rsidRPr="00E0284F">
              <w:rPr>
                <w:b/>
                <w:i/>
                <w:lang w:eastAsia="zh-CN"/>
              </w:rPr>
              <w:t>roposal 1: Introduce the following UE FGs for the TEI on HARQ multiplexing on PUSCH</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4"/>
              <w:gridCol w:w="879"/>
              <w:gridCol w:w="1892"/>
              <w:gridCol w:w="2927"/>
              <w:gridCol w:w="1158"/>
              <w:gridCol w:w="871"/>
              <w:gridCol w:w="871"/>
              <w:gridCol w:w="2029"/>
              <w:gridCol w:w="1158"/>
              <w:gridCol w:w="871"/>
              <w:gridCol w:w="579"/>
              <w:gridCol w:w="579"/>
              <w:gridCol w:w="2911"/>
              <w:gridCol w:w="1718"/>
            </w:tblGrid>
            <w:tr w:rsidR="0074002C" w:rsidRPr="00AB1212" w14:paraId="264BBC0B" w14:textId="77777777" w:rsidTr="007D254C">
              <w:trPr>
                <w:trHeight w:val="20"/>
              </w:trPr>
              <w:tc>
                <w:tcPr>
                  <w:tcW w:w="318" w:type="pct"/>
                  <w:tcBorders>
                    <w:top w:val="single" w:sz="4" w:space="0" w:color="auto"/>
                    <w:left w:val="single" w:sz="4" w:space="0" w:color="auto"/>
                    <w:bottom w:val="single" w:sz="4" w:space="0" w:color="auto"/>
                    <w:right w:val="single" w:sz="4" w:space="0" w:color="auto"/>
                  </w:tcBorders>
                  <w:shd w:val="clear" w:color="auto" w:fill="auto"/>
                </w:tcPr>
                <w:p w14:paraId="2627718E" w14:textId="77777777" w:rsidR="0074002C" w:rsidRPr="00787704" w:rsidRDefault="0074002C" w:rsidP="0074002C">
                  <w:pPr>
                    <w:keepNext/>
                    <w:keepLines/>
                    <w:spacing w:after="0"/>
                    <w:rPr>
                      <w:rFonts w:eastAsia="ＭＳ 明朝"/>
                      <w:color w:val="000000"/>
                      <w:sz w:val="16"/>
                      <w:szCs w:val="18"/>
                      <w:lang w:val="en-US"/>
                    </w:rPr>
                  </w:pPr>
                  <w:r w:rsidRPr="00787704">
                    <w:rPr>
                      <w:rFonts w:eastAsia="ＭＳ 明朝"/>
                      <w:sz w:val="16"/>
                      <w:szCs w:val="18"/>
                      <w:lang w:val="en-US"/>
                    </w:rPr>
                    <w:t>55. TEI18</w:t>
                  </w:r>
                </w:p>
              </w:tc>
              <w:tc>
                <w:tcPr>
                  <w:tcW w:w="223" w:type="pct"/>
                  <w:tcBorders>
                    <w:top w:val="single" w:sz="4" w:space="0" w:color="auto"/>
                    <w:left w:val="single" w:sz="4" w:space="0" w:color="auto"/>
                    <w:bottom w:val="single" w:sz="4" w:space="0" w:color="auto"/>
                    <w:right w:val="single" w:sz="4" w:space="0" w:color="auto"/>
                  </w:tcBorders>
                  <w:shd w:val="clear" w:color="auto" w:fill="auto"/>
                </w:tcPr>
                <w:p w14:paraId="523C0DE8" w14:textId="77777777" w:rsidR="0074002C" w:rsidRPr="0044121C" w:rsidRDefault="0074002C" w:rsidP="0074002C">
                  <w:pPr>
                    <w:keepNext/>
                    <w:keepLines/>
                    <w:spacing w:after="0"/>
                    <w:rPr>
                      <w:rFonts w:eastAsia="ＭＳ 明朝"/>
                      <w:sz w:val="16"/>
                      <w:szCs w:val="18"/>
                      <w:lang w:val="en-US"/>
                    </w:rPr>
                  </w:pPr>
                  <w:r w:rsidRPr="00787704">
                    <w:rPr>
                      <w:rFonts w:eastAsia="ＭＳ 明朝"/>
                      <w:sz w:val="16"/>
                      <w:szCs w:val="18"/>
                      <w:lang w:val="en-US"/>
                    </w:rPr>
                    <w:t>55-</w:t>
                  </w:r>
                  <w:r>
                    <w:rPr>
                      <w:rFonts w:eastAsia="ＭＳ 明朝"/>
                      <w:sz w:val="16"/>
                      <w:szCs w:val="18"/>
                      <w:lang w:val="en-US"/>
                    </w:rPr>
                    <w:t>x1</w:t>
                  </w:r>
                </w:p>
              </w:tc>
              <w:tc>
                <w:tcPr>
                  <w:tcW w:w="480" w:type="pct"/>
                  <w:tcBorders>
                    <w:top w:val="single" w:sz="4" w:space="0" w:color="auto"/>
                    <w:left w:val="single" w:sz="4" w:space="0" w:color="auto"/>
                    <w:bottom w:val="single" w:sz="4" w:space="0" w:color="auto"/>
                    <w:right w:val="single" w:sz="4" w:space="0" w:color="auto"/>
                  </w:tcBorders>
                  <w:shd w:val="clear" w:color="auto" w:fill="auto"/>
                </w:tcPr>
                <w:p w14:paraId="64EE5565" w14:textId="77777777" w:rsidR="0074002C" w:rsidRPr="0044121C" w:rsidRDefault="0074002C" w:rsidP="0074002C">
                  <w:pPr>
                    <w:keepNext/>
                    <w:keepLines/>
                    <w:spacing w:after="0"/>
                    <w:rPr>
                      <w:rFonts w:eastAsia="ＭＳ 明朝"/>
                      <w:sz w:val="16"/>
                      <w:szCs w:val="18"/>
                      <w:lang w:val="en-US"/>
                    </w:rPr>
                  </w:pPr>
                  <w:r w:rsidRPr="0044121C">
                    <w:rPr>
                      <w:rFonts w:eastAsia="ＭＳ 明朝"/>
                      <w:sz w:val="16"/>
                      <w:szCs w:val="18"/>
                      <w:lang w:val="en-US"/>
                    </w:rPr>
                    <w:t>Scheduling PDSCH after UL grant for the case of PUSCH with repetitions except the first repetition for Type 1 HARQ-ACK codebook</w:t>
                  </w:r>
                </w:p>
              </w:tc>
              <w:tc>
                <w:tcPr>
                  <w:tcW w:w="743" w:type="pct"/>
                  <w:tcBorders>
                    <w:top w:val="single" w:sz="4" w:space="0" w:color="auto"/>
                    <w:left w:val="single" w:sz="4" w:space="0" w:color="auto"/>
                    <w:bottom w:val="single" w:sz="4" w:space="0" w:color="auto"/>
                    <w:right w:val="single" w:sz="4" w:space="0" w:color="auto"/>
                  </w:tcBorders>
                  <w:shd w:val="clear" w:color="auto" w:fill="auto"/>
                </w:tcPr>
                <w:p w14:paraId="264EF4E9" w14:textId="77777777" w:rsidR="0074002C" w:rsidRPr="004C0D7F" w:rsidRDefault="0074002C" w:rsidP="0074002C">
                  <w:pPr>
                    <w:pStyle w:val="aff6"/>
                    <w:numPr>
                      <w:ilvl w:val="0"/>
                      <w:numId w:val="22"/>
                    </w:numPr>
                    <w:snapToGrid w:val="0"/>
                    <w:spacing w:after="0" w:line="240" w:lineRule="auto"/>
                    <w:ind w:leftChars="0"/>
                    <w:jc w:val="both"/>
                    <w:rPr>
                      <w:rFonts w:eastAsia="ＭＳ 明朝"/>
                      <w:sz w:val="16"/>
                      <w:szCs w:val="18"/>
                      <w:lang w:val="en-US"/>
                    </w:rPr>
                  </w:pPr>
                  <w:r w:rsidRPr="004C0D7F">
                    <w:rPr>
                      <w:rFonts w:eastAsia="ＭＳ 明朝"/>
                      <w:sz w:val="16"/>
                      <w:szCs w:val="18"/>
                      <w:lang w:val="en-US"/>
                    </w:rPr>
                    <w:t>If UCI multiplexing of different priorities is not enabled, support scheduling PDSCH after UL grant is removed for the case of PUSCH with repetitions except the first repetition for Type 1 HARQ-ACK codebook</w:t>
                  </w:r>
                </w:p>
                <w:p w14:paraId="3E1653BB" w14:textId="77777777" w:rsidR="0074002C" w:rsidRPr="00625B58" w:rsidRDefault="0074002C" w:rsidP="0074002C">
                  <w:pPr>
                    <w:numPr>
                      <w:ilvl w:val="0"/>
                      <w:numId w:val="22"/>
                    </w:numPr>
                    <w:spacing w:after="0" w:line="240" w:lineRule="auto"/>
                    <w:rPr>
                      <w:rFonts w:eastAsia="ＭＳ 明朝"/>
                      <w:sz w:val="16"/>
                      <w:szCs w:val="18"/>
                      <w:lang w:val="en-US"/>
                    </w:rPr>
                  </w:pPr>
                  <w:r w:rsidRPr="00625B58">
                    <w:rPr>
                      <w:rFonts w:eastAsia="ＭＳ 明朝"/>
                      <w:sz w:val="16"/>
                      <w:szCs w:val="18"/>
                      <w:lang w:val="en-US"/>
                    </w:rPr>
                    <w:t>UE generates Type-1 HARQ-ACK codebook according to the existing specification with the modification of setting the actual ‘ACK/NACK’ value corresponding to PDSCH(s) scheduled after the UL grant.</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7996F28A" w14:textId="77777777" w:rsidR="0074002C" w:rsidRPr="0044121C" w:rsidRDefault="0074002C" w:rsidP="0074002C">
                  <w:pPr>
                    <w:keepNext/>
                    <w:keepLines/>
                    <w:spacing w:after="0"/>
                    <w:rPr>
                      <w:rFonts w:eastAsia="ＭＳ 明朝"/>
                      <w:sz w:val="16"/>
                      <w:szCs w:val="18"/>
                      <w:lang w:val="en-US"/>
                    </w:rPr>
                  </w:pPr>
                  <w:r w:rsidRPr="0044121C">
                    <w:rPr>
                      <w:rFonts w:eastAsia="ＭＳ 明朝"/>
                      <w:sz w:val="16"/>
                      <w:szCs w:val="18"/>
                      <w:lang w:val="en-US"/>
                    </w:rPr>
                    <w:t>FG 4-11, FG</w:t>
                  </w:r>
                  <w:r>
                    <w:rPr>
                      <w:rFonts w:eastAsia="ＭＳ 明朝"/>
                      <w:sz w:val="16"/>
                      <w:szCs w:val="18"/>
                      <w:lang w:val="en-US"/>
                    </w:rPr>
                    <w:t xml:space="preserve"> 5-17</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EE38E85" w14:textId="77777777" w:rsidR="0074002C" w:rsidRPr="0044121C" w:rsidRDefault="0074002C" w:rsidP="0074002C">
                  <w:pPr>
                    <w:keepNext/>
                    <w:keepLines/>
                    <w:spacing w:after="0"/>
                    <w:rPr>
                      <w:rFonts w:eastAsia="ＭＳ 明朝"/>
                      <w:sz w:val="16"/>
                      <w:szCs w:val="18"/>
                      <w:lang w:val="en-US"/>
                    </w:rPr>
                  </w:pPr>
                  <w:r w:rsidRPr="0044121C">
                    <w:rPr>
                      <w:rFonts w:eastAsia="ＭＳ 明朝"/>
                      <w:sz w:val="16"/>
                      <w:szCs w:val="18"/>
                      <w:lang w:val="en-US"/>
                    </w:rPr>
                    <w:t>Yes</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ADF5DDA" w14:textId="77777777" w:rsidR="0074002C" w:rsidRPr="0044121C" w:rsidRDefault="0074002C" w:rsidP="0074002C">
                  <w:pPr>
                    <w:keepNext/>
                    <w:keepLines/>
                    <w:spacing w:after="0"/>
                    <w:rPr>
                      <w:rFonts w:eastAsia="ＭＳ 明朝"/>
                      <w:sz w:val="16"/>
                      <w:szCs w:val="18"/>
                      <w:lang w:val="en-US"/>
                    </w:rPr>
                  </w:pPr>
                  <w:r w:rsidRPr="0044121C">
                    <w:rPr>
                      <w:rFonts w:eastAsia="ＭＳ 明朝"/>
                      <w:sz w:val="16"/>
                      <w:szCs w:val="18"/>
                      <w:lang w:val="en-US"/>
                    </w:rPr>
                    <w:t>N/A</w:t>
                  </w:r>
                </w:p>
              </w:tc>
              <w:tc>
                <w:tcPr>
                  <w:tcW w:w="515" w:type="pct"/>
                  <w:tcBorders>
                    <w:top w:val="single" w:sz="4" w:space="0" w:color="auto"/>
                    <w:left w:val="single" w:sz="4" w:space="0" w:color="auto"/>
                    <w:bottom w:val="single" w:sz="4" w:space="0" w:color="auto"/>
                    <w:right w:val="single" w:sz="4" w:space="0" w:color="auto"/>
                  </w:tcBorders>
                  <w:shd w:val="clear" w:color="auto" w:fill="auto"/>
                </w:tcPr>
                <w:p w14:paraId="162076B9" w14:textId="77777777" w:rsidR="0074002C" w:rsidRPr="0044121C" w:rsidRDefault="0074002C" w:rsidP="0074002C">
                  <w:pPr>
                    <w:keepNext/>
                    <w:keepLines/>
                    <w:spacing w:after="0"/>
                    <w:rPr>
                      <w:rFonts w:eastAsia="ＭＳ 明朝"/>
                      <w:sz w:val="16"/>
                      <w:szCs w:val="18"/>
                      <w:lang w:val="en-US"/>
                    </w:rPr>
                  </w:pPr>
                  <w:r w:rsidRPr="0044121C">
                    <w:rPr>
                      <w:rFonts w:eastAsia="ＭＳ 明朝"/>
                      <w:sz w:val="16"/>
                      <w:szCs w:val="18"/>
                      <w:lang w:val="en-US"/>
                    </w:rPr>
                    <w:t>Scheduling PDSCH after UL grant is not supported for the case of PUSCH with repetitions except the first repetition for Type 1 HARQ-ACK codebook</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76775ADD" w14:textId="77777777" w:rsidR="0074002C" w:rsidRPr="0044121C" w:rsidRDefault="0074002C" w:rsidP="0074002C">
                  <w:pPr>
                    <w:keepNext/>
                    <w:keepLines/>
                    <w:spacing w:after="0"/>
                    <w:rPr>
                      <w:rFonts w:eastAsia="ＭＳ 明朝"/>
                      <w:sz w:val="16"/>
                      <w:szCs w:val="18"/>
                      <w:lang w:val="en-US"/>
                    </w:rPr>
                  </w:pPr>
                  <w:r w:rsidRPr="0044121C">
                    <w:rPr>
                      <w:rFonts w:eastAsia="ＭＳ 明朝"/>
                      <w:sz w:val="16"/>
                      <w:szCs w:val="18"/>
                      <w:lang w:val="en-US"/>
                    </w:rPr>
                    <w:t>Per UE</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BE5D14F" w14:textId="77777777" w:rsidR="0074002C" w:rsidRPr="0044121C" w:rsidRDefault="0074002C" w:rsidP="0074002C">
                  <w:pPr>
                    <w:keepNext/>
                    <w:keepLines/>
                    <w:spacing w:after="0"/>
                    <w:rPr>
                      <w:rFonts w:eastAsia="ＭＳ 明朝"/>
                      <w:sz w:val="16"/>
                      <w:szCs w:val="18"/>
                      <w:lang w:val="en-US"/>
                    </w:rPr>
                  </w:pPr>
                  <w:r w:rsidRPr="0044121C">
                    <w:rPr>
                      <w:rFonts w:eastAsia="ＭＳ 明朝"/>
                      <w:sz w:val="16"/>
                      <w:szCs w:val="18"/>
                      <w:lang w:val="en-US"/>
                    </w:rPr>
                    <w:t>N/A</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1A9BBBD0" w14:textId="77777777" w:rsidR="0074002C" w:rsidRPr="0044121C" w:rsidRDefault="0074002C" w:rsidP="0074002C">
                  <w:pPr>
                    <w:keepNext/>
                    <w:keepLines/>
                    <w:spacing w:after="0"/>
                    <w:rPr>
                      <w:rFonts w:eastAsia="ＭＳ 明朝"/>
                      <w:sz w:val="16"/>
                      <w:szCs w:val="18"/>
                      <w:lang w:val="en-US"/>
                    </w:rPr>
                  </w:pPr>
                  <w:r w:rsidRPr="0044121C">
                    <w:rPr>
                      <w:rFonts w:eastAsia="ＭＳ 明朝"/>
                      <w:sz w:val="16"/>
                      <w:szCs w:val="18"/>
                      <w:lang w:val="en-US"/>
                    </w:rPr>
                    <w:t>N/A</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6380D48E" w14:textId="77777777" w:rsidR="0074002C" w:rsidRPr="0044121C" w:rsidRDefault="0074002C" w:rsidP="0074002C">
                  <w:pPr>
                    <w:keepNext/>
                    <w:keepLines/>
                    <w:spacing w:after="0"/>
                    <w:rPr>
                      <w:rFonts w:eastAsia="ＭＳ 明朝"/>
                      <w:sz w:val="16"/>
                      <w:szCs w:val="18"/>
                      <w:lang w:val="en-US"/>
                    </w:rPr>
                  </w:pPr>
                  <w:r w:rsidRPr="0044121C">
                    <w:rPr>
                      <w:rFonts w:eastAsia="ＭＳ 明朝"/>
                      <w:sz w:val="16"/>
                      <w:szCs w:val="18"/>
                      <w:lang w:val="en-US"/>
                    </w:rPr>
                    <w:t>N/A</w:t>
                  </w:r>
                </w:p>
              </w:tc>
              <w:tc>
                <w:tcPr>
                  <w:tcW w:w="739" w:type="pct"/>
                  <w:tcBorders>
                    <w:top w:val="single" w:sz="4" w:space="0" w:color="auto"/>
                    <w:left w:val="single" w:sz="4" w:space="0" w:color="auto"/>
                    <w:bottom w:val="single" w:sz="4" w:space="0" w:color="auto"/>
                    <w:right w:val="single" w:sz="4" w:space="0" w:color="auto"/>
                  </w:tcBorders>
                  <w:shd w:val="clear" w:color="auto" w:fill="auto"/>
                </w:tcPr>
                <w:p w14:paraId="60673C0D" w14:textId="77777777" w:rsidR="0074002C" w:rsidRPr="007166CC" w:rsidRDefault="0074002C" w:rsidP="0074002C">
                  <w:pPr>
                    <w:pStyle w:val="Web"/>
                    <w:widowControl w:val="0"/>
                    <w:tabs>
                      <w:tab w:val="left" w:pos="360"/>
                    </w:tabs>
                    <w:spacing w:before="0" w:beforeAutospacing="0" w:after="0" w:afterAutospacing="0"/>
                    <w:rPr>
                      <w:rFonts w:eastAsia="ＭＳ 明朝"/>
                      <w:sz w:val="16"/>
                      <w:szCs w:val="18"/>
                    </w:rPr>
                  </w:pPr>
                  <w:r w:rsidRPr="007166CC">
                    <w:rPr>
                      <w:rFonts w:eastAsia="ＭＳ 明朝"/>
                      <w:sz w:val="16"/>
                      <w:szCs w:val="18"/>
                    </w:rPr>
                    <w:t>Note1: same principle of current specification which UL DAI in UL grant is applied to each PUSCH repetition is reused.</w:t>
                  </w:r>
                </w:p>
                <w:p w14:paraId="7377B136" w14:textId="77777777" w:rsidR="0074002C" w:rsidRPr="00625B58" w:rsidRDefault="0074002C" w:rsidP="0074002C">
                  <w:pPr>
                    <w:keepNext/>
                    <w:keepLines/>
                    <w:spacing w:after="0"/>
                    <w:rPr>
                      <w:rFonts w:eastAsia="ＭＳ 明朝"/>
                      <w:sz w:val="16"/>
                      <w:szCs w:val="18"/>
                    </w:rPr>
                  </w:pPr>
                  <w:r w:rsidRPr="007166CC">
                    <w:rPr>
                      <w:rFonts w:eastAsia="ＭＳ 明朝"/>
                      <w:sz w:val="16"/>
                      <w:szCs w:val="18"/>
                      <w:lang w:val="en-US"/>
                    </w:rPr>
                    <w:t xml:space="preserve">Note 2: The timeline specified in TS 38.213 Clause 9.2.5 are satisfied, i.e. </w:t>
                  </w:r>
                  <m:oMath>
                    <m:sSubSup>
                      <m:sSubSupPr>
                        <m:ctrlPr>
                          <w:rPr>
                            <w:rFonts w:ascii="Cambria Math" w:eastAsia="ＭＳ 明朝" w:hAnsi="Cambria Math"/>
                            <w:sz w:val="16"/>
                            <w:szCs w:val="18"/>
                            <w:lang w:val="en-US"/>
                          </w:rPr>
                        </m:ctrlPr>
                      </m:sSubSupPr>
                      <m:e>
                        <m:r>
                          <w:rPr>
                            <w:rFonts w:ascii="Cambria Math" w:eastAsia="ＭＳ 明朝"/>
                            <w:sz w:val="16"/>
                            <w:szCs w:val="18"/>
                            <w:lang w:val="en-US"/>
                          </w:rPr>
                          <m:t>T</m:t>
                        </m:r>
                      </m:e>
                      <m:sub>
                        <m:r>
                          <w:rPr>
                            <w:rFonts w:ascii="Cambria Math" w:eastAsia="ＭＳ 明朝"/>
                            <w:sz w:val="16"/>
                            <w:szCs w:val="18"/>
                            <w:lang w:val="en-US"/>
                          </w:rPr>
                          <m:t>proc</m:t>
                        </m:r>
                        <m:r>
                          <m:rPr>
                            <m:sty m:val="p"/>
                          </m:rPr>
                          <w:rPr>
                            <w:rFonts w:ascii="Cambria Math" w:eastAsia="ＭＳ 明朝"/>
                            <w:sz w:val="16"/>
                            <w:szCs w:val="18"/>
                            <w:lang w:val="en-US"/>
                          </w:rPr>
                          <m:t>,1</m:t>
                        </m:r>
                      </m:sub>
                      <m:sup>
                        <m:r>
                          <w:rPr>
                            <w:rFonts w:ascii="Cambria Math" w:eastAsia="ＭＳ 明朝"/>
                            <w:sz w:val="16"/>
                            <w:szCs w:val="18"/>
                            <w:lang w:val="en-US"/>
                          </w:rPr>
                          <m:t>mux</m:t>
                        </m:r>
                      </m:sup>
                    </m:sSubSup>
                  </m:oMath>
                  <w:r w:rsidRPr="007166CC">
                    <w:rPr>
                      <w:rFonts w:eastAsia="ＭＳ 明朝"/>
                      <w:sz w:val="16"/>
                      <w:szCs w:val="18"/>
                      <w:lang w:val="en-US"/>
                    </w:rPr>
                    <w:t xml:space="preserve">between the last PDSCH and PUCCH, </w:t>
                  </w:r>
                  <m:oMath>
                    <m:sSubSup>
                      <m:sSubSupPr>
                        <m:ctrlPr>
                          <w:rPr>
                            <w:rFonts w:ascii="Cambria Math" w:eastAsia="ＭＳ 明朝" w:hAnsi="Cambria Math"/>
                            <w:sz w:val="16"/>
                            <w:szCs w:val="18"/>
                            <w:lang w:val="en-US"/>
                          </w:rPr>
                        </m:ctrlPr>
                      </m:sSubSupPr>
                      <m:e>
                        <m:r>
                          <w:rPr>
                            <w:rFonts w:ascii="Cambria Math" w:eastAsia="ＭＳ 明朝"/>
                            <w:sz w:val="16"/>
                            <w:szCs w:val="18"/>
                            <w:lang w:val="en-US"/>
                          </w:rPr>
                          <m:t>T</m:t>
                        </m:r>
                      </m:e>
                      <m:sub>
                        <m:r>
                          <w:rPr>
                            <w:rFonts w:ascii="Cambria Math" w:eastAsia="ＭＳ 明朝"/>
                            <w:sz w:val="16"/>
                            <w:szCs w:val="18"/>
                            <w:lang w:val="en-US"/>
                          </w:rPr>
                          <m:t>proc</m:t>
                        </m:r>
                        <m:r>
                          <m:rPr>
                            <m:sty m:val="p"/>
                          </m:rPr>
                          <w:rPr>
                            <w:rFonts w:ascii="Cambria Math" w:eastAsia="ＭＳ 明朝"/>
                            <w:sz w:val="16"/>
                            <w:szCs w:val="18"/>
                            <w:lang w:val="en-US"/>
                          </w:rPr>
                          <m:t>,2</m:t>
                        </m:r>
                      </m:sub>
                      <m:sup>
                        <m:r>
                          <w:rPr>
                            <w:rFonts w:ascii="Cambria Math" w:eastAsia="ＭＳ 明朝"/>
                            <w:sz w:val="16"/>
                            <w:szCs w:val="18"/>
                            <w:lang w:val="en-US"/>
                          </w:rPr>
                          <m:t>mux</m:t>
                        </m:r>
                      </m:sup>
                    </m:sSubSup>
                  </m:oMath>
                  <w:r w:rsidRPr="007166CC">
                    <w:rPr>
                      <w:rFonts w:eastAsia="ＭＳ 明朝"/>
                      <w:sz w:val="16"/>
                      <w:szCs w:val="18"/>
                      <w:lang w:val="en-US"/>
                    </w:rPr>
                    <w:t xml:space="preserve">  between the last PDCCH among UL grant /DL grant(s) and the earliest PUCCH or PUSCH</w:t>
                  </w:r>
                </w:p>
              </w:tc>
              <w:tc>
                <w:tcPr>
                  <w:tcW w:w="436" w:type="pct"/>
                  <w:tcBorders>
                    <w:top w:val="single" w:sz="4" w:space="0" w:color="auto"/>
                    <w:left w:val="single" w:sz="4" w:space="0" w:color="auto"/>
                    <w:bottom w:val="single" w:sz="4" w:space="0" w:color="auto"/>
                    <w:right w:val="single" w:sz="4" w:space="0" w:color="auto"/>
                  </w:tcBorders>
                  <w:shd w:val="clear" w:color="auto" w:fill="auto"/>
                </w:tcPr>
                <w:p w14:paraId="51D6536F" w14:textId="77777777" w:rsidR="0074002C" w:rsidRPr="0044121C" w:rsidRDefault="0074002C" w:rsidP="0074002C">
                  <w:pPr>
                    <w:keepNext/>
                    <w:keepLines/>
                    <w:spacing w:after="0"/>
                    <w:rPr>
                      <w:rFonts w:eastAsia="ＭＳ 明朝"/>
                      <w:sz w:val="16"/>
                      <w:szCs w:val="18"/>
                      <w:lang w:val="en-US"/>
                    </w:rPr>
                  </w:pPr>
                  <w:r w:rsidRPr="0044121C">
                    <w:rPr>
                      <w:rFonts w:eastAsia="ＭＳ 明朝"/>
                      <w:sz w:val="16"/>
                      <w:szCs w:val="18"/>
                      <w:lang w:val="en-US"/>
                    </w:rPr>
                    <w:t>Optional with capability signalling</w:t>
                  </w:r>
                </w:p>
              </w:tc>
            </w:tr>
            <w:tr w:rsidR="0074002C" w:rsidRPr="00AB1212" w14:paraId="49F27673" w14:textId="77777777" w:rsidTr="007D254C">
              <w:trPr>
                <w:trHeight w:val="20"/>
              </w:trPr>
              <w:tc>
                <w:tcPr>
                  <w:tcW w:w="318" w:type="pct"/>
                  <w:tcBorders>
                    <w:top w:val="single" w:sz="4" w:space="0" w:color="auto"/>
                    <w:left w:val="single" w:sz="4" w:space="0" w:color="auto"/>
                    <w:bottom w:val="single" w:sz="4" w:space="0" w:color="auto"/>
                    <w:right w:val="single" w:sz="4" w:space="0" w:color="auto"/>
                  </w:tcBorders>
                  <w:shd w:val="clear" w:color="auto" w:fill="auto"/>
                </w:tcPr>
                <w:p w14:paraId="4279A8FE" w14:textId="77777777" w:rsidR="0074002C" w:rsidRPr="00787704" w:rsidRDefault="0074002C" w:rsidP="0074002C">
                  <w:pPr>
                    <w:keepNext/>
                    <w:keepLines/>
                    <w:spacing w:after="0"/>
                    <w:rPr>
                      <w:rFonts w:eastAsia="ＭＳ 明朝"/>
                      <w:color w:val="000000"/>
                      <w:sz w:val="16"/>
                      <w:szCs w:val="18"/>
                      <w:lang w:val="en-US"/>
                    </w:rPr>
                  </w:pPr>
                  <w:r w:rsidRPr="00787704">
                    <w:rPr>
                      <w:rFonts w:eastAsia="ＭＳ 明朝"/>
                      <w:sz w:val="16"/>
                      <w:szCs w:val="18"/>
                      <w:lang w:val="en-US"/>
                    </w:rPr>
                    <w:t>55. TEI18</w:t>
                  </w:r>
                </w:p>
              </w:tc>
              <w:tc>
                <w:tcPr>
                  <w:tcW w:w="223" w:type="pct"/>
                  <w:tcBorders>
                    <w:top w:val="single" w:sz="4" w:space="0" w:color="auto"/>
                    <w:left w:val="single" w:sz="4" w:space="0" w:color="auto"/>
                    <w:bottom w:val="single" w:sz="4" w:space="0" w:color="auto"/>
                    <w:right w:val="single" w:sz="4" w:space="0" w:color="auto"/>
                  </w:tcBorders>
                  <w:shd w:val="clear" w:color="auto" w:fill="auto"/>
                </w:tcPr>
                <w:p w14:paraId="5054FE8D" w14:textId="77777777" w:rsidR="0074002C" w:rsidRPr="0044121C" w:rsidRDefault="0074002C" w:rsidP="0074002C">
                  <w:pPr>
                    <w:keepNext/>
                    <w:keepLines/>
                    <w:spacing w:after="0"/>
                    <w:rPr>
                      <w:rFonts w:eastAsia="ＭＳ 明朝"/>
                      <w:sz w:val="16"/>
                      <w:szCs w:val="18"/>
                      <w:lang w:val="en-US"/>
                    </w:rPr>
                  </w:pPr>
                  <w:r w:rsidRPr="00787704">
                    <w:rPr>
                      <w:rFonts w:eastAsia="ＭＳ 明朝"/>
                      <w:sz w:val="16"/>
                      <w:szCs w:val="18"/>
                      <w:lang w:val="en-US"/>
                    </w:rPr>
                    <w:t>55-</w:t>
                  </w:r>
                  <w:r>
                    <w:rPr>
                      <w:rFonts w:eastAsia="ＭＳ 明朝"/>
                      <w:sz w:val="16"/>
                      <w:szCs w:val="18"/>
                      <w:lang w:val="en-US"/>
                    </w:rPr>
                    <w:t>x2</w:t>
                  </w:r>
                </w:p>
              </w:tc>
              <w:tc>
                <w:tcPr>
                  <w:tcW w:w="480" w:type="pct"/>
                  <w:tcBorders>
                    <w:top w:val="single" w:sz="4" w:space="0" w:color="auto"/>
                    <w:left w:val="single" w:sz="4" w:space="0" w:color="auto"/>
                    <w:bottom w:val="single" w:sz="4" w:space="0" w:color="auto"/>
                    <w:right w:val="single" w:sz="4" w:space="0" w:color="auto"/>
                  </w:tcBorders>
                  <w:shd w:val="clear" w:color="auto" w:fill="auto"/>
                </w:tcPr>
                <w:p w14:paraId="67B63EBD" w14:textId="77777777" w:rsidR="0074002C" w:rsidRPr="0044121C" w:rsidRDefault="0074002C" w:rsidP="0074002C">
                  <w:pPr>
                    <w:keepNext/>
                    <w:keepLines/>
                    <w:spacing w:after="0"/>
                    <w:rPr>
                      <w:rFonts w:eastAsia="ＭＳ 明朝"/>
                      <w:sz w:val="16"/>
                      <w:szCs w:val="18"/>
                      <w:lang w:val="en-US"/>
                    </w:rPr>
                  </w:pPr>
                  <w:r w:rsidRPr="0044121C">
                    <w:rPr>
                      <w:rFonts w:eastAsia="ＭＳ 明朝"/>
                      <w:sz w:val="16"/>
                      <w:szCs w:val="18"/>
                      <w:lang w:val="en-US"/>
                    </w:rPr>
                    <w:t xml:space="preserve">Scheduling PDSCH after UL grant for the case of PUSCH with repetitions except the first repetition for Type </w:t>
                  </w:r>
                  <w:r>
                    <w:rPr>
                      <w:rFonts w:eastAsia="ＭＳ 明朝"/>
                      <w:sz w:val="16"/>
                      <w:szCs w:val="18"/>
                      <w:lang w:val="en-US"/>
                    </w:rPr>
                    <w:t>2</w:t>
                  </w:r>
                  <w:r w:rsidRPr="0044121C">
                    <w:rPr>
                      <w:rFonts w:eastAsia="ＭＳ 明朝"/>
                      <w:sz w:val="16"/>
                      <w:szCs w:val="18"/>
                      <w:lang w:val="en-US"/>
                    </w:rPr>
                    <w:t xml:space="preserve"> HARQ-ACK codebook</w:t>
                  </w:r>
                </w:p>
              </w:tc>
              <w:tc>
                <w:tcPr>
                  <w:tcW w:w="743" w:type="pct"/>
                  <w:tcBorders>
                    <w:top w:val="single" w:sz="4" w:space="0" w:color="auto"/>
                    <w:left w:val="single" w:sz="4" w:space="0" w:color="auto"/>
                    <w:bottom w:val="single" w:sz="4" w:space="0" w:color="auto"/>
                    <w:right w:val="single" w:sz="4" w:space="0" w:color="auto"/>
                  </w:tcBorders>
                  <w:shd w:val="clear" w:color="auto" w:fill="auto"/>
                </w:tcPr>
                <w:p w14:paraId="5591B87E" w14:textId="77777777" w:rsidR="0074002C" w:rsidRPr="009530FD" w:rsidRDefault="0074002C" w:rsidP="0074002C">
                  <w:pPr>
                    <w:pStyle w:val="aff6"/>
                    <w:numPr>
                      <w:ilvl w:val="0"/>
                      <w:numId w:val="23"/>
                    </w:numPr>
                    <w:snapToGrid w:val="0"/>
                    <w:spacing w:after="0" w:line="240" w:lineRule="auto"/>
                    <w:ind w:leftChars="0"/>
                    <w:jc w:val="both"/>
                    <w:rPr>
                      <w:rFonts w:eastAsia="ＭＳ 明朝"/>
                      <w:sz w:val="16"/>
                      <w:szCs w:val="18"/>
                      <w:lang w:val="en-US"/>
                    </w:rPr>
                  </w:pPr>
                  <w:r w:rsidRPr="009530FD">
                    <w:rPr>
                      <w:rFonts w:eastAsia="ＭＳ 明朝"/>
                      <w:sz w:val="16"/>
                      <w:szCs w:val="18"/>
                      <w:lang w:val="en-US"/>
                    </w:rPr>
                    <w:t>If UCI multiplexing of different priorities is not enabled, support scheduling PDSCH after UL grant is removed for the case of PUSCH with repetitions except the first repetition for Type 2 HARQ-ACK codebook</w:t>
                  </w:r>
                </w:p>
                <w:p w14:paraId="525F9FD3" w14:textId="77777777" w:rsidR="0074002C" w:rsidRPr="009530FD" w:rsidRDefault="0074002C" w:rsidP="0074002C">
                  <w:pPr>
                    <w:pStyle w:val="aff6"/>
                    <w:numPr>
                      <w:ilvl w:val="0"/>
                      <w:numId w:val="23"/>
                    </w:numPr>
                    <w:snapToGrid w:val="0"/>
                    <w:spacing w:after="0" w:line="240" w:lineRule="auto"/>
                    <w:ind w:leftChars="0"/>
                    <w:jc w:val="both"/>
                    <w:rPr>
                      <w:rFonts w:eastAsia="ＭＳ 明朝"/>
                      <w:sz w:val="16"/>
                      <w:szCs w:val="18"/>
                      <w:lang w:val="en-US"/>
                    </w:rPr>
                  </w:pPr>
                  <w:r w:rsidRPr="009530FD">
                    <w:rPr>
                      <w:rFonts w:eastAsia="ＭＳ 明朝"/>
                      <w:sz w:val="16"/>
                      <w:szCs w:val="18"/>
                      <w:lang w:val="en-US"/>
                    </w:rPr>
                    <w:t>UE generates Type-2 HARQ-ACK codebook according to the existing specification, and UL DAI is used for generating HARQ CB.</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39834AA1" w14:textId="77777777" w:rsidR="0074002C" w:rsidRPr="0044121C" w:rsidRDefault="0074002C" w:rsidP="0074002C">
                  <w:pPr>
                    <w:keepNext/>
                    <w:keepLines/>
                    <w:spacing w:after="0"/>
                    <w:rPr>
                      <w:rFonts w:eastAsia="ＭＳ 明朝"/>
                      <w:sz w:val="16"/>
                      <w:szCs w:val="18"/>
                      <w:lang w:val="en-US"/>
                    </w:rPr>
                  </w:pPr>
                  <w:r w:rsidRPr="0044121C">
                    <w:rPr>
                      <w:rFonts w:eastAsia="ＭＳ 明朝"/>
                      <w:sz w:val="16"/>
                      <w:szCs w:val="18"/>
                      <w:lang w:val="en-US"/>
                    </w:rPr>
                    <w:t>FG 4-1</w:t>
                  </w:r>
                  <w:r>
                    <w:rPr>
                      <w:rFonts w:eastAsia="ＭＳ 明朝"/>
                      <w:sz w:val="16"/>
                      <w:szCs w:val="18"/>
                      <w:lang w:val="en-US"/>
                    </w:rPr>
                    <w:t>0</w:t>
                  </w:r>
                  <w:r w:rsidRPr="0044121C">
                    <w:rPr>
                      <w:rFonts w:eastAsia="ＭＳ 明朝"/>
                      <w:sz w:val="16"/>
                      <w:szCs w:val="18"/>
                      <w:lang w:val="en-US"/>
                    </w:rPr>
                    <w:t>, FG</w:t>
                  </w:r>
                  <w:r>
                    <w:rPr>
                      <w:rFonts w:eastAsia="ＭＳ 明朝"/>
                      <w:sz w:val="16"/>
                      <w:szCs w:val="18"/>
                      <w:lang w:val="en-US"/>
                    </w:rPr>
                    <w:t xml:space="preserve"> 5-17</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CD2C851" w14:textId="77777777" w:rsidR="0074002C" w:rsidRPr="0044121C" w:rsidRDefault="0074002C" w:rsidP="0074002C">
                  <w:pPr>
                    <w:keepNext/>
                    <w:keepLines/>
                    <w:spacing w:after="0"/>
                    <w:rPr>
                      <w:rFonts w:eastAsia="ＭＳ 明朝"/>
                      <w:sz w:val="16"/>
                      <w:szCs w:val="18"/>
                      <w:lang w:val="en-US"/>
                    </w:rPr>
                  </w:pPr>
                  <w:r w:rsidRPr="0044121C">
                    <w:rPr>
                      <w:rFonts w:eastAsia="ＭＳ 明朝"/>
                      <w:sz w:val="16"/>
                      <w:szCs w:val="18"/>
                      <w:lang w:val="en-US"/>
                    </w:rPr>
                    <w:t>Yes</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D5BD6B8" w14:textId="77777777" w:rsidR="0074002C" w:rsidRPr="0044121C" w:rsidRDefault="0074002C" w:rsidP="0074002C">
                  <w:pPr>
                    <w:keepNext/>
                    <w:keepLines/>
                    <w:spacing w:after="0"/>
                    <w:rPr>
                      <w:rFonts w:eastAsia="ＭＳ 明朝"/>
                      <w:sz w:val="16"/>
                      <w:szCs w:val="18"/>
                      <w:lang w:val="en-US"/>
                    </w:rPr>
                  </w:pPr>
                  <w:r w:rsidRPr="0044121C">
                    <w:rPr>
                      <w:rFonts w:eastAsia="ＭＳ 明朝"/>
                      <w:sz w:val="16"/>
                      <w:szCs w:val="18"/>
                      <w:lang w:val="en-US"/>
                    </w:rPr>
                    <w:t>N/A</w:t>
                  </w:r>
                </w:p>
              </w:tc>
              <w:tc>
                <w:tcPr>
                  <w:tcW w:w="515" w:type="pct"/>
                  <w:tcBorders>
                    <w:top w:val="single" w:sz="4" w:space="0" w:color="auto"/>
                    <w:left w:val="single" w:sz="4" w:space="0" w:color="auto"/>
                    <w:bottom w:val="single" w:sz="4" w:space="0" w:color="auto"/>
                    <w:right w:val="single" w:sz="4" w:space="0" w:color="auto"/>
                  </w:tcBorders>
                  <w:shd w:val="clear" w:color="auto" w:fill="auto"/>
                </w:tcPr>
                <w:p w14:paraId="07491E19" w14:textId="77777777" w:rsidR="0074002C" w:rsidRPr="0044121C" w:rsidRDefault="0074002C" w:rsidP="0074002C">
                  <w:pPr>
                    <w:keepNext/>
                    <w:keepLines/>
                    <w:spacing w:after="0"/>
                    <w:rPr>
                      <w:rFonts w:eastAsia="ＭＳ 明朝"/>
                      <w:sz w:val="16"/>
                      <w:szCs w:val="18"/>
                      <w:lang w:val="en-US"/>
                    </w:rPr>
                  </w:pPr>
                  <w:r w:rsidRPr="0044121C">
                    <w:rPr>
                      <w:rFonts w:eastAsia="ＭＳ 明朝"/>
                      <w:sz w:val="16"/>
                      <w:szCs w:val="18"/>
                      <w:lang w:val="en-US"/>
                    </w:rPr>
                    <w:t xml:space="preserve">Scheduling PDSCH after UL grant is not supported for the case of PUSCH with repetitions except the first repetition for Type </w:t>
                  </w:r>
                  <w:r>
                    <w:rPr>
                      <w:rFonts w:eastAsia="ＭＳ 明朝"/>
                      <w:sz w:val="16"/>
                      <w:szCs w:val="18"/>
                      <w:lang w:val="en-US"/>
                    </w:rPr>
                    <w:t>2</w:t>
                  </w:r>
                  <w:r w:rsidRPr="0044121C">
                    <w:rPr>
                      <w:rFonts w:eastAsia="ＭＳ 明朝"/>
                      <w:sz w:val="16"/>
                      <w:szCs w:val="18"/>
                      <w:lang w:val="en-US"/>
                    </w:rPr>
                    <w:t xml:space="preserve"> HARQ-ACK codebook</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1B1462FA" w14:textId="77777777" w:rsidR="0074002C" w:rsidRPr="0044121C" w:rsidRDefault="0074002C" w:rsidP="0074002C">
                  <w:pPr>
                    <w:keepNext/>
                    <w:keepLines/>
                    <w:spacing w:after="0"/>
                    <w:rPr>
                      <w:rFonts w:eastAsia="ＭＳ 明朝"/>
                      <w:sz w:val="16"/>
                      <w:szCs w:val="18"/>
                      <w:lang w:val="en-US"/>
                    </w:rPr>
                  </w:pPr>
                  <w:r w:rsidRPr="0044121C">
                    <w:rPr>
                      <w:rFonts w:eastAsia="ＭＳ 明朝"/>
                      <w:sz w:val="16"/>
                      <w:szCs w:val="18"/>
                      <w:lang w:val="en-US"/>
                    </w:rPr>
                    <w:t>Per UE</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825C5A4" w14:textId="77777777" w:rsidR="0074002C" w:rsidRPr="0044121C" w:rsidRDefault="0074002C" w:rsidP="0074002C">
                  <w:pPr>
                    <w:keepNext/>
                    <w:keepLines/>
                    <w:spacing w:after="0"/>
                    <w:rPr>
                      <w:rFonts w:eastAsia="ＭＳ 明朝"/>
                      <w:sz w:val="16"/>
                      <w:szCs w:val="18"/>
                      <w:lang w:val="en-US"/>
                    </w:rPr>
                  </w:pPr>
                  <w:r w:rsidRPr="0044121C">
                    <w:rPr>
                      <w:rFonts w:eastAsia="ＭＳ 明朝"/>
                      <w:sz w:val="16"/>
                      <w:szCs w:val="18"/>
                      <w:lang w:val="en-US"/>
                    </w:rPr>
                    <w:t>N/A</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5C1C26F4" w14:textId="77777777" w:rsidR="0074002C" w:rsidRPr="0044121C" w:rsidRDefault="0074002C" w:rsidP="0074002C">
                  <w:pPr>
                    <w:keepNext/>
                    <w:keepLines/>
                    <w:spacing w:after="0"/>
                    <w:rPr>
                      <w:rFonts w:eastAsia="ＭＳ 明朝"/>
                      <w:sz w:val="16"/>
                      <w:szCs w:val="18"/>
                      <w:lang w:val="en-US"/>
                    </w:rPr>
                  </w:pPr>
                  <w:r w:rsidRPr="0044121C">
                    <w:rPr>
                      <w:rFonts w:eastAsia="ＭＳ 明朝"/>
                      <w:sz w:val="16"/>
                      <w:szCs w:val="18"/>
                      <w:lang w:val="en-US"/>
                    </w:rPr>
                    <w:t>N/A</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3F0F3A94" w14:textId="77777777" w:rsidR="0074002C" w:rsidRPr="0044121C" w:rsidRDefault="0074002C" w:rsidP="0074002C">
                  <w:pPr>
                    <w:keepNext/>
                    <w:keepLines/>
                    <w:spacing w:after="0"/>
                    <w:rPr>
                      <w:rFonts w:eastAsia="ＭＳ 明朝"/>
                      <w:sz w:val="16"/>
                      <w:szCs w:val="18"/>
                      <w:lang w:val="en-US"/>
                    </w:rPr>
                  </w:pPr>
                  <w:r w:rsidRPr="0044121C">
                    <w:rPr>
                      <w:rFonts w:eastAsia="ＭＳ 明朝"/>
                      <w:sz w:val="16"/>
                      <w:szCs w:val="18"/>
                      <w:lang w:val="en-US"/>
                    </w:rPr>
                    <w:t>N/A</w:t>
                  </w:r>
                </w:p>
              </w:tc>
              <w:tc>
                <w:tcPr>
                  <w:tcW w:w="739" w:type="pct"/>
                  <w:tcBorders>
                    <w:top w:val="single" w:sz="4" w:space="0" w:color="auto"/>
                    <w:left w:val="single" w:sz="4" w:space="0" w:color="auto"/>
                    <w:bottom w:val="single" w:sz="4" w:space="0" w:color="auto"/>
                    <w:right w:val="single" w:sz="4" w:space="0" w:color="auto"/>
                  </w:tcBorders>
                  <w:shd w:val="clear" w:color="auto" w:fill="auto"/>
                </w:tcPr>
                <w:p w14:paraId="464714BC" w14:textId="77777777" w:rsidR="0074002C" w:rsidRPr="007166CC" w:rsidRDefault="0074002C" w:rsidP="0074002C">
                  <w:pPr>
                    <w:pStyle w:val="Web"/>
                    <w:widowControl w:val="0"/>
                    <w:tabs>
                      <w:tab w:val="left" w:pos="360"/>
                    </w:tabs>
                    <w:spacing w:before="0" w:beforeAutospacing="0" w:after="0" w:afterAutospacing="0"/>
                    <w:rPr>
                      <w:rFonts w:eastAsia="ＭＳ 明朝"/>
                      <w:sz w:val="16"/>
                      <w:szCs w:val="18"/>
                    </w:rPr>
                  </w:pPr>
                  <w:r w:rsidRPr="007166CC">
                    <w:rPr>
                      <w:rFonts w:eastAsia="ＭＳ 明朝"/>
                      <w:sz w:val="16"/>
                      <w:szCs w:val="18"/>
                    </w:rPr>
                    <w:t>Note1: same principle of current specification which UL DAI in UL grant is applied to each PUSCH repetition is reused.</w:t>
                  </w:r>
                </w:p>
                <w:p w14:paraId="2FF34963" w14:textId="77777777" w:rsidR="0074002C" w:rsidRPr="0044121C" w:rsidRDefault="0074002C" w:rsidP="0074002C">
                  <w:pPr>
                    <w:spacing w:after="0"/>
                    <w:rPr>
                      <w:rFonts w:eastAsia="ＭＳ 明朝"/>
                      <w:sz w:val="16"/>
                      <w:szCs w:val="18"/>
                      <w:lang w:val="en-US"/>
                    </w:rPr>
                  </w:pPr>
                  <w:r w:rsidRPr="007166CC">
                    <w:rPr>
                      <w:rFonts w:eastAsia="ＭＳ 明朝"/>
                      <w:sz w:val="16"/>
                      <w:szCs w:val="18"/>
                      <w:lang w:val="en-US"/>
                    </w:rPr>
                    <w:t xml:space="preserve">Note 2: The timeline specified in TS 38.213 Clause 9.2.5 are satisfied, i.e. </w:t>
                  </w:r>
                  <m:oMath>
                    <m:sSubSup>
                      <m:sSubSupPr>
                        <m:ctrlPr>
                          <w:rPr>
                            <w:rFonts w:ascii="Cambria Math" w:eastAsia="ＭＳ 明朝" w:hAnsi="Cambria Math"/>
                            <w:sz w:val="16"/>
                            <w:szCs w:val="18"/>
                            <w:lang w:val="en-US"/>
                          </w:rPr>
                        </m:ctrlPr>
                      </m:sSubSupPr>
                      <m:e>
                        <m:r>
                          <w:rPr>
                            <w:rFonts w:ascii="Cambria Math" w:eastAsia="ＭＳ 明朝"/>
                            <w:sz w:val="16"/>
                            <w:szCs w:val="18"/>
                            <w:lang w:val="en-US"/>
                          </w:rPr>
                          <m:t>T</m:t>
                        </m:r>
                      </m:e>
                      <m:sub>
                        <m:r>
                          <w:rPr>
                            <w:rFonts w:ascii="Cambria Math" w:eastAsia="ＭＳ 明朝"/>
                            <w:sz w:val="16"/>
                            <w:szCs w:val="18"/>
                            <w:lang w:val="en-US"/>
                          </w:rPr>
                          <m:t>proc</m:t>
                        </m:r>
                        <m:r>
                          <m:rPr>
                            <m:sty m:val="p"/>
                          </m:rPr>
                          <w:rPr>
                            <w:rFonts w:ascii="Cambria Math" w:eastAsia="ＭＳ 明朝"/>
                            <w:sz w:val="16"/>
                            <w:szCs w:val="18"/>
                            <w:lang w:val="en-US"/>
                          </w:rPr>
                          <m:t>,1</m:t>
                        </m:r>
                      </m:sub>
                      <m:sup>
                        <m:r>
                          <w:rPr>
                            <w:rFonts w:ascii="Cambria Math" w:eastAsia="ＭＳ 明朝"/>
                            <w:sz w:val="16"/>
                            <w:szCs w:val="18"/>
                            <w:lang w:val="en-US"/>
                          </w:rPr>
                          <m:t>mux</m:t>
                        </m:r>
                      </m:sup>
                    </m:sSubSup>
                  </m:oMath>
                  <w:r w:rsidRPr="007166CC">
                    <w:rPr>
                      <w:rFonts w:eastAsia="ＭＳ 明朝"/>
                      <w:sz w:val="16"/>
                      <w:szCs w:val="18"/>
                      <w:lang w:val="en-US"/>
                    </w:rPr>
                    <w:t xml:space="preserve">between the last PDSCH and PUCCH, </w:t>
                  </w:r>
                  <m:oMath>
                    <m:sSubSup>
                      <m:sSubSupPr>
                        <m:ctrlPr>
                          <w:rPr>
                            <w:rFonts w:ascii="Cambria Math" w:eastAsia="ＭＳ 明朝" w:hAnsi="Cambria Math"/>
                            <w:sz w:val="16"/>
                            <w:szCs w:val="18"/>
                            <w:lang w:val="en-US"/>
                          </w:rPr>
                        </m:ctrlPr>
                      </m:sSubSupPr>
                      <m:e>
                        <m:r>
                          <w:rPr>
                            <w:rFonts w:ascii="Cambria Math" w:eastAsia="ＭＳ 明朝"/>
                            <w:sz w:val="16"/>
                            <w:szCs w:val="18"/>
                            <w:lang w:val="en-US"/>
                          </w:rPr>
                          <m:t>T</m:t>
                        </m:r>
                      </m:e>
                      <m:sub>
                        <m:r>
                          <w:rPr>
                            <w:rFonts w:ascii="Cambria Math" w:eastAsia="ＭＳ 明朝"/>
                            <w:sz w:val="16"/>
                            <w:szCs w:val="18"/>
                            <w:lang w:val="en-US"/>
                          </w:rPr>
                          <m:t>proc</m:t>
                        </m:r>
                        <m:r>
                          <m:rPr>
                            <m:sty m:val="p"/>
                          </m:rPr>
                          <w:rPr>
                            <w:rFonts w:ascii="Cambria Math" w:eastAsia="ＭＳ 明朝"/>
                            <w:sz w:val="16"/>
                            <w:szCs w:val="18"/>
                            <w:lang w:val="en-US"/>
                          </w:rPr>
                          <m:t>,2</m:t>
                        </m:r>
                      </m:sub>
                      <m:sup>
                        <m:r>
                          <w:rPr>
                            <w:rFonts w:ascii="Cambria Math" w:eastAsia="ＭＳ 明朝"/>
                            <w:sz w:val="16"/>
                            <w:szCs w:val="18"/>
                            <w:lang w:val="en-US"/>
                          </w:rPr>
                          <m:t>mux</m:t>
                        </m:r>
                      </m:sup>
                    </m:sSubSup>
                  </m:oMath>
                  <w:r w:rsidRPr="007166CC">
                    <w:rPr>
                      <w:rFonts w:eastAsia="ＭＳ 明朝"/>
                      <w:sz w:val="16"/>
                      <w:szCs w:val="18"/>
                      <w:lang w:val="en-US"/>
                    </w:rPr>
                    <w:t xml:space="preserve">  between the last PDCCH among UL grant /DL grant(s) and the earliest PUCCH or PUSCH</w:t>
                  </w:r>
                </w:p>
              </w:tc>
              <w:tc>
                <w:tcPr>
                  <w:tcW w:w="436" w:type="pct"/>
                  <w:tcBorders>
                    <w:top w:val="single" w:sz="4" w:space="0" w:color="auto"/>
                    <w:left w:val="single" w:sz="4" w:space="0" w:color="auto"/>
                    <w:bottom w:val="single" w:sz="4" w:space="0" w:color="auto"/>
                    <w:right w:val="single" w:sz="4" w:space="0" w:color="auto"/>
                  </w:tcBorders>
                  <w:shd w:val="clear" w:color="auto" w:fill="auto"/>
                </w:tcPr>
                <w:p w14:paraId="235333AF" w14:textId="77777777" w:rsidR="0074002C" w:rsidRPr="0044121C" w:rsidRDefault="0074002C" w:rsidP="0074002C">
                  <w:pPr>
                    <w:keepNext/>
                    <w:keepLines/>
                    <w:spacing w:after="0"/>
                    <w:rPr>
                      <w:rFonts w:eastAsia="ＭＳ 明朝"/>
                      <w:sz w:val="16"/>
                      <w:szCs w:val="18"/>
                      <w:lang w:val="en-US"/>
                    </w:rPr>
                  </w:pPr>
                  <w:r w:rsidRPr="0044121C">
                    <w:rPr>
                      <w:rFonts w:eastAsia="ＭＳ 明朝"/>
                      <w:sz w:val="16"/>
                      <w:szCs w:val="18"/>
                      <w:lang w:val="en-US"/>
                    </w:rPr>
                    <w:t>Optional with capability signalling</w:t>
                  </w:r>
                </w:p>
              </w:tc>
            </w:tr>
            <w:tr w:rsidR="0074002C" w:rsidRPr="00AB1212" w14:paraId="5E23BD2E" w14:textId="77777777" w:rsidTr="007D254C">
              <w:trPr>
                <w:trHeight w:val="20"/>
              </w:trPr>
              <w:tc>
                <w:tcPr>
                  <w:tcW w:w="318" w:type="pct"/>
                  <w:tcBorders>
                    <w:top w:val="single" w:sz="4" w:space="0" w:color="auto"/>
                    <w:left w:val="single" w:sz="4" w:space="0" w:color="auto"/>
                    <w:bottom w:val="single" w:sz="4" w:space="0" w:color="auto"/>
                    <w:right w:val="single" w:sz="4" w:space="0" w:color="auto"/>
                  </w:tcBorders>
                  <w:shd w:val="clear" w:color="auto" w:fill="auto"/>
                </w:tcPr>
                <w:p w14:paraId="75B6E441" w14:textId="77777777" w:rsidR="0074002C" w:rsidRPr="00787704" w:rsidRDefault="0074002C" w:rsidP="0074002C">
                  <w:pPr>
                    <w:keepNext/>
                    <w:keepLines/>
                    <w:spacing w:after="0"/>
                    <w:rPr>
                      <w:rFonts w:eastAsia="ＭＳ 明朝"/>
                      <w:color w:val="000000"/>
                      <w:sz w:val="16"/>
                      <w:szCs w:val="18"/>
                      <w:lang w:val="en-US"/>
                    </w:rPr>
                  </w:pPr>
                  <w:r w:rsidRPr="00787704">
                    <w:rPr>
                      <w:rFonts w:eastAsia="ＭＳ 明朝"/>
                      <w:sz w:val="16"/>
                      <w:szCs w:val="18"/>
                      <w:lang w:val="en-US"/>
                    </w:rPr>
                    <w:t>55. TEI18</w:t>
                  </w:r>
                </w:p>
              </w:tc>
              <w:tc>
                <w:tcPr>
                  <w:tcW w:w="223" w:type="pct"/>
                  <w:tcBorders>
                    <w:top w:val="single" w:sz="4" w:space="0" w:color="auto"/>
                    <w:left w:val="single" w:sz="4" w:space="0" w:color="auto"/>
                    <w:bottom w:val="single" w:sz="4" w:space="0" w:color="auto"/>
                    <w:right w:val="single" w:sz="4" w:space="0" w:color="auto"/>
                  </w:tcBorders>
                  <w:shd w:val="clear" w:color="auto" w:fill="auto"/>
                </w:tcPr>
                <w:p w14:paraId="045F8096" w14:textId="77777777" w:rsidR="0074002C" w:rsidRPr="0044121C" w:rsidRDefault="0074002C" w:rsidP="0074002C">
                  <w:pPr>
                    <w:keepNext/>
                    <w:keepLines/>
                    <w:spacing w:after="0"/>
                    <w:rPr>
                      <w:rFonts w:eastAsia="ＭＳ 明朝"/>
                      <w:sz w:val="16"/>
                      <w:szCs w:val="18"/>
                      <w:lang w:val="en-US"/>
                    </w:rPr>
                  </w:pPr>
                  <w:r w:rsidRPr="00787704">
                    <w:rPr>
                      <w:rFonts w:eastAsia="ＭＳ 明朝"/>
                      <w:sz w:val="16"/>
                      <w:szCs w:val="18"/>
                      <w:lang w:val="en-US"/>
                    </w:rPr>
                    <w:t>55-</w:t>
                  </w:r>
                  <w:r>
                    <w:rPr>
                      <w:rFonts w:eastAsia="ＭＳ 明朝"/>
                      <w:sz w:val="16"/>
                      <w:szCs w:val="18"/>
                      <w:lang w:val="en-US"/>
                    </w:rPr>
                    <w:t>x3</w:t>
                  </w:r>
                </w:p>
              </w:tc>
              <w:tc>
                <w:tcPr>
                  <w:tcW w:w="480" w:type="pct"/>
                  <w:tcBorders>
                    <w:top w:val="single" w:sz="4" w:space="0" w:color="auto"/>
                    <w:left w:val="single" w:sz="4" w:space="0" w:color="auto"/>
                    <w:bottom w:val="single" w:sz="4" w:space="0" w:color="auto"/>
                    <w:right w:val="single" w:sz="4" w:space="0" w:color="auto"/>
                  </w:tcBorders>
                  <w:shd w:val="clear" w:color="auto" w:fill="auto"/>
                </w:tcPr>
                <w:p w14:paraId="5ED4AE6A" w14:textId="77777777" w:rsidR="0074002C" w:rsidRPr="0044121C" w:rsidRDefault="0074002C" w:rsidP="0074002C">
                  <w:pPr>
                    <w:keepNext/>
                    <w:keepLines/>
                    <w:spacing w:after="0"/>
                    <w:rPr>
                      <w:rFonts w:eastAsia="ＭＳ 明朝"/>
                      <w:sz w:val="16"/>
                      <w:szCs w:val="18"/>
                      <w:lang w:val="en-US"/>
                    </w:rPr>
                  </w:pPr>
                  <w:r w:rsidRPr="0044121C">
                    <w:rPr>
                      <w:rFonts w:eastAsia="ＭＳ 明朝"/>
                      <w:sz w:val="16"/>
                      <w:szCs w:val="18"/>
                      <w:lang w:val="en-US"/>
                    </w:rPr>
                    <w:t xml:space="preserve">Scheduling PDSCH after UL grant for the case of PUSCH with repetitions except the first repetition for Type </w:t>
                  </w:r>
                  <w:r>
                    <w:rPr>
                      <w:rFonts w:eastAsia="ＭＳ 明朝"/>
                      <w:sz w:val="16"/>
                      <w:szCs w:val="18"/>
                      <w:lang w:val="en-US"/>
                    </w:rPr>
                    <w:t>3</w:t>
                  </w:r>
                  <w:r w:rsidRPr="0044121C">
                    <w:rPr>
                      <w:rFonts w:eastAsia="ＭＳ 明朝"/>
                      <w:sz w:val="16"/>
                      <w:szCs w:val="18"/>
                      <w:lang w:val="en-US"/>
                    </w:rPr>
                    <w:t xml:space="preserve"> HARQ-ACK codebook</w:t>
                  </w:r>
                </w:p>
              </w:tc>
              <w:tc>
                <w:tcPr>
                  <w:tcW w:w="743" w:type="pct"/>
                  <w:tcBorders>
                    <w:top w:val="single" w:sz="4" w:space="0" w:color="auto"/>
                    <w:left w:val="single" w:sz="4" w:space="0" w:color="auto"/>
                    <w:bottom w:val="single" w:sz="4" w:space="0" w:color="auto"/>
                    <w:right w:val="single" w:sz="4" w:space="0" w:color="auto"/>
                  </w:tcBorders>
                  <w:shd w:val="clear" w:color="auto" w:fill="auto"/>
                </w:tcPr>
                <w:p w14:paraId="203413FE" w14:textId="77777777" w:rsidR="0074002C" w:rsidRDefault="0074002C" w:rsidP="0074002C">
                  <w:pPr>
                    <w:pStyle w:val="aff6"/>
                    <w:numPr>
                      <w:ilvl w:val="0"/>
                      <w:numId w:val="24"/>
                    </w:numPr>
                    <w:snapToGrid w:val="0"/>
                    <w:spacing w:after="0" w:line="240" w:lineRule="auto"/>
                    <w:ind w:leftChars="0"/>
                    <w:jc w:val="both"/>
                    <w:rPr>
                      <w:rFonts w:eastAsia="ＭＳ 明朝"/>
                      <w:sz w:val="16"/>
                      <w:szCs w:val="18"/>
                      <w:lang w:val="en-US"/>
                    </w:rPr>
                  </w:pPr>
                  <w:r w:rsidRPr="009530FD">
                    <w:rPr>
                      <w:rFonts w:eastAsia="ＭＳ 明朝"/>
                      <w:sz w:val="16"/>
                      <w:szCs w:val="18"/>
                      <w:lang w:val="en-US"/>
                    </w:rPr>
                    <w:t xml:space="preserve">If UCI multiplexing of different priorities is not enabled, support scheduling PDSCH after UL grant is removed for the case of PUSCH with repetitions except the first repetition for Type </w:t>
                  </w:r>
                  <w:r>
                    <w:rPr>
                      <w:rFonts w:eastAsia="ＭＳ 明朝"/>
                      <w:sz w:val="16"/>
                      <w:szCs w:val="18"/>
                      <w:lang w:val="en-US"/>
                    </w:rPr>
                    <w:t>3</w:t>
                  </w:r>
                  <w:r w:rsidRPr="009530FD">
                    <w:rPr>
                      <w:rFonts w:eastAsia="ＭＳ 明朝"/>
                      <w:sz w:val="16"/>
                      <w:szCs w:val="18"/>
                      <w:lang w:val="en-US"/>
                    </w:rPr>
                    <w:t xml:space="preserve"> HARQ-ACK codebook</w:t>
                  </w:r>
                </w:p>
                <w:p w14:paraId="08EFB7F1" w14:textId="77777777" w:rsidR="0074002C" w:rsidRPr="001C4912" w:rsidRDefault="0074002C" w:rsidP="0074002C">
                  <w:pPr>
                    <w:pStyle w:val="aff6"/>
                    <w:numPr>
                      <w:ilvl w:val="0"/>
                      <w:numId w:val="24"/>
                    </w:numPr>
                    <w:snapToGrid w:val="0"/>
                    <w:spacing w:after="0" w:line="240" w:lineRule="auto"/>
                    <w:ind w:leftChars="0"/>
                    <w:jc w:val="both"/>
                    <w:rPr>
                      <w:rFonts w:eastAsia="ＭＳ 明朝"/>
                      <w:sz w:val="16"/>
                      <w:szCs w:val="18"/>
                      <w:lang w:val="en-US"/>
                    </w:rPr>
                  </w:pPr>
                  <w:r w:rsidRPr="001C4912">
                    <w:rPr>
                      <w:rFonts w:eastAsia="ＭＳ 明朝"/>
                      <w:sz w:val="16"/>
                      <w:szCs w:val="18"/>
                      <w:lang w:val="en-US"/>
                    </w:rPr>
                    <w:t>UE generates Type-2 HARQ-ACK codebook according to the existing specification, and UL DAI is used for generating HARQ CB.</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6F7042A8" w14:textId="77777777" w:rsidR="0074002C" w:rsidRPr="0044121C" w:rsidRDefault="0074002C" w:rsidP="0074002C">
                  <w:pPr>
                    <w:keepNext/>
                    <w:keepLines/>
                    <w:spacing w:after="0"/>
                    <w:rPr>
                      <w:rFonts w:eastAsia="ＭＳ 明朝"/>
                      <w:sz w:val="16"/>
                      <w:szCs w:val="18"/>
                      <w:lang w:val="en-US"/>
                    </w:rPr>
                  </w:pPr>
                  <w:r w:rsidRPr="0044121C">
                    <w:rPr>
                      <w:rFonts w:eastAsia="ＭＳ 明朝"/>
                      <w:sz w:val="16"/>
                      <w:szCs w:val="18"/>
                      <w:lang w:val="en-US"/>
                    </w:rPr>
                    <w:t xml:space="preserve">FG </w:t>
                  </w:r>
                  <w:r>
                    <w:rPr>
                      <w:rFonts w:eastAsia="ＭＳ 明朝"/>
                      <w:sz w:val="16"/>
                      <w:szCs w:val="18"/>
                      <w:lang w:val="en-US"/>
                    </w:rPr>
                    <w:t>10</w:t>
                  </w:r>
                  <w:r w:rsidRPr="0044121C">
                    <w:rPr>
                      <w:rFonts w:eastAsia="ＭＳ 明朝"/>
                      <w:sz w:val="16"/>
                      <w:szCs w:val="18"/>
                      <w:lang w:val="en-US"/>
                    </w:rPr>
                    <w:t>-1</w:t>
                  </w:r>
                  <w:r>
                    <w:rPr>
                      <w:rFonts w:eastAsia="ＭＳ 明朝"/>
                      <w:sz w:val="16"/>
                      <w:szCs w:val="18"/>
                      <w:lang w:val="en-US"/>
                    </w:rPr>
                    <w:t>6</w:t>
                  </w:r>
                  <w:r w:rsidRPr="0044121C">
                    <w:rPr>
                      <w:rFonts w:eastAsia="ＭＳ 明朝"/>
                      <w:sz w:val="16"/>
                      <w:szCs w:val="18"/>
                      <w:lang w:val="en-US"/>
                    </w:rPr>
                    <w:t>, FG</w:t>
                  </w:r>
                  <w:r>
                    <w:rPr>
                      <w:rFonts w:eastAsia="ＭＳ 明朝"/>
                      <w:sz w:val="16"/>
                      <w:szCs w:val="18"/>
                      <w:lang w:val="en-US"/>
                    </w:rPr>
                    <w:t xml:space="preserve"> 5-17</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0BA2A61" w14:textId="77777777" w:rsidR="0074002C" w:rsidRPr="0044121C" w:rsidRDefault="0074002C" w:rsidP="0074002C">
                  <w:pPr>
                    <w:keepNext/>
                    <w:keepLines/>
                    <w:spacing w:after="0"/>
                    <w:rPr>
                      <w:rFonts w:eastAsia="ＭＳ 明朝"/>
                      <w:sz w:val="16"/>
                      <w:szCs w:val="18"/>
                      <w:lang w:val="en-US"/>
                    </w:rPr>
                  </w:pPr>
                  <w:r w:rsidRPr="0044121C">
                    <w:rPr>
                      <w:rFonts w:eastAsia="ＭＳ 明朝"/>
                      <w:sz w:val="16"/>
                      <w:szCs w:val="18"/>
                      <w:lang w:val="en-US"/>
                    </w:rPr>
                    <w:t>Yes</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0F8B51D" w14:textId="77777777" w:rsidR="0074002C" w:rsidRPr="0044121C" w:rsidRDefault="0074002C" w:rsidP="0074002C">
                  <w:pPr>
                    <w:keepNext/>
                    <w:keepLines/>
                    <w:spacing w:after="0"/>
                    <w:rPr>
                      <w:rFonts w:eastAsia="ＭＳ 明朝"/>
                      <w:sz w:val="16"/>
                      <w:szCs w:val="18"/>
                      <w:lang w:val="en-US"/>
                    </w:rPr>
                  </w:pPr>
                  <w:r w:rsidRPr="0044121C">
                    <w:rPr>
                      <w:rFonts w:eastAsia="ＭＳ 明朝"/>
                      <w:sz w:val="16"/>
                      <w:szCs w:val="18"/>
                      <w:lang w:val="en-US"/>
                    </w:rPr>
                    <w:t>N/A</w:t>
                  </w:r>
                </w:p>
              </w:tc>
              <w:tc>
                <w:tcPr>
                  <w:tcW w:w="515" w:type="pct"/>
                  <w:tcBorders>
                    <w:top w:val="single" w:sz="4" w:space="0" w:color="auto"/>
                    <w:left w:val="single" w:sz="4" w:space="0" w:color="auto"/>
                    <w:bottom w:val="single" w:sz="4" w:space="0" w:color="auto"/>
                    <w:right w:val="single" w:sz="4" w:space="0" w:color="auto"/>
                  </w:tcBorders>
                  <w:shd w:val="clear" w:color="auto" w:fill="auto"/>
                </w:tcPr>
                <w:p w14:paraId="2048E644" w14:textId="77777777" w:rsidR="0074002C" w:rsidRPr="0044121C" w:rsidRDefault="0074002C" w:rsidP="0074002C">
                  <w:pPr>
                    <w:keepNext/>
                    <w:keepLines/>
                    <w:spacing w:after="0"/>
                    <w:rPr>
                      <w:rFonts w:eastAsia="ＭＳ 明朝"/>
                      <w:sz w:val="16"/>
                      <w:szCs w:val="18"/>
                      <w:lang w:val="en-US"/>
                    </w:rPr>
                  </w:pPr>
                  <w:r w:rsidRPr="0044121C">
                    <w:rPr>
                      <w:rFonts w:eastAsia="ＭＳ 明朝"/>
                      <w:sz w:val="16"/>
                      <w:szCs w:val="18"/>
                      <w:lang w:val="en-US"/>
                    </w:rPr>
                    <w:t xml:space="preserve">Scheduling PDSCH after UL grant is not supported for the case of PUSCH with repetitions except the first repetition for Type </w:t>
                  </w:r>
                  <w:r>
                    <w:rPr>
                      <w:rFonts w:eastAsia="ＭＳ 明朝"/>
                      <w:sz w:val="16"/>
                      <w:szCs w:val="18"/>
                      <w:lang w:val="en-US"/>
                    </w:rPr>
                    <w:t>3</w:t>
                  </w:r>
                  <w:r w:rsidRPr="0044121C">
                    <w:rPr>
                      <w:rFonts w:eastAsia="ＭＳ 明朝"/>
                      <w:sz w:val="16"/>
                      <w:szCs w:val="18"/>
                      <w:lang w:val="en-US"/>
                    </w:rPr>
                    <w:t xml:space="preserve"> HARQ-ACK codebook</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27B6722E" w14:textId="77777777" w:rsidR="0074002C" w:rsidRPr="0044121C" w:rsidRDefault="0074002C" w:rsidP="0074002C">
                  <w:pPr>
                    <w:keepNext/>
                    <w:keepLines/>
                    <w:spacing w:after="0"/>
                    <w:rPr>
                      <w:rFonts w:eastAsia="ＭＳ 明朝"/>
                      <w:sz w:val="16"/>
                      <w:szCs w:val="18"/>
                      <w:lang w:val="en-US"/>
                    </w:rPr>
                  </w:pPr>
                  <w:r w:rsidRPr="0044121C">
                    <w:rPr>
                      <w:rFonts w:eastAsia="ＭＳ 明朝"/>
                      <w:sz w:val="16"/>
                      <w:szCs w:val="18"/>
                      <w:lang w:val="en-US"/>
                    </w:rPr>
                    <w:t xml:space="preserve">Per </w:t>
                  </w:r>
                  <w:r>
                    <w:rPr>
                      <w:rFonts w:eastAsia="ＭＳ 明朝"/>
                      <w:sz w:val="16"/>
                      <w:szCs w:val="18"/>
                      <w:lang w:val="en-US"/>
                    </w:rPr>
                    <w:t>band</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D472063" w14:textId="77777777" w:rsidR="0074002C" w:rsidRPr="0044121C" w:rsidRDefault="0074002C" w:rsidP="0074002C">
                  <w:pPr>
                    <w:keepNext/>
                    <w:keepLines/>
                    <w:spacing w:after="0"/>
                    <w:rPr>
                      <w:rFonts w:eastAsia="ＭＳ 明朝"/>
                      <w:sz w:val="16"/>
                      <w:szCs w:val="18"/>
                      <w:lang w:val="en-US"/>
                    </w:rPr>
                  </w:pPr>
                  <w:r w:rsidRPr="0044121C">
                    <w:rPr>
                      <w:rFonts w:eastAsia="ＭＳ 明朝"/>
                      <w:sz w:val="16"/>
                      <w:szCs w:val="18"/>
                      <w:lang w:val="en-US"/>
                    </w:rPr>
                    <w:t>N/A</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4CB228FE" w14:textId="77777777" w:rsidR="0074002C" w:rsidRPr="0044121C" w:rsidRDefault="0074002C" w:rsidP="0074002C">
                  <w:pPr>
                    <w:keepNext/>
                    <w:keepLines/>
                    <w:spacing w:after="0"/>
                    <w:rPr>
                      <w:rFonts w:eastAsia="ＭＳ 明朝"/>
                      <w:sz w:val="16"/>
                      <w:szCs w:val="18"/>
                      <w:lang w:val="en-US"/>
                    </w:rPr>
                  </w:pPr>
                  <w:r w:rsidRPr="0044121C">
                    <w:rPr>
                      <w:rFonts w:eastAsia="ＭＳ 明朝"/>
                      <w:sz w:val="16"/>
                      <w:szCs w:val="18"/>
                      <w:lang w:val="en-US"/>
                    </w:rPr>
                    <w:t>N/A</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69DB667F" w14:textId="77777777" w:rsidR="0074002C" w:rsidRPr="0044121C" w:rsidRDefault="0074002C" w:rsidP="0074002C">
                  <w:pPr>
                    <w:keepNext/>
                    <w:keepLines/>
                    <w:spacing w:after="0"/>
                    <w:rPr>
                      <w:rFonts w:eastAsia="ＭＳ 明朝"/>
                      <w:sz w:val="16"/>
                      <w:szCs w:val="18"/>
                      <w:lang w:val="en-US"/>
                    </w:rPr>
                  </w:pPr>
                  <w:r w:rsidRPr="0044121C">
                    <w:rPr>
                      <w:rFonts w:eastAsia="ＭＳ 明朝"/>
                      <w:sz w:val="16"/>
                      <w:szCs w:val="18"/>
                      <w:lang w:val="en-US"/>
                    </w:rPr>
                    <w:t>N/A</w:t>
                  </w:r>
                </w:p>
              </w:tc>
              <w:tc>
                <w:tcPr>
                  <w:tcW w:w="739" w:type="pct"/>
                  <w:tcBorders>
                    <w:top w:val="single" w:sz="4" w:space="0" w:color="auto"/>
                    <w:left w:val="single" w:sz="4" w:space="0" w:color="auto"/>
                    <w:bottom w:val="single" w:sz="4" w:space="0" w:color="auto"/>
                    <w:right w:val="single" w:sz="4" w:space="0" w:color="auto"/>
                  </w:tcBorders>
                  <w:shd w:val="clear" w:color="auto" w:fill="auto"/>
                </w:tcPr>
                <w:p w14:paraId="20F80841" w14:textId="77777777" w:rsidR="0074002C" w:rsidRPr="007166CC" w:rsidRDefault="0074002C" w:rsidP="0074002C">
                  <w:pPr>
                    <w:pStyle w:val="Web"/>
                    <w:widowControl w:val="0"/>
                    <w:tabs>
                      <w:tab w:val="left" w:pos="360"/>
                    </w:tabs>
                    <w:spacing w:before="0" w:beforeAutospacing="0" w:after="0" w:afterAutospacing="0"/>
                    <w:rPr>
                      <w:rFonts w:eastAsia="ＭＳ 明朝"/>
                      <w:sz w:val="16"/>
                      <w:szCs w:val="18"/>
                    </w:rPr>
                  </w:pPr>
                  <w:r w:rsidRPr="007166CC">
                    <w:rPr>
                      <w:rFonts w:eastAsia="ＭＳ 明朝"/>
                      <w:sz w:val="16"/>
                      <w:szCs w:val="18"/>
                    </w:rPr>
                    <w:t>Note1: same principle of current specification which UL DAI in UL grant is applied to each PUSCH repetition is reused.</w:t>
                  </w:r>
                </w:p>
                <w:p w14:paraId="66617197" w14:textId="77777777" w:rsidR="0074002C" w:rsidRPr="0044121C" w:rsidRDefault="0074002C" w:rsidP="0074002C">
                  <w:pPr>
                    <w:pStyle w:val="Web"/>
                    <w:widowControl w:val="0"/>
                    <w:tabs>
                      <w:tab w:val="left" w:pos="360"/>
                    </w:tabs>
                    <w:spacing w:before="0" w:beforeAutospacing="0" w:after="0" w:afterAutospacing="0"/>
                    <w:rPr>
                      <w:rFonts w:eastAsia="ＭＳ 明朝"/>
                      <w:sz w:val="16"/>
                      <w:szCs w:val="18"/>
                    </w:rPr>
                  </w:pPr>
                  <w:r w:rsidRPr="007166CC">
                    <w:rPr>
                      <w:rFonts w:eastAsia="ＭＳ 明朝"/>
                      <w:sz w:val="16"/>
                      <w:szCs w:val="18"/>
                    </w:rPr>
                    <w:t xml:space="preserve">Note 2: The timeline specified in TS 38.213 Clause 9.2.5 are satisfied, i.e. </w:t>
                  </w:r>
                  <m:oMath>
                    <m:sSubSup>
                      <m:sSubSupPr>
                        <m:ctrlPr>
                          <w:rPr>
                            <w:rFonts w:ascii="Cambria Math" w:eastAsia="ＭＳ 明朝" w:hAnsi="Cambria Math"/>
                            <w:sz w:val="16"/>
                            <w:szCs w:val="18"/>
                          </w:rPr>
                        </m:ctrlPr>
                      </m:sSubSupPr>
                      <m:e>
                        <m:r>
                          <w:rPr>
                            <w:rFonts w:ascii="Cambria Math" w:eastAsia="ＭＳ 明朝"/>
                            <w:sz w:val="16"/>
                            <w:szCs w:val="18"/>
                          </w:rPr>
                          <m:t>T</m:t>
                        </m:r>
                      </m:e>
                      <m:sub>
                        <m:r>
                          <w:rPr>
                            <w:rFonts w:ascii="Cambria Math" w:eastAsia="ＭＳ 明朝"/>
                            <w:sz w:val="16"/>
                            <w:szCs w:val="18"/>
                          </w:rPr>
                          <m:t>proc</m:t>
                        </m:r>
                        <m:r>
                          <m:rPr>
                            <m:sty m:val="p"/>
                          </m:rPr>
                          <w:rPr>
                            <w:rFonts w:ascii="Cambria Math" w:eastAsia="ＭＳ 明朝"/>
                            <w:sz w:val="16"/>
                            <w:szCs w:val="18"/>
                          </w:rPr>
                          <m:t>,1</m:t>
                        </m:r>
                      </m:sub>
                      <m:sup>
                        <m:r>
                          <w:rPr>
                            <w:rFonts w:ascii="Cambria Math" w:eastAsia="ＭＳ 明朝"/>
                            <w:sz w:val="16"/>
                            <w:szCs w:val="18"/>
                          </w:rPr>
                          <m:t>mux</m:t>
                        </m:r>
                      </m:sup>
                    </m:sSubSup>
                  </m:oMath>
                  <w:r w:rsidRPr="007166CC">
                    <w:rPr>
                      <w:rFonts w:eastAsia="ＭＳ 明朝"/>
                      <w:sz w:val="16"/>
                      <w:szCs w:val="18"/>
                    </w:rPr>
                    <w:t xml:space="preserve">between the last PDSCH and PUCCH, </w:t>
                  </w:r>
                  <m:oMath>
                    <m:sSubSup>
                      <m:sSubSupPr>
                        <m:ctrlPr>
                          <w:rPr>
                            <w:rFonts w:ascii="Cambria Math" w:eastAsia="ＭＳ 明朝" w:hAnsi="Cambria Math"/>
                            <w:sz w:val="16"/>
                            <w:szCs w:val="18"/>
                          </w:rPr>
                        </m:ctrlPr>
                      </m:sSubSupPr>
                      <m:e>
                        <m:r>
                          <w:rPr>
                            <w:rFonts w:ascii="Cambria Math" w:eastAsia="ＭＳ 明朝"/>
                            <w:sz w:val="16"/>
                            <w:szCs w:val="18"/>
                          </w:rPr>
                          <m:t>T</m:t>
                        </m:r>
                      </m:e>
                      <m:sub>
                        <m:r>
                          <w:rPr>
                            <w:rFonts w:ascii="Cambria Math" w:eastAsia="ＭＳ 明朝"/>
                            <w:sz w:val="16"/>
                            <w:szCs w:val="18"/>
                          </w:rPr>
                          <m:t>proc</m:t>
                        </m:r>
                        <m:r>
                          <m:rPr>
                            <m:sty m:val="p"/>
                          </m:rPr>
                          <w:rPr>
                            <w:rFonts w:ascii="Cambria Math" w:eastAsia="ＭＳ 明朝"/>
                            <w:sz w:val="16"/>
                            <w:szCs w:val="18"/>
                          </w:rPr>
                          <m:t>,2</m:t>
                        </m:r>
                      </m:sub>
                      <m:sup>
                        <m:r>
                          <w:rPr>
                            <w:rFonts w:ascii="Cambria Math" w:eastAsia="ＭＳ 明朝"/>
                            <w:sz w:val="16"/>
                            <w:szCs w:val="18"/>
                          </w:rPr>
                          <m:t>mux</m:t>
                        </m:r>
                      </m:sup>
                    </m:sSubSup>
                  </m:oMath>
                  <w:r w:rsidRPr="007166CC">
                    <w:rPr>
                      <w:rFonts w:eastAsia="ＭＳ 明朝"/>
                      <w:sz w:val="16"/>
                      <w:szCs w:val="18"/>
                    </w:rPr>
                    <w:t xml:space="preserve">  between the last PDCCH among UL grant /DL grant(s) and the earliest PUCCH or PUSCH</w:t>
                  </w:r>
                </w:p>
              </w:tc>
              <w:tc>
                <w:tcPr>
                  <w:tcW w:w="436" w:type="pct"/>
                  <w:tcBorders>
                    <w:top w:val="single" w:sz="4" w:space="0" w:color="auto"/>
                    <w:left w:val="single" w:sz="4" w:space="0" w:color="auto"/>
                    <w:bottom w:val="single" w:sz="4" w:space="0" w:color="auto"/>
                    <w:right w:val="single" w:sz="4" w:space="0" w:color="auto"/>
                  </w:tcBorders>
                  <w:shd w:val="clear" w:color="auto" w:fill="auto"/>
                </w:tcPr>
                <w:p w14:paraId="434F8EBD" w14:textId="77777777" w:rsidR="0074002C" w:rsidRPr="0044121C" w:rsidRDefault="0074002C" w:rsidP="0074002C">
                  <w:pPr>
                    <w:keepNext/>
                    <w:keepLines/>
                    <w:spacing w:after="0"/>
                    <w:rPr>
                      <w:rFonts w:eastAsia="ＭＳ 明朝"/>
                      <w:sz w:val="16"/>
                      <w:szCs w:val="18"/>
                      <w:lang w:val="en-US"/>
                    </w:rPr>
                  </w:pPr>
                  <w:r w:rsidRPr="0044121C">
                    <w:rPr>
                      <w:rFonts w:eastAsia="ＭＳ 明朝"/>
                      <w:sz w:val="16"/>
                      <w:szCs w:val="18"/>
                      <w:lang w:val="en-US"/>
                    </w:rPr>
                    <w:t>Optional with capability signalling</w:t>
                  </w:r>
                </w:p>
              </w:tc>
            </w:tr>
            <w:tr w:rsidR="0074002C" w:rsidRPr="0044121C" w14:paraId="4B9AB042" w14:textId="77777777" w:rsidTr="007D254C">
              <w:trPr>
                <w:trHeight w:val="20"/>
              </w:trPr>
              <w:tc>
                <w:tcPr>
                  <w:tcW w:w="318" w:type="pct"/>
                  <w:tcBorders>
                    <w:top w:val="single" w:sz="4" w:space="0" w:color="auto"/>
                    <w:left w:val="single" w:sz="4" w:space="0" w:color="auto"/>
                    <w:bottom w:val="single" w:sz="4" w:space="0" w:color="auto"/>
                    <w:right w:val="single" w:sz="4" w:space="0" w:color="auto"/>
                  </w:tcBorders>
                  <w:shd w:val="clear" w:color="auto" w:fill="auto"/>
                </w:tcPr>
                <w:p w14:paraId="1C1D635B" w14:textId="77777777" w:rsidR="0074002C" w:rsidRPr="00740535" w:rsidRDefault="0074002C" w:rsidP="0074002C">
                  <w:pPr>
                    <w:keepNext/>
                    <w:keepLines/>
                    <w:spacing w:after="0"/>
                    <w:rPr>
                      <w:rFonts w:eastAsia="ＭＳ 明朝"/>
                      <w:sz w:val="16"/>
                      <w:szCs w:val="18"/>
                      <w:lang w:val="en-US"/>
                    </w:rPr>
                  </w:pPr>
                  <w:r w:rsidRPr="00787704">
                    <w:rPr>
                      <w:rFonts w:eastAsia="ＭＳ 明朝"/>
                      <w:sz w:val="16"/>
                      <w:szCs w:val="18"/>
                      <w:lang w:val="en-US"/>
                    </w:rPr>
                    <w:t>55. TEI18</w:t>
                  </w:r>
                </w:p>
              </w:tc>
              <w:tc>
                <w:tcPr>
                  <w:tcW w:w="223" w:type="pct"/>
                  <w:tcBorders>
                    <w:top w:val="single" w:sz="4" w:space="0" w:color="auto"/>
                    <w:left w:val="single" w:sz="4" w:space="0" w:color="auto"/>
                    <w:bottom w:val="single" w:sz="4" w:space="0" w:color="auto"/>
                    <w:right w:val="single" w:sz="4" w:space="0" w:color="auto"/>
                  </w:tcBorders>
                  <w:shd w:val="clear" w:color="auto" w:fill="auto"/>
                </w:tcPr>
                <w:p w14:paraId="2E796523" w14:textId="77777777" w:rsidR="0074002C" w:rsidRPr="0044121C" w:rsidRDefault="0074002C" w:rsidP="0074002C">
                  <w:pPr>
                    <w:keepNext/>
                    <w:keepLines/>
                    <w:spacing w:after="0"/>
                    <w:rPr>
                      <w:rFonts w:eastAsia="ＭＳ 明朝"/>
                      <w:sz w:val="16"/>
                      <w:szCs w:val="18"/>
                      <w:lang w:val="en-US"/>
                    </w:rPr>
                  </w:pPr>
                  <w:r w:rsidRPr="00787704">
                    <w:rPr>
                      <w:rFonts w:eastAsia="ＭＳ 明朝"/>
                      <w:sz w:val="16"/>
                      <w:szCs w:val="18"/>
                      <w:lang w:val="en-US"/>
                    </w:rPr>
                    <w:t>55-</w:t>
                  </w:r>
                  <w:r>
                    <w:rPr>
                      <w:rFonts w:eastAsia="ＭＳ 明朝"/>
                      <w:sz w:val="16"/>
                      <w:szCs w:val="18"/>
                      <w:lang w:val="en-US"/>
                    </w:rPr>
                    <w:t>x4</w:t>
                  </w:r>
                </w:p>
              </w:tc>
              <w:tc>
                <w:tcPr>
                  <w:tcW w:w="480" w:type="pct"/>
                  <w:tcBorders>
                    <w:top w:val="single" w:sz="4" w:space="0" w:color="auto"/>
                    <w:left w:val="single" w:sz="4" w:space="0" w:color="auto"/>
                    <w:bottom w:val="single" w:sz="4" w:space="0" w:color="auto"/>
                    <w:right w:val="single" w:sz="4" w:space="0" w:color="auto"/>
                  </w:tcBorders>
                  <w:shd w:val="clear" w:color="auto" w:fill="auto"/>
                </w:tcPr>
                <w:p w14:paraId="0229C9B5" w14:textId="77777777" w:rsidR="0074002C" w:rsidRPr="0044121C" w:rsidRDefault="0074002C" w:rsidP="0074002C">
                  <w:pPr>
                    <w:keepNext/>
                    <w:keepLines/>
                    <w:spacing w:after="0"/>
                    <w:rPr>
                      <w:rFonts w:eastAsia="ＭＳ 明朝"/>
                      <w:sz w:val="16"/>
                      <w:szCs w:val="18"/>
                      <w:lang w:val="en-US"/>
                    </w:rPr>
                  </w:pPr>
                  <w:r w:rsidRPr="00740535">
                    <w:rPr>
                      <w:rFonts w:eastAsia="ＭＳ 明朝"/>
                      <w:sz w:val="16"/>
                      <w:szCs w:val="18"/>
                      <w:lang w:val="en-US"/>
                    </w:rPr>
                    <w:t>HARQ-ACK codebook size change on a PUCCH slot</w:t>
                  </w:r>
                  <w:r w:rsidRPr="0044121C">
                    <w:rPr>
                      <w:rFonts w:eastAsia="ＭＳ 明朝"/>
                      <w:sz w:val="16"/>
                      <w:szCs w:val="18"/>
                      <w:lang w:val="en-US"/>
                    </w:rPr>
                    <w:t xml:space="preserve"> </w:t>
                  </w:r>
                  <w:r>
                    <w:rPr>
                      <w:rFonts w:eastAsia="ＭＳ 明朝"/>
                      <w:sz w:val="16"/>
                      <w:szCs w:val="18"/>
                      <w:lang w:val="en-US"/>
                    </w:rPr>
                    <w:t>for s</w:t>
                  </w:r>
                  <w:r w:rsidRPr="0044121C">
                    <w:rPr>
                      <w:rFonts w:eastAsia="ＭＳ 明朝"/>
                      <w:sz w:val="16"/>
                      <w:szCs w:val="18"/>
                      <w:lang w:val="en-US"/>
                    </w:rPr>
                    <w:t>cheduling PDSCH after UL grant for the case of PUSCH with repetitions except the first repetition</w:t>
                  </w:r>
                </w:p>
              </w:tc>
              <w:tc>
                <w:tcPr>
                  <w:tcW w:w="743" w:type="pct"/>
                  <w:tcBorders>
                    <w:top w:val="single" w:sz="4" w:space="0" w:color="auto"/>
                    <w:left w:val="single" w:sz="4" w:space="0" w:color="auto"/>
                    <w:bottom w:val="single" w:sz="4" w:space="0" w:color="auto"/>
                    <w:right w:val="single" w:sz="4" w:space="0" w:color="auto"/>
                  </w:tcBorders>
                  <w:shd w:val="clear" w:color="auto" w:fill="auto"/>
                </w:tcPr>
                <w:p w14:paraId="182BDE00" w14:textId="77777777" w:rsidR="0074002C" w:rsidRPr="0044121C" w:rsidRDefault="0074002C" w:rsidP="0074002C">
                  <w:pPr>
                    <w:keepNext/>
                    <w:keepLines/>
                    <w:spacing w:after="0"/>
                    <w:rPr>
                      <w:rFonts w:eastAsia="ＭＳ 明朝"/>
                      <w:sz w:val="16"/>
                      <w:szCs w:val="18"/>
                      <w:lang w:val="en-US"/>
                    </w:rPr>
                  </w:pPr>
                  <w:r>
                    <w:rPr>
                      <w:rFonts w:eastAsia="ＭＳ 明朝"/>
                      <w:sz w:val="16"/>
                      <w:szCs w:val="18"/>
                      <w:lang w:val="en-US"/>
                    </w:rPr>
                    <w:t xml:space="preserve">Support </w:t>
                  </w:r>
                  <w:r w:rsidRPr="00740535">
                    <w:rPr>
                      <w:rFonts w:eastAsia="ＭＳ 明朝"/>
                      <w:sz w:val="16"/>
                      <w:szCs w:val="18"/>
                      <w:lang w:val="en-US"/>
                    </w:rPr>
                    <w:t>HARQ-ACK codebook size change on a PUCCH slot</w:t>
                  </w:r>
                  <w:r w:rsidRPr="0044121C">
                    <w:rPr>
                      <w:rFonts w:eastAsia="ＭＳ 明朝"/>
                      <w:sz w:val="16"/>
                      <w:szCs w:val="18"/>
                      <w:lang w:val="en-US"/>
                    </w:rPr>
                    <w:t xml:space="preserve"> </w:t>
                  </w:r>
                  <w:r>
                    <w:rPr>
                      <w:rFonts w:eastAsia="ＭＳ 明朝"/>
                      <w:sz w:val="16"/>
                      <w:szCs w:val="18"/>
                      <w:lang w:val="en-US"/>
                    </w:rPr>
                    <w:t>for s</w:t>
                  </w:r>
                  <w:r w:rsidRPr="0044121C">
                    <w:rPr>
                      <w:rFonts w:eastAsia="ＭＳ 明朝"/>
                      <w:sz w:val="16"/>
                      <w:szCs w:val="18"/>
                      <w:lang w:val="en-US"/>
                    </w:rPr>
                    <w:t>cheduling PDSCH after UL grant for the case of PUSCH with repetitions except the first repetition</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65F07726" w14:textId="77777777" w:rsidR="0074002C" w:rsidRPr="0044121C" w:rsidRDefault="0074002C" w:rsidP="0074002C">
                  <w:pPr>
                    <w:keepNext/>
                    <w:keepLines/>
                    <w:spacing w:after="0"/>
                    <w:rPr>
                      <w:rFonts w:eastAsia="ＭＳ 明朝"/>
                      <w:sz w:val="16"/>
                      <w:szCs w:val="18"/>
                      <w:lang w:val="en-US"/>
                    </w:rPr>
                  </w:pPr>
                  <w:r w:rsidRPr="00787704">
                    <w:rPr>
                      <w:rFonts w:eastAsia="ＭＳ 明朝"/>
                      <w:sz w:val="16"/>
                      <w:szCs w:val="18"/>
                      <w:lang w:val="en-US"/>
                    </w:rPr>
                    <w:t>55-</w:t>
                  </w:r>
                  <w:r>
                    <w:rPr>
                      <w:rFonts w:eastAsia="ＭＳ 明朝"/>
                      <w:sz w:val="16"/>
                      <w:szCs w:val="18"/>
                      <w:lang w:val="en-US"/>
                    </w:rPr>
                    <w:t xml:space="preserve">x1 or </w:t>
                  </w:r>
                  <w:r w:rsidRPr="00787704">
                    <w:rPr>
                      <w:rFonts w:eastAsia="ＭＳ 明朝"/>
                      <w:sz w:val="16"/>
                      <w:szCs w:val="18"/>
                      <w:lang w:val="en-US"/>
                    </w:rPr>
                    <w:t>55-</w:t>
                  </w:r>
                  <w:r>
                    <w:rPr>
                      <w:rFonts w:eastAsia="ＭＳ 明朝"/>
                      <w:sz w:val="16"/>
                      <w:szCs w:val="18"/>
                      <w:lang w:val="en-US"/>
                    </w:rPr>
                    <w:t xml:space="preserve">x2 or </w:t>
                  </w:r>
                  <w:r w:rsidRPr="00787704">
                    <w:rPr>
                      <w:rFonts w:eastAsia="ＭＳ 明朝"/>
                      <w:sz w:val="16"/>
                      <w:szCs w:val="18"/>
                      <w:lang w:val="en-US"/>
                    </w:rPr>
                    <w:t>55-</w:t>
                  </w:r>
                  <w:r>
                    <w:rPr>
                      <w:rFonts w:eastAsia="ＭＳ 明朝"/>
                      <w:sz w:val="16"/>
                      <w:szCs w:val="18"/>
                      <w:lang w:val="en-US"/>
                    </w:rPr>
                    <w:t>x3</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517D2C8" w14:textId="77777777" w:rsidR="0074002C" w:rsidRPr="0044121C" w:rsidRDefault="0074002C" w:rsidP="0074002C">
                  <w:pPr>
                    <w:keepNext/>
                    <w:keepLines/>
                    <w:spacing w:after="0"/>
                    <w:rPr>
                      <w:rFonts w:eastAsia="ＭＳ 明朝"/>
                      <w:sz w:val="16"/>
                      <w:szCs w:val="18"/>
                      <w:lang w:val="en-US"/>
                    </w:rPr>
                  </w:pPr>
                  <w:r w:rsidRPr="0044121C">
                    <w:rPr>
                      <w:rFonts w:eastAsia="ＭＳ 明朝"/>
                      <w:sz w:val="16"/>
                      <w:szCs w:val="18"/>
                      <w:lang w:val="en-US"/>
                    </w:rPr>
                    <w:t>Yes</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DFE24AA" w14:textId="77777777" w:rsidR="0074002C" w:rsidRPr="0044121C" w:rsidRDefault="0074002C" w:rsidP="0074002C">
                  <w:pPr>
                    <w:keepNext/>
                    <w:keepLines/>
                    <w:spacing w:after="0"/>
                    <w:rPr>
                      <w:rFonts w:eastAsia="ＭＳ 明朝"/>
                      <w:sz w:val="16"/>
                      <w:szCs w:val="18"/>
                      <w:lang w:val="en-US"/>
                    </w:rPr>
                  </w:pPr>
                  <w:r w:rsidRPr="0044121C">
                    <w:rPr>
                      <w:rFonts w:eastAsia="ＭＳ 明朝"/>
                      <w:sz w:val="16"/>
                      <w:szCs w:val="18"/>
                      <w:lang w:val="en-US"/>
                    </w:rPr>
                    <w:t>N/A</w:t>
                  </w:r>
                </w:p>
              </w:tc>
              <w:tc>
                <w:tcPr>
                  <w:tcW w:w="515" w:type="pct"/>
                  <w:tcBorders>
                    <w:top w:val="single" w:sz="4" w:space="0" w:color="auto"/>
                    <w:left w:val="single" w:sz="4" w:space="0" w:color="auto"/>
                    <w:bottom w:val="single" w:sz="4" w:space="0" w:color="auto"/>
                    <w:right w:val="single" w:sz="4" w:space="0" w:color="auto"/>
                  </w:tcBorders>
                  <w:shd w:val="clear" w:color="auto" w:fill="auto"/>
                </w:tcPr>
                <w:p w14:paraId="69D157B6" w14:textId="77777777" w:rsidR="0074002C" w:rsidRPr="0044121C" w:rsidRDefault="0074002C" w:rsidP="0074002C">
                  <w:pPr>
                    <w:keepNext/>
                    <w:keepLines/>
                    <w:spacing w:after="0"/>
                    <w:rPr>
                      <w:rFonts w:eastAsia="ＭＳ 明朝"/>
                      <w:sz w:val="16"/>
                      <w:szCs w:val="18"/>
                      <w:lang w:val="en-US"/>
                    </w:rPr>
                  </w:pPr>
                  <w:r w:rsidRPr="00740535">
                    <w:rPr>
                      <w:rFonts w:eastAsia="ＭＳ 明朝"/>
                      <w:sz w:val="16"/>
                      <w:szCs w:val="18"/>
                      <w:lang w:val="en-US"/>
                    </w:rPr>
                    <w:t>HARQ-ACK codebook size change</w:t>
                  </w:r>
                  <w:r>
                    <w:rPr>
                      <w:rFonts w:eastAsia="ＭＳ 明朝"/>
                      <w:sz w:val="16"/>
                      <w:szCs w:val="18"/>
                      <w:lang w:val="en-US"/>
                    </w:rPr>
                    <w:t xml:space="preserve"> is not supported</w:t>
                  </w:r>
                  <w:r w:rsidRPr="00740535">
                    <w:rPr>
                      <w:rFonts w:eastAsia="ＭＳ 明朝"/>
                      <w:sz w:val="16"/>
                      <w:szCs w:val="18"/>
                      <w:lang w:val="en-US"/>
                    </w:rPr>
                    <w:t xml:space="preserve"> on a PUCCH slot</w:t>
                  </w:r>
                  <w:r w:rsidRPr="0044121C">
                    <w:rPr>
                      <w:rFonts w:eastAsia="ＭＳ 明朝"/>
                      <w:sz w:val="16"/>
                      <w:szCs w:val="18"/>
                      <w:lang w:val="en-US"/>
                    </w:rPr>
                    <w:t xml:space="preserve"> </w:t>
                  </w:r>
                  <w:r>
                    <w:rPr>
                      <w:rFonts w:eastAsia="ＭＳ 明朝"/>
                      <w:sz w:val="16"/>
                      <w:szCs w:val="18"/>
                      <w:lang w:val="en-US"/>
                    </w:rPr>
                    <w:t>for s</w:t>
                  </w:r>
                  <w:r w:rsidRPr="0044121C">
                    <w:rPr>
                      <w:rFonts w:eastAsia="ＭＳ 明朝"/>
                      <w:sz w:val="16"/>
                      <w:szCs w:val="18"/>
                      <w:lang w:val="en-US"/>
                    </w:rPr>
                    <w:t>cheduling PDSCH after UL grant for the case of PUSCH with repetitions except the first repetition</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1F1EC5AC" w14:textId="77777777" w:rsidR="0074002C" w:rsidRPr="0044121C" w:rsidRDefault="0074002C" w:rsidP="0074002C">
                  <w:pPr>
                    <w:keepNext/>
                    <w:keepLines/>
                    <w:spacing w:after="0"/>
                    <w:rPr>
                      <w:rFonts w:eastAsia="ＭＳ 明朝"/>
                      <w:sz w:val="16"/>
                      <w:szCs w:val="18"/>
                      <w:lang w:val="en-US"/>
                    </w:rPr>
                  </w:pPr>
                  <w:r w:rsidRPr="0044121C">
                    <w:rPr>
                      <w:rFonts w:eastAsia="ＭＳ 明朝"/>
                      <w:sz w:val="16"/>
                      <w:szCs w:val="18"/>
                      <w:lang w:val="en-US"/>
                    </w:rPr>
                    <w:t xml:space="preserve">Per </w:t>
                  </w:r>
                  <w:r>
                    <w:rPr>
                      <w:rFonts w:eastAsia="ＭＳ 明朝"/>
                      <w:sz w:val="16"/>
                      <w:szCs w:val="18"/>
                      <w:lang w:val="en-US"/>
                    </w:rPr>
                    <w:t>UE</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A92282E" w14:textId="77777777" w:rsidR="0074002C" w:rsidRPr="0044121C" w:rsidRDefault="0074002C" w:rsidP="0074002C">
                  <w:pPr>
                    <w:keepNext/>
                    <w:keepLines/>
                    <w:spacing w:after="0"/>
                    <w:rPr>
                      <w:rFonts w:eastAsia="ＭＳ 明朝"/>
                      <w:sz w:val="16"/>
                      <w:szCs w:val="18"/>
                      <w:lang w:val="en-US"/>
                    </w:rPr>
                  </w:pPr>
                  <w:r w:rsidRPr="0044121C">
                    <w:rPr>
                      <w:rFonts w:eastAsia="ＭＳ 明朝"/>
                      <w:sz w:val="16"/>
                      <w:szCs w:val="18"/>
                      <w:lang w:val="en-US"/>
                    </w:rPr>
                    <w:t>N/A</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541C5E9A" w14:textId="77777777" w:rsidR="0074002C" w:rsidRPr="0044121C" w:rsidRDefault="0074002C" w:rsidP="0074002C">
                  <w:pPr>
                    <w:keepNext/>
                    <w:keepLines/>
                    <w:spacing w:after="0"/>
                    <w:rPr>
                      <w:rFonts w:eastAsia="ＭＳ 明朝"/>
                      <w:sz w:val="16"/>
                      <w:szCs w:val="18"/>
                      <w:lang w:val="en-US"/>
                    </w:rPr>
                  </w:pPr>
                  <w:r w:rsidRPr="0044121C">
                    <w:rPr>
                      <w:rFonts w:eastAsia="ＭＳ 明朝"/>
                      <w:sz w:val="16"/>
                      <w:szCs w:val="18"/>
                      <w:lang w:val="en-US"/>
                    </w:rPr>
                    <w:t>N/A</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5F661761" w14:textId="77777777" w:rsidR="0074002C" w:rsidRPr="0044121C" w:rsidRDefault="0074002C" w:rsidP="0074002C">
                  <w:pPr>
                    <w:keepNext/>
                    <w:keepLines/>
                    <w:spacing w:after="0"/>
                    <w:rPr>
                      <w:rFonts w:eastAsia="ＭＳ 明朝"/>
                      <w:sz w:val="16"/>
                      <w:szCs w:val="18"/>
                      <w:lang w:val="en-US"/>
                    </w:rPr>
                  </w:pPr>
                  <w:r w:rsidRPr="0044121C">
                    <w:rPr>
                      <w:rFonts w:eastAsia="ＭＳ 明朝"/>
                      <w:sz w:val="16"/>
                      <w:szCs w:val="18"/>
                      <w:lang w:val="en-US"/>
                    </w:rPr>
                    <w:t>N/A</w:t>
                  </w:r>
                </w:p>
              </w:tc>
              <w:tc>
                <w:tcPr>
                  <w:tcW w:w="739" w:type="pct"/>
                  <w:tcBorders>
                    <w:top w:val="single" w:sz="4" w:space="0" w:color="auto"/>
                    <w:left w:val="single" w:sz="4" w:space="0" w:color="auto"/>
                    <w:bottom w:val="single" w:sz="4" w:space="0" w:color="auto"/>
                    <w:right w:val="single" w:sz="4" w:space="0" w:color="auto"/>
                  </w:tcBorders>
                  <w:shd w:val="clear" w:color="auto" w:fill="auto"/>
                </w:tcPr>
                <w:p w14:paraId="6A9BD17B" w14:textId="77777777" w:rsidR="0074002C" w:rsidRPr="0044121C" w:rsidRDefault="0074002C" w:rsidP="0074002C">
                  <w:pPr>
                    <w:spacing w:after="0"/>
                    <w:rPr>
                      <w:rFonts w:eastAsia="ＭＳ 明朝"/>
                      <w:sz w:val="16"/>
                      <w:szCs w:val="18"/>
                      <w:lang w:val="en-US"/>
                    </w:rPr>
                  </w:pPr>
                </w:p>
              </w:tc>
              <w:tc>
                <w:tcPr>
                  <w:tcW w:w="436" w:type="pct"/>
                  <w:tcBorders>
                    <w:top w:val="single" w:sz="4" w:space="0" w:color="auto"/>
                    <w:left w:val="single" w:sz="4" w:space="0" w:color="auto"/>
                    <w:bottom w:val="single" w:sz="4" w:space="0" w:color="auto"/>
                    <w:right w:val="single" w:sz="4" w:space="0" w:color="auto"/>
                  </w:tcBorders>
                  <w:shd w:val="clear" w:color="auto" w:fill="auto"/>
                </w:tcPr>
                <w:p w14:paraId="76C05570" w14:textId="77777777" w:rsidR="0074002C" w:rsidRPr="0044121C" w:rsidRDefault="0074002C" w:rsidP="0074002C">
                  <w:pPr>
                    <w:keepNext/>
                    <w:keepLines/>
                    <w:spacing w:after="0"/>
                    <w:rPr>
                      <w:rFonts w:eastAsia="ＭＳ 明朝"/>
                      <w:sz w:val="16"/>
                      <w:szCs w:val="18"/>
                      <w:lang w:val="en-US"/>
                    </w:rPr>
                  </w:pPr>
                  <w:r w:rsidRPr="0044121C">
                    <w:rPr>
                      <w:rFonts w:eastAsia="ＭＳ 明朝"/>
                      <w:sz w:val="16"/>
                      <w:szCs w:val="18"/>
                      <w:lang w:val="en-US"/>
                    </w:rPr>
                    <w:t>Optional with capability signalling</w:t>
                  </w:r>
                </w:p>
              </w:tc>
            </w:tr>
            <w:tr w:rsidR="0074002C" w:rsidRPr="0044121C" w14:paraId="4D55D47C" w14:textId="77777777" w:rsidTr="007D254C">
              <w:trPr>
                <w:trHeight w:val="20"/>
              </w:trPr>
              <w:tc>
                <w:tcPr>
                  <w:tcW w:w="318" w:type="pct"/>
                  <w:tcBorders>
                    <w:top w:val="single" w:sz="4" w:space="0" w:color="auto"/>
                    <w:left w:val="single" w:sz="4" w:space="0" w:color="auto"/>
                    <w:bottom w:val="single" w:sz="4" w:space="0" w:color="auto"/>
                    <w:right w:val="single" w:sz="4" w:space="0" w:color="auto"/>
                  </w:tcBorders>
                  <w:shd w:val="clear" w:color="auto" w:fill="auto"/>
                </w:tcPr>
                <w:p w14:paraId="0868B683" w14:textId="77777777" w:rsidR="0074002C" w:rsidRPr="00740535" w:rsidRDefault="0074002C" w:rsidP="0074002C">
                  <w:pPr>
                    <w:keepNext/>
                    <w:keepLines/>
                    <w:spacing w:after="0"/>
                    <w:rPr>
                      <w:rFonts w:eastAsia="ＭＳ 明朝"/>
                      <w:sz w:val="16"/>
                      <w:szCs w:val="18"/>
                      <w:lang w:val="en-US"/>
                    </w:rPr>
                  </w:pPr>
                  <w:r w:rsidRPr="00787704">
                    <w:rPr>
                      <w:rFonts w:eastAsia="ＭＳ 明朝"/>
                      <w:sz w:val="16"/>
                      <w:szCs w:val="18"/>
                      <w:lang w:val="en-US"/>
                    </w:rPr>
                    <w:t>55. TEI18</w:t>
                  </w:r>
                </w:p>
              </w:tc>
              <w:tc>
                <w:tcPr>
                  <w:tcW w:w="223" w:type="pct"/>
                  <w:tcBorders>
                    <w:top w:val="single" w:sz="4" w:space="0" w:color="auto"/>
                    <w:left w:val="single" w:sz="4" w:space="0" w:color="auto"/>
                    <w:bottom w:val="single" w:sz="4" w:space="0" w:color="auto"/>
                    <w:right w:val="single" w:sz="4" w:space="0" w:color="auto"/>
                  </w:tcBorders>
                  <w:shd w:val="clear" w:color="auto" w:fill="auto"/>
                </w:tcPr>
                <w:p w14:paraId="342E6D99" w14:textId="77777777" w:rsidR="0074002C" w:rsidRPr="0044121C" w:rsidRDefault="0074002C" w:rsidP="0074002C">
                  <w:pPr>
                    <w:keepNext/>
                    <w:keepLines/>
                    <w:spacing w:after="0"/>
                    <w:rPr>
                      <w:rFonts w:eastAsia="ＭＳ 明朝"/>
                      <w:sz w:val="16"/>
                      <w:szCs w:val="18"/>
                      <w:lang w:val="en-US"/>
                    </w:rPr>
                  </w:pPr>
                  <w:r w:rsidRPr="00787704">
                    <w:rPr>
                      <w:rFonts w:eastAsia="ＭＳ 明朝"/>
                      <w:sz w:val="16"/>
                      <w:szCs w:val="18"/>
                      <w:lang w:val="en-US"/>
                    </w:rPr>
                    <w:t>55-</w:t>
                  </w:r>
                  <w:r>
                    <w:rPr>
                      <w:rFonts w:eastAsia="ＭＳ 明朝"/>
                      <w:sz w:val="16"/>
                      <w:szCs w:val="18"/>
                      <w:lang w:val="en-US"/>
                    </w:rPr>
                    <w:t>x5</w:t>
                  </w:r>
                </w:p>
              </w:tc>
              <w:tc>
                <w:tcPr>
                  <w:tcW w:w="480" w:type="pct"/>
                  <w:tcBorders>
                    <w:top w:val="single" w:sz="4" w:space="0" w:color="auto"/>
                    <w:left w:val="single" w:sz="4" w:space="0" w:color="auto"/>
                    <w:bottom w:val="single" w:sz="4" w:space="0" w:color="auto"/>
                    <w:right w:val="single" w:sz="4" w:space="0" w:color="auto"/>
                  </w:tcBorders>
                  <w:shd w:val="clear" w:color="auto" w:fill="auto"/>
                </w:tcPr>
                <w:p w14:paraId="742F4E49" w14:textId="77777777" w:rsidR="0074002C" w:rsidRPr="00740535" w:rsidRDefault="0074002C" w:rsidP="0074002C">
                  <w:pPr>
                    <w:keepNext/>
                    <w:keepLines/>
                    <w:spacing w:after="0"/>
                    <w:rPr>
                      <w:rFonts w:eastAsia="ＭＳ 明朝"/>
                      <w:sz w:val="16"/>
                      <w:szCs w:val="18"/>
                      <w:lang w:val="en-US"/>
                    </w:rPr>
                  </w:pPr>
                  <w:r w:rsidRPr="00914298">
                    <w:rPr>
                      <w:rFonts w:eastAsia="ＭＳ 明朝"/>
                      <w:sz w:val="16"/>
                      <w:szCs w:val="18"/>
                      <w:lang w:val="en-US"/>
                    </w:rPr>
                    <w:t>PUCCH resource change on a PUCCH slot</w:t>
                  </w:r>
                  <w:r>
                    <w:rPr>
                      <w:rFonts w:eastAsia="ＭＳ 明朝"/>
                      <w:sz w:val="16"/>
                      <w:szCs w:val="18"/>
                      <w:lang w:val="en-US"/>
                    </w:rPr>
                    <w:t xml:space="preserve"> for s</w:t>
                  </w:r>
                  <w:r w:rsidRPr="0044121C">
                    <w:rPr>
                      <w:rFonts w:eastAsia="ＭＳ 明朝"/>
                      <w:sz w:val="16"/>
                      <w:szCs w:val="18"/>
                      <w:lang w:val="en-US"/>
                    </w:rPr>
                    <w:t>cheduling PDSCH after UL grant for the case of PUSCH with repetitions except the first repetition</w:t>
                  </w:r>
                </w:p>
              </w:tc>
              <w:tc>
                <w:tcPr>
                  <w:tcW w:w="743" w:type="pct"/>
                  <w:tcBorders>
                    <w:top w:val="single" w:sz="4" w:space="0" w:color="auto"/>
                    <w:left w:val="single" w:sz="4" w:space="0" w:color="auto"/>
                    <w:bottom w:val="single" w:sz="4" w:space="0" w:color="auto"/>
                    <w:right w:val="single" w:sz="4" w:space="0" w:color="auto"/>
                  </w:tcBorders>
                  <w:shd w:val="clear" w:color="auto" w:fill="auto"/>
                </w:tcPr>
                <w:p w14:paraId="55DB4034" w14:textId="77777777" w:rsidR="0074002C" w:rsidRPr="00740535" w:rsidRDefault="0074002C" w:rsidP="0074002C">
                  <w:pPr>
                    <w:keepNext/>
                    <w:keepLines/>
                    <w:spacing w:after="0"/>
                    <w:rPr>
                      <w:rFonts w:eastAsia="ＭＳ 明朝"/>
                      <w:sz w:val="16"/>
                      <w:szCs w:val="18"/>
                      <w:lang w:val="en-US"/>
                    </w:rPr>
                  </w:pPr>
                  <w:r>
                    <w:rPr>
                      <w:rFonts w:eastAsia="ＭＳ 明朝"/>
                      <w:sz w:val="16"/>
                      <w:szCs w:val="18"/>
                      <w:lang w:val="en-US"/>
                    </w:rPr>
                    <w:t xml:space="preserve">Support </w:t>
                  </w:r>
                  <w:r w:rsidRPr="00914298">
                    <w:rPr>
                      <w:rFonts w:eastAsia="ＭＳ 明朝"/>
                      <w:sz w:val="16"/>
                      <w:szCs w:val="18"/>
                      <w:lang w:val="en-US"/>
                    </w:rPr>
                    <w:t>PUCCH resource change on a PUCCH slot</w:t>
                  </w:r>
                  <w:r>
                    <w:rPr>
                      <w:rFonts w:eastAsia="ＭＳ 明朝"/>
                      <w:sz w:val="16"/>
                      <w:szCs w:val="18"/>
                      <w:lang w:val="en-US"/>
                    </w:rPr>
                    <w:t xml:space="preserve"> for s</w:t>
                  </w:r>
                  <w:r w:rsidRPr="0044121C">
                    <w:rPr>
                      <w:rFonts w:eastAsia="ＭＳ 明朝"/>
                      <w:sz w:val="16"/>
                      <w:szCs w:val="18"/>
                      <w:lang w:val="en-US"/>
                    </w:rPr>
                    <w:t>cheduling PDSCH after UL grant for the case of PUSCH with repetitions except the first repetition</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573AE421" w14:textId="77777777" w:rsidR="0074002C" w:rsidRPr="0044121C" w:rsidRDefault="0074002C" w:rsidP="0074002C">
                  <w:pPr>
                    <w:keepNext/>
                    <w:keepLines/>
                    <w:spacing w:after="0"/>
                    <w:rPr>
                      <w:rFonts w:eastAsia="ＭＳ 明朝"/>
                      <w:sz w:val="16"/>
                      <w:szCs w:val="18"/>
                      <w:lang w:val="en-US"/>
                    </w:rPr>
                  </w:pPr>
                  <w:r w:rsidRPr="00787704">
                    <w:rPr>
                      <w:rFonts w:eastAsia="ＭＳ 明朝"/>
                      <w:sz w:val="16"/>
                      <w:szCs w:val="18"/>
                      <w:lang w:val="en-US"/>
                    </w:rPr>
                    <w:t>55-</w:t>
                  </w:r>
                  <w:r>
                    <w:rPr>
                      <w:rFonts w:eastAsia="ＭＳ 明朝"/>
                      <w:sz w:val="16"/>
                      <w:szCs w:val="18"/>
                      <w:lang w:val="en-US"/>
                    </w:rPr>
                    <w:t xml:space="preserve">x1 or </w:t>
                  </w:r>
                  <w:r w:rsidRPr="00787704">
                    <w:rPr>
                      <w:rFonts w:eastAsia="ＭＳ 明朝"/>
                      <w:sz w:val="16"/>
                      <w:szCs w:val="18"/>
                      <w:lang w:val="en-US"/>
                    </w:rPr>
                    <w:t>55-</w:t>
                  </w:r>
                  <w:r>
                    <w:rPr>
                      <w:rFonts w:eastAsia="ＭＳ 明朝"/>
                      <w:sz w:val="16"/>
                      <w:szCs w:val="18"/>
                      <w:lang w:val="en-US"/>
                    </w:rPr>
                    <w:t xml:space="preserve">x2 or </w:t>
                  </w:r>
                  <w:r w:rsidRPr="00787704">
                    <w:rPr>
                      <w:rFonts w:eastAsia="ＭＳ 明朝"/>
                      <w:sz w:val="16"/>
                      <w:szCs w:val="18"/>
                      <w:lang w:val="en-US"/>
                    </w:rPr>
                    <w:t>55-</w:t>
                  </w:r>
                  <w:r>
                    <w:rPr>
                      <w:rFonts w:eastAsia="ＭＳ 明朝"/>
                      <w:sz w:val="16"/>
                      <w:szCs w:val="18"/>
                      <w:lang w:val="en-US"/>
                    </w:rPr>
                    <w:t>x3</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94EACA5" w14:textId="77777777" w:rsidR="0074002C" w:rsidRPr="0044121C" w:rsidRDefault="0074002C" w:rsidP="0074002C">
                  <w:pPr>
                    <w:keepNext/>
                    <w:keepLines/>
                    <w:spacing w:after="0"/>
                    <w:rPr>
                      <w:rFonts w:eastAsia="ＭＳ 明朝"/>
                      <w:sz w:val="16"/>
                      <w:szCs w:val="18"/>
                      <w:lang w:val="en-US"/>
                    </w:rPr>
                  </w:pPr>
                  <w:r w:rsidRPr="0044121C">
                    <w:rPr>
                      <w:rFonts w:eastAsia="ＭＳ 明朝"/>
                      <w:sz w:val="16"/>
                      <w:szCs w:val="18"/>
                      <w:lang w:val="en-US"/>
                    </w:rPr>
                    <w:t>Yes</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A41E393" w14:textId="77777777" w:rsidR="0074002C" w:rsidRPr="0044121C" w:rsidRDefault="0074002C" w:rsidP="0074002C">
                  <w:pPr>
                    <w:keepNext/>
                    <w:keepLines/>
                    <w:spacing w:after="0"/>
                    <w:rPr>
                      <w:rFonts w:eastAsia="ＭＳ 明朝"/>
                      <w:sz w:val="16"/>
                      <w:szCs w:val="18"/>
                      <w:lang w:val="en-US"/>
                    </w:rPr>
                  </w:pPr>
                  <w:r w:rsidRPr="0044121C">
                    <w:rPr>
                      <w:rFonts w:eastAsia="ＭＳ 明朝"/>
                      <w:sz w:val="16"/>
                      <w:szCs w:val="18"/>
                      <w:lang w:val="en-US"/>
                    </w:rPr>
                    <w:t>N/A</w:t>
                  </w:r>
                </w:p>
              </w:tc>
              <w:tc>
                <w:tcPr>
                  <w:tcW w:w="515" w:type="pct"/>
                  <w:tcBorders>
                    <w:top w:val="single" w:sz="4" w:space="0" w:color="auto"/>
                    <w:left w:val="single" w:sz="4" w:space="0" w:color="auto"/>
                    <w:bottom w:val="single" w:sz="4" w:space="0" w:color="auto"/>
                    <w:right w:val="single" w:sz="4" w:space="0" w:color="auto"/>
                  </w:tcBorders>
                  <w:shd w:val="clear" w:color="auto" w:fill="auto"/>
                </w:tcPr>
                <w:p w14:paraId="3CC449A2" w14:textId="77777777" w:rsidR="0074002C" w:rsidRPr="0044121C" w:rsidRDefault="0074002C" w:rsidP="0074002C">
                  <w:pPr>
                    <w:keepNext/>
                    <w:keepLines/>
                    <w:spacing w:after="0"/>
                    <w:rPr>
                      <w:rFonts w:eastAsia="ＭＳ 明朝"/>
                      <w:sz w:val="16"/>
                      <w:szCs w:val="18"/>
                      <w:lang w:val="en-US"/>
                    </w:rPr>
                  </w:pPr>
                  <w:r w:rsidRPr="00914298">
                    <w:rPr>
                      <w:rFonts w:eastAsia="ＭＳ 明朝"/>
                      <w:sz w:val="16"/>
                      <w:szCs w:val="18"/>
                      <w:lang w:val="en-US"/>
                    </w:rPr>
                    <w:t xml:space="preserve">PUCCH resource change </w:t>
                  </w:r>
                  <w:r>
                    <w:rPr>
                      <w:rFonts w:eastAsia="ＭＳ 明朝"/>
                      <w:sz w:val="16"/>
                      <w:szCs w:val="18"/>
                      <w:lang w:val="en-US"/>
                    </w:rPr>
                    <w:t xml:space="preserve">is not supported </w:t>
                  </w:r>
                  <w:r w:rsidRPr="00914298">
                    <w:rPr>
                      <w:rFonts w:eastAsia="ＭＳ 明朝"/>
                      <w:sz w:val="16"/>
                      <w:szCs w:val="18"/>
                      <w:lang w:val="en-US"/>
                    </w:rPr>
                    <w:t>on a PUCCH slot</w:t>
                  </w:r>
                  <w:r w:rsidRPr="0044121C">
                    <w:rPr>
                      <w:rFonts w:eastAsia="ＭＳ 明朝"/>
                      <w:sz w:val="16"/>
                      <w:szCs w:val="18"/>
                      <w:lang w:val="en-US"/>
                    </w:rPr>
                    <w:t xml:space="preserve"> </w:t>
                  </w:r>
                  <w:r>
                    <w:rPr>
                      <w:rFonts w:eastAsia="ＭＳ 明朝"/>
                      <w:sz w:val="16"/>
                      <w:szCs w:val="18"/>
                      <w:lang w:val="en-US"/>
                    </w:rPr>
                    <w:t>for s</w:t>
                  </w:r>
                  <w:r w:rsidRPr="0044121C">
                    <w:rPr>
                      <w:rFonts w:eastAsia="ＭＳ 明朝"/>
                      <w:sz w:val="16"/>
                      <w:szCs w:val="18"/>
                      <w:lang w:val="en-US"/>
                    </w:rPr>
                    <w:t>cheduling PDSCH after UL grant for the case of PUSCH with repetitions except the first repetition</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51498D6A" w14:textId="77777777" w:rsidR="0074002C" w:rsidRPr="0044121C" w:rsidRDefault="0074002C" w:rsidP="0074002C">
                  <w:pPr>
                    <w:keepNext/>
                    <w:keepLines/>
                    <w:spacing w:after="0"/>
                    <w:rPr>
                      <w:rFonts w:eastAsia="ＭＳ 明朝"/>
                      <w:sz w:val="16"/>
                      <w:szCs w:val="18"/>
                      <w:lang w:val="en-US"/>
                    </w:rPr>
                  </w:pPr>
                  <w:r w:rsidRPr="0044121C">
                    <w:rPr>
                      <w:rFonts w:eastAsia="ＭＳ 明朝"/>
                      <w:sz w:val="16"/>
                      <w:szCs w:val="18"/>
                      <w:lang w:val="en-US"/>
                    </w:rPr>
                    <w:t xml:space="preserve">Per </w:t>
                  </w:r>
                  <w:r>
                    <w:rPr>
                      <w:rFonts w:eastAsia="ＭＳ 明朝"/>
                      <w:sz w:val="16"/>
                      <w:szCs w:val="18"/>
                      <w:lang w:val="en-US"/>
                    </w:rPr>
                    <w:t>UE</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DC2F2E1" w14:textId="77777777" w:rsidR="0074002C" w:rsidRPr="0044121C" w:rsidRDefault="0074002C" w:rsidP="0074002C">
                  <w:pPr>
                    <w:keepNext/>
                    <w:keepLines/>
                    <w:spacing w:after="0"/>
                    <w:rPr>
                      <w:rFonts w:eastAsia="ＭＳ 明朝"/>
                      <w:sz w:val="16"/>
                      <w:szCs w:val="18"/>
                      <w:lang w:val="en-US"/>
                    </w:rPr>
                  </w:pPr>
                  <w:r w:rsidRPr="0044121C">
                    <w:rPr>
                      <w:rFonts w:eastAsia="ＭＳ 明朝"/>
                      <w:sz w:val="16"/>
                      <w:szCs w:val="18"/>
                      <w:lang w:val="en-US"/>
                    </w:rPr>
                    <w:t>N/A</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0AEC4D46" w14:textId="77777777" w:rsidR="0074002C" w:rsidRPr="0044121C" w:rsidRDefault="0074002C" w:rsidP="0074002C">
                  <w:pPr>
                    <w:keepNext/>
                    <w:keepLines/>
                    <w:spacing w:after="0"/>
                    <w:rPr>
                      <w:rFonts w:eastAsia="ＭＳ 明朝"/>
                      <w:sz w:val="16"/>
                      <w:szCs w:val="18"/>
                      <w:lang w:val="en-US"/>
                    </w:rPr>
                  </w:pPr>
                  <w:r w:rsidRPr="0044121C">
                    <w:rPr>
                      <w:rFonts w:eastAsia="ＭＳ 明朝"/>
                      <w:sz w:val="16"/>
                      <w:szCs w:val="18"/>
                      <w:lang w:val="en-US"/>
                    </w:rPr>
                    <w:t>N/A</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265D3E5D" w14:textId="77777777" w:rsidR="0074002C" w:rsidRPr="0044121C" w:rsidRDefault="0074002C" w:rsidP="0074002C">
                  <w:pPr>
                    <w:keepNext/>
                    <w:keepLines/>
                    <w:spacing w:after="0"/>
                    <w:rPr>
                      <w:rFonts w:eastAsia="ＭＳ 明朝"/>
                      <w:sz w:val="16"/>
                      <w:szCs w:val="18"/>
                      <w:lang w:val="en-US"/>
                    </w:rPr>
                  </w:pPr>
                  <w:r w:rsidRPr="0044121C">
                    <w:rPr>
                      <w:rFonts w:eastAsia="ＭＳ 明朝"/>
                      <w:sz w:val="16"/>
                      <w:szCs w:val="18"/>
                      <w:lang w:val="en-US"/>
                    </w:rPr>
                    <w:t>N/A</w:t>
                  </w:r>
                </w:p>
              </w:tc>
              <w:tc>
                <w:tcPr>
                  <w:tcW w:w="739" w:type="pct"/>
                  <w:tcBorders>
                    <w:top w:val="single" w:sz="4" w:space="0" w:color="auto"/>
                    <w:left w:val="single" w:sz="4" w:space="0" w:color="auto"/>
                    <w:bottom w:val="single" w:sz="4" w:space="0" w:color="auto"/>
                    <w:right w:val="single" w:sz="4" w:space="0" w:color="auto"/>
                  </w:tcBorders>
                  <w:shd w:val="clear" w:color="auto" w:fill="auto"/>
                </w:tcPr>
                <w:p w14:paraId="622E37A5" w14:textId="77777777" w:rsidR="0074002C" w:rsidRPr="0044121C" w:rsidRDefault="0074002C" w:rsidP="0074002C">
                  <w:pPr>
                    <w:spacing w:after="0"/>
                    <w:rPr>
                      <w:rFonts w:eastAsia="ＭＳ 明朝"/>
                      <w:sz w:val="16"/>
                      <w:szCs w:val="18"/>
                      <w:lang w:val="en-US"/>
                    </w:rPr>
                  </w:pPr>
                </w:p>
              </w:tc>
              <w:tc>
                <w:tcPr>
                  <w:tcW w:w="436" w:type="pct"/>
                  <w:tcBorders>
                    <w:top w:val="single" w:sz="4" w:space="0" w:color="auto"/>
                    <w:left w:val="single" w:sz="4" w:space="0" w:color="auto"/>
                    <w:bottom w:val="single" w:sz="4" w:space="0" w:color="auto"/>
                    <w:right w:val="single" w:sz="4" w:space="0" w:color="auto"/>
                  </w:tcBorders>
                  <w:shd w:val="clear" w:color="auto" w:fill="auto"/>
                </w:tcPr>
                <w:p w14:paraId="2219A82F" w14:textId="77777777" w:rsidR="0074002C" w:rsidRPr="0044121C" w:rsidRDefault="0074002C" w:rsidP="0074002C">
                  <w:pPr>
                    <w:keepNext/>
                    <w:keepLines/>
                    <w:spacing w:after="0"/>
                    <w:rPr>
                      <w:rFonts w:eastAsia="ＭＳ 明朝"/>
                      <w:sz w:val="16"/>
                      <w:szCs w:val="18"/>
                      <w:lang w:val="en-US"/>
                    </w:rPr>
                  </w:pPr>
                  <w:r w:rsidRPr="0044121C">
                    <w:rPr>
                      <w:rFonts w:eastAsia="ＭＳ 明朝"/>
                      <w:sz w:val="16"/>
                      <w:szCs w:val="18"/>
                      <w:lang w:val="en-US"/>
                    </w:rPr>
                    <w:t>Optional with capability signalling</w:t>
                  </w:r>
                </w:p>
              </w:tc>
            </w:tr>
          </w:tbl>
          <w:p w14:paraId="0B0F6EB1" w14:textId="77777777" w:rsidR="009067ED" w:rsidRPr="008020EB" w:rsidRDefault="009067ED" w:rsidP="00393D24">
            <w:pPr>
              <w:rPr>
                <w:lang w:val="en-US"/>
              </w:rPr>
            </w:pPr>
          </w:p>
        </w:tc>
      </w:tr>
    </w:tbl>
    <w:p w14:paraId="5BF8AB4F" w14:textId="77777777" w:rsidR="00823C25" w:rsidRDefault="00823C25" w:rsidP="00823C25">
      <w:pPr>
        <w:spacing w:afterLines="50" w:after="120"/>
        <w:jc w:val="both"/>
        <w:rPr>
          <w:sz w:val="22"/>
        </w:rPr>
      </w:pPr>
    </w:p>
    <w:p w14:paraId="4954DE99" w14:textId="77777777" w:rsidR="00294C8B" w:rsidRDefault="00294C8B">
      <w:pPr>
        <w:spacing w:afterLines="50" w:after="120"/>
        <w:jc w:val="both"/>
        <w:rPr>
          <w:sz w:val="22"/>
        </w:rPr>
      </w:pPr>
    </w:p>
    <w:p w14:paraId="57EC6361" w14:textId="77777777" w:rsidR="00294C8B" w:rsidRDefault="009D1DB3">
      <w:pPr>
        <w:pStyle w:val="20"/>
        <w:rPr>
          <w:b/>
          <w:bCs/>
        </w:rPr>
      </w:pPr>
      <w:r>
        <w:rPr>
          <w:b/>
          <w:bCs/>
        </w:rPr>
        <w:t>Discussion</w:t>
      </w:r>
    </w:p>
    <w:p w14:paraId="22AD6B3D" w14:textId="6FAFADD7" w:rsidR="00294C8B" w:rsidRPr="0059051E" w:rsidRDefault="00D0652A" w:rsidP="003C03B4">
      <w:pPr>
        <w:pStyle w:val="30"/>
        <w:rPr>
          <w:rFonts w:ascii="Times New Roman" w:hAnsi="Times New Roman"/>
          <w:b/>
          <w:bCs/>
          <w:lang w:val="en-US"/>
        </w:rPr>
      </w:pPr>
      <w:r w:rsidRPr="0059051E">
        <w:rPr>
          <w:rFonts w:ascii="Times New Roman" w:hAnsi="Times New Roman"/>
          <w:b/>
          <w:bCs/>
          <w:highlight w:val="yellow"/>
          <w:lang w:val="en-US"/>
        </w:rPr>
        <w:t>Proposal</w:t>
      </w:r>
      <w:r w:rsidR="009D1DB3" w:rsidRPr="0059051E">
        <w:rPr>
          <w:rFonts w:ascii="Times New Roman" w:hAnsi="Times New Roman"/>
          <w:b/>
          <w:bCs/>
          <w:highlight w:val="yellow"/>
          <w:lang w:val="en-US"/>
        </w:rPr>
        <w:t xml:space="preserve"> 2-1:</w:t>
      </w:r>
    </w:p>
    <w:p w14:paraId="497F4C44" w14:textId="624E2E48" w:rsidR="00294C8B" w:rsidRPr="00FA6BEC" w:rsidRDefault="00FA6BEC" w:rsidP="00F3637C">
      <w:pPr>
        <w:pStyle w:val="aff6"/>
        <w:numPr>
          <w:ilvl w:val="1"/>
          <w:numId w:val="13"/>
        </w:numPr>
        <w:spacing w:afterLines="50" w:after="120"/>
        <w:ind w:leftChars="0"/>
        <w:jc w:val="both"/>
        <w:rPr>
          <w:szCs w:val="21"/>
          <w:lang w:val="en-US"/>
        </w:rPr>
      </w:pPr>
      <w:r>
        <w:rPr>
          <w:b/>
          <w:bCs/>
          <w:szCs w:val="21"/>
          <w:lang w:val="en-US"/>
        </w:rPr>
        <w:t xml:space="preserve">Introduce </w:t>
      </w:r>
      <w:r w:rsidR="0059051E">
        <w:rPr>
          <w:b/>
          <w:bCs/>
          <w:szCs w:val="21"/>
          <w:lang w:val="en-US"/>
        </w:rPr>
        <w:t>following FGs for</w:t>
      </w:r>
      <w:r w:rsidR="0059051E" w:rsidRPr="0059051E">
        <w:t xml:space="preserve"> </w:t>
      </w:r>
      <w:r w:rsidR="0059051E" w:rsidRPr="0059051E">
        <w:rPr>
          <w:b/>
          <w:bCs/>
          <w:szCs w:val="21"/>
          <w:lang w:val="en-US"/>
        </w:rPr>
        <w:t>HARQ multiplexing for PDSCH scheduling after UL grant on PUSCH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1"/>
        <w:gridCol w:w="686"/>
        <w:gridCol w:w="1831"/>
        <w:gridCol w:w="2158"/>
        <w:gridCol w:w="1258"/>
        <w:gridCol w:w="1097"/>
        <w:gridCol w:w="1213"/>
        <w:gridCol w:w="1791"/>
        <w:gridCol w:w="1424"/>
        <w:gridCol w:w="1415"/>
        <w:gridCol w:w="1415"/>
        <w:gridCol w:w="1379"/>
        <w:gridCol w:w="2158"/>
        <w:gridCol w:w="1907"/>
      </w:tblGrid>
      <w:tr w:rsidR="0059051E" w:rsidRPr="0062567A" w14:paraId="7809C2F7" w14:textId="77777777" w:rsidTr="00927522">
        <w:trPr>
          <w:trHeight w:val="20"/>
        </w:trPr>
        <w:tc>
          <w:tcPr>
            <w:tcW w:w="592" w:type="pct"/>
            <w:tcBorders>
              <w:top w:val="single" w:sz="4" w:space="0" w:color="auto"/>
              <w:left w:val="single" w:sz="4" w:space="0" w:color="auto"/>
              <w:bottom w:val="single" w:sz="4" w:space="0" w:color="auto"/>
              <w:right w:val="single" w:sz="4" w:space="0" w:color="auto"/>
            </w:tcBorders>
            <w:shd w:val="clear" w:color="auto" w:fill="auto"/>
          </w:tcPr>
          <w:p w14:paraId="56E0A041" w14:textId="77777777" w:rsidR="0059051E" w:rsidRPr="0062567A" w:rsidRDefault="0059051E" w:rsidP="00D424FA">
            <w:pPr>
              <w:pStyle w:val="TAL"/>
              <w:spacing w:after="0" w:line="240" w:lineRule="auto"/>
              <w:rPr>
                <w:rFonts w:cs="Arial"/>
                <w:color w:val="000000" w:themeColor="text1"/>
                <w:szCs w:val="18"/>
                <w:lang w:val="en-US" w:eastAsia="ja-JP"/>
              </w:rPr>
            </w:pPr>
            <w:r w:rsidRPr="0062567A">
              <w:rPr>
                <w:rFonts w:eastAsia="ＭＳ 明朝" w:cs="Arial"/>
                <w:szCs w:val="18"/>
                <w:lang w:eastAsia="ja-JP"/>
              </w:rPr>
              <w:lastRenderedPageBreak/>
              <w:t>55. TEI18</w:t>
            </w:r>
          </w:p>
        </w:tc>
        <w:tc>
          <w:tcPr>
            <w:tcW w:w="153" w:type="pct"/>
            <w:tcBorders>
              <w:top w:val="single" w:sz="4" w:space="0" w:color="auto"/>
              <w:left w:val="single" w:sz="4" w:space="0" w:color="auto"/>
              <w:bottom w:val="single" w:sz="4" w:space="0" w:color="auto"/>
              <w:right w:val="single" w:sz="4" w:space="0" w:color="auto"/>
            </w:tcBorders>
            <w:shd w:val="clear" w:color="auto" w:fill="auto"/>
          </w:tcPr>
          <w:p w14:paraId="0270C5C5" w14:textId="77777777" w:rsidR="0059051E" w:rsidRPr="0062567A" w:rsidRDefault="0059051E" w:rsidP="00D424FA">
            <w:pPr>
              <w:pStyle w:val="TAL"/>
              <w:spacing w:after="0" w:line="240" w:lineRule="auto"/>
              <w:rPr>
                <w:rFonts w:eastAsia="ＭＳ 明朝" w:cs="Arial"/>
                <w:color w:val="000000" w:themeColor="text1"/>
                <w:szCs w:val="18"/>
                <w:lang w:eastAsia="ja-JP"/>
              </w:rPr>
            </w:pPr>
            <w:r w:rsidRPr="0062567A">
              <w:rPr>
                <w:rFonts w:eastAsia="ＭＳ 明朝" w:cs="Arial"/>
                <w:szCs w:val="18"/>
                <w:lang w:eastAsia="ja-JP"/>
              </w:rPr>
              <w:t>55-4a</w:t>
            </w:r>
          </w:p>
        </w:tc>
        <w:tc>
          <w:tcPr>
            <w:tcW w:w="409" w:type="pct"/>
            <w:tcBorders>
              <w:top w:val="single" w:sz="4" w:space="0" w:color="auto"/>
              <w:left w:val="single" w:sz="4" w:space="0" w:color="auto"/>
              <w:bottom w:val="single" w:sz="4" w:space="0" w:color="auto"/>
              <w:right w:val="single" w:sz="4" w:space="0" w:color="auto"/>
            </w:tcBorders>
            <w:shd w:val="clear" w:color="auto" w:fill="auto"/>
          </w:tcPr>
          <w:p w14:paraId="3B5FB61D" w14:textId="77777777" w:rsidR="0059051E" w:rsidRPr="0062567A" w:rsidRDefault="0059051E" w:rsidP="00D424FA">
            <w:pPr>
              <w:pStyle w:val="TAL"/>
              <w:spacing w:after="0" w:line="240" w:lineRule="auto"/>
              <w:rPr>
                <w:rFonts w:eastAsia="SimSun" w:cs="Arial"/>
                <w:color w:val="000000" w:themeColor="text1"/>
                <w:szCs w:val="18"/>
                <w:lang w:eastAsia="zh-CN"/>
              </w:rPr>
            </w:pPr>
            <w:r w:rsidRPr="0062567A">
              <w:rPr>
                <w:rFonts w:eastAsia="ＭＳ 明朝" w:cs="Arial"/>
                <w:szCs w:val="18"/>
              </w:rPr>
              <w:t>Multiplexing Type-1 HARQ-ACK codebook for PDSCH scheduling after UL grant on PUSCH</w:t>
            </w:r>
          </w:p>
        </w:tc>
        <w:tc>
          <w:tcPr>
            <w:tcW w:w="482" w:type="pct"/>
            <w:tcBorders>
              <w:top w:val="single" w:sz="4" w:space="0" w:color="auto"/>
              <w:left w:val="single" w:sz="4" w:space="0" w:color="auto"/>
              <w:bottom w:val="single" w:sz="4" w:space="0" w:color="auto"/>
              <w:right w:val="single" w:sz="4" w:space="0" w:color="auto"/>
            </w:tcBorders>
            <w:shd w:val="clear" w:color="auto" w:fill="auto"/>
          </w:tcPr>
          <w:p w14:paraId="61DA3C12" w14:textId="77777777" w:rsidR="0059051E" w:rsidRPr="0062567A" w:rsidRDefault="0059051E" w:rsidP="00D424FA">
            <w:pPr>
              <w:spacing w:after="0" w:line="240" w:lineRule="auto"/>
              <w:rPr>
                <w:rFonts w:ascii="Arial" w:hAnsi="Arial" w:cs="Arial"/>
                <w:color w:val="000000" w:themeColor="text1"/>
                <w:sz w:val="18"/>
                <w:szCs w:val="18"/>
              </w:rPr>
            </w:pPr>
            <w:r w:rsidRPr="0062567A">
              <w:rPr>
                <w:rFonts w:ascii="Arial" w:hAnsi="Arial" w:cs="Arial"/>
                <w:sz w:val="18"/>
                <w:szCs w:val="18"/>
              </w:rPr>
              <w:t xml:space="preserve">1. UE multiplexes Type-1 HARQ-ACK codebook on a repetition of a PUSCH transmission other than a first repetition, where the HARQ-ACK codebook includes HARQ-ACK information associated with PDSCH reception(s) scheduled after the UL grant scheduling the PUSCH transmission. </w:t>
            </w:r>
          </w:p>
        </w:tc>
        <w:tc>
          <w:tcPr>
            <w:tcW w:w="281" w:type="pct"/>
            <w:tcBorders>
              <w:top w:val="single" w:sz="4" w:space="0" w:color="auto"/>
              <w:left w:val="single" w:sz="4" w:space="0" w:color="auto"/>
              <w:bottom w:val="single" w:sz="4" w:space="0" w:color="auto"/>
              <w:right w:val="single" w:sz="4" w:space="0" w:color="auto"/>
            </w:tcBorders>
            <w:shd w:val="clear" w:color="auto" w:fill="FFFF00"/>
          </w:tcPr>
          <w:p w14:paraId="0C3F5E9A" w14:textId="77777777" w:rsidR="0059051E" w:rsidRPr="0062567A" w:rsidRDefault="0059051E" w:rsidP="00D424FA">
            <w:pPr>
              <w:pStyle w:val="TAL"/>
              <w:spacing w:after="0" w:line="240" w:lineRule="auto"/>
              <w:rPr>
                <w:rFonts w:eastAsia="ＭＳ 明朝" w:cs="Arial"/>
                <w:color w:val="000000" w:themeColor="text1"/>
                <w:szCs w:val="18"/>
                <w:lang w:eastAsia="ja-JP"/>
              </w:rPr>
            </w:pPr>
            <w:r w:rsidRPr="0062567A">
              <w:rPr>
                <w:rFonts w:eastAsia="ＭＳ 明朝" w:cs="Arial"/>
                <w:szCs w:val="18"/>
                <w:lang w:eastAsia="ja-JP"/>
              </w:rPr>
              <w:t>4-1, 4-11, one of {5-17, 11-5, 11-6}</w:t>
            </w:r>
          </w:p>
        </w:tc>
        <w:tc>
          <w:tcPr>
            <w:tcW w:w="245" w:type="pct"/>
            <w:tcBorders>
              <w:top w:val="single" w:sz="4" w:space="0" w:color="auto"/>
              <w:left w:val="single" w:sz="4" w:space="0" w:color="auto"/>
              <w:bottom w:val="single" w:sz="4" w:space="0" w:color="auto"/>
              <w:right w:val="single" w:sz="4" w:space="0" w:color="auto"/>
            </w:tcBorders>
            <w:shd w:val="clear" w:color="auto" w:fill="auto"/>
          </w:tcPr>
          <w:p w14:paraId="761CE82C" w14:textId="77777777" w:rsidR="0059051E" w:rsidRPr="0062567A" w:rsidRDefault="0059051E" w:rsidP="00D424FA">
            <w:pPr>
              <w:pStyle w:val="TAL"/>
              <w:spacing w:after="0" w:line="240" w:lineRule="auto"/>
              <w:rPr>
                <w:rFonts w:eastAsia="SimSun" w:cs="Arial"/>
                <w:color w:val="000000" w:themeColor="text1"/>
                <w:szCs w:val="18"/>
                <w:lang w:eastAsia="zh-CN"/>
              </w:rPr>
            </w:pPr>
            <w:r w:rsidRPr="0062567A">
              <w:rPr>
                <w:rFonts w:eastAsia="ＭＳ 明朝" w:cs="Arial"/>
                <w:szCs w:val="18"/>
                <w:lang w:eastAsia="zh-CN"/>
              </w:rPr>
              <w:t>Yes</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4E03E2F5" w14:textId="77777777" w:rsidR="0059051E" w:rsidRPr="0062567A" w:rsidRDefault="0059051E" w:rsidP="00D424FA">
            <w:pPr>
              <w:pStyle w:val="TAL"/>
              <w:spacing w:after="0" w:line="240" w:lineRule="auto"/>
              <w:rPr>
                <w:rFonts w:cs="Arial"/>
                <w:color w:val="000000" w:themeColor="text1"/>
                <w:szCs w:val="18"/>
                <w:lang w:eastAsia="ja-JP"/>
              </w:rPr>
            </w:pPr>
            <w:r w:rsidRPr="0062567A">
              <w:rPr>
                <w:rFonts w:eastAsia="ＭＳ 明朝" w:cs="Arial"/>
                <w:szCs w:val="18"/>
                <w:lang w:eastAsia="ja-JP"/>
              </w:rPr>
              <w:t>N/A</w:t>
            </w:r>
          </w:p>
        </w:tc>
        <w:tc>
          <w:tcPr>
            <w:tcW w:w="400" w:type="pct"/>
            <w:tcBorders>
              <w:top w:val="single" w:sz="4" w:space="0" w:color="auto"/>
              <w:left w:val="single" w:sz="4" w:space="0" w:color="auto"/>
              <w:bottom w:val="single" w:sz="4" w:space="0" w:color="auto"/>
              <w:right w:val="single" w:sz="4" w:space="0" w:color="auto"/>
            </w:tcBorders>
            <w:shd w:val="clear" w:color="auto" w:fill="auto"/>
          </w:tcPr>
          <w:p w14:paraId="0626BE54" w14:textId="77777777" w:rsidR="0059051E" w:rsidRPr="0062567A" w:rsidRDefault="0059051E" w:rsidP="00D424FA">
            <w:pPr>
              <w:pStyle w:val="TAL"/>
              <w:spacing w:after="0" w:line="240" w:lineRule="auto"/>
              <w:rPr>
                <w:rFonts w:eastAsia="SimSun" w:cs="Arial"/>
                <w:color w:val="000000" w:themeColor="text1"/>
                <w:szCs w:val="18"/>
                <w:lang w:val="en-US" w:eastAsia="zh-CN"/>
              </w:rPr>
            </w:pPr>
            <w:r w:rsidRPr="0062567A">
              <w:rPr>
                <w:rFonts w:eastAsia="ＭＳ 明朝" w:cs="Arial"/>
                <w:szCs w:val="18"/>
                <w:lang w:eastAsia="zh-CN"/>
              </w:rPr>
              <w:t>UE does not support to multiplex Type-1 HARQ-ACK codebook on non-initial a PUSCH repetition when the Type-1 codebook includes HARQ-ACK information for PDSCH scheduling after a UL grant.</w:t>
            </w:r>
          </w:p>
        </w:tc>
        <w:tc>
          <w:tcPr>
            <w:tcW w:w="318" w:type="pct"/>
            <w:tcBorders>
              <w:top w:val="single" w:sz="4" w:space="0" w:color="auto"/>
              <w:left w:val="single" w:sz="4" w:space="0" w:color="auto"/>
              <w:bottom w:val="single" w:sz="4" w:space="0" w:color="auto"/>
              <w:right w:val="single" w:sz="4" w:space="0" w:color="auto"/>
            </w:tcBorders>
            <w:shd w:val="clear" w:color="auto" w:fill="FFFF00"/>
          </w:tcPr>
          <w:p w14:paraId="17605085" w14:textId="77777777" w:rsidR="0059051E" w:rsidRPr="0062567A" w:rsidRDefault="0059051E" w:rsidP="00D424FA">
            <w:pPr>
              <w:pStyle w:val="TAL"/>
              <w:spacing w:after="0" w:line="240" w:lineRule="auto"/>
              <w:rPr>
                <w:rFonts w:eastAsia="SimSun" w:cs="Arial"/>
                <w:color w:val="000000" w:themeColor="text1"/>
                <w:szCs w:val="18"/>
                <w:lang w:eastAsia="zh-CN"/>
              </w:rPr>
            </w:pPr>
            <w:r w:rsidRPr="0062567A">
              <w:rPr>
                <w:rFonts w:eastAsia="ＭＳ 明朝" w:cs="Arial"/>
                <w:szCs w:val="18"/>
                <w:lang w:eastAsia="zh-CN"/>
              </w:rPr>
              <w:t>Per Band</w:t>
            </w:r>
          </w:p>
        </w:tc>
        <w:tc>
          <w:tcPr>
            <w:tcW w:w="316" w:type="pct"/>
            <w:tcBorders>
              <w:top w:val="single" w:sz="4" w:space="0" w:color="auto"/>
              <w:left w:val="single" w:sz="4" w:space="0" w:color="auto"/>
              <w:bottom w:val="single" w:sz="4" w:space="0" w:color="auto"/>
              <w:right w:val="single" w:sz="4" w:space="0" w:color="auto"/>
            </w:tcBorders>
            <w:shd w:val="clear" w:color="auto" w:fill="FFFF00"/>
          </w:tcPr>
          <w:p w14:paraId="64FDB40A" w14:textId="77777777" w:rsidR="0059051E" w:rsidRPr="0062567A" w:rsidRDefault="0059051E" w:rsidP="00D424FA">
            <w:pPr>
              <w:pStyle w:val="TAL"/>
              <w:spacing w:after="0" w:line="240" w:lineRule="auto"/>
              <w:rPr>
                <w:rFonts w:cs="Arial"/>
                <w:color w:val="000000" w:themeColor="text1"/>
                <w:szCs w:val="18"/>
                <w:lang w:eastAsia="ja-JP"/>
              </w:rPr>
            </w:pPr>
            <w:r w:rsidRPr="0062567A">
              <w:rPr>
                <w:rFonts w:eastAsia="ＭＳ 明朝" w:cs="Arial"/>
                <w:szCs w:val="18"/>
                <w:lang w:eastAsia="ja-JP"/>
              </w:rPr>
              <w:t>N/A</w:t>
            </w:r>
          </w:p>
        </w:tc>
        <w:tc>
          <w:tcPr>
            <w:tcW w:w="316" w:type="pct"/>
            <w:tcBorders>
              <w:top w:val="single" w:sz="4" w:space="0" w:color="auto"/>
              <w:left w:val="single" w:sz="4" w:space="0" w:color="auto"/>
              <w:bottom w:val="single" w:sz="4" w:space="0" w:color="auto"/>
              <w:right w:val="single" w:sz="4" w:space="0" w:color="auto"/>
            </w:tcBorders>
            <w:shd w:val="clear" w:color="auto" w:fill="FFFF00"/>
          </w:tcPr>
          <w:p w14:paraId="73F0C689" w14:textId="77777777" w:rsidR="0059051E" w:rsidRPr="0062567A" w:rsidRDefault="0059051E" w:rsidP="00D424FA">
            <w:pPr>
              <w:pStyle w:val="TAL"/>
              <w:spacing w:after="0" w:line="240" w:lineRule="auto"/>
              <w:rPr>
                <w:rFonts w:cs="Arial"/>
                <w:color w:val="000000" w:themeColor="text1"/>
                <w:szCs w:val="18"/>
                <w:lang w:eastAsia="ja-JP"/>
              </w:rPr>
            </w:pPr>
            <w:r w:rsidRPr="0062567A">
              <w:rPr>
                <w:rFonts w:eastAsia="ＭＳ 明朝" w:cs="Arial"/>
                <w:szCs w:val="18"/>
                <w:lang w:eastAsia="ja-JP"/>
              </w:rPr>
              <w:t>N/A</w:t>
            </w:r>
          </w:p>
        </w:tc>
        <w:tc>
          <w:tcPr>
            <w:tcW w:w="308" w:type="pct"/>
            <w:tcBorders>
              <w:top w:val="single" w:sz="4" w:space="0" w:color="auto"/>
              <w:left w:val="single" w:sz="4" w:space="0" w:color="auto"/>
              <w:bottom w:val="single" w:sz="4" w:space="0" w:color="auto"/>
              <w:right w:val="single" w:sz="4" w:space="0" w:color="auto"/>
            </w:tcBorders>
            <w:shd w:val="clear" w:color="auto" w:fill="FFFF00"/>
          </w:tcPr>
          <w:p w14:paraId="76FD6CFA" w14:textId="77777777" w:rsidR="0059051E" w:rsidRPr="0062567A" w:rsidRDefault="0059051E" w:rsidP="00D424FA">
            <w:pPr>
              <w:pStyle w:val="TAL"/>
              <w:spacing w:after="0" w:line="240" w:lineRule="auto"/>
              <w:rPr>
                <w:rFonts w:cs="Arial"/>
                <w:color w:val="000000" w:themeColor="text1"/>
                <w:szCs w:val="18"/>
                <w:lang w:eastAsia="ja-JP"/>
              </w:rPr>
            </w:pPr>
            <w:r w:rsidRPr="0062567A">
              <w:rPr>
                <w:rFonts w:eastAsia="ＭＳ 明朝" w:cs="Arial"/>
                <w:szCs w:val="18"/>
                <w:lang w:eastAsia="ja-JP"/>
              </w:rPr>
              <w:t>N/A</w:t>
            </w:r>
          </w:p>
        </w:tc>
        <w:tc>
          <w:tcPr>
            <w:tcW w:w="482" w:type="pct"/>
            <w:tcBorders>
              <w:top w:val="single" w:sz="4" w:space="0" w:color="auto"/>
              <w:left w:val="single" w:sz="4" w:space="0" w:color="auto"/>
              <w:bottom w:val="single" w:sz="4" w:space="0" w:color="auto"/>
              <w:right w:val="single" w:sz="4" w:space="0" w:color="auto"/>
            </w:tcBorders>
            <w:shd w:val="clear" w:color="auto" w:fill="auto"/>
          </w:tcPr>
          <w:p w14:paraId="734AB2B8" w14:textId="77777777" w:rsidR="0059051E" w:rsidRPr="0062567A" w:rsidRDefault="0059051E" w:rsidP="00D424FA">
            <w:pPr>
              <w:pStyle w:val="TAL"/>
              <w:spacing w:after="0" w:line="240" w:lineRule="auto"/>
              <w:rPr>
                <w:rFonts w:cs="Arial"/>
                <w:color w:val="000000" w:themeColor="text1"/>
                <w:szCs w:val="18"/>
              </w:rPr>
            </w:pPr>
          </w:p>
        </w:tc>
        <w:tc>
          <w:tcPr>
            <w:tcW w:w="426" w:type="pct"/>
            <w:tcBorders>
              <w:top w:val="single" w:sz="4" w:space="0" w:color="auto"/>
              <w:left w:val="single" w:sz="4" w:space="0" w:color="auto"/>
              <w:bottom w:val="single" w:sz="4" w:space="0" w:color="auto"/>
              <w:right w:val="single" w:sz="4" w:space="0" w:color="auto"/>
            </w:tcBorders>
            <w:shd w:val="clear" w:color="auto" w:fill="auto"/>
          </w:tcPr>
          <w:p w14:paraId="13B73F72" w14:textId="77777777" w:rsidR="0059051E" w:rsidRPr="0062567A" w:rsidRDefault="0059051E" w:rsidP="00D424FA">
            <w:pPr>
              <w:pStyle w:val="TAL"/>
              <w:spacing w:after="0" w:line="240" w:lineRule="auto"/>
              <w:rPr>
                <w:rFonts w:cs="Arial"/>
                <w:color w:val="000000" w:themeColor="text1"/>
                <w:szCs w:val="18"/>
                <w:lang w:eastAsia="ja-JP"/>
              </w:rPr>
            </w:pPr>
            <w:r w:rsidRPr="0062567A">
              <w:rPr>
                <w:rFonts w:cs="Arial"/>
                <w:szCs w:val="18"/>
              </w:rPr>
              <w:t>Optional with capability signaling</w:t>
            </w:r>
          </w:p>
        </w:tc>
      </w:tr>
      <w:tr w:rsidR="0059051E" w:rsidRPr="0062567A" w14:paraId="751FDA82" w14:textId="77777777" w:rsidTr="00927522">
        <w:trPr>
          <w:trHeight w:val="20"/>
        </w:trPr>
        <w:tc>
          <w:tcPr>
            <w:tcW w:w="592" w:type="pct"/>
            <w:tcBorders>
              <w:top w:val="single" w:sz="4" w:space="0" w:color="auto"/>
              <w:left w:val="single" w:sz="4" w:space="0" w:color="auto"/>
              <w:bottom w:val="single" w:sz="4" w:space="0" w:color="auto"/>
              <w:right w:val="single" w:sz="4" w:space="0" w:color="auto"/>
            </w:tcBorders>
            <w:shd w:val="clear" w:color="auto" w:fill="auto"/>
          </w:tcPr>
          <w:p w14:paraId="298973AB" w14:textId="77777777" w:rsidR="0059051E" w:rsidRPr="0062567A" w:rsidRDefault="0059051E" w:rsidP="00D424FA">
            <w:pPr>
              <w:pStyle w:val="TAL"/>
              <w:spacing w:after="0" w:line="240" w:lineRule="auto"/>
              <w:rPr>
                <w:rFonts w:cs="Arial"/>
                <w:szCs w:val="18"/>
                <w:lang w:val="en-US" w:eastAsia="ja-JP"/>
              </w:rPr>
            </w:pPr>
            <w:r w:rsidRPr="0062567A">
              <w:rPr>
                <w:rFonts w:eastAsia="ＭＳ 明朝" w:cs="Arial"/>
                <w:szCs w:val="18"/>
                <w:lang w:eastAsia="ja-JP"/>
              </w:rPr>
              <w:t>55. TEI18</w:t>
            </w:r>
          </w:p>
        </w:tc>
        <w:tc>
          <w:tcPr>
            <w:tcW w:w="153" w:type="pct"/>
            <w:tcBorders>
              <w:top w:val="single" w:sz="4" w:space="0" w:color="auto"/>
              <w:left w:val="single" w:sz="4" w:space="0" w:color="auto"/>
              <w:bottom w:val="single" w:sz="4" w:space="0" w:color="auto"/>
              <w:right w:val="single" w:sz="4" w:space="0" w:color="auto"/>
            </w:tcBorders>
            <w:shd w:val="clear" w:color="auto" w:fill="auto"/>
          </w:tcPr>
          <w:p w14:paraId="19273D5E" w14:textId="77777777" w:rsidR="0059051E" w:rsidRPr="0062567A" w:rsidRDefault="0059051E" w:rsidP="00D424FA">
            <w:pPr>
              <w:pStyle w:val="TAL"/>
              <w:spacing w:after="0" w:line="240" w:lineRule="auto"/>
              <w:rPr>
                <w:rFonts w:eastAsia="ＭＳ 明朝" w:cs="Arial"/>
                <w:szCs w:val="18"/>
                <w:lang w:val="en-US" w:eastAsia="ja-JP"/>
              </w:rPr>
            </w:pPr>
            <w:r w:rsidRPr="0062567A">
              <w:rPr>
                <w:rFonts w:eastAsia="ＭＳ 明朝" w:cs="Arial"/>
                <w:szCs w:val="18"/>
                <w:lang w:eastAsia="ja-JP"/>
              </w:rPr>
              <w:t>55-4b</w:t>
            </w:r>
          </w:p>
        </w:tc>
        <w:tc>
          <w:tcPr>
            <w:tcW w:w="409" w:type="pct"/>
            <w:tcBorders>
              <w:top w:val="single" w:sz="4" w:space="0" w:color="auto"/>
              <w:left w:val="single" w:sz="4" w:space="0" w:color="auto"/>
              <w:bottom w:val="single" w:sz="4" w:space="0" w:color="auto"/>
              <w:right w:val="single" w:sz="4" w:space="0" w:color="auto"/>
            </w:tcBorders>
            <w:shd w:val="clear" w:color="auto" w:fill="auto"/>
          </w:tcPr>
          <w:p w14:paraId="1169F540" w14:textId="77777777" w:rsidR="0059051E" w:rsidRPr="0062567A" w:rsidRDefault="0059051E" w:rsidP="00D424FA">
            <w:pPr>
              <w:pStyle w:val="TAL"/>
              <w:spacing w:after="0" w:line="240" w:lineRule="auto"/>
              <w:rPr>
                <w:rFonts w:cs="Arial"/>
                <w:szCs w:val="18"/>
              </w:rPr>
            </w:pPr>
            <w:r w:rsidRPr="0062567A">
              <w:rPr>
                <w:rFonts w:eastAsia="ＭＳ 明朝" w:cs="Arial"/>
                <w:szCs w:val="18"/>
              </w:rPr>
              <w:t>Multiplexing Type-2 HARQ-ACK codebook for PDSCH scheduling after UL grant on PUSCH</w:t>
            </w:r>
          </w:p>
        </w:tc>
        <w:tc>
          <w:tcPr>
            <w:tcW w:w="482" w:type="pct"/>
            <w:tcBorders>
              <w:top w:val="single" w:sz="4" w:space="0" w:color="auto"/>
              <w:left w:val="single" w:sz="4" w:space="0" w:color="auto"/>
              <w:bottom w:val="single" w:sz="4" w:space="0" w:color="auto"/>
              <w:right w:val="single" w:sz="4" w:space="0" w:color="auto"/>
            </w:tcBorders>
            <w:shd w:val="clear" w:color="auto" w:fill="auto"/>
          </w:tcPr>
          <w:p w14:paraId="28F25146" w14:textId="77777777" w:rsidR="0059051E" w:rsidRPr="0062567A" w:rsidRDefault="0059051E" w:rsidP="00D424FA">
            <w:pPr>
              <w:spacing w:after="0" w:line="240" w:lineRule="auto"/>
              <w:rPr>
                <w:rFonts w:ascii="Arial" w:hAnsi="Arial" w:cs="Arial"/>
                <w:sz w:val="18"/>
                <w:szCs w:val="18"/>
              </w:rPr>
            </w:pPr>
            <w:r w:rsidRPr="0062567A">
              <w:rPr>
                <w:rFonts w:ascii="Arial" w:hAnsi="Arial" w:cs="Arial"/>
                <w:sz w:val="18"/>
                <w:szCs w:val="18"/>
              </w:rPr>
              <w:t xml:space="preserve">1. UE multiplexes Type-2 HARQ-ACK codebook on a repetition of a PUSCH transmission other than a first repetition, where the HARQ-ACK codebook includes HARQ-ACK information associated with PDSCH reception(s) scheduled after the UL grant scheduling the PUSCH transmission. </w:t>
            </w:r>
          </w:p>
        </w:tc>
        <w:tc>
          <w:tcPr>
            <w:tcW w:w="281" w:type="pct"/>
            <w:tcBorders>
              <w:top w:val="single" w:sz="4" w:space="0" w:color="auto"/>
              <w:left w:val="single" w:sz="4" w:space="0" w:color="auto"/>
              <w:bottom w:val="single" w:sz="4" w:space="0" w:color="auto"/>
              <w:right w:val="single" w:sz="4" w:space="0" w:color="auto"/>
            </w:tcBorders>
            <w:shd w:val="clear" w:color="auto" w:fill="FFFF00"/>
          </w:tcPr>
          <w:p w14:paraId="7324A6AB" w14:textId="77777777" w:rsidR="0059051E" w:rsidRPr="0062567A" w:rsidRDefault="0059051E" w:rsidP="00D424FA">
            <w:pPr>
              <w:pStyle w:val="TAL"/>
              <w:spacing w:after="0" w:line="240" w:lineRule="auto"/>
              <w:rPr>
                <w:rFonts w:eastAsia="ＭＳ 明朝" w:cs="Arial"/>
                <w:color w:val="000000" w:themeColor="text1"/>
                <w:szCs w:val="18"/>
                <w:lang w:val="en-US" w:eastAsia="ja-JP"/>
              </w:rPr>
            </w:pPr>
            <w:r w:rsidRPr="0062567A">
              <w:rPr>
                <w:rFonts w:eastAsia="ＭＳ 明朝" w:cs="Arial"/>
                <w:szCs w:val="18"/>
                <w:lang w:eastAsia="ja-JP"/>
              </w:rPr>
              <w:t>4-1, 4-10, one of {5-17, 11-5, 11-6}</w:t>
            </w:r>
          </w:p>
        </w:tc>
        <w:tc>
          <w:tcPr>
            <w:tcW w:w="245" w:type="pct"/>
            <w:tcBorders>
              <w:top w:val="single" w:sz="4" w:space="0" w:color="auto"/>
              <w:left w:val="single" w:sz="4" w:space="0" w:color="auto"/>
              <w:bottom w:val="single" w:sz="4" w:space="0" w:color="auto"/>
              <w:right w:val="single" w:sz="4" w:space="0" w:color="auto"/>
            </w:tcBorders>
            <w:shd w:val="clear" w:color="auto" w:fill="auto"/>
          </w:tcPr>
          <w:p w14:paraId="601AEFD2" w14:textId="77777777" w:rsidR="0059051E" w:rsidRPr="0062567A" w:rsidRDefault="0059051E" w:rsidP="00D424FA">
            <w:pPr>
              <w:pStyle w:val="TAL"/>
              <w:spacing w:after="0" w:line="240" w:lineRule="auto"/>
              <w:rPr>
                <w:rFonts w:cs="Arial"/>
                <w:color w:val="000000" w:themeColor="text1"/>
                <w:szCs w:val="18"/>
                <w:lang w:val="en-US" w:eastAsia="zh-CN"/>
              </w:rPr>
            </w:pPr>
            <w:r w:rsidRPr="0062567A">
              <w:rPr>
                <w:rFonts w:eastAsia="ＭＳ 明朝" w:cs="Arial"/>
                <w:szCs w:val="18"/>
                <w:lang w:eastAsia="zh-CN"/>
              </w:rPr>
              <w:t>Yes</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046F3551" w14:textId="77777777" w:rsidR="0059051E" w:rsidRPr="0062567A" w:rsidRDefault="0059051E" w:rsidP="00D424FA">
            <w:pPr>
              <w:pStyle w:val="TAL"/>
              <w:spacing w:after="0" w:line="240" w:lineRule="auto"/>
              <w:rPr>
                <w:rFonts w:cs="Arial"/>
                <w:color w:val="000000" w:themeColor="text1"/>
                <w:szCs w:val="18"/>
                <w:lang w:val="en-US" w:eastAsia="ja-JP"/>
              </w:rPr>
            </w:pPr>
            <w:r w:rsidRPr="0062567A">
              <w:rPr>
                <w:rFonts w:eastAsia="ＭＳ 明朝" w:cs="Arial"/>
                <w:szCs w:val="18"/>
                <w:lang w:eastAsia="ja-JP"/>
              </w:rPr>
              <w:t>N/A</w:t>
            </w:r>
          </w:p>
        </w:tc>
        <w:tc>
          <w:tcPr>
            <w:tcW w:w="400" w:type="pct"/>
            <w:tcBorders>
              <w:top w:val="single" w:sz="4" w:space="0" w:color="auto"/>
              <w:left w:val="single" w:sz="4" w:space="0" w:color="auto"/>
              <w:bottom w:val="single" w:sz="4" w:space="0" w:color="auto"/>
              <w:right w:val="single" w:sz="4" w:space="0" w:color="auto"/>
            </w:tcBorders>
            <w:shd w:val="clear" w:color="auto" w:fill="auto"/>
          </w:tcPr>
          <w:p w14:paraId="395D18BA" w14:textId="77777777" w:rsidR="0059051E" w:rsidRPr="0062567A" w:rsidRDefault="0059051E" w:rsidP="00D424FA">
            <w:pPr>
              <w:pStyle w:val="TAL"/>
              <w:spacing w:after="0" w:line="240" w:lineRule="auto"/>
              <w:rPr>
                <w:rFonts w:cs="Arial"/>
                <w:color w:val="000000" w:themeColor="text1"/>
                <w:szCs w:val="18"/>
                <w:highlight w:val="yellow"/>
                <w:lang w:val="en-US" w:eastAsia="zh-CN"/>
              </w:rPr>
            </w:pPr>
            <w:r w:rsidRPr="0062567A">
              <w:rPr>
                <w:rFonts w:eastAsia="ＭＳ 明朝" w:cs="Arial"/>
                <w:szCs w:val="18"/>
                <w:lang w:eastAsia="zh-CN"/>
              </w:rPr>
              <w:t>UE does not support to multiplex Type-2 HARQ-ACK codebook on non-initial a PUSCH repetition when the Type-1 codebook includes HARQ-ACK information for PDSCH scheduling after a UL grant.</w:t>
            </w:r>
          </w:p>
        </w:tc>
        <w:tc>
          <w:tcPr>
            <w:tcW w:w="318" w:type="pct"/>
            <w:tcBorders>
              <w:top w:val="single" w:sz="4" w:space="0" w:color="auto"/>
              <w:left w:val="single" w:sz="4" w:space="0" w:color="auto"/>
              <w:bottom w:val="single" w:sz="4" w:space="0" w:color="auto"/>
              <w:right w:val="single" w:sz="4" w:space="0" w:color="auto"/>
            </w:tcBorders>
            <w:shd w:val="clear" w:color="auto" w:fill="FFFF00"/>
          </w:tcPr>
          <w:p w14:paraId="438A692B" w14:textId="77777777" w:rsidR="0059051E" w:rsidRPr="0062567A" w:rsidRDefault="0059051E" w:rsidP="00D424FA">
            <w:pPr>
              <w:pStyle w:val="TAL"/>
              <w:spacing w:after="0" w:line="240" w:lineRule="auto"/>
              <w:rPr>
                <w:rFonts w:cs="Arial"/>
                <w:color w:val="000000" w:themeColor="text1"/>
                <w:szCs w:val="18"/>
                <w:lang w:val="en-US" w:eastAsia="zh-CN"/>
              </w:rPr>
            </w:pPr>
            <w:r w:rsidRPr="0062567A">
              <w:rPr>
                <w:rFonts w:eastAsia="ＭＳ 明朝" w:cs="Arial"/>
                <w:szCs w:val="18"/>
                <w:lang w:eastAsia="zh-CN"/>
              </w:rPr>
              <w:t>Per Band</w:t>
            </w:r>
          </w:p>
        </w:tc>
        <w:tc>
          <w:tcPr>
            <w:tcW w:w="316" w:type="pct"/>
            <w:tcBorders>
              <w:top w:val="single" w:sz="4" w:space="0" w:color="auto"/>
              <w:left w:val="single" w:sz="4" w:space="0" w:color="auto"/>
              <w:bottom w:val="single" w:sz="4" w:space="0" w:color="auto"/>
              <w:right w:val="single" w:sz="4" w:space="0" w:color="auto"/>
            </w:tcBorders>
            <w:shd w:val="clear" w:color="auto" w:fill="FFFF00"/>
          </w:tcPr>
          <w:p w14:paraId="2FF1690B" w14:textId="77777777" w:rsidR="0059051E" w:rsidRPr="0062567A" w:rsidRDefault="0059051E" w:rsidP="00D424FA">
            <w:pPr>
              <w:pStyle w:val="TAL"/>
              <w:spacing w:after="0" w:line="240" w:lineRule="auto"/>
              <w:rPr>
                <w:rFonts w:cs="Arial"/>
                <w:color w:val="000000" w:themeColor="text1"/>
                <w:szCs w:val="18"/>
                <w:lang w:val="en-US" w:eastAsia="ja-JP"/>
              </w:rPr>
            </w:pPr>
            <w:r w:rsidRPr="0062567A">
              <w:rPr>
                <w:rFonts w:eastAsia="ＭＳ 明朝" w:cs="Arial"/>
                <w:szCs w:val="18"/>
                <w:lang w:eastAsia="ja-JP"/>
              </w:rPr>
              <w:t>N/A</w:t>
            </w:r>
          </w:p>
        </w:tc>
        <w:tc>
          <w:tcPr>
            <w:tcW w:w="316" w:type="pct"/>
            <w:tcBorders>
              <w:top w:val="single" w:sz="4" w:space="0" w:color="auto"/>
              <w:left w:val="single" w:sz="4" w:space="0" w:color="auto"/>
              <w:bottom w:val="single" w:sz="4" w:space="0" w:color="auto"/>
              <w:right w:val="single" w:sz="4" w:space="0" w:color="auto"/>
            </w:tcBorders>
            <w:shd w:val="clear" w:color="auto" w:fill="FFFF00"/>
          </w:tcPr>
          <w:p w14:paraId="5B579D57" w14:textId="77777777" w:rsidR="0059051E" w:rsidRPr="0062567A" w:rsidRDefault="0059051E" w:rsidP="00D424FA">
            <w:pPr>
              <w:pStyle w:val="TAL"/>
              <w:spacing w:after="0" w:line="240" w:lineRule="auto"/>
              <w:rPr>
                <w:rFonts w:cs="Arial"/>
                <w:color w:val="000000" w:themeColor="text1"/>
                <w:szCs w:val="18"/>
                <w:lang w:eastAsia="ja-JP"/>
              </w:rPr>
            </w:pPr>
            <w:r w:rsidRPr="0062567A">
              <w:rPr>
                <w:rFonts w:eastAsia="ＭＳ 明朝" w:cs="Arial"/>
                <w:szCs w:val="18"/>
                <w:lang w:eastAsia="ja-JP"/>
              </w:rPr>
              <w:t>N/A</w:t>
            </w:r>
          </w:p>
        </w:tc>
        <w:tc>
          <w:tcPr>
            <w:tcW w:w="308" w:type="pct"/>
            <w:tcBorders>
              <w:top w:val="single" w:sz="4" w:space="0" w:color="auto"/>
              <w:left w:val="single" w:sz="4" w:space="0" w:color="auto"/>
              <w:bottom w:val="single" w:sz="4" w:space="0" w:color="auto"/>
              <w:right w:val="single" w:sz="4" w:space="0" w:color="auto"/>
            </w:tcBorders>
            <w:shd w:val="clear" w:color="auto" w:fill="FFFF00"/>
          </w:tcPr>
          <w:p w14:paraId="4B3C0459" w14:textId="77777777" w:rsidR="0059051E" w:rsidRPr="0062567A" w:rsidRDefault="0059051E" w:rsidP="00D424FA">
            <w:pPr>
              <w:pStyle w:val="TAL"/>
              <w:spacing w:after="0" w:line="240" w:lineRule="auto"/>
              <w:rPr>
                <w:rFonts w:cs="Arial"/>
                <w:color w:val="000000" w:themeColor="text1"/>
                <w:szCs w:val="18"/>
                <w:lang w:val="en-US" w:eastAsia="ja-JP"/>
              </w:rPr>
            </w:pPr>
            <w:r w:rsidRPr="0062567A">
              <w:rPr>
                <w:rFonts w:eastAsia="ＭＳ 明朝" w:cs="Arial"/>
                <w:szCs w:val="18"/>
                <w:lang w:eastAsia="ja-JP"/>
              </w:rPr>
              <w:t>N/A</w:t>
            </w:r>
          </w:p>
        </w:tc>
        <w:tc>
          <w:tcPr>
            <w:tcW w:w="482" w:type="pct"/>
            <w:tcBorders>
              <w:top w:val="single" w:sz="4" w:space="0" w:color="auto"/>
              <w:left w:val="single" w:sz="4" w:space="0" w:color="auto"/>
              <w:bottom w:val="single" w:sz="4" w:space="0" w:color="auto"/>
              <w:right w:val="single" w:sz="4" w:space="0" w:color="auto"/>
            </w:tcBorders>
            <w:shd w:val="clear" w:color="auto" w:fill="auto"/>
          </w:tcPr>
          <w:p w14:paraId="587F99D4" w14:textId="77777777" w:rsidR="0059051E" w:rsidRPr="0062567A" w:rsidRDefault="0059051E" w:rsidP="00D424FA">
            <w:pPr>
              <w:pStyle w:val="TAL"/>
              <w:spacing w:after="0" w:line="240" w:lineRule="auto"/>
              <w:rPr>
                <w:rFonts w:cs="Arial"/>
                <w:color w:val="000000" w:themeColor="text1"/>
                <w:szCs w:val="18"/>
              </w:rPr>
            </w:pPr>
          </w:p>
        </w:tc>
        <w:tc>
          <w:tcPr>
            <w:tcW w:w="426" w:type="pct"/>
            <w:tcBorders>
              <w:top w:val="single" w:sz="4" w:space="0" w:color="auto"/>
              <w:left w:val="single" w:sz="4" w:space="0" w:color="auto"/>
              <w:bottom w:val="single" w:sz="4" w:space="0" w:color="auto"/>
              <w:right w:val="single" w:sz="4" w:space="0" w:color="auto"/>
            </w:tcBorders>
            <w:shd w:val="clear" w:color="auto" w:fill="auto"/>
          </w:tcPr>
          <w:p w14:paraId="323D4F81" w14:textId="77777777" w:rsidR="0059051E" w:rsidRPr="0062567A" w:rsidRDefault="0059051E" w:rsidP="00D424FA">
            <w:pPr>
              <w:pStyle w:val="TAL"/>
              <w:spacing w:after="0" w:line="240" w:lineRule="auto"/>
              <w:rPr>
                <w:rFonts w:cs="Arial"/>
                <w:color w:val="000000" w:themeColor="text1"/>
                <w:szCs w:val="18"/>
                <w:lang w:val="en-US" w:eastAsia="ja-JP"/>
              </w:rPr>
            </w:pPr>
            <w:r w:rsidRPr="0062567A">
              <w:rPr>
                <w:rFonts w:cs="Arial"/>
                <w:szCs w:val="18"/>
              </w:rPr>
              <w:t>Optional with capability signaling</w:t>
            </w:r>
          </w:p>
        </w:tc>
      </w:tr>
      <w:tr w:rsidR="0059051E" w:rsidRPr="0062567A" w14:paraId="65990B5F" w14:textId="77777777" w:rsidTr="00927522">
        <w:trPr>
          <w:trHeight w:val="20"/>
        </w:trPr>
        <w:tc>
          <w:tcPr>
            <w:tcW w:w="592" w:type="pct"/>
            <w:tcBorders>
              <w:top w:val="single" w:sz="4" w:space="0" w:color="auto"/>
              <w:left w:val="single" w:sz="4" w:space="0" w:color="auto"/>
              <w:bottom w:val="single" w:sz="4" w:space="0" w:color="auto"/>
              <w:right w:val="single" w:sz="4" w:space="0" w:color="auto"/>
            </w:tcBorders>
            <w:shd w:val="clear" w:color="auto" w:fill="auto"/>
          </w:tcPr>
          <w:p w14:paraId="620E947A" w14:textId="77777777" w:rsidR="0059051E" w:rsidRPr="0062567A" w:rsidRDefault="0059051E" w:rsidP="00D424FA">
            <w:pPr>
              <w:pStyle w:val="TAL"/>
              <w:spacing w:after="0" w:line="240" w:lineRule="auto"/>
              <w:rPr>
                <w:rFonts w:cs="Arial"/>
                <w:szCs w:val="18"/>
                <w:lang w:val="en-US" w:eastAsia="ja-JP"/>
              </w:rPr>
            </w:pPr>
            <w:r w:rsidRPr="0062567A">
              <w:rPr>
                <w:rFonts w:eastAsia="ＭＳ 明朝" w:cs="Arial"/>
                <w:szCs w:val="18"/>
                <w:lang w:eastAsia="ja-JP"/>
              </w:rPr>
              <w:t>55. TEI18</w:t>
            </w:r>
          </w:p>
        </w:tc>
        <w:tc>
          <w:tcPr>
            <w:tcW w:w="153" w:type="pct"/>
            <w:tcBorders>
              <w:top w:val="single" w:sz="4" w:space="0" w:color="auto"/>
              <w:left w:val="single" w:sz="4" w:space="0" w:color="auto"/>
              <w:bottom w:val="single" w:sz="4" w:space="0" w:color="auto"/>
              <w:right w:val="single" w:sz="4" w:space="0" w:color="auto"/>
            </w:tcBorders>
            <w:shd w:val="clear" w:color="auto" w:fill="auto"/>
          </w:tcPr>
          <w:p w14:paraId="6462F1D9" w14:textId="77777777" w:rsidR="0059051E" w:rsidRPr="0062567A" w:rsidRDefault="0059051E" w:rsidP="00D424FA">
            <w:pPr>
              <w:pStyle w:val="TAL"/>
              <w:spacing w:after="0" w:line="240" w:lineRule="auto"/>
              <w:rPr>
                <w:rFonts w:eastAsia="ＭＳ 明朝" w:cs="Arial"/>
                <w:szCs w:val="18"/>
                <w:lang w:val="en-US" w:eastAsia="ja-JP"/>
              </w:rPr>
            </w:pPr>
            <w:r w:rsidRPr="0062567A">
              <w:rPr>
                <w:rFonts w:eastAsia="ＭＳ 明朝" w:cs="Arial"/>
                <w:szCs w:val="18"/>
                <w:lang w:eastAsia="ja-JP"/>
              </w:rPr>
              <w:t>55-4c</w:t>
            </w:r>
          </w:p>
        </w:tc>
        <w:tc>
          <w:tcPr>
            <w:tcW w:w="409" w:type="pct"/>
            <w:tcBorders>
              <w:top w:val="single" w:sz="4" w:space="0" w:color="auto"/>
              <w:left w:val="single" w:sz="4" w:space="0" w:color="auto"/>
              <w:bottom w:val="single" w:sz="4" w:space="0" w:color="auto"/>
              <w:right w:val="single" w:sz="4" w:space="0" w:color="auto"/>
            </w:tcBorders>
            <w:shd w:val="clear" w:color="auto" w:fill="auto"/>
          </w:tcPr>
          <w:p w14:paraId="42E4F064" w14:textId="77777777" w:rsidR="0059051E" w:rsidRPr="0062567A" w:rsidRDefault="0059051E" w:rsidP="00D424FA">
            <w:pPr>
              <w:pStyle w:val="TAL"/>
              <w:spacing w:after="0" w:line="240" w:lineRule="auto"/>
              <w:rPr>
                <w:rFonts w:cs="Arial"/>
                <w:szCs w:val="18"/>
              </w:rPr>
            </w:pPr>
            <w:r w:rsidRPr="0062567A">
              <w:rPr>
                <w:rFonts w:eastAsia="ＭＳ 明朝" w:cs="Arial"/>
                <w:szCs w:val="18"/>
              </w:rPr>
              <w:t>Multiplexing Type-3 HARQ-ACK codebook for PDSCH scheduling after UL grant on PUSCH</w:t>
            </w:r>
          </w:p>
        </w:tc>
        <w:tc>
          <w:tcPr>
            <w:tcW w:w="482" w:type="pct"/>
            <w:tcBorders>
              <w:top w:val="single" w:sz="4" w:space="0" w:color="auto"/>
              <w:left w:val="single" w:sz="4" w:space="0" w:color="auto"/>
              <w:bottom w:val="single" w:sz="4" w:space="0" w:color="auto"/>
              <w:right w:val="single" w:sz="4" w:space="0" w:color="auto"/>
            </w:tcBorders>
            <w:shd w:val="clear" w:color="auto" w:fill="auto"/>
          </w:tcPr>
          <w:p w14:paraId="63E70F02" w14:textId="77777777" w:rsidR="0059051E" w:rsidRPr="0062567A" w:rsidRDefault="0059051E" w:rsidP="00D424FA">
            <w:pPr>
              <w:spacing w:after="0" w:line="240" w:lineRule="auto"/>
              <w:rPr>
                <w:rFonts w:ascii="Arial" w:hAnsi="Arial" w:cs="Arial"/>
                <w:sz w:val="18"/>
                <w:szCs w:val="18"/>
              </w:rPr>
            </w:pPr>
            <w:r w:rsidRPr="0062567A">
              <w:rPr>
                <w:rFonts w:ascii="Arial" w:hAnsi="Arial" w:cs="Arial"/>
                <w:sz w:val="18"/>
                <w:szCs w:val="18"/>
              </w:rPr>
              <w:t>1. UE multiplexes Type-3 HARQ-ACK codebook on a repetition of a PUSCH transmission other than a first repetition, where the HARQ-ACK codebook includes HARQ-ACK information associated with PDSCH reception(s) scheduled after the UL grant scheduling the PUSCH transmission</w:t>
            </w:r>
          </w:p>
        </w:tc>
        <w:tc>
          <w:tcPr>
            <w:tcW w:w="281" w:type="pct"/>
            <w:tcBorders>
              <w:top w:val="single" w:sz="4" w:space="0" w:color="auto"/>
              <w:left w:val="single" w:sz="4" w:space="0" w:color="auto"/>
              <w:bottom w:val="single" w:sz="4" w:space="0" w:color="auto"/>
              <w:right w:val="single" w:sz="4" w:space="0" w:color="auto"/>
            </w:tcBorders>
            <w:shd w:val="clear" w:color="auto" w:fill="FFFF00"/>
          </w:tcPr>
          <w:p w14:paraId="3237A209" w14:textId="77777777" w:rsidR="0059051E" w:rsidRPr="0062567A" w:rsidRDefault="0059051E" w:rsidP="00D424FA">
            <w:pPr>
              <w:pStyle w:val="TAL"/>
              <w:spacing w:after="0" w:line="240" w:lineRule="auto"/>
              <w:rPr>
                <w:rFonts w:eastAsia="ＭＳ 明朝" w:cs="Arial"/>
                <w:color w:val="000000" w:themeColor="text1"/>
                <w:szCs w:val="18"/>
                <w:lang w:val="en-US" w:eastAsia="ja-JP"/>
              </w:rPr>
            </w:pPr>
            <w:r w:rsidRPr="0062567A">
              <w:rPr>
                <w:rFonts w:eastAsia="ＭＳ 明朝" w:cs="Arial"/>
                <w:szCs w:val="18"/>
                <w:lang w:eastAsia="ja-JP"/>
              </w:rPr>
              <w:t>4-1, 10-16, one of {5-17, 11-5, 11-6}</w:t>
            </w:r>
          </w:p>
        </w:tc>
        <w:tc>
          <w:tcPr>
            <w:tcW w:w="245" w:type="pct"/>
            <w:tcBorders>
              <w:top w:val="single" w:sz="4" w:space="0" w:color="auto"/>
              <w:left w:val="single" w:sz="4" w:space="0" w:color="auto"/>
              <w:bottom w:val="single" w:sz="4" w:space="0" w:color="auto"/>
              <w:right w:val="single" w:sz="4" w:space="0" w:color="auto"/>
            </w:tcBorders>
            <w:shd w:val="clear" w:color="auto" w:fill="auto"/>
          </w:tcPr>
          <w:p w14:paraId="1B4FF2BD" w14:textId="77777777" w:rsidR="0059051E" w:rsidRPr="0062567A" w:rsidRDefault="0059051E" w:rsidP="00D424FA">
            <w:pPr>
              <w:pStyle w:val="TAL"/>
              <w:spacing w:after="0" w:line="240" w:lineRule="auto"/>
              <w:rPr>
                <w:rFonts w:cs="Arial"/>
                <w:color w:val="000000" w:themeColor="text1"/>
                <w:szCs w:val="18"/>
                <w:lang w:val="en-US" w:eastAsia="zh-CN"/>
              </w:rPr>
            </w:pPr>
            <w:r w:rsidRPr="0062567A">
              <w:rPr>
                <w:rFonts w:eastAsia="ＭＳ 明朝" w:cs="Arial"/>
                <w:szCs w:val="18"/>
                <w:lang w:eastAsia="zh-CN"/>
              </w:rPr>
              <w:t>Yes</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651FEA5D" w14:textId="77777777" w:rsidR="0059051E" w:rsidRPr="0062567A" w:rsidRDefault="0059051E" w:rsidP="00D424FA">
            <w:pPr>
              <w:pStyle w:val="TAL"/>
              <w:spacing w:after="0" w:line="240" w:lineRule="auto"/>
              <w:rPr>
                <w:rFonts w:cs="Arial"/>
                <w:color w:val="000000" w:themeColor="text1"/>
                <w:szCs w:val="18"/>
                <w:lang w:val="en-US" w:eastAsia="ja-JP"/>
              </w:rPr>
            </w:pPr>
            <w:r w:rsidRPr="0062567A">
              <w:rPr>
                <w:rFonts w:eastAsia="ＭＳ 明朝" w:cs="Arial"/>
                <w:szCs w:val="18"/>
                <w:lang w:eastAsia="ja-JP"/>
              </w:rPr>
              <w:t>N/A</w:t>
            </w:r>
          </w:p>
        </w:tc>
        <w:tc>
          <w:tcPr>
            <w:tcW w:w="400" w:type="pct"/>
            <w:tcBorders>
              <w:top w:val="single" w:sz="4" w:space="0" w:color="auto"/>
              <w:left w:val="single" w:sz="4" w:space="0" w:color="auto"/>
              <w:bottom w:val="single" w:sz="4" w:space="0" w:color="auto"/>
              <w:right w:val="single" w:sz="4" w:space="0" w:color="auto"/>
            </w:tcBorders>
            <w:shd w:val="clear" w:color="auto" w:fill="auto"/>
          </w:tcPr>
          <w:p w14:paraId="146EEA59" w14:textId="77777777" w:rsidR="0059051E" w:rsidRPr="0062567A" w:rsidRDefault="0059051E" w:rsidP="00D424FA">
            <w:pPr>
              <w:pStyle w:val="TAL"/>
              <w:spacing w:after="0" w:line="240" w:lineRule="auto"/>
              <w:rPr>
                <w:rFonts w:cs="Arial"/>
                <w:color w:val="000000" w:themeColor="text1"/>
                <w:szCs w:val="18"/>
                <w:highlight w:val="yellow"/>
                <w:lang w:val="en-US" w:eastAsia="zh-CN"/>
              </w:rPr>
            </w:pPr>
            <w:r w:rsidRPr="0062567A">
              <w:rPr>
                <w:rFonts w:eastAsia="ＭＳ 明朝" w:cs="Arial"/>
                <w:szCs w:val="18"/>
                <w:lang w:eastAsia="zh-CN"/>
              </w:rPr>
              <w:t>UE does not support to multiplex Type-3 HARQ-ACK codebook on non-initial a PUSCH repetition when the Type-1 codebook includes HARQ-ACK information for PDSCH scheduling after a UL grant.</w:t>
            </w:r>
          </w:p>
        </w:tc>
        <w:tc>
          <w:tcPr>
            <w:tcW w:w="318" w:type="pct"/>
            <w:tcBorders>
              <w:top w:val="single" w:sz="4" w:space="0" w:color="auto"/>
              <w:left w:val="single" w:sz="4" w:space="0" w:color="auto"/>
              <w:bottom w:val="single" w:sz="4" w:space="0" w:color="auto"/>
              <w:right w:val="single" w:sz="4" w:space="0" w:color="auto"/>
            </w:tcBorders>
            <w:shd w:val="clear" w:color="auto" w:fill="FFFF00"/>
          </w:tcPr>
          <w:p w14:paraId="7E2115C5" w14:textId="77777777" w:rsidR="0059051E" w:rsidRPr="0062567A" w:rsidRDefault="0059051E" w:rsidP="00D424FA">
            <w:pPr>
              <w:pStyle w:val="TAL"/>
              <w:spacing w:after="0" w:line="240" w:lineRule="auto"/>
              <w:rPr>
                <w:rFonts w:cs="Arial"/>
                <w:color w:val="000000" w:themeColor="text1"/>
                <w:szCs w:val="18"/>
                <w:lang w:val="en-US" w:eastAsia="zh-CN"/>
              </w:rPr>
            </w:pPr>
            <w:r w:rsidRPr="0062567A">
              <w:rPr>
                <w:rFonts w:eastAsia="ＭＳ 明朝" w:cs="Arial"/>
                <w:szCs w:val="18"/>
                <w:lang w:eastAsia="zh-CN"/>
              </w:rPr>
              <w:t>Per Band</w:t>
            </w:r>
          </w:p>
        </w:tc>
        <w:tc>
          <w:tcPr>
            <w:tcW w:w="316" w:type="pct"/>
            <w:tcBorders>
              <w:top w:val="single" w:sz="4" w:space="0" w:color="auto"/>
              <w:left w:val="single" w:sz="4" w:space="0" w:color="auto"/>
              <w:bottom w:val="single" w:sz="4" w:space="0" w:color="auto"/>
              <w:right w:val="single" w:sz="4" w:space="0" w:color="auto"/>
            </w:tcBorders>
            <w:shd w:val="clear" w:color="auto" w:fill="FFFF00"/>
          </w:tcPr>
          <w:p w14:paraId="564D24AB" w14:textId="77777777" w:rsidR="0059051E" w:rsidRPr="0062567A" w:rsidRDefault="0059051E" w:rsidP="00D424FA">
            <w:pPr>
              <w:pStyle w:val="TAL"/>
              <w:spacing w:after="0" w:line="240" w:lineRule="auto"/>
              <w:rPr>
                <w:rFonts w:cs="Arial"/>
                <w:color w:val="000000" w:themeColor="text1"/>
                <w:szCs w:val="18"/>
                <w:lang w:val="en-US" w:eastAsia="ja-JP"/>
              </w:rPr>
            </w:pPr>
            <w:r w:rsidRPr="0062567A">
              <w:rPr>
                <w:rFonts w:eastAsia="ＭＳ 明朝" w:cs="Arial"/>
                <w:szCs w:val="18"/>
                <w:lang w:eastAsia="ja-JP"/>
              </w:rPr>
              <w:t>N/A</w:t>
            </w:r>
          </w:p>
        </w:tc>
        <w:tc>
          <w:tcPr>
            <w:tcW w:w="316" w:type="pct"/>
            <w:tcBorders>
              <w:top w:val="single" w:sz="4" w:space="0" w:color="auto"/>
              <w:left w:val="single" w:sz="4" w:space="0" w:color="auto"/>
              <w:bottom w:val="single" w:sz="4" w:space="0" w:color="auto"/>
              <w:right w:val="single" w:sz="4" w:space="0" w:color="auto"/>
            </w:tcBorders>
            <w:shd w:val="clear" w:color="auto" w:fill="FFFF00"/>
          </w:tcPr>
          <w:p w14:paraId="6884A8EF" w14:textId="77777777" w:rsidR="0059051E" w:rsidRPr="0062567A" w:rsidRDefault="0059051E" w:rsidP="00D424FA">
            <w:pPr>
              <w:pStyle w:val="TAL"/>
              <w:spacing w:after="0" w:line="240" w:lineRule="auto"/>
              <w:rPr>
                <w:rFonts w:cs="Arial"/>
                <w:color w:val="000000" w:themeColor="text1"/>
                <w:szCs w:val="18"/>
                <w:lang w:eastAsia="ja-JP"/>
              </w:rPr>
            </w:pPr>
            <w:r w:rsidRPr="0062567A">
              <w:rPr>
                <w:rFonts w:eastAsia="ＭＳ 明朝" w:cs="Arial"/>
                <w:szCs w:val="18"/>
                <w:lang w:eastAsia="ja-JP"/>
              </w:rPr>
              <w:t>N/A</w:t>
            </w:r>
          </w:p>
        </w:tc>
        <w:tc>
          <w:tcPr>
            <w:tcW w:w="308" w:type="pct"/>
            <w:tcBorders>
              <w:top w:val="single" w:sz="4" w:space="0" w:color="auto"/>
              <w:left w:val="single" w:sz="4" w:space="0" w:color="auto"/>
              <w:bottom w:val="single" w:sz="4" w:space="0" w:color="auto"/>
              <w:right w:val="single" w:sz="4" w:space="0" w:color="auto"/>
            </w:tcBorders>
            <w:shd w:val="clear" w:color="auto" w:fill="FFFF00"/>
          </w:tcPr>
          <w:p w14:paraId="4451B97B" w14:textId="77777777" w:rsidR="0059051E" w:rsidRPr="0062567A" w:rsidRDefault="0059051E" w:rsidP="00D424FA">
            <w:pPr>
              <w:pStyle w:val="TAL"/>
              <w:spacing w:after="0" w:line="240" w:lineRule="auto"/>
              <w:rPr>
                <w:rFonts w:cs="Arial"/>
                <w:color w:val="000000" w:themeColor="text1"/>
                <w:szCs w:val="18"/>
                <w:lang w:val="en-US" w:eastAsia="ja-JP"/>
              </w:rPr>
            </w:pPr>
            <w:r w:rsidRPr="0062567A">
              <w:rPr>
                <w:rFonts w:eastAsia="ＭＳ 明朝" w:cs="Arial"/>
                <w:szCs w:val="18"/>
                <w:lang w:eastAsia="ja-JP"/>
              </w:rPr>
              <w:t>N/A</w:t>
            </w:r>
          </w:p>
        </w:tc>
        <w:tc>
          <w:tcPr>
            <w:tcW w:w="482" w:type="pct"/>
            <w:tcBorders>
              <w:top w:val="single" w:sz="4" w:space="0" w:color="auto"/>
              <w:left w:val="single" w:sz="4" w:space="0" w:color="auto"/>
              <w:bottom w:val="single" w:sz="4" w:space="0" w:color="auto"/>
              <w:right w:val="single" w:sz="4" w:space="0" w:color="auto"/>
            </w:tcBorders>
            <w:shd w:val="clear" w:color="auto" w:fill="auto"/>
          </w:tcPr>
          <w:p w14:paraId="0E4589AA" w14:textId="77777777" w:rsidR="0059051E" w:rsidRPr="0062567A" w:rsidRDefault="0059051E" w:rsidP="00D424FA">
            <w:pPr>
              <w:pStyle w:val="TAL"/>
              <w:spacing w:after="0" w:line="240" w:lineRule="auto"/>
              <w:rPr>
                <w:rFonts w:cs="Arial"/>
                <w:color w:val="000000" w:themeColor="text1"/>
                <w:szCs w:val="18"/>
              </w:rPr>
            </w:pPr>
          </w:p>
        </w:tc>
        <w:tc>
          <w:tcPr>
            <w:tcW w:w="426" w:type="pct"/>
            <w:tcBorders>
              <w:top w:val="single" w:sz="4" w:space="0" w:color="auto"/>
              <w:left w:val="single" w:sz="4" w:space="0" w:color="auto"/>
              <w:bottom w:val="single" w:sz="4" w:space="0" w:color="auto"/>
              <w:right w:val="single" w:sz="4" w:space="0" w:color="auto"/>
            </w:tcBorders>
            <w:shd w:val="clear" w:color="auto" w:fill="auto"/>
          </w:tcPr>
          <w:p w14:paraId="1CBEFA67" w14:textId="77777777" w:rsidR="0059051E" w:rsidRPr="0062567A" w:rsidRDefault="0059051E" w:rsidP="00D424FA">
            <w:pPr>
              <w:pStyle w:val="TAL"/>
              <w:spacing w:after="0" w:line="240" w:lineRule="auto"/>
              <w:rPr>
                <w:rFonts w:cs="Arial"/>
                <w:color w:val="000000" w:themeColor="text1"/>
                <w:szCs w:val="18"/>
                <w:lang w:val="en-US" w:eastAsia="ja-JP"/>
              </w:rPr>
            </w:pPr>
            <w:r w:rsidRPr="0062567A">
              <w:rPr>
                <w:rFonts w:cs="Arial"/>
                <w:szCs w:val="18"/>
              </w:rPr>
              <w:t>Optional with capability signaling</w:t>
            </w:r>
          </w:p>
        </w:tc>
      </w:tr>
      <w:tr w:rsidR="0059051E" w:rsidRPr="0062567A" w14:paraId="2411CFC6" w14:textId="77777777" w:rsidTr="00927522">
        <w:trPr>
          <w:trHeight w:val="20"/>
        </w:trPr>
        <w:tc>
          <w:tcPr>
            <w:tcW w:w="592" w:type="pct"/>
            <w:tcBorders>
              <w:top w:val="single" w:sz="4" w:space="0" w:color="auto"/>
              <w:left w:val="single" w:sz="4" w:space="0" w:color="auto"/>
              <w:bottom w:val="single" w:sz="4" w:space="0" w:color="auto"/>
              <w:right w:val="single" w:sz="4" w:space="0" w:color="auto"/>
            </w:tcBorders>
            <w:shd w:val="clear" w:color="auto" w:fill="auto"/>
          </w:tcPr>
          <w:p w14:paraId="3B562011" w14:textId="77777777" w:rsidR="0059051E" w:rsidRPr="0062567A" w:rsidRDefault="0059051E" w:rsidP="00D424FA">
            <w:pPr>
              <w:pStyle w:val="TAL"/>
              <w:spacing w:after="0" w:line="240" w:lineRule="auto"/>
              <w:rPr>
                <w:rFonts w:cs="Arial"/>
                <w:szCs w:val="18"/>
                <w:lang w:val="en-US" w:eastAsia="ja-JP"/>
              </w:rPr>
            </w:pPr>
            <w:r w:rsidRPr="0062567A">
              <w:rPr>
                <w:rFonts w:eastAsia="ＭＳ 明朝" w:cs="Arial"/>
                <w:szCs w:val="18"/>
                <w:lang w:eastAsia="ja-JP"/>
              </w:rPr>
              <w:t>55. TEI18</w:t>
            </w:r>
          </w:p>
        </w:tc>
        <w:tc>
          <w:tcPr>
            <w:tcW w:w="153" w:type="pct"/>
            <w:tcBorders>
              <w:top w:val="single" w:sz="4" w:space="0" w:color="auto"/>
              <w:left w:val="single" w:sz="4" w:space="0" w:color="auto"/>
              <w:bottom w:val="single" w:sz="4" w:space="0" w:color="auto"/>
              <w:right w:val="single" w:sz="4" w:space="0" w:color="auto"/>
            </w:tcBorders>
            <w:shd w:val="clear" w:color="auto" w:fill="auto"/>
          </w:tcPr>
          <w:p w14:paraId="7218FCDF" w14:textId="664855B4" w:rsidR="0059051E" w:rsidRPr="0062567A" w:rsidRDefault="0059051E" w:rsidP="00D424FA">
            <w:pPr>
              <w:pStyle w:val="TAL"/>
              <w:spacing w:after="0" w:line="240" w:lineRule="auto"/>
              <w:rPr>
                <w:rFonts w:eastAsia="ＭＳ 明朝" w:cs="Arial"/>
                <w:szCs w:val="18"/>
                <w:lang w:val="en-US" w:eastAsia="ja-JP"/>
              </w:rPr>
            </w:pPr>
            <w:r w:rsidRPr="0062567A">
              <w:rPr>
                <w:rFonts w:eastAsia="ＭＳ 明朝" w:cs="Arial"/>
                <w:szCs w:val="18"/>
                <w:lang w:eastAsia="ja-JP"/>
              </w:rPr>
              <w:t>55-</w:t>
            </w:r>
            <w:r w:rsidR="00EE108E">
              <w:rPr>
                <w:rFonts w:eastAsia="ＭＳ 明朝" w:cs="Arial"/>
                <w:szCs w:val="18"/>
                <w:lang w:eastAsia="ja-JP"/>
              </w:rPr>
              <w:t>4d</w:t>
            </w:r>
          </w:p>
        </w:tc>
        <w:tc>
          <w:tcPr>
            <w:tcW w:w="409" w:type="pct"/>
            <w:tcBorders>
              <w:top w:val="single" w:sz="4" w:space="0" w:color="auto"/>
              <w:left w:val="single" w:sz="4" w:space="0" w:color="auto"/>
              <w:bottom w:val="single" w:sz="4" w:space="0" w:color="auto"/>
              <w:right w:val="single" w:sz="4" w:space="0" w:color="auto"/>
            </w:tcBorders>
            <w:shd w:val="clear" w:color="auto" w:fill="auto"/>
          </w:tcPr>
          <w:p w14:paraId="43A9E8E7" w14:textId="77777777" w:rsidR="0059051E" w:rsidRPr="0062567A" w:rsidRDefault="0059051E" w:rsidP="00D424FA">
            <w:pPr>
              <w:pStyle w:val="TAL"/>
              <w:spacing w:after="0" w:line="240" w:lineRule="auto"/>
              <w:rPr>
                <w:rFonts w:cs="Arial"/>
                <w:szCs w:val="18"/>
              </w:rPr>
            </w:pPr>
            <w:r w:rsidRPr="0062567A">
              <w:rPr>
                <w:rFonts w:eastAsia="ＭＳ 明朝" w:cs="Arial"/>
                <w:szCs w:val="18"/>
              </w:rPr>
              <w:t>Determining a different PUCCH resource to transmit HARQ-ACK for PDSCH scheduled after UL grant</w:t>
            </w:r>
          </w:p>
        </w:tc>
        <w:tc>
          <w:tcPr>
            <w:tcW w:w="482" w:type="pct"/>
            <w:tcBorders>
              <w:top w:val="single" w:sz="4" w:space="0" w:color="auto"/>
              <w:left w:val="single" w:sz="4" w:space="0" w:color="auto"/>
              <w:bottom w:val="single" w:sz="4" w:space="0" w:color="auto"/>
              <w:right w:val="single" w:sz="4" w:space="0" w:color="auto"/>
            </w:tcBorders>
            <w:shd w:val="clear" w:color="auto" w:fill="auto"/>
          </w:tcPr>
          <w:p w14:paraId="6858C35A" w14:textId="77777777" w:rsidR="0059051E" w:rsidRPr="0062567A" w:rsidRDefault="0059051E" w:rsidP="00D424FA">
            <w:pPr>
              <w:spacing w:after="0" w:line="240" w:lineRule="auto"/>
              <w:rPr>
                <w:rFonts w:ascii="Arial" w:hAnsi="Arial" w:cs="Arial"/>
                <w:sz w:val="18"/>
                <w:szCs w:val="18"/>
              </w:rPr>
            </w:pPr>
            <w:r w:rsidRPr="0062567A">
              <w:rPr>
                <w:rFonts w:ascii="Arial" w:hAnsi="Arial" w:cs="Arial"/>
                <w:sz w:val="18"/>
                <w:szCs w:val="18"/>
              </w:rPr>
              <w:t>1. Support determining a different PUCCH resource in a slot from the PUCCH resource indicated by the last DCI format before a UL grant in the slot,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tc>
        <w:tc>
          <w:tcPr>
            <w:tcW w:w="281" w:type="pct"/>
            <w:tcBorders>
              <w:top w:val="single" w:sz="4" w:space="0" w:color="auto"/>
              <w:left w:val="single" w:sz="4" w:space="0" w:color="auto"/>
              <w:bottom w:val="single" w:sz="4" w:space="0" w:color="auto"/>
              <w:right w:val="single" w:sz="4" w:space="0" w:color="auto"/>
            </w:tcBorders>
            <w:shd w:val="clear" w:color="auto" w:fill="FFFF00"/>
          </w:tcPr>
          <w:p w14:paraId="304B40F1" w14:textId="77777777" w:rsidR="0059051E" w:rsidRPr="0062567A" w:rsidRDefault="0059051E" w:rsidP="00D424FA">
            <w:pPr>
              <w:pStyle w:val="TAL"/>
              <w:spacing w:after="0" w:line="240" w:lineRule="auto"/>
              <w:rPr>
                <w:rFonts w:eastAsia="ＭＳ 明朝" w:cs="Arial"/>
                <w:color w:val="000000" w:themeColor="text1"/>
                <w:szCs w:val="18"/>
                <w:lang w:val="en-US" w:eastAsia="ja-JP"/>
              </w:rPr>
            </w:pPr>
            <w:r w:rsidRPr="0062567A">
              <w:rPr>
                <w:rFonts w:eastAsia="ＭＳ 明朝" w:cs="Arial"/>
                <w:szCs w:val="18"/>
                <w:lang w:eastAsia="ja-JP"/>
              </w:rPr>
              <w:t>4-1, 4-10</w:t>
            </w:r>
          </w:p>
        </w:tc>
        <w:tc>
          <w:tcPr>
            <w:tcW w:w="245" w:type="pct"/>
            <w:tcBorders>
              <w:top w:val="single" w:sz="4" w:space="0" w:color="auto"/>
              <w:left w:val="single" w:sz="4" w:space="0" w:color="auto"/>
              <w:bottom w:val="single" w:sz="4" w:space="0" w:color="auto"/>
              <w:right w:val="single" w:sz="4" w:space="0" w:color="auto"/>
            </w:tcBorders>
            <w:shd w:val="clear" w:color="auto" w:fill="auto"/>
          </w:tcPr>
          <w:p w14:paraId="520730F2" w14:textId="77777777" w:rsidR="0059051E" w:rsidRPr="0062567A" w:rsidRDefault="0059051E" w:rsidP="00D424FA">
            <w:pPr>
              <w:pStyle w:val="TAL"/>
              <w:spacing w:after="0" w:line="240" w:lineRule="auto"/>
              <w:rPr>
                <w:rFonts w:cs="Arial"/>
                <w:color w:val="000000" w:themeColor="text1"/>
                <w:szCs w:val="18"/>
                <w:lang w:val="en-US" w:eastAsia="zh-CN"/>
              </w:rPr>
            </w:pPr>
            <w:r w:rsidRPr="0062567A">
              <w:rPr>
                <w:rFonts w:eastAsia="ＭＳ 明朝" w:cs="Arial"/>
                <w:szCs w:val="18"/>
                <w:lang w:eastAsia="zh-CN"/>
              </w:rPr>
              <w:t>Yes</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78ED941E" w14:textId="77777777" w:rsidR="0059051E" w:rsidRPr="0062567A" w:rsidRDefault="0059051E" w:rsidP="00D424FA">
            <w:pPr>
              <w:pStyle w:val="TAL"/>
              <w:spacing w:after="0" w:line="240" w:lineRule="auto"/>
              <w:rPr>
                <w:rFonts w:cs="Arial"/>
                <w:color w:val="000000" w:themeColor="text1"/>
                <w:szCs w:val="18"/>
                <w:lang w:val="en-US" w:eastAsia="ja-JP"/>
              </w:rPr>
            </w:pPr>
            <w:r w:rsidRPr="0062567A">
              <w:rPr>
                <w:rFonts w:eastAsia="ＭＳ 明朝" w:cs="Arial"/>
                <w:szCs w:val="18"/>
                <w:lang w:eastAsia="ja-JP"/>
              </w:rPr>
              <w:t>N/A</w:t>
            </w:r>
          </w:p>
        </w:tc>
        <w:tc>
          <w:tcPr>
            <w:tcW w:w="400" w:type="pct"/>
            <w:tcBorders>
              <w:top w:val="single" w:sz="4" w:space="0" w:color="auto"/>
              <w:left w:val="single" w:sz="4" w:space="0" w:color="auto"/>
              <w:bottom w:val="single" w:sz="4" w:space="0" w:color="auto"/>
              <w:right w:val="single" w:sz="4" w:space="0" w:color="auto"/>
            </w:tcBorders>
            <w:shd w:val="clear" w:color="auto" w:fill="auto"/>
          </w:tcPr>
          <w:p w14:paraId="4D584BCB" w14:textId="77777777" w:rsidR="0059051E" w:rsidRPr="0062567A" w:rsidRDefault="0059051E" w:rsidP="00D424FA">
            <w:pPr>
              <w:pStyle w:val="TAL"/>
              <w:spacing w:after="0" w:line="240" w:lineRule="auto"/>
              <w:rPr>
                <w:rFonts w:cs="Arial"/>
                <w:color w:val="000000" w:themeColor="text1"/>
                <w:szCs w:val="18"/>
                <w:highlight w:val="yellow"/>
                <w:lang w:val="en-US" w:eastAsia="zh-CN"/>
              </w:rPr>
            </w:pPr>
            <w:r w:rsidRPr="0062567A">
              <w:rPr>
                <w:rFonts w:eastAsia="ＭＳ 明朝" w:cs="Arial"/>
                <w:szCs w:val="18"/>
                <w:lang w:eastAsia="zh-CN"/>
              </w:rPr>
              <w:t>UE does not support to determine a different PUCCH resource to transmit HARQ-ACK for PDSCH scheduled after UL grant.</w:t>
            </w:r>
          </w:p>
        </w:tc>
        <w:tc>
          <w:tcPr>
            <w:tcW w:w="318" w:type="pct"/>
            <w:tcBorders>
              <w:top w:val="single" w:sz="4" w:space="0" w:color="auto"/>
              <w:left w:val="single" w:sz="4" w:space="0" w:color="auto"/>
              <w:bottom w:val="single" w:sz="4" w:space="0" w:color="auto"/>
              <w:right w:val="single" w:sz="4" w:space="0" w:color="auto"/>
            </w:tcBorders>
            <w:shd w:val="clear" w:color="auto" w:fill="FFFF00"/>
          </w:tcPr>
          <w:p w14:paraId="4F607F31" w14:textId="77777777" w:rsidR="0059051E" w:rsidRPr="0062567A" w:rsidRDefault="0059051E" w:rsidP="00D424FA">
            <w:pPr>
              <w:pStyle w:val="TAL"/>
              <w:spacing w:after="0" w:line="240" w:lineRule="auto"/>
              <w:rPr>
                <w:rFonts w:cs="Arial"/>
                <w:color w:val="000000" w:themeColor="text1"/>
                <w:szCs w:val="18"/>
                <w:lang w:val="en-US" w:eastAsia="zh-CN"/>
              </w:rPr>
            </w:pPr>
            <w:r w:rsidRPr="0062567A">
              <w:rPr>
                <w:rFonts w:eastAsia="ＭＳ 明朝" w:cs="Arial"/>
                <w:szCs w:val="18"/>
                <w:lang w:eastAsia="zh-CN"/>
              </w:rPr>
              <w:t>Per Band</w:t>
            </w:r>
          </w:p>
        </w:tc>
        <w:tc>
          <w:tcPr>
            <w:tcW w:w="316" w:type="pct"/>
            <w:tcBorders>
              <w:top w:val="single" w:sz="4" w:space="0" w:color="auto"/>
              <w:left w:val="single" w:sz="4" w:space="0" w:color="auto"/>
              <w:bottom w:val="single" w:sz="4" w:space="0" w:color="auto"/>
              <w:right w:val="single" w:sz="4" w:space="0" w:color="auto"/>
            </w:tcBorders>
            <w:shd w:val="clear" w:color="auto" w:fill="FFFF00"/>
          </w:tcPr>
          <w:p w14:paraId="43FC497A" w14:textId="77777777" w:rsidR="0059051E" w:rsidRPr="0062567A" w:rsidRDefault="0059051E" w:rsidP="00D424FA">
            <w:pPr>
              <w:pStyle w:val="TAL"/>
              <w:spacing w:after="0" w:line="240" w:lineRule="auto"/>
              <w:rPr>
                <w:rFonts w:cs="Arial"/>
                <w:color w:val="000000" w:themeColor="text1"/>
                <w:szCs w:val="18"/>
                <w:lang w:val="en-US" w:eastAsia="ja-JP"/>
              </w:rPr>
            </w:pPr>
            <w:r w:rsidRPr="0062567A">
              <w:rPr>
                <w:rFonts w:eastAsia="ＭＳ 明朝" w:cs="Arial"/>
                <w:szCs w:val="18"/>
                <w:lang w:eastAsia="ja-JP"/>
              </w:rPr>
              <w:t>N/A</w:t>
            </w:r>
          </w:p>
        </w:tc>
        <w:tc>
          <w:tcPr>
            <w:tcW w:w="316" w:type="pct"/>
            <w:tcBorders>
              <w:top w:val="single" w:sz="4" w:space="0" w:color="auto"/>
              <w:left w:val="single" w:sz="4" w:space="0" w:color="auto"/>
              <w:bottom w:val="single" w:sz="4" w:space="0" w:color="auto"/>
              <w:right w:val="single" w:sz="4" w:space="0" w:color="auto"/>
            </w:tcBorders>
            <w:shd w:val="clear" w:color="auto" w:fill="FFFF00"/>
          </w:tcPr>
          <w:p w14:paraId="409B9C85" w14:textId="77777777" w:rsidR="0059051E" w:rsidRPr="0062567A" w:rsidRDefault="0059051E" w:rsidP="00D424FA">
            <w:pPr>
              <w:pStyle w:val="TAL"/>
              <w:spacing w:after="0" w:line="240" w:lineRule="auto"/>
              <w:rPr>
                <w:rFonts w:cs="Arial"/>
                <w:color w:val="000000" w:themeColor="text1"/>
                <w:szCs w:val="18"/>
                <w:lang w:eastAsia="ja-JP"/>
              </w:rPr>
            </w:pPr>
            <w:r w:rsidRPr="0062567A">
              <w:rPr>
                <w:rFonts w:eastAsia="ＭＳ 明朝" w:cs="Arial"/>
                <w:szCs w:val="18"/>
                <w:lang w:eastAsia="ja-JP"/>
              </w:rPr>
              <w:t>N/A</w:t>
            </w:r>
          </w:p>
        </w:tc>
        <w:tc>
          <w:tcPr>
            <w:tcW w:w="308" w:type="pct"/>
            <w:tcBorders>
              <w:top w:val="single" w:sz="4" w:space="0" w:color="auto"/>
              <w:left w:val="single" w:sz="4" w:space="0" w:color="auto"/>
              <w:bottom w:val="single" w:sz="4" w:space="0" w:color="auto"/>
              <w:right w:val="single" w:sz="4" w:space="0" w:color="auto"/>
            </w:tcBorders>
            <w:shd w:val="clear" w:color="auto" w:fill="FFFF00"/>
          </w:tcPr>
          <w:p w14:paraId="2CD073EF" w14:textId="77777777" w:rsidR="0059051E" w:rsidRPr="0062567A" w:rsidRDefault="0059051E" w:rsidP="00D424FA">
            <w:pPr>
              <w:pStyle w:val="TAL"/>
              <w:spacing w:after="0" w:line="240" w:lineRule="auto"/>
              <w:rPr>
                <w:rFonts w:cs="Arial"/>
                <w:color w:val="000000" w:themeColor="text1"/>
                <w:szCs w:val="18"/>
                <w:lang w:val="en-US" w:eastAsia="ja-JP"/>
              </w:rPr>
            </w:pPr>
            <w:r w:rsidRPr="0062567A">
              <w:rPr>
                <w:rFonts w:eastAsia="ＭＳ 明朝" w:cs="Arial"/>
                <w:szCs w:val="18"/>
                <w:lang w:eastAsia="ja-JP"/>
              </w:rPr>
              <w:t>N/A</w:t>
            </w:r>
          </w:p>
        </w:tc>
        <w:tc>
          <w:tcPr>
            <w:tcW w:w="482" w:type="pct"/>
            <w:tcBorders>
              <w:top w:val="single" w:sz="4" w:space="0" w:color="auto"/>
              <w:left w:val="single" w:sz="4" w:space="0" w:color="auto"/>
              <w:bottom w:val="single" w:sz="4" w:space="0" w:color="auto"/>
              <w:right w:val="single" w:sz="4" w:space="0" w:color="auto"/>
            </w:tcBorders>
            <w:shd w:val="clear" w:color="auto" w:fill="auto"/>
          </w:tcPr>
          <w:p w14:paraId="53FC5497" w14:textId="77777777" w:rsidR="0059051E" w:rsidRPr="0062567A" w:rsidRDefault="0059051E" w:rsidP="00D424FA">
            <w:pPr>
              <w:pStyle w:val="TAL"/>
              <w:spacing w:after="0" w:line="240" w:lineRule="auto"/>
              <w:rPr>
                <w:rFonts w:cs="Arial"/>
                <w:color w:val="000000" w:themeColor="text1"/>
                <w:szCs w:val="18"/>
              </w:rPr>
            </w:pPr>
          </w:p>
        </w:tc>
        <w:tc>
          <w:tcPr>
            <w:tcW w:w="426" w:type="pct"/>
            <w:tcBorders>
              <w:top w:val="single" w:sz="4" w:space="0" w:color="auto"/>
              <w:left w:val="single" w:sz="4" w:space="0" w:color="auto"/>
              <w:bottom w:val="single" w:sz="4" w:space="0" w:color="auto"/>
              <w:right w:val="single" w:sz="4" w:space="0" w:color="auto"/>
            </w:tcBorders>
            <w:shd w:val="clear" w:color="auto" w:fill="auto"/>
          </w:tcPr>
          <w:p w14:paraId="12460A9C" w14:textId="77777777" w:rsidR="0059051E" w:rsidRPr="0062567A" w:rsidRDefault="0059051E" w:rsidP="00D424FA">
            <w:pPr>
              <w:pStyle w:val="TAL"/>
              <w:spacing w:after="0" w:line="240" w:lineRule="auto"/>
              <w:rPr>
                <w:rFonts w:cs="Arial"/>
                <w:color w:val="000000" w:themeColor="text1"/>
                <w:szCs w:val="18"/>
                <w:lang w:val="en-US" w:eastAsia="ja-JP"/>
              </w:rPr>
            </w:pPr>
            <w:r w:rsidRPr="0062567A">
              <w:rPr>
                <w:rFonts w:cs="Arial"/>
                <w:szCs w:val="18"/>
              </w:rPr>
              <w:t>Optional with capability signaling</w:t>
            </w:r>
          </w:p>
        </w:tc>
      </w:tr>
      <w:tr w:rsidR="0059051E" w:rsidRPr="0062567A" w14:paraId="4CB1848A" w14:textId="77777777" w:rsidTr="00927522">
        <w:trPr>
          <w:trHeight w:val="20"/>
        </w:trPr>
        <w:tc>
          <w:tcPr>
            <w:tcW w:w="592" w:type="pct"/>
            <w:tcBorders>
              <w:top w:val="single" w:sz="4" w:space="0" w:color="auto"/>
              <w:left w:val="single" w:sz="4" w:space="0" w:color="auto"/>
              <w:bottom w:val="single" w:sz="4" w:space="0" w:color="auto"/>
              <w:right w:val="single" w:sz="4" w:space="0" w:color="auto"/>
            </w:tcBorders>
            <w:shd w:val="clear" w:color="auto" w:fill="auto"/>
          </w:tcPr>
          <w:p w14:paraId="5A5CB53F" w14:textId="77777777" w:rsidR="0059051E" w:rsidRPr="0062567A" w:rsidRDefault="0059051E" w:rsidP="00D424FA">
            <w:pPr>
              <w:pStyle w:val="TAL"/>
              <w:spacing w:after="0" w:line="240" w:lineRule="auto"/>
              <w:rPr>
                <w:rFonts w:cs="Arial"/>
                <w:szCs w:val="18"/>
                <w:lang w:val="en-US" w:eastAsia="ja-JP"/>
              </w:rPr>
            </w:pPr>
            <w:r w:rsidRPr="0062567A">
              <w:rPr>
                <w:rFonts w:eastAsia="ＭＳ 明朝" w:cs="Arial"/>
                <w:szCs w:val="18"/>
                <w:lang w:eastAsia="ja-JP"/>
              </w:rPr>
              <w:lastRenderedPageBreak/>
              <w:t>55. TEI18</w:t>
            </w:r>
          </w:p>
        </w:tc>
        <w:tc>
          <w:tcPr>
            <w:tcW w:w="153" w:type="pct"/>
            <w:tcBorders>
              <w:top w:val="single" w:sz="4" w:space="0" w:color="auto"/>
              <w:left w:val="single" w:sz="4" w:space="0" w:color="auto"/>
              <w:bottom w:val="single" w:sz="4" w:space="0" w:color="auto"/>
              <w:right w:val="single" w:sz="4" w:space="0" w:color="auto"/>
            </w:tcBorders>
            <w:shd w:val="clear" w:color="auto" w:fill="auto"/>
          </w:tcPr>
          <w:p w14:paraId="31A21551" w14:textId="2B9A96A2" w:rsidR="0059051E" w:rsidRPr="0062567A" w:rsidRDefault="0059051E" w:rsidP="00D424FA">
            <w:pPr>
              <w:pStyle w:val="TAL"/>
              <w:spacing w:after="0" w:line="240" w:lineRule="auto"/>
              <w:rPr>
                <w:rFonts w:eastAsia="ＭＳ 明朝" w:cs="Arial"/>
                <w:szCs w:val="18"/>
                <w:lang w:val="en-US" w:eastAsia="ja-JP"/>
              </w:rPr>
            </w:pPr>
            <w:r w:rsidRPr="0062567A">
              <w:rPr>
                <w:rFonts w:eastAsia="ＭＳ 明朝" w:cs="Arial"/>
                <w:szCs w:val="18"/>
                <w:lang w:eastAsia="ja-JP"/>
              </w:rPr>
              <w:t>55-</w:t>
            </w:r>
            <w:r w:rsidR="00EE108E">
              <w:rPr>
                <w:rFonts w:eastAsia="ＭＳ 明朝" w:cs="Arial"/>
                <w:szCs w:val="18"/>
                <w:lang w:eastAsia="ja-JP"/>
              </w:rPr>
              <w:t>4e</w:t>
            </w:r>
          </w:p>
        </w:tc>
        <w:tc>
          <w:tcPr>
            <w:tcW w:w="409" w:type="pct"/>
            <w:tcBorders>
              <w:top w:val="single" w:sz="4" w:space="0" w:color="auto"/>
              <w:left w:val="single" w:sz="4" w:space="0" w:color="auto"/>
              <w:bottom w:val="single" w:sz="4" w:space="0" w:color="auto"/>
              <w:right w:val="single" w:sz="4" w:space="0" w:color="auto"/>
            </w:tcBorders>
            <w:shd w:val="clear" w:color="auto" w:fill="auto"/>
          </w:tcPr>
          <w:p w14:paraId="32189FB1" w14:textId="77777777" w:rsidR="0059051E" w:rsidRPr="0062567A" w:rsidRDefault="0059051E" w:rsidP="00D424FA">
            <w:pPr>
              <w:pStyle w:val="TAL"/>
              <w:spacing w:after="0" w:line="240" w:lineRule="auto"/>
              <w:rPr>
                <w:rFonts w:cs="Arial"/>
                <w:szCs w:val="18"/>
              </w:rPr>
            </w:pPr>
            <w:r w:rsidRPr="0062567A">
              <w:rPr>
                <w:rFonts w:eastAsia="ＭＳ 明朝" w:cs="Arial"/>
                <w:szCs w:val="18"/>
              </w:rPr>
              <w:t>Determining different codebook size to transmit HARQ-ACK for PDSCH scheduled after UL grant</w:t>
            </w:r>
          </w:p>
        </w:tc>
        <w:tc>
          <w:tcPr>
            <w:tcW w:w="482" w:type="pct"/>
            <w:tcBorders>
              <w:top w:val="single" w:sz="4" w:space="0" w:color="auto"/>
              <w:left w:val="single" w:sz="4" w:space="0" w:color="auto"/>
              <w:bottom w:val="single" w:sz="4" w:space="0" w:color="auto"/>
              <w:right w:val="single" w:sz="4" w:space="0" w:color="auto"/>
            </w:tcBorders>
            <w:shd w:val="clear" w:color="auto" w:fill="auto"/>
          </w:tcPr>
          <w:p w14:paraId="75B305EA" w14:textId="77777777" w:rsidR="0059051E" w:rsidRPr="0062567A" w:rsidRDefault="0059051E" w:rsidP="00D424FA">
            <w:pPr>
              <w:spacing w:after="0" w:line="240" w:lineRule="auto"/>
              <w:rPr>
                <w:rFonts w:ascii="Arial" w:hAnsi="Arial" w:cs="Arial"/>
                <w:sz w:val="18"/>
                <w:szCs w:val="18"/>
              </w:rPr>
            </w:pPr>
            <w:r w:rsidRPr="0062567A">
              <w:rPr>
                <w:rFonts w:ascii="Arial" w:hAnsi="Arial" w:cs="Arial"/>
                <w:sz w:val="18"/>
                <w:szCs w:val="18"/>
              </w:rPr>
              <w:t>1. Support determining different codebook size in a PUCCH slot from the size determined based on HARQ-ACK information associated with PDSCH reception(s) scheduled before a UL grant,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tc>
        <w:tc>
          <w:tcPr>
            <w:tcW w:w="281" w:type="pct"/>
            <w:tcBorders>
              <w:top w:val="single" w:sz="4" w:space="0" w:color="auto"/>
              <w:left w:val="single" w:sz="4" w:space="0" w:color="auto"/>
              <w:bottom w:val="single" w:sz="4" w:space="0" w:color="auto"/>
              <w:right w:val="single" w:sz="4" w:space="0" w:color="auto"/>
            </w:tcBorders>
            <w:shd w:val="clear" w:color="auto" w:fill="FFFF00"/>
          </w:tcPr>
          <w:p w14:paraId="6FF6E02F" w14:textId="77777777" w:rsidR="0059051E" w:rsidRPr="0062567A" w:rsidRDefault="0059051E" w:rsidP="00D424FA">
            <w:pPr>
              <w:pStyle w:val="TAL"/>
              <w:spacing w:after="0" w:line="240" w:lineRule="auto"/>
              <w:rPr>
                <w:rFonts w:eastAsia="ＭＳ 明朝" w:cs="Arial"/>
                <w:color w:val="000000" w:themeColor="text1"/>
                <w:szCs w:val="18"/>
                <w:lang w:val="en-US" w:eastAsia="ja-JP"/>
              </w:rPr>
            </w:pPr>
            <w:r w:rsidRPr="0062567A">
              <w:rPr>
                <w:rFonts w:eastAsia="ＭＳ 明朝" w:cs="Arial"/>
                <w:szCs w:val="18"/>
                <w:lang w:eastAsia="ja-JP"/>
              </w:rPr>
              <w:t>4-1, 4-10</w:t>
            </w:r>
          </w:p>
        </w:tc>
        <w:tc>
          <w:tcPr>
            <w:tcW w:w="245" w:type="pct"/>
            <w:tcBorders>
              <w:top w:val="single" w:sz="4" w:space="0" w:color="auto"/>
              <w:left w:val="single" w:sz="4" w:space="0" w:color="auto"/>
              <w:bottom w:val="single" w:sz="4" w:space="0" w:color="auto"/>
              <w:right w:val="single" w:sz="4" w:space="0" w:color="auto"/>
            </w:tcBorders>
            <w:shd w:val="clear" w:color="auto" w:fill="auto"/>
          </w:tcPr>
          <w:p w14:paraId="6D0366C7" w14:textId="77777777" w:rsidR="0059051E" w:rsidRPr="0062567A" w:rsidRDefault="0059051E" w:rsidP="00D424FA">
            <w:pPr>
              <w:pStyle w:val="TAL"/>
              <w:spacing w:after="0" w:line="240" w:lineRule="auto"/>
              <w:rPr>
                <w:rFonts w:cs="Arial"/>
                <w:color w:val="000000" w:themeColor="text1"/>
                <w:szCs w:val="18"/>
                <w:lang w:val="en-US" w:eastAsia="zh-CN"/>
              </w:rPr>
            </w:pPr>
            <w:r w:rsidRPr="0062567A">
              <w:rPr>
                <w:rFonts w:eastAsia="ＭＳ 明朝" w:cs="Arial"/>
                <w:szCs w:val="18"/>
                <w:lang w:eastAsia="zh-CN"/>
              </w:rPr>
              <w:t>Yes</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368ADC4D" w14:textId="77777777" w:rsidR="0059051E" w:rsidRPr="0062567A" w:rsidRDefault="0059051E" w:rsidP="00D424FA">
            <w:pPr>
              <w:pStyle w:val="TAL"/>
              <w:spacing w:after="0" w:line="240" w:lineRule="auto"/>
              <w:rPr>
                <w:rFonts w:cs="Arial"/>
                <w:color w:val="000000" w:themeColor="text1"/>
                <w:szCs w:val="18"/>
                <w:lang w:val="en-US" w:eastAsia="ja-JP"/>
              </w:rPr>
            </w:pPr>
            <w:r w:rsidRPr="0062567A">
              <w:rPr>
                <w:rFonts w:eastAsia="ＭＳ 明朝" w:cs="Arial"/>
                <w:szCs w:val="18"/>
                <w:lang w:eastAsia="ja-JP"/>
              </w:rPr>
              <w:t>N/A</w:t>
            </w:r>
          </w:p>
        </w:tc>
        <w:tc>
          <w:tcPr>
            <w:tcW w:w="400" w:type="pct"/>
            <w:tcBorders>
              <w:top w:val="single" w:sz="4" w:space="0" w:color="auto"/>
              <w:left w:val="single" w:sz="4" w:space="0" w:color="auto"/>
              <w:bottom w:val="single" w:sz="4" w:space="0" w:color="auto"/>
              <w:right w:val="single" w:sz="4" w:space="0" w:color="auto"/>
            </w:tcBorders>
            <w:shd w:val="clear" w:color="auto" w:fill="auto"/>
          </w:tcPr>
          <w:p w14:paraId="08324121" w14:textId="77777777" w:rsidR="0059051E" w:rsidRPr="0062567A" w:rsidRDefault="0059051E" w:rsidP="00D424FA">
            <w:pPr>
              <w:pStyle w:val="TAL"/>
              <w:spacing w:after="0" w:line="240" w:lineRule="auto"/>
              <w:rPr>
                <w:rFonts w:cs="Arial"/>
                <w:color w:val="000000" w:themeColor="text1"/>
                <w:szCs w:val="18"/>
                <w:highlight w:val="yellow"/>
                <w:lang w:val="en-US" w:eastAsia="zh-CN"/>
              </w:rPr>
            </w:pPr>
            <w:r w:rsidRPr="0062567A">
              <w:rPr>
                <w:rFonts w:eastAsia="ＭＳ 明朝" w:cs="Arial"/>
                <w:szCs w:val="18"/>
                <w:lang w:eastAsia="zh-CN"/>
              </w:rPr>
              <w:t>UE does not support to determine different codebook size to transmit HARQ-ACK for PDSCH scheduled after UL grant.</w:t>
            </w:r>
          </w:p>
        </w:tc>
        <w:tc>
          <w:tcPr>
            <w:tcW w:w="318" w:type="pct"/>
            <w:tcBorders>
              <w:top w:val="single" w:sz="4" w:space="0" w:color="auto"/>
              <w:left w:val="single" w:sz="4" w:space="0" w:color="auto"/>
              <w:bottom w:val="single" w:sz="4" w:space="0" w:color="auto"/>
              <w:right w:val="single" w:sz="4" w:space="0" w:color="auto"/>
            </w:tcBorders>
            <w:shd w:val="clear" w:color="auto" w:fill="FFFF00"/>
          </w:tcPr>
          <w:p w14:paraId="0AF94996" w14:textId="77777777" w:rsidR="0059051E" w:rsidRPr="0062567A" w:rsidRDefault="0059051E" w:rsidP="00D424FA">
            <w:pPr>
              <w:pStyle w:val="TAL"/>
              <w:spacing w:after="0" w:line="240" w:lineRule="auto"/>
              <w:rPr>
                <w:rFonts w:cs="Arial"/>
                <w:color w:val="000000" w:themeColor="text1"/>
                <w:szCs w:val="18"/>
                <w:lang w:val="en-US" w:eastAsia="zh-CN"/>
              </w:rPr>
            </w:pPr>
            <w:r w:rsidRPr="0062567A">
              <w:rPr>
                <w:rFonts w:eastAsia="ＭＳ 明朝" w:cs="Arial"/>
                <w:szCs w:val="18"/>
                <w:lang w:eastAsia="zh-CN"/>
              </w:rPr>
              <w:t>Per Band</w:t>
            </w:r>
          </w:p>
        </w:tc>
        <w:tc>
          <w:tcPr>
            <w:tcW w:w="316" w:type="pct"/>
            <w:tcBorders>
              <w:top w:val="single" w:sz="4" w:space="0" w:color="auto"/>
              <w:left w:val="single" w:sz="4" w:space="0" w:color="auto"/>
              <w:bottom w:val="single" w:sz="4" w:space="0" w:color="auto"/>
              <w:right w:val="single" w:sz="4" w:space="0" w:color="auto"/>
            </w:tcBorders>
            <w:shd w:val="clear" w:color="auto" w:fill="FFFF00"/>
          </w:tcPr>
          <w:p w14:paraId="1888B49E" w14:textId="77777777" w:rsidR="0059051E" w:rsidRPr="0062567A" w:rsidRDefault="0059051E" w:rsidP="00D424FA">
            <w:pPr>
              <w:pStyle w:val="TAL"/>
              <w:spacing w:after="0" w:line="240" w:lineRule="auto"/>
              <w:rPr>
                <w:rFonts w:cs="Arial"/>
                <w:color w:val="000000" w:themeColor="text1"/>
                <w:szCs w:val="18"/>
                <w:lang w:val="en-US" w:eastAsia="ja-JP"/>
              </w:rPr>
            </w:pPr>
            <w:r w:rsidRPr="0062567A">
              <w:rPr>
                <w:rFonts w:eastAsia="ＭＳ 明朝" w:cs="Arial"/>
                <w:szCs w:val="18"/>
                <w:lang w:eastAsia="ja-JP"/>
              </w:rPr>
              <w:t>N/A</w:t>
            </w:r>
          </w:p>
        </w:tc>
        <w:tc>
          <w:tcPr>
            <w:tcW w:w="316" w:type="pct"/>
            <w:tcBorders>
              <w:top w:val="single" w:sz="4" w:space="0" w:color="auto"/>
              <w:left w:val="single" w:sz="4" w:space="0" w:color="auto"/>
              <w:bottom w:val="single" w:sz="4" w:space="0" w:color="auto"/>
              <w:right w:val="single" w:sz="4" w:space="0" w:color="auto"/>
            </w:tcBorders>
            <w:shd w:val="clear" w:color="auto" w:fill="FFFF00"/>
          </w:tcPr>
          <w:p w14:paraId="4F85E2EB" w14:textId="77777777" w:rsidR="0059051E" w:rsidRPr="0062567A" w:rsidRDefault="0059051E" w:rsidP="00D424FA">
            <w:pPr>
              <w:pStyle w:val="TAL"/>
              <w:spacing w:after="0" w:line="240" w:lineRule="auto"/>
              <w:rPr>
                <w:rFonts w:cs="Arial"/>
                <w:color w:val="000000" w:themeColor="text1"/>
                <w:szCs w:val="18"/>
                <w:lang w:eastAsia="ja-JP"/>
              </w:rPr>
            </w:pPr>
            <w:r w:rsidRPr="0062567A">
              <w:rPr>
                <w:rFonts w:eastAsia="ＭＳ 明朝" w:cs="Arial"/>
                <w:szCs w:val="18"/>
                <w:lang w:eastAsia="ja-JP"/>
              </w:rPr>
              <w:t>N/A</w:t>
            </w:r>
          </w:p>
        </w:tc>
        <w:tc>
          <w:tcPr>
            <w:tcW w:w="308" w:type="pct"/>
            <w:tcBorders>
              <w:top w:val="single" w:sz="4" w:space="0" w:color="auto"/>
              <w:left w:val="single" w:sz="4" w:space="0" w:color="auto"/>
              <w:bottom w:val="single" w:sz="4" w:space="0" w:color="auto"/>
              <w:right w:val="single" w:sz="4" w:space="0" w:color="auto"/>
            </w:tcBorders>
            <w:shd w:val="clear" w:color="auto" w:fill="FFFF00"/>
          </w:tcPr>
          <w:p w14:paraId="5E5F4330" w14:textId="77777777" w:rsidR="0059051E" w:rsidRPr="0062567A" w:rsidRDefault="0059051E" w:rsidP="00D424FA">
            <w:pPr>
              <w:pStyle w:val="TAL"/>
              <w:spacing w:after="0" w:line="240" w:lineRule="auto"/>
              <w:rPr>
                <w:rFonts w:cs="Arial"/>
                <w:color w:val="000000" w:themeColor="text1"/>
                <w:szCs w:val="18"/>
                <w:lang w:val="en-US" w:eastAsia="ja-JP"/>
              </w:rPr>
            </w:pPr>
            <w:r w:rsidRPr="0062567A">
              <w:rPr>
                <w:rFonts w:eastAsia="ＭＳ 明朝" w:cs="Arial"/>
                <w:szCs w:val="18"/>
                <w:lang w:eastAsia="ja-JP"/>
              </w:rPr>
              <w:t>N/A</w:t>
            </w:r>
          </w:p>
        </w:tc>
        <w:tc>
          <w:tcPr>
            <w:tcW w:w="482" w:type="pct"/>
            <w:tcBorders>
              <w:top w:val="single" w:sz="4" w:space="0" w:color="auto"/>
              <w:left w:val="single" w:sz="4" w:space="0" w:color="auto"/>
              <w:bottom w:val="single" w:sz="4" w:space="0" w:color="auto"/>
              <w:right w:val="single" w:sz="4" w:space="0" w:color="auto"/>
            </w:tcBorders>
            <w:shd w:val="clear" w:color="auto" w:fill="auto"/>
          </w:tcPr>
          <w:p w14:paraId="07A15EE9" w14:textId="77777777" w:rsidR="0059051E" w:rsidRPr="0062567A" w:rsidRDefault="0059051E" w:rsidP="00D424FA">
            <w:pPr>
              <w:pStyle w:val="TAL"/>
              <w:spacing w:after="0" w:line="240" w:lineRule="auto"/>
              <w:rPr>
                <w:rFonts w:cs="Arial"/>
                <w:color w:val="000000" w:themeColor="text1"/>
                <w:szCs w:val="18"/>
              </w:rPr>
            </w:pPr>
          </w:p>
        </w:tc>
        <w:tc>
          <w:tcPr>
            <w:tcW w:w="426" w:type="pct"/>
            <w:tcBorders>
              <w:top w:val="single" w:sz="4" w:space="0" w:color="auto"/>
              <w:left w:val="single" w:sz="4" w:space="0" w:color="auto"/>
              <w:bottom w:val="single" w:sz="4" w:space="0" w:color="auto"/>
              <w:right w:val="single" w:sz="4" w:space="0" w:color="auto"/>
            </w:tcBorders>
            <w:shd w:val="clear" w:color="auto" w:fill="auto"/>
          </w:tcPr>
          <w:p w14:paraId="54C2B549" w14:textId="77777777" w:rsidR="0059051E" w:rsidRPr="0062567A" w:rsidRDefault="0059051E" w:rsidP="00D424FA">
            <w:pPr>
              <w:pStyle w:val="TAL"/>
              <w:spacing w:after="0" w:line="240" w:lineRule="auto"/>
              <w:rPr>
                <w:rFonts w:cs="Arial"/>
                <w:color w:val="000000" w:themeColor="text1"/>
                <w:szCs w:val="18"/>
                <w:lang w:val="en-US" w:eastAsia="ja-JP"/>
              </w:rPr>
            </w:pPr>
            <w:r w:rsidRPr="0062567A">
              <w:rPr>
                <w:rFonts w:cs="Arial"/>
                <w:szCs w:val="18"/>
              </w:rPr>
              <w:t>Optional with capability signaling</w:t>
            </w:r>
          </w:p>
        </w:tc>
      </w:tr>
    </w:tbl>
    <w:p w14:paraId="0A46BD80" w14:textId="77777777" w:rsidR="0059051E" w:rsidRPr="00FA6BEC" w:rsidRDefault="0059051E" w:rsidP="00FA6BEC">
      <w:pPr>
        <w:spacing w:afterLines="50" w:after="120"/>
        <w:jc w:val="both"/>
        <w:rPr>
          <w:szCs w:val="21"/>
          <w:lang w:val="en-US"/>
        </w:rPr>
      </w:pPr>
    </w:p>
    <w:tbl>
      <w:tblPr>
        <w:tblStyle w:val="aff2"/>
        <w:tblW w:w="5000" w:type="pct"/>
        <w:tblLook w:val="04A0" w:firstRow="1" w:lastRow="0" w:firstColumn="1" w:lastColumn="0" w:noHBand="0" w:noVBand="1"/>
      </w:tblPr>
      <w:tblGrid>
        <w:gridCol w:w="2265"/>
        <w:gridCol w:w="20118"/>
      </w:tblGrid>
      <w:tr w:rsidR="00294C8B" w14:paraId="213C1B2D" w14:textId="77777777">
        <w:tc>
          <w:tcPr>
            <w:tcW w:w="506" w:type="pct"/>
            <w:shd w:val="clear" w:color="auto" w:fill="F2F2F2" w:themeFill="background1" w:themeFillShade="F2"/>
          </w:tcPr>
          <w:p w14:paraId="339DB6E1" w14:textId="77777777" w:rsidR="00294C8B" w:rsidRDefault="009D1DB3">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447D97FA" w14:textId="77777777" w:rsidR="00294C8B" w:rsidRDefault="009D1DB3">
            <w:pPr>
              <w:spacing w:afterLines="50" w:after="120"/>
              <w:jc w:val="both"/>
              <w:rPr>
                <w:szCs w:val="21"/>
                <w:lang w:val="en-US"/>
              </w:rPr>
            </w:pPr>
            <w:r>
              <w:rPr>
                <w:rFonts w:hint="eastAsia"/>
                <w:szCs w:val="21"/>
                <w:lang w:val="en-US"/>
              </w:rPr>
              <w:t>C</w:t>
            </w:r>
            <w:r>
              <w:rPr>
                <w:szCs w:val="21"/>
                <w:lang w:val="en-US"/>
              </w:rPr>
              <w:t>omment</w:t>
            </w:r>
          </w:p>
        </w:tc>
      </w:tr>
      <w:tr w:rsidR="00823C25" w14:paraId="5229A1D2" w14:textId="77777777">
        <w:tc>
          <w:tcPr>
            <w:tcW w:w="506" w:type="pct"/>
          </w:tcPr>
          <w:p w14:paraId="55A7749E" w14:textId="11B3EAAE" w:rsidR="00823C25" w:rsidRDefault="00D0652A">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77E13D75" w14:textId="2555A563" w:rsidR="004E4A27" w:rsidRDefault="007174E9">
            <w:pPr>
              <w:spacing w:after="0"/>
              <w:rPr>
                <w:rFonts w:eastAsiaTheme="minorEastAsia"/>
                <w:color w:val="000000" w:themeColor="text1"/>
                <w:lang w:val="en-US"/>
              </w:rPr>
            </w:pPr>
            <w:r>
              <w:rPr>
                <w:rFonts w:eastAsiaTheme="minorEastAsia"/>
                <w:color w:val="000000" w:themeColor="text1"/>
                <w:lang w:val="en-US"/>
              </w:rPr>
              <w:t xml:space="preserve">Most companies </w:t>
            </w:r>
            <w:r w:rsidR="00293E0C">
              <w:rPr>
                <w:rFonts w:eastAsiaTheme="minorEastAsia"/>
                <w:color w:val="000000" w:themeColor="text1"/>
                <w:lang w:val="en-US"/>
              </w:rPr>
              <w:t>propose</w:t>
            </w:r>
            <w:r>
              <w:rPr>
                <w:rFonts w:eastAsiaTheme="minorEastAsia"/>
                <w:color w:val="000000" w:themeColor="text1"/>
                <w:lang w:val="en-US"/>
              </w:rPr>
              <w:t xml:space="preserve"> the above five FGs are necessary based on the agreement in RAN1#113, while Nokia/NSB </w:t>
            </w:r>
            <w:r w:rsidR="004E4A27">
              <w:rPr>
                <w:rFonts w:eastAsiaTheme="minorEastAsia"/>
                <w:color w:val="000000" w:themeColor="text1"/>
                <w:lang w:val="en-US"/>
              </w:rPr>
              <w:t>propose a single FG</w:t>
            </w:r>
            <w:r w:rsidR="004E4A27">
              <w:rPr>
                <w:rFonts w:eastAsiaTheme="minorEastAsia" w:hint="eastAsia"/>
                <w:color w:val="000000" w:themeColor="text1"/>
                <w:lang w:val="en-US"/>
              </w:rPr>
              <w:t>.</w:t>
            </w:r>
          </w:p>
          <w:tbl>
            <w:tblPr>
              <w:tblStyle w:val="aff2"/>
              <w:tblW w:w="5000" w:type="pct"/>
              <w:tblLook w:val="04A0" w:firstRow="1" w:lastRow="0" w:firstColumn="1" w:lastColumn="0" w:noHBand="0" w:noVBand="1"/>
            </w:tblPr>
            <w:tblGrid>
              <w:gridCol w:w="19892"/>
            </w:tblGrid>
            <w:tr w:rsidR="004E4A27" w14:paraId="16AA9E97" w14:textId="77777777" w:rsidTr="004E4A27">
              <w:tc>
                <w:tcPr>
                  <w:tcW w:w="5000" w:type="pct"/>
                </w:tcPr>
                <w:p w14:paraId="1C38CFB0" w14:textId="77777777" w:rsidR="004E4A27" w:rsidRPr="006D5219" w:rsidRDefault="004E4A27" w:rsidP="004E4A27">
                  <w:pPr>
                    <w:autoSpaceDE/>
                    <w:autoSpaceDN/>
                    <w:adjustRightInd/>
                    <w:spacing w:after="0"/>
                    <w:rPr>
                      <w:rFonts w:eastAsia="Batang"/>
                      <w:b/>
                      <w:szCs w:val="16"/>
                      <w:highlight w:val="green"/>
                    </w:rPr>
                  </w:pPr>
                  <w:r w:rsidRPr="006D5219">
                    <w:rPr>
                      <w:rFonts w:eastAsia="Batang"/>
                      <w:b/>
                      <w:szCs w:val="16"/>
                      <w:highlight w:val="green"/>
                    </w:rPr>
                    <w:t>Agreement</w:t>
                  </w:r>
                </w:p>
                <w:p w14:paraId="4A84594B" w14:textId="77777777" w:rsidR="004E4A27" w:rsidRPr="006D5219" w:rsidRDefault="004E4A27" w:rsidP="004E4A27">
                  <w:pPr>
                    <w:autoSpaceDE/>
                    <w:autoSpaceDN/>
                    <w:adjustRightInd/>
                    <w:spacing w:after="0"/>
                    <w:rPr>
                      <w:rFonts w:eastAsia="Times New Roman"/>
                      <w:lang w:eastAsia="x-none"/>
                    </w:rPr>
                  </w:pPr>
                  <w:r w:rsidRPr="006D5219">
                    <w:rPr>
                      <w:rFonts w:eastAsia="Batang"/>
                      <w:lang w:eastAsia="x-none"/>
                    </w:rPr>
                    <w:t xml:space="preserve">If UCI multiplexing of different priorities is not enabled, </w:t>
                  </w:r>
                  <w:r w:rsidRPr="006D5219">
                    <w:rPr>
                      <w:rFonts w:eastAsia="Batang"/>
                      <w:szCs w:val="24"/>
                      <w:lang w:eastAsia="x-none"/>
                    </w:rPr>
                    <w:t>the restriction on scheduling PDSCH after UL grant is removed for the case of PUSCH with repetitions except the first repetition</w:t>
                  </w:r>
                </w:p>
                <w:p w14:paraId="52628197" w14:textId="77777777" w:rsidR="004E4A27" w:rsidRPr="006D5219" w:rsidRDefault="004E4A27" w:rsidP="004E4A27">
                  <w:pPr>
                    <w:widowControl w:val="0"/>
                    <w:numPr>
                      <w:ilvl w:val="0"/>
                      <w:numId w:val="16"/>
                    </w:numPr>
                    <w:autoSpaceDE/>
                    <w:autoSpaceDN/>
                    <w:adjustRightInd/>
                    <w:spacing w:after="0" w:line="240" w:lineRule="auto"/>
                    <w:rPr>
                      <w:rFonts w:eastAsia="Batang"/>
                      <w:szCs w:val="24"/>
                      <w:lang w:eastAsia="x-none"/>
                    </w:rPr>
                  </w:pPr>
                  <w:r w:rsidRPr="006D5219">
                    <w:rPr>
                      <w:rFonts w:eastAsia="Batang"/>
                      <w:szCs w:val="24"/>
                      <w:lang w:eastAsia="x-none"/>
                    </w:rPr>
                    <w:t>UE generates Type-1 HARQ-ACK codebook according to the existing specification with the modification of setting the actual ‘ACK/NACK’ value corresponding to PDSCH(s) scheduled after the UL grant.</w:t>
                  </w:r>
                </w:p>
                <w:p w14:paraId="2812548D" w14:textId="77777777" w:rsidR="004E4A27" w:rsidRPr="006D5219" w:rsidRDefault="004E4A27" w:rsidP="004E4A27">
                  <w:pPr>
                    <w:widowControl w:val="0"/>
                    <w:numPr>
                      <w:ilvl w:val="0"/>
                      <w:numId w:val="16"/>
                    </w:numPr>
                    <w:autoSpaceDE/>
                    <w:autoSpaceDN/>
                    <w:adjustRightInd/>
                    <w:spacing w:after="0" w:line="240" w:lineRule="auto"/>
                    <w:rPr>
                      <w:rFonts w:eastAsia="Batang"/>
                      <w:szCs w:val="24"/>
                      <w:lang w:eastAsia="x-none"/>
                    </w:rPr>
                  </w:pPr>
                  <w:r w:rsidRPr="006D5219">
                    <w:rPr>
                      <w:rFonts w:eastAsia="Batang"/>
                      <w:szCs w:val="24"/>
                      <w:lang w:eastAsia="x-none"/>
                    </w:rPr>
                    <w:t>UE generates Type-2/3 HARQ-ACK codebook according to the existing specification.</w:t>
                  </w:r>
                </w:p>
                <w:p w14:paraId="62425EC4" w14:textId="77777777" w:rsidR="004E4A27" w:rsidRPr="006D5219" w:rsidRDefault="004E4A27" w:rsidP="004E4A27">
                  <w:pPr>
                    <w:widowControl w:val="0"/>
                    <w:numPr>
                      <w:ilvl w:val="1"/>
                      <w:numId w:val="16"/>
                    </w:numPr>
                    <w:autoSpaceDE/>
                    <w:autoSpaceDN/>
                    <w:adjustRightInd/>
                    <w:spacing w:after="0" w:line="240" w:lineRule="auto"/>
                    <w:rPr>
                      <w:rFonts w:eastAsia="Batang"/>
                      <w:szCs w:val="24"/>
                      <w:lang w:eastAsia="x-none"/>
                    </w:rPr>
                  </w:pPr>
                  <w:r w:rsidRPr="006D5219">
                    <w:rPr>
                      <w:rFonts w:eastAsia="Batang"/>
                      <w:szCs w:val="24"/>
                      <w:lang w:eastAsia="x-none"/>
                    </w:rPr>
                    <w:t>For Type-2 CB, UL DAI is used for generating HARQ CB.</w:t>
                  </w:r>
                </w:p>
                <w:p w14:paraId="273A723A" w14:textId="77777777" w:rsidR="004E4A27" w:rsidRPr="004E4A27" w:rsidRDefault="004E4A27" w:rsidP="004E4A27">
                  <w:pPr>
                    <w:widowControl w:val="0"/>
                    <w:numPr>
                      <w:ilvl w:val="0"/>
                      <w:numId w:val="16"/>
                    </w:numPr>
                    <w:autoSpaceDE/>
                    <w:autoSpaceDN/>
                    <w:adjustRightInd/>
                    <w:spacing w:after="0" w:line="240" w:lineRule="auto"/>
                    <w:rPr>
                      <w:rFonts w:eastAsia="Batang"/>
                      <w:szCs w:val="24"/>
                      <w:highlight w:val="yellow"/>
                      <w:lang w:eastAsia="x-none"/>
                    </w:rPr>
                  </w:pPr>
                  <w:r w:rsidRPr="004E4A27">
                    <w:rPr>
                      <w:rFonts w:eastAsia="Batang"/>
                      <w:szCs w:val="24"/>
                      <w:highlight w:val="yellow"/>
                      <w:lang w:eastAsia="x-none"/>
                    </w:rPr>
                    <w:t xml:space="preserve">This feature is subject to separate UE capabilities for type-1, type-2, and type-3 codebooks. </w:t>
                  </w:r>
                </w:p>
                <w:p w14:paraId="083CD990" w14:textId="77777777" w:rsidR="004E4A27" w:rsidRPr="006D5219" w:rsidRDefault="004E4A27" w:rsidP="004E4A27">
                  <w:pPr>
                    <w:widowControl w:val="0"/>
                    <w:numPr>
                      <w:ilvl w:val="0"/>
                      <w:numId w:val="16"/>
                    </w:numPr>
                    <w:autoSpaceDE/>
                    <w:autoSpaceDN/>
                    <w:adjustRightInd/>
                    <w:spacing w:after="0" w:line="240" w:lineRule="auto"/>
                    <w:rPr>
                      <w:rFonts w:eastAsia="Batang"/>
                      <w:szCs w:val="24"/>
                      <w:lang w:eastAsia="x-none"/>
                    </w:rPr>
                  </w:pPr>
                  <w:r w:rsidRPr="006D5219">
                    <w:rPr>
                      <w:rFonts w:eastAsia="Batang"/>
                      <w:szCs w:val="24"/>
                      <w:lang w:eastAsia="x-none"/>
                    </w:rPr>
                    <w:t>RRC parameter(s) to configure the function of scheduling PDSCH after a UL DCI format and multiplexing associated HARQ on a PUSCH repetition except the first repetition are introduced in Rel-18.</w:t>
                  </w:r>
                </w:p>
                <w:p w14:paraId="21732F86" w14:textId="77777777" w:rsidR="004E4A27" w:rsidRPr="006D5219" w:rsidRDefault="004E4A27" w:rsidP="004E4A27">
                  <w:pPr>
                    <w:widowControl w:val="0"/>
                    <w:numPr>
                      <w:ilvl w:val="0"/>
                      <w:numId w:val="16"/>
                    </w:numPr>
                    <w:autoSpaceDE/>
                    <w:autoSpaceDN/>
                    <w:adjustRightInd/>
                    <w:spacing w:after="0" w:line="240" w:lineRule="auto"/>
                    <w:rPr>
                      <w:rFonts w:eastAsia="Batang"/>
                      <w:szCs w:val="24"/>
                      <w:lang w:eastAsia="x-none"/>
                    </w:rPr>
                  </w:pPr>
                  <w:r w:rsidRPr="006D5219">
                    <w:rPr>
                      <w:rFonts w:eastAsia="Batang"/>
                      <w:szCs w:val="24"/>
                      <w:lang w:eastAsia="x-none"/>
                    </w:rPr>
                    <w:t>Note: the number of PUSCH repetitions can be scheduled/configured by gNB.</w:t>
                  </w:r>
                </w:p>
                <w:p w14:paraId="5AF2E2B9" w14:textId="77777777" w:rsidR="004E4A27" w:rsidRPr="006D5219" w:rsidRDefault="004E4A27" w:rsidP="004E4A27">
                  <w:pPr>
                    <w:widowControl w:val="0"/>
                    <w:numPr>
                      <w:ilvl w:val="0"/>
                      <w:numId w:val="16"/>
                    </w:numPr>
                    <w:autoSpaceDE/>
                    <w:autoSpaceDN/>
                    <w:adjustRightInd/>
                    <w:spacing w:after="0" w:line="240" w:lineRule="auto"/>
                    <w:rPr>
                      <w:rFonts w:eastAsia="Batang"/>
                      <w:szCs w:val="24"/>
                      <w:lang w:eastAsia="x-none"/>
                    </w:rPr>
                  </w:pPr>
                  <w:r w:rsidRPr="006D5219">
                    <w:rPr>
                      <w:rFonts w:eastAsia="Batang"/>
                      <w:szCs w:val="24"/>
                      <w:lang w:eastAsia="x-none"/>
                    </w:rPr>
                    <w:t>Note: same principle of current specification which UL DAI in UL grant is applied to each PUSCH repetition is reused.</w:t>
                  </w:r>
                </w:p>
                <w:p w14:paraId="32F0B224" w14:textId="77777777" w:rsidR="004E4A27" w:rsidRPr="006D5219" w:rsidRDefault="004E4A27" w:rsidP="004E4A27">
                  <w:pPr>
                    <w:widowControl w:val="0"/>
                    <w:numPr>
                      <w:ilvl w:val="0"/>
                      <w:numId w:val="16"/>
                    </w:numPr>
                    <w:autoSpaceDE/>
                    <w:autoSpaceDN/>
                    <w:adjustRightInd/>
                    <w:spacing w:after="0" w:line="240" w:lineRule="auto"/>
                    <w:rPr>
                      <w:rFonts w:eastAsia="Batang"/>
                      <w:szCs w:val="24"/>
                      <w:lang w:eastAsia="x-none"/>
                    </w:rPr>
                  </w:pPr>
                  <w:r w:rsidRPr="006D5219">
                    <w:rPr>
                      <w:rFonts w:eastAsia="Batang"/>
                      <w:szCs w:val="24"/>
                      <w:lang w:eastAsia="x-none"/>
                    </w:rPr>
                    <w:t xml:space="preserve">The timeline specified in TS 38.213 Clause 9.2.5 are satisfied, i.e. </w:t>
                  </w:r>
                  <m:oMath>
                    <m:sSubSup>
                      <m:sSubSupPr>
                        <m:ctrlPr>
                          <w:rPr>
                            <w:rFonts w:ascii="Cambria Math" w:eastAsia="ＭＳ Ｐゴシック" w:hAnsi="Cambria Math"/>
                            <w:i/>
                            <w:iCs/>
                            <w:szCs w:val="24"/>
                            <w:lang w:eastAsia="zh-TW"/>
                          </w:rPr>
                        </m:ctrlPr>
                      </m:sSubSupPr>
                      <m:e>
                        <m:r>
                          <w:rPr>
                            <w:rFonts w:ascii="Cambria Math" w:eastAsia="Batang" w:hAnsi="Cambria Math"/>
                            <w:szCs w:val="24"/>
                            <w:lang w:val="en-AU"/>
                          </w:rPr>
                          <m:t>T</m:t>
                        </m:r>
                      </m:e>
                      <m:sub>
                        <m:r>
                          <w:rPr>
                            <w:rFonts w:ascii="Cambria Math" w:eastAsia="Batang" w:hAnsi="Cambria Math"/>
                            <w:szCs w:val="24"/>
                            <w:lang w:val="en-AU"/>
                          </w:rPr>
                          <m:t>proc,1</m:t>
                        </m:r>
                      </m:sub>
                      <m:sup>
                        <m:r>
                          <w:rPr>
                            <w:rFonts w:ascii="Cambria Math" w:eastAsia="Batang" w:hAnsi="Cambria Math"/>
                            <w:szCs w:val="24"/>
                            <w:lang w:val="en-AU"/>
                          </w:rPr>
                          <m:t>mux</m:t>
                        </m:r>
                      </m:sup>
                    </m:sSubSup>
                  </m:oMath>
                  <w:r w:rsidRPr="006D5219">
                    <w:rPr>
                      <w:rFonts w:eastAsia="Batang"/>
                      <w:szCs w:val="24"/>
                      <w:lang w:eastAsia="x-none"/>
                    </w:rPr>
                    <w:t xml:space="preserve">between the last PDSCH and PUCCH, </w:t>
                  </w:r>
                  <m:oMath>
                    <m:sSubSup>
                      <m:sSubSupPr>
                        <m:ctrlPr>
                          <w:rPr>
                            <w:rFonts w:ascii="Cambria Math" w:eastAsia="ＭＳ Ｐゴシック" w:hAnsi="Cambria Math"/>
                            <w:i/>
                            <w:iCs/>
                            <w:szCs w:val="24"/>
                            <w:lang w:eastAsia="zh-TW"/>
                          </w:rPr>
                        </m:ctrlPr>
                      </m:sSubSupPr>
                      <m:e>
                        <m:r>
                          <w:rPr>
                            <w:rFonts w:ascii="Cambria Math" w:eastAsia="Batang" w:hAnsi="Cambria Math"/>
                            <w:szCs w:val="24"/>
                            <w:lang w:val="en-AU"/>
                          </w:rPr>
                          <m:t>T</m:t>
                        </m:r>
                      </m:e>
                      <m:sub>
                        <m:r>
                          <w:rPr>
                            <w:rFonts w:ascii="Cambria Math" w:eastAsia="Batang" w:hAnsi="Cambria Math"/>
                            <w:szCs w:val="24"/>
                            <w:lang w:val="en-AU"/>
                          </w:rPr>
                          <m:t>proc,2</m:t>
                        </m:r>
                      </m:sub>
                      <m:sup>
                        <m:r>
                          <w:rPr>
                            <w:rFonts w:ascii="Cambria Math" w:eastAsia="Batang" w:hAnsi="Cambria Math"/>
                            <w:szCs w:val="24"/>
                            <w:lang w:val="en-AU"/>
                          </w:rPr>
                          <m:t>mux</m:t>
                        </m:r>
                      </m:sup>
                    </m:sSubSup>
                  </m:oMath>
                  <w:r w:rsidRPr="006D5219">
                    <w:rPr>
                      <w:rFonts w:eastAsia="Batang"/>
                      <w:szCs w:val="24"/>
                      <w:lang w:eastAsia="x-none"/>
                    </w:rPr>
                    <w:t xml:space="preserve"> between the last PDCCH among UL grant /DL grant(s) and the earliest PUCCH or PUSCH  </w:t>
                  </w:r>
                </w:p>
                <w:p w14:paraId="56EEEE3C" w14:textId="77777777" w:rsidR="004E4A27" w:rsidRPr="004E4A27" w:rsidRDefault="004E4A27" w:rsidP="004E4A27">
                  <w:pPr>
                    <w:widowControl w:val="0"/>
                    <w:numPr>
                      <w:ilvl w:val="0"/>
                      <w:numId w:val="16"/>
                    </w:numPr>
                    <w:autoSpaceDE/>
                    <w:autoSpaceDN/>
                    <w:adjustRightInd/>
                    <w:spacing w:after="0" w:line="240" w:lineRule="auto"/>
                    <w:rPr>
                      <w:rFonts w:eastAsia="Batang"/>
                      <w:szCs w:val="24"/>
                      <w:highlight w:val="yellow"/>
                      <w:lang w:eastAsia="x-none"/>
                    </w:rPr>
                  </w:pPr>
                  <w:r w:rsidRPr="004E4A27">
                    <w:rPr>
                      <w:rFonts w:eastAsia="Batang"/>
                      <w:szCs w:val="24"/>
                      <w:highlight w:val="yellow"/>
                      <w:lang w:eastAsia="x-none"/>
                    </w:rPr>
                    <w:t>Additional UE capabilities are introduced to support the following functions (UE will be configured by gNB to use the following features via RRC)</w:t>
                  </w:r>
                </w:p>
                <w:p w14:paraId="273667DD" w14:textId="77777777" w:rsidR="004E4A27" w:rsidRPr="004E4A27" w:rsidRDefault="004E4A27" w:rsidP="004E4A27">
                  <w:pPr>
                    <w:widowControl w:val="0"/>
                    <w:numPr>
                      <w:ilvl w:val="1"/>
                      <w:numId w:val="16"/>
                    </w:numPr>
                    <w:autoSpaceDE/>
                    <w:autoSpaceDN/>
                    <w:adjustRightInd/>
                    <w:spacing w:after="0" w:line="240" w:lineRule="auto"/>
                    <w:rPr>
                      <w:rFonts w:eastAsia="Batang"/>
                      <w:szCs w:val="24"/>
                      <w:highlight w:val="yellow"/>
                      <w:lang w:eastAsia="x-none"/>
                    </w:rPr>
                  </w:pPr>
                  <w:r w:rsidRPr="004E4A27">
                    <w:rPr>
                      <w:rFonts w:eastAsia="Batang"/>
                      <w:szCs w:val="24"/>
                      <w:highlight w:val="yellow"/>
                      <w:lang w:eastAsia="x-none"/>
                    </w:rPr>
                    <w:t>HARQ-ACK codebook size change on a PUCCH slot</w:t>
                  </w:r>
                </w:p>
                <w:p w14:paraId="6D3B4A9F" w14:textId="77777777" w:rsidR="004E4A27" w:rsidRPr="006D5219" w:rsidRDefault="004E4A27" w:rsidP="004E4A27">
                  <w:pPr>
                    <w:widowControl w:val="0"/>
                    <w:numPr>
                      <w:ilvl w:val="1"/>
                      <w:numId w:val="16"/>
                    </w:numPr>
                    <w:autoSpaceDE/>
                    <w:autoSpaceDN/>
                    <w:adjustRightInd/>
                    <w:spacing w:after="0" w:line="240" w:lineRule="auto"/>
                    <w:rPr>
                      <w:rFonts w:ascii="Times" w:eastAsia="Batang" w:hAnsi="Times"/>
                      <w:sz w:val="20"/>
                      <w:szCs w:val="24"/>
                      <w:lang w:eastAsia="x-none"/>
                    </w:rPr>
                  </w:pPr>
                  <w:r w:rsidRPr="004E4A27">
                    <w:rPr>
                      <w:rFonts w:eastAsia="Batang"/>
                      <w:szCs w:val="24"/>
                      <w:highlight w:val="yellow"/>
                      <w:lang w:eastAsia="x-none"/>
                    </w:rPr>
                    <w:t>PUCCH resource change on a PUCCH slot</w:t>
                  </w:r>
                </w:p>
              </w:tc>
            </w:tr>
          </w:tbl>
          <w:p w14:paraId="12D633DE" w14:textId="77777777" w:rsidR="004E4A27" w:rsidRPr="004E4A27" w:rsidRDefault="004E4A27">
            <w:pPr>
              <w:spacing w:after="0"/>
              <w:rPr>
                <w:rFonts w:eastAsiaTheme="minorEastAsia"/>
                <w:color w:val="000000" w:themeColor="text1"/>
              </w:rPr>
            </w:pPr>
          </w:p>
          <w:p w14:paraId="1431B641" w14:textId="1B04674A" w:rsidR="00DE534D" w:rsidRDefault="0036272D">
            <w:pPr>
              <w:spacing w:after="0"/>
              <w:rPr>
                <w:rFonts w:eastAsiaTheme="minorEastAsia"/>
                <w:color w:val="000000" w:themeColor="text1"/>
                <w:lang w:val="en-US"/>
              </w:rPr>
            </w:pPr>
            <w:r>
              <w:rPr>
                <w:rFonts w:eastAsiaTheme="minorEastAsia" w:hint="eastAsia"/>
                <w:color w:val="000000" w:themeColor="text1"/>
                <w:lang w:val="en-US"/>
              </w:rPr>
              <w:t>R</w:t>
            </w:r>
            <w:r>
              <w:rPr>
                <w:rFonts w:eastAsiaTheme="minorEastAsia"/>
                <w:color w:val="000000" w:themeColor="text1"/>
                <w:lang w:val="en-US"/>
              </w:rPr>
              <w:t>egarding the prerequisite FGs and reporting type</w:t>
            </w:r>
            <w:r w:rsidR="002A5F63">
              <w:rPr>
                <w:rFonts w:eastAsiaTheme="minorEastAsia"/>
                <w:color w:val="000000" w:themeColor="text1"/>
                <w:lang w:val="en-US"/>
              </w:rPr>
              <w:t xml:space="preserve">, companies have different view, and hence, to be discussed after the FG structure is </w:t>
            </w:r>
            <w:r w:rsidR="00173DD6">
              <w:rPr>
                <w:rFonts w:eastAsiaTheme="minorEastAsia"/>
                <w:color w:val="000000" w:themeColor="text1"/>
                <w:lang w:val="en-US"/>
              </w:rPr>
              <w:t>concluded.</w:t>
            </w:r>
          </w:p>
        </w:tc>
      </w:tr>
      <w:tr w:rsidR="00823C25" w14:paraId="5D27C078" w14:textId="77777777">
        <w:tc>
          <w:tcPr>
            <w:tcW w:w="506" w:type="pct"/>
          </w:tcPr>
          <w:p w14:paraId="5344F408" w14:textId="77777777" w:rsidR="00823C25" w:rsidRDefault="00823C25">
            <w:pPr>
              <w:spacing w:after="0"/>
              <w:jc w:val="both"/>
              <w:rPr>
                <w:rFonts w:eastAsiaTheme="minorEastAsia"/>
                <w:szCs w:val="21"/>
                <w:lang w:val="en-US"/>
              </w:rPr>
            </w:pPr>
          </w:p>
        </w:tc>
        <w:tc>
          <w:tcPr>
            <w:tcW w:w="4494" w:type="pct"/>
          </w:tcPr>
          <w:p w14:paraId="1752C3A1" w14:textId="77777777" w:rsidR="00823C25" w:rsidRDefault="00823C25">
            <w:pPr>
              <w:spacing w:after="0"/>
              <w:rPr>
                <w:rFonts w:eastAsiaTheme="minorEastAsia"/>
                <w:color w:val="000000" w:themeColor="text1"/>
                <w:lang w:val="en-US"/>
              </w:rPr>
            </w:pPr>
          </w:p>
        </w:tc>
      </w:tr>
      <w:tr w:rsidR="00823C25" w14:paraId="1DD7FDB6" w14:textId="77777777">
        <w:tc>
          <w:tcPr>
            <w:tcW w:w="506" w:type="pct"/>
          </w:tcPr>
          <w:p w14:paraId="398D4994" w14:textId="77777777" w:rsidR="00823C25" w:rsidRDefault="00823C25">
            <w:pPr>
              <w:spacing w:after="0"/>
              <w:jc w:val="both"/>
              <w:rPr>
                <w:rFonts w:eastAsiaTheme="minorEastAsia"/>
                <w:szCs w:val="21"/>
                <w:lang w:val="en-US"/>
              </w:rPr>
            </w:pPr>
          </w:p>
        </w:tc>
        <w:tc>
          <w:tcPr>
            <w:tcW w:w="4494" w:type="pct"/>
          </w:tcPr>
          <w:p w14:paraId="7C4C8003" w14:textId="77777777" w:rsidR="00823C25" w:rsidRDefault="00823C25">
            <w:pPr>
              <w:spacing w:after="0"/>
              <w:rPr>
                <w:rFonts w:eastAsiaTheme="minorEastAsia"/>
                <w:color w:val="000000" w:themeColor="text1"/>
                <w:lang w:val="en-US"/>
              </w:rPr>
            </w:pPr>
          </w:p>
        </w:tc>
      </w:tr>
    </w:tbl>
    <w:p w14:paraId="216D6F12" w14:textId="77777777" w:rsidR="00294C8B" w:rsidRDefault="00294C8B">
      <w:pPr>
        <w:spacing w:afterLines="50" w:after="120"/>
        <w:jc w:val="both"/>
        <w:rPr>
          <w:sz w:val="22"/>
        </w:rPr>
      </w:pPr>
    </w:p>
    <w:p w14:paraId="52529C44" w14:textId="77777777" w:rsidR="004B41C7" w:rsidRDefault="004B41C7">
      <w:pPr>
        <w:spacing w:afterLines="50" w:after="120"/>
        <w:jc w:val="both"/>
        <w:rPr>
          <w:sz w:val="22"/>
        </w:rPr>
      </w:pPr>
    </w:p>
    <w:p w14:paraId="25FB4175" w14:textId="7D1415B4" w:rsidR="004B41C7" w:rsidRPr="0059051E" w:rsidRDefault="007B481E" w:rsidP="004B41C7">
      <w:pPr>
        <w:pStyle w:val="30"/>
        <w:rPr>
          <w:rFonts w:ascii="Times New Roman" w:hAnsi="Times New Roman"/>
          <w:b/>
          <w:bCs/>
          <w:lang w:val="en-US"/>
        </w:rPr>
      </w:pPr>
      <w:r>
        <w:rPr>
          <w:rFonts w:ascii="Times New Roman" w:hAnsi="Times New Roman"/>
          <w:b/>
          <w:bCs/>
          <w:highlight w:val="yellow"/>
          <w:lang w:val="en-US"/>
        </w:rPr>
        <w:t xml:space="preserve">(pending) </w:t>
      </w:r>
      <w:r w:rsidR="009A3527">
        <w:rPr>
          <w:rFonts w:ascii="Times New Roman" w:hAnsi="Times New Roman"/>
          <w:b/>
          <w:bCs/>
          <w:highlight w:val="yellow"/>
          <w:lang w:val="en-US"/>
        </w:rPr>
        <w:t>Question</w:t>
      </w:r>
      <w:r w:rsidR="004B41C7" w:rsidRPr="0059051E">
        <w:rPr>
          <w:rFonts w:ascii="Times New Roman" w:hAnsi="Times New Roman"/>
          <w:b/>
          <w:bCs/>
          <w:highlight w:val="yellow"/>
          <w:lang w:val="en-US"/>
        </w:rPr>
        <w:t xml:space="preserve"> 2-</w:t>
      </w:r>
      <w:r w:rsidR="009A3527">
        <w:rPr>
          <w:rFonts w:ascii="Times New Roman" w:hAnsi="Times New Roman"/>
          <w:b/>
          <w:bCs/>
          <w:highlight w:val="yellow"/>
          <w:lang w:val="en-US"/>
        </w:rPr>
        <w:t>2</w:t>
      </w:r>
      <w:r w:rsidR="004B41C7" w:rsidRPr="0059051E">
        <w:rPr>
          <w:rFonts w:ascii="Times New Roman" w:hAnsi="Times New Roman"/>
          <w:b/>
          <w:bCs/>
          <w:highlight w:val="yellow"/>
          <w:lang w:val="en-US"/>
        </w:rPr>
        <w:t>:</w:t>
      </w:r>
    </w:p>
    <w:p w14:paraId="330AFB4C" w14:textId="2918CBF1" w:rsidR="004B41C7" w:rsidRPr="00FA6BEC" w:rsidRDefault="000630D1" w:rsidP="004B41C7">
      <w:pPr>
        <w:pStyle w:val="aff6"/>
        <w:numPr>
          <w:ilvl w:val="1"/>
          <w:numId w:val="13"/>
        </w:numPr>
        <w:spacing w:afterLines="50" w:after="120"/>
        <w:ind w:leftChars="0"/>
        <w:jc w:val="both"/>
        <w:rPr>
          <w:szCs w:val="21"/>
          <w:lang w:val="en-US"/>
        </w:rPr>
      </w:pPr>
      <w:r>
        <w:rPr>
          <w:b/>
          <w:bCs/>
          <w:szCs w:val="21"/>
          <w:lang w:val="en-US"/>
        </w:rPr>
        <w:t xml:space="preserve">Companies are encouraged to provide views on which FGs should be included as prerequisite FGs of </w:t>
      </w:r>
      <w:r w:rsidR="009A3527">
        <w:rPr>
          <w:b/>
          <w:bCs/>
          <w:szCs w:val="21"/>
          <w:lang w:val="en-US"/>
        </w:rPr>
        <w:t>FG 55-4a/4b/4c/4d/4e.</w:t>
      </w:r>
    </w:p>
    <w:tbl>
      <w:tblPr>
        <w:tblStyle w:val="aff2"/>
        <w:tblW w:w="5000" w:type="pct"/>
        <w:tblLook w:val="04A0" w:firstRow="1" w:lastRow="0" w:firstColumn="1" w:lastColumn="0" w:noHBand="0" w:noVBand="1"/>
      </w:tblPr>
      <w:tblGrid>
        <w:gridCol w:w="2265"/>
        <w:gridCol w:w="20118"/>
      </w:tblGrid>
      <w:tr w:rsidR="004B41C7" w14:paraId="3B58511B" w14:textId="77777777" w:rsidTr="00D424FA">
        <w:tc>
          <w:tcPr>
            <w:tcW w:w="506" w:type="pct"/>
            <w:shd w:val="clear" w:color="auto" w:fill="F2F2F2" w:themeFill="background1" w:themeFillShade="F2"/>
          </w:tcPr>
          <w:p w14:paraId="64ABCAEC" w14:textId="77777777" w:rsidR="004B41C7" w:rsidRDefault="004B41C7" w:rsidP="00D424FA">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2D94AA5C" w14:textId="77777777" w:rsidR="004B41C7" w:rsidRDefault="004B41C7" w:rsidP="00D424FA">
            <w:pPr>
              <w:spacing w:afterLines="50" w:after="120"/>
              <w:jc w:val="both"/>
              <w:rPr>
                <w:szCs w:val="21"/>
                <w:lang w:val="en-US"/>
              </w:rPr>
            </w:pPr>
            <w:r>
              <w:rPr>
                <w:rFonts w:hint="eastAsia"/>
                <w:szCs w:val="21"/>
                <w:lang w:val="en-US"/>
              </w:rPr>
              <w:t>C</w:t>
            </w:r>
            <w:r>
              <w:rPr>
                <w:szCs w:val="21"/>
                <w:lang w:val="en-US"/>
              </w:rPr>
              <w:t>omment</w:t>
            </w:r>
          </w:p>
        </w:tc>
      </w:tr>
      <w:tr w:rsidR="004B41C7" w14:paraId="15951C14" w14:textId="77777777" w:rsidTr="00D424FA">
        <w:tc>
          <w:tcPr>
            <w:tcW w:w="506" w:type="pct"/>
          </w:tcPr>
          <w:p w14:paraId="462C4FCD" w14:textId="77777777" w:rsidR="004B41C7" w:rsidRDefault="004B41C7" w:rsidP="00D424FA">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79709B20" w14:textId="033B5FFC" w:rsidR="004B41C7" w:rsidRDefault="00AE4B9B" w:rsidP="00D424FA">
            <w:pPr>
              <w:spacing w:after="0"/>
              <w:rPr>
                <w:rFonts w:eastAsiaTheme="minorEastAsia"/>
                <w:color w:val="000000" w:themeColor="text1"/>
                <w:lang w:val="en-US"/>
              </w:rPr>
            </w:pPr>
            <w:r>
              <w:rPr>
                <w:rFonts w:eastAsiaTheme="minorEastAsia" w:hint="eastAsia"/>
                <w:color w:val="000000" w:themeColor="text1"/>
                <w:lang w:val="en-US"/>
              </w:rPr>
              <w:t>S</w:t>
            </w:r>
            <w:r>
              <w:rPr>
                <w:rFonts w:eastAsiaTheme="minorEastAsia"/>
                <w:color w:val="000000" w:themeColor="text1"/>
                <w:lang w:val="en-US"/>
              </w:rPr>
              <w:t>ummary of companies view</w:t>
            </w:r>
          </w:p>
          <w:p w14:paraId="24014D1B" w14:textId="41866FBB" w:rsidR="00845E5B" w:rsidRPr="00BE4371" w:rsidRDefault="009D592C" w:rsidP="00912070">
            <w:pPr>
              <w:pStyle w:val="aff6"/>
              <w:numPr>
                <w:ilvl w:val="0"/>
                <w:numId w:val="25"/>
              </w:numPr>
              <w:spacing w:after="0"/>
              <w:ind w:leftChars="0"/>
              <w:rPr>
                <w:rFonts w:eastAsiaTheme="minorEastAsia"/>
                <w:color w:val="000000" w:themeColor="text1"/>
                <w:lang w:val="en-US"/>
              </w:rPr>
            </w:pPr>
            <w:r w:rsidRPr="00BE4371">
              <w:rPr>
                <w:rFonts w:eastAsiaTheme="minorEastAsia" w:hint="eastAsia"/>
                <w:color w:val="000000" w:themeColor="text1"/>
                <w:lang w:val="en-US"/>
              </w:rPr>
              <w:lastRenderedPageBreak/>
              <w:t>G</w:t>
            </w:r>
            <w:r w:rsidRPr="00BE4371">
              <w:rPr>
                <w:rFonts w:eastAsiaTheme="minorEastAsia"/>
                <w:color w:val="000000" w:themeColor="text1"/>
                <w:lang w:val="en-US"/>
              </w:rPr>
              <w:t>eneral (Nokia/NSB)</w:t>
            </w:r>
          </w:p>
          <w:tbl>
            <w:tblPr>
              <w:tblStyle w:val="aff2"/>
              <w:tblW w:w="0" w:type="auto"/>
              <w:tblLook w:val="04A0" w:firstRow="1" w:lastRow="0" w:firstColumn="1" w:lastColumn="0" w:noHBand="0" w:noVBand="1"/>
            </w:tblPr>
            <w:tblGrid>
              <w:gridCol w:w="3908"/>
              <w:gridCol w:w="4020"/>
              <w:gridCol w:w="3901"/>
              <w:gridCol w:w="4303"/>
              <w:gridCol w:w="3760"/>
            </w:tblGrid>
            <w:tr w:rsidR="00F33C46" w14:paraId="632424BD" w14:textId="6164E603" w:rsidTr="00F33C46">
              <w:tc>
                <w:tcPr>
                  <w:tcW w:w="3908" w:type="dxa"/>
                </w:tcPr>
                <w:p w14:paraId="394134A9" w14:textId="639FE8FC" w:rsidR="00F33C46" w:rsidRPr="002344EF" w:rsidRDefault="00F33C46" w:rsidP="00845E5B">
                  <w:pPr>
                    <w:spacing w:after="0"/>
                    <w:rPr>
                      <w:rFonts w:eastAsiaTheme="minorEastAsia"/>
                      <w:b/>
                      <w:bCs/>
                      <w:color w:val="000000" w:themeColor="text1"/>
                      <w:lang w:val="en-US"/>
                    </w:rPr>
                  </w:pPr>
                  <w:r w:rsidRPr="002344EF">
                    <w:rPr>
                      <w:rFonts w:eastAsiaTheme="minorEastAsia"/>
                      <w:b/>
                      <w:bCs/>
                      <w:color w:val="000000" w:themeColor="text1"/>
                      <w:lang w:val="en-US"/>
                    </w:rPr>
                    <w:t>Index</w:t>
                  </w:r>
                </w:p>
              </w:tc>
              <w:tc>
                <w:tcPr>
                  <w:tcW w:w="4020" w:type="dxa"/>
                </w:tcPr>
                <w:p w14:paraId="158DFAAF" w14:textId="4904946D" w:rsidR="00F33C46" w:rsidRPr="002344EF" w:rsidRDefault="00F33C46" w:rsidP="00845E5B">
                  <w:pPr>
                    <w:spacing w:after="0"/>
                    <w:rPr>
                      <w:rFonts w:eastAsiaTheme="minorEastAsia"/>
                      <w:b/>
                      <w:bCs/>
                      <w:color w:val="000000" w:themeColor="text1"/>
                      <w:lang w:val="en-US"/>
                    </w:rPr>
                  </w:pPr>
                  <w:r w:rsidRPr="002344EF">
                    <w:rPr>
                      <w:rFonts w:eastAsiaTheme="minorEastAsia"/>
                      <w:b/>
                      <w:bCs/>
                      <w:color w:val="000000" w:themeColor="text1"/>
                      <w:lang w:val="en-US"/>
                    </w:rPr>
                    <w:t>Feature group</w:t>
                  </w:r>
                </w:p>
              </w:tc>
              <w:tc>
                <w:tcPr>
                  <w:tcW w:w="3901" w:type="dxa"/>
                </w:tcPr>
                <w:p w14:paraId="02D6C366" w14:textId="69820A54" w:rsidR="00F33C46" w:rsidRPr="002344EF" w:rsidRDefault="00F33C46" w:rsidP="00845E5B">
                  <w:pPr>
                    <w:spacing w:after="0"/>
                    <w:rPr>
                      <w:rFonts w:eastAsiaTheme="minorEastAsia"/>
                      <w:b/>
                      <w:bCs/>
                      <w:color w:val="000000" w:themeColor="text1"/>
                      <w:lang w:val="en-US"/>
                    </w:rPr>
                  </w:pPr>
                  <w:r w:rsidRPr="002344EF">
                    <w:rPr>
                      <w:rFonts w:eastAsiaTheme="minorEastAsia"/>
                      <w:b/>
                      <w:bCs/>
                      <w:color w:val="000000" w:themeColor="text1"/>
                      <w:lang w:val="en-US"/>
                    </w:rPr>
                    <w:t>Type</w:t>
                  </w:r>
                </w:p>
              </w:tc>
              <w:tc>
                <w:tcPr>
                  <w:tcW w:w="4303" w:type="dxa"/>
                </w:tcPr>
                <w:p w14:paraId="0412DFE6" w14:textId="72993522" w:rsidR="00F33C46" w:rsidRPr="002344EF" w:rsidRDefault="00F33C46" w:rsidP="00845E5B">
                  <w:pPr>
                    <w:spacing w:after="0"/>
                    <w:rPr>
                      <w:rFonts w:eastAsiaTheme="minorEastAsia"/>
                      <w:b/>
                      <w:bCs/>
                      <w:color w:val="000000" w:themeColor="text1"/>
                      <w:lang w:val="en-US"/>
                    </w:rPr>
                  </w:pPr>
                  <w:r w:rsidRPr="002344EF">
                    <w:rPr>
                      <w:rFonts w:eastAsiaTheme="minorEastAsia"/>
                      <w:b/>
                      <w:bCs/>
                      <w:color w:val="000000" w:themeColor="text1"/>
                      <w:lang w:val="en-US"/>
                    </w:rPr>
                    <w:t>Mandatory/Optional</w:t>
                  </w:r>
                </w:p>
              </w:tc>
              <w:tc>
                <w:tcPr>
                  <w:tcW w:w="3760" w:type="dxa"/>
                </w:tcPr>
                <w:p w14:paraId="76D8E93D" w14:textId="0B4C3F12" w:rsidR="00F33C46" w:rsidRPr="002344EF" w:rsidRDefault="00F33C46" w:rsidP="00845E5B">
                  <w:pPr>
                    <w:spacing w:after="0"/>
                    <w:rPr>
                      <w:rFonts w:eastAsiaTheme="minorEastAsia"/>
                      <w:b/>
                      <w:bCs/>
                      <w:color w:val="000000" w:themeColor="text1"/>
                      <w:lang w:val="en-US"/>
                    </w:rPr>
                  </w:pPr>
                  <w:r>
                    <w:rPr>
                      <w:rFonts w:eastAsiaTheme="minorEastAsia"/>
                      <w:b/>
                      <w:bCs/>
                      <w:color w:val="000000" w:themeColor="text1"/>
                      <w:lang w:val="en-US"/>
                    </w:rPr>
                    <w:t>Supported by</w:t>
                  </w:r>
                </w:p>
              </w:tc>
            </w:tr>
            <w:tr w:rsidR="00F33C46" w14:paraId="315B337B" w14:textId="0BA85211" w:rsidTr="00F33C46">
              <w:tc>
                <w:tcPr>
                  <w:tcW w:w="3908" w:type="dxa"/>
                </w:tcPr>
                <w:p w14:paraId="0C072200" w14:textId="728F8492" w:rsidR="00F33C46" w:rsidRDefault="00F33C46" w:rsidP="00845E5B">
                  <w:pPr>
                    <w:spacing w:after="0"/>
                    <w:rPr>
                      <w:rFonts w:eastAsiaTheme="minorEastAsia"/>
                      <w:color w:val="000000" w:themeColor="text1"/>
                      <w:lang w:val="en-US"/>
                    </w:rPr>
                  </w:pPr>
                  <w:r>
                    <w:rPr>
                      <w:rFonts w:eastAsiaTheme="minorEastAsia" w:hint="eastAsia"/>
                      <w:color w:val="000000" w:themeColor="text1"/>
                      <w:lang w:val="en-US"/>
                    </w:rPr>
                    <w:t>5</w:t>
                  </w:r>
                  <w:r>
                    <w:rPr>
                      <w:rFonts w:eastAsiaTheme="minorEastAsia"/>
                      <w:color w:val="000000" w:themeColor="text1"/>
                      <w:lang w:val="en-US"/>
                    </w:rPr>
                    <w:t>-17</w:t>
                  </w:r>
                </w:p>
              </w:tc>
              <w:tc>
                <w:tcPr>
                  <w:tcW w:w="4020" w:type="dxa"/>
                </w:tcPr>
                <w:p w14:paraId="08B01AF7" w14:textId="503114DA" w:rsidR="00F33C46" w:rsidRDefault="00F33C46" w:rsidP="00845E5B">
                  <w:pPr>
                    <w:spacing w:after="0"/>
                    <w:rPr>
                      <w:rFonts w:eastAsiaTheme="minorEastAsia"/>
                      <w:color w:val="000000" w:themeColor="text1"/>
                      <w:lang w:val="en-US"/>
                    </w:rPr>
                  </w:pPr>
                  <w:r w:rsidRPr="009238DF">
                    <w:rPr>
                      <w:rFonts w:eastAsiaTheme="minorEastAsia"/>
                      <w:color w:val="000000" w:themeColor="text1"/>
                      <w:lang w:val="en-US"/>
                    </w:rPr>
                    <w:t>PUSCH repetitions over multiple slots</w:t>
                  </w:r>
                </w:p>
              </w:tc>
              <w:tc>
                <w:tcPr>
                  <w:tcW w:w="3901" w:type="dxa"/>
                </w:tcPr>
                <w:p w14:paraId="67073BB6" w14:textId="0DEF7957" w:rsidR="00F33C46" w:rsidRDefault="00F33C46" w:rsidP="00845E5B">
                  <w:pPr>
                    <w:spacing w:after="0"/>
                    <w:rPr>
                      <w:rFonts w:eastAsiaTheme="minorEastAsia"/>
                      <w:color w:val="000000" w:themeColor="text1"/>
                      <w:lang w:val="en-US"/>
                    </w:rPr>
                  </w:pPr>
                  <w:r>
                    <w:rPr>
                      <w:rFonts w:eastAsiaTheme="minorEastAsia"/>
                      <w:color w:val="000000" w:themeColor="text1"/>
                      <w:lang w:val="en-US"/>
                    </w:rPr>
                    <w:t>Per UE</w:t>
                  </w:r>
                </w:p>
              </w:tc>
              <w:tc>
                <w:tcPr>
                  <w:tcW w:w="4303" w:type="dxa"/>
                </w:tcPr>
                <w:p w14:paraId="1B8AA7FC" w14:textId="4E3CCB19" w:rsidR="00F33C46" w:rsidRDefault="00F33C46" w:rsidP="00845E5B">
                  <w:pPr>
                    <w:spacing w:after="0"/>
                    <w:rPr>
                      <w:rFonts w:eastAsiaTheme="minorEastAsia"/>
                      <w:color w:val="000000" w:themeColor="text1"/>
                      <w:lang w:val="en-US"/>
                    </w:rPr>
                  </w:pPr>
                  <w:r w:rsidRPr="00BC22AE">
                    <w:rPr>
                      <w:rFonts w:eastAsiaTheme="minorEastAsia"/>
                      <w:color w:val="000000" w:themeColor="text1"/>
                      <w:lang w:val="en-US"/>
                    </w:rPr>
                    <w:t>Mandatory with capability signalling</w:t>
                  </w:r>
                </w:p>
              </w:tc>
              <w:tc>
                <w:tcPr>
                  <w:tcW w:w="3760" w:type="dxa"/>
                </w:tcPr>
                <w:p w14:paraId="53611F28" w14:textId="635ACDED" w:rsidR="00F33C46" w:rsidRPr="00BC22AE" w:rsidRDefault="00F33C46" w:rsidP="00845E5B">
                  <w:pPr>
                    <w:spacing w:after="0"/>
                    <w:rPr>
                      <w:rFonts w:eastAsiaTheme="minorEastAsia"/>
                      <w:color w:val="000000" w:themeColor="text1"/>
                      <w:lang w:val="en-US"/>
                    </w:rPr>
                  </w:pPr>
                  <w:r w:rsidRPr="00BE4371">
                    <w:rPr>
                      <w:rFonts w:eastAsiaTheme="minorEastAsia"/>
                      <w:color w:val="000000" w:themeColor="text1"/>
                      <w:lang w:val="en-US"/>
                    </w:rPr>
                    <w:t>Nokia/NSB</w:t>
                  </w:r>
                </w:p>
              </w:tc>
            </w:tr>
            <w:tr w:rsidR="00F33C46" w14:paraId="186A8B1E" w14:textId="41CFCE0E" w:rsidTr="00F33C46">
              <w:tc>
                <w:tcPr>
                  <w:tcW w:w="3908" w:type="dxa"/>
                </w:tcPr>
                <w:p w14:paraId="018F0226" w14:textId="3E541803" w:rsidR="00F33C46" w:rsidRDefault="00F33C46" w:rsidP="00845E5B">
                  <w:pPr>
                    <w:spacing w:after="0"/>
                    <w:rPr>
                      <w:rFonts w:eastAsiaTheme="minorEastAsia"/>
                      <w:color w:val="000000" w:themeColor="text1"/>
                      <w:lang w:val="en-US"/>
                    </w:rPr>
                  </w:pPr>
                  <w:r w:rsidRPr="009D592C">
                    <w:rPr>
                      <w:rFonts w:eastAsiaTheme="minorEastAsia"/>
                      <w:color w:val="000000" w:themeColor="text1"/>
                      <w:lang w:val="en-US"/>
                    </w:rPr>
                    <w:t>10-40</w:t>
                  </w:r>
                </w:p>
              </w:tc>
              <w:tc>
                <w:tcPr>
                  <w:tcW w:w="4020" w:type="dxa"/>
                </w:tcPr>
                <w:p w14:paraId="665221D3" w14:textId="6A4BD17F" w:rsidR="00F33C46" w:rsidRPr="009238DF" w:rsidRDefault="00F33C46" w:rsidP="00845E5B">
                  <w:pPr>
                    <w:spacing w:after="0"/>
                    <w:rPr>
                      <w:rFonts w:eastAsiaTheme="minorEastAsia"/>
                      <w:color w:val="000000" w:themeColor="text1"/>
                      <w:lang w:val="en-US"/>
                    </w:rPr>
                  </w:pPr>
                  <w:r w:rsidRPr="00E43F49">
                    <w:rPr>
                      <w:rFonts w:eastAsiaTheme="minorEastAsia"/>
                      <w:color w:val="000000" w:themeColor="text1"/>
                      <w:lang w:val="en-US"/>
                    </w:rPr>
                    <w:t>PUSCH repetitions over multiple slots for unlicensed spectrum</w:t>
                  </w:r>
                </w:p>
              </w:tc>
              <w:tc>
                <w:tcPr>
                  <w:tcW w:w="3901" w:type="dxa"/>
                </w:tcPr>
                <w:p w14:paraId="77E89A6E" w14:textId="42E18DC6" w:rsidR="00F33C46" w:rsidRDefault="00F33C46" w:rsidP="00845E5B">
                  <w:pPr>
                    <w:spacing w:after="0"/>
                    <w:rPr>
                      <w:rFonts w:eastAsiaTheme="minorEastAsia"/>
                      <w:color w:val="000000" w:themeColor="text1"/>
                      <w:lang w:val="en-US"/>
                    </w:rPr>
                  </w:pPr>
                  <w:r>
                    <w:rPr>
                      <w:rFonts w:eastAsiaTheme="minorEastAsia"/>
                      <w:color w:val="000000" w:themeColor="text1"/>
                      <w:lang w:val="en-US"/>
                    </w:rPr>
                    <w:t>Per band</w:t>
                  </w:r>
                </w:p>
              </w:tc>
              <w:tc>
                <w:tcPr>
                  <w:tcW w:w="4303" w:type="dxa"/>
                </w:tcPr>
                <w:p w14:paraId="31796027" w14:textId="72A5D7A1" w:rsidR="00F33C46" w:rsidRPr="00BC22AE" w:rsidRDefault="00F33C46" w:rsidP="00845E5B">
                  <w:pPr>
                    <w:spacing w:after="0"/>
                    <w:rPr>
                      <w:rFonts w:eastAsiaTheme="minorEastAsia"/>
                      <w:color w:val="000000" w:themeColor="text1"/>
                      <w:lang w:val="en-US"/>
                    </w:rPr>
                  </w:pPr>
                  <w:r w:rsidRPr="000A298F">
                    <w:rPr>
                      <w:rFonts w:eastAsiaTheme="minorEastAsia"/>
                      <w:color w:val="000000" w:themeColor="text1"/>
                      <w:lang w:val="en-US"/>
                    </w:rPr>
                    <w:t>Optional with capability signaling</w:t>
                  </w:r>
                </w:p>
              </w:tc>
              <w:tc>
                <w:tcPr>
                  <w:tcW w:w="3760" w:type="dxa"/>
                </w:tcPr>
                <w:p w14:paraId="5C20D3F0" w14:textId="2D9ADD28" w:rsidR="00F33C46" w:rsidRPr="000A298F" w:rsidRDefault="00F33C46" w:rsidP="00845E5B">
                  <w:pPr>
                    <w:spacing w:after="0"/>
                    <w:rPr>
                      <w:rFonts w:eastAsiaTheme="minorEastAsia"/>
                      <w:color w:val="000000" w:themeColor="text1"/>
                      <w:lang w:val="en-US"/>
                    </w:rPr>
                  </w:pPr>
                  <w:r w:rsidRPr="00BE4371">
                    <w:rPr>
                      <w:rFonts w:eastAsiaTheme="minorEastAsia"/>
                      <w:color w:val="000000" w:themeColor="text1"/>
                      <w:lang w:val="en-US"/>
                    </w:rPr>
                    <w:t>Nokia/NSB</w:t>
                  </w:r>
                </w:p>
              </w:tc>
            </w:tr>
            <w:tr w:rsidR="00F33C46" w14:paraId="2C505E36" w14:textId="5BF35E09" w:rsidTr="00F33C46">
              <w:tc>
                <w:tcPr>
                  <w:tcW w:w="3908" w:type="dxa"/>
                </w:tcPr>
                <w:p w14:paraId="75DA8D76" w14:textId="7F274AF5" w:rsidR="00F33C46" w:rsidRDefault="00F33C46" w:rsidP="00845E5B">
                  <w:pPr>
                    <w:spacing w:after="0"/>
                    <w:rPr>
                      <w:rFonts w:eastAsiaTheme="minorEastAsia"/>
                      <w:color w:val="000000" w:themeColor="text1"/>
                      <w:lang w:val="en-US"/>
                    </w:rPr>
                  </w:pPr>
                  <w:r w:rsidRPr="009D592C">
                    <w:rPr>
                      <w:rFonts w:eastAsiaTheme="minorEastAsia"/>
                      <w:color w:val="000000" w:themeColor="text1"/>
                      <w:lang w:val="en-US"/>
                    </w:rPr>
                    <w:t>11-5</w:t>
                  </w:r>
                </w:p>
              </w:tc>
              <w:tc>
                <w:tcPr>
                  <w:tcW w:w="4020" w:type="dxa"/>
                </w:tcPr>
                <w:p w14:paraId="5C71DC61" w14:textId="302DCC14" w:rsidR="00F33C46" w:rsidRPr="009238DF" w:rsidRDefault="00F33C46" w:rsidP="00845E5B">
                  <w:pPr>
                    <w:spacing w:after="0"/>
                    <w:rPr>
                      <w:rFonts w:eastAsiaTheme="minorEastAsia"/>
                      <w:color w:val="000000" w:themeColor="text1"/>
                      <w:lang w:val="en-US"/>
                    </w:rPr>
                  </w:pPr>
                  <w:r w:rsidRPr="00841E6E">
                    <w:rPr>
                      <w:rFonts w:eastAsiaTheme="minorEastAsia"/>
                      <w:color w:val="000000" w:themeColor="text1"/>
                      <w:lang w:val="en-US"/>
                    </w:rPr>
                    <w:t>PUSCH repetition Type B</w:t>
                  </w:r>
                </w:p>
              </w:tc>
              <w:tc>
                <w:tcPr>
                  <w:tcW w:w="3901" w:type="dxa"/>
                </w:tcPr>
                <w:p w14:paraId="17206077" w14:textId="1A8DE948" w:rsidR="00F33C46" w:rsidRDefault="00F33C46" w:rsidP="00845E5B">
                  <w:pPr>
                    <w:spacing w:after="0"/>
                    <w:rPr>
                      <w:rFonts w:eastAsiaTheme="minorEastAsia"/>
                      <w:color w:val="000000" w:themeColor="text1"/>
                      <w:lang w:val="en-US"/>
                    </w:rPr>
                  </w:pPr>
                  <w:r>
                    <w:rPr>
                      <w:rFonts w:eastAsiaTheme="minorEastAsia"/>
                      <w:color w:val="000000" w:themeColor="text1"/>
                      <w:lang w:val="en-US"/>
                    </w:rPr>
                    <w:t>Per FS</w:t>
                  </w:r>
                </w:p>
              </w:tc>
              <w:tc>
                <w:tcPr>
                  <w:tcW w:w="4303" w:type="dxa"/>
                </w:tcPr>
                <w:p w14:paraId="502165EF" w14:textId="0A6A9301" w:rsidR="00F33C46" w:rsidRPr="00BC22AE" w:rsidRDefault="00F33C46" w:rsidP="00845E5B">
                  <w:pPr>
                    <w:spacing w:after="0"/>
                    <w:rPr>
                      <w:rFonts w:eastAsiaTheme="minorEastAsia"/>
                      <w:color w:val="000000" w:themeColor="text1"/>
                      <w:lang w:val="en-US"/>
                    </w:rPr>
                  </w:pPr>
                  <w:r w:rsidRPr="000A298F">
                    <w:rPr>
                      <w:rFonts w:eastAsiaTheme="minorEastAsia"/>
                      <w:color w:val="000000" w:themeColor="text1"/>
                      <w:lang w:val="en-US"/>
                    </w:rPr>
                    <w:t>Optional with capability signaling</w:t>
                  </w:r>
                </w:p>
              </w:tc>
              <w:tc>
                <w:tcPr>
                  <w:tcW w:w="3760" w:type="dxa"/>
                </w:tcPr>
                <w:p w14:paraId="226B5E6E" w14:textId="29231C21" w:rsidR="00F33C46" w:rsidRPr="000A298F" w:rsidRDefault="00F33C46" w:rsidP="00845E5B">
                  <w:pPr>
                    <w:spacing w:after="0"/>
                    <w:rPr>
                      <w:rFonts w:eastAsiaTheme="minorEastAsia"/>
                      <w:color w:val="000000" w:themeColor="text1"/>
                      <w:lang w:val="en-US"/>
                    </w:rPr>
                  </w:pPr>
                  <w:r w:rsidRPr="00BE4371">
                    <w:rPr>
                      <w:rFonts w:eastAsiaTheme="minorEastAsia"/>
                      <w:color w:val="000000" w:themeColor="text1"/>
                      <w:lang w:val="en-US"/>
                    </w:rPr>
                    <w:t>Nokia/NSB</w:t>
                  </w:r>
                </w:p>
              </w:tc>
            </w:tr>
            <w:tr w:rsidR="00F33C46" w14:paraId="5B680637" w14:textId="0C22178C" w:rsidTr="00F33C46">
              <w:tc>
                <w:tcPr>
                  <w:tcW w:w="3908" w:type="dxa"/>
                </w:tcPr>
                <w:p w14:paraId="7C328C47" w14:textId="291E0C5A" w:rsidR="00F33C46" w:rsidRDefault="00F33C46" w:rsidP="00845E5B">
                  <w:pPr>
                    <w:spacing w:after="0"/>
                    <w:rPr>
                      <w:rFonts w:eastAsiaTheme="minorEastAsia"/>
                      <w:color w:val="000000" w:themeColor="text1"/>
                      <w:lang w:val="en-US"/>
                    </w:rPr>
                  </w:pPr>
                  <w:r w:rsidRPr="009D592C">
                    <w:rPr>
                      <w:rFonts w:eastAsiaTheme="minorEastAsia"/>
                      <w:color w:val="000000" w:themeColor="text1"/>
                      <w:lang w:val="en-US"/>
                    </w:rPr>
                    <w:t>11-6</w:t>
                  </w:r>
                </w:p>
              </w:tc>
              <w:tc>
                <w:tcPr>
                  <w:tcW w:w="4020" w:type="dxa"/>
                </w:tcPr>
                <w:p w14:paraId="3A3C80F8" w14:textId="4A7E21CC" w:rsidR="00F33C46" w:rsidRPr="009238DF" w:rsidRDefault="00F33C46" w:rsidP="00845E5B">
                  <w:pPr>
                    <w:spacing w:after="0"/>
                    <w:rPr>
                      <w:rFonts w:eastAsiaTheme="minorEastAsia"/>
                      <w:color w:val="000000" w:themeColor="text1"/>
                      <w:lang w:val="en-US"/>
                    </w:rPr>
                  </w:pPr>
                  <w:r w:rsidRPr="00682151">
                    <w:rPr>
                      <w:rFonts w:eastAsiaTheme="minorEastAsia"/>
                      <w:color w:val="000000" w:themeColor="text1"/>
                      <w:lang w:val="en-US"/>
                    </w:rPr>
                    <w:t>PUSCH repetition Type A</w:t>
                  </w:r>
                </w:p>
              </w:tc>
              <w:tc>
                <w:tcPr>
                  <w:tcW w:w="3901" w:type="dxa"/>
                </w:tcPr>
                <w:p w14:paraId="3E2C89A1" w14:textId="4BD83928" w:rsidR="00F33C46" w:rsidRDefault="00F33C46" w:rsidP="00845E5B">
                  <w:pPr>
                    <w:spacing w:after="0"/>
                    <w:rPr>
                      <w:rFonts w:eastAsiaTheme="minorEastAsia"/>
                      <w:color w:val="000000" w:themeColor="text1"/>
                      <w:lang w:val="en-US"/>
                    </w:rPr>
                  </w:pPr>
                  <w:r>
                    <w:rPr>
                      <w:rFonts w:eastAsiaTheme="minorEastAsia"/>
                      <w:color w:val="000000" w:themeColor="text1"/>
                      <w:lang w:val="en-US"/>
                    </w:rPr>
                    <w:t>Per UE</w:t>
                  </w:r>
                </w:p>
              </w:tc>
              <w:tc>
                <w:tcPr>
                  <w:tcW w:w="4303" w:type="dxa"/>
                </w:tcPr>
                <w:p w14:paraId="4DA8AFAB" w14:textId="35963B4C" w:rsidR="00F33C46" w:rsidRPr="00BC22AE" w:rsidRDefault="00F33C46" w:rsidP="00845E5B">
                  <w:pPr>
                    <w:spacing w:after="0"/>
                    <w:rPr>
                      <w:rFonts w:eastAsiaTheme="minorEastAsia"/>
                      <w:color w:val="000000" w:themeColor="text1"/>
                      <w:lang w:val="en-US"/>
                    </w:rPr>
                  </w:pPr>
                  <w:r w:rsidRPr="000A298F">
                    <w:rPr>
                      <w:rFonts w:eastAsiaTheme="minorEastAsia"/>
                      <w:color w:val="000000" w:themeColor="text1"/>
                      <w:lang w:val="en-US"/>
                    </w:rPr>
                    <w:t>Optional with capability signaling</w:t>
                  </w:r>
                </w:p>
              </w:tc>
              <w:tc>
                <w:tcPr>
                  <w:tcW w:w="3760" w:type="dxa"/>
                </w:tcPr>
                <w:p w14:paraId="12EE0DC2" w14:textId="42FAD43D" w:rsidR="00F33C46" w:rsidRPr="000A298F" w:rsidRDefault="00F33C46" w:rsidP="00845E5B">
                  <w:pPr>
                    <w:spacing w:after="0"/>
                    <w:rPr>
                      <w:rFonts w:eastAsiaTheme="minorEastAsia"/>
                      <w:color w:val="000000" w:themeColor="text1"/>
                      <w:lang w:val="en-US"/>
                    </w:rPr>
                  </w:pPr>
                  <w:r w:rsidRPr="00BE4371">
                    <w:rPr>
                      <w:rFonts w:eastAsiaTheme="minorEastAsia"/>
                      <w:color w:val="000000" w:themeColor="text1"/>
                      <w:lang w:val="en-US"/>
                    </w:rPr>
                    <w:t>Nokia/NSB</w:t>
                  </w:r>
                </w:p>
              </w:tc>
            </w:tr>
            <w:tr w:rsidR="00F33C46" w14:paraId="1357FD95" w14:textId="2897163F" w:rsidTr="00F33C46">
              <w:tc>
                <w:tcPr>
                  <w:tcW w:w="3908" w:type="dxa"/>
                </w:tcPr>
                <w:p w14:paraId="3775173E" w14:textId="03099AAF" w:rsidR="00F33C46" w:rsidRDefault="00F33C46" w:rsidP="00845E5B">
                  <w:pPr>
                    <w:spacing w:after="0"/>
                    <w:rPr>
                      <w:rFonts w:eastAsiaTheme="minorEastAsia"/>
                      <w:color w:val="000000" w:themeColor="text1"/>
                      <w:lang w:val="en-US"/>
                    </w:rPr>
                  </w:pPr>
                  <w:r w:rsidRPr="009D592C">
                    <w:rPr>
                      <w:rFonts w:eastAsiaTheme="minorEastAsia"/>
                      <w:color w:val="000000" w:themeColor="text1"/>
                      <w:lang w:val="en-US"/>
                    </w:rPr>
                    <w:t>23-3-1</w:t>
                  </w:r>
                </w:p>
              </w:tc>
              <w:tc>
                <w:tcPr>
                  <w:tcW w:w="4020" w:type="dxa"/>
                </w:tcPr>
                <w:p w14:paraId="22097E51" w14:textId="7DC0CDEA" w:rsidR="00F33C46" w:rsidRPr="009238DF" w:rsidRDefault="00F33C46" w:rsidP="00845E5B">
                  <w:pPr>
                    <w:spacing w:after="0"/>
                    <w:rPr>
                      <w:rFonts w:eastAsiaTheme="minorEastAsia"/>
                      <w:color w:val="000000" w:themeColor="text1"/>
                      <w:lang w:val="en-US"/>
                    </w:rPr>
                  </w:pPr>
                  <w:r w:rsidRPr="00F62659">
                    <w:rPr>
                      <w:rFonts w:eastAsiaTheme="minorEastAsia"/>
                      <w:color w:val="000000" w:themeColor="text1"/>
                      <w:lang w:val="en-US"/>
                    </w:rPr>
                    <w:t>Multi-TRP PUSCH repetition (type A) -codebook based</w:t>
                  </w:r>
                </w:p>
              </w:tc>
              <w:tc>
                <w:tcPr>
                  <w:tcW w:w="3901" w:type="dxa"/>
                </w:tcPr>
                <w:p w14:paraId="613FA644" w14:textId="12FE3BAD" w:rsidR="00F33C46" w:rsidRDefault="00F33C46" w:rsidP="00845E5B">
                  <w:pPr>
                    <w:spacing w:after="0"/>
                    <w:rPr>
                      <w:rFonts w:eastAsiaTheme="minorEastAsia"/>
                      <w:color w:val="000000" w:themeColor="text1"/>
                      <w:lang w:val="en-US"/>
                    </w:rPr>
                  </w:pPr>
                  <w:r>
                    <w:rPr>
                      <w:rFonts w:eastAsiaTheme="minorEastAsia"/>
                      <w:color w:val="000000" w:themeColor="text1"/>
                      <w:lang w:val="en-US"/>
                    </w:rPr>
                    <w:t>Per FS</w:t>
                  </w:r>
                </w:p>
              </w:tc>
              <w:tc>
                <w:tcPr>
                  <w:tcW w:w="4303" w:type="dxa"/>
                </w:tcPr>
                <w:p w14:paraId="61DA6B6C" w14:textId="5F6D9359" w:rsidR="00F33C46" w:rsidRPr="00BC22AE" w:rsidRDefault="00F33C46" w:rsidP="00845E5B">
                  <w:pPr>
                    <w:spacing w:after="0"/>
                    <w:rPr>
                      <w:rFonts w:eastAsiaTheme="minorEastAsia"/>
                      <w:color w:val="000000" w:themeColor="text1"/>
                      <w:lang w:val="en-US"/>
                    </w:rPr>
                  </w:pPr>
                  <w:r w:rsidRPr="000A298F">
                    <w:rPr>
                      <w:rFonts w:eastAsiaTheme="minorEastAsia"/>
                      <w:color w:val="000000" w:themeColor="text1"/>
                      <w:lang w:val="en-US"/>
                    </w:rPr>
                    <w:t>Optional with capability signaling</w:t>
                  </w:r>
                </w:p>
              </w:tc>
              <w:tc>
                <w:tcPr>
                  <w:tcW w:w="3760" w:type="dxa"/>
                </w:tcPr>
                <w:p w14:paraId="473D2AC1" w14:textId="2BACEF1E" w:rsidR="00F33C46" w:rsidRPr="000A298F" w:rsidRDefault="00F33C46" w:rsidP="00845E5B">
                  <w:pPr>
                    <w:spacing w:after="0"/>
                    <w:rPr>
                      <w:rFonts w:eastAsiaTheme="minorEastAsia"/>
                      <w:color w:val="000000" w:themeColor="text1"/>
                      <w:lang w:val="en-US"/>
                    </w:rPr>
                  </w:pPr>
                  <w:r w:rsidRPr="00BE4371">
                    <w:rPr>
                      <w:rFonts w:eastAsiaTheme="minorEastAsia"/>
                      <w:color w:val="000000" w:themeColor="text1"/>
                      <w:lang w:val="en-US"/>
                    </w:rPr>
                    <w:t>Nokia/NSB</w:t>
                  </w:r>
                </w:p>
              </w:tc>
            </w:tr>
            <w:tr w:rsidR="00F33C46" w14:paraId="47512A65" w14:textId="1D41A621" w:rsidTr="00F33C46">
              <w:tc>
                <w:tcPr>
                  <w:tcW w:w="3908" w:type="dxa"/>
                </w:tcPr>
                <w:p w14:paraId="0EBAC4BF" w14:textId="5228491E" w:rsidR="00F33C46" w:rsidRDefault="00F33C46" w:rsidP="00845E5B">
                  <w:pPr>
                    <w:spacing w:after="0"/>
                    <w:rPr>
                      <w:rFonts w:eastAsiaTheme="minorEastAsia"/>
                      <w:color w:val="000000" w:themeColor="text1"/>
                      <w:lang w:val="en-US"/>
                    </w:rPr>
                  </w:pPr>
                  <w:r w:rsidRPr="009D592C">
                    <w:rPr>
                      <w:rFonts w:eastAsiaTheme="minorEastAsia"/>
                      <w:color w:val="000000" w:themeColor="text1"/>
                      <w:lang w:val="en-US"/>
                    </w:rPr>
                    <w:t>23-3-1-2</w:t>
                  </w:r>
                </w:p>
              </w:tc>
              <w:tc>
                <w:tcPr>
                  <w:tcW w:w="4020" w:type="dxa"/>
                </w:tcPr>
                <w:p w14:paraId="2E1A8E6E" w14:textId="5F4DDE0A" w:rsidR="00F33C46" w:rsidRPr="009238DF" w:rsidRDefault="00F33C46" w:rsidP="00845E5B">
                  <w:pPr>
                    <w:spacing w:after="0"/>
                    <w:rPr>
                      <w:rFonts w:eastAsiaTheme="minorEastAsia"/>
                      <w:color w:val="000000" w:themeColor="text1"/>
                      <w:lang w:val="en-US"/>
                    </w:rPr>
                  </w:pPr>
                  <w:r w:rsidRPr="00850BEF">
                    <w:rPr>
                      <w:rFonts w:eastAsiaTheme="minorEastAsia"/>
                      <w:color w:val="000000" w:themeColor="text1"/>
                      <w:lang w:val="en-US"/>
                    </w:rPr>
                    <w:t>Multi-TRP PUSCH repetition (type A) - non-codebook based</w:t>
                  </w:r>
                </w:p>
              </w:tc>
              <w:tc>
                <w:tcPr>
                  <w:tcW w:w="3901" w:type="dxa"/>
                </w:tcPr>
                <w:p w14:paraId="4BD6F0E5" w14:textId="5E71452B" w:rsidR="00F33C46" w:rsidRDefault="00F33C46" w:rsidP="00845E5B">
                  <w:pPr>
                    <w:spacing w:after="0"/>
                    <w:rPr>
                      <w:rFonts w:eastAsiaTheme="minorEastAsia"/>
                      <w:color w:val="000000" w:themeColor="text1"/>
                      <w:lang w:val="en-US"/>
                    </w:rPr>
                  </w:pPr>
                  <w:r>
                    <w:rPr>
                      <w:rFonts w:eastAsiaTheme="minorEastAsia"/>
                      <w:color w:val="000000" w:themeColor="text1"/>
                      <w:lang w:val="en-US"/>
                    </w:rPr>
                    <w:t>Per FS</w:t>
                  </w:r>
                </w:p>
              </w:tc>
              <w:tc>
                <w:tcPr>
                  <w:tcW w:w="4303" w:type="dxa"/>
                </w:tcPr>
                <w:p w14:paraId="0FE4605B" w14:textId="09BA94C7" w:rsidR="00F33C46" w:rsidRPr="00BC22AE" w:rsidRDefault="00F33C46" w:rsidP="00845E5B">
                  <w:pPr>
                    <w:spacing w:after="0"/>
                    <w:rPr>
                      <w:rFonts w:eastAsiaTheme="minorEastAsia"/>
                      <w:color w:val="000000" w:themeColor="text1"/>
                      <w:lang w:val="en-US"/>
                    </w:rPr>
                  </w:pPr>
                  <w:r w:rsidRPr="000A298F">
                    <w:rPr>
                      <w:rFonts w:eastAsiaTheme="minorEastAsia"/>
                      <w:color w:val="000000" w:themeColor="text1"/>
                      <w:lang w:val="en-US"/>
                    </w:rPr>
                    <w:t>Optional with capability signaling</w:t>
                  </w:r>
                </w:p>
              </w:tc>
              <w:tc>
                <w:tcPr>
                  <w:tcW w:w="3760" w:type="dxa"/>
                </w:tcPr>
                <w:p w14:paraId="7A8F00F3" w14:textId="245E2C44" w:rsidR="00F33C46" w:rsidRPr="000A298F" w:rsidRDefault="00F33C46" w:rsidP="00845E5B">
                  <w:pPr>
                    <w:spacing w:after="0"/>
                    <w:rPr>
                      <w:rFonts w:eastAsiaTheme="minorEastAsia"/>
                      <w:color w:val="000000" w:themeColor="text1"/>
                      <w:lang w:val="en-US"/>
                    </w:rPr>
                  </w:pPr>
                  <w:r w:rsidRPr="00BE4371">
                    <w:rPr>
                      <w:rFonts w:eastAsiaTheme="minorEastAsia"/>
                      <w:color w:val="000000" w:themeColor="text1"/>
                      <w:lang w:val="en-US"/>
                    </w:rPr>
                    <w:t>Nokia/NSB</w:t>
                  </w:r>
                </w:p>
              </w:tc>
            </w:tr>
            <w:tr w:rsidR="00F33C46" w14:paraId="4E53BFEC" w14:textId="79F01929" w:rsidTr="00F33C46">
              <w:tc>
                <w:tcPr>
                  <w:tcW w:w="3908" w:type="dxa"/>
                </w:tcPr>
                <w:p w14:paraId="10FFB712" w14:textId="42A69C9E" w:rsidR="00F33C46" w:rsidRDefault="00F33C46" w:rsidP="00845E5B">
                  <w:pPr>
                    <w:spacing w:after="0"/>
                    <w:rPr>
                      <w:rFonts w:eastAsiaTheme="minorEastAsia"/>
                      <w:color w:val="000000" w:themeColor="text1"/>
                      <w:lang w:val="en-US"/>
                    </w:rPr>
                  </w:pPr>
                  <w:r w:rsidRPr="009D592C">
                    <w:rPr>
                      <w:rFonts w:eastAsiaTheme="minorEastAsia"/>
                      <w:color w:val="000000" w:themeColor="text1"/>
                      <w:lang w:val="en-US"/>
                    </w:rPr>
                    <w:t>23-3-1-1</w:t>
                  </w:r>
                </w:p>
              </w:tc>
              <w:tc>
                <w:tcPr>
                  <w:tcW w:w="4020" w:type="dxa"/>
                </w:tcPr>
                <w:p w14:paraId="3D1EF279" w14:textId="0DAF2C46" w:rsidR="00F33C46" w:rsidRPr="009238DF" w:rsidRDefault="00F33C46" w:rsidP="00845E5B">
                  <w:pPr>
                    <w:spacing w:after="0"/>
                    <w:rPr>
                      <w:rFonts w:eastAsiaTheme="minorEastAsia"/>
                      <w:color w:val="000000" w:themeColor="text1"/>
                      <w:lang w:val="en-US"/>
                    </w:rPr>
                  </w:pPr>
                  <w:r w:rsidRPr="00CC644E">
                    <w:rPr>
                      <w:rFonts w:eastAsiaTheme="minorEastAsia"/>
                      <w:color w:val="000000" w:themeColor="text1"/>
                      <w:lang w:val="en-US"/>
                    </w:rPr>
                    <w:t>Multi-TRP PUSCH repetition (type B) - codebook based</w:t>
                  </w:r>
                </w:p>
              </w:tc>
              <w:tc>
                <w:tcPr>
                  <w:tcW w:w="3901" w:type="dxa"/>
                </w:tcPr>
                <w:p w14:paraId="6748E9FD" w14:textId="53881FCE" w:rsidR="00F33C46" w:rsidRDefault="00F33C46" w:rsidP="00845E5B">
                  <w:pPr>
                    <w:spacing w:after="0"/>
                    <w:rPr>
                      <w:rFonts w:eastAsiaTheme="minorEastAsia"/>
                      <w:color w:val="000000" w:themeColor="text1"/>
                      <w:lang w:val="en-US"/>
                    </w:rPr>
                  </w:pPr>
                  <w:r>
                    <w:rPr>
                      <w:rFonts w:eastAsiaTheme="minorEastAsia"/>
                      <w:color w:val="000000" w:themeColor="text1"/>
                      <w:lang w:val="en-US"/>
                    </w:rPr>
                    <w:t>Per FSPC</w:t>
                  </w:r>
                </w:p>
              </w:tc>
              <w:tc>
                <w:tcPr>
                  <w:tcW w:w="4303" w:type="dxa"/>
                </w:tcPr>
                <w:p w14:paraId="73458D89" w14:textId="55EA48CB" w:rsidR="00F33C46" w:rsidRPr="00BC22AE" w:rsidRDefault="00F33C46" w:rsidP="00845E5B">
                  <w:pPr>
                    <w:spacing w:after="0"/>
                    <w:rPr>
                      <w:rFonts w:eastAsiaTheme="minorEastAsia"/>
                      <w:color w:val="000000" w:themeColor="text1"/>
                      <w:lang w:val="en-US"/>
                    </w:rPr>
                  </w:pPr>
                  <w:r w:rsidRPr="000A298F">
                    <w:rPr>
                      <w:rFonts w:eastAsiaTheme="minorEastAsia"/>
                      <w:color w:val="000000" w:themeColor="text1"/>
                      <w:lang w:val="en-US"/>
                    </w:rPr>
                    <w:t>Optional with capability signaling</w:t>
                  </w:r>
                </w:p>
              </w:tc>
              <w:tc>
                <w:tcPr>
                  <w:tcW w:w="3760" w:type="dxa"/>
                </w:tcPr>
                <w:p w14:paraId="0B02360E" w14:textId="4BD4E26D" w:rsidR="00F33C46" w:rsidRPr="000A298F" w:rsidRDefault="00F33C46" w:rsidP="00845E5B">
                  <w:pPr>
                    <w:spacing w:after="0"/>
                    <w:rPr>
                      <w:rFonts w:eastAsiaTheme="minorEastAsia"/>
                      <w:color w:val="000000" w:themeColor="text1"/>
                      <w:lang w:val="en-US"/>
                    </w:rPr>
                  </w:pPr>
                  <w:r w:rsidRPr="00BE4371">
                    <w:rPr>
                      <w:rFonts w:eastAsiaTheme="minorEastAsia"/>
                      <w:color w:val="000000" w:themeColor="text1"/>
                      <w:lang w:val="en-US"/>
                    </w:rPr>
                    <w:t>Nokia/NSB</w:t>
                  </w:r>
                </w:p>
              </w:tc>
            </w:tr>
            <w:tr w:rsidR="00F33C46" w14:paraId="08C8604F" w14:textId="15646508" w:rsidTr="00F33C46">
              <w:tc>
                <w:tcPr>
                  <w:tcW w:w="3908" w:type="dxa"/>
                </w:tcPr>
                <w:p w14:paraId="55E68613" w14:textId="0AD20E72" w:rsidR="00F33C46" w:rsidRDefault="00F33C46" w:rsidP="00845E5B">
                  <w:pPr>
                    <w:spacing w:after="0"/>
                    <w:rPr>
                      <w:rFonts w:eastAsiaTheme="minorEastAsia"/>
                      <w:color w:val="000000" w:themeColor="text1"/>
                      <w:lang w:val="en-US"/>
                    </w:rPr>
                  </w:pPr>
                  <w:r w:rsidRPr="009D592C">
                    <w:rPr>
                      <w:rFonts w:eastAsiaTheme="minorEastAsia"/>
                      <w:color w:val="000000" w:themeColor="text1"/>
                      <w:lang w:val="en-US"/>
                    </w:rPr>
                    <w:t>23-3-1-3</w:t>
                  </w:r>
                </w:p>
              </w:tc>
              <w:tc>
                <w:tcPr>
                  <w:tcW w:w="4020" w:type="dxa"/>
                </w:tcPr>
                <w:p w14:paraId="07B25B33" w14:textId="5786F47E" w:rsidR="00F33C46" w:rsidRPr="009238DF" w:rsidRDefault="00F33C46" w:rsidP="00845E5B">
                  <w:pPr>
                    <w:spacing w:after="0"/>
                    <w:rPr>
                      <w:rFonts w:eastAsiaTheme="minorEastAsia"/>
                      <w:color w:val="000000" w:themeColor="text1"/>
                      <w:lang w:val="en-US"/>
                    </w:rPr>
                  </w:pPr>
                  <w:r w:rsidRPr="00041DFE">
                    <w:rPr>
                      <w:rFonts w:eastAsiaTheme="minorEastAsia"/>
                      <w:color w:val="000000" w:themeColor="text1"/>
                      <w:lang w:val="en-US"/>
                    </w:rPr>
                    <w:t>Multi-TRP PUSCH repetition (type B) – non-codebook based</w:t>
                  </w:r>
                </w:p>
              </w:tc>
              <w:tc>
                <w:tcPr>
                  <w:tcW w:w="3901" w:type="dxa"/>
                </w:tcPr>
                <w:p w14:paraId="60617444" w14:textId="2E9589F9" w:rsidR="00F33C46" w:rsidRDefault="00F33C46" w:rsidP="00845E5B">
                  <w:pPr>
                    <w:spacing w:after="0"/>
                    <w:rPr>
                      <w:rFonts w:eastAsiaTheme="minorEastAsia"/>
                      <w:color w:val="000000" w:themeColor="text1"/>
                      <w:lang w:val="en-US"/>
                    </w:rPr>
                  </w:pPr>
                  <w:r>
                    <w:rPr>
                      <w:rFonts w:eastAsiaTheme="minorEastAsia"/>
                      <w:color w:val="000000" w:themeColor="text1"/>
                      <w:lang w:val="en-US"/>
                    </w:rPr>
                    <w:t>Per FSPC</w:t>
                  </w:r>
                </w:p>
              </w:tc>
              <w:tc>
                <w:tcPr>
                  <w:tcW w:w="4303" w:type="dxa"/>
                </w:tcPr>
                <w:p w14:paraId="15B62C26" w14:textId="17F77DEC" w:rsidR="00F33C46" w:rsidRPr="00BC22AE" w:rsidRDefault="00F33C46" w:rsidP="00845E5B">
                  <w:pPr>
                    <w:spacing w:after="0"/>
                    <w:rPr>
                      <w:rFonts w:eastAsiaTheme="minorEastAsia"/>
                      <w:color w:val="000000" w:themeColor="text1"/>
                      <w:lang w:val="en-US"/>
                    </w:rPr>
                  </w:pPr>
                  <w:r w:rsidRPr="000A298F">
                    <w:rPr>
                      <w:rFonts w:eastAsiaTheme="minorEastAsia"/>
                      <w:color w:val="000000" w:themeColor="text1"/>
                      <w:lang w:val="en-US"/>
                    </w:rPr>
                    <w:t>Optional with capability signaling</w:t>
                  </w:r>
                </w:p>
              </w:tc>
              <w:tc>
                <w:tcPr>
                  <w:tcW w:w="3760" w:type="dxa"/>
                </w:tcPr>
                <w:p w14:paraId="4784AE63" w14:textId="40FF5281" w:rsidR="00F33C46" w:rsidRPr="000A298F" w:rsidRDefault="00F33C46" w:rsidP="00845E5B">
                  <w:pPr>
                    <w:spacing w:after="0"/>
                    <w:rPr>
                      <w:rFonts w:eastAsiaTheme="minorEastAsia"/>
                      <w:color w:val="000000" w:themeColor="text1"/>
                      <w:lang w:val="en-US"/>
                    </w:rPr>
                  </w:pPr>
                  <w:r w:rsidRPr="00BE4371">
                    <w:rPr>
                      <w:rFonts w:eastAsiaTheme="minorEastAsia"/>
                      <w:color w:val="000000" w:themeColor="text1"/>
                      <w:lang w:val="en-US"/>
                    </w:rPr>
                    <w:t>Nokia/NSB</w:t>
                  </w:r>
                </w:p>
              </w:tc>
            </w:tr>
            <w:tr w:rsidR="00F33C46" w14:paraId="58E8ECE4" w14:textId="2452EEC4" w:rsidTr="00F33C46">
              <w:tc>
                <w:tcPr>
                  <w:tcW w:w="3908" w:type="dxa"/>
                </w:tcPr>
                <w:p w14:paraId="600D7F06" w14:textId="002BF933" w:rsidR="00F33C46" w:rsidRDefault="00F33C46" w:rsidP="00845E5B">
                  <w:pPr>
                    <w:spacing w:after="0"/>
                    <w:rPr>
                      <w:rFonts w:eastAsiaTheme="minorEastAsia"/>
                      <w:color w:val="000000" w:themeColor="text1"/>
                      <w:lang w:val="en-US"/>
                    </w:rPr>
                  </w:pPr>
                  <w:r w:rsidRPr="009D592C">
                    <w:rPr>
                      <w:rFonts w:eastAsiaTheme="minorEastAsia"/>
                      <w:color w:val="000000" w:themeColor="text1"/>
                      <w:lang w:val="en-US"/>
                    </w:rPr>
                    <w:t>30-3</w:t>
                  </w:r>
                </w:p>
              </w:tc>
              <w:tc>
                <w:tcPr>
                  <w:tcW w:w="4020" w:type="dxa"/>
                </w:tcPr>
                <w:p w14:paraId="00CF0604" w14:textId="66D17551" w:rsidR="00F33C46" w:rsidRPr="009238DF" w:rsidRDefault="00F33C46" w:rsidP="00845E5B">
                  <w:pPr>
                    <w:spacing w:after="0"/>
                    <w:rPr>
                      <w:rFonts w:eastAsiaTheme="minorEastAsia"/>
                      <w:color w:val="000000" w:themeColor="text1"/>
                      <w:lang w:val="en-US"/>
                    </w:rPr>
                  </w:pPr>
                  <w:r w:rsidRPr="00123719">
                    <w:rPr>
                      <w:rFonts w:eastAsiaTheme="minorEastAsia"/>
                      <w:color w:val="000000" w:themeColor="text1"/>
                      <w:lang w:val="en-US"/>
                    </w:rPr>
                    <w:t>TB processing over multi-slot PUSCH</w:t>
                  </w:r>
                </w:p>
              </w:tc>
              <w:tc>
                <w:tcPr>
                  <w:tcW w:w="3901" w:type="dxa"/>
                </w:tcPr>
                <w:p w14:paraId="21266C18" w14:textId="684E1A6F" w:rsidR="00F33C46" w:rsidRDefault="00F33C46" w:rsidP="00845E5B">
                  <w:pPr>
                    <w:spacing w:after="0"/>
                    <w:rPr>
                      <w:rFonts w:eastAsiaTheme="minorEastAsia"/>
                      <w:color w:val="000000" w:themeColor="text1"/>
                      <w:lang w:val="en-US"/>
                    </w:rPr>
                  </w:pPr>
                  <w:r>
                    <w:rPr>
                      <w:rFonts w:eastAsiaTheme="minorEastAsia"/>
                      <w:color w:val="000000" w:themeColor="text1"/>
                      <w:lang w:val="en-US"/>
                    </w:rPr>
                    <w:t>Per band</w:t>
                  </w:r>
                </w:p>
              </w:tc>
              <w:tc>
                <w:tcPr>
                  <w:tcW w:w="4303" w:type="dxa"/>
                </w:tcPr>
                <w:p w14:paraId="5A0DA7BD" w14:textId="0CA688F9" w:rsidR="00F33C46" w:rsidRPr="00BC22AE" w:rsidRDefault="00F33C46" w:rsidP="00845E5B">
                  <w:pPr>
                    <w:spacing w:after="0"/>
                    <w:rPr>
                      <w:rFonts w:eastAsiaTheme="minorEastAsia"/>
                      <w:color w:val="000000" w:themeColor="text1"/>
                      <w:lang w:val="en-US"/>
                    </w:rPr>
                  </w:pPr>
                  <w:r w:rsidRPr="000A298F">
                    <w:rPr>
                      <w:rFonts w:eastAsiaTheme="minorEastAsia"/>
                      <w:color w:val="000000" w:themeColor="text1"/>
                      <w:lang w:val="en-US"/>
                    </w:rPr>
                    <w:t>Optional with capability signaling</w:t>
                  </w:r>
                </w:p>
              </w:tc>
              <w:tc>
                <w:tcPr>
                  <w:tcW w:w="3760" w:type="dxa"/>
                </w:tcPr>
                <w:p w14:paraId="1C9E9A11" w14:textId="1E0CEFB7" w:rsidR="00F33C46" w:rsidRPr="000A298F" w:rsidRDefault="00F33C46" w:rsidP="00845E5B">
                  <w:pPr>
                    <w:spacing w:after="0"/>
                    <w:rPr>
                      <w:rFonts w:eastAsiaTheme="minorEastAsia"/>
                      <w:color w:val="000000" w:themeColor="text1"/>
                      <w:lang w:val="en-US"/>
                    </w:rPr>
                  </w:pPr>
                  <w:r w:rsidRPr="00BE4371">
                    <w:rPr>
                      <w:rFonts w:eastAsiaTheme="minorEastAsia"/>
                      <w:color w:val="000000" w:themeColor="text1"/>
                      <w:lang w:val="en-US"/>
                    </w:rPr>
                    <w:t>Nokia/NSB</w:t>
                  </w:r>
                </w:p>
              </w:tc>
            </w:tr>
          </w:tbl>
          <w:p w14:paraId="39B39476" w14:textId="3B0502F8" w:rsidR="009D592C" w:rsidRPr="00BE4371" w:rsidRDefault="009D592C" w:rsidP="00BE4371">
            <w:pPr>
              <w:spacing w:after="0"/>
              <w:rPr>
                <w:rFonts w:eastAsiaTheme="minorEastAsia"/>
                <w:color w:val="000000" w:themeColor="text1"/>
                <w:lang w:val="en-US"/>
              </w:rPr>
            </w:pPr>
          </w:p>
          <w:p w14:paraId="0CEE7213" w14:textId="18B5C420" w:rsidR="009D592C" w:rsidRDefault="007A636B" w:rsidP="007A636B">
            <w:pPr>
              <w:pStyle w:val="aff6"/>
              <w:numPr>
                <w:ilvl w:val="0"/>
                <w:numId w:val="25"/>
              </w:numPr>
              <w:spacing w:after="0"/>
              <w:ind w:leftChars="0"/>
              <w:rPr>
                <w:rFonts w:eastAsiaTheme="minorEastAsia"/>
                <w:color w:val="000000" w:themeColor="text1"/>
                <w:lang w:val="en-US"/>
              </w:rPr>
            </w:pPr>
            <w:r>
              <w:rPr>
                <w:rFonts w:eastAsiaTheme="minorEastAsia"/>
                <w:color w:val="000000" w:themeColor="text1"/>
                <w:lang w:val="en-US"/>
              </w:rPr>
              <w:t>55-4a</w:t>
            </w:r>
          </w:p>
          <w:tbl>
            <w:tblPr>
              <w:tblStyle w:val="aff2"/>
              <w:tblW w:w="0" w:type="auto"/>
              <w:tblLook w:val="04A0" w:firstRow="1" w:lastRow="0" w:firstColumn="1" w:lastColumn="0" w:noHBand="0" w:noVBand="1"/>
            </w:tblPr>
            <w:tblGrid>
              <w:gridCol w:w="3913"/>
              <w:gridCol w:w="4082"/>
              <w:gridCol w:w="3971"/>
              <w:gridCol w:w="4088"/>
              <w:gridCol w:w="3838"/>
            </w:tblGrid>
            <w:tr w:rsidR="005B387F" w14:paraId="535CA8E6" w14:textId="51352795" w:rsidTr="005B387F">
              <w:tc>
                <w:tcPr>
                  <w:tcW w:w="3913" w:type="dxa"/>
                </w:tcPr>
                <w:p w14:paraId="708C0EC6" w14:textId="6749B6A9" w:rsidR="005B387F" w:rsidRDefault="005B387F" w:rsidP="005B387F">
                  <w:pPr>
                    <w:spacing w:after="0"/>
                    <w:rPr>
                      <w:rFonts w:eastAsiaTheme="minorEastAsia"/>
                      <w:color w:val="000000" w:themeColor="text1"/>
                      <w:lang w:val="en-US"/>
                    </w:rPr>
                  </w:pPr>
                  <w:r w:rsidRPr="002344EF">
                    <w:rPr>
                      <w:rFonts w:eastAsiaTheme="minorEastAsia"/>
                      <w:b/>
                      <w:bCs/>
                      <w:color w:val="000000" w:themeColor="text1"/>
                      <w:lang w:val="en-US"/>
                    </w:rPr>
                    <w:t>Index</w:t>
                  </w:r>
                </w:p>
              </w:tc>
              <w:tc>
                <w:tcPr>
                  <w:tcW w:w="4082" w:type="dxa"/>
                </w:tcPr>
                <w:p w14:paraId="481FC31B" w14:textId="11F164DD" w:rsidR="005B387F" w:rsidRPr="009238DF" w:rsidRDefault="005B387F" w:rsidP="005B387F">
                  <w:pPr>
                    <w:spacing w:after="0"/>
                    <w:rPr>
                      <w:rFonts w:eastAsiaTheme="minorEastAsia"/>
                      <w:color w:val="000000" w:themeColor="text1"/>
                      <w:lang w:val="en-US"/>
                    </w:rPr>
                  </w:pPr>
                  <w:r w:rsidRPr="002344EF">
                    <w:rPr>
                      <w:rFonts w:eastAsiaTheme="minorEastAsia"/>
                      <w:b/>
                      <w:bCs/>
                      <w:color w:val="000000" w:themeColor="text1"/>
                      <w:lang w:val="en-US"/>
                    </w:rPr>
                    <w:t>Feature group</w:t>
                  </w:r>
                </w:p>
              </w:tc>
              <w:tc>
                <w:tcPr>
                  <w:tcW w:w="3971" w:type="dxa"/>
                </w:tcPr>
                <w:p w14:paraId="058CC259" w14:textId="74B7223D" w:rsidR="005B387F" w:rsidRDefault="005B387F" w:rsidP="005B387F">
                  <w:pPr>
                    <w:spacing w:after="0"/>
                    <w:rPr>
                      <w:rFonts w:eastAsiaTheme="minorEastAsia"/>
                      <w:color w:val="000000" w:themeColor="text1"/>
                      <w:lang w:val="en-US"/>
                    </w:rPr>
                  </w:pPr>
                  <w:r w:rsidRPr="002344EF">
                    <w:rPr>
                      <w:rFonts w:eastAsiaTheme="minorEastAsia"/>
                      <w:b/>
                      <w:bCs/>
                      <w:color w:val="000000" w:themeColor="text1"/>
                      <w:lang w:val="en-US"/>
                    </w:rPr>
                    <w:t>Type</w:t>
                  </w:r>
                </w:p>
              </w:tc>
              <w:tc>
                <w:tcPr>
                  <w:tcW w:w="4088" w:type="dxa"/>
                </w:tcPr>
                <w:p w14:paraId="04087427" w14:textId="30A96197" w:rsidR="005B387F" w:rsidRPr="00BC22AE" w:rsidRDefault="005B387F" w:rsidP="005B387F">
                  <w:pPr>
                    <w:spacing w:after="0"/>
                    <w:rPr>
                      <w:rFonts w:eastAsiaTheme="minorEastAsia"/>
                      <w:color w:val="000000" w:themeColor="text1"/>
                      <w:lang w:val="en-US"/>
                    </w:rPr>
                  </w:pPr>
                  <w:r w:rsidRPr="002344EF">
                    <w:rPr>
                      <w:rFonts w:eastAsiaTheme="minorEastAsia"/>
                      <w:b/>
                      <w:bCs/>
                      <w:color w:val="000000" w:themeColor="text1"/>
                      <w:lang w:val="en-US"/>
                    </w:rPr>
                    <w:t>Mandatory/Optional</w:t>
                  </w:r>
                </w:p>
              </w:tc>
              <w:tc>
                <w:tcPr>
                  <w:tcW w:w="3838" w:type="dxa"/>
                </w:tcPr>
                <w:p w14:paraId="7F3C5298" w14:textId="6D11B931" w:rsidR="005B387F" w:rsidRPr="00BC22AE" w:rsidRDefault="005B387F" w:rsidP="005B387F">
                  <w:pPr>
                    <w:spacing w:after="0"/>
                    <w:rPr>
                      <w:rFonts w:eastAsiaTheme="minorEastAsia"/>
                      <w:color w:val="000000" w:themeColor="text1"/>
                      <w:lang w:val="en-US"/>
                    </w:rPr>
                  </w:pPr>
                  <w:r>
                    <w:rPr>
                      <w:rFonts w:eastAsiaTheme="minorEastAsia"/>
                      <w:b/>
                      <w:bCs/>
                      <w:color w:val="000000" w:themeColor="text1"/>
                      <w:lang w:val="en-US"/>
                    </w:rPr>
                    <w:t>Supported by</w:t>
                  </w:r>
                </w:p>
              </w:tc>
            </w:tr>
            <w:tr w:rsidR="005B387F" w14:paraId="7C9B52A3" w14:textId="53F0F714" w:rsidTr="005B387F">
              <w:tc>
                <w:tcPr>
                  <w:tcW w:w="3913" w:type="dxa"/>
                </w:tcPr>
                <w:p w14:paraId="1D69DD58" w14:textId="723026DE" w:rsidR="005B387F" w:rsidRDefault="005B387F" w:rsidP="005B387F">
                  <w:pPr>
                    <w:spacing w:after="0"/>
                    <w:rPr>
                      <w:rFonts w:eastAsiaTheme="minorEastAsia"/>
                      <w:color w:val="000000" w:themeColor="text1"/>
                      <w:lang w:val="en-US"/>
                    </w:rPr>
                  </w:pPr>
                  <w:r>
                    <w:rPr>
                      <w:rFonts w:eastAsiaTheme="minorEastAsia" w:hint="eastAsia"/>
                      <w:color w:val="000000" w:themeColor="text1"/>
                      <w:lang w:val="en-US"/>
                    </w:rPr>
                    <w:t>4</w:t>
                  </w:r>
                  <w:r>
                    <w:rPr>
                      <w:rFonts w:eastAsiaTheme="minorEastAsia"/>
                      <w:color w:val="000000" w:themeColor="text1"/>
                      <w:lang w:val="en-US"/>
                    </w:rPr>
                    <w:t>-1</w:t>
                  </w:r>
                </w:p>
              </w:tc>
              <w:tc>
                <w:tcPr>
                  <w:tcW w:w="4082" w:type="dxa"/>
                </w:tcPr>
                <w:p w14:paraId="015D373D" w14:textId="369C01CB" w:rsidR="005B387F" w:rsidRDefault="0063248F" w:rsidP="005B387F">
                  <w:pPr>
                    <w:spacing w:after="0"/>
                    <w:rPr>
                      <w:rFonts w:eastAsiaTheme="minorEastAsia"/>
                      <w:color w:val="000000" w:themeColor="text1"/>
                      <w:lang w:val="en-US"/>
                    </w:rPr>
                  </w:pPr>
                  <w:r w:rsidRPr="0063248F">
                    <w:rPr>
                      <w:rFonts w:eastAsiaTheme="minorEastAsia"/>
                      <w:color w:val="000000" w:themeColor="text1"/>
                      <w:lang w:val="en-US"/>
                    </w:rPr>
                    <w:t>Basic UL control channel</w:t>
                  </w:r>
                </w:p>
              </w:tc>
              <w:tc>
                <w:tcPr>
                  <w:tcW w:w="3971" w:type="dxa"/>
                </w:tcPr>
                <w:p w14:paraId="701CD076" w14:textId="297929BA" w:rsidR="005B387F" w:rsidRDefault="008E53CE" w:rsidP="005B387F">
                  <w:pPr>
                    <w:spacing w:after="0"/>
                    <w:rPr>
                      <w:rFonts w:eastAsiaTheme="minorEastAsia"/>
                      <w:color w:val="000000" w:themeColor="text1"/>
                      <w:lang w:val="en-US"/>
                    </w:rPr>
                  </w:pPr>
                  <w:r>
                    <w:rPr>
                      <w:rFonts w:eastAsiaTheme="minorEastAsia" w:hint="eastAsia"/>
                      <w:color w:val="000000" w:themeColor="text1"/>
                      <w:lang w:val="en-US"/>
                    </w:rPr>
                    <w:t>n</w:t>
                  </w:r>
                  <w:r>
                    <w:rPr>
                      <w:rFonts w:eastAsiaTheme="minorEastAsia"/>
                      <w:color w:val="000000" w:themeColor="text1"/>
                      <w:lang w:val="en-US"/>
                    </w:rPr>
                    <w:t>/a</w:t>
                  </w:r>
                </w:p>
              </w:tc>
              <w:tc>
                <w:tcPr>
                  <w:tcW w:w="4088" w:type="dxa"/>
                </w:tcPr>
                <w:p w14:paraId="1C762CA4" w14:textId="182B5C91" w:rsidR="005B387F" w:rsidRDefault="008E53CE" w:rsidP="005B387F">
                  <w:pPr>
                    <w:spacing w:after="0"/>
                    <w:rPr>
                      <w:rFonts w:eastAsiaTheme="minorEastAsia"/>
                      <w:color w:val="000000" w:themeColor="text1"/>
                      <w:lang w:val="en-US"/>
                    </w:rPr>
                  </w:pPr>
                  <w:r w:rsidRPr="008E53CE">
                    <w:rPr>
                      <w:rFonts w:eastAsiaTheme="minorEastAsia"/>
                      <w:color w:val="000000" w:themeColor="text1"/>
                      <w:lang w:val="en-US"/>
                    </w:rPr>
                    <w:t>Mandatory without capability signalling</w:t>
                  </w:r>
                </w:p>
              </w:tc>
              <w:tc>
                <w:tcPr>
                  <w:tcW w:w="3838" w:type="dxa"/>
                </w:tcPr>
                <w:p w14:paraId="5E43A0B1" w14:textId="644BDB38" w:rsidR="005B387F" w:rsidRPr="00BC22AE" w:rsidRDefault="00520E4D" w:rsidP="005B387F">
                  <w:pPr>
                    <w:spacing w:after="0"/>
                    <w:rPr>
                      <w:rFonts w:eastAsiaTheme="minorEastAsia"/>
                      <w:color w:val="000000" w:themeColor="text1"/>
                      <w:lang w:val="en-US"/>
                    </w:rPr>
                  </w:pPr>
                  <w:r>
                    <w:rPr>
                      <w:rFonts w:eastAsiaTheme="minorEastAsia" w:hint="eastAsia"/>
                      <w:color w:val="000000" w:themeColor="text1"/>
                      <w:lang w:val="en-US"/>
                    </w:rPr>
                    <w:t>H</w:t>
                  </w:r>
                  <w:r>
                    <w:rPr>
                      <w:rFonts w:eastAsiaTheme="minorEastAsia"/>
                      <w:color w:val="000000" w:themeColor="text1"/>
                      <w:lang w:val="en-US"/>
                    </w:rPr>
                    <w:t>W/HiSi, E///, CU</w:t>
                  </w:r>
                </w:p>
              </w:tc>
            </w:tr>
            <w:tr w:rsidR="005B387F" w14:paraId="27D0B7CE" w14:textId="7989DA30" w:rsidTr="005B387F">
              <w:tc>
                <w:tcPr>
                  <w:tcW w:w="3913" w:type="dxa"/>
                </w:tcPr>
                <w:p w14:paraId="6DBE26DB" w14:textId="08A5913F" w:rsidR="005B387F" w:rsidRDefault="005B387F" w:rsidP="005B387F">
                  <w:pPr>
                    <w:spacing w:after="0"/>
                    <w:rPr>
                      <w:rFonts w:eastAsiaTheme="minorEastAsia"/>
                      <w:color w:val="000000" w:themeColor="text1"/>
                      <w:lang w:val="en-US"/>
                    </w:rPr>
                  </w:pPr>
                  <w:r>
                    <w:rPr>
                      <w:rFonts w:eastAsiaTheme="minorEastAsia" w:hint="eastAsia"/>
                      <w:color w:val="000000" w:themeColor="text1"/>
                      <w:lang w:val="en-US"/>
                    </w:rPr>
                    <w:t>4</w:t>
                  </w:r>
                  <w:r>
                    <w:rPr>
                      <w:rFonts w:eastAsiaTheme="minorEastAsia"/>
                      <w:color w:val="000000" w:themeColor="text1"/>
                      <w:lang w:val="en-US"/>
                    </w:rPr>
                    <w:t>-11</w:t>
                  </w:r>
                </w:p>
              </w:tc>
              <w:tc>
                <w:tcPr>
                  <w:tcW w:w="4082" w:type="dxa"/>
                </w:tcPr>
                <w:p w14:paraId="32E59246" w14:textId="6D4B851B" w:rsidR="005B387F" w:rsidRPr="009238DF" w:rsidRDefault="004E616B" w:rsidP="005B387F">
                  <w:pPr>
                    <w:spacing w:after="0"/>
                    <w:rPr>
                      <w:rFonts w:eastAsiaTheme="minorEastAsia"/>
                      <w:color w:val="000000" w:themeColor="text1"/>
                      <w:lang w:val="en-US"/>
                    </w:rPr>
                  </w:pPr>
                  <w:r w:rsidRPr="004E616B">
                    <w:rPr>
                      <w:rFonts w:eastAsiaTheme="minorEastAsia"/>
                      <w:color w:val="000000" w:themeColor="text1"/>
                      <w:lang w:val="en-US"/>
                    </w:rPr>
                    <w:t>Semi-static HARQ-ACK codebook</w:t>
                  </w:r>
                </w:p>
              </w:tc>
              <w:tc>
                <w:tcPr>
                  <w:tcW w:w="3971" w:type="dxa"/>
                </w:tcPr>
                <w:p w14:paraId="2C2964DE" w14:textId="61889ED2" w:rsidR="005B387F" w:rsidRDefault="0066573C" w:rsidP="005B387F">
                  <w:pPr>
                    <w:spacing w:after="0"/>
                    <w:rPr>
                      <w:rFonts w:eastAsiaTheme="minorEastAsia"/>
                      <w:color w:val="000000" w:themeColor="text1"/>
                      <w:lang w:val="en-US"/>
                    </w:rPr>
                  </w:pPr>
                  <w:r>
                    <w:rPr>
                      <w:rFonts w:eastAsiaTheme="minorEastAsia"/>
                      <w:color w:val="000000" w:themeColor="text1"/>
                      <w:lang w:val="en-US"/>
                    </w:rPr>
                    <w:t>Per UE</w:t>
                  </w:r>
                </w:p>
              </w:tc>
              <w:tc>
                <w:tcPr>
                  <w:tcW w:w="4088" w:type="dxa"/>
                </w:tcPr>
                <w:p w14:paraId="4B0F5F88" w14:textId="6E10FDE1" w:rsidR="005B387F" w:rsidRPr="00BC22AE" w:rsidRDefault="006B2B0A" w:rsidP="005B387F">
                  <w:pPr>
                    <w:spacing w:after="0"/>
                    <w:rPr>
                      <w:rFonts w:eastAsiaTheme="minorEastAsia"/>
                      <w:color w:val="000000" w:themeColor="text1"/>
                      <w:lang w:val="en-US"/>
                    </w:rPr>
                  </w:pPr>
                  <w:r w:rsidRPr="006B2B0A">
                    <w:rPr>
                      <w:rFonts w:eastAsiaTheme="minorEastAsia"/>
                      <w:color w:val="000000" w:themeColor="text1"/>
                      <w:lang w:val="en-US"/>
                    </w:rPr>
                    <w:t>Mandatory with capability signalling</w:t>
                  </w:r>
                </w:p>
              </w:tc>
              <w:tc>
                <w:tcPr>
                  <w:tcW w:w="3838" w:type="dxa"/>
                </w:tcPr>
                <w:p w14:paraId="38846BBC" w14:textId="64C19E2A" w:rsidR="005B387F" w:rsidRPr="000A298F" w:rsidRDefault="00520E4D" w:rsidP="005B387F">
                  <w:pPr>
                    <w:spacing w:after="0"/>
                    <w:rPr>
                      <w:rFonts w:eastAsiaTheme="minorEastAsia"/>
                      <w:color w:val="000000" w:themeColor="text1"/>
                      <w:lang w:val="en-US"/>
                    </w:rPr>
                  </w:pPr>
                  <w:r>
                    <w:rPr>
                      <w:rFonts w:eastAsiaTheme="minorEastAsia" w:hint="eastAsia"/>
                      <w:color w:val="000000" w:themeColor="text1"/>
                      <w:lang w:val="en-US"/>
                    </w:rPr>
                    <w:t>H</w:t>
                  </w:r>
                  <w:r>
                    <w:rPr>
                      <w:rFonts w:eastAsiaTheme="minorEastAsia"/>
                      <w:color w:val="000000" w:themeColor="text1"/>
                      <w:lang w:val="en-US"/>
                    </w:rPr>
                    <w:t>W/HiSi, E///, CU</w:t>
                  </w:r>
                  <w:r w:rsidR="008369E9">
                    <w:rPr>
                      <w:rFonts w:eastAsiaTheme="minorEastAsia"/>
                      <w:color w:val="000000" w:themeColor="text1"/>
                      <w:lang w:val="en-US"/>
                    </w:rPr>
                    <w:t>, ZTE</w:t>
                  </w:r>
                </w:p>
              </w:tc>
            </w:tr>
            <w:tr w:rsidR="00CE6960" w14:paraId="00C9DF61" w14:textId="57A9BC9E" w:rsidTr="005B387F">
              <w:tc>
                <w:tcPr>
                  <w:tcW w:w="3913" w:type="dxa"/>
                </w:tcPr>
                <w:p w14:paraId="0D2813AF" w14:textId="50385B2A" w:rsidR="00CE6960" w:rsidRDefault="00CE6960" w:rsidP="00CE6960">
                  <w:pPr>
                    <w:spacing w:after="0"/>
                    <w:rPr>
                      <w:rFonts w:eastAsiaTheme="minorEastAsia"/>
                      <w:color w:val="000000" w:themeColor="text1"/>
                      <w:lang w:val="en-US"/>
                    </w:rPr>
                  </w:pPr>
                  <w:r>
                    <w:rPr>
                      <w:rFonts w:eastAsiaTheme="minorEastAsia" w:hint="eastAsia"/>
                      <w:color w:val="000000" w:themeColor="text1"/>
                      <w:lang w:val="en-US"/>
                    </w:rPr>
                    <w:t>5</w:t>
                  </w:r>
                  <w:r>
                    <w:rPr>
                      <w:rFonts w:eastAsiaTheme="minorEastAsia"/>
                      <w:color w:val="000000" w:themeColor="text1"/>
                      <w:lang w:val="en-US"/>
                    </w:rPr>
                    <w:t>-17</w:t>
                  </w:r>
                </w:p>
              </w:tc>
              <w:tc>
                <w:tcPr>
                  <w:tcW w:w="4082" w:type="dxa"/>
                </w:tcPr>
                <w:p w14:paraId="5587DCBE" w14:textId="1D0E4149" w:rsidR="00CE6960" w:rsidRPr="009238DF" w:rsidRDefault="00CE6960" w:rsidP="00CE6960">
                  <w:pPr>
                    <w:spacing w:after="0"/>
                    <w:rPr>
                      <w:rFonts w:eastAsiaTheme="minorEastAsia"/>
                      <w:color w:val="000000" w:themeColor="text1"/>
                      <w:lang w:val="en-US"/>
                    </w:rPr>
                  </w:pPr>
                  <w:r w:rsidRPr="009238DF">
                    <w:rPr>
                      <w:rFonts w:eastAsiaTheme="minorEastAsia"/>
                      <w:color w:val="000000" w:themeColor="text1"/>
                      <w:lang w:val="en-US"/>
                    </w:rPr>
                    <w:t>PUSCH repetitions over multiple slots</w:t>
                  </w:r>
                </w:p>
              </w:tc>
              <w:tc>
                <w:tcPr>
                  <w:tcW w:w="3971" w:type="dxa"/>
                </w:tcPr>
                <w:p w14:paraId="582C3964" w14:textId="46EB5DFE" w:rsidR="00CE6960" w:rsidRDefault="00CE6960" w:rsidP="00CE6960">
                  <w:pPr>
                    <w:spacing w:after="0"/>
                    <w:rPr>
                      <w:rFonts w:eastAsiaTheme="minorEastAsia"/>
                      <w:color w:val="000000" w:themeColor="text1"/>
                      <w:lang w:val="en-US"/>
                    </w:rPr>
                  </w:pPr>
                  <w:r>
                    <w:rPr>
                      <w:rFonts w:eastAsiaTheme="minorEastAsia"/>
                      <w:color w:val="000000" w:themeColor="text1"/>
                      <w:lang w:val="en-US"/>
                    </w:rPr>
                    <w:t>Per UE</w:t>
                  </w:r>
                </w:p>
              </w:tc>
              <w:tc>
                <w:tcPr>
                  <w:tcW w:w="4088" w:type="dxa"/>
                </w:tcPr>
                <w:p w14:paraId="33A29F66" w14:textId="4E81B642" w:rsidR="00CE6960" w:rsidRPr="00BC22AE" w:rsidRDefault="00CE6960" w:rsidP="00CE6960">
                  <w:pPr>
                    <w:spacing w:after="0"/>
                    <w:rPr>
                      <w:rFonts w:eastAsiaTheme="minorEastAsia"/>
                      <w:color w:val="000000" w:themeColor="text1"/>
                      <w:lang w:val="en-US"/>
                    </w:rPr>
                  </w:pPr>
                  <w:r w:rsidRPr="00BC22AE">
                    <w:rPr>
                      <w:rFonts w:eastAsiaTheme="minorEastAsia"/>
                      <w:color w:val="000000" w:themeColor="text1"/>
                      <w:lang w:val="en-US"/>
                    </w:rPr>
                    <w:t>Mandatory with capability signalling</w:t>
                  </w:r>
                </w:p>
              </w:tc>
              <w:tc>
                <w:tcPr>
                  <w:tcW w:w="3838" w:type="dxa"/>
                </w:tcPr>
                <w:p w14:paraId="25B5DD81" w14:textId="5C3F011D" w:rsidR="00CE6960" w:rsidRPr="000A298F" w:rsidRDefault="00520E4D" w:rsidP="00CE6960">
                  <w:pPr>
                    <w:spacing w:after="0"/>
                    <w:rPr>
                      <w:rFonts w:eastAsiaTheme="minorEastAsia"/>
                      <w:color w:val="000000" w:themeColor="text1"/>
                      <w:lang w:val="en-US"/>
                    </w:rPr>
                  </w:pPr>
                  <w:r>
                    <w:rPr>
                      <w:rFonts w:eastAsiaTheme="minorEastAsia" w:hint="eastAsia"/>
                      <w:color w:val="000000" w:themeColor="text1"/>
                      <w:lang w:val="en-US"/>
                    </w:rPr>
                    <w:t>H</w:t>
                  </w:r>
                  <w:r>
                    <w:rPr>
                      <w:rFonts w:eastAsiaTheme="minorEastAsia"/>
                      <w:color w:val="000000" w:themeColor="text1"/>
                      <w:lang w:val="en-US"/>
                    </w:rPr>
                    <w:t>W/HiSi, E///, CU</w:t>
                  </w:r>
                  <w:r w:rsidR="004B1FDD">
                    <w:rPr>
                      <w:rFonts w:eastAsiaTheme="minorEastAsia"/>
                      <w:color w:val="000000" w:themeColor="text1"/>
                      <w:lang w:val="en-US"/>
                    </w:rPr>
                    <w:t>, ZTE</w:t>
                  </w:r>
                </w:p>
              </w:tc>
            </w:tr>
            <w:tr w:rsidR="00A8315E" w14:paraId="1114826C" w14:textId="5ADFEF92" w:rsidTr="005B387F">
              <w:tc>
                <w:tcPr>
                  <w:tcW w:w="3913" w:type="dxa"/>
                </w:tcPr>
                <w:p w14:paraId="5B8B3F1D" w14:textId="45135D34" w:rsidR="00A8315E" w:rsidRDefault="00A8315E" w:rsidP="00A8315E">
                  <w:pPr>
                    <w:spacing w:after="0"/>
                    <w:rPr>
                      <w:rFonts w:eastAsiaTheme="minorEastAsia"/>
                      <w:color w:val="000000" w:themeColor="text1"/>
                      <w:lang w:val="en-US"/>
                    </w:rPr>
                  </w:pPr>
                  <w:r w:rsidRPr="009D592C">
                    <w:rPr>
                      <w:rFonts w:eastAsiaTheme="minorEastAsia"/>
                      <w:color w:val="000000" w:themeColor="text1"/>
                      <w:lang w:val="en-US"/>
                    </w:rPr>
                    <w:t>11-5</w:t>
                  </w:r>
                </w:p>
              </w:tc>
              <w:tc>
                <w:tcPr>
                  <w:tcW w:w="4082" w:type="dxa"/>
                </w:tcPr>
                <w:p w14:paraId="08012231" w14:textId="12EB74ED" w:rsidR="00A8315E" w:rsidRPr="009238DF" w:rsidRDefault="00A8315E" w:rsidP="00A8315E">
                  <w:pPr>
                    <w:spacing w:after="0"/>
                    <w:rPr>
                      <w:rFonts w:eastAsiaTheme="minorEastAsia"/>
                      <w:color w:val="000000" w:themeColor="text1"/>
                      <w:lang w:val="en-US"/>
                    </w:rPr>
                  </w:pPr>
                  <w:r w:rsidRPr="00841E6E">
                    <w:rPr>
                      <w:rFonts w:eastAsiaTheme="minorEastAsia"/>
                      <w:color w:val="000000" w:themeColor="text1"/>
                      <w:lang w:val="en-US"/>
                    </w:rPr>
                    <w:t>PUSCH repetition Type B</w:t>
                  </w:r>
                </w:p>
              </w:tc>
              <w:tc>
                <w:tcPr>
                  <w:tcW w:w="3971" w:type="dxa"/>
                </w:tcPr>
                <w:p w14:paraId="2E896AE6" w14:textId="6DF16430" w:rsidR="00A8315E" w:rsidRDefault="00A8315E" w:rsidP="00A8315E">
                  <w:pPr>
                    <w:spacing w:after="0"/>
                    <w:rPr>
                      <w:rFonts w:eastAsiaTheme="minorEastAsia"/>
                      <w:color w:val="000000" w:themeColor="text1"/>
                      <w:lang w:val="en-US"/>
                    </w:rPr>
                  </w:pPr>
                  <w:r>
                    <w:rPr>
                      <w:rFonts w:eastAsiaTheme="minorEastAsia"/>
                      <w:color w:val="000000" w:themeColor="text1"/>
                      <w:lang w:val="en-US"/>
                    </w:rPr>
                    <w:t>Per FS</w:t>
                  </w:r>
                </w:p>
              </w:tc>
              <w:tc>
                <w:tcPr>
                  <w:tcW w:w="4088" w:type="dxa"/>
                </w:tcPr>
                <w:p w14:paraId="68D6BCC3" w14:textId="609D7933" w:rsidR="00A8315E" w:rsidRPr="00BC22AE" w:rsidRDefault="00A8315E" w:rsidP="00A8315E">
                  <w:pPr>
                    <w:spacing w:after="0"/>
                    <w:rPr>
                      <w:rFonts w:eastAsiaTheme="minorEastAsia"/>
                      <w:color w:val="000000" w:themeColor="text1"/>
                      <w:lang w:val="en-US"/>
                    </w:rPr>
                  </w:pPr>
                  <w:r w:rsidRPr="000A298F">
                    <w:rPr>
                      <w:rFonts w:eastAsiaTheme="minorEastAsia"/>
                      <w:color w:val="000000" w:themeColor="text1"/>
                      <w:lang w:val="en-US"/>
                    </w:rPr>
                    <w:t>Optional with capability signaling</w:t>
                  </w:r>
                </w:p>
              </w:tc>
              <w:tc>
                <w:tcPr>
                  <w:tcW w:w="3838" w:type="dxa"/>
                </w:tcPr>
                <w:p w14:paraId="5BF69020" w14:textId="65B68600" w:rsidR="00A8315E" w:rsidRPr="000A298F" w:rsidRDefault="00A8315E" w:rsidP="00A8315E">
                  <w:pPr>
                    <w:spacing w:after="0"/>
                    <w:rPr>
                      <w:rFonts w:eastAsiaTheme="minorEastAsia"/>
                      <w:color w:val="000000" w:themeColor="text1"/>
                      <w:lang w:val="en-US"/>
                    </w:rPr>
                  </w:pPr>
                  <w:r>
                    <w:rPr>
                      <w:rFonts w:eastAsiaTheme="minorEastAsia" w:hint="eastAsia"/>
                      <w:color w:val="000000" w:themeColor="text1"/>
                      <w:lang w:val="en-US"/>
                    </w:rPr>
                    <w:t>H</w:t>
                  </w:r>
                  <w:r>
                    <w:rPr>
                      <w:rFonts w:eastAsiaTheme="minorEastAsia"/>
                      <w:color w:val="000000" w:themeColor="text1"/>
                      <w:lang w:val="en-US"/>
                    </w:rPr>
                    <w:t>W/HiSi, E///, CU</w:t>
                  </w:r>
                </w:p>
              </w:tc>
            </w:tr>
            <w:tr w:rsidR="00A8315E" w14:paraId="118E0E77" w14:textId="203A2F14" w:rsidTr="005B387F">
              <w:tc>
                <w:tcPr>
                  <w:tcW w:w="3913" w:type="dxa"/>
                </w:tcPr>
                <w:p w14:paraId="5ADC2D31" w14:textId="6A9F6008" w:rsidR="00A8315E" w:rsidRDefault="00A8315E" w:rsidP="00A8315E">
                  <w:pPr>
                    <w:spacing w:after="0"/>
                    <w:rPr>
                      <w:rFonts w:eastAsiaTheme="minorEastAsia"/>
                      <w:color w:val="000000" w:themeColor="text1"/>
                      <w:lang w:val="en-US"/>
                    </w:rPr>
                  </w:pPr>
                  <w:r w:rsidRPr="009D592C">
                    <w:rPr>
                      <w:rFonts w:eastAsiaTheme="minorEastAsia"/>
                      <w:color w:val="000000" w:themeColor="text1"/>
                      <w:lang w:val="en-US"/>
                    </w:rPr>
                    <w:t>11-6</w:t>
                  </w:r>
                </w:p>
              </w:tc>
              <w:tc>
                <w:tcPr>
                  <w:tcW w:w="4082" w:type="dxa"/>
                </w:tcPr>
                <w:p w14:paraId="4BBEA756" w14:textId="7F340E89" w:rsidR="00A8315E" w:rsidRPr="009238DF" w:rsidRDefault="00A8315E" w:rsidP="00A8315E">
                  <w:pPr>
                    <w:spacing w:after="0"/>
                    <w:rPr>
                      <w:rFonts w:eastAsiaTheme="minorEastAsia"/>
                      <w:color w:val="000000" w:themeColor="text1"/>
                      <w:lang w:val="en-US"/>
                    </w:rPr>
                  </w:pPr>
                  <w:r w:rsidRPr="00682151">
                    <w:rPr>
                      <w:rFonts w:eastAsiaTheme="minorEastAsia"/>
                      <w:color w:val="000000" w:themeColor="text1"/>
                      <w:lang w:val="en-US"/>
                    </w:rPr>
                    <w:t>PUSCH repetition Type A</w:t>
                  </w:r>
                </w:p>
              </w:tc>
              <w:tc>
                <w:tcPr>
                  <w:tcW w:w="3971" w:type="dxa"/>
                </w:tcPr>
                <w:p w14:paraId="6C2675B7" w14:textId="0B1E92BC" w:rsidR="00A8315E" w:rsidRDefault="00A8315E" w:rsidP="00A8315E">
                  <w:pPr>
                    <w:spacing w:after="0"/>
                    <w:rPr>
                      <w:rFonts w:eastAsiaTheme="minorEastAsia"/>
                      <w:color w:val="000000" w:themeColor="text1"/>
                      <w:lang w:val="en-US"/>
                    </w:rPr>
                  </w:pPr>
                  <w:r>
                    <w:rPr>
                      <w:rFonts w:eastAsiaTheme="minorEastAsia"/>
                      <w:color w:val="000000" w:themeColor="text1"/>
                      <w:lang w:val="en-US"/>
                    </w:rPr>
                    <w:t>Per UE</w:t>
                  </w:r>
                </w:p>
              </w:tc>
              <w:tc>
                <w:tcPr>
                  <w:tcW w:w="4088" w:type="dxa"/>
                </w:tcPr>
                <w:p w14:paraId="1A7EE7C4" w14:textId="2EEFFE9B" w:rsidR="00A8315E" w:rsidRPr="00BC22AE" w:rsidRDefault="00A8315E" w:rsidP="00A8315E">
                  <w:pPr>
                    <w:spacing w:after="0"/>
                    <w:rPr>
                      <w:rFonts w:eastAsiaTheme="minorEastAsia"/>
                      <w:color w:val="000000" w:themeColor="text1"/>
                      <w:lang w:val="en-US"/>
                    </w:rPr>
                  </w:pPr>
                  <w:r w:rsidRPr="000A298F">
                    <w:rPr>
                      <w:rFonts w:eastAsiaTheme="minorEastAsia"/>
                      <w:color w:val="000000" w:themeColor="text1"/>
                      <w:lang w:val="en-US"/>
                    </w:rPr>
                    <w:t>Optional with capability signaling</w:t>
                  </w:r>
                </w:p>
              </w:tc>
              <w:tc>
                <w:tcPr>
                  <w:tcW w:w="3838" w:type="dxa"/>
                </w:tcPr>
                <w:p w14:paraId="732CE775" w14:textId="18110DE9" w:rsidR="00A8315E" w:rsidRPr="000A298F" w:rsidRDefault="00A8315E" w:rsidP="00A8315E">
                  <w:pPr>
                    <w:spacing w:after="0"/>
                    <w:rPr>
                      <w:rFonts w:eastAsiaTheme="minorEastAsia"/>
                      <w:color w:val="000000" w:themeColor="text1"/>
                      <w:lang w:val="en-US"/>
                    </w:rPr>
                  </w:pPr>
                  <w:r>
                    <w:rPr>
                      <w:rFonts w:eastAsiaTheme="minorEastAsia" w:hint="eastAsia"/>
                      <w:color w:val="000000" w:themeColor="text1"/>
                      <w:lang w:val="en-US"/>
                    </w:rPr>
                    <w:t>H</w:t>
                  </w:r>
                  <w:r>
                    <w:rPr>
                      <w:rFonts w:eastAsiaTheme="minorEastAsia"/>
                      <w:color w:val="000000" w:themeColor="text1"/>
                      <w:lang w:val="en-US"/>
                    </w:rPr>
                    <w:t>W/HiSi, E///, CU</w:t>
                  </w:r>
                </w:p>
              </w:tc>
            </w:tr>
          </w:tbl>
          <w:p w14:paraId="176D4534" w14:textId="77777777" w:rsidR="00C16787" w:rsidRDefault="00C16787" w:rsidP="00C16787">
            <w:pPr>
              <w:spacing w:after="0"/>
              <w:rPr>
                <w:rFonts w:eastAsiaTheme="minorEastAsia"/>
                <w:color w:val="000000" w:themeColor="text1"/>
                <w:lang w:val="en-US"/>
              </w:rPr>
            </w:pPr>
          </w:p>
          <w:p w14:paraId="2B05CC08" w14:textId="7EAF026F" w:rsidR="00E15480" w:rsidRDefault="00E15480" w:rsidP="00E15480">
            <w:pPr>
              <w:pStyle w:val="aff6"/>
              <w:numPr>
                <w:ilvl w:val="0"/>
                <w:numId w:val="25"/>
              </w:numPr>
              <w:spacing w:after="0"/>
              <w:ind w:leftChars="0"/>
              <w:rPr>
                <w:rFonts w:eastAsiaTheme="minorEastAsia"/>
                <w:color w:val="000000" w:themeColor="text1"/>
                <w:lang w:val="en-US"/>
              </w:rPr>
            </w:pPr>
            <w:r>
              <w:rPr>
                <w:rFonts w:eastAsiaTheme="minorEastAsia"/>
                <w:color w:val="000000" w:themeColor="text1"/>
                <w:lang w:val="en-US"/>
              </w:rPr>
              <w:t>55-4b</w:t>
            </w:r>
          </w:p>
          <w:tbl>
            <w:tblPr>
              <w:tblStyle w:val="aff2"/>
              <w:tblW w:w="0" w:type="auto"/>
              <w:tblLook w:val="04A0" w:firstRow="1" w:lastRow="0" w:firstColumn="1" w:lastColumn="0" w:noHBand="0" w:noVBand="1"/>
            </w:tblPr>
            <w:tblGrid>
              <w:gridCol w:w="3913"/>
              <w:gridCol w:w="4082"/>
              <w:gridCol w:w="3971"/>
              <w:gridCol w:w="4088"/>
              <w:gridCol w:w="3838"/>
            </w:tblGrid>
            <w:tr w:rsidR="00E15480" w14:paraId="5E95E0F9" w14:textId="77777777" w:rsidTr="00D424FA">
              <w:tc>
                <w:tcPr>
                  <w:tcW w:w="3913" w:type="dxa"/>
                </w:tcPr>
                <w:p w14:paraId="187117D0" w14:textId="77777777" w:rsidR="00E15480" w:rsidRDefault="00E15480" w:rsidP="00E15480">
                  <w:pPr>
                    <w:spacing w:after="0"/>
                    <w:rPr>
                      <w:rFonts w:eastAsiaTheme="minorEastAsia"/>
                      <w:color w:val="000000" w:themeColor="text1"/>
                      <w:lang w:val="en-US"/>
                    </w:rPr>
                  </w:pPr>
                  <w:r w:rsidRPr="002344EF">
                    <w:rPr>
                      <w:rFonts w:eastAsiaTheme="minorEastAsia"/>
                      <w:b/>
                      <w:bCs/>
                      <w:color w:val="000000" w:themeColor="text1"/>
                      <w:lang w:val="en-US"/>
                    </w:rPr>
                    <w:t>Index</w:t>
                  </w:r>
                </w:p>
              </w:tc>
              <w:tc>
                <w:tcPr>
                  <w:tcW w:w="4082" w:type="dxa"/>
                </w:tcPr>
                <w:p w14:paraId="45AB5649" w14:textId="77777777" w:rsidR="00E15480" w:rsidRPr="009238DF" w:rsidRDefault="00E15480" w:rsidP="00E15480">
                  <w:pPr>
                    <w:spacing w:after="0"/>
                    <w:rPr>
                      <w:rFonts w:eastAsiaTheme="minorEastAsia"/>
                      <w:color w:val="000000" w:themeColor="text1"/>
                      <w:lang w:val="en-US"/>
                    </w:rPr>
                  </w:pPr>
                  <w:r w:rsidRPr="002344EF">
                    <w:rPr>
                      <w:rFonts w:eastAsiaTheme="minorEastAsia"/>
                      <w:b/>
                      <w:bCs/>
                      <w:color w:val="000000" w:themeColor="text1"/>
                      <w:lang w:val="en-US"/>
                    </w:rPr>
                    <w:t>Feature group</w:t>
                  </w:r>
                </w:p>
              </w:tc>
              <w:tc>
                <w:tcPr>
                  <w:tcW w:w="3971" w:type="dxa"/>
                </w:tcPr>
                <w:p w14:paraId="591A128C" w14:textId="77777777" w:rsidR="00E15480" w:rsidRDefault="00E15480" w:rsidP="00E15480">
                  <w:pPr>
                    <w:spacing w:after="0"/>
                    <w:rPr>
                      <w:rFonts w:eastAsiaTheme="minorEastAsia"/>
                      <w:color w:val="000000" w:themeColor="text1"/>
                      <w:lang w:val="en-US"/>
                    </w:rPr>
                  </w:pPr>
                  <w:r w:rsidRPr="002344EF">
                    <w:rPr>
                      <w:rFonts w:eastAsiaTheme="minorEastAsia"/>
                      <w:b/>
                      <w:bCs/>
                      <w:color w:val="000000" w:themeColor="text1"/>
                      <w:lang w:val="en-US"/>
                    </w:rPr>
                    <w:t>Type</w:t>
                  </w:r>
                </w:p>
              </w:tc>
              <w:tc>
                <w:tcPr>
                  <w:tcW w:w="4088" w:type="dxa"/>
                </w:tcPr>
                <w:p w14:paraId="58467181" w14:textId="77777777" w:rsidR="00E15480" w:rsidRPr="00BC22AE" w:rsidRDefault="00E15480" w:rsidP="00E15480">
                  <w:pPr>
                    <w:spacing w:after="0"/>
                    <w:rPr>
                      <w:rFonts w:eastAsiaTheme="minorEastAsia"/>
                      <w:color w:val="000000" w:themeColor="text1"/>
                      <w:lang w:val="en-US"/>
                    </w:rPr>
                  </w:pPr>
                  <w:r w:rsidRPr="002344EF">
                    <w:rPr>
                      <w:rFonts w:eastAsiaTheme="minorEastAsia"/>
                      <w:b/>
                      <w:bCs/>
                      <w:color w:val="000000" w:themeColor="text1"/>
                      <w:lang w:val="en-US"/>
                    </w:rPr>
                    <w:t>Mandatory/Optional</w:t>
                  </w:r>
                </w:p>
              </w:tc>
              <w:tc>
                <w:tcPr>
                  <w:tcW w:w="3838" w:type="dxa"/>
                </w:tcPr>
                <w:p w14:paraId="217D4A3E" w14:textId="77777777" w:rsidR="00E15480" w:rsidRPr="00BC22AE" w:rsidRDefault="00E15480" w:rsidP="00E15480">
                  <w:pPr>
                    <w:spacing w:after="0"/>
                    <w:rPr>
                      <w:rFonts w:eastAsiaTheme="minorEastAsia"/>
                      <w:color w:val="000000" w:themeColor="text1"/>
                      <w:lang w:val="en-US"/>
                    </w:rPr>
                  </w:pPr>
                  <w:r>
                    <w:rPr>
                      <w:rFonts w:eastAsiaTheme="minorEastAsia"/>
                      <w:b/>
                      <w:bCs/>
                      <w:color w:val="000000" w:themeColor="text1"/>
                      <w:lang w:val="en-US"/>
                    </w:rPr>
                    <w:t>Supported by</w:t>
                  </w:r>
                </w:p>
              </w:tc>
            </w:tr>
            <w:tr w:rsidR="00E15480" w14:paraId="3CCA1425" w14:textId="77777777" w:rsidTr="00D424FA">
              <w:tc>
                <w:tcPr>
                  <w:tcW w:w="3913" w:type="dxa"/>
                </w:tcPr>
                <w:p w14:paraId="36E48FFE" w14:textId="77777777" w:rsidR="00E15480" w:rsidRDefault="00E15480" w:rsidP="00E15480">
                  <w:pPr>
                    <w:spacing w:after="0"/>
                    <w:rPr>
                      <w:rFonts w:eastAsiaTheme="minorEastAsia"/>
                      <w:color w:val="000000" w:themeColor="text1"/>
                      <w:lang w:val="en-US"/>
                    </w:rPr>
                  </w:pPr>
                  <w:r>
                    <w:rPr>
                      <w:rFonts w:eastAsiaTheme="minorEastAsia" w:hint="eastAsia"/>
                      <w:color w:val="000000" w:themeColor="text1"/>
                      <w:lang w:val="en-US"/>
                    </w:rPr>
                    <w:t>4</w:t>
                  </w:r>
                  <w:r>
                    <w:rPr>
                      <w:rFonts w:eastAsiaTheme="minorEastAsia"/>
                      <w:color w:val="000000" w:themeColor="text1"/>
                      <w:lang w:val="en-US"/>
                    </w:rPr>
                    <w:t>-1</w:t>
                  </w:r>
                </w:p>
              </w:tc>
              <w:tc>
                <w:tcPr>
                  <w:tcW w:w="4082" w:type="dxa"/>
                </w:tcPr>
                <w:p w14:paraId="7974CD73" w14:textId="77777777" w:rsidR="00E15480" w:rsidRDefault="00E15480" w:rsidP="00E15480">
                  <w:pPr>
                    <w:spacing w:after="0"/>
                    <w:rPr>
                      <w:rFonts w:eastAsiaTheme="minorEastAsia"/>
                      <w:color w:val="000000" w:themeColor="text1"/>
                      <w:lang w:val="en-US"/>
                    </w:rPr>
                  </w:pPr>
                  <w:r w:rsidRPr="0063248F">
                    <w:rPr>
                      <w:rFonts w:eastAsiaTheme="minorEastAsia"/>
                      <w:color w:val="000000" w:themeColor="text1"/>
                      <w:lang w:val="en-US"/>
                    </w:rPr>
                    <w:t>Basic UL control channel</w:t>
                  </w:r>
                </w:p>
              </w:tc>
              <w:tc>
                <w:tcPr>
                  <w:tcW w:w="3971" w:type="dxa"/>
                </w:tcPr>
                <w:p w14:paraId="10FAAE3D" w14:textId="77777777" w:rsidR="00E15480" w:rsidRDefault="00E15480" w:rsidP="00E15480">
                  <w:pPr>
                    <w:spacing w:after="0"/>
                    <w:rPr>
                      <w:rFonts w:eastAsiaTheme="minorEastAsia"/>
                      <w:color w:val="000000" w:themeColor="text1"/>
                      <w:lang w:val="en-US"/>
                    </w:rPr>
                  </w:pPr>
                  <w:r>
                    <w:rPr>
                      <w:rFonts w:eastAsiaTheme="minorEastAsia" w:hint="eastAsia"/>
                      <w:color w:val="000000" w:themeColor="text1"/>
                      <w:lang w:val="en-US"/>
                    </w:rPr>
                    <w:t>n</w:t>
                  </w:r>
                  <w:r>
                    <w:rPr>
                      <w:rFonts w:eastAsiaTheme="minorEastAsia"/>
                      <w:color w:val="000000" w:themeColor="text1"/>
                      <w:lang w:val="en-US"/>
                    </w:rPr>
                    <w:t>/a</w:t>
                  </w:r>
                </w:p>
              </w:tc>
              <w:tc>
                <w:tcPr>
                  <w:tcW w:w="4088" w:type="dxa"/>
                </w:tcPr>
                <w:p w14:paraId="7BFB1E91" w14:textId="77777777" w:rsidR="00E15480" w:rsidRDefault="00E15480" w:rsidP="00E15480">
                  <w:pPr>
                    <w:spacing w:after="0"/>
                    <w:rPr>
                      <w:rFonts w:eastAsiaTheme="minorEastAsia"/>
                      <w:color w:val="000000" w:themeColor="text1"/>
                      <w:lang w:val="en-US"/>
                    </w:rPr>
                  </w:pPr>
                  <w:r w:rsidRPr="008E53CE">
                    <w:rPr>
                      <w:rFonts w:eastAsiaTheme="minorEastAsia"/>
                      <w:color w:val="000000" w:themeColor="text1"/>
                      <w:lang w:val="en-US"/>
                    </w:rPr>
                    <w:t>Mandatory without capability signalling</w:t>
                  </w:r>
                </w:p>
              </w:tc>
              <w:tc>
                <w:tcPr>
                  <w:tcW w:w="3838" w:type="dxa"/>
                </w:tcPr>
                <w:p w14:paraId="6BD09AA8" w14:textId="77777777" w:rsidR="00E15480" w:rsidRPr="00BC22AE" w:rsidRDefault="00E15480" w:rsidP="00E15480">
                  <w:pPr>
                    <w:spacing w:after="0"/>
                    <w:rPr>
                      <w:rFonts w:eastAsiaTheme="minorEastAsia"/>
                      <w:color w:val="000000" w:themeColor="text1"/>
                      <w:lang w:val="en-US"/>
                    </w:rPr>
                  </w:pPr>
                  <w:r>
                    <w:rPr>
                      <w:rFonts w:eastAsiaTheme="minorEastAsia" w:hint="eastAsia"/>
                      <w:color w:val="000000" w:themeColor="text1"/>
                      <w:lang w:val="en-US"/>
                    </w:rPr>
                    <w:t>H</w:t>
                  </w:r>
                  <w:r>
                    <w:rPr>
                      <w:rFonts w:eastAsiaTheme="minorEastAsia"/>
                      <w:color w:val="000000" w:themeColor="text1"/>
                      <w:lang w:val="en-US"/>
                    </w:rPr>
                    <w:t>W/HiSi, E///, CU</w:t>
                  </w:r>
                </w:p>
              </w:tc>
            </w:tr>
            <w:tr w:rsidR="00E15480" w14:paraId="02F64B72" w14:textId="77777777" w:rsidTr="00D424FA">
              <w:tc>
                <w:tcPr>
                  <w:tcW w:w="3913" w:type="dxa"/>
                </w:tcPr>
                <w:p w14:paraId="2F73A5AF" w14:textId="0526D4F8" w:rsidR="00E15480" w:rsidRDefault="00E15480" w:rsidP="00E15480">
                  <w:pPr>
                    <w:spacing w:after="0"/>
                    <w:rPr>
                      <w:rFonts w:eastAsiaTheme="minorEastAsia"/>
                      <w:color w:val="000000" w:themeColor="text1"/>
                      <w:lang w:val="en-US"/>
                    </w:rPr>
                  </w:pPr>
                  <w:r>
                    <w:rPr>
                      <w:rFonts w:eastAsiaTheme="minorEastAsia" w:hint="eastAsia"/>
                      <w:color w:val="000000" w:themeColor="text1"/>
                      <w:lang w:val="en-US"/>
                    </w:rPr>
                    <w:t>4</w:t>
                  </w:r>
                  <w:r>
                    <w:rPr>
                      <w:rFonts w:eastAsiaTheme="minorEastAsia"/>
                      <w:color w:val="000000" w:themeColor="text1"/>
                      <w:lang w:val="en-US"/>
                    </w:rPr>
                    <w:t>-10</w:t>
                  </w:r>
                </w:p>
              </w:tc>
              <w:tc>
                <w:tcPr>
                  <w:tcW w:w="4082" w:type="dxa"/>
                </w:tcPr>
                <w:p w14:paraId="02A8070A" w14:textId="5AD63AFA" w:rsidR="00E15480" w:rsidRPr="009238DF" w:rsidRDefault="008739A3" w:rsidP="00E15480">
                  <w:pPr>
                    <w:spacing w:after="0"/>
                    <w:rPr>
                      <w:rFonts w:eastAsiaTheme="minorEastAsia"/>
                      <w:color w:val="000000" w:themeColor="text1"/>
                      <w:lang w:val="en-US"/>
                    </w:rPr>
                  </w:pPr>
                  <w:r w:rsidRPr="008739A3">
                    <w:rPr>
                      <w:rFonts w:eastAsiaTheme="minorEastAsia"/>
                      <w:color w:val="000000" w:themeColor="text1"/>
                      <w:lang w:val="en-US"/>
                    </w:rPr>
                    <w:t>Dynamic HARQ-ACK codebook</w:t>
                  </w:r>
                </w:p>
              </w:tc>
              <w:tc>
                <w:tcPr>
                  <w:tcW w:w="3971" w:type="dxa"/>
                </w:tcPr>
                <w:p w14:paraId="0322C3A8" w14:textId="77777777" w:rsidR="00E15480" w:rsidRDefault="00E15480" w:rsidP="00E15480">
                  <w:pPr>
                    <w:spacing w:after="0"/>
                    <w:rPr>
                      <w:rFonts w:eastAsiaTheme="minorEastAsia"/>
                      <w:color w:val="000000" w:themeColor="text1"/>
                      <w:lang w:val="en-US"/>
                    </w:rPr>
                  </w:pPr>
                  <w:r>
                    <w:rPr>
                      <w:rFonts w:eastAsiaTheme="minorEastAsia"/>
                      <w:color w:val="000000" w:themeColor="text1"/>
                      <w:lang w:val="en-US"/>
                    </w:rPr>
                    <w:t>Per UE</w:t>
                  </w:r>
                </w:p>
              </w:tc>
              <w:tc>
                <w:tcPr>
                  <w:tcW w:w="4088" w:type="dxa"/>
                </w:tcPr>
                <w:p w14:paraId="67B8C046" w14:textId="317C3705" w:rsidR="00E15480" w:rsidRPr="00BC22AE" w:rsidRDefault="00471A1A" w:rsidP="00E15480">
                  <w:pPr>
                    <w:spacing w:after="0"/>
                    <w:rPr>
                      <w:rFonts w:eastAsiaTheme="minorEastAsia"/>
                      <w:color w:val="000000" w:themeColor="text1"/>
                      <w:lang w:val="en-US"/>
                    </w:rPr>
                  </w:pPr>
                  <w:r w:rsidRPr="00471A1A">
                    <w:rPr>
                      <w:rFonts w:eastAsiaTheme="minorEastAsia"/>
                      <w:color w:val="000000" w:themeColor="text1"/>
                      <w:lang w:val="en-US"/>
                    </w:rPr>
                    <w:t>Mandatory with capability signaling which shall be set to '1'</w:t>
                  </w:r>
                </w:p>
              </w:tc>
              <w:tc>
                <w:tcPr>
                  <w:tcW w:w="3838" w:type="dxa"/>
                </w:tcPr>
                <w:p w14:paraId="35B52FC4" w14:textId="046CEF2E" w:rsidR="00E15480" w:rsidRPr="000A298F" w:rsidRDefault="00E15480" w:rsidP="00E15480">
                  <w:pPr>
                    <w:spacing w:after="0"/>
                    <w:rPr>
                      <w:rFonts w:eastAsiaTheme="minorEastAsia"/>
                      <w:color w:val="000000" w:themeColor="text1"/>
                      <w:lang w:val="en-US"/>
                    </w:rPr>
                  </w:pPr>
                  <w:r>
                    <w:rPr>
                      <w:rFonts w:eastAsiaTheme="minorEastAsia" w:hint="eastAsia"/>
                      <w:color w:val="000000" w:themeColor="text1"/>
                      <w:lang w:val="en-US"/>
                    </w:rPr>
                    <w:t>H</w:t>
                  </w:r>
                  <w:r>
                    <w:rPr>
                      <w:rFonts w:eastAsiaTheme="minorEastAsia"/>
                      <w:color w:val="000000" w:themeColor="text1"/>
                      <w:lang w:val="en-US"/>
                    </w:rPr>
                    <w:t>W/HiSi, E///, CU</w:t>
                  </w:r>
                  <w:r w:rsidR="004D7264">
                    <w:rPr>
                      <w:rFonts w:eastAsiaTheme="minorEastAsia"/>
                      <w:color w:val="000000" w:themeColor="text1"/>
                      <w:lang w:val="en-US"/>
                    </w:rPr>
                    <w:t>, ZTE</w:t>
                  </w:r>
                </w:p>
              </w:tc>
            </w:tr>
            <w:tr w:rsidR="00E15480" w14:paraId="77667980" w14:textId="77777777" w:rsidTr="00D424FA">
              <w:tc>
                <w:tcPr>
                  <w:tcW w:w="3913" w:type="dxa"/>
                </w:tcPr>
                <w:p w14:paraId="3DB914B4" w14:textId="77777777" w:rsidR="00E15480" w:rsidRDefault="00E15480" w:rsidP="00E15480">
                  <w:pPr>
                    <w:spacing w:after="0"/>
                    <w:rPr>
                      <w:rFonts w:eastAsiaTheme="minorEastAsia"/>
                      <w:color w:val="000000" w:themeColor="text1"/>
                      <w:lang w:val="en-US"/>
                    </w:rPr>
                  </w:pPr>
                  <w:r>
                    <w:rPr>
                      <w:rFonts w:eastAsiaTheme="minorEastAsia" w:hint="eastAsia"/>
                      <w:color w:val="000000" w:themeColor="text1"/>
                      <w:lang w:val="en-US"/>
                    </w:rPr>
                    <w:t>5</w:t>
                  </w:r>
                  <w:r>
                    <w:rPr>
                      <w:rFonts w:eastAsiaTheme="minorEastAsia"/>
                      <w:color w:val="000000" w:themeColor="text1"/>
                      <w:lang w:val="en-US"/>
                    </w:rPr>
                    <w:t>-17</w:t>
                  </w:r>
                </w:p>
              </w:tc>
              <w:tc>
                <w:tcPr>
                  <w:tcW w:w="4082" w:type="dxa"/>
                </w:tcPr>
                <w:p w14:paraId="005C1164" w14:textId="77777777" w:rsidR="00E15480" w:rsidRPr="009238DF" w:rsidRDefault="00E15480" w:rsidP="00E15480">
                  <w:pPr>
                    <w:spacing w:after="0"/>
                    <w:rPr>
                      <w:rFonts w:eastAsiaTheme="minorEastAsia"/>
                      <w:color w:val="000000" w:themeColor="text1"/>
                      <w:lang w:val="en-US"/>
                    </w:rPr>
                  </w:pPr>
                  <w:r w:rsidRPr="009238DF">
                    <w:rPr>
                      <w:rFonts w:eastAsiaTheme="minorEastAsia"/>
                      <w:color w:val="000000" w:themeColor="text1"/>
                      <w:lang w:val="en-US"/>
                    </w:rPr>
                    <w:t>PUSCH repetitions over multiple slots</w:t>
                  </w:r>
                </w:p>
              </w:tc>
              <w:tc>
                <w:tcPr>
                  <w:tcW w:w="3971" w:type="dxa"/>
                </w:tcPr>
                <w:p w14:paraId="6713E532" w14:textId="77777777" w:rsidR="00E15480" w:rsidRDefault="00E15480" w:rsidP="00E15480">
                  <w:pPr>
                    <w:spacing w:after="0"/>
                    <w:rPr>
                      <w:rFonts w:eastAsiaTheme="minorEastAsia"/>
                      <w:color w:val="000000" w:themeColor="text1"/>
                      <w:lang w:val="en-US"/>
                    </w:rPr>
                  </w:pPr>
                  <w:r>
                    <w:rPr>
                      <w:rFonts w:eastAsiaTheme="minorEastAsia"/>
                      <w:color w:val="000000" w:themeColor="text1"/>
                      <w:lang w:val="en-US"/>
                    </w:rPr>
                    <w:t>Per UE</w:t>
                  </w:r>
                </w:p>
              </w:tc>
              <w:tc>
                <w:tcPr>
                  <w:tcW w:w="4088" w:type="dxa"/>
                </w:tcPr>
                <w:p w14:paraId="014C8E07" w14:textId="77777777" w:rsidR="00E15480" w:rsidRPr="00BC22AE" w:rsidRDefault="00E15480" w:rsidP="00E15480">
                  <w:pPr>
                    <w:spacing w:after="0"/>
                    <w:rPr>
                      <w:rFonts w:eastAsiaTheme="minorEastAsia"/>
                      <w:color w:val="000000" w:themeColor="text1"/>
                      <w:lang w:val="en-US"/>
                    </w:rPr>
                  </w:pPr>
                  <w:r w:rsidRPr="00BC22AE">
                    <w:rPr>
                      <w:rFonts w:eastAsiaTheme="minorEastAsia"/>
                      <w:color w:val="000000" w:themeColor="text1"/>
                      <w:lang w:val="en-US"/>
                    </w:rPr>
                    <w:t>Mandatory with capability signalling</w:t>
                  </w:r>
                </w:p>
              </w:tc>
              <w:tc>
                <w:tcPr>
                  <w:tcW w:w="3838" w:type="dxa"/>
                </w:tcPr>
                <w:p w14:paraId="70F162C1" w14:textId="360B323E" w:rsidR="00E15480" w:rsidRPr="000A298F" w:rsidRDefault="00E15480" w:rsidP="00E15480">
                  <w:pPr>
                    <w:spacing w:after="0"/>
                    <w:rPr>
                      <w:rFonts w:eastAsiaTheme="minorEastAsia"/>
                      <w:color w:val="000000" w:themeColor="text1"/>
                      <w:lang w:val="en-US"/>
                    </w:rPr>
                  </w:pPr>
                  <w:r>
                    <w:rPr>
                      <w:rFonts w:eastAsiaTheme="minorEastAsia" w:hint="eastAsia"/>
                      <w:color w:val="000000" w:themeColor="text1"/>
                      <w:lang w:val="en-US"/>
                    </w:rPr>
                    <w:t>H</w:t>
                  </w:r>
                  <w:r>
                    <w:rPr>
                      <w:rFonts w:eastAsiaTheme="minorEastAsia"/>
                      <w:color w:val="000000" w:themeColor="text1"/>
                      <w:lang w:val="en-US"/>
                    </w:rPr>
                    <w:t>W/HiSi, E///, CU</w:t>
                  </w:r>
                  <w:r w:rsidR="004D7264">
                    <w:rPr>
                      <w:rFonts w:eastAsiaTheme="minorEastAsia"/>
                      <w:color w:val="000000" w:themeColor="text1"/>
                      <w:lang w:val="en-US"/>
                    </w:rPr>
                    <w:t>, ZTE</w:t>
                  </w:r>
                </w:p>
              </w:tc>
            </w:tr>
            <w:tr w:rsidR="00E15480" w14:paraId="5355B2B4" w14:textId="77777777" w:rsidTr="00D424FA">
              <w:tc>
                <w:tcPr>
                  <w:tcW w:w="3913" w:type="dxa"/>
                </w:tcPr>
                <w:p w14:paraId="315024C1" w14:textId="77777777" w:rsidR="00E15480" w:rsidRDefault="00E15480" w:rsidP="00E15480">
                  <w:pPr>
                    <w:spacing w:after="0"/>
                    <w:rPr>
                      <w:rFonts w:eastAsiaTheme="minorEastAsia"/>
                      <w:color w:val="000000" w:themeColor="text1"/>
                      <w:lang w:val="en-US"/>
                    </w:rPr>
                  </w:pPr>
                  <w:r w:rsidRPr="009D592C">
                    <w:rPr>
                      <w:rFonts w:eastAsiaTheme="minorEastAsia"/>
                      <w:color w:val="000000" w:themeColor="text1"/>
                      <w:lang w:val="en-US"/>
                    </w:rPr>
                    <w:t>11-5</w:t>
                  </w:r>
                </w:p>
              </w:tc>
              <w:tc>
                <w:tcPr>
                  <w:tcW w:w="4082" w:type="dxa"/>
                </w:tcPr>
                <w:p w14:paraId="6A9EC053" w14:textId="77777777" w:rsidR="00E15480" w:rsidRPr="009238DF" w:rsidRDefault="00E15480" w:rsidP="00E15480">
                  <w:pPr>
                    <w:spacing w:after="0"/>
                    <w:rPr>
                      <w:rFonts w:eastAsiaTheme="minorEastAsia"/>
                      <w:color w:val="000000" w:themeColor="text1"/>
                      <w:lang w:val="en-US"/>
                    </w:rPr>
                  </w:pPr>
                  <w:r w:rsidRPr="00841E6E">
                    <w:rPr>
                      <w:rFonts w:eastAsiaTheme="minorEastAsia"/>
                      <w:color w:val="000000" w:themeColor="text1"/>
                      <w:lang w:val="en-US"/>
                    </w:rPr>
                    <w:t>PUSCH repetition Type B</w:t>
                  </w:r>
                </w:p>
              </w:tc>
              <w:tc>
                <w:tcPr>
                  <w:tcW w:w="3971" w:type="dxa"/>
                </w:tcPr>
                <w:p w14:paraId="6745238A" w14:textId="77777777" w:rsidR="00E15480" w:rsidRDefault="00E15480" w:rsidP="00E15480">
                  <w:pPr>
                    <w:spacing w:after="0"/>
                    <w:rPr>
                      <w:rFonts w:eastAsiaTheme="minorEastAsia"/>
                      <w:color w:val="000000" w:themeColor="text1"/>
                      <w:lang w:val="en-US"/>
                    </w:rPr>
                  </w:pPr>
                  <w:r>
                    <w:rPr>
                      <w:rFonts w:eastAsiaTheme="minorEastAsia"/>
                      <w:color w:val="000000" w:themeColor="text1"/>
                      <w:lang w:val="en-US"/>
                    </w:rPr>
                    <w:t>Per FS</w:t>
                  </w:r>
                </w:p>
              </w:tc>
              <w:tc>
                <w:tcPr>
                  <w:tcW w:w="4088" w:type="dxa"/>
                </w:tcPr>
                <w:p w14:paraId="62715AD8" w14:textId="77777777" w:rsidR="00E15480" w:rsidRPr="00BC22AE" w:rsidRDefault="00E15480" w:rsidP="00E15480">
                  <w:pPr>
                    <w:spacing w:after="0"/>
                    <w:rPr>
                      <w:rFonts w:eastAsiaTheme="minorEastAsia"/>
                      <w:color w:val="000000" w:themeColor="text1"/>
                      <w:lang w:val="en-US"/>
                    </w:rPr>
                  </w:pPr>
                  <w:r w:rsidRPr="000A298F">
                    <w:rPr>
                      <w:rFonts w:eastAsiaTheme="minorEastAsia"/>
                      <w:color w:val="000000" w:themeColor="text1"/>
                      <w:lang w:val="en-US"/>
                    </w:rPr>
                    <w:t>Optional with capability signaling</w:t>
                  </w:r>
                </w:p>
              </w:tc>
              <w:tc>
                <w:tcPr>
                  <w:tcW w:w="3838" w:type="dxa"/>
                </w:tcPr>
                <w:p w14:paraId="31B6F805" w14:textId="77777777" w:rsidR="00E15480" w:rsidRPr="000A298F" w:rsidRDefault="00E15480" w:rsidP="00E15480">
                  <w:pPr>
                    <w:spacing w:after="0"/>
                    <w:rPr>
                      <w:rFonts w:eastAsiaTheme="minorEastAsia"/>
                      <w:color w:val="000000" w:themeColor="text1"/>
                      <w:lang w:val="en-US"/>
                    </w:rPr>
                  </w:pPr>
                  <w:r>
                    <w:rPr>
                      <w:rFonts w:eastAsiaTheme="minorEastAsia" w:hint="eastAsia"/>
                      <w:color w:val="000000" w:themeColor="text1"/>
                      <w:lang w:val="en-US"/>
                    </w:rPr>
                    <w:t>H</w:t>
                  </w:r>
                  <w:r>
                    <w:rPr>
                      <w:rFonts w:eastAsiaTheme="minorEastAsia"/>
                      <w:color w:val="000000" w:themeColor="text1"/>
                      <w:lang w:val="en-US"/>
                    </w:rPr>
                    <w:t>W/HiSi, E///, CU</w:t>
                  </w:r>
                </w:p>
              </w:tc>
            </w:tr>
            <w:tr w:rsidR="00E15480" w14:paraId="56F463D0" w14:textId="77777777" w:rsidTr="00D424FA">
              <w:tc>
                <w:tcPr>
                  <w:tcW w:w="3913" w:type="dxa"/>
                </w:tcPr>
                <w:p w14:paraId="19B589E5" w14:textId="77777777" w:rsidR="00E15480" w:rsidRDefault="00E15480" w:rsidP="00E15480">
                  <w:pPr>
                    <w:spacing w:after="0"/>
                    <w:rPr>
                      <w:rFonts w:eastAsiaTheme="minorEastAsia"/>
                      <w:color w:val="000000" w:themeColor="text1"/>
                      <w:lang w:val="en-US"/>
                    </w:rPr>
                  </w:pPr>
                  <w:r w:rsidRPr="009D592C">
                    <w:rPr>
                      <w:rFonts w:eastAsiaTheme="minorEastAsia"/>
                      <w:color w:val="000000" w:themeColor="text1"/>
                      <w:lang w:val="en-US"/>
                    </w:rPr>
                    <w:t>11-6</w:t>
                  </w:r>
                </w:p>
              </w:tc>
              <w:tc>
                <w:tcPr>
                  <w:tcW w:w="4082" w:type="dxa"/>
                </w:tcPr>
                <w:p w14:paraId="6477DC3F" w14:textId="77777777" w:rsidR="00E15480" w:rsidRPr="009238DF" w:rsidRDefault="00E15480" w:rsidP="00E15480">
                  <w:pPr>
                    <w:spacing w:after="0"/>
                    <w:rPr>
                      <w:rFonts w:eastAsiaTheme="minorEastAsia"/>
                      <w:color w:val="000000" w:themeColor="text1"/>
                      <w:lang w:val="en-US"/>
                    </w:rPr>
                  </w:pPr>
                  <w:r w:rsidRPr="00682151">
                    <w:rPr>
                      <w:rFonts w:eastAsiaTheme="minorEastAsia"/>
                      <w:color w:val="000000" w:themeColor="text1"/>
                      <w:lang w:val="en-US"/>
                    </w:rPr>
                    <w:t>PUSCH repetition Type A</w:t>
                  </w:r>
                </w:p>
              </w:tc>
              <w:tc>
                <w:tcPr>
                  <w:tcW w:w="3971" w:type="dxa"/>
                </w:tcPr>
                <w:p w14:paraId="654956B8" w14:textId="77777777" w:rsidR="00E15480" w:rsidRDefault="00E15480" w:rsidP="00E15480">
                  <w:pPr>
                    <w:spacing w:after="0"/>
                    <w:rPr>
                      <w:rFonts w:eastAsiaTheme="minorEastAsia"/>
                      <w:color w:val="000000" w:themeColor="text1"/>
                      <w:lang w:val="en-US"/>
                    </w:rPr>
                  </w:pPr>
                  <w:r>
                    <w:rPr>
                      <w:rFonts w:eastAsiaTheme="minorEastAsia"/>
                      <w:color w:val="000000" w:themeColor="text1"/>
                      <w:lang w:val="en-US"/>
                    </w:rPr>
                    <w:t>Per UE</w:t>
                  </w:r>
                </w:p>
              </w:tc>
              <w:tc>
                <w:tcPr>
                  <w:tcW w:w="4088" w:type="dxa"/>
                </w:tcPr>
                <w:p w14:paraId="4990B805" w14:textId="77777777" w:rsidR="00E15480" w:rsidRPr="00BC22AE" w:rsidRDefault="00E15480" w:rsidP="00E15480">
                  <w:pPr>
                    <w:spacing w:after="0"/>
                    <w:rPr>
                      <w:rFonts w:eastAsiaTheme="minorEastAsia"/>
                      <w:color w:val="000000" w:themeColor="text1"/>
                      <w:lang w:val="en-US"/>
                    </w:rPr>
                  </w:pPr>
                  <w:r w:rsidRPr="000A298F">
                    <w:rPr>
                      <w:rFonts w:eastAsiaTheme="minorEastAsia"/>
                      <w:color w:val="000000" w:themeColor="text1"/>
                      <w:lang w:val="en-US"/>
                    </w:rPr>
                    <w:t>Optional with capability signaling</w:t>
                  </w:r>
                </w:p>
              </w:tc>
              <w:tc>
                <w:tcPr>
                  <w:tcW w:w="3838" w:type="dxa"/>
                </w:tcPr>
                <w:p w14:paraId="4FF0763A" w14:textId="77777777" w:rsidR="00E15480" w:rsidRPr="000A298F" w:rsidRDefault="00E15480" w:rsidP="00E15480">
                  <w:pPr>
                    <w:spacing w:after="0"/>
                    <w:rPr>
                      <w:rFonts w:eastAsiaTheme="minorEastAsia"/>
                      <w:color w:val="000000" w:themeColor="text1"/>
                      <w:lang w:val="en-US"/>
                    </w:rPr>
                  </w:pPr>
                  <w:r>
                    <w:rPr>
                      <w:rFonts w:eastAsiaTheme="minorEastAsia" w:hint="eastAsia"/>
                      <w:color w:val="000000" w:themeColor="text1"/>
                      <w:lang w:val="en-US"/>
                    </w:rPr>
                    <w:t>H</w:t>
                  </w:r>
                  <w:r>
                    <w:rPr>
                      <w:rFonts w:eastAsiaTheme="minorEastAsia"/>
                      <w:color w:val="000000" w:themeColor="text1"/>
                      <w:lang w:val="en-US"/>
                    </w:rPr>
                    <w:t>W/HiSi, E///, CU</w:t>
                  </w:r>
                </w:p>
              </w:tc>
            </w:tr>
          </w:tbl>
          <w:p w14:paraId="78A60D1B" w14:textId="77777777" w:rsidR="00E15480" w:rsidRDefault="00E15480" w:rsidP="00E15480">
            <w:pPr>
              <w:spacing w:after="0"/>
              <w:rPr>
                <w:rFonts w:eastAsiaTheme="minorEastAsia"/>
                <w:color w:val="000000" w:themeColor="text1"/>
                <w:lang w:val="en-US"/>
              </w:rPr>
            </w:pPr>
          </w:p>
          <w:p w14:paraId="29B83DA0" w14:textId="720BC21B" w:rsidR="00471A1A" w:rsidRDefault="00471A1A" w:rsidP="00471A1A">
            <w:pPr>
              <w:pStyle w:val="aff6"/>
              <w:numPr>
                <w:ilvl w:val="0"/>
                <w:numId w:val="25"/>
              </w:numPr>
              <w:spacing w:after="0"/>
              <w:ind w:leftChars="0"/>
              <w:rPr>
                <w:rFonts w:eastAsiaTheme="minorEastAsia"/>
                <w:color w:val="000000" w:themeColor="text1"/>
                <w:lang w:val="en-US"/>
              </w:rPr>
            </w:pPr>
            <w:r>
              <w:rPr>
                <w:rFonts w:eastAsiaTheme="minorEastAsia"/>
                <w:color w:val="000000" w:themeColor="text1"/>
                <w:lang w:val="en-US"/>
              </w:rPr>
              <w:t>55-4c</w:t>
            </w:r>
          </w:p>
          <w:tbl>
            <w:tblPr>
              <w:tblStyle w:val="aff2"/>
              <w:tblW w:w="0" w:type="auto"/>
              <w:tblLook w:val="04A0" w:firstRow="1" w:lastRow="0" w:firstColumn="1" w:lastColumn="0" w:noHBand="0" w:noVBand="1"/>
            </w:tblPr>
            <w:tblGrid>
              <w:gridCol w:w="3913"/>
              <w:gridCol w:w="4082"/>
              <w:gridCol w:w="3971"/>
              <w:gridCol w:w="4088"/>
              <w:gridCol w:w="3838"/>
            </w:tblGrid>
            <w:tr w:rsidR="00471A1A" w14:paraId="76652D66" w14:textId="77777777" w:rsidTr="00D424FA">
              <w:tc>
                <w:tcPr>
                  <w:tcW w:w="3913" w:type="dxa"/>
                </w:tcPr>
                <w:p w14:paraId="1C20DE8C" w14:textId="77777777" w:rsidR="00471A1A" w:rsidRDefault="00471A1A" w:rsidP="00471A1A">
                  <w:pPr>
                    <w:spacing w:after="0"/>
                    <w:rPr>
                      <w:rFonts w:eastAsiaTheme="minorEastAsia"/>
                      <w:color w:val="000000" w:themeColor="text1"/>
                      <w:lang w:val="en-US"/>
                    </w:rPr>
                  </w:pPr>
                  <w:r w:rsidRPr="002344EF">
                    <w:rPr>
                      <w:rFonts w:eastAsiaTheme="minorEastAsia"/>
                      <w:b/>
                      <w:bCs/>
                      <w:color w:val="000000" w:themeColor="text1"/>
                      <w:lang w:val="en-US"/>
                    </w:rPr>
                    <w:t>Index</w:t>
                  </w:r>
                </w:p>
              </w:tc>
              <w:tc>
                <w:tcPr>
                  <w:tcW w:w="4082" w:type="dxa"/>
                </w:tcPr>
                <w:p w14:paraId="340655E9" w14:textId="77777777" w:rsidR="00471A1A" w:rsidRPr="009238DF" w:rsidRDefault="00471A1A" w:rsidP="00471A1A">
                  <w:pPr>
                    <w:spacing w:after="0"/>
                    <w:rPr>
                      <w:rFonts w:eastAsiaTheme="minorEastAsia"/>
                      <w:color w:val="000000" w:themeColor="text1"/>
                      <w:lang w:val="en-US"/>
                    </w:rPr>
                  </w:pPr>
                  <w:r w:rsidRPr="002344EF">
                    <w:rPr>
                      <w:rFonts w:eastAsiaTheme="minorEastAsia"/>
                      <w:b/>
                      <w:bCs/>
                      <w:color w:val="000000" w:themeColor="text1"/>
                      <w:lang w:val="en-US"/>
                    </w:rPr>
                    <w:t>Feature group</w:t>
                  </w:r>
                </w:p>
              </w:tc>
              <w:tc>
                <w:tcPr>
                  <w:tcW w:w="3971" w:type="dxa"/>
                </w:tcPr>
                <w:p w14:paraId="721A9632" w14:textId="77777777" w:rsidR="00471A1A" w:rsidRDefault="00471A1A" w:rsidP="00471A1A">
                  <w:pPr>
                    <w:spacing w:after="0"/>
                    <w:rPr>
                      <w:rFonts w:eastAsiaTheme="minorEastAsia"/>
                      <w:color w:val="000000" w:themeColor="text1"/>
                      <w:lang w:val="en-US"/>
                    </w:rPr>
                  </w:pPr>
                  <w:r w:rsidRPr="002344EF">
                    <w:rPr>
                      <w:rFonts w:eastAsiaTheme="minorEastAsia"/>
                      <w:b/>
                      <w:bCs/>
                      <w:color w:val="000000" w:themeColor="text1"/>
                      <w:lang w:val="en-US"/>
                    </w:rPr>
                    <w:t>Type</w:t>
                  </w:r>
                </w:p>
              </w:tc>
              <w:tc>
                <w:tcPr>
                  <w:tcW w:w="4088" w:type="dxa"/>
                </w:tcPr>
                <w:p w14:paraId="0100F21B" w14:textId="77777777" w:rsidR="00471A1A" w:rsidRPr="00BC22AE" w:rsidRDefault="00471A1A" w:rsidP="00471A1A">
                  <w:pPr>
                    <w:spacing w:after="0"/>
                    <w:rPr>
                      <w:rFonts w:eastAsiaTheme="minorEastAsia"/>
                      <w:color w:val="000000" w:themeColor="text1"/>
                      <w:lang w:val="en-US"/>
                    </w:rPr>
                  </w:pPr>
                  <w:r w:rsidRPr="002344EF">
                    <w:rPr>
                      <w:rFonts w:eastAsiaTheme="minorEastAsia"/>
                      <w:b/>
                      <w:bCs/>
                      <w:color w:val="000000" w:themeColor="text1"/>
                      <w:lang w:val="en-US"/>
                    </w:rPr>
                    <w:t>Mandatory/Optional</w:t>
                  </w:r>
                </w:p>
              </w:tc>
              <w:tc>
                <w:tcPr>
                  <w:tcW w:w="3838" w:type="dxa"/>
                </w:tcPr>
                <w:p w14:paraId="1C54A5B1" w14:textId="77777777" w:rsidR="00471A1A" w:rsidRPr="00BC22AE" w:rsidRDefault="00471A1A" w:rsidP="00471A1A">
                  <w:pPr>
                    <w:spacing w:after="0"/>
                    <w:rPr>
                      <w:rFonts w:eastAsiaTheme="minorEastAsia"/>
                      <w:color w:val="000000" w:themeColor="text1"/>
                      <w:lang w:val="en-US"/>
                    </w:rPr>
                  </w:pPr>
                  <w:r>
                    <w:rPr>
                      <w:rFonts w:eastAsiaTheme="minorEastAsia"/>
                      <w:b/>
                      <w:bCs/>
                      <w:color w:val="000000" w:themeColor="text1"/>
                      <w:lang w:val="en-US"/>
                    </w:rPr>
                    <w:t>Supported by</w:t>
                  </w:r>
                </w:p>
              </w:tc>
            </w:tr>
            <w:tr w:rsidR="00471A1A" w14:paraId="02F18C48" w14:textId="77777777" w:rsidTr="00D424FA">
              <w:tc>
                <w:tcPr>
                  <w:tcW w:w="3913" w:type="dxa"/>
                </w:tcPr>
                <w:p w14:paraId="228B8CF1" w14:textId="77777777" w:rsidR="00471A1A" w:rsidRDefault="00471A1A" w:rsidP="00471A1A">
                  <w:pPr>
                    <w:spacing w:after="0"/>
                    <w:rPr>
                      <w:rFonts w:eastAsiaTheme="minorEastAsia"/>
                      <w:color w:val="000000" w:themeColor="text1"/>
                      <w:lang w:val="en-US"/>
                    </w:rPr>
                  </w:pPr>
                  <w:r>
                    <w:rPr>
                      <w:rFonts w:eastAsiaTheme="minorEastAsia" w:hint="eastAsia"/>
                      <w:color w:val="000000" w:themeColor="text1"/>
                      <w:lang w:val="en-US"/>
                    </w:rPr>
                    <w:t>4</w:t>
                  </w:r>
                  <w:r>
                    <w:rPr>
                      <w:rFonts w:eastAsiaTheme="minorEastAsia"/>
                      <w:color w:val="000000" w:themeColor="text1"/>
                      <w:lang w:val="en-US"/>
                    </w:rPr>
                    <w:t>-1</w:t>
                  </w:r>
                </w:p>
              </w:tc>
              <w:tc>
                <w:tcPr>
                  <w:tcW w:w="4082" w:type="dxa"/>
                </w:tcPr>
                <w:p w14:paraId="5EAAC48D" w14:textId="77777777" w:rsidR="00471A1A" w:rsidRDefault="00471A1A" w:rsidP="00471A1A">
                  <w:pPr>
                    <w:spacing w:after="0"/>
                    <w:rPr>
                      <w:rFonts w:eastAsiaTheme="minorEastAsia"/>
                      <w:color w:val="000000" w:themeColor="text1"/>
                      <w:lang w:val="en-US"/>
                    </w:rPr>
                  </w:pPr>
                  <w:r w:rsidRPr="0063248F">
                    <w:rPr>
                      <w:rFonts w:eastAsiaTheme="minorEastAsia"/>
                      <w:color w:val="000000" w:themeColor="text1"/>
                      <w:lang w:val="en-US"/>
                    </w:rPr>
                    <w:t>Basic UL control channel</w:t>
                  </w:r>
                </w:p>
              </w:tc>
              <w:tc>
                <w:tcPr>
                  <w:tcW w:w="3971" w:type="dxa"/>
                </w:tcPr>
                <w:p w14:paraId="58434E9B" w14:textId="77777777" w:rsidR="00471A1A" w:rsidRDefault="00471A1A" w:rsidP="00471A1A">
                  <w:pPr>
                    <w:spacing w:after="0"/>
                    <w:rPr>
                      <w:rFonts w:eastAsiaTheme="minorEastAsia"/>
                      <w:color w:val="000000" w:themeColor="text1"/>
                      <w:lang w:val="en-US"/>
                    </w:rPr>
                  </w:pPr>
                  <w:r>
                    <w:rPr>
                      <w:rFonts w:eastAsiaTheme="minorEastAsia" w:hint="eastAsia"/>
                      <w:color w:val="000000" w:themeColor="text1"/>
                      <w:lang w:val="en-US"/>
                    </w:rPr>
                    <w:t>n</w:t>
                  </w:r>
                  <w:r>
                    <w:rPr>
                      <w:rFonts w:eastAsiaTheme="minorEastAsia"/>
                      <w:color w:val="000000" w:themeColor="text1"/>
                      <w:lang w:val="en-US"/>
                    </w:rPr>
                    <w:t>/a</w:t>
                  </w:r>
                </w:p>
              </w:tc>
              <w:tc>
                <w:tcPr>
                  <w:tcW w:w="4088" w:type="dxa"/>
                </w:tcPr>
                <w:p w14:paraId="292B740A" w14:textId="77777777" w:rsidR="00471A1A" w:rsidRDefault="00471A1A" w:rsidP="00471A1A">
                  <w:pPr>
                    <w:spacing w:after="0"/>
                    <w:rPr>
                      <w:rFonts w:eastAsiaTheme="minorEastAsia"/>
                      <w:color w:val="000000" w:themeColor="text1"/>
                      <w:lang w:val="en-US"/>
                    </w:rPr>
                  </w:pPr>
                  <w:r w:rsidRPr="008E53CE">
                    <w:rPr>
                      <w:rFonts w:eastAsiaTheme="minorEastAsia"/>
                      <w:color w:val="000000" w:themeColor="text1"/>
                      <w:lang w:val="en-US"/>
                    </w:rPr>
                    <w:t>Mandatory without capability signalling</w:t>
                  </w:r>
                </w:p>
              </w:tc>
              <w:tc>
                <w:tcPr>
                  <w:tcW w:w="3838" w:type="dxa"/>
                </w:tcPr>
                <w:p w14:paraId="030F7469" w14:textId="77777777" w:rsidR="00471A1A" w:rsidRPr="00BC22AE" w:rsidRDefault="00471A1A" w:rsidP="00471A1A">
                  <w:pPr>
                    <w:spacing w:after="0"/>
                    <w:rPr>
                      <w:rFonts w:eastAsiaTheme="minorEastAsia"/>
                      <w:color w:val="000000" w:themeColor="text1"/>
                      <w:lang w:val="en-US"/>
                    </w:rPr>
                  </w:pPr>
                  <w:r>
                    <w:rPr>
                      <w:rFonts w:eastAsiaTheme="minorEastAsia" w:hint="eastAsia"/>
                      <w:color w:val="000000" w:themeColor="text1"/>
                      <w:lang w:val="en-US"/>
                    </w:rPr>
                    <w:t>H</w:t>
                  </w:r>
                  <w:r>
                    <w:rPr>
                      <w:rFonts w:eastAsiaTheme="minorEastAsia"/>
                      <w:color w:val="000000" w:themeColor="text1"/>
                      <w:lang w:val="en-US"/>
                    </w:rPr>
                    <w:t>W/HiSi, E///, CU</w:t>
                  </w:r>
                </w:p>
              </w:tc>
            </w:tr>
            <w:tr w:rsidR="00471A1A" w14:paraId="2FB21CF9" w14:textId="77777777" w:rsidTr="00D424FA">
              <w:tc>
                <w:tcPr>
                  <w:tcW w:w="3913" w:type="dxa"/>
                </w:tcPr>
                <w:p w14:paraId="079F591D" w14:textId="795D4A7C" w:rsidR="00471A1A" w:rsidRDefault="00471A1A" w:rsidP="00471A1A">
                  <w:pPr>
                    <w:spacing w:after="0"/>
                    <w:rPr>
                      <w:rFonts w:eastAsiaTheme="minorEastAsia"/>
                      <w:color w:val="000000" w:themeColor="text1"/>
                      <w:lang w:val="en-US"/>
                    </w:rPr>
                  </w:pPr>
                  <w:r>
                    <w:rPr>
                      <w:rFonts w:eastAsiaTheme="minorEastAsia" w:hint="eastAsia"/>
                      <w:color w:val="000000" w:themeColor="text1"/>
                      <w:lang w:val="en-US"/>
                    </w:rPr>
                    <w:t>1</w:t>
                  </w:r>
                  <w:r>
                    <w:rPr>
                      <w:rFonts w:eastAsiaTheme="minorEastAsia"/>
                      <w:color w:val="000000" w:themeColor="text1"/>
                      <w:lang w:val="en-US"/>
                    </w:rPr>
                    <w:t>0-16</w:t>
                  </w:r>
                </w:p>
              </w:tc>
              <w:tc>
                <w:tcPr>
                  <w:tcW w:w="4082" w:type="dxa"/>
                </w:tcPr>
                <w:p w14:paraId="072A656E" w14:textId="1375DBEA" w:rsidR="00471A1A" w:rsidRPr="009238DF" w:rsidRDefault="00175C6F" w:rsidP="00471A1A">
                  <w:pPr>
                    <w:spacing w:after="0"/>
                    <w:rPr>
                      <w:rFonts w:eastAsiaTheme="minorEastAsia"/>
                      <w:color w:val="000000" w:themeColor="text1"/>
                      <w:lang w:val="en-US"/>
                    </w:rPr>
                  </w:pPr>
                  <w:r w:rsidRPr="00175C6F">
                    <w:rPr>
                      <w:rFonts w:eastAsiaTheme="minorEastAsia"/>
                      <w:color w:val="000000" w:themeColor="text1"/>
                      <w:lang w:val="en-US"/>
                    </w:rPr>
                    <w:t>One-shot HARQ ACK feedback</w:t>
                  </w:r>
                </w:p>
              </w:tc>
              <w:tc>
                <w:tcPr>
                  <w:tcW w:w="3971" w:type="dxa"/>
                </w:tcPr>
                <w:p w14:paraId="0081EC26" w14:textId="2C5EDDDC" w:rsidR="00471A1A" w:rsidRDefault="00471A1A" w:rsidP="00471A1A">
                  <w:pPr>
                    <w:spacing w:after="0"/>
                    <w:rPr>
                      <w:rFonts w:eastAsiaTheme="minorEastAsia"/>
                      <w:color w:val="000000" w:themeColor="text1"/>
                      <w:lang w:val="en-US"/>
                    </w:rPr>
                  </w:pPr>
                  <w:r>
                    <w:rPr>
                      <w:rFonts w:eastAsiaTheme="minorEastAsia"/>
                      <w:color w:val="000000" w:themeColor="text1"/>
                      <w:lang w:val="en-US"/>
                    </w:rPr>
                    <w:t xml:space="preserve">Per </w:t>
                  </w:r>
                  <w:r w:rsidR="004A2A06">
                    <w:rPr>
                      <w:rFonts w:eastAsiaTheme="minorEastAsia"/>
                      <w:color w:val="000000" w:themeColor="text1"/>
                      <w:lang w:val="en-US"/>
                    </w:rPr>
                    <w:t>band</w:t>
                  </w:r>
                </w:p>
              </w:tc>
              <w:tc>
                <w:tcPr>
                  <w:tcW w:w="4088" w:type="dxa"/>
                </w:tcPr>
                <w:p w14:paraId="134D1E28" w14:textId="2AE3B8FC" w:rsidR="00471A1A" w:rsidRPr="00BC22AE" w:rsidRDefault="004A2A06" w:rsidP="00471A1A">
                  <w:pPr>
                    <w:spacing w:after="0"/>
                    <w:rPr>
                      <w:rFonts w:eastAsiaTheme="minorEastAsia"/>
                      <w:color w:val="000000" w:themeColor="text1"/>
                      <w:lang w:val="en-US"/>
                    </w:rPr>
                  </w:pPr>
                  <w:r w:rsidRPr="000A298F">
                    <w:rPr>
                      <w:rFonts w:eastAsiaTheme="minorEastAsia"/>
                      <w:color w:val="000000" w:themeColor="text1"/>
                      <w:lang w:val="en-US"/>
                    </w:rPr>
                    <w:t>Optional with capability signaling</w:t>
                  </w:r>
                </w:p>
              </w:tc>
              <w:tc>
                <w:tcPr>
                  <w:tcW w:w="3838" w:type="dxa"/>
                </w:tcPr>
                <w:p w14:paraId="108A963B" w14:textId="5BBDBCFA" w:rsidR="00471A1A" w:rsidRPr="000A298F" w:rsidRDefault="00471A1A" w:rsidP="00471A1A">
                  <w:pPr>
                    <w:spacing w:after="0"/>
                    <w:rPr>
                      <w:rFonts w:eastAsiaTheme="minorEastAsia"/>
                      <w:color w:val="000000" w:themeColor="text1"/>
                      <w:lang w:val="en-US"/>
                    </w:rPr>
                  </w:pPr>
                  <w:r>
                    <w:rPr>
                      <w:rFonts w:eastAsiaTheme="minorEastAsia" w:hint="eastAsia"/>
                      <w:color w:val="000000" w:themeColor="text1"/>
                      <w:lang w:val="en-US"/>
                    </w:rPr>
                    <w:t>H</w:t>
                  </w:r>
                  <w:r>
                    <w:rPr>
                      <w:rFonts w:eastAsiaTheme="minorEastAsia"/>
                      <w:color w:val="000000" w:themeColor="text1"/>
                      <w:lang w:val="en-US"/>
                    </w:rPr>
                    <w:t>W/HiSi, E///, CU</w:t>
                  </w:r>
                  <w:r w:rsidR="00310232">
                    <w:rPr>
                      <w:rFonts w:eastAsiaTheme="minorEastAsia"/>
                      <w:color w:val="000000" w:themeColor="text1"/>
                      <w:lang w:val="en-US"/>
                    </w:rPr>
                    <w:t>, ZTE</w:t>
                  </w:r>
                </w:p>
              </w:tc>
            </w:tr>
            <w:tr w:rsidR="00471A1A" w14:paraId="451F4611" w14:textId="77777777" w:rsidTr="00D424FA">
              <w:tc>
                <w:tcPr>
                  <w:tcW w:w="3913" w:type="dxa"/>
                </w:tcPr>
                <w:p w14:paraId="5F0E49B0" w14:textId="77777777" w:rsidR="00471A1A" w:rsidRDefault="00471A1A" w:rsidP="00471A1A">
                  <w:pPr>
                    <w:spacing w:after="0"/>
                    <w:rPr>
                      <w:rFonts w:eastAsiaTheme="minorEastAsia"/>
                      <w:color w:val="000000" w:themeColor="text1"/>
                      <w:lang w:val="en-US"/>
                    </w:rPr>
                  </w:pPr>
                  <w:r>
                    <w:rPr>
                      <w:rFonts w:eastAsiaTheme="minorEastAsia" w:hint="eastAsia"/>
                      <w:color w:val="000000" w:themeColor="text1"/>
                      <w:lang w:val="en-US"/>
                    </w:rPr>
                    <w:t>5</w:t>
                  </w:r>
                  <w:r>
                    <w:rPr>
                      <w:rFonts w:eastAsiaTheme="minorEastAsia"/>
                      <w:color w:val="000000" w:themeColor="text1"/>
                      <w:lang w:val="en-US"/>
                    </w:rPr>
                    <w:t>-17</w:t>
                  </w:r>
                </w:p>
              </w:tc>
              <w:tc>
                <w:tcPr>
                  <w:tcW w:w="4082" w:type="dxa"/>
                </w:tcPr>
                <w:p w14:paraId="422DD10F" w14:textId="77777777" w:rsidR="00471A1A" w:rsidRPr="009238DF" w:rsidRDefault="00471A1A" w:rsidP="00471A1A">
                  <w:pPr>
                    <w:spacing w:after="0"/>
                    <w:rPr>
                      <w:rFonts w:eastAsiaTheme="minorEastAsia"/>
                      <w:color w:val="000000" w:themeColor="text1"/>
                      <w:lang w:val="en-US"/>
                    </w:rPr>
                  </w:pPr>
                  <w:r w:rsidRPr="009238DF">
                    <w:rPr>
                      <w:rFonts w:eastAsiaTheme="minorEastAsia"/>
                      <w:color w:val="000000" w:themeColor="text1"/>
                      <w:lang w:val="en-US"/>
                    </w:rPr>
                    <w:t>PUSCH repetitions over multiple slots</w:t>
                  </w:r>
                </w:p>
              </w:tc>
              <w:tc>
                <w:tcPr>
                  <w:tcW w:w="3971" w:type="dxa"/>
                </w:tcPr>
                <w:p w14:paraId="72BA0A68" w14:textId="77777777" w:rsidR="00471A1A" w:rsidRDefault="00471A1A" w:rsidP="00471A1A">
                  <w:pPr>
                    <w:spacing w:after="0"/>
                    <w:rPr>
                      <w:rFonts w:eastAsiaTheme="minorEastAsia"/>
                      <w:color w:val="000000" w:themeColor="text1"/>
                      <w:lang w:val="en-US"/>
                    </w:rPr>
                  </w:pPr>
                  <w:r>
                    <w:rPr>
                      <w:rFonts w:eastAsiaTheme="minorEastAsia"/>
                      <w:color w:val="000000" w:themeColor="text1"/>
                      <w:lang w:val="en-US"/>
                    </w:rPr>
                    <w:t>Per UE</w:t>
                  </w:r>
                </w:p>
              </w:tc>
              <w:tc>
                <w:tcPr>
                  <w:tcW w:w="4088" w:type="dxa"/>
                </w:tcPr>
                <w:p w14:paraId="662E2F71" w14:textId="77777777" w:rsidR="00471A1A" w:rsidRPr="00BC22AE" w:rsidRDefault="00471A1A" w:rsidP="00471A1A">
                  <w:pPr>
                    <w:spacing w:after="0"/>
                    <w:rPr>
                      <w:rFonts w:eastAsiaTheme="minorEastAsia"/>
                      <w:color w:val="000000" w:themeColor="text1"/>
                      <w:lang w:val="en-US"/>
                    </w:rPr>
                  </w:pPr>
                  <w:r w:rsidRPr="00BC22AE">
                    <w:rPr>
                      <w:rFonts w:eastAsiaTheme="minorEastAsia"/>
                      <w:color w:val="000000" w:themeColor="text1"/>
                      <w:lang w:val="en-US"/>
                    </w:rPr>
                    <w:t>Mandatory with capability signalling</w:t>
                  </w:r>
                </w:p>
              </w:tc>
              <w:tc>
                <w:tcPr>
                  <w:tcW w:w="3838" w:type="dxa"/>
                </w:tcPr>
                <w:p w14:paraId="14DEDF0A" w14:textId="295ED2F3" w:rsidR="00471A1A" w:rsidRPr="000A298F" w:rsidRDefault="00471A1A" w:rsidP="00471A1A">
                  <w:pPr>
                    <w:spacing w:after="0"/>
                    <w:rPr>
                      <w:rFonts w:eastAsiaTheme="minorEastAsia"/>
                      <w:color w:val="000000" w:themeColor="text1"/>
                      <w:lang w:val="en-US"/>
                    </w:rPr>
                  </w:pPr>
                  <w:r>
                    <w:rPr>
                      <w:rFonts w:eastAsiaTheme="minorEastAsia" w:hint="eastAsia"/>
                      <w:color w:val="000000" w:themeColor="text1"/>
                      <w:lang w:val="en-US"/>
                    </w:rPr>
                    <w:t>H</w:t>
                  </w:r>
                  <w:r>
                    <w:rPr>
                      <w:rFonts w:eastAsiaTheme="minorEastAsia"/>
                      <w:color w:val="000000" w:themeColor="text1"/>
                      <w:lang w:val="en-US"/>
                    </w:rPr>
                    <w:t>W/HiSi, E///, CU</w:t>
                  </w:r>
                  <w:r w:rsidR="00310232">
                    <w:rPr>
                      <w:rFonts w:eastAsiaTheme="minorEastAsia"/>
                      <w:color w:val="000000" w:themeColor="text1"/>
                      <w:lang w:val="en-US"/>
                    </w:rPr>
                    <w:t>, ZTE</w:t>
                  </w:r>
                </w:p>
              </w:tc>
            </w:tr>
            <w:tr w:rsidR="00471A1A" w14:paraId="1CA5F1E2" w14:textId="77777777" w:rsidTr="00D424FA">
              <w:tc>
                <w:tcPr>
                  <w:tcW w:w="3913" w:type="dxa"/>
                </w:tcPr>
                <w:p w14:paraId="5BCFE64C" w14:textId="77777777" w:rsidR="00471A1A" w:rsidRDefault="00471A1A" w:rsidP="00471A1A">
                  <w:pPr>
                    <w:spacing w:after="0"/>
                    <w:rPr>
                      <w:rFonts w:eastAsiaTheme="minorEastAsia"/>
                      <w:color w:val="000000" w:themeColor="text1"/>
                      <w:lang w:val="en-US"/>
                    </w:rPr>
                  </w:pPr>
                  <w:r w:rsidRPr="009D592C">
                    <w:rPr>
                      <w:rFonts w:eastAsiaTheme="minorEastAsia"/>
                      <w:color w:val="000000" w:themeColor="text1"/>
                      <w:lang w:val="en-US"/>
                    </w:rPr>
                    <w:t>11-5</w:t>
                  </w:r>
                </w:p>
              </w:tc>
              <w:tc>
                <w:tcPr>
                  <w:tcW w:w="4082" w:type="dxa"/>
                </w:tcPr>
                <w:p w14:paraId="51C2CF92" w14:textId="77777777" w:rsidR="00471A1A" w:rsidRPr="009238DF" w:rsidRDefault="00471A1A" w:rsidP="00471A1A">
                  <w:pPr>
                    <w:spacing w:after="0"/>
                    <w:rPr>
                      <w:rFonts w:eastAsiaTheme="minorEastAsia"/>
                      <w:color w:val="000000" w:themeColor="text1"/>
                      <w:lang w:val="en-US"/>
                    </w:rPr>
                  </w:pPr>
                  <w:r w:rsidRPr="00841E6E">
                    <w:rPr>
                      <w:rFonts w:eastAsiaTheme="minorEastAsia"/>
                      <w:color w:val="000000" w:themeColor="text1"/>
                      <w:lang w:val="en-US"/>
                    </w:rPr>
                    <w:t>PUSCH repetition Type B</w:t>
                  </w:r>
                </w:p>
              </w:tc>
              <w:tc>
                <w:tcPr>
                  <w:tcW w:w="3971" w:type="dxa"/>
                </w:tcPr>
                <w:p w14:paraId="39A1E556" w14:textId="77777777" w:rsidR="00471A1A" w:rsidRDefault="00471A1A" w:rsidP="00471A1A">
                  <w:pPr>
                    <w:spacing w:after="0"/>
                    <w:rPr>
                      <w:rFonts w:eastAsiaTheme="minorEastAsia"/>
                      <w:color w:val="000000" w:themeColor="text1"/>
                      <w:lang w:val="en-US"/>
                    </w:rPr>
                  </w:pPr>
                  <w:r>
                    <w:rPr>
                      <w:rFonts w:eastAsiaTheme="minorEastAsia"/>
                      <w:color w:val="000000" w:themeColor="text1"/>
                      <w:lang w:val="en-US"/>
                    </w:rPr>
                    <w:t>Per FS</w:t>
                  </w:r>
                </w:p>
              </w:tc>
              <w:tc>
                <w:tcPr>
                  <w:tcW w:w="4088" w:type="dxa"/>
                </w:tcPr>
                <w:p w14:paraId="12E7F128" w14:textId="77777777" w:rsidR="00471A1A" w:rsidRPr="00BC22AE" w:rsidRDefault="00471A1A" w:rsidP="00471A1A">
                  <w:pPr>
                    <w:spacing w:after="0"/>
                    <w:rPr>
                      <w:rFonts w:eastAsiaTheme="minorEastAsia"/>
                      <w:color w:val="000000" w:themeColor="text1"/>
                      <w:lang w:val="en-US"/>
                    </w:rPr>
                  </w:pPr>
                  <w:r w:rsidRPr="000A298F">
                    <w:rPr>
                      <w:rFonts w:eastAsiaTheme="minorEastAsia"/>
                      <w:color w:val="000000" w:themeColor="text1"/>
                      <w:lang w:val="en-US"/>
                    </w:rPr>
                    <w:t>Optional with capability signaling</w:t>
                  </w:r>
                </w:p>
              </w:tc>
              <w:tc>
                <w:tcPr>
                  <w:tcW w:w="3838" w:type="dxa"/>
                </w:tcPr>
                <w:p w14:paraId="671B47FF" w14:textId="77777777" w:rsidR="00471A1A" w:rsidRPr="000A298F" w:rsidRDefault="00471A1A" w:rsidP="00471A1A">
                  <w:pPr>
                    <w:spacing w:after="0"/>
                    <w:rPr>
                      <w:rFonts w:eastAsiaTheme="minorEastAsia"/>
                      <w:color w:val="000000" w:themeColor="text1"/>
                      <w:lang w:val="en-US"/>
                    </w:rPr>
                  </w:pPr>
                  <w:r>
                    <w:rPr>
                      <w:rFonts w:eastAsiaTheme="minorEastAsia" w:hint="eastAsia"/>
                      <w:color w:val="000000" w:themeColor="text1"/>
                      <w:lang w:val="en-US"/>
                    </w:rPr>
                    <w:t>H</w:t>
                  </w:r>
                  <w:r>
                    <w:rPr>
                      <w:rFonts w:eastAsiaTheme="minorEastAsia"/>
                      <w:color w:val="000000" w:themeColor="text1"/>
                      <w:lang w:val="en-US"/>
                    </w:rPr>
                    <w:t>W/HiSi, E///, CU</w:t>
                  </w:r>
                </w:p>
              </w:tc>
            </w:tr>
            <w:tr w:rsidR="00471A1A" w14:paraId="39FCC516" w14:textId="77777777" w:rsidTr="00D424FA">
              <w:tc>
                <w:tcPr>
                  <w:tcW w:w="3913" w:type="dxa"/>
                </w:tcPr>
                <w:p w14:paraId="253D2253" w14:textId="77777777" w:rsidR="00471A1A" w:rsidRDefault="00471A1A" w:rsidP="00471A1A">
                  <w:pPr>
                    <w:spacing w:after="0"/>
                    <w:rPr>
                      <w:rFonts w:eastAsiaTheme="minorEastAsia"/>
                      <w:color w:val="000000" w:themeColor="text1"/>
                      <w:lang w:val="en-US"/>
                    </w:rPr>
                  </w:pPr>
                  <w:r w:rsidRPr="009D592C">
                    <w:rPr>
                      <w:rFonts w:eastAsiaTheme="minorEastAsia"/>
                      <w:color w:val="000000" w:themeColor="text1"/>
                      <w:lang w:val="en-US"/>
                    </w:rPr>
                    <w:t>11-6</w:t>
                  </w:r>
                </w:p>
              </w:tc>
              <w:tc>
                <w:tcPr>
                  <w:tcW w:w="4082" w:type="dxa"/>
                </w:tcPr>
                <w:p w14:paraId="355A9EF9" w14:textId="77777777" w:rsidR="00471A1A" w:rsidRPr="009238DF" w:rsidRDefault="00471A1A" w:rsidP="00471A1A">
                  <w:pPr>
                    <w:spacing w:after="0"/>
                    <w:rPr>
                      <w:rFonts w:eastAsiaTheme="minorEastAsia"/>
                      <w:color w:val="000000" w:themeColor="text1"/>
                      <w:lang w:val="en-US"/>
                    </w:rPr>
                  </w:pPr>
                  <w:r w:rsidRPr="00682151">
                    <w:rPr>
                      <w:rFonts w:eastAsiaTheme="minorEastAsia"/>
                      <w:color w:val="000000" w:themeColor="text1"/>
                      <w:lang w:val="en-US"/>
                    </w:rPr>
                    <w:t>PUSCH repetition Type A</w:t>
                  </w:r>
                </w:p>
              </w:tc>
              <w:tc>
                <w:tcPr>
                  <w:tcW w:w="3971" w:type="dxa"/>
                </w:tcPr>
                <w:p w14:paraId="7091819C" w14:textId="77777777" w:rsidR="00471A1A" w:rsidRDefault="00471A1A" w:rsidP="00471A1A">
                  <w:pPr>
                    <w:spacing w:after="0"/>
                    <w:rPr>
                      <w:rFonts w:eastAsiaTheme="minorEastAsia"/>
                      <w:color w:val="000000" w:themeColor="text1"/>
                      <w:lang w:val="en-US"/>
                    </w:rPr>
                  </w:pPr>
                  <w:r>
                    <w:rPr>
                      <w:rFonts w:eastAsiaTheme="minorEastAsia"/>
                      <w:color w:val="000000" w:themeColor="text1"/>
                      <w:lang w:val="en-US"/>
                    </w:rPr>
                    <w:t>Per UE</w:t>
                  </w:r>
                </w:p>
              </w:tc>
              <w:tc>
                <w:tcPr>
                  <w:tcW w:w="4088" w:type="dxa"/>
                </w:tcPr>
                <w:p w14:paraId="19261EA2" w14:textId="77777777" w:rsidR="00471A1A" w:rsidRPr="00BC22AE" w:rsidRDefault="00471A1A" w:rsidP="00471A1A">
                  <w:pPr>
                    <w:spacing w:after="0"/>
                    <w:rPr>
                      <w:rFonts w:eastAsiaTheme="minorEastAsia"/>
                      <w:color w:val="000000" w:themeColor="text1"/>
                      <w:lang w:val="en-US"/>
                    </w:rPr>
                  </w:pPr>
                  <w:r w:rsidRPr="000A298F">
                    <w:rPr>
                      <w:rFonts w:eastAsiaTheme="minorEastAsia"/>
                      <w:color w:val="000000" w:themeColor="text1"/>
                      <w:lang w:val="en-US"/>
                    </w:rPr>
                    <w:t>Optional with capability signaling</w:t>
                  </w:r>
                </w:p>
              </w:tc>
              <w:tc>
                <w:tcPr>
                  <w:tcW w:w="3838" w:type="dxa"/>
                </w:tcPr>
                <w:p w14:paraId="6671E220" w14:textId="77777777" w:rsidR="00471A1A" w:rsidRPr="000A298F" w:rsidRDefault="00471A1A" w:rsidP="00471A1A">
                  <w:pPr>
                    <w:spacing w:after="0"/>
                    <w:rPr>
                      <w:rFonts w:eastAsiaTheme="minorEastAsia"/>
                      <w:color w:val="000000" w:themeColor="text1"/>
                      <w:lang w:val="en-US"/>
                    </w:rPr>
                  </w:pPr>
                  <w:r>
                    <w:rPr>
                      <w:rFonts w:eastAsiaTheme="minorEastAsia" w:hint="eastAsia"/>
                      <w:color w:val="000000" w:themeColor="text1"/>
                      <w:lang w:val="en-US"/>
                    </w:rPr>
                    <w:t>H</w:t>
                  </w:r>
                  <w:r>
                    <w:rPr>
                      <w:rFonts w:eastAsiaTheme="minorEastAsia"/>
                      <w:color w:val="000000" w:themeColor="text1"/>
                      <w:lang w:val="en-US"/>
                    </w:rPr>
                    <w:t>W/HiSi, E///, CU</w:t>
                  </w:r>
                </w:p>
              </w:tc>
            </w:tr>
          </w:tbl>
          <w:p w14:paraId="3630A23E" w14:textId="77777777" w:rsidR="00AE4B9B" w:rsidRDefault="00AE4B9B" w:rsidP="00D424FA">
            <w:pPr>
              <w:spacing w:after="0"/>
              <w:rPr>
                <w:rFonts w:eastAsiaTheme="minorEastAsia"/>
                <w:color w:val="000000" w:themeColor="text1"/>
                <w:lang w:val="en-US"/>
              </w:rPr>
            </w:pPr>
          </w:p>
          <w:p w14:paraId="59F2EE91" w14:textId="3272E83B" w:rsidR="00735C1A" w:rsidRDefault="00735C1A" w:rsidP="00735C1A">
            <w:pPr>
              <w:pStyle w:val="aff6"/>
              <w:numPr>
                <w:ilvl w:val="0"/>
                <w:numId w:val="25"/>
              </w:numPr>
              <w:spacing w:after="0"/>
              <w:ind w:leftChars="0"/>
              <w:rPr>
                <w:rFonts w:eastAsiaTheme="minorEastAsia"/>
                <w:color w:val="000000" w:themeColor="text1"/>
                <w:lang w:val="en-US"/>
              </w:rPr>
            </w:pPr>
            <w:r>
              <w:rPr>
                <w:rFonts w:eastAsiaTheme="minorEastAsia"/>
                <w:color w:val="000000" w:themeColor="text1"/>
                <w:lang w:val="en-US"/>
              </w:rPr>
              <w:t>55-4d</w:t>
            </w:r>
          </w:p>
          <w:tbl>
            <w:tblPr>
              <w:tblStyle w:val="aff2"/>
              <w:tblW w:w="0" w:type="auto"/>
              <w:tblLook w:val="04A0" w:firstRow="1" w:lastRow="0" w:firstColumn="1" w:lastColumn="0" w:noHBand="0" w:noVBand="1"/>
            </w:tblPr>
            <w:tblGrid>
              <w:gridCol w:w="3913"/>
              <w:gridCol w:w="4082"/>
              <w:gridCol w:w="3971"/>
              <w:gridCol w:w="4088"/>
              <w:gridCol w:w="3838"/>
            </w:tblGrid>
            <w:tr w:rsidR="00735C1A" w14:paraId="691757AC" w14:textId="77777777" w:rsidTr="00D424FA">
              <w:tc>
                <w:tcPr>
                  <w:tcW w:w="3913" w:type="dxa"/>
                </w:tcPr>
                <w:p w14:paraId="57B7215E" w14:textId="77777777" w:rsidR="00735C1A" w:rsidRDefault="00735C1A" w:rsidP="00735C1A">
                  <w:pPr>
                    <w:spacing w:after="0"/>
                    <w:rPr>
                      <w:rFonts w:eastAsiaTheme="minorEastAsia"/>
                      <w:color w:val="000000" w:themeColor="text1"/>
                      <w:lang w:val="en-US"/>
                    </w:rPr>
                  </w:pPr>
                  <w:r w:rsidRPr="002344EF">
                    <w:rPr>
                      <w:rFonts w:eastAsiaTheme="minorEastAsia"/>
                      <w:b/>
                      <w:bCs/>
                      <w:color w:val="000000" w:themeColor="text1"/>
                      <w:lang w:val="en-US"/>
                    </w:rPr>
                    <w:t>Index</w:t>
                  </w:r>
                </w:p>
              </w:tc>
              <w:tc>
                <w:tcPr>
                  <w:tcW w:w="4082" w:type="dxa"/>
                </w:tcPr>
                <w:p w14:paraId="2787F42F" w14:textId="77777777" w:rsidR="00735C1A" w:rsidRPr="009238DF" w:rsidRDefault="00735C1A" w:rsidP="00735C1A">
                  <w:pPr>
                    <w:spacing w:after="0"/>
                    <w:rPr>
                      <w:rFonts w:eastAsiaTheme="minorEastAsia"/>
                      <w:color w:val="000000" w:themeColor="text1"/>
                      <w:lang w:val="en-US"/>
                    </w:rPr>
                  </w:pPr>
                  <w:r w:rsidRPr="002344EF">
                    <w:rPr>
                      <w:rFonts w:eastAsiaTheme="minorEastAsia"/>
                      <w:b/>
                      <w:bCs/>
                      <w:color w:val="000000" w:themeColor="text1"/>
                      <w:lang w:val="en-US"/>
                    </w:rPr>
                    <w:t>Feature group</w:t>
                  </w:r>
                </w:p>
              </w:tc>
              <w:tc>
                <w:tcPr>
                  <w:tcW w:w="3971" w:type="dxa"/>
                </w:tcPr>
                <w:p w14:paraId="25AF6B2B" w14:textId="77777777" w:rsidR="00735C1A" w:rsidRDefault="00735C1A" w:rsidP="00735C1A">
                  <w:pPr>
                    <w:spacing w:after="0"/>
                    <w:rPr>
                      <w:rFonts w:eastAsiaTheme="minorEastAsia"/>
                      <w:color w:val="000000" w:themeColor="text1"/>
                      <w:lang w:val="en-US"/>
                    </w:rPr>
                  </w:pPr>
                  <w:r w:rsidRPr="002344EF">
                    <w:rPr>
                      <w:rFonts w:eastAsiaTheme="minorEastAsia"/>
                      <w:b/>
                      <w:bCs/>
                      <w:color w:val="000000" w:themeColor="text1"/>
                      <w:lang w:val="en-US"/>
                    </w:rPr>
                    <w:t>Type</w:t>
                  </w:r>
                </w:p>
              </w:tc>
              <w:tc>
                <w:tcPr>
                  <w:tcW w:w="4088" w:type="dxa"/>
                </w:tcPr>
                <w:p w14:paraId="55AF1E05" w14:textId="77777777" w:rsidR="00735C1A" w:rsidRPr="00BC22AE" w:rsidRDefault="00735C1A" w:rsidP="00735C1A">
                  <w:pPr>
                    <w:spacing w:after="0"/>
                    <w:rPr>
                      <w:rFonts w:eastAsiaTheme="minorEastAsia"/>
                      <w:color w:val="000000" w:themeColor="text1"/>
                      <w:lang w:val="en-US"/>
                    </w:rPr>
                  </w:pPr>
                  <w:r w:rsidRPr="002344EF">
                    <w:rPr>
                      <w:rFonts w:eastAsiaTheme="minorEastAsia"/>
                      <w:b/>
                      <w:bCs/>
                      <w:color w:val="000000" w:themeColor="text1"/>
                      <w:lang w:val="en-US"/>
                    </w:rPr>
                    <w:t>Mandatory/Optional</w:t>
                  </w:r>
                </w:p>
              </w:tc>
              <w:tc>
                <w:tcPr>
                  <w:tcW w:w="3838" w:type="dxa"/>
                </w:tcPr>
                <w:p w14:paraId="3A1F9802" w14:textId="77777777" w:rsidR="00735C1A" w:rsidRPr="00BC22AE" w:rsidRDefault="00735C1A" w:rsidP="00735C1A">
                  <w:pPr>
                    <w:spacing w:after="0"/>
                    <w:rPr>
                      <w:rFonts w:eastAsiaTheme="minorEastAsia"/>
                      <w:color w:val="000000" w:themeColor="text1"/>
                      <w:lang w:val="en-US"/>
                    </w:rPr>
                  </w:pPr>
                  <w:r>
                    <w:rPr>
                      <w:rFonts w:eastAsiaTheme="minorEastAsia"/>
                      <w:b/>
                      <w:bCs/>
                      <w:color w:val="000000" w:themeColor="text1"/>
                      <w:lang w:val="en-US"/>
                    </w:rPr>
                    <w:t>Supported by</w:t>
                  </w:r>
                </w:p>
              </w:tc>
            </w:tr>
            <w:tr w:rsidR="00735C1A" w14:paraId="24505681" w14:textId="77777777" w:rsidTr="00D424FA">
              <w:tc>
                <w:tcPr>
                  <w:tcW w:w="3913" w:type="dxa"/>
                </w:tcPr>
                <w:p w14:paraId="36E78960" w14:textId="04167E3D" w:rsidR="00735C1A" w:rsidRDefault="00735C1A" w:rsidP="00735C1A">
                  <w:pPr>
                    <w:spacing w:after="0"/>
                    <w:rPr>
                      <w:rFonts w:eastAsiaTheme="minorEastAsia"/>
                      <w:color w:val="000000" w:themeColor="text1"/>
                      <w:lang w:val="en-US"/>
                    </w:rPr>
                  </w:pPr>
                  <w:r>
                    <w:rPr>
                      <w:rFonts w:eastAsiaTheme="minorEastAsia" w:hint="eastAsia"/>
                      <w:color w:val="000000" w:themeColor="text1"/>
                      <w:lang w:val="en-US"/>
                    </w:rPr>
                    <w:t>4</w:t>
                  </w:r>
                  <w:r>
                    <w:rPr>
                      <w:rFonts w:eastAsiaTheme="minorEastAsia"/>
                      <w:color w:val="000000" w:themeColor="text1"/>
                      <w:lang w:val="en-US"/>
                    </w:rPr>
                    <w:t>-10</w:t>
                  </w:r>
                </w:p>
              </w:tc>
              <w:tc>
                <w:tcPr>
                  <w:tcW w:w="4082" w:type="dxa"/>
                </w:tcPr>
                <w:p w14:paraId="6B8E0037" w14:textId="01AD7367" w:rsidR="00735C1A" w:rsidRPr="009238DF" w:rsidRDefault="00735C1A" w:rsidP="00735C1A">
                  <w:pPr>
                    <w:spacing w:after="0"/>
                    <w:rPr>
                      <w:rFonts w:eastAsiaTheme="minorEastAsia"/>
                      <w:color w:val="000000" w:themeColor="text1"/>
                      <w:lang w:val="en-US"/>
                    </w:rPr>
                  </w:pPr>
                  <w:r w:rsidRPr="008739A3">
                    <w:rPr>
                      <w:rFonts w:eastAsiaTheme="minorEastAsia"/>
                      <w:color w:val="000000" w:themeColor="text1"/>
                      <w:lang w:val="en-US"/>
                    </w:rPr>
                    <w:t>Dynamic HARQ-ACK codebook</w:t>
                  </w:r>
                </w:p>
              </w:tc>
              <w:tc>
                <w:tcPr>
                  <w:tcW w:w="3971" w:type="dxa"/>
                </w:tcPr>
                <w:p w14:paraId="41AB1DBD" w14:textId="4AF4A59C" w:rsidR="00735C1A" w:rsidRDefault="00735C1A" w:rsidP="00735C1A">
                  <w:pPr>
                    <w:spacing w:after="0"/>
                    <w:rPr>
                      <w:rFonts w:eastAsiaTheme="minorEastAsia"/>
                      <w:color w:val="000000" w:themeColor="text1"/>
                      <w:lang w:val="en-US"/>
                    </w:rPr>
                  </w:pPr>
                  <w:r>
                    <w:rPr>
                      <w:rFonts w:eastAsiaTheme="minorEastAsia"/>
                      <w:color w:val="000000" w:themeColor="text1"/>
                      <w:lang w:val="en-US"/>
                    </w:rPr>
                    <w:t>Per UE</w:t>
                  </w:r>
                </w:p>
              </w:tc>
              <w:tc>
                <w:tcPr>
                  <w:tcW w:w="4088" w:type="dxa"/>
                </w:tcPr>
                <w:p w14:paraId="5CA0BAE5" w14:textId="6C80FE9A" w:rsidR="00735C1A" w:rsidRPr="00BC22AE" w:rsidRDefault="00735C1A" w:rsidP="00735C1A">
                  <w:pPr>
                    <w:spacing w:after="0"/>
                    <w:rPr>
                      <w:rFonts w:eastAsiaTheme="minorEastAsia"/>
                      <w:color w:val="000000" w:themeColor="text1"/>
                      <w:lang w:val="en-US"/>
                    </w:rPr>
                  </w:pPr>
                  <w:r w:rsidRPr="00471A1A">
                    <w:rPr>
                      <w:rFonts w:eastAsiaTheme="minorEastAsia"/>
                      <w:color w:val="000000" w:themeColor="text1"/>
                      <w:lang w:val="en-US"/>
                    </w:rPr>
                    <w:t>Mandatory with capability signaling which shall be set to '1'</w:t>
                  </w:r>
                </w:p>
              </w:tc>
              <w:tc>
                <w:tcPr>
                  <w:tcW w:w="3838" w:type="dxa"/>
                </w:tcPr>
                <w:p w14:paraId="1D2EB7DD" w14:textId="3EFF0C0E" w:rsidR="00735C1A" w:rsidRPr="000A298F" w:rsidRDefault="00735C1A" w:rsidP="00735C1A">
                  <w:pPr>
                    <w:spacing w:after="0"/>
                    <w:rPr>
                      <w:rFonts w:eastAsiaTheme="minorEastAsia"/>
                      <w:color w:val="000000" w:themeColor="text1"/>
                      <w:lang w:val="en-US"/>
                    </w:rPr>
                  </w:pPr>
                  <w:r>
                    <w:rPr>
                      <w:rFonts w:eastAsiaTheme="minorEastAsia" w:hint="eastAsia"/>
                      <w:color w:val="000000" w:themeColor="text1"/>
                      <w:lang w:val="en-US"/>
                    </w:rPr>
                    <w:t>H</w:t>
                  </w:r>
                  <w:r>
                    <w:rPr>
                      <w:rFonts w:eastAsiaTheme="minorEastAsia"/>
                      <w:color w:val="000000" w:themeColor="text1"/>
                      <w:lang w:val="en-US"/>
                    </w:rPr>
                    <w:t>W/HiSi, E///, CU</w:t>
                  </w:r>
                </w:p>
              </w:tc>
            </w:tr>
            <w:tr w:rsidR="004102D7" w14:paraId="176E9224" w14:textId="77777777" w:rsidTr="00D424FA">
              <w:tc>
                <w:tcPr>
                  <w:tcW w:w="3913" w:type="dxa"/>
                </w:tcPr>
                <w:p w14:paraId="3BBC570F" w14:textId="01CC271F" w:rsidR="004102D7" w:rsidRDefault="004102D7" w:rsidP="004102D7">
                  <w:pPr>
                    <w:spacing w:after="0"/>
                    <w:rPr>
                      <w:rFonts w:eastAsiaTheme="minorEastAsia"/>
                      <w:color w:val="000000" w:themeColor="text1"/>
                      <w:lang w:val="en-US"/>
                    </w:rPr>
                  </w:pPr>
                  <w:r>
                    <w:rPr>
                      <w:rFonts w:eastAsiaTheme="minorEastAsia" w:hint="eastAsia"/>
                      <w:color w:val="000000" w:themeColor="text1"/>
                      <w:lang w:val="en-US"/>
                    </w:rPr>
                    <w:t>4</w:t>
                  </w:r>
                  <w:r>
                    <w:rPr>
                      <w:rFonts w:eastAsiaTheme="minorEastAsia"/>
                      <w:color w:val="000000" w:themeColor="text1"/>
                      <w:lang w:val="en-US"/>
                    </w:rPr>
                    <w:t>-11</w:t>
                  </w:r>
                </w:p>
              </w:tc>
              <w:tc>
                <w:tcPr>
                  <w:tcW w:w="4082" w:type="dxa"/>
                </w:tcPr>
                <w:p w14:paraId="4364B0D7" w14:textId="10056E76" w:rsidR="004102D7" w:rsidRPr="008739A3" w:rsidRDefault="004102D7" w:rsidP="004102D7">
                  <w:pPr>
                    <w:spacing w:after="0"/>
                    <w:rPr>
                      <w:rFonts w:eastAsiaTheme="minorEastAsia"/>
                      <w:color w:val="000000" w:themeColor="text1"/>
                      <w:lang w:val="en-US"/>
                    </w:rPr>
                  </w:pPr>
                  <w:r w:rsidRPr="004E616B">
                    <w:rPr>
                      <w:rFonts w:eastAsiaTheme="minorEastAsia"/>
                      <w:color w:val="000000" w:themeColor="text1"/>
                      <w:lang w:val="en-US"/>
                    </w:rPr>
                    <w:t>Semi-static HARQ-ACK codebook</w:t>
                  </w:r>
                </w:p>
              </w:tc>
              <w:tc>
                <w:tcPr>
                  <w:tcW w:w="3971" w:type="dxa"/>
                </w:tcPr>
                <w:p w14:paraId="08E11282" w14:textId="3B6B6010" w:rsidR="004102D7" w:rsidRDefault="004102D7" w:rsidP="004102D7">
                  <w:pPr>
                    <w:spacing w:after="0"/>
                    <w:rPr>
                      <w:rFonts w:eastAsiaTheme="minorEastAsia"/>
                      <w:color w:val="000000" w:themeColor="text1"/>
                      <w:lang w:val="en-US"/>
                    </w:rPr>
                  </w:pPr>
                  <w:r>
                    <w:rPr>
                      <w:rFonts w:eastAsiaTheme="minorEastAsia"/>
                      <w:color w:val="000000" w:themeColor="text1"/>
                      <w:lang w:val="en-US"/>
                    </w:rPr>
                    <w:t>Per UE</w:t>
                  </w:r>
                </w:p>
              </w:tc>
              <w:tc>
                <w:tcPr>
                  <w:tcW w:w="4088" w:type="dxa"/>
                </w:tcPr>
                <w:p w14:paraId="3D8FB601" w14:textId="21512353" w:rsidR="004102D7" w:rsidRPr="00471A1A" w:rsidRDefault="004102D7" w:rsidP="004102D7">
                  <w:pPr>
                    <w:spacing w:after="0"/>
                    <w:rPr>
                      <w:rFonts w:eastAsiaTheme="minorEastAsia"/>
                      <w:color w:val="000000" w:themeColor="text1"/>
                      <w:lang w:val="en-US"/>
                    </w:rPr>
                  </w:pPr>
                  <w:r w:rsidRPr="006B2B0A">
                    <w:rPr>
                      <w:rFonts w:eastAsiaTheme="minorEastAsia"/>
                      <w:color w:val="000000" w:themeColor="text1"/>
                      <w:lang w:val="en-US"/>
                    </w:rPr>
                    <w:t>Mandatory with capability signalling</w:t>
                  </w:r>
                </w:p>
              </w:tc>
              <w:tc>
                <w:tcPr>
                  <w:tcW w:w="3838" w:type="dxa"/>
                </w:tcPr>
                <w:p w14:paraId="4D4627B8" w14:textId="40C4F501" w:rsidR="004102D7" w:rsidRDefault="004102D7" w:rsidP="004102D7">
                  <w:pPr>
                    <w:spacing w:after="0"/>
                    <w:rPr>
                      <w:rFonts w:eastAsiaTheme="minorEastAsia"/>
                      <w:color w:val="000000" w:themeColor="text1"/>
                      <w:lang w:val="en-US"/>
                    </w:rPr>
                  </w:pPr>
                  <w:r>
                    <w:rPr>
                      <w:rFonts w:eastAsiaTheme="minorEastAsia" w:hint="eastAsia"/>
                      <w:color w:val="000000" w:themeColor="text1"/>
                      <w:lang w:val="en-US"/>
                    </w:rPr>
                    <w:t>H</w:t>
                  </w:r>
                  <w:r>
                    <w:rPr>
                      <w:rFonts w:eastAsiaTheme="minorEastAsia"/>
                      <w:color w:val="000000" w:themeColor="text1"/>
                      <w:lang w:val="en-US"/>
                    </w:rPr>
                    <w:t>W/HiSi, E///, CU</w:t>
                  </w:r>
                </w:p>
              </w:tc>
            </w:tr>
            <w:tr w:rsidR="00765E61" w14:paraId="07F8A7BD" w14:textId="77777777" w:rsidTr="00D424FA">
              <w:tc>
                <w:tcPr>
                  <w:tcW w:w="3913" w:type="dxa"/>
                </w:tcPr>
                <w:p w14:paraId="7ECC5CC6" w14:textId="66CCC573" w:rsidR="00765E61" w:rsidRDefault="00765E61" w:rsidP="00765E61">
                  <w:pPr>
                    <w:spacing w:after="0"/>
                    <w:rPr>
                      <w:rFonts w:eastAsiaTheme="minorEastAsia"/>
                      <w:color w:val="000000" w:themeColor="text1"/>
                      <w:lang w:val="en-US"/>
                    </w:rPr>
                  </w:pPr>
                  <w:r>
                    <w:rPr>
                      <w:rFonts w:eastAsiaTheme="minorEastAsia" w:hint="eastAsia"/>
                      <w:color w:val="000000" w:themeColor="text1"/>
                      <w:lang w:val="en-US"/>
                    </w:rPr>
                    <w:lastRenderedPageBreak/>
                    <w:t>1</w:t>
                  </w:r>
                  <w:r>
                    <w:rPr>
                      <w:rFonts w:eastAsiaTheme="minorEastAsia"/>
                      <w:color w:val="000000" w:themeColor="text1"/>
                      <w:lang w:val="en-US"/>
                    </w:rPr>
                    <w:t>0-16</w:t>
                  </w:r>
                </w:p>
              </w:tc>
              <w:tc>
                <w:tcPr>
                  <w:tcW w:w="4082" w:type="dxa"/>
                </w:tcPr>
                <w:p w14:paraId="01100D59" w14:textId="58BFA8F0" w:rsidR="00765E61" w:rsidRPr="008739A3" w:rsidRDefault="00765E61" w:rsidP="00765E61">
                  <w:pPr>
                    <w:spacing w:after="0"/>
                    <w:rPr>
                      <w:rFonts w:eastAsiaTheme="minorEastAsia"/>
                      <w:color w:val="000000" w:themeColor="text1"/>
                      <w:lang w:val="en-US"/>
                    </w:rPr>
                  </w:pPr>
                  <w:r w:rsidRPr="00175C6F">
                    <w:rPr>
                      <w:rFonts w:eastAsiaTheme="minorEastAsia"/>
                      <w:color w:val="000000" w:themeColor="text1"/>
                      <w:lang w:val="en-US"/>
                    </w:rPr>
                    <w:t>One-shot HARQ ACK feedback</w:t>
                  </w:r>
                </w:p>
              </w:tc>
              <w:tc>
                <w:tcPr>
                  <w:tcW w:w="3971" w:type="dxa"/>
                </w:tcPr>
                <w:p w14:paraId="5FDCB4B8" w14:textId="4BC0E910" w:rsidR="00765E61" w:rsidRDefault="00765E61" w:rsidP="00765E61">
                  <w:pPr>
                    <w:spacing w:after="0"/>
                    <w:rPr>
                      <w:rFonts w:eastAsiaTheme="minorEastAsia"/>
                      <w:color w:val="000000" w:themeColor="text1"/>
                      <w:lang w:val="en-US"/>
                    </w:rPr>
                  </w:pPr>
                  <w:r>
                    <w:rPr>
                      <w:rFonts w:eastAsiaTheme="minorEastAsia"/>
                      <w:color w:val="000000" w:themeColor="text1"/>
                      <w:lang w:val="en-US"/>
                    </w:rPr>
                    <w:t>Per band</w:t>
                  </w:r>
                </w:p>
              </w:tc>
              <w:tc>
                <w:tcPr>
                  <w:tcW w:w="4088" w:type="dxa"/>
                </w:tcPr>
                <w:p w14:paraId="310DE930" w14:textId="42B9D78A" w:rsidR="00765E61" w:rsidRPr="00471A1A" w:rsidRDefault="00765E61" w:rsidP="00765E61">
                  <w:pPr>
                    <w:spacing w:after="0"/>
                    <w:rPr>
                      <w:rFonts w:eastAsiaTheme="minorEastAsia"/>
                      <w:color w:val="000000" w:themeColor="text1"/>
                      <w:lang w:val="en-US"/>
                    </w:rPr>
                  </w:pPr>
                  <w:r w:rsidRPr="000A298F">
                    <w:rPr>
                      <w:rFonts w:eastAsiaTheme="minorEastAsia"/>
                      <w:color w:val="000000" w:themeColor="text1"/>
                      <w:lang w:val="en-US"/>
                    </w:rPr>
                    <w:t>Optional with capability signaling</w:t>
                  </w:r>
                </w:p>
              </w:tc>
              <w:tc>
                <w:tcPr>
                  <w:tcW w:w="3838" w:type="dxa"/>
                </w:tcPr>
                <w:p w14:paraId="7DB79C6B" w14:textId="6E8EA2F8" w:rsidR="00765E61" w:rsidRDefault="00765E61" w:rsidP="00765E61">
                  <w:pPr>
                    <w:spacing w:after="0"/>
                    <w:rPr>
                      <w:rFonts w:eastAsiaTheme="minorEastAsia"/>
                      <w:color w:val="000000" w:themeColor="text1"/>
                      <w:lang w:val="en-US"/>
                    </w:rPr>
                  </w:pPr>
                  <w:r>
                    <w:rPr>
                      <w:rFonts w:eastAsiaTheme="minorEastAsia" w:hint="eastAsia"/>
                      <w:color w:val="000000" w:themeColor="text1"/>
                      <w:lang w:val="en-US"/>
                    </w:rPr>
                    <w:t>H</w:t>
                  </w:r>
                  <w:r>
                    <w:rPr>
                      <w:rFonts w:eastAsiaTheme="minorEastAsia"/>
                      <w:color w:val="000000" w:themeColor="text1"/>
                      <w:lang w:val="en-US"/>
                    </w:rPr>
                    <w:t>W/HiSi, E///, CU</w:t>
                  </w:r>
                </w:p>
              </w:tc>
            </w:tr>
            <w:tr w:rsidR="00ED088B" w14:paraId="139AD96D" w14:textId="77777777" w:rsidTr="00D424FA">
              <w:tc>
                <w:tcPr>
                  <w:tcW w:w="3913" w:type="dxa"/>
                </w:tcPr>
                <w:p w14:paraId="012D979D" w14:textId="7B86D693" w:rsidR="00ED088B" w:rsidRDefault="00ED088B" w:rsidP="00765E61">
                  <w:pPr>
                    <w:spacing w:after="0"/>
                    <w:rPr>
                      <w:rFonts w:eastAsiaTheme="minorEastAsia"/>
                      <w:color w:val="000000" w:themeColor="text1"/>
                      <w:lang w:val="en-US"/>
                    </w:rPr>
                  </w:pPr>
                  <w:r>
                    <w:rPr>
                      <w:rFonts w:eastAsiaTheme="minorEastAsia" w:hint="eastAsia"/>
                      <w:color w:val="000000" w:themeColor="text1"/>
                      <w:lang w:val="en-US"/>
                    </w:rPr>
                    <w:t>5</w:t>
                  </w:r>
                  <w:r>
                    <w:rPr>
                      <w:rFonts w:eastAsiaTheme="minorEastAsia"/>
                      <w:color w:val="000000" w:themeColor="text1"/>
                      <w:lang w:val="en-US"/>
                    </w:rPr>
                    <w:t xml:space="preserve">5-4a or </w:t>
                  </w:r>
                  <w:r>
                    <w:rPr>
                      <w:rFonts w:eastAsiaTheme="minorEastAsia" w:hint="eastAsia"/>
                      <w:color w:val="000000" w:themeColor="text1"/>
                      <w:lang w:val="en-US"/>
                    </w:rPr>
                    <w:t>5</w:t>
                  </w:r>
                  <w:r>
                    <w:rPr>
                      <w:rFonts w:eastAsiaTheme="minorEastAsia"/>
                      <w:color w:val="000000" w:themeColor="text1"/>
                      <w:lang w:val="en-US"/>
                    </w:rPr>
                    <w:t xml:space="preserve">5-4b or </w:t>
                  </w:r>
                  <w:r>
                    <w:rPr>
                      <w:rFonts w:eastAsiaTheme="minorEastAsia" w:hint="eastAsia"/>
                      <w:color w:val="000000" w:themeColor="text1"/>
                      <w:lang w:val="en-US"/>
                    </w:rPr>
                    <w:t>5</w:t>
                  </w:r>
                  <w:r>
                    <w:rPr>
                      <w:rFonts w:eastAsiaTheme="minorEastAsia"/>
                      <w:color w:val="000000" w:themeColor="text1"/>
                      <w:lang w:val="en-US"/>
                    </w:rPr>
                    <w:t>5-4c</w:t>
                  </w:r>
                </w:p>
              </w:tc>
              <w:tc>
                <w:tcPr>
                  <w:tcW w:w="4082" w:type="dxa"/>
                </w:tcPr>
                <w:p w14:paraId="4D1E2060" w14:textId="77777777" w:rsidR="00ED088B" w:rsidRPr="00175C6F" w:rsidRDefault="00ED088B" w:rsidP="00765E61">
                  <w:pPr>
                    <w:spacing w:after="0"/>
                    <w:rPr>
                      <w:rFonts w:eastAsiaTheme="minorEastAsia"/>
                      <w:color w:val="000000" w:themeColor="text1"/>
                      <w:lang w:val="en-US"/>
                    </w:rPr>
                  </w:pPr>
                </w:p>
              </w:tc>
              <w:tc>
                <w:tcPr>
                  <w:tcW w:w="3971" w:type="dxa"/>
                </w:tcPr>
                <w:p w14:paraId="17CCE183" w14:textId="61911682" w:rsidR="00ED088B" w:rsidRDefault="00FD08A5" w:rsidP="00765E61">
                  <w:pPr>
                    <w:spacing w:after="0"/>
                    <w:rPr>
                      <w:rFonts w:eastAsiaTheme="minorEastAsia"/>
                      <w:color w:val="000000" w:themeColor="text1"/>
                      <w:lang w:val="en-US"/>
                    </w:rPr>
                  </w:pPr>
                  <w:r>
                    <w:rPr>
                      <w:rFonts w:eastAsiaTheme="minorEastAsia" w:hint="eastAsia"/>
                      <w:color w:val="000000" w:themeColor="text1"/>
                      <w:lang w:val="en-US"/>
                    </w:rPr>
                    <w:t>F</w:t>
                  </w:r>
                  <w:r>
                    <w:rPr>
                      <w:rFonts w:eastAsiaTheme="minorEastAsia"/>
                      <w:color w:val="000000" w:themeColor="text1"/>
                      <w:lang w:val="en-US"/>
                    </w:rPr>
                    <w:t>FS</w:t>
                  </w:r>
                </w:p>
              </w:tc>
              <w:tc>
                <w:tcPr>
                  <w:tcW w:w="4088" w:type="dxa"/>
                </w:tcPr>
                <w:p w14:paraId="29F42D57" w14:textId="0291079B" w:rsidR="00ED088B" w:rsidRPr="000A298F" w:rsidRDefault="00FD08A5" w:rsidP="00765E61">
                  <w:pPr>
                    <w:spacing w:after="0"/>
                    <w:rPr>
                      <w:rFonts w:eastAsiaTheme="minorEastAsia"/>
                      <w:color w:val="000000" w:themeColor="text1"/>
                      <w:lang w:val="en-US"/>
                    </w:rPr>
                  </w:pPr>
                  <w:r w:rsidRPr="000A298F">
                    <w:rPr>
                      <w:rFonts w:eastAsiaTheme="minorEastAsia"/>
                      <w:color w:val="000000" w:themeColor="text1"/>
                      <w:lang w:val="en-US"/>
                    </w:rPr>
                    <w:t>Optional with capability signaling</w:t>
                  </w:r>
                </w:p>
              </w:tc>
              <w:tc>
                <w:tcPr>
                  <w:tcW w:w="3838" w:type="dxa"/>
                </w:tcPr>
                <w:p w14:paraId="177C38C7" w14:textId="1CE8EB52" w:rsidR="00ED088B" w:rsidRDefault="00ED088B" w:rsidP="00765E61">
                  <w:pPr>
                    <w:spacing w:after="0"/>
                    <w:rPr>
                      <w:rFonts w:eastAsiaTheme="minorEastAsia"/>
                      <w:color w:val="000000" w:themeColor="text1"/>
                      <w:lang w:val="en-US"/>
                    </w:rPr>
                  </w:pPr>
                  <w:r>
                    <w:rPr>
                      <w:rFonts w:eastAsiaTheme="minorEastAsia" w:hint="eastAsia"/>
                      <w:color w:val="000000" w:themeColor="text1"/>
                      <w:lang w:val="en-US"/>
                    </w:rPr>
                    <w:t>Z</w:t>
                  </w:r>
                  <w:r>
                    <w:rPr>
                      <w:rFonts w:eastAsiaTheme="minorEastAsia"/>
                      <w:color w:val="000000" w:themeColor="text1"/>
                      <w:lang w:val="en-US"/>
                    </w:rPr>
                    <w:t>TE</w:t>
                  </w:r>
                </w:p>
              </w:tc>
            </w:tr>
          </w:tbl>
          <w:p w14:paraId="35640A7B" w14:textId="77777777" w:rsidR="00735C1A" w:rsidRDefault="00735C1A" w:rsidP="00D424FA">
            <w:pPr>
              <w:spacing w:after="0"/>
              <w:rPr>
                <w:rFonts w:eastAsiaTheme="minorEastAsia"/>
                <w:color w:val="000000" w:themeColor="text1"/>
                <w:lang w:val="en-US"/>
              </w:rPr>
            </w:pPr>
          </w:p>
          <w:p w14:paraId="3699DCB3" w14:textId="34492E1B" w:rsidR="00735C1A" w:rsidRDefault="00735C1A" w:rsidP="00735C1A">
            <w:pPr>
              <w:pStyle w:val="aff6"/>
              <w:numPr>
                <w:ilvl w:val="0"/>
                <w:numId w:val="25"/>
              </w:numPr>
              <w:spacing w:after="0"/>
              <w:ind w:leftChars="0"/>
              <w:rPr>
                <w:rFonts w:eastAsiaTheme="minorEastAsia"/>
                <w:color w:val="000000" w:themeColor="text1"/>
                <w:lang w:val="en-US"/>
              </w:rPr>
            </w:pPr>
            <w:r>
              <w:rPr>
                <w:rFonts w:eastAsiaTheme="minorEastAsia"/>
                <w:color w:val="000000" w:themeColor="text1"/>
                <w:lang w:val="en-US"/>
              </w:rPr>
              <w:t>55-4e</w:t>
            </w:r>
          </w:p>
          <w:tbl>
            <w:tblPr>
              <w:tblStyle w:val="aff2"/>
              <w:tblW w:w="0" w:type="auto"/>
              <w:tblLook w:val="04A0" w:firstRow="1" w:lastRow="0" w:firstColumn="1" w:lastColumn="0" w:noHBand="0" w:noVBand="1"/>
            </w:tblPr>
            <w:tblGrid>
              <w:gridCol w:w="3913"/>
              <w:gridCol w:w="4082"/>
              <w:gridCol w:w="3971"/>
              <w:gridCol w:w="4088"/>
              <w:gridCol w:w="3838"/>
            </w:tblGrid>
            <w:tr w:rsidR="00735C1A" w14:paraId="25E48561" w14:textId="77777777" w:rsidTr="00D424FA">
              <w:tc>
                <w:tcPr>
                  <w:tcW w:w="3913" w:type="dxa"/>
                </w:tcPr>
                <w:p w14:paraId="47B49A97" w14:textId="77777777" w:rsidR="00735C1A" w:rsidRDefault="00735C1A" w:rsidP="00735C1A">
                  <w:pPr>
                    <w:spacing w:after="0"/>
                    <w:rPr>
                      <w:rFonts w:eastAsiaTheme="minorEastAsia"/>
                      <w:color w:val="000000" w:themeColor="text1"/>
                      <w:lang w:val="en-US"/>
                    </w:rPr>
                  </w:pPr>
                  <w:r w:rsidRPr="002344EF">
                    <w:rPr>
                      <w:rFonts w:eastAsiaTheme="minorEastAsia"/>
                      <w:b/>
                      <w:bCs/>
                      <w:color w:val="000000" w:themeColor="text1"/>
                      <w:lang w:val="en-US"/>
                    </w:rPr>
                    <w:t>Index</w:t>
                  </w:r>
                </w:p>
              </w:tc>
              <w:tc>
                <w:tcPr>
                  <w:tcW w:w="4082" w:type="dxa"/>
                </w:tcPr>
                <w:p w14:paraId="769B6B58" w14:textId="77777777" w:rsidR="00735C1A" w:rsidRPr="009238DF" w:rsidRDefault="00735C1A" w:rsidP="00735C1A">
                  <w:pPr>
                    <w:spacing w:after="0"/>
                    <w:rPr>
                      <w:rFonts w:eastAsiaTheme="minorEastAsia"/>
                      <w:color w:val="000000" w:themeColor="text1"/>
                      <w:lang w:val="en-US"/>
                    </w:rPr>
                  </w:pPr>
                  <w:r w:rsidRPr="002344EF">
                    <w:rPr>
                      <w:rFonts w:eastAsiaTheme="minorEastAsia"/>
                      <w:b/>
                      <w:bCs/>
                      <w:color w:val="000000" w:themeColor="text1"/>
                      <w:lang w:val="en-US"/>
                    </w:rPr>
                    <w:t>Feature group</w:t>
                  </w:r>
                </w:p>
              </w:tc>
              <w:tc>
                <w:tcPr>
                  <w:tcW w:w="3971" w:type="dxa"/>
                </w:tcPr>
                <w:p w14:paraId="4371FCAA" w14:textId="77777777" w:rsidR="00735C1A" w:rsidRDefault="00735C1A" w:rsidP="00735C1A">
                  <w:pPr>
                    <w:spacing w:after="0"/>
                    <w:rPr>
                      <w:rFonts w:eastAsiaTheme="minorEastAsia"/>
                      <w:color w:val="000000" w:themeColor="text1"/>
                      <w:lang w:val="en-US"/>
                    </w:rPr>
                  </w:pPr>
                  <w:r w:rsidRPr="002344EF">
                    <w:rPr>
                      <w:rFonts w:eastAsiaTheme="minorEastAsia"/>
                      <w:b/>
                      <w:bCs/>
                      <w:color w:val="000000" w:themeColor="text1"/>
                      <w:lang w:val="en-US"/>
                    </w:rPr>
                    <w:t>Type</w:t>
                  </w:r>
                </w:p>
              </w:tc>
              <w:tc>
                <w:tcPr>
                  <w:tcW w:w="4088" w:type="dxa"/>
                </w:tcPr>
                <w:p w14:paraId="06F6DC9A" w14:textId="77777777" w:rsidR="00735C1A" w:rsidRPr="00BC22AE" w:rsidRDefault="00735C1A" w:rsidP="00735C1A">
                  <w:pPr>
                    <w:spacing w:after="0"/>
                    <w:rPr>
                      <w:rFonts w:eastAsiaTheme="minorEastAsia"/>
                      <w:color w:val="000000" w:themeColor="text1"/>
                      <w:lang w:val="en-US"/>
                    </w:rPr>
                  </w:pPr>
                  <w:r w:rsidRPr="002344EF">
                    <w:rPr>
                      <w:rFonts w:eastAsiaTheme="minorEastAsia"/>
                      <w:b/>
                      <w:bCs/>
                      <w:color w:val="000000" w:themeColor="text1"/>
                      <w:lang w:val="en-US"/>
                    </w:rPr>
                    <w:t>Mandatory/Optional</w:t>
                  </w:r>
                </w:p>
              </w:tc>
              <w:tc>
                <w:tcPr>
                  <w:tcW w:w="3838" w:type="dxa"/>
                </w:tcPr>
                <w:p w14:paraId="4779C76D" w14:textId="77777777" w:rsidR="00735C1A" w:rsidRPr="00BC22AE" w:rsidRDefault="00735C1A" w:rsidP="00735C1A">
                  <w:pPr>
                    <w:spacing w:after="0"/>
                    <w:rPr>
                      <w:rFonts w:eastAsiaTheme="minorEastAsia"/>
                      <w:color w:val="000000" w:themeColor="text1"/>
                      <w:lang w:val="en-US"/>
                    </w:rPr>
                  </w:pPr>
                  <w:r>
                    <w:rPr>
                      <w:rFonts w:eastAsiaTheme="minorEastAsia"/>
                      <w:b/>
                      <w:bCs/>
                      <w:color w:val="000000" w:themeColor="text1"/>
                      <w:lang w:val="en-US"/>
                    </w:rPr>
                    <w:t>Supported by</w:t>
                  </w:r>
                </w:p>
              </w:tc>
            </w:tr>
            <w:tr w:rsidR="00735C1A" w14:paraId="10A393BD" w14:textId="77777777" w:rsidTr="00D424FA">
              <w:tc>
                <w:tcPr>
                  <w:tcW w:w="3913" w:type="dxa"/>
                </w:tcPr>
                <w:p w14:paraId="4ADD997A" w14:textId="77777777" w:rsidR="00735C1A" w:rsidRDefault="00735C1A" w:rsidP="00735C1A">
                  <w:pPr>
                    <w:spacing w:after="0"/>
                    <w:rPr>
                      <w:rFonts w:eastAsiaTheme="minorEastAsia"/>
                      <w:color w:val="000000" w:themeColor="text1"/>
                      <w:lang w:val="en-US"/>
                    </w:rPr>
                  </w:pPr>
                  <w:r>
                    <w:rPr>
                      <w:rFonts w:eastAsiaTheme="minorEastAsia" w:hint="eastAsia"/>
                      <w:color w:val="000000" w:themeColor="text1"/>
                      <w:lang w:val="en-US"/>
                    </w:rPr>
                    <w:t>4</w:t>
                  </w:r>
                  <w:r>
                    <w:rPr>
                      <w:rFonts w:eastAsiaTheme="minorEastAsia"/>
                      <w:color w:val="000000" w:themeColor="text1"/>
                      <w:lang w:val="en-US"/>
                    </w:rPr>
                    <w:t>-1</w:t>
                  </w:r>
                </w:p>
              </w:tc>
              <w:tc>
                <w:tcPr>
                  <w:tcW w:w="4082" w:type="dxa"/>
                </w:tcPr>
                <w:p w14:paraId="3255C2D9" w14:textId="77777777" w:rsidR="00735C1A" w:rsidRDefault="00735C1A" w:rsidP="00735C1A">
                  <w:pPr>
                    <w:spacing w:after="0"/>
                    <w:rPr>
                      <w:rFonts w:eastAsiaTheme="minorEastAsia"/>
                      <w:color w:val="000000" w:themeColor="text1"/>
                      <w:lang w:val="en-US"/>
                    </w:rPr>
                  </w:pPr>
                  <w:r w:rsidRPr="0063248F">
                    <w:rPr>
                      <w:rFonts w:eastAsiaTheme="minorEastAsia"/>
                      <w:color w:val="000000" w:themeColor="text1"/>
                      <w:lang w:val="en-US"/>
                    </w:rPr>
                    <w:t>Basic UL control channel</w:t>
                  </w:r>
                </w:p>
              </w:tc>
              <w:tc>
                <w:tcPr>
                  <w:tcW w:w="3971" w:type="dxa"/>
                </w:tcPr>
                <w:p w14:paraId="1F20DD65" w14:textId="77777777" w:rsidR="00735C1A" w:rsidRDefault="00735C1A" w:rsidP="00735C1A">
                  <w:pPr>
                    <w:spacing w:after="0"/>
                    <w:rPr>
                      <w:rFonts w:eastAsiaTheme="minorEastAsia"/>
                      <w:color w:val="000000" w:themeColor="text1"/>
                      <w:lang w:val="en-US"/>
                    </w:rPr>
                  </w:pPr>
                  <w:r>
                    <w:rPr>
                      <w:rFonts w:eastAsiaTheme="minorEastAsia" w:hint="eastAsia"/>
                      <w:color w:val="000000" w:themeColor="text1"/>
                      <w:lang w:val="en-US"/>
                    </w:rPr>
                    <w:t>n</w:t>
                  </w:r>
                  <w:r>
                    <w:rPr>
                      <w:rFonts w:eastAsiaTheme="minorEastAsia"/>
                      <w:color w:val="000000" w:themeColor="text1"/>
                      <w:lang w:val="en-US"/>
                    </w:rPr>
                    <w:t>/a</w:t>
                  </w:r>
                </w:p>
              </w:tc>
              <w:tc>
                <w:tcPr>
                  <w:tcW w:w="4088" w:type="dxa"/>
                </w:tcPr>
                <w:p w14:paraId="4ADA2802" w14:textId="77777777" w:rsidR="00735C1A" w:rsidRDefault="00735C1A" w:rsidP="00735C1A">
                  <w:pPr>
                    <w:spacing w:after="0"/>
                    <w:rPr>
                      <w:rFonts w:eastAsiaTheme="minorEastAsia"/>
                      <w:color w:val="000000" w:themeColor="text1"/>
                      <w:lang w:val="en-US"/>
                    </w:rPr>
                  </w:pPr>
                  <w:r w:rsidRPr="008E53CE">
                    <w:rPr>
                      <w:rFonts w:eastAsiaTheme="minorEastAsia"/>
                      <w:color w:val="000000" w:themeColor="text1"/>
                      <w:lang w:val="en-US"/>
                    </w:rPr>
                    <w:t>Mandatory without capability signalling</w:t>
                  </w:r>
                </w:p>
              </w:tc>
              <w:tc>
                <w:tcPr>
                  <w:tcW w:w="3838" w:type="dxa"/>
                </w:tcPr>
                <w:p w14:paraId="2E3DB709" w14:textId="77777777" w:rsidR="00735C1A" w:rsidRPr="00BC22AE" w:rsidRDefault="00735C1A" w:rsidP="00735C1A">
                  <w:pPr>
                    <w:spacing w:after="0"/>
                    <w:rPr>
                      <w:rFonts w:eastAsiaTheme="minorEastAsia"/>
                      <w:color w:val="000000" w:themeColor="text1"/>
                      <w:lang w:val="en-US"/>
                    </w:rPr>
                  </w:pPr>
                  <w:r>
                    <w:rPr>
                      <w:rFonts w:eastAsiaTheme="minorEastAsia" w:hint="eastAsia"/>
                      <w:color w:val="000000" w:themeColor="text1"/>
                      <w:lang w:val="en-US"/>
                    </w:rPr>
                    <w:t>H</w:t>
                  </w:r>
                  <w:r>
                    <w:rPr>
                      <w:rFonts w:eastAsiaTheme="minorEastAsia"/>
                      <w:color w:val="000000" w:themeColor="text1"/>
                      <w:lang w:val="en-US"/>
                    </w:rPr>
                    <w:t>W/HiSi, E///, CU</w:t>
                  </w:r>
                </w:p>
              </w:tc>
            </w:tr>
            <w:tr w:rsidR="00735C1A" w14:paraId="5495E2D0" w14:textId="77777777" w:rsidTr="00D424FA">
              <w:tc>
                <w:tcPr>
                  <w:tcW w:w="3913" w:type="dxa"/>
                </w:tcPr>
                <w:p w14:paraId="6E67675D" w14:textId="77777777" w:rsidR="00735C1A" w:rsidRDefault="00735C1A" w:rsidP="00735C1A">
                  <w:pPr>
                    <w:spacing w:after="0"/>
                    <w:rPr>
                      <w:rFonts w:eastAsiaTheme="minorEastAsia"/>
                      <w:color w:val="000000" w:themeColor="text1"/>
                      <w:lang w:val="en-US"/>
                    </w:rPr>
                  </w:pPr>
                  <w:r>
                    <w:rPr>
                      <w:rFonts w:eastAsiaTheme="minorEastAsia" w:hint="eastAsia"/>
                      <w:color w:val="000000" w:themeColor="text1"/>
                      <w:lang w:val="en-US"/>
                    </w:rPr>
                    <w:t>4</w:t>
                  </w:r>
                  <w:r>
                    <w:rPr>
                      <w:rFonts w:eastAsiaTheme="minorEastAsia"/>
                      <w:color w:val="000000" w:themeColor="text1"/>
                      <w:lang w:val="en-US"/>
                    </w:rPr>
                    <w:t>-10</w:t>
                  </w:r>
                </w:p>
              </w:tc>
              <w:tc>
                <w:tcPr>
                  <w:tcW w:w="4082" w:type="dxa"/>
                </w:tcPr>
                <w:p w14:paraId="0FF55359" w14:textId="77777777" w:rsidR="00735C1A" w:rsidRPr="009238DF" w:rsidRDefault="00735C1A" w:rsidP="00735C1A">
                  <w:pPr>
                    <w:spacing w:after="0"/>
                    <w:rPr>
                      <w:rFonts w:eastAsiaTheme="minorEastAsia"/>
                      <w:color w:val="000000" w:themeColor="text1"/>
                      <w:lang w:val="en-US"/>
                    </w:rPr>
                  </w:pPr>
                  <w:r w:rsidRPr="008739A3">
                    <w:rPr>
                      <w:rFonts w:eastAsiaTheme="minorEastAsia"/>
                      <w:color w:val="000000" w:themeColor="text1"/>
                      <w:lang w:val="en-US"/>
                    </w:rPr>
                    <w:t>Dynamic HARQ-ACK codebook</w:t>
                  </w:r>
                </w:p>
              </w:tc>
              <w:tc>
                <w:tcPr>
                  <w:tcW w:w="3971" w:type="dxa"/>
                </w:tcPr>
                <w:p w14:paraId="518B3AD9" w14:textId="77777777" w:rsidR="00735C1A" w:rsidRDefault="00735C1A" w:rsidP="00735C1A">
                  <w:pPr>
                    <w:spacing w:after="0"/>
                    <w:rPr>
                      <w:rFonts w:eastAsiaTheme="minorEastAsia"/>
                      <w:color w:val="000000" w:themeColor="text1"/>
                      <w:lang w:val="en-US"/>
                    </w:rPr>
                  </w:pPr>
                  <w:r>
                    <w:rPr>
                      <w:rFonts w:eastAsiaTheme="minorEastAsia"/>
                      <w:color w:val="000000" w:themeColor="text1"/>
                      <w:lang w:val="en-US"/>
                    </w:rPr>
                    <w:t>Per UE</w:t>
                  </w:r>
                </w:p>
              </w:tc>
              <w:tc>
                <w:tcPr>
                  <w:tcW w:w="4088" w:type="dxa"/>
                </w:tcPr>
                <w:p w14:paraId="655D758A" w14:textId="77777777" w:rsidR="00735C1A" w:rsidRPr="00BC22AE" w:rsidRDefault="00735C1A" w:rsidP="00735C1A">
                  <w:pPr>
                    <w:spacing w:after="0"/>
                    <w:rPr>
                      <w:rFonts w:eastAsiaTheme="minorEastAsia"/>
                      <w:color w:val="000000" w:themeColor="text1"/>
                      <w:lang w:val="en-US"/>
                    </w:rPr>
                  </w:pPr>
                  <w:r w:rsidRPr="00471A1A">
                    <w:rPr>
                      <w:rFonts w:eastAsiaTheme="minorEastAsia"/>
                      <w:color w:val="000000" w:themeColor="text1"/>
                      <w:lang w:val="en-US"/>
                    </w:rPr>
                    <w:t>Mandatory with capability signaling which shall be set to '1'</w:t>
                  </w:r>
                </w:p>
              </w:tc>
              <w:tc>
                <w:tcPr>
                  <w:tcW w:w="3838" w:type="dxa"/>
                </w:tcPr>
                <w:p w14:paraId="4D731FC0" w14:textId="77777777" w:rsidR="00735C1A" w:rsidRPr="000A298F" w:rsidRDefault="00735C1A" w:rsidP="00735C1A">
                  <w:pPr>
                    <w:spacing w:after="0"/>
                    <w:rPr>
                      <w:rFonts w:eastAsiaTheme="minorEastAsia"/>
                      <w:color w:val="000000" w:themeColor="text1"/>
                      <w:lang w:val="en-US"/>
                    </w:rPr>
                  </w:pPr>
                  <w:r>
                    <w:rPr>
                      <w:rFonts w:eastAsiaTheme="minorEastAsia" w:hint="eastAsia"/>
                      <w:color w:val="000000" w:themeColor="text1"/>
                      <w:lang w:val="en-US"/>
                    </w:rPr>
                    <w:t>H</w:t>
                  </w:r>
                  <w:r>
                    <w:rPr>
                      <w:rFonts w:eastAsiaTheme="minorEastAsia"/>
                      <w:color w:val="000000" w:themeColor="text1"/>
                      <w:lang w:val="en-US"/>
                    </w:rPr>
                    <w:t>W/HiSi, E///, CU</w:t>
                  </w:r>
                </w:p>
              </w:tc>
            </w:tr>
            <w:tr w:rsidR="00FD08A5" w14:paraId="005522DE" w14:textId="77777777" w:rsidTr="00D424FA">
              <w:tc>
                <w:tcPr>
                  <w:tcW w:w="3913" w:type="dxa"/>
                </w:tcPr>
                <w:p w14:paraId="6BB59C54" w14:textId="1A03C675" w:rsidR="00FD08A5" w:rsidRDefault="00FD08A5" w:rsidP="00FD08A5">
                  <w:pPr>
                    <w:spacing w:after="0"/>
                    <w:rPr>
                      <w:rFonts w:eastAsiaTheme="minorEastAsia"/>
                      <w:color w:val="000000" w:themeColor="text1"/>
                      <w:lang w:val="en-US"/>
                    </w:rPr>
                  </w:pPr>
                  <w:r>
                    <w:rPr>
                      <w:rFonts w:eastAsiaTheme="minorEastAsia" w:hint="eastAsia"/>
                      <w:color w:val="000000" w:themeColor="text1"/>
                      <w:lang w:val="en-US"/>
                    </w:rPr>
                    <w:t>5</w:t>
                  </w:r>
                  <w:r>
                    <w:rPr>
                      <w:rFonts w:eastAsiaTheme="minorEastAsia"/>
                      <w:color w:val="000000" w:themeColor="text1"/>
                      <w:lang w:val="en-US"/>
                    </w:rPr>
                    <w:t xml:space="preserve">5-4a or </w:t>
                  </w:r>
                  <w:r>
                    <w:rPr>
                      <w:rFonts w:eastAsiaTheme="minorEastAsia" w:hint="eastAsia"/>
                      <w:color w:val="000000" w:themeColor="text1"/>
                      <w:lang w:val="en-US"/>
                    </w:rPr>
                    <w:t>5</w:t>
                  </w:r>
                  <w:r>
                    <w:rPr>
                      <w:rFonts w:eastAsiaTheme="minorEastAsia"/>
                      <w:color w:val="000000" w:themeColor="text1"/>
                      <w:lang w:val="en-US"/>
                    </w:rPr>
                    <w:t xml:space="preserve">5-4b or </w:t>
                  </w:r>
                  <w:r>
                    <w:rPr>
                      <w:rFonts w:eastAsiaTheme="minorEastAsia" w:hint="eastAsia"/>
                      <w:color w:val="000000" w:themeColor="text1"/>
                      <w:lang w:val="en-US"/>
                    </w:rPr>
                    <w:t>5</w:t>
                  </w:r>
                  <w:r>
                    <w:rPr>
                      <w:rFonts w:eastAsiaTheme="minorEastAsia"/>
                      <w:color w:val="000000" w:themeColor="text1"/>
                      <w:lang w:val="en-US"/>
                    </w:rPr>
                    <w:t>5-4c</w:t>
                  </w:r>
                </w:p>
              </w:tc>
              <w:tc>
                <w:tcPr>
                  <w:tcW w:w="4082" w:type="dxa"/>
                </w:tcPr>
                <w:p w14:paraId="313B3C93" w14:textId="77777777" w:rsidR="00FD08A5" w:rsidRPr="008739A3" w:rsidRDefault="00FD08A5" w:rsidP="00FD08A5">
                  <w:pPr>
                    <w:spacing w:after="0"/>
                    <w:rPr>
                      <w:rFonts w:eastAsiaTheme="minorEastAsia"/>
                      <w:color w:val="000000" w:themeColor="text1"/>
                      <w:lang w:val="en-US"/>
                    </w:rPr>
                  </w:pPr>
                </w:p>
              </w:tc>
              <w:tc>
                <w:tcPr>
                  <w:tcW w:w="3971" w:type="dxa"/>
                </w:tcPr>
                <w:p w14:paraId="488FA932" w14:textId="1DE124D0" w:rsidR="00FD08A5" w:rsidRDefault="00FD08A5" w:rsidP="00FD08A5">
                  <w:pPr>
                    <w:spacing w:after="0"/>
                    <w:rPr>
                      <w:rFonts w:eastAsiaTheme="minorEastAsia"/>
                      <w:color w:val="000000" w:themeColor="text1"/>
                      <w:lang w:val="en-US"/>
                    </w:rPr>
                  </w:pPr>
                  <w:r>
                    <w:rPr>
                      <w:rFonts w:eastAsiaTheme="minorEastAsia" w:hint="eastAsia"/>
                      <w:color w:val="000000" w:themeColor="text1"/>
                      <w:lang w:val="en-US"/>
                    </w:rPr>
                    <w:t>F</w:t>
                  </w:r>
                  <w:r>
                    <w:rPr>
                      <w:rFonts w:eastAsiaTheme="minorEastAsia"/>
                      <w:color w:val="000000" w:themeColor="text1"/>
                      <w:lang w:val="en-US"/>
                    </w:rPr>
                    <w:t>FS</w:t>
                  </w:r>
                </w:p>
              </w:tc>
              <w:tc>
                <w:tcPr>
                  <w:tcW w:w="4088" w:type="dxa"/>
                </w:tcPr>
                <w:p w14:paraId="4A5ABC2E" w14:textId="614DFCC7" w:rsidR="00FD08A5" w:rsidRPr="00471A1A" w:rsidRDefault="00FD08A5" w:rsidP="00FD08A5">
                  <w:pPr>
                    <w:spacing w:after="0"/>
                    <w:rPr>
                      <w:rFonts w:eastAsiaTheme="minorEastAsia"/>
                      <w:color w:val="000000" w:themeColor="text1"/>
                      <w:lang w:val="en-US"/>
                    </w:rPr>
                  </w:pPr>
                  <w:r w:rsidRPr="000A298F">
                    <w:rPr>
                      <w:rFonts w:eastAsiaTheme="minorEastAsia"/>
                      <w:color w:val="000000" w:themeColor="text1"/>
                      <w:lang w:val="en-US"/>
                    </w:rPr>
                    <w:t>Optional with capability signaling</w:t>
                  </w:r>
                </w:p>
              </w:tc>
              <w:tc>
                <w:tcPr>
                  <w:tcW w:w="3838" w:type="dxa"/>
                </w:tcPr>
                <w:p w14:paraId="15F20276" w14:textId="07E7477F" w:rsidR="00FD08A5" w:rsidRDefault="00FD08A5" w:rsidP="00FD08A5">
                  <w:pPr>
                    <w:spacing w:after="0"/>
                    <w:rPr>
                      <w:rFonts w:eastAsiaTheme="minorEastAsia"/>
                      <w:color w:val="000000" w:themeColor="text1"/>
                      <w:lang w:val="en-US"/>
                    </w:rPr>
                  </w:pPr>
                  <w:r>
                    <w:rPr>
                      <w:rFonts w:eastAsiaTheme="minorEastAsia" w:hint="eastAsia"/>
                      <w:color w:val="000000" w:themeColor="text1"/>
                      <w:lang w:val="en-US"/>
                    </w:rPr>
                    <w:t>Z</w:t>
                  </w:r>
                  <w:r>
                    <w:rPr>
                      <w:rFonts w:eastAsiaTheme="minorEastAsia"/>
                      <w:color w:val="000000" w:themeColor="text1"/>
                      <w:lang w:val="en-US"/>
                    </w:rPr>
                    <w:t>TE</w:t>
                  </w:r>
                </w:p>
              </w:tc>
            </w:tr>
          </w:tbl>
          <w:p w14:paraId="644A686D" w14:textId="02CCF992" w:rsidR="00AE4B9B" w:rsidRDefault="00AE4B9B" w:rsidP="00D424FA">
            <w:pPr>
              <w:spacing w:after="0"/>
              <w:rPr>
                <w:rFonts w:eastAsiaTheme="minorEastAsia"/>
                <w:color w:val="000000" w:themeColor="text1"/>
                <w:lang w:val="en-US"/>
              </w:rPr>
            </w:pPr>
          </w:p>
        </w:tc>
      </w:tr>
      <w:tr w:rsidR="004B41C7" w14:paraId="217AC3F1" w14:textId="77777777" w:rsidTr="00D424FA">
        <w:tc>
          <w:tcPr>
            <w:tcW w:w="506" w:type="pct"/>
          </w:tcPr>
          <w:p w14:paraId="1462F61F" w14:textId="77777777" w:rsidR="004B41C7" w:rsidRDefault="004B41C7" w:rsidP="00D424FA">
            <w:pPr>
              <w:spacing w:after="0"/>
              <w:jc w:val="both"/>
              <w:rPr>
                <w:rFonts w:eastAsiaTheme="minorEastAsia"/>
                <w:szCs w:val="21"/>
                <w:lang w:val="en-US"/>
              </w:rPr>
            </w:pPr>
          </w:p>
        </w:tc>
        <w:tc>
          <w:tcPr>
            <w:tcW w:w="4494" w:type="pct"/>
          </w:tcPr>
          <w:p w14:paraId="3388C859" w14:textId="77777777" w:rsidR="004B41C7" w:rsidRDefault="004B41C7" w:rsidP="00D424FA">
            <w:pPr>
              <w:spacing w:after="0"/>
              <w:rPr>
                <w:rFonts w:eastAsiaTheme="minorEastAsia"/>
                <w:color w:val="000000" w:themeColor="text1"/>
                <w:lang w:val="en-US"/>
              </w:rPr>
            </w:pPr>
          </w:p>
        </w:tc>
      </w:tr>
      <w:tr w:rsidR="004B41C7" w14:paraId="383D3DCA" w14:textId="77777777" w:rsidTr="00D424FA">
        <w:tc>
          <w:tcPr>
            <w:tcW w:w="506" w:type="pct"/>
          </w:tcPr>
          <w:p w14:paraId="7DBBC492" w14:textId="77777777" w:rsidR="004B41C7" w:rsidRDefault="004B41C7" w:rsidP="00D424FA">
            <w:pPr>
              <w:spacing w:after="0"/>
              <w:jc w:val="both"/>
              <w:rPr>
                <w:rFonts w:eastAsiaTheme="minorEastAsia"/>
                <w:szCs w:val="21"/>
                <w:lang w:val="en-US"/>
              </w:rPr>
            </w:pPr>
          </w:p>
        </w:tc>
        <w:tc>
          <w:tcPr>
            <w:tcW w:w="4494" w:type="pct"/>
          </w:tcPr>
          <w:p w14:paraId="277114F2" w14:textId="77777777" w:rsidR="004B41C7" w:rsidRDefault="004B41C7" w:rsidP="00D424FA">
            <w:pPr>
              <w:spacing w:after="0"/>
              <w:rPr>
                <w:rFonts w:eastAsiaTheme="minorEastAsia"/>
                <w:color w:val="000000" w:themeColor="text1"/>
                <w:lang w:val="en-US"/>
              </w:rPr>
            </w:pPr>
          </w:p>
        </w:tc>
      </w:tr>
    </w:tbl>
    <w:p w14:paraId="4EBE681B" w14:textId="77777777" w:rsidR="00E613FE" w:rsidRPr="004B41C7" w:rsidRDefault="00E613FE">
      <w:pPr>
        <w:spacing w:afterLines="50" w:after="120"/>
        <w:jc w:val="both"/>
        <w:rPr>
          <w:sz w:val="22"/>
        </w:rPr>
      </w:pPr>
    </w:p>
    <w:p w14:paraId="6F6F17E8" w14:textId="77777777" w:rsidR="00E613FE" w:rsidRDefault="00E613FE">
      <w:pPr>
        <w:spacing w:afterLines="50" w:after="120"/>
        <w:jc w:val="both"/>
        <w:rPr>
          <w:sz w:val="22"/>
        </w:rPr>
      </w:pPr>
    </w:p>
    <w:p w14:paraId="32C088ED" w14:textId="445CB561" w:rsidR="003E10C7" w:rsidRPr="0059051E" w:rsidRDefault="007B481E" w:rsidP="003E10C7">
      <w:pPr>
        <w:pStyle w:val="30"/>
        <w:rPr>
          <w:rFonts w:ascii="Times New Roman" w:hAnsi="Times New Roman"/>
          <w:b/>
          <w:bCs/>
          <w:lang w:val="en-US"/>
        </w:rPr>
      </w:pPr>
      <w:r>
        <w:rPr>
          <w:rFonts w:ascii="Times New Roman" w:hAnsi="Times New Roman"/>
          <w:b/>
          <w:bCs/>
          <w:highlight w:val="yellow"/>
          <w:lang w:val="en-US"/>
        </w:rPr>
        <w:t xml:space="preserve">(pending) </w:t>
      </w:r>
      <w:r w:rsidR="003E10C7">
        <w:rPr>
          <w:rFonts w:ascii="Times New Roman" w:hAnsi="Times New Roman"/>
          <w:b/>
          <w:bCs/>
          <w:highlight w:val="yellow"/>
          <w:lang w:val="en-US"/>
        </w:rPr>
        <w:t>Question</w:t>
      </w:r>
      <w:r w:rsidR="003E10C7" w:rsidRPr="0059051E">
        <w:rPr>
          <w:rFonts w:ascii="Times New Roman" w:hAnsi="Times New Roman"/>
          <w:b/>
          <w:bCs/>
          <w:highlight w:val="yellow"/>
          <w:lang w:val="en-US"/>
        </w:rPr>
        <w:t xml:space="preserve"> 2-</w:t>
      </w:r>
      <w:r w:rsidR="003E10C7">
        <w:rPr>
          <w:rFonts w:ascii="Times New Roman" w:hAnsi="Times New Roman"/>
          <w:b/>
          <w:bCs/>
          <w:highlight w:val="yellow"/>
          <w:lang w:val="en-US"/>
        </w:rPr>
        <w:t>3</w:t>
      </w:r>
      <w:r w:rsidR="003E10C7" w:rsidRPr="0059051E">
        <w:rPr>
          <w:rFonts w:ascii="Times New Roman" w:hAnsi="Times New Roman"/>
          <w:b/>
          <w:bCs/>
          <w:highlight w:val="yellow"/>
          <w:lang w:val="en-US"/>
        </w:rPr>
        <w:t>:</w:t>
      </w:r>
    </w:p>
    <w:p w14:paraId="1F51BBE6" w14:textId="1AA6B21E" w:rsidR="003E10C7" w:rsidRPr="00FA6BEC" w:rsidRDefault="003E10C7" w:rsidP="003E10C7">
      <w:pPr>
        <w:pStyle w:val="aff6"/>
        <w:numPr>
          <w:ilvl w:val="1"/>
          <w:numId w:val="13"/>
        </w:numPr>
        <w:spacing w:afterLines="50" w:after="120"/>
        <w:ind w:leftChars="0"/>
        <w:jc w:val="both"/>
        <w:rPr>
          <w:szCs w:val="21"/>
          <w:lang w:val="en-US"/>
        </w:rPr>
      </w:pPr>
      <w:r>
        <w:rPr>
          <w:b/>
          <w:bCs/>
          <w:szCs w:val="21"/>
          <w:lang w:val="en-US"/>
        </w:rPr>
        <w:t xml:space="preserve">Companies are encouraged to provide views on the reporting type </w:t>
      </w:r>
      <w:r w:rsidR="004A4985">
        <w:rPr>
          <w:b/>
          <w:bCs/>
          <w:szCs w:val="21"/>
          <w:lang w:val="en-US"/>
        </w:rPr>
        <w:t xml:space="preserve">of </w:t>
      </w:r>
      <w:r>
        <w:rPr>
          <w:b/>
          <w:bCs/>
          <w:szCs w:val="21"/>
          <w:lang w:val="en-US"/>
        </w:rPr>
        <w:t>FG 55-4a/4b/4c/4d/4e.</w:t>
      </w:r>
    </w:p>
    <w:tbl>
      <w:tblPr>
        <w:tblStyle w:val="aff2"/>
        <w:tblW w:w="5000" w:type="pct"/>
        <w:tblLook w:val="04A0" w:firstRow="1" w:lastRow="0" w:firstColumn="1" w:lastColumn="0" w:noHBand="0" w:noVBand="1"/>
      </w:tblPr>
      <w:tblGrid>
        <w:gridCol w:w="2265"/>
        <w:gridCol w:w="20118"/>
      </w:tblGrid>
      <w:tr w:rsidR="003E10C7" w14:paraId="00479E1F" w14:textId="77777777" w:rsidTr="00D424FA">
        <w:tc>
          <w:tcPr>
            <w:tcW w:w="506" w:type="pct"/>
            <w:shd w:val="clear" w:color="auto" w:fill="F2F2F2" w:themeFill="background1" w:themeFillShade="F2"/>
          </w:tcPr>
          <w:p w14:paraId="1DA22B31" w14:textId="77777777" w:rsidR="003E10C7" w:rsidRDefault="003E10C7" w:rsidP="00D424FA">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715FB8F6" w14:textId="77777777" w:rsidR="003E10C7" w:rsidRDefault="003E10C7" w:rsidP="00D424FA">
            <w:pPr>
              <w:spacing w:afterLines="50" w:after="120"/>
              <w:jc w:val="both"/>
              <w:rPr>
                <w:szCs w:val="21"/>
                <w:lang w:val="en-US"/>
              </w:rPr>
            </w:pPr>
            <w:r>
              <w:rPr>
                <w:rFonts w:hint="eastAsia"/>
                <w:szCs w:val="21"/>
                <w:lang w:val="en-US"/>
              </w:rPr>
              <w:t>C</w:t>
            </w:r>
            <w:r>
              <w:rPr>
                <w:szCs w:val="21"/>
                <w:lang w:val="en-US"/>
              </w:rPr>
              <w:t>omment</w:t>
            </w:r>
          </w:p>
        </w:tc>
      </w:tr>
      <w:tr w:rsidR="003E10C7" w14:paraId="688D2654" w14:textId="77777777" w:rsidTr="00D424FA">
        <w:tc>
          <w:tcPr>
            <w:tcW w:w="506" w:type="pct"/>
          </w:tcPr>
          <w:p w14:paraId="5689BC57" w14:textId="77777777" w:rsidR="003E10C7" w:rsidRDefault="003E10C7" w:rsidP="00D424FA">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7D0B2E78" w14:textId="77777777" w:rsidR="003E10C7" w:rsidRDefault="003E10C7" w:rsidP="00D424FA">
            <w:pPr>
              <w:spacing w:after="0"/>
              <w:rPr>
                <w:rFonts w:eastAsiaTheme="minorEastAsia"/>
                <w:color w:val="000000" w:themeColor="text1"/>
                <w:lang w:val="en-US"/>
              </w:rPr>
            </w:pPr>
            <w:r>
              <w:rPr>
                <w:rFonts w:eastAsiaTheme="minorEastAsia" w:hint="eastAsia"/>
                <w:color w:val="000000" w:themeColor="text1"/>
                <w:lang w:val="en-US"/>
              </w:rPr>
              <w:t>S</w:t>
            </w:r>
            <w:r>
              <w:rPr>
                <w:rFonts w:eastAsiaTheme="minorEastAsia"/>
                <w:color w:val="000000" w:themeColor="text1"/>
                <w:lang w:val="en-US"/>
              </w:rPr>
              <w:t>ummary of companies view</w:t>
            </w:r>
          </w:p>
          <w:p w14:paraId="1E2BAF05" w14:textId="5418F26C" w:rsidR="000F5578" w:rsidRDefault="000F5578" w:rsidP="000F5578">
            <w:pPr>
              <w:pStyle w:val="aff6"/>
              <w:numPr>
                <w:ilvl w:val="0"/>
                <w:numId w:val="25"/>
              </w:numPr>
              <w:spacing w:after="0"/>
              <w:ind w:leftChars="0"/>
              <w:rPr>
                <w:rFonts w:eastAsiaTheme="minorEastAsia"/>
                <w:color w:val="000000" w:themeColor="text1"/>
                <w:lang w:val="en-US"/>
              </w:rPr>
            </w:pPr>
            <w:r>
              <w:rPr>
                <w:rFonts w:eastAsiaTheme="minorEastAsia" w:hint="eastAsia"/>
                <w:color w:val="000000" w:themeColor="text1"/>
                <w:lang w:val="en-US"/>
              </w:rPr>
              <w:t>5</w:t>
            </w:r>
            <w:r>
              <w:rPr>
                <w:rFonts w:eastAsiaTheme="minorEastAsia"/>
                <w:color w:val="000000" w:themeColor="text1"/>
                <w:lang w:val="en-US"/>
              </w:rPr>
              <w:t>5-4a</w:t>
            </w:r>
          </w:p>
          <w:p w14:paraId="479B92CC" w14:textId="647D161E" w:rsidR="00821A89" w:rsidRDefault="00821A89" w:rsidP="00821A89">
            <w:pPr>
              <w:pStyle w:val="aff6"/>
              <w:numPr>
                <w:ilvl w:val="1"/>
                <w:numId w:val="25"/>
              </w:numPr>
              <w:spacing w:after="0"/>
              <w:ind w:leftChars="0"/>
              <w:rPr>
                <w:rFonts w:eastAsiaTheme="minorEastAsia"/>
                <w:color w:val="000000" w:themeColor="text1"/>
                <w:lang w:val="en-US"/>
              </w:rPr>
            </w:pPr>
            <w:r>
              <w:rPr>
                <w:rFonts w:eastAsiaTheme="minorEastAsia"/>
                <w:color w:val="000000" w:themeColor="text1"/>
                <w:lang w:val="en-US"/>
              </w:rPr>
              <w:t>Per UE: Nokia/NSB</w:t>
            </w:r>
            <w:r w:rsidR="000515E9">
              <w:rPr>
                <w:rFonts w:eastAsiaTheme="minorEastAsia"/>
                <w:color w:val="000000" w:themeColor="text1"/>
                <w:lang w:val="en-US"/>
              </w:rPr>
              <w:t>, ZTE</w:t>
            </w:r>
          </w:p>
          <w:p w14:paraId="5201AFA8" w14:textId="386F3E26" w:rsidR="00821A89" w:rsidRPr="00BE4371" w:rsidRDefault="00821A89" w:rsidP="00821A89">
            <w:pPr>
              <w:pStyle w:val="aff6"/>
              <w:numPr>
                <w:ilvl w:val="1"/>
                <w:numId w:val="25"/>
              </w:numPr>
              <w:spacing w:after="0"/>
              <w:ind w:leftChars="0"/>
              <w:rPr>
                <w:rFonts w:eastAsiaTheme="minorEastAsia"/>
                <w:color w:val="000000" w:themeColor="text1"/>
                <w:lang w:val="en-US"/>
              </w:rPr>
            </w:pPr>
            <w:r>
              <w:rPr>
                <w:rFonts w:eastAsiaTheme="minorEastAsia"/>
                <w:color w:val="000000" w:themeColor="text1"/>
                <w:lang w:val="en-US"/>
              </w:rPr>
              <w:t xml:space="preserve">Per Band: </w:t>
            </w:r>
            <w:r>
              <w:rPr>
                <w:rFonts w:eastAsiaTheme="minorEastAsia" w:hint="eastAsia"/>
                <w:color w:val="000000" w:themeColor="text1"/>
                <w:lang w:val="en-US"/>
              </w:rPr>
              <w:t>H</w:t>
            </w:r>
            <w:r>
              <w:rPr>
                <w:rFonts w:eastAsiaTheme="minorEastAsia"/>
                <w:color w:val="000000" w:themeColor="text1"/>
                <w:lang w:val="en-US"/>
              </w:rPr>
              <w:t>W/HiSi, E///, CU</w:t>
            </w:r>
          </w:p>
          <w:p w14:paraId="227E6E04" w14:textId="2B4F2931" w:rsidR="000515E9" w:rsidRDefault="000515E9" w:rsidP="000515E9">
            <w:pPr>
              <w:pStyle w:val="aff6"/>
              <w:numPr>
                <w:ilvl w:val="0"/>
                <w:numId w:val="25"/>
              </w:numPr>
              <w:spacing w:after="0"/>
              <w:ind w:leftChars="0"/>
              <w:rPr>
                <w:rFonts w:eastAsiaTheme="minorEastAsia"/>
                <w:color w:val="000000" w:themeColor="text1"/>
                <w:lang w:val="en-US"/>
              </w:rPr>
            </w:pPr>
            <w:r>
              <w:rPr>
                <w:rFonts w:eastAsiaTheme="minorEastAsia" w:hint="eastAsia"/>
                <w:color w:val="000000" w:themeColor="text1"/>
                <w:lang w:val="en-US"/>
              </w:rPr>
              <w:t>5</w:t>
            </w:r>
            <w:r>
              <w:rPr>
                <w:rFonts w:eastAsiaTheme="minorEastAsia"/>
                <w:color w:val="000000" w:themeColor="text1"/>
                <w:lang w:val="en-US"/>
              </w:rPr>
              <w:t>5-4b</w:t>
            </w:r>
          </w:p>
          <w:p w14:paraId="674F57E8" w14:textId="03C52BA2" w:rsidR="000515E9" w:rsidRDefault="000515E9" w:rsidP="000515E9">
            <w:pPr>
              <w:pStyle w:val="aff6"/>
              <w:numPr>
                <w:ilvl w:val="1"/>
                <w:numId w:val="25"/>
              </w:numPr>
              <w:spacing w:after="0"/>
              <w:ind w:leftChars="0"/>
              <w:rPr>
                <w:rFonts w:eastAsiaTheme="minorEastAsia"/>
                <w:color w:val="000000" w:themeColor="text1"/>
                <w:lang w:val="en-US"/>
              </w:rPr>
            </w:pPr>
            <w:r>
              <w:rPr>
                <w:rFonts w:eastAsiaTheme="minorEastAsia"/>
                <w:color w:val="000000" w:themeColor="text1"/>
                <w:lang w:val="en-US"/>
              </w:rPr>
              <w:t>Per UE: Nokia/NSB, ZTE</w:t>
            </w:r>
          </w:p>
          <w:p w14:paraId="69EC51EB" w14:textId="77777777" w:rsidR="000515E9" w:rsidRPr="00BE4371" w:rsidRDefault="000515E9" w:rsidP="000515E9">
            <w:pPr>
              <w:pStyle w:val="aff6"/>
              <w:numPr>
                <w:ilvl w:val="1"/>
                <w:numId w:val="25"/>
              </w:numPr>
              <w:spacing w:after="0"/>
              <w:ind w:leftChars="0"/>
              <w:rPr>
                <w:rFonts w:eastAsiaTheme="minorEastAsia"/>
                <w:color w:val="000000" w:themeColor="text1"/>
                <w:lang w:val="en-US"/>
              </w:rPr>
            </w:pPr>
            <w:r>
              <w:rPr>
                <w:rFonts w:eastAsiaTheme="minorEastAsia"/>
                <w:color w:val="000000" w:themeColor="text1"/>
                <w:lang w:val="en-US"/>
              </w:rPr>
              <w:t xml:space="preserve">Per Band: </w:t>
            </w:r>
            <w:r>
              <w:rPr>
                <w:rFonts w:eastAsiaTheme="minorEastAsia" w:hint="eastAsia"/>
                <w:color w:val="000000" w:themeColor="text1"/>
                <w:lang w:val="en-US"/>
              </w:rPr>
              <w:t>H</w:t>
            </w:r>
            <w:r>
              <w:rPr>
                <w:rFonts w:eastAsiaTheme="minorEastAsia"/>
                <w:color w:val="000000" w:themeColor="text1"/>
                <w:lang w:val="en-US"/>
              </w:rPr>
              <w:t>W/HiSi, E///, CU</w:t>
            </w:r>
          </w:p>
          <w:p w14:paraId="773D3F65" w14:textId="77C35F0D" w:rsidR="000515E9" w:rsidRDefault="000515E9" w:rsidP="000515E9">
            <w:pPr>
              <w:pStyle w:val="aff6"/>
              <w:numPr>
                <w:ilvl w:val="0"/>
                <w:numId w:val="25"/>
              </w:numPr>
              <w:spacing w:after="0"/>
              <w:ind w:leftChars="0"/>
              <w:rPr>
                <w:rFonts w:eastAsiaTheme="minorEastAsia"/>
                <w:color w:val="000000" w:themeColor="text1"/>
                <w:lang w:val="en-US"/>
              </w:rPr>
            </w:pPr>
            <w:r>
              <w:rPr>
                <w:rFonts w:eastAsiaTheme="minorEastAsia" w:hint="eastAsia"/>
                <w:color w:val="000000" w:themeColor="text1"/>
                <w:lang w:val="en-US"/>
              </w:rPr>
              <w:t>5</w:t>
            </w:r>
            <w:r>
              <w:rPr>
                <w:rFonts w:eastAsiaTheme="minorEastAsia"/>
                <w:color w:val="000000" w:themeColor="text1"/>
                <w:lang w:val="en-US"/>
              </w:rPr>
              <w:t>5-4c</w:t>
            </w:r>
          </w:p>
          <w:p w14:paraId="03B60380" w14:textId="77777777" w:rsidR="000515E9" w:rsidRDefault="000515E9" w:rsidP="000515E9">
            <w:pPr>
              <w:pStyle w:val="aff6"/>
              <w:numPr>
                <w:ilvl w:val="1"/>
                <w:numId w:val="25"/>
              </w:numPr>
              <w:spacing w:after="0"/>
              <w:ind w:leftChars="0"/>
              <w:rPr>
                <w:rFonts w:eastAsiaTheme="minorEastAsia"/>
                <w:color w:val="000000" w:themeColor="text1"/>
                <w:lang w:val="en-US"/>
              </w:rPr>
            </w:pPr>
            <w:r>
              <w:rPr>
                <w:rFonts w:eastAsiaTheme="minorEastAsia"/>
                <w:color w:val="000000" w:themeColor="text1"/>
                <w:lang w:val="en-US"/>
              </w:rPr>
              <w:t>Per UE: Nokia/NSB</w:t>
            </w:r>
          </w:p>
          <w:p w14:paraId="78B0F813" w14:textId="2BAE587B" w:rsidR="000515E9" w:rsidRPr="00BE4371" w:rsidRDefault="000515E9" w:rsidP="000515E9">
            <w:pPr>
              <w:pStyle w:val="aff6"/>
              <w:numPr>
                <w:ilvl w:val="1"/>
                <w:numId w:val="25"/>
              </w:numPr>
              <w:spacing w:after="0"/>
              <w:ind w:leftChars="0"/>
              <w:rPr>
                <w:rFonts w:eastAsiaTheme="minorEastAsia"/>
                <w:color w:val="000000" w:themeColor="text1"/>
                <w:lang w:val="en-US"/>
              </w:rPr>
            </w:pPr>
            <w:r>
              <w:rPr>
                <w:rFonts w:eastAsiaTheme="minorEastAsia"/>
                <w:color w:val="000000" w:themeColor="text1"/>
                <w:lang w:val="en-US"/>
              </w:rPr>
              <w:t xml:space="preserve">Per Band: </w:t>
            </w:r>
            <w:r>
              <w:rPr>
                <w:rFonts w:eastAsiaTheme="minorEastAsia" w:hint="eastAsia"/>
                <w:color w:val="000000" w:themeColor="text1"/>
                <w:lang w:val="en-US"/>
              </w:rPr>
              <w:t>H</w:t>
            </w:r>
            <w:r>
              <w:rPr>
                <w:rFonts w:eastAsiaTheme="minorEastAsia"/>
                <w:color w:val="000000" w:themeColor="text1"/>
                <w:lang w:val="en-US"/>
              </w:rPr>
              <w:t>W/HiSi, E///, CU, ZTE</w:t>
            </w:r>
          </w:p>
          <w:p w14:paraId="1991258C" w14:textId="4E8E715C" w:rsidR="000515E9" w:rsidRDefault="000515E9" w:rsidP="000515E9">
            <w:pPr>
              <w:pStyle w:val="aff6"/>
              <w:numPr>
                <w:ilvl w:val="0"/>
                <w:numId w:val="25"/>
              </w:numPr>
              <w:spacing w:after="0"/>
              <w:ind w:leftChars="0"/>
              <w:rPr>
                <w:rFonts w:eastAsiaTheme="minorEastAsia"/>
                <w:color w:val="000000" w:themeColor="text1"/>
                <w:lang w:val="en-US"/>
              </w:rPr>
            </w:pPr>
            <w:r>
              <w:rPr>
                <w:rFonts w:eastAsiaTheme="minorEastAsia" w:hint="eastAsia"/>
                <w:color w:val="000000" w:themeColor="text1"/>
                <w:lang w:val="en-US"/>
              </w:rPr>
              <w:t>5</w:t>
            </w:r>
            <w:r>
              <w:rPr>
                <w:rFonts w:eastAsiaTheme="minorEastAsia"/>
                <w:color w:val="000000" w:themeColor="text1"/>
                <w:lang w:val="en-US"/>
              </w:rPr>
              <w:t>5-4d</w:t>
            </w:r>
          </w:p>
          <w:p w14:paraId="705A2AA6" w14:textId="01F0B0AA" w:rsidR="000515E9" w:rsidRDefault="000515E9" w:rsidP="000515E9">
            <w:pPr>
              <w:pStyle w:val="aff6"/>
              <w:numPr>
                <w:ilvl w:val="1"/>
                <w:numId w:val="25"/>
              </w:numPr>
              <w:spacing w:after="0"/>
              <w:ind w:leftChars="0"/>
              <w:rPr>
                <w:rFonts w:eastAsiaTheme="minorEastAsia"/>
                <w:color w:val="000000" w:themeColor="text1"/>
                <w:lang w:val="en-US"/>
              </w:rPr>
            </w:pPr>
            <w:r>
              <w:rPr>
                <w:rFonts w:eastAsiaTheme="minorEastAsia"/>
                <w:color w:val="000000" w:themeColor="text1"/>
                <w:lang w:val="en-US"/>
              </w:rPr>
              <w:t>Per UE: Nokia/NSB, ZTE</w:t>
            </w:r>
          </w:p>
          <w:p w14:paraId="4E230463" w14:textId="77777777" w:rsidR="000515E9" w:rsidRPr="00BE4371" w:rsidRDefault="000515E9" w:rsidP="000515E9">
            <w:pPr>
              <w:pStyle w:val="aff6"/>
              <w:numPr>
                <w:ilvl w:val="1"/>
                <w:numId w:val="25"/>
              </w:numPr>
              <w:spacing w:after="0"/>
              <w:ind w:leftChars="0"/>
              <w:rPr>
                <w:rFonts w:eastAsiaTheme="minorEastAsia"/>
                <w:color w:val="000000" w:themeColor="text1"/>
                <w:lang w:val="en-US"/>
              </w:rPr>
            </w:pPr>
            <w:r>
              <w:rPr>
                <w:rFonts w:eastAsiaTheme="minorEastAsia"/>
                <w:color w:val="000000" w:themeColor="text1"/>
                <w:lang w:val="en-US"/>
              </w:rPr>
              <w:t xml:space="preserve">Per Band: </w:t>
            </w:r>
            <w:r>
              <w:rPr>
                <w:rFonts w:eastAsiaTheme="minorEastAsia" w:hint="eastAsia"/>
                <w:color w:val="000000" w:themeColor="text1"/>
                <w:lang w:val="en-US"/>
              </w:rPr>
              <w:t>H</w:t>
            </w:r>
            <w:r>
              <w:rPr>
                <w:rFonts w:eastAsiaTheme="minorEastAsia"/>
                <w:color w:val="000000" w:themeColor="text1"/>
                <w:lang w:val="en-US"/>
              </w:rPr>
              <w:t>W/HiSi, E///, CU</w:t>
            </w:r>
          </w:p>
          <w:p w14:paraId="60A58BC1" w14:textId="0CAFFDBC" w:rsidR="000515E9" w:rsidRDefault="000515E9" w:rsidP="000515E9">
            <w:pPr>
              <w:pStyle w:val="aff6"/>
              <w:numPr>
                <w:ilvl w:val="0"/>
                <w:numId w:val="25"/>
              </w:numPr>
              <w:spacing w:after="0"/>
              <w:ind w:leftChars="0"/>
              <w:rPr>
                <w:rFonts w:eastAsiaTheme="minorEastAsia"/>
                <w:color w:val="000000" w:themeColor="text1"/>
                <w:lang w:val="en-US"/>
              </w:rPr>
            </w:pPr>
            <w:r>
              <w:rPr>
                <w:rFonts w:eastAsiaTheme="minorEastAsia" w:hint="eastAsia"/>
                <w:color w:val="000000" w:themeColor="text1"/>
                <w:lang w:val="en-US"/>
              </w:rPr>
              <w:t>5</w:t>
            </w:r>
            <w:r>
              <w:rPr>
                <w:rFonts w:eastAsiaTheme="minorEastAsia"/>
                <w:color w:val="000000" w:themeColor="text1"/>
                <w:lang w:val="en-US"/>
              </w:rPr>
              <w:t>5-4e</w:t>
            </w:r>
          </w:p>
          <w:p w14:paraId="49EF5523" w14:textId="14A482E9" w:rsidR="000515E9" w:rsidRDefault="000515E9" w:rsidP="000515E9">
            <w:pPr>
              <w:pStyle w:val="aff6"/>
              <w:numPr>
                <w:ilvl w:val="1"/>
                <w:numId w:val="25"/>
              </w:numPr>
              <w:spacing w:after="0"/>
              <w:ind w:leftChars="0"/>
              <w:rPr>
                <w:rFonts w:eastAsiaTheme="minorEastAsia"/>
                <w:color w:val="000000" w:themeColor="text1"/>
                <w:lang w:val="en-US"/>
              </w:rPr>
            </w:pPr>
            <w:r>
              <w:rPr>
                <w:rFonts w:eastAsiaTheme="minorEastAsia"/>
                <w:color w:val="000000" w:themeColor="text1"/>
                <w:lang w:val="en-US"/>
              </w:rPr>
              <w:t>Per UE: Nokia/NSB, ZTE</w:t>
            </w:r>
          </w:p>
          <w:p w14:paraId="7DA1FA60" w14:textId="77777777" w:rsidR="000515E9" w:rsidRPr="00BE4371" w:rsidRDefault="000515E9" w:rsidP="000515E9">
            <w:pPr>
              <w:pStyle w:val="aff6"/>
              <w:numPr>
                <w:ilvl w:val="1"/>
                <w:numId w:val="25"/>
              </w:numPr>
              <w:spacing w:after="0"/>
              <w:ind w:leftChars="0"/>
              <w:rPr>
                <w:rFonts w:eastAsiaTheme="minorEastAsia"/>
                <w:color w:val="000000" w:themeColor="text1"/>
                <w:lang w:val="en-US"/>
              </w:rPr>
            </w:pPr>
            <w:r>
              <w:rPr>
                <w:rFonts w:eastAsiaTheme="minorEastAsia"/>
                <w:color w:val="000000" w:themeColor="text1"/>
                <w:lang w:val="en-US"/>
              </w:rPr>
              <w:t xml:space="preserve">Per Band: </w:t>
            </w:r>
            <w:r>
              <w:rPr>
                <w:rFonts w:eastAsiaTheme="minorEastAsia" w:hint="eastAsia"/>
                <w:color w:val="000000" w:themeColor="text1"/>
                <w:lang w:val="en-US"/>
              </w:rPr>
              <w:t>H</w:t>
            </w:r>
            <w:r>
              <w:rPr>
                <w:rFonts w:eastAsiaTheme="minorEastAsia"/>
                <w:color w:val="000000" w:themeColor="text1"/>
                <w:lang w:val="en-US"/>
              </w:rPr>
              <w:t>W/HiSi, E///, CU</w:t>
            </w:r>
          </w:p>
          <w:p w14:paraId="3ACAF5A0" w14:textId="77777777" w:rsidR="003E10C7" w:rsidRDefault="003E10C7" w:rsidP="00D424FA">
            <w:pPr>
              <w:spacing w:after="0"/>
              <w:rPr>
                <w:rFonts w:eastAsiaTheme="minorEastAsia"/>
                <w:color w:val="000000" w:themeColor="text1"/>
                <w:lang w:val="en-US"/>
              </w:rPr>
            </w:pPr>
          </w:p>
          <w:p w14:paraId="70362743" w14:textId="0094BB08" w:rsidR="00496140" w:rsidRPr="00B81053" w:rsidRDefault="00B81053" w:rsidP="00913BF0">
            <w:pPr>
              <w:spacing w:after="0"/>
              <w:rPr>
                <w:rFonts w:eastAsiaTheme="minorEastAsia"/>
                <w:color w:val="000000" w:themeColor="text1"/>
                <w:lang w:val="en-US"/>
              </w:rPr>
            </w:pPr>
            <w:r>
              <w:rPr>
                <w:rFonts w:eastAsiaTheme="minorEastAsia"/>
                <w:color w:val="000000" w:themeColor="text1"/>
                <w:lang w:val="en-US"/>
              </w:rPr>
              <w:t xml:space="preserve">Note that if “per band” is used, </w:t>
            </w:r>
            <w:r w:rsidR="003850C0">
              <w:rPr>
                <w:rFonts w:eastAsiaTheme="minorEastAsia"/>
                <w:color w:val="000000" w:themeColor="text1"/>
                <w:lang w:val="en-US"/>
              </w:rPr>
              <w:t xml:space="preserve">it should be clarified whether the support of these FGs are </w:t>
            </w:r>
            <w:r w:rsidR="0049586C">
              <w:rPr>
                <w:rFonts w:eastAsiaTheme="minorEastAsia"/>
                <w:color w:val="000000" w:themeColor="text1"/>
                <w:lang w:val="en-US"/>
              </w:rPr>
              <w:t>reported based on PUCCH band or PUSCH band or PDSCH band.</w:t>
            </w:r>
          </w:p>
        </w:tc>
      </w:tr>
      <w:tr w:rsidR="003E10C7" w14:paraId="3AD14627" w14:textId="77777777" w:rsidTr="00D424FA">
        <w:tc>
          <w:tcPr>
            <w:tcW w:w="506" w:type="pct"/>
          </w:tcPr>
          <w:p w14:paraId="0A04616D" w14:textId="77777777" w:rsidR="003E10C7" w:rsidRDefault="003E10C7" w:rsidP="00D424FA">
            <w:pPr>
              <w:spacing w:after="0"/>
              <w:jc w:val="both"/>
              <w:rPr>
                <w:rFonts w:eastAsiaTheme="minorEastAsia"/>
                <w:szCs w:val="21"/>
                <w:lang w:val="en-US"/>
              </w:rPr>
            </w:pPr>
          </w:p>
        </w:tc>
        <w:tc>
          <w:tcPr>
            <w:tcW w:w="4494" w:type="pct"/>
          </w:tcPr>
          <w:p w14:paraId="651A3E34" w14:textId="77777777" w:rsidR="003E10C7" w:rsidRDefault="003E10C7" w:rsidP="00D424FA">
            <w:pPr>
              <w:spacing w:after="0"/>
              <w:rPr>
                <w:rFonts w:eastAsiaTheme="minorEastAsia"/>
                <w:color w:val="000000" w:themeColor="text1"/>
                <w:lang w:val="en-US"/>
              </w:rPr>
            </w:pPr>
          </w:p>
        </w:tc>
      </w:tr>
      <w:tr w:rsidR="003E10C7" w14:paraId="18E0D378" w14:textId="77777777" w:rsidTr="00D424FA">
        <w:tc>
          <w:tcPr>
            <w:tcW w:w="506" w:type="pct"/>
          </w:tcPr>
          <w:p w14:paraId="097D2A47" w14:textId="77777777" w:rsidR="003E10C7" w:rsidRDefault="003E10C7" w:rsidP="00D424FA">
            <w:pPr>
              <w:spacing w:after="0"/>
              <w:jc w:val="both"/>
              <w:rPr>
                <w:rFonts w:eastAsiaTheme="minorEastAsia"/>
                <w:szCs w:val="21"/>
                <w:lang w:val="en-US"/>
              </w:rPr>
            </w:pPr>
          </w:p>
        </w:tc>
        <w:tc>
          <w:tcPr>
            <w:tcW w:w="4494" w:type="pct"/>
          </w:tcPr>
          <w:p w14:paraId="21CB8CAF" w14:textId="77777777" w:rsidR="003E10C7" w:rsidRDefault="003E10C7" w:rsidP="00D424FA">
            <w:pPr>
              <w:spacing w:after="0"/>
              <w:rPr>
                <w:rFonts w:eastAsiaTheme="minorEastAsia"/>
                <w:color w:val="000000" w:themeColor="text1"/>
                <w:lang w:val="en-US"/>
              </w:rPr>
            </w:pPr>
          </w:p>
        </w:tc>
      </w:tr>
    </w:tbl>
    <w:p w14:paraId="6F766738" w14:textId="77777777" w:rsidR="003E10C7" w:rsidRDefault="003E10C7">
      <w:pPr>
        <w:spacing w:afterLines="50" w:after="120"/>
        <w:jc w:val="both"/>
        <w:rPr>
          <w:sz w:val="22"/>
        </w:rPr>
      </w:pPr>
    </w:p>
    <w:p w14:paraId="625A06B7" w14:textId="77777777" w:rsidR="003E10C7" w:rsidRDefault="003E10C7">
      <w:pPr>
        <w:spacing w:afterLines="50" w:after="120"/>
        <w:jc w:val="both"/>
        <w:rPr>
          <w:sz w:val="22"/>
        </w:rPr>
      </w:pPr>
    </w:p>
    <w:p w14:paraId="02AAA203" w14:textId="16A18CFA" w:rsidR="00E15DF3" w:rsidRDefault="00E15DF3" w:rsidP="00E15DF3">
      <w:pPr>
        <w:pStyle w:val="1"/>
        <w:numPr>
          <w:ilvl w:val="0"/>
          <w:numId w:val="11"/>
        </w:numPr>
        <w:spacing w:before="180" w:after="120"/>
        <w:rPr>
          <w:rFonts w:eastAsia="ＭＳ 明朝"/>
          <w:b/>
          <w:bCs/>
          <w:szCs w:val="24"/>
          <w:lang w:val="en-US"/>
        </w:rPr>
      </w:pPr>
      <w:r>
        <w:rPr>
          <w:rFonts w:eastAsia="ＭＳ 明朝"/>
          <w:b/>
          <w:bCs/>
          <w:szCs w:val="24"/>
          <w:lang w:val="en-US"/>
        </w:rPr>
        <w:t xml:space="preserve">FGs for </w:t>
      </w:r>
      <w:r w:rsidR="00120843" w:rsidRPr="00120843">
        <w:rPr>
          <w:rFonts w:eastAsia="ＭＳ 明朝"/>
          <w:b/>
          <w:bCs/>
          <w:szCs w:val="24"/>
          <w:lang w:val="en-US"/>
        </w:rPr>
        <w:t xml:space="preserve">pathloss RS </w:t>
      </w:r>
      <w:r w:rsidR="00D812CE">
        <w:rPr>
          <w:rFonts w:eastAsia="ＭＳ 明朝"/>
          <w:b/>
          <w:bCs/>
          <w:szCs w:val="24"/>
          <w:lang w:val="en-US"/>
        </w:rPr>
        <w:t xml:space="preserve">updates </w:t>
      </w:r>
      <w:r w:rsidR="00120843" w:rsidRPr="00120843">
        <w:rPr>
          <w:rFonts w:eastAsia="ＭＳ 明朝"/>
          <w:b/>
          <w:bCs/>
          <w:szCs w:val="24"/>
          <w:lang w:val="en-US"/>
        </w:rPr>
        <w:t>for Type 1 CG-PUSCH</w:t>
      </w:r>
    </w:p>
    <w:p w14:paraId="671608F5" w14:textId="435708E6" w:rsidR="00E15DF3" w:rsidRDefault="00E15DF3" w:rsidP="00E15DF3">
      <w:pPr>
        <w:spacing w:afterLines="50" w:after="120"/>
        <w:jc w:val="both"/>
        <w:rPr>
          <w:sz w:val="22"/>
          <w:lang w:val="en-US"/>
        </w:rPr>
      </w:pPr>
      <w:r>
        <w:rPr>
          <w:rFonts w:hint="eastAsia"/>
          <w:sz w:val="22"/>
          <w:lang w:val="en-US"/>
        </w:rPr>
        <w:t>I</w:t>
      </w:r>
      <w:r>
        <w:rPr>
          <w:sz w:val="22"/>
          <w:lang w:val="en-US"/>
        </w:rPr>
        <w:t>n [</w:t>
      </w:r>
      <w:r w:rsidR="0098044F">
        <w:rPr>
          <w:sz w:val="22"/>
          <w:lang w:val="en-US"/>
        </w:rPr>
        <w:t>2</w:t>
      </w:r>
      <w:r>
        <w:rPr>
          <w:sz w:val="22"/>
          <w:lang w:val="en-US"/>
        </w:rPr>
        <w:t xml:space="preserve">], FGs for </w:t>
      </w:r>
      <w:r w:rsidR="00120843" w:rsidRPr="00120843">
        <w:rPr>
          <w:rFonts w:eastAsia="ＭＳ 明朝"/>
          <w:sz w:val="22"/>
          <w:szCs w:val="22"/>
          <w:lang w:val="en-US"/>
        </w:rPr>
        <w:t>pathloss RS for Type 1 CG-PUSCH</w:t>
      </w:r>
      <w:r w:rsidRPr="00E15DF3">
        <w:rPr>
          <w:rFonts w:eastAsia="ＭＳ 明朝"/>
          <w:sz w:val="22"/>
          <w:szCs w:val="22"/>
          <w:lang w:val="en-US"/>
        </w:rPr>
        <w:t xml:space="preserve"> </w:t>
      </w:r>
      <w:r>
        <w:rPr>
          <w:sz w:val="22"/>
          <w:lang w:val="en-US"/>
        </w:rPr>
        <w:t>are captured as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9"/>
        <w:gridCol w:w="687"/>
        <w:gridCol w:w="1830"/>
        <w:gridCol w:w="2158"/>
        <w:gridCol w:w="1258"/>
        <w:gridCol w:w="1097"/>
        <w:gridCol w:w="1213"/>
        <w:gridCol w:w="1791"/>
        <w:gridCol w:w="1424"/>
        <w:gridCol w:w="1416"/>
        <w:gridCol w:w="1416"/>
        <w:gridCol w:w="1379"/>
        <w:gridCol w:w="2158"/>
        <w:gridCol w:w="1907"/>
      </w:tblGrid>
      <w:tr w:rsidR="00E15DF3" w:rsidRPr="0062567A" w14:paraId="45F1A457" w14:textId="77777777" w:rsidTr="00D424FA">
        <w:trPr>
          <w:trHeight w:val="20"/>
        </w:trPr>
        <w:tc>
          <w:tcPr>
            <w:tcW w:w="592" w:type="pct"/>
            <w:tcBorders>
              <w:top w:val="single" w:sz="4" w:space="0" w:color="auto"/>
              <w:left w:val="single" w:sz="4" w:space="0" w:color="auto"/>
              <w:bottom w:val="single" w:sz="4" w:space="0" w:color="auto"/>
              <w:right w:val="single" w:sz="4" w:space="0" w:color="auto"/>
            </w:tcBorders>
            <w:hideMark/>
          </w:tcPr>
          <w:p w14:paraId="53627DDD" w14:textId="77777777" w:rsidR="00E15DF3" w:rsidRPr="0062567A" w:rsidRDefault="00E15DF3" w:rsidP="00D424FA">
            <w:pPr>
              <w:pStyle w:val="TAH"/>
              <w:spacing w:after="0" w:line="240" w:lineRule="auto"/>
              <w:rPr>
                <w:rFonts w:cs="Arial"/>
                <w:color w:val="000000" w:themeColor="text1"/>
                <w:szCs w:val="18"/>
              </w:rPr>
            </w:pPr>
            <w:r w:rsidRPr="0062567A">
              <w:rPr>
                <w:rFonts w:cs="Arial"/>
                <w:color w:val="000000" w:themeColor="text1"/>
                <w:szCs w:val="18"/>
              </w:rPr>
              <w:lastRenderedPageBreak/>
              <w:t>Features</w:t>
            </w:r>
          </w:p>
        </w:tc>
        <w:tc>
          <w:tcPr>
            <w:tcW w:w="153" w:type="pct"/>
            <w:tcBorders>
              <w:top w:val="single" w:sz="4" w:space="0" w:color="auto"/>
              <w:left w:val="single" w:sz="4" w:space="0" w:color="auto"/>
              <w:bottom w:val="single" w:sz="4" w:space="0" w:color="auto"/>
              <w:right w:val="single" w:sz="4" w:space="0" w:color="auto"/>
            </w:tcBorders>
            <w:hideMark/>
          </w:tcPr>
          <w:p w14:paraId="0483767C" w14:textId="77777777" w:rsidR="00E15DF3" w:rsidRPr="0062567A" w:rsidRDefault="00E15DF3" w:rsidP="00D424FA">
            <w:pPr>
              <w:pStyle w:val="TAH"/>
              <w:spacing w:after="0" w:line="240" w:lineRule="auto"/>
              <w:rPr>
                <w:rFonts w:cs="Arial"/>
                <w:color w:val="000000" w:themeColor="text1"/>
                <w:szCs w:val="18"/>
              </w:rPr>
            </w:pPr>
            <w:r w:rsidRPr="0062567A">
              <w:rPr>
                <w:rFonts w:cs="Arial"/>
                <w:color w:val="000000" w:themeColor="text1"/>
                <w:szCs w:val="18"/>
              </w:rPr>
              <w:t>Index</w:t>
            </w:r>
          </w:p>
        </w:tc>
        <w:tc>
          <w:tcPr>
            <w:tcW w:w="409" w:type="pct"/>
            <w:tcBorders>
              <w:top w:val="single" w:sz="4" w:space="0" w:color="auto"/>
              <w:left w:val="single" w:sz="4" w:space="0" w:color="auto"/>
              <w:bottom w:val="single" w:sz="4" w:space="0" w:color="auto"/>
              <w:right w:val="single" w:sz="4" w:space="0" w:color="auto"/>
            </w:tcBorders>
            <w:hideMark/>
          </w:tcPr>
          <w:p w14:paraId="42651570" w14:textId="77777777" w:rsidR="00E15DF3" w:rsidRPr="0062567A" w:rsidRDefault="00E15DF3" w:rsidP="00D424FA">
            <w:pPr>
              <w:pStyle w:val="TAH"/>
              <w:spacing w:after="0" w:line="240" w:lineRule="auto"/>
              <w:rPr>
                <w:rFonts w:cs="Arial"/>
                <w:color w:val="000000" w:themeColor="text1"/>
                <w:szCs w:val="18"/>
              </w:rPr>
            </w:pPr>
            <w:r w:rsidRPr="0062567A">
              <w:rPr>
                <w:rFonts w:cs="Arial"/>
                <w:color w:val="000000" w:themeColor="text1"/>
                <w:szCs w:val="18"/>
              </w:rPr>
              <w:t>Feature group</w:t>
            </w:r>
          </w:p>
        </w:tc>
        <w:tc>
          <w:tcPr>
            <w:tcW w:w="482" w:type="pct"/>
            <w:tcBorders>
              <w:top w:val="single" w:sz="4" w:space="0" w:color="auto"/>
              <w:left w:val="single" w:sz="4" w:space="0" w:color="auto"/>
              <w:bottom w:val="single" w:sz="4" w:space="0" w:color="auto"/>
              <w:right w:val="single" w:sz="4" w:space="0" w:color="auto"/>
            </w:tcBorders>
            <w:hideMark/>
          </w:tcPr>
          <w:p w14:paraId="3AF451D7" w14:textId="77777777" w:rsidR="00E15DF3" w:rsidRPr="0062567A" w:rsidRDefault="00E15DF3" w:rsidP="00D424FA">
            <w:pPr>
              <w:pStyle w:val="TAH"/>
              <w:spacing w:after="0" w:line="240" w:lineRule="auto"/>
              <w:rPr>
                <w:rFonts w:cs="Arial"/>
                <w:color w:val="000000" w:themeColor="text1"/>
                <w:szCs w:val="18"/>
              </w:rPr>
            </w:pPr>
            <w:r w:rsidRPr="0062567A">
              <w:rPr>
                <w:rFonts w:cs="Arial"/>
                <w:color w:val="000000" w:themeColor="text1"/>
                <w:szCs w:val="18"/>
              </w:rPr>
              <w:t>Components</w:t>
            </w:r>
          </w:p>
        </w:tc>
        <w:tc>
          <w:tcPr>
            <w:tcW w:w="281" w:type="pct"/>
            <w:tcBorders>
              <w:top w:val="single" w:sz="4" w:space="0" w:color="auto"/>
              <w:left w:val="single" w:sz="4" w:space="0" w:color="auto"/>
              <w:bottom w:val="single" w:sz="4" w:space="0" w:color="auto"/>
              <w:right w:val="single" w:sz="4" w:space="0" w:color="auto"/>
            </w:tcBorders>
            <w:hideMark/>
          </w:tcPr>
          <w:p w14:paraId="49F46B03" w14:textId="77777777" w:rsidR="00E15DF3" w:rsidRPr="0062567A" w:rsidRDefault="00E15DF3" w:rsidP="00D424FA">
            <w:pPr>
              <w:pStyle w:val="TAH"/>
              <w:spacing w:after="0" w:line="240" w:lineRule="auto"/>
              <w:rPr>
                <w:rFonts w:cs="Arial"/>
                <w:color w:val="000000" w:themeColor="text1"/>
                <w:szCs w:val="18"/>
              </w:rPr>
            </w:pPr>
            <w:r w:rsidRPr="0062567A">
              <w:rPr>
                <w:rFonts w:cs="Arial"/>
                <w:color w:val="000000" w:themeColor="text1"/>
                <w:szCs w:val="18"/>
              </w:rPr>
              <w:t>Prerequisite feature groups</w:t>
            </w:r>
          </w:p>
        </w:tc>
        <w:tc>
          <w:tcPr>
            <w:tcW w:w="245" w:type="pct"/>
            <w:tcBorders>
              <w:top w:val="single" w:sz="4" w:space="0" w:color="auto"/>
              <w:left w:val="single" w:sz="4" w:space="0" w:color="auto"/>
              <w:bottom w:val="single" w:sz="4" w:space="0" w:color="auto"/>
              <w:right w:val="single" w:sz="4" w:space="0" w:color="auto"/>
            </w:tcBorders>
            <w:hideMark/>
          </w:tcPr>
          <w:p w14:paraId="40BA3DFD" w14:textId="77777777" w:rsidR="00E15DF3" w:rsidRPr="0062567A" w:rsidRDefault="00E15DF3" w:rsidP="00D424FA">
            <w:pPr>
              <w:pStyle w:val="TAH"/>
              <w:spacing w:after="0" w:line="240" w:lineRule="auto"/>
              <w:rPr>
                <w:rFonts w:cs="Arial"/>
                <w:color w:val="000000" w:themeColor="text1"/>
                <w:szCs w:val="18"/>
              </w:rPr>
            </w:pPr>
            <w:r w:rsidRPr="0062567A">
              <w:rPr>
                <w:rFonts w:cs="Arial"/>
                <w:color w:val="000000" w:themeColor="text1"/>
                <w:szCs w:val="18"/>
              </w:rPr>
              <w:t>Need for the gNB to know if the feature is supported</w:t>
            </w:r>
          </w:p>
        </w:tc>
        <w:tc>
          <w:tcPr>
            <w:tcW w:w="271" w:type="pct"/>
            <w:tcBorders>
              <w:top w:val="single" w:sz="4" w:space="0" w:color="auto"/>
              <w:left w:val="single" w:sz="4" w:space="0" w:color="auto"/>
              <w:bottom w:val="single" w:sz="4" w:space="0" w:color="auto"/>
              <w:right w:val="single" w:sz="4" w:space="0" w:color="auto"/>
            </w:tcBorders>
            <w:hideMark/>
          </w:tcPr>
          <w:p w14:paraId="43E8DBF7" w14:textId="77777777" w:rsidR="00E15DF3" w:rsidRPr="0062567A" w:rsidRDefault="00E15DF3" w:rsidP="00D424FA">
            <w:pPr>
              <w:pStyle w:val="TAH"/>
              <w:spacing w:after="0" w:line="240" w:lineRule="auto"/>
              <w:rPr>
                <w:rFonts w:cs="Arial"/>
                <w:color w:val="000000" w:themeColor="text1"/>
                <w:szCs w:val="18"/>
              </w:rPr>
            </w:pPr>
            <w:r w:rsidRPr="0062567A">
              <w:rPr>
                <w:rFonts w:eastAsia="Gulim" w:cs="Arial"/>
                <w:color w:val="000000" w:themeColor="text1"/>
                <w:szCs w:val="18"/>
              </w:rPr>
              <w:t xml:space="preserve">Applicable to </w:t>
            </w:r>
            <w:r w:rsidRPr="0062567A">
              <w:rPr>
                <w:rFonts w:cs="Arial"/>
                <w:color w:val="000000" w:themeColor="text1"/>
                <w:szCs w:val="18"/>
              </w:rPr>
              <w:t>the capability signalling exchange between UEs (Sidelink WI only)”.</w:t>
            </w:r>
          </w:p>
        </w:tc>
        <w:tc>
          <w:tcPr>
            <w:tcW w:w="400" w:type="pct"/>
            <w:tcBorders>
              <w:top w:val="single" w:sz="4" w:space="0" w:color="auto"/>
              <w:left w:val="single" w:sz="4" w:space="0" w:color="auto"/>
              <w:bottom w:val="single" w:sz="4" w:space="0" w:color="auto"/>
              <w:right w:val="single" w:sz="4" w:space="0" w:color="auto"/>
            </w:tcBorders>
            <w:hideMark/>
          </w:tcPr>
          <w:p w14:paraId="574B7064" w14:textId="77777777" w:rsidR="00E15DF3" w:rsidRPr="0062567A" w:rsidRDefault="00E15DF3" w:rsidP="00D424FA">
            <w:pPr>
              <w:pStyle w:val="TAN"/>
              <w:spacing w:after="0" w:line="240" w:lineRule="auto"/>
              <w:ind w:left="0" w:firstLine="0"/>
              <w:rPr>
                <w:rFonts w:cs="Arial"/>
                <w:b/>
                <w:color w:val="000000" w:themeColor="text1"/>
                <w:szCs w:val="18"/>
                <w:lang w:eastAsia="ja-JP"/>
              </w:rPr>
            </w:pPr>
            <w:r w:rsidRPr="0062567A">
              <w:rPr>
                <w:rFonts w:cs="Arial"/>
                <w:b/>
                <w:color w:val="000000" w:themeColor="text1"/>
                <w:szCs w:val="18"/>
                <w:lang w:eastAsia="ja-JP"/>
              </w:rPr>
              <w:t>Consequence if the feature is not supported by the UE</w:t>
            </w:r>
          </w:p>
        </w:tc>
        <w:tc>
          <w:tcPr>
            <w:tcW w:w="318" w:type="pct"/>
            <w:tcBorders>
              <w:top w:val="single" w:sz="4" w:space="0" w:color="auto"/>
              <w:left w:val="single" w:sz="4" w:space="0" w:color="auto"/>
              <w:bottom w:val="single" w:sz="4" w:space="0" w:color="auto"/>
              <w:right w:val="single" w:sz="4" w:space="0" w:color="auto"/>
            </w:tcBorders>
            <w:hideMark/>
          </w:tcPr>
          <w:p w14:paraId="0423881F" w14:textId="77777777" w:rsidR="00E15DF3" w:rsidRPr="0062567A" w:rsidRDefault="00E15DF3" w:rsidP="00D424FA">
            <w:pPr>
              <w:pStyle w:val="TAN"/>
              <w:spacing w:after="0" w:line="240" w:lineRule="auto"/>
              <w:ind w:left="0" w:firstLine="0"/>
              <w:rPr>
                <w:rFonts w:cs="Arial"/>
                <w:b/>
                <w:color w:val="000000" w:themeColor="text1"/>
                <w:szCs w:val="18"/>
                <w:lang w:eastAsia="ja-JP"/>
              </w:rPr>
            </w:pPr>
            <w:r w:rsidRPr="0062567A">
              <w:rPr>
                <w:rFonts w:cs="Arial"/>
                <w:b/>
                <w:color w:val="000000" w:themeColor="text1"/>
                <w:szCs w:val="18"/>
                <w:lang w:eastAsia="ja-JP"/>
              </w:rPr>
              <w:t>Type</w:t>
            </w:r>
          </w:p>
          <w:p w14:paraId="6229ADEE" w14:textId="77777777" w:rsidR="00E15DF3" w:rsidRPr="0062567A" w:rsidRDefault="00E15DF3" w:rsidP="00D424FA">
            <w:pPr>
              <w:pStyle w:val="TAN"/>
              <w:spacing w:after="0" w:line="240" w:lineRule="auto"/>
              <w:ind w:left="0" w:firstLine="0"/>
              <w:rPr>
                <w:rFonts w:cs="Arial"/>
                <w:b/>
                <w:color w:val="000000" w:themeColor="text1"/>
                <w:szCs w:val="18"/>
                <w:lang w:eastAsia="ja-JP"/>
              </w:rPr>
            </w:pPr>
            <w:r w:rsidRPr="0062567A">
              <w:rPr>
                <w:rFonts w:cs="Arial"/>
                <w:b/>
                <w:color w:val="000000" w:themeColor="text1"/>
                <w:szCs w:val="18"/>
                <w:lang w:eastAsia="ja-JP"/>
              </w:rPr>
              <w:t>(the ‘type’ definition from UE features should be based on the granularity of 1) Per UE or 2) Per Band or 3) Per BC or 4) Per FS or 5) Per FSPC)</w:t>
            </w:r>
          </w:p>
        </w:tc>
        <w:tc>
          <w:tcPr>
            <w:tcW w:w="316" w:type="pct"/>
            <w:tcBorders>
              <w:top w:val="single" w:sz="4" w:space="0" w:color="auto"/>
              <w:left w:val="single" w:sz="4" w:space="0" w:color="auto"/>
              <w:bottom w:val="single" w:sz="4" w:space="0" w:color="auto"/>
              <w:right w:val="single" w:sz="4" w:space="0" w:color="auto"/>
            </w:tcBorders>
            <w:hideMark/>
          </w:tcPr>
          <w:p w14:paraId="740264CA" w14:textId="77777777" w:rsidR="00E15DF3" w:rsidRPr="0062567A" w:rsidRDefault="00E15DF3" w:rsidP="00D424FA">
            <w:pPr>
              <w:pStyle w:val="TAH"/>
              <w:spacing w:after="0" w:line="240" w:lineRule="auto"/>
              <w:rPr>
                <w:rFonts w:cs="Arial"/>
                <w:color w:val="000000" w:themeColor="text1"/>
                <w:szCs w:val="18"/>
              </w:rPr>
            </w:pPr>
            <w:r w:rsidRPr="0062567A">
              <w:rPr>
                <w:rFonts w:cs="Arial"/>
                <w:color w:val="000000" w:themeColor="text1"/>
                <w:szCs w:val="18"/>
              </w:rPr>
              <w:t>Need of FDD/TDD differentiation</w:t>
            </w:r>
          </w:p>
        </w:tc>
        <w:tc>
          <w:tcPr>
            <w:tcW w:w="316" w:type="pct"/>
            <w:tcBorders>
              <w:top w:val="single" w:sz="4" w:space="0" w:color="auto"/>
              <w:left w:val="single" w:sz="4" w:space="0" w:color="auto"/>
              <w:bottom w:val="single" w:sz="4" w:space="0" w:color="auto"/>
              <w:right w:val="single" w:sz="4" w:space="0" w:color="auto"/>
            </w:tcBorders>
            <w:hideMark/>
          </w:tcPr>
          <w:p w14:paraId="1AE197B7" w14:textId="77777777" w:rsidR="00E15DF3" w:rsidRPr="0062567A" w:rsidRDefault="00E15DF3" w:rsidP="00D424FA">
            <w:pPr>
              <w:pStyle w:val="TAH"/>
              <w:spacing w:after="0" w:line="240" w:lineRule="auto"/>
              <w:rPr>
                <w:rFonts w:cs="Arial"/>
                <w:color w:val="000000" w:themeColor="text1"/>
                <w:szCs w:val="18"/>
              </w:rPr>
            </w:pPr>
            <w:r w:rsidRPr="0062567A">
              <w:rPr>
                <w:rFonts w:cs="Arial"/>
                <w:color w:val="000000" w:themeColor="text1"/>
                <w:szCs w:val="18"/>
              </w:rPr>
              <w:t>Need of FR1/FR2 differentiation</w:t>
            </w:r>
          </w:p>
        </w:tc>
        <w:tc>
          <w:tcPr>
            <w:tcW w:w="308" w:type="pct"/>
            <w:tcBorders>
              <w:top w:val="single" w:sz="4" w:space="0" w:color="auto"/>
              <w:left w:val="single" w:sz="4" w:space="0" w:color="auto"/>
              <w:bottom w:val="single" w:sz="4" w:space="0" w:color="auto"/>
              <w:right w:val="single" w:sz="4" w:space="0" w:color="auto"/>
            </w:tcBorders>
            <w:hideMark/>
          </w:tcPr>
          <w:p w14:paraId="5B86048C" w14:textId="77777777" w:rsidR="00E15DF3" w:rsidRPr="0062567A" w:rsidRDefault="00E15DF3" w:rsidP="00D424FA">
            <w:pPr>
              <w:pStyle w:val="TAH"/>
              <w:spacing w:after="0" w:line="240" w:lineRule="auto"/>
              <w:rPr>
                <w:rFonts w:cs="Arial"/>
                <w:color w:val="000000" w:themeColor="text1"/>
                <w:szCs w:val="18"/>
              </w:rPr>
            </w:pPr>
            <w:r w:rsidRPr="0062567A">
              <w:rPr>
                <w:rFonts w:cs="Arial"/>
                <w:color w:val="000000" w:themeColor="text1"/>
                <w:szCs w:val="18"/>
              </w:rPr>
              <w:t>Capability interpretation for mixture of FDD/TDD and/or FR1/FR2</w:t>
            </w:r>
          </w:p>
        </w:tc>
        <w:tc>
          <w:tcPr>
            <w:tcW w:w="482" w:type="pct"/>
            <w:tcBorders>
              <w:top w:val="single" w:sz="4" w:space="0" w:color="auto"/>
              <w:left w:val="single" w:sz="4" w:space="0" w:color="auto"/>
              <w:bottom w:val="single" w:sz="4" w:space="0" w:color="auto"/>
              <w:right w:val="single" w:sz="4" w:space="0" w:color="auto"/>
            </w:tcBorders>
            <w:hideMark/>
          </w:tcPr>
          <w:p w14:paraId="3F694A1F" w14:textId="77777777" w:rsidR="00E15DF3" w:rsidRPr="0062567A" w:rsidRDefault="00E15DF3" w:rsidP="00D424FA">
            <w:pPr>
              <w:pStyle w:val="TAH"/>
              <w:spacing w:after="0" w:line="240" w:lineRule="auto"/>
              <w:rPr>
                <w:rFonts w:cs="Arial"/>
                <w:color w:val="000000" w:themeColor="text1"/>
                <w:szCs w:val="18"/>
              </w:rPr>
            </w:pPr>
            <w:r w:rsidRPr="0062567A">
              <w:rPr>
                <w:rFonts w:cs="Arial"/>
                <w:color w:val="000000" w:themeColor="text1"/>
                <w:szCs w:val="18"/>
              </w:rPr>
              <w:t>Note</w:t>
            </w:r>
          </w:p>
        </w:tc>
        <w:tc>
          <w:tcPr>
            <w:tcW w:w="426" w:type="pct"/>
            <w:tcBorders>
              <w:top w:val="single" w:sz="4" w:space="0" w:color="auto"/>
              <w:left w:val="single" w:sz="4" w:space="0" w:color="auto"/>
              <w:bottom w:val="single" w:sz="4" w:space="0" w:color="auto"/>
              <w:right w:val="single" w:sz="4" w:space="0" w:color="auto"/>
            </w:tcBorders>
            <w:hideMark/>
          </w:tcPr>
          <w:p w14:paraId="454D6A3E" w14:textId="77777777" w:rsidR="00E15DF3" w:rsidRPr="0062567A" w:rsidRDefault="00E15DF3" w:rsidP="00D424FA">
            <w:pPr>
              <w:pStyle w:val="TAH"/>
              <w:spacing w:after="0" w:line="240" w:lineRule="auto"/>
              <w:rPr>
                <w:rFonts w:cs="Arial"/>
                <w:color w:val="000000" w:themeColor="text1"/>
                <w:szCs w:val="18"/>
              </w:rPr>
            </w:pPr>
            <w:r w:rsidRPr="0062567A">
              <w:rPr>
                <w:rFonts w:cs="Arial"/>
                <w:color w:val="000000" w:themeColor="text1"/>
                <w:szCs w:val="18"/>
              </w:rPr>
              <w:t>Mandatory/Optional</w:t>
            </w:r>
          </w:p>
        </w:tc>
      </w:tr>
      <w:tr w:rsidR="00FF7C66" w:rsidRPr="0062567A" w14:paraId="288EE193" w14:textId="77777777" w:rsidTr="00D424FA">
        <w:trPr>
          <w:trHeight w:val="20"/>
        </w:trPr>
        <w:tc>
          <w:tcPr>
            <w:tcW w:w="592" w:type="pct"/>
            <w:tcBorders>
              <w:top w:val="single" w:sz="4" w:space="0" w:color="auto"/>
              <w:left w:val="single" w:sz="4" w:space="0" w:color="auto"/>
              <w:bottom w:val="single" w:sz="4" w:space="0" w:color="auto"/>
              <w:right w:val="single" w:sz="4" w:space="0" w:color="auto"/>
            </w:tcBorders>
            <w:shd w:val="clear" w:color="auto" w:fill="auto"/>
          </w:tcPr>
          <w:p w14:paraId="623A72F2" w14:textId="743E35E3" w:rsidR="00FF7C66" w:rsidRPr="00FF7C66" w:rsidRDefault="00FF7C66" w:rsidP="00FF7C66">
            <w:pPr>
              <w:pStyle w:val="TAL"/>
              <w:spacing w:after="0" w:line="240" w:lineRule="auto"/>
              <w:rPr>
                <w:rFonts w:cs="Arial"/>
                <w:color w:val="000000" w:themeColor="text1"/>
                <w:szCs w:val="18"/>
                <w:lang w:val="en-US" w:eastAsia="ja-JP"/>
              </w:rPr>
            </w:pPr>
            <w:r w:rsidRPr="00FF7C66">
              <w:rPr>
                <w:rFonts w:eastAsia="Arial Unicode MS" w:cs="Arial"/>
                <w:szCs w:val="18"/>
                <w:lang w:eastAsia="ja-JP"/>
              </w:rPr>
              <w:t>55. TEI18</w:t>
            </w:r>
          </w:p>
        </w:tc>
        <w:tc>
          <w:tcPr>
            <w:tcW w:w="153" w:type="pct"/>
            <w:tcBorders>
              <w:top w:val="single" w:sz="4" w:space="0" w:color="auto"/>
              <w:left w:val="single" w:sz="4" w:space="0" w:color="auto"/>
              <w:bottom w:val="single" w:sz="4" w:space="0" w:color="auto"/>
              <w:right w:val="single" w:sz="4" w:space="0" w:color="auto"/>
            </w:tcBorders>
            <w:shd w:val="clear" w:color="auto" w:fill="auto"/>
          </w:tcPr>
          <w:p w14:paraId="7758A9D8" w14:textId="3224CA5F" w:rsidR="00FF7C66" w:rsidRPr="00FF7C66" w:rsidRDefault="00FF7C66" w:rsidP="00FF7C66">
            <w:pPr>
              <w:pStyle w:val="TAL"/>
              <w:spacing w:after="0" w:line="240" w:lineRule="auto"/>
              <w:rPr>
                <w:rFonts w:eastAsia="ＭＳ 明朝" w:cs="Arial"/>
                <w:color w:val="000000" w:themeColor="text1"/>
                <w:szCs w:val="18"/>
                <w:lang w:eastAsia="ja-JP"/>
              </w:rPr>
            </w:pPr>
            <w:r w:rsidRPr="00FF7C66">
              <w:rPr>
                <w:rFonts w:eastAsia="Arial Unicode MS" w:cs="Arial"/>
                <w:szCs w:val="18"/>
                <w:lang w:eastAsia="ja-JP"/>
              </w:rPr>
              <w:t>55-x</w:t>
            </w:r>
          </w:p>
        </w:tc>
        <w:tc>
          <w:tcPr>
            <w:tcW w:w="409" w:type="pct"/>
            <w:tcBorders>
              <w:top w:val="single" w:sz="4" w:space="0" w:color="auto"/>
              <w:left w:val="single" w:sz="4" w:space="0" w:color="auto"/>
              <w:bottom w:val="single" w:sz="4" w:space="0" w:color="auto"/>
              <w:right w:val="single" w:sz="4" w:space="0" w:color="auto"/>
            </w:tcBorders>
            <w:shd w:val="clear" w:color="auto" w:fill="auto"/>
          </w:tcPr>
          <w:p w14:paraId="1F78ADF2" w14:textId="33C76E12" w:rsidR="00FF7C66" w:rsidRPr="00FF7C66" w:rsidRDefault="00FF7C66" w:rsidP="00FF7C66">
            <w:pPr>
              <w:pStyle w:val="TAL"/>
              <w:spacing w:after="0" w:line="240" w:lineRule="auto"/>
              <w:rPr>
                <w:rFonts w:eastAsia="SimSun" w:cs="Arial"/>
                <w:color w:val="000000" w:themeColor="text1"/>
                <w:szCs w:val="18"/>
                <w:lang w:eastAsia="zh-CN"/>
              </w:rPr>
            </w:pPr>
            <w:r w:rsidRPr="00FF7C66">
              <w:rPr>
                <w:rFonts w:eastAsia="Arial Unicode MS" w:cs="Arial"/>
                <w:szCs w:val="18"/>
                <w:lang w:eastAsia="zh-CN"/>
              </w:rPr>
              <w:t>Enable MAC CE based pathloss RS updates for Type 1 CG-PUSCH</w:t>
            </w:r>
          </w:p>
        </w:tc>
        <w:tc>
          <w:tcPr>
            <w:tcW w:w="482" w:type="pct"/>
            <w:tcBorders>
              <w:top w:val="single" w:sz="4" w:space="0" w:color="auto"/>
              <w:left w:val="single" w:sz="4" w:space="0" w:color="auto"/>
              <w:bottom w:val="single" w:sz="4" w:space="0" w:color="auto"/>
              <w:right w:val="single" w:sz="4" w:space="0" w:color="auto"/>
            </w:tcBorders>
            <w:shd w:val="clear" w:color="auto" w:fill="auto"/>
          </w:tcPr>
          <w:p w14:paraId="73B5D4BC" w14:textId="3423B71C" w:rsidR="00FF7C66" w:rsidRPr="00FF7C66" w:rsidRDefault="00FF7C66" w:rsidP="00FF7C66">
            <w:pPr>
              <w:spacing w:after="0" w:line="240" w:lineRule="auto"/>
              <w:rPr>
                <w:rFonts w:ascii="Arial" w:hAnsi="Arial" w:cs="Arial"/>
                <w:color w:val="000000" w:themeColor="text1"/>
                <w:sz w:val="18"/>
                <w:szCs w:val="18"/>
              </w:rPr>
            </w:pPr>
            <w:r w:rsidRPr="00FF7C66">
              <w:rPr>
                <w:rFonts w:ascii="Arial" w:eastAsia="Arial Unicode MS" w:hAnsi="Arial" w:cs="Arial"/>
                <w:sz w:val="18"/>
                <w:szCs w:val="18"/>
                <w:lang w:eastAsia="zh-CN"/>
              </w:rPr>
              <w:t xml:space="preserve">Support configuration of </w:t>
            </w:r>
            <w:r w:rsidRPr="00FF7C66">
              <w:rPr>
                <w:rFonts w:ascii="Arial" w:eastAsia="Arial Unicode MS" w:hAnsi="Arial" w:cs="Arial"/>
                <w:i/>
                <w:iCs/>
                <w:sz w:val="18"/>
                <w:szCs w:val="18"/>
                <w:lang w:eastAsia="zh-CN"/>
              </w:rPr>
              <w:t>enablePL-RS-UpdateForType1CG-PUSCH-SRS-r18</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21AF1680" w14:textId="4E1B3C0C" w:rsidR="00FF7C66" w:rsidRPr="00FF7C66" w:rsidRDefault="00FF7C66" w:rsidP="00FF7C66">
            <w:pPr>
              <w:pStyle w:val="TAL"/>
              <w:spacing w:after="0" w:line="240" w:lineRule="auto"/>
              <w:rPr>
                <w:rFonts w:eastAsia="ＭＳ 明朝" w:cs="Arial"/>
                <w:color w:val="000000" w:themeColor="text1"/>
                <w:szCs w:val="18"/>
                <w:lang w:eastAsia="ja-JP"/>
              </w:rPr>
            </w:pPr>
            <w:r w:rsidRPr="00FF7C66">
              <w:rPr>
                <w:rFonts w:eastAsia="Arial Unicode MS" w:cs="Arial"/>
                <w:szCs w:val="18"/>
              </w:rPr>
              <w:t>16-1e</w:t>
            </w:r>
          </w:p>
        </w:tc>
        <w:tc>
          <w:tcPr>
            <w:tcW w:w="245" w:type="pct"/>
            <w:tcBorders>
              <w:top w:val="single" w:sz="4" w:space="0" w:color="auto"/>
              <w:left w:val="single" w:sz="4" w:space="0" w:color="auto"/>
              <w:bottom w:val="single" w:sz="4" w:space="0" w:color="auto"/>
              <w:right w:val="single" w:sz="4" w:space="0" w:color="auto"/>
            </w:tcBorders>
            <w:shd w:val="clear" w:color="auto" w:fill="auto"/>
          </w:tcPr>
          <w:p w14:paraId="54FEFD0C" w14:textId="4FD57365" w:rsidR="00FF7C66" w:rsidRPr="00FF7C66" w:rsidRDefault="00FF7C66" w:rsidP="00FF7C66">
            <w:pPr>
              <w:pStyle w:val="TAL"/>
              <w:spacing w:after="0" w:line="240" w:lineRule="auto"/>
              <w:rPr>
                <w:rFonts w:eastAsia="SimSun" w:cs="Arial"/>
                <w:color w:val="000000" w:themeColor="text1"/>
                <w:szCs w:val="18"/>
                <w:lang w:eastAsia="zh-CN"/>
              </w:rPr>
            </w:pPr>
            <w:r w:rsidRPr="00FF7C66">
              <w:rPr>
                <w:rFonts w:eastAsia="Arial Unicode MS" w:cs="Arial"/>
                <w:szCs w:val="18"/>
                <w:lang w:eastAsia="zh-CN"/>
              </w:rPr>
              <w:t xml:space="preserve">Yes </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553E9950" w14:textId="2F3A52AC" w:rsidR="00FF7C66" w:rsidRPr="00FF7C66" w:rsidRDefault="00FF7C66" w:rsidP="00FF7C66">
            <w:pPr>
              <w:pStyle w:val="TAL"/>
              <w:spacing w:after="0" w:line="240" w:lineRule="auto"/>
              <w:rPr>
                <w:rFonts w:cs="Arial"/>
                <w:color w:val="000000" w:themeColor="text1"/>
                <w:szCs w:val="18"/>
                <w:lang w:eastAsia="ja-JP"/>
              </w:rPr>
            </w:pPr>
            <w:r w:rsidRPr="00FF7C66">
              <w:rPr>
                <w:rFonts w:eastAsia="Arial Unicode MS" w:cs="Arial"/>
                <w:szCs w:val="18"/>
                <w:lang w:eastAsia="zh-CN"/>
              </w:rPr>
              <w:t>N/A</w:t>
            </w:r>
          </w:p>
        </w:tc>
        <w:tc>
          <w:tcPr>
            <w:tcW w:w="400" w:type="pct"/>
            <w:tcBorders>
              <w:top w:val="single" w:sz="4" w:space="0" w:color="auto"/>
              <w:left w:val="single" w:sz="4" w:space="0" w:color="auto"/>
              <w:bottom w:val="single" w:sz="4" w:space="0" w:color="auto"/>
              <w:right w:val="single" w:sz="4" w:space="0" w:color="auto"/>
            </w:tcBorders>
            <w:shd w:val="clear" w:color="auto" w:fill="auto"/>
          </w:tcPr>
          <w:p w14:paraId="5D8C77BD" w14:textId="029801F6" w:rsidR="00FF7C66" w:rsidRPr="00FF7C66" w:rsidRDefault="00FF7C66" w:rsidP="00FF7C66">
            <w:pPr>
              <w:pStyle w:val="TAL"/>
              <w:spacing w:after="0" w:line="240" w:lineRule="auto"/>
              <w:rPr>
                <w:rFonts w:eastAsia="SimSun" w:cs="Arial"/>
                <w:color w:val="000000" w:themeColor="text1"/>
                <w:szCs w:val="18"/>
                <w:lang w:val="en-US" w:eastAsia="zh-CN"/>
              </w:rPr>
            </w:pPr>
            <w:r w:rsidRPr="00FF7C66">
              <w:rPr>
                <w:rFonts w:eastAsia="Arial Unicode MS" w:cs="Arial"/>
                <w:szCs w:val="18"/>
                <w:lang w:eastAsia="zh-CN"/>
              </w:rPr>
              <w:t>MAC CE based pathloss RS updates for Type 1 CG-PUSCH is not supported</w:t>
            </w:r>
          </w:p>
        </w:tc>
        <w:tc>
          <w:tcPr>
            <w:tcW w:w="318" w:type="pct"/>
            <w:tcBorders>
              <w:top w:val="single" w:sz="4" w:space="0" w:color="auto"/>
              <w:left w:val="single" w:sz="4" w:space="0" w:color="auto"/>
              <w:bottom w:val="single" w:sz="4" w:space="0" w:color="auto"/>
              <w:right w:val="single" w:sz="4" w:space="0" w:color="auto"/>
            </w:tcBorders>
            <w:shd w:val="clear" w:color="auto" w:fill="auto"/>
          </w:tcPr>
          <w:p w14:paraId="70DA7A27" w14:textId="58C107D9" w:rsidR="00FF7C66" w:rsidRPr="00FF7C66" w:rsidRDefault="00FF7C66" w:rsidP="00FF7C66">
            <w:pPr>
              <w:pStyle w:val="TAL"/>
              <w:spacing w:after="0" w:line="240" w:lineRule="auto"/>
              <w:rPr>
                <w:rFonts w:eastAsia="SimSun" w:cs="Arial"/>
                <w:color w:val="000000" w:themeColor="text1"/>
                <w:szCs w:val="18"/>
                <w:lang w:eastAsia="zh-CN"/>
              </w:rPr>
            </w:pPr>
            <w:r w:rsidRPr="00FF7C66">
              <w:rPr>
                <w:rFonts w:eastAsia="Arial Unicode MS" w:cs="Arial"/>
                <w:szCs w:val="18"/>
                <w:lang w:eastAsia="zh-CN"/>
              </w:rPr>
              <w:t>Per</w:t>
            </w:r>
            <w:r w:rsidRPr="00FF7C66">
              <w:rPr>
                <w:rFonts w:eastAsia="Arial Unicode MS" w:cs="Arial"/>
                <w:szCs w:val="18"/>
                <w:lang w:eastAsia="ja-JP"/>
              </w:rPr>
              <w:t xml:space="preserve"> UE</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088D2AF9" w14:textId="24433B25" w:rsidR="00FF7C66" w:rsidRPr="00FF7C66" w:rsidRDefault="00FF7C66" w:rsidP="00FF7C66">
            <w:pPr>
              <w:pStyle w:val="TAL"/>
              <w:spacing w:after="0" w:line="240" w:lineRule="auto"/>
              <w:rPr>
                <w:rFonts w:cs="Arial"/>
                <w:color w:val="000000" w:themeColor="text1"/>
                <w:szCs w:val="18"/>
                <w:lang w:eastAsia="ja-JP"/>
              </w:rPr>
            </w:pPr>
            <w:r w:rsidRPr="00FF7C66">
              <w:rPr>
                <w:rFonts w:eastAsia="Arial Unicode MS" w:cs="Arial"/>
                <w:szCs w:val="18"/>
                <w:lang w:eastAsia="zh-CN"/>
              </w:rPr>
              <w:t>No</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2AB64F3A" w14:textId="4A989FAC" w:rsidR="00FF7C66" w:rsidRPr="00FF7C66" w:rsidRDefault="00FF7C66" w:rsidP="00FF7C66">
            <w:pPr>
              <w:pStyle w:val="TAL"/>
              <w:spacing w:after="0" w:line="240" w:lineRule="auto"/>
              <w:rPr>
                <w:rFonts w:cs="Arial"/>
                <w:color w:val="000000" w:themeColor="text1"/>
                <w:szCs w:val="18"/>
                <w:lang w:eastAsia="ja-JP"/>
              </w:rPr>
            </w:pPr>
            <w:r w:rsidRPr="00FF7C66">
              <w:rPr>
                <w:rFonts w:eastAsia="Arial Unicode MS" w:cs="Arial"/>
                <w:szCs w:val="18"/>
                <w:lang w:eastAsia="zh-CN"/>
              </w:rPr>
              <w:t>No</w:t>
            </w:r>
          </w:p>
        </w:tc>
        <w:tc>
          <w:tcPr>
            <w:tcW w:w="308" w:type="pct"/>
            <w:tcBorders>
              <w:top w:val="single" w:sz="4" w:space="0" w:color="auto"/>
              <w:left w:val="single" w:sz="4" w:space="0" w:color="auto"/>
              <w:bottom w:val="single" w:sz="4" w:space="0" w:color="auto"/>
              <w:right w:val="single" w:sz="4" w:space="0" w:color="auto"/>
            </w:tcBorders>
            <w:shd w:val="clear" w:color="auto" w:fill="auto"/>
          </w:tcPr>
          <w:p w14:paraId="2F0A2376" w14:textId="5C327155" w:rsidR="00FF7C66" w:rsidRPr="00FF7C66" w:rsidRDefault="00FF7C66" w:rsidP="00FF7C66">
            <w:pPr>
              <w:pStyle w:val="TAL"/>
              <w:spacing w:after="0" w:line="240" w:lineRule="auto"/>
              <w:rPr>
                <w:rFonts w:cs="Arial"/>
                <w:color w:val="000000" w:themeColor="text1"/>
                <w:szCs w:val="18"/>
                <w:lang w:eastAsia="ja-JP"/>
              </w:rPr>
            </w:pPr>
          </w:p>
        </w:tc>
        <w:tc>
          <w:tcPr>
            <w:tcW w:w="482" w:type="pct"/>
            <w:tcBorders>
              <w:top w:val="single" w:sz="4" w:space="0" w:color="auto"/>
              <w:left w:val="single" w:sz="4" w:space="0" w:color="auto"/>
              <w:bottom w:val="single" w:sz="4" w:space="0" w:color="auto"/>
              <w:right w:val="single" w:sz="4" w:space="0" w:color="auto"/>
            </w:tcBorders>
            <w:shd w:val="clear" w:color="auto" w:fill="auto"/>
          </w:tcPr>
          <w:p w14:paraId="32FF32F8" w14:textId="77777777" w:rsidR="00FF7C66" w:rsidRPr="00FF7C66" w:rsidRDefault="00FF7C66" w:rsidP="00FF7C66">
            <w:pPr>
              <w:pStyle w:val="TAL"/>
              <w:spacing w:after="0" w:line="240" w:lineRule="auto"/>
              <w:rPr>
                <w:rFonts w:cs="Arial"/>
                <w:color w:val="000000" w:themeColor="text1"/>
                <w:szCs w:val="18"/>
              </w:rPr>
            </w:pPr>
          </w:p>
        </w:tc>
        <w:tc>
          <w:tcPr>
            <w:tcW w:w="426" w:type="pct"/>
            <w:tcBorders>
              <w:top w:val="single" w:sz="4" w:space="0" w:color="auto"/>
              <w:left w:val="single" w:sz="4" w:space="0" w:color="auto"/>
              <w:bottom w:val="single" w:sz="4" w:space="0" w:color="auto"/>
              <w:right w:val="single" w:sz="4" w:space="0" w:color="auto"/>
            </w:tcBorders>
            <w:shd w:val="clear" w:color="auto" w:fill="auto"/>
          </w:tcPr>
          <w:p w14:paraId="03532A6A" w14:textId="34152999" w:rsidR="00FF7C66" w:rsidRPr="00FF7C66" w:rsidRDefault="00FF7C66" w:rsidP="00FF7C66">
            <w:pPr>
              <w:pStyle w:val="TAL"/>
              <w:spacing w:after="0" w:line="240" w:lineRule="auto"/>
              <w:rPr>
                <w:rFonts w:cs="Arial"/>
                <w:color w:val="000000" w:themeColor="text1"/>
                <w:szCs w:val="18"/>
                <w:lang w:eastAsia="ja-JP"/>
              </w:rPr>
            </w:pPr>
            <w:r w:rsidRPr="00FF7C66">
              <w:rPr>
                <w:rFonts w:eastAsia="Arial Unicode MS" w:cs="Arial"/>
                <w:szCs w:val="18"/>
                <w:lang w:eastAsia="ja-JP"/>
              </w:rPr>
              <w:t>Optional with capability signalling</w:t>
            </w:r>
          </w:p>
        </w:tc>
      </w:tr>
    </w:tbl>
    <w:p w14:paraId="72B91900" w14:textId="77777777" w:rsidR="00E15DF3" w:rsidRDefault="00E15DF3" w:rsidP="00E15DF3">
      <w:pPr>
        <w:spacing w:afterLines="50" w:after="120"/>
        <w:jc w:val="both"/>
        <w:rPr>
          <w:sz w:val="22"/>
          <w:lang w:val="en-US"/>
        </w:rPr>
      </w:pPr>
    </w:p>
    <w:p w14:paraId="420110A2" w14:textId="77777777" w:rsidR="00E15DF3" w:rsidRDefault="00E15DF3" w:rsidP="00E15DF3">
      <w:pPr>
        <w:spacing w:afterLines="50" w:after="120"/>
        <w:jc w:val="both"/>
        <w:rPr>
          <w:sz w:val="22"/>
          <w:lang w:val="en-US"/>
        </w:rPr>
      </w:pPr>
    </w:p>
    <w:p w14:paraId="3DE7E59A" w14:textId="0D3F3565" w:rsidR="00E15DF3" w:rsidRDefault="00E15DF3" w:rsidP="00E15DF3">
      <w:pPr>
        <w:spacing w:afterLines="50" w:after="120"/>
        <w:jc w:val="both"/>
        <w:rPr>
          <w:sz w:val="22"/>
          <w:lang w:val="en-US"/>
        </w:rPr>
      </w:pPr>
      <w:r>
        <w:rPr>
          <w:rFonts w:hint="eastAsia"/>
          <w:sz w:val="22"/>
          <w:lang w:val="en-US"/>
        </w:rPr>
        <w:t>F</w:t>
      </w:r>
      <w:r>
        <w:rPr>
          <w:sz w:val="22"/>
          <w:lang w:val="en-US"/>
        </w:rPr>
        <w:t>ollowing inputs are provided in contributions for the RAN1#11</w:t>
      </w:r>
      <w:r w:rsidR="00AC1CFF">
        <w:rPr>
          <w:sz w:val="22"/>
          <w:lang w:val="en-US"/>
        </w:rPr>
        <w:t>4</w:t>
      </w:r>
      <w:r>
        <w:rPr>
          <w:sz w:val="22"/>
          <w:lang w:val="en-US"/>
        </w:rPr>
        <w:t xml:space="preserve"> meeting.</w:t>
      </w:r>
    </w:p>
    <w:tbl>
      <w:tblPr>
        <w:tblStyle w:val="aff2"/>
        <w:tblW w:w="0" w:type="auto"/>
        <w:tblLook w:val="04A0" w:firstRow="1" w:lastRow="0" w:firstColumn="1" w:lastColumn="0" w:noHBand="0" w:noVBand="1"/>
      </w:tblPr>
      <w:tblGrid>
        <w:gridCol w:w="638"/>
        <w:gridCol w:w="1822"/>
        <w:gridCol w:w="19923"/>
      </w:tblGrid>
      <w:tr w:rsidR="00E15DF3" w14:paraId="47C9E2A7" w14:textId="77777777" w:rsidTr="00D424FA">
        <w:tc>
          <w:tcPr>
            <w:tcW w:w="638" w:type="dxa"/>
          </w:tcPr>
          <w:p w14:paraId="4B6D2084" w14:textId="78EFF872" w:rsidR="00E15DF3" w:rsidRDefault="00C70E54" w:rsidP="00D424FA">
            <w:pPr>
              <w:spacing w:after="0" w:line="240" w:lineRule="auto"/>
              <w:jc w:val="both"/>
              <w:rPr>
                <w:rFonts w:eastAsia="ＭＳ 明朝"/>
                <w:sz w:val="22"/>
              </w:rPr>
            </w:pPr>
            <w:r>
              <w:rPr>
                <w:rFonts w:eastAsia="ＭＳ 明朝" w:hint="eastAsia"/>
                <w:sz w:val="22"/>
              </w:rPr>
              <w:t>[</w:t>
            </w:r>
            <w:r>
              <w:rPr>
                <w:rFonts w:eastAsia="ＭＳ 明朝"/>
                <w:sz w:val="22"/>
              </w:rPr>
              <w:t>2]</w:t>
            </w:r>
          </w:p>
        </w:tc>
        <w:tc>
          <w:tcPr>
            <w:tcW w:w="1822" w:type="dxa"/>
          </w:tcPr>
          <w:p w14:paraId="348545D7" w14:textId="6E2E5638" w:rsidR="00E15DF3" w:rsidRPr="00393D24" w:rsidRDefault="00C70E54" w:rsidP="00D424FA">
            <w:pPr>
              <w:rPr>
                <w:rFonts w:eastAsia="ＭＳ 明朝"/>
                <w:sz w:val="22"/>
              </w:rPr>
            </w:pPr>
            <w:r>
              <w:rPr>
                <w:rFonts w:eastAsia="ＭＳ 明朝"/>
                <w:sz w:val="22"/>
              </w:rPr>
              <w:t>xiaomi</w:t>
            </w:r>
          </w:p>
        </w:tc>
        <w:tc>
          <w:tcPr>
            <w:tcW w:w="19923" w:type="dxa"/>
          </w:tcPr>
          <w:p w14:paraId="69158B69" w14:textId="3134367C" w:rsidR="00C70E54" w:rsidRDefault="00C70E54" w:rsidP="00C70E54">
            <w:pPr>
              <w:rPr>
                <w:lang w:eastAsia="zh-CN"/>
              </w:rPr>
            </w:pPr>
            <w:r>
              <w:rPr>
                <w:lang w:eastAsia="zh-CN"/>
              </w:rPr>
              <w:t xml:space="preserve">In Rel-16, the UE </w:t>
            </w:r>
            <w:r w:rsidRPr="00B55E3E">
              <w:rPr>
                <w:lang w:eastAsia="sv-SE"/>
              </w:rPr>
              <w:t xml:space="preserve">feature of MAC CE based pathloss RS updates for PUSCH/SRS </w:t>
            </w:r>
            <w:r>
              <w:rPr>
                <w:lang w:eastAsia="sv-SE"/>
              </w:rPr>
              <w:t>was introduced only for Type 2 CG and dynamic grant PUSCH, but not for Type 1 CG PUSCH.</w:t>
            </w:r>
          </w:p>
          <w:tbl>
            <w:tblPr>
              <w:tblW w:w="9630"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6917"/>
              <w:gridCol w:w="709"/>
              <w:gridCol w:w="567"/>
              <w:gridCol w:w="709"/>
              <w:gridCol w:w="728"/>
            </w:tblGrid>
            <w:tr w:rsidR="00C70E54" w:rsidRPr="009841FF" w14:paraId="4077230E" w14:textId="77777777" w:rsidTr="00D424FA">
              <w:trPr>
                <w:cantSplit/>
                <w:tblHeader/>
                <w:jc w:val="center"/>
              </w:trPr>
              <w:tc>
                <w:tcPr>
                  <w:tcW w:w="6917" w:type="dxa"/>
                </w:tcPr>
                <w:p w14:paraId="7A922F94" w14:textId="77777777" w:rsidR="00C70E54" w:rsidRPr="009841FF" w:rsidRDefault="00C70E54" w:rsidP="00C70E54">
                  <w:pPr>
                    <w:keepNext/>
                    <w:keepLines/>
                    <w:overflowPunct w:val="0"/>
                    <w:spacing w:after="0"/>
                    <w:textAlignment w:val="baseline"/>
                    <w:rPr>
                      <w:rFonts w:ascii="Arial" w:eastAsia="Times New Roman" w:hAnsi="Arial"/>
                      <w:b/>
                      <w:i/>
                      <w:sz w:val="18"/>
                    </w:rPr>
                  </w:pPr>
                  <w:r w:rsidRPr="009841FF">
                    <w:rPr>
                      <w:rFonts w:ascii="Arial" w:eastAsia="Times New Roman" w:hAnsi="Arial"/>
                      <w:b/>
                      <w:i/>
                      <w:sz w:val="18"/>
                    </w:rPr>
                    <w:t>maxNumberPathlossRS-update-r16</w:t>
                  </w:r>
                </w:p>
                <w:p w14:paraId="55384B4F" w14:textId="77777777" w:rsidR="00C70E54" w:rsidRPr="009841FF" w:rsidRDefault="00C70E54" w:rsidP="00C70E54">
                  <w:pPr>
                    <w:keepNext/>
                    <w:keepLines/>
                    <w:overflowPunct w:val="0"/>
                    <w:spacing w:after="0"/>
                    <w:textAlignment w:val="baseline"/>
                    <w:rPr>
                      <w:rFonts w:ascii="Arial" w:eastAsia="Times New Roman" w:hAnsi="Arial"/>
                      <w:b/>
                      <w:i/>
                      <w:sz w:val="18"/>
                    </w:rPr>
                  </w:pPr>
                  <w:r w:rsidRPr="009841FF">
                    <w:rPr>
                      <w:rFonts w:ascii="Arial" w:eastAsia="Times New Roman" w:hAnsi="Arial"/>
                      <w:bCs/>
                      <w:iCs/>
                      <w:sz w:val="18"/>
                    </w:rPr>
                    <w:t xml:space="preserve">Indicates the </w:t>
                  </w:r>
                  <w:r w:rsidRPr="009841FF">
                    <w:rPr>
                      <w:rFonts w:ascii="Arial" w:eastAsia="Times New Roman" w:hAnsi="Arial" w:cs="Arial"/>
                      <w:bCs/>
                      <w:iCs/>
                      <w:sz w:val="18"/>
                      <w:szCs w:val="18"/>
                    </w:rPr>
                    <w:t>maximum number of configured pathloss reference RSs for PUSCH/PUCCH</w:t>
                  </w:r>
                  <w:r w:rsidRPr="009841FF">
                    <w:rPr>
                      <w:rFonts w:ascii="Arial" w:eastAsia="Times New Roman" w:hAnsi="Arial" w:cs="Arial"/>
                      <w:sz w:val="18"/>
                      <w:szCs w:val="18"/>
                    </w:rPr>
                    <w:t>/SRS by RRC that the UE can support for MAC-CE based pathloss reference RS update.</w:t>
                  </w:r>
                </w:p>
              </w:tc>
              <w:tc>
                <w:tcPr>
                  <w:tcW w:w="709" w:type="dxa"/>
                </w:tcPr>
                <w:p w14:paraId="6BADE9FE" w14:textId="77777777" w:rsidR="00C70E54" w:rsidRPr="009841FF" w:rsidRDefault="00C70E54" w:rsidP="00C70E54">
                  <w:pPr>
                    <w:keepNext/>
                    <w:keepLines/>
                    <w:overflowPunct w:val="0"/>
                    <w:spacing w:after="0"/>
                    <w:jc w:val="center"/>
                    <w:textAlignment w:val="baseline"/>
                    <w:rPr>
                      <w:rFonts w:ascii="Arial" w:eastAsia="Times New Roman" w:hAnsi="Arial"/>
                      <w:sz w:val="18"/>
                    </w:rPr>
                  </w:pPr>
                  <w:r w:rsidRPr="009841FF">
                    <w:rPr>
                      <w:rFonts w:ascii="Arial" w:eastAsia="Times New Roman" w:hAnsi="Arial"/>
                      <w:sz w:val="18"/>
                    </w:rPr>
                    <w:t>UE</w:t>
                  </w:r>
                </w:p>
              </w:tc>
              <w:tc>
                <w:tcPr>
                  <w:tcW w:w="567" w:type="dxa"/>
                </w:tcPr>
                <w:p w14:paraId="09F69C61" w14:textId="77777777" w:rsidR="00C70E54" w:rsidRPr="009841FF" w:rsidRDefault="00C70E54" w:rsidP="00C70E54">
                  <w:pPr>
                    <w:keepNext/>
                    <w:keepLines/>
                    <w:overflowPunct w:val="0"/>
                    <w:spacing w:after="0"/>
                    <w:jc w:val="center"/>
                    <w:textAlignment w:val="baseline"/>
                    <w:rPr>
                      <w:rFonts w:ascii="Arial" w:eastAsia="Times New Roman" w:hAnsi="Arial"/>
                      <w:sz w:val="18"/>
                    </w:rPr>
                  </w:pPr>
                  <w:r w:rsidRPr="009841FF">
                    <w:rPr>
                      <w:rFonts w:ascii="Arial" w:eastAsia="Times New Roman" w:hAnsi="Arial"/>
                      <w:sz w:val="18"/>
                    </w:rPr>
                    <w:t>No</w:t>
                  </w:r>
                </w:p>
              </w:tc>
              <w:tc>
                <w:tcPr>
                  <w:tcW w:w="709" w:type="dxa"/>
                </w:tcPr>
                <w:p w14:paraId="54D9E651" w14:textId="77777777" w:rsidR="00C70E54" w:rsidRPr="009841FF" w:rsidRDefault="00C70E54" w:rsidP="00C70E54">
                  <w:pPr>
                    <w:keepNext/>
                    <w:keepLines/>
                    <w:overflowPunct w:val="0"/>
                    <w:spacing w:after="0"/>
                    <w:jc w:val="center"/>
                    <w:textAlignment w:val="baseline"/>
                    <w:rPr>
                      <w:rFonts w:ascii="Arial" w:eastAsia="Times New Roman" w:hAnsi="Arial"/>
                      <w:sz w:val="18"/>
                    </w:rPr>
                  </w:pPr>
                  <w:r w:rsidRPr="009841FF">
                    <w:rPr>
                      <w:rFonts w:ascii="Arial" w:eastAsia="Times New Roman" w:hAnsi="Arial"/>
                      <w:sz w:val="18"/>
                    </w:rPr>
                    <w:t>No</w:t>
                  </w:r>
                </w:p>
              </w:tc>
              <w:tc>
                <w:tcPr>
                  <w:tcW w:w="728" w:type="dxa"/>
                </w:tcPr>
                <w:p w14:paraId="46658A4A" w14:textId="77777777" w:rsidR="00C70E54" w:rsidRPr="009841FF" w:rsidRDefault="00C70E54" w:rsidP="00C70E54">
                  <w:pPr>
                    <w:keepNext/>
                    <w:keepLines/>
                    <w:overflowPunct w:val="0"/>
                    <w:spacing w:after="0"/>
                    <w:jc w:val="center"/>
                    <w:textAlignment w:val="baseline"/>
                    <w:rPr>
                      <w:rFonts w:ascii="Arial" w:eastAsia="Times New Roman" w:hAnsi="Arial"/>
                      <w:sz w:val="18"/>
                    </w:rPr>
                  </w:pPr>
                  <w:r w:rsidRPr="009841FF">
                    <w:rPr>
                      <w:rFonts w:ascii="Arial" w:eastAsia="Times New Roman" w:hAnsi="Arial"/>
                      <w:sz w:val="18"/>
                    </w:rPr>
                    <w:t>No</w:t>
                  </w:r>
                </w:p>
              </w:tc>
            </w:tr>
          </w:tbl>
          <w:p w14:paraId="3588B8B0" w14:textId="77777777" w:rsidR="00C70E54" w:rsidRDefault="00C70E54" w:rsidP="00C70E54">
            <w:pPr>
              <w:rPr>
                <w:lang w:eastAsia="zh-CN"/>
              </w:rPr>
            </w:pPr>
            <w:r>
              <w:rPr>
                <w:rFonts w:hint="eastAsia"/>
                <w:lang w:eastAsia="zh-C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1536"/>
              <w:gridCol w:w="3364"/>
              <w:gridCol w:w="1332"/>
              <w:gridCol w:w="3104"/>
              <w:gridCol w:w="2482"/>
              <w:gridCol w:w="1418"/>
              <w:gridCol w:w="1418"/>
              <w:gridCol w:w="2305"/>
              <w:gridCol w:w="2037"/>
            </w:tblGrid>
            <w:tr w:rsidR="00C70E54" w:rsidRPr="00F5059D" w14:paraId="6186DCFA" w14:textId="77777777" w:rsidTr="00D424FA">
              <w:trPr>
                <w:trHeight w:val="609"/>
              </w:trPr>
              <w:tc>
                <w:tcPr>
                  <w:tcW w:w="178" w:type="pct"/>
                  <w:hideMark/>
                </w:tcPr>
                <w:p w14:paraId="5922014B" w14:textId="77777777" w:rsidR="00C70E54" w:rsidRPr="00F5059D" w:rsidRDefault="00C70E54" w:rsidP="00C70E54">
                  <w:pPr>
                    <w:keepNext/>
                    <w:keepLines/>
                    <w:overflowPunct w:val="0"/>
                    <w:spacing w:after="0"/>
                    <w:textAlignment w:val="baseline"/>
                    <w:rPr>
                      <w:rFonts w:ascii="Arial" w:eastAsia="Times New Roman" w:hAnsi="Arial" w:cs="Arial"/>
                      <w:strike/>
                      <w:sz w:val="18"/>
                      <w:szCs w:val="18"/>
                    </w:rPr>
                  </w:pPr>
                  <w:r w:rsidRPr="00F5059D">
                    <w:rPr>
                      <w:rFonts w:ascii="Arial" w:eastAsia="Malgun Gothic" w:hAnsi="Arial" w:cs="Arial"/>
                      <w:sz w:val="18"/>
                      <w:szCs w:val="18"/>
                    </w:rPr>
                    <w:t>16-1e</w:t>
                  </w:r>
                </w:p>
              </w:tc>
              <w:tc>
                <w:tcPr>
                  <w:tcW w:w="390" w:type="pct"/>
                  <w:hideMark/>
                </w:tcPr>
                <w:p w14:paraId="08986D6C" w14:textId="77777777" w:rsidR="00C70E54" w:rsidRPr="00F5059D" w:rsidRDefault="00C70E54" w:rsidP="00C70E54">
                  <w:pPr>
                    <w:keepNext/>
                    <w:keepLines/>
                    <w:overflowPunct w:val="0"/>
                    <w:spacing w:after="0"/>
                    <w:textAlignment w:val="baseline"/>
                    <w:rPr>
                      <w:rFonts w:ascii="Arial" w:eastAsia="Times New Roman" w:hAnsi="Arial" w:cs="Arial"/>
                      <w:strike/>
                      <w:sz w:val="18"/>
                      <w:szCs w:val="18"/>
                    </w:rPr>
                  </w:pPr>
                  <w:r w:rsidRPr="00F5059D">
                    <w:rPr>
                      <w:rFonts w:ascii="Arial" w:eastAsia="Malgun Gothic" w:hAnsi="Arial" w:cs="Arial"/>
                      <w:sz w:val="18"/>
                      <w:szCs w:val="18"/>
                    </w:rPr>
                    <w:t>Pathloss reference RS activation via MAC CE</w:t>
                  </w:r>
                </w:p>
              </w:tc>
              <w:tc>
                <w:tcPr>
                  <w:tcW w:w="854" w:type="pct"/>
                  <w:hideMark/>
                </w:tcPr>
                <w:p w14:paraId="5AAA6D2C" w14:textId="77777777" w:rsidR="00C70E54" w:rsidRPr="00F5059D" w:rsidRDefault="00C70E54" w:rsidP="00C70E54">
                  <w:pPr>
                    <w:keepNext/>
                    <w:keepLines/>
                    <w:overflowPunct w:val="0"/>
                    <w:spacing w:after="0"/>
                    <w:textAlignment w:val="baseline"/>
                    <w:rPr>
                      <w:rFonts w:ascii="Arial" w:eastAsia="Times New Roman" w:hAnsi="Arial"/>
                      <w:sz w:val="18"/>
                    </w:rPr>
                  </w:pPr>
                  <w:r w:rsidRPr="00F5059D">
                    <w:rPr>
                      <w:rFonts w:ascii="Arial" w:eastAsia="Times New Roman" w:hAnsi="Arial"/>
                      <w:sz w:val="18"/>
                    </w:rPr>
                    <w:t>1.</w:t>
                  </w:r>
                  <w:r w:rsidRPr="00F5059D">
                    <w:rPr>
                      <w:rFonts w:ascii="Arial" w:eastAsia="Times New Roman" w:hAnsi="Arial" w:cs="Arial"/>
                      <w:sz w:val="18"/>
                      <w:szCs w:val="18"/>
                      <w:lang w:eastAsia="ko-KR"/>
                    </w:rPr>
                    <w:tab/>
                  </w:r>
                  <w:r w:rsidRPr="00F5059D">
                    <w:rPr>
                      <w:rFonts w:ascii="Arial" w:eastAsia="Times New Roman" w:hAnsi="Arial"/>
                      <w:sz w:val="18"/>
                    </w:rPr>
                    <w:t>The maximum number of configured pathloss reference RSs for PUSCH/PUCCH/SRS by RRC for MAC-CE based pathloss reference RS update</w:t>
                  </w:r>
                </w:p>
              </w:tc>
              <w:tc>
                <w:tcPr>
                  <w:tcW w:w="338" w:type="pct"/>
                  <w:hideMark/>
                </w:tcPr>
                <w:p w14:paraId="572B1FE1" w14:textId="77777777" w:rsidR="00C70E54" w:rsidRPr="00F5059D" w:rsidRDefault="00C70E54" w:rsidP="00C70E54">
                  <w:pPr>
                    <w:keepNext/>
                    <w:keepLines/>
                    <w:overflowPunct w:val="0"/>
                    <w:spacing w:after="0"/>
                    <w:textAlignment w:val="baseline"/>
                    <w:rPr>
                      <w:rFonts w:ascii="Arial" w:eastAsia="Times New Roman" w:hAnsi="Arial" w:cs="Arial"/>
                      <w:strike/>
                      <w:sz w:val="18"/>
                      <w:szCs w:val="18"/>
                    </w:rPr>
                  </w:pPr>
                  <w:r w:rsidRPr="00F5059D">
                    <w:rPr>
                      <w:rFonts w:ascii="Arial" w:eastAsia="Times New Roman" w:hAnsi="Arial" w:cs="Arial"/>
                      <w:sz w:val="18"/>
                      <w:szCs w:val="18"/>
                    </w:rPr>
                    <w:t>8-3</w:t>
                  </w:r>
                </w:p>
              </w:tc>
              <w:tc>
                <w:tcPr>
                  <w:tcW w:w="788" w:type="pct"/>
                </w:tcPr>
                <w:p w14:paraId="2C72CDFC" w14:textId="77777777" w:rsidR="00C70E54" w:rsidRPr="00F5059D" w:rsidRDefault="00C70E54" w:rsidP="00C70E54">
                  <w:pPr>
                    <w:overflowPunct w:val="0"/>
                    <w:spacing w:after="180"/>
                    <w:textAlignment w:val="baseline"/>
                    <w:rPr>
                      <w:rFonts w:eastAsia="Times New Roman" w:cs="Arial"/>
                      <w:i/>
                      <w:iCs/>
                      <w:sz w:val="20"/>
                      <w:szCs w:val="18"/>
                    </w:rPr>
                  </w:pPr>
                  <w:r w:rsidRPr="00F5059D">
                    <w:rPr>
                      <w:rFonts w:ascii="Arial" w:eastAsia="Times New Roman" w:hAnsi="Arial" w:cs="Arial"/>
                      <w:i/>
                      <w:iCs/>
                      <w:sz w:val="18"/>
                      <w:szCs w:val="18"/>
                    </w:rPr>
                    <w:t>maxNumberPathlossRS-Update-r16</w:t>
                  </w:r>
                </w:p>
              </w:tc>
              <w:tc>
                <w:tcPr>
                  <w:tcW w:w="630" w:type="pct"/>
                </w:tcPr>
                <w:p w14:paraId="4B550ED1" w14:textId="77777777" w:rsidR="00C70E54" w:rsidRPr="00F5059D" w:rsidRDefault="00C70E54" w:rsidP="00C70E54">
                  <w:pPr>
                    <w:overflowPunct w:val="0"/>
                    <w:spacing w:after="180"/>
                    <w:textAlignment w:val="baseline"/>
                    <w:rPr>
                      <w:rFonts w:eastAsia="Times New Roman" w:cs="Arial"/>
                      <w:i/>
                      <w:iCs/>
                      <w:sz w:val="20"/>
                      <w:szCs w:val="18"/>
                    </w:rPr>
                  </w:pPr>
                  <w:r w:rsidRPr="00F5059D">
                    <w:rPr>
                      <w:rFonts w:ascii="Arial" w:eastAsia="Times New Roman" w:hAnsi="Arial" w:cs="Arial"/>
                      <w:i/>
                      <w:iCs/>
                      <w:sz w:val="18"/>
                      <w:szCs w:val="18"/>
                    </w:rPr>
                    <w:t>Phy-ParametersCommon</w:t>
                  </w:r>
                </w:p>
              </w:tc>
              <w:tc>
                <w:tcPr>
                  <w:tcW w:w="360" w:type="pct"/>
                  <w:hideMark/>
                </w:tcPr>
                <w:p w14:paraId="192652B4" w14:textId="77777777" w:rsidR="00C70E54" w:rsidRPr="00F5059D" w:rsidRDefault="00C70E54" w:rsidP="00C70E54">
                  <w:pPr>
                    <w:keepNext/>
                    <w:keepLines/>
                    <w:overflowPunct w:val="0"/>
                    <w:spacing w:after="0"/>
                    <w:textAlignment w:val="baseline"/>
                    <w:rPr>
                      <w:rFonts w:ascii="Arial" w:eastAsia="Times New Roman" w:hAnsi="Arial" w:cs="Arial"/>
                      <w:strike/>
                      <w:sz w:val="18"/>
                      <w:szCs w:val="18"/>
                    </w:rPr>
                  </w:pPr>
                  <w:r w:rsidRPr="00F5059D">
                    <w:rPr>
                      <w:rFonts w:ascii="Arial" w:eastAsia="Malgun Gothic" w:hAnsi="Arial" w:cs="Arial"/>
                      <w:sz w:val="18"/>
                      <w:szCs w:val="18"/>
                      <w:lang w:eastAsia="ko-KR"/>
                    </w:rPr>
                    <w:t>No</w:t>
                  </w:r>
                </w:p>
              </w:tc>
              <w:tc>
                <w:tcPr>
                  <w:tcW w:w="360" w:type="pct"/>
                  <w:hideMark/>
                </w:tcPr>
                <w:p w14:paraId="6E3F70A5" w14:textId="77777777" w:rsidR="00C70E54" w:rsidRPr="00F5059D" w:rsidRDefault="00C70E54" w:rsidP="00C70E54">
                  <w:pPr>
                    <w:keepNext/>
                    <w:keepLines/>
                    <w:overflowPunct w:val="0"/>
                    <w:spacing w:after="0"/>
                    <w:textAlignment w:val="baseline"/>
                    <w:rPr>
                      <w:rFonts w:ascii="Arial" w:eastAsia="Times New Roman" w:hAnsi="Arial" w:cs="Arial"/>
                      <w:strike/>
                      <w:sz w:val="18"/>
                      <w:szCs w:val="18"/>
                    </w:rPr>
                  </w:pPr>
                  <w:r w:rsidRPr="00F5059D">
                    <w:rPr>
                      <w:rFonts w:ascii="Arial" w:eastAsia="Malgun Gothic" w:hAnsi="Arial" w:cs="Arial"/>
                      <w:sz w:val="18"/>
                      <w:szCs w:val="18"/>
                      <w:lang w:eastAsia="ko-KR"/>
                    </w:rPr>
                    <w:t>No</w:t>
                  </w:r>
                </w:p>
              </w:tc>
              <w:tc>
                <w:tcPr>
                  <w:tcW w:w="585" w:type="pct"/>
                </w:tcPr>
                <w:p w14:paraId="12D15F0F" w14:textId="77777777" w:rsidR="00C70E54" w:rsidRPr="00F5059D" w:rsidRDefault="00C70E54" w:rsidP="00C70E54">
                  <w:pPr>
                    <w:keepNext/>
                    <w:keepLines/>
                    <w:overflowPunct w:val="0"/>
                    <w:spacing w:after="0"/>
                    <w:textAlignment w:val="baseline"/>
                    <w:rPr>
                      <w:rFonts w:ascii="Arial" w:eastAsia="Times New Roman" w:hAnsi="Arial" w:cs="Arial"/>
                      <w:strike/>
                      <w:sz w:val="18"/>
                      <w:szCs w:val="18"/>
                    </w:rPr>
                  </w:pPr>
                  <w:r w:rsidRPr="00F5059D">
                    <w:rPr>
                      <w:rFonts w:ascii="Arial" w:eastAsia="Times New Roman" w:hAnsi="Arial" w:cs="Arial"/>
                      <w:sz w:val="18"/>
                      <w:szCs w:val="18"/>
                    </w:rPr>
                    <w:t>Candidate values for component (1): {</w:t>
                  </w:r>
                  <w:r w:rsidRPr="00F5059D">
                    <w:rPr>
                      <w:rFonts w:ascii="Arial" w:eastAsia="ＭＳ 明朝" w:hAnsi="Arial" w:cs="Arial"/>
                      <w:sz w:val="18"/>
                      <w:szCs w:val="18"/>
                    </w:rPr>
                    <w:t>4, 8, 16, 32, 64</w:t>
                  </w:r>
                  <w:r w:rsidRPr="00F5059D">
                    <w:rPr>
                      <w:rFonts w:ascii="Arial" w:eastAsia="Times New Roman" w:hAnsi="Arial" w:cs="Arial"/>
                      <w:sz w:val="18"/>
                      <w:szCs w:val="18"/>
                    </w:rPr>
                    <w:t>}</w:t>
                  </w:r>
                </w:p>
              </w:tc>
              <w:tc>
                <w:tcPr>
                  <w:tcW w:w="518" w:type="pct"/>
                  <w:hideMark/>
                </w:tcPr>
                <w:p w14:paraId="05387255" w14:textId="77777777" w:rsidR="00C70E54" w:rsidRPr="00F5059D" w:rsidRDefault="00C70E54" w:rsidP="00C70E54">
                  <w:pPr>
                    <w:keepNext/>
                    <w:keepLines/>
                    <w:overflowPunct w:val="0"/>
                    <w:spacing w:after="0"/>
                    <w:textAlignment w:val="baseline"/>
                    <w:rPr>
                      <w:rFonts w:ascii="Arial" w:eastAsia="Times New Roman" w:hAnsi="Arial" w:cs="Arial"/>
                      <w:strike/>
                      <w:sz w:val="18"/>
                      <w:szCs w:val="18"/>
                    </w:rPr>
                  </w:pPr>
                  <w:r w:rsidRPr="00F5059D">
                    <w:rPr>
                      <w:rFonts w:ascii="Arial" w:eastAsia="Times New Roman" w:hAnsi="Arial" w:cs="Arial"/>
                      <w:sz w:val="18"/>
                      <w:szCs w:val="18"/>
                    </w:rPr>
                    <w:t>Optional with capability signaling</w:t>
                  </w:r>
                </w:p>
              </w:tc>
            </w:tr>
          </w:tbl>
          <w:p w14:paraId="0DD84235" w14:textId="77777777" w:rsidR="00C70E54" w:rsidRDefault="00C70E54" w:rsidP="00C70E54">
            <w:pPr>
              <w:rPr>
                <w:lang w:eastAsia="zh-CN"/>
              </w:rPr>
            </w:pPr>
          </w:p>
          <w:p w14:paraId="3C70A77F" w14:textId="5F79E477" w:rsidR="00C70E54" w:rsidRDefault="00C70E54" w:rsidP="00C70E54">
            <w:pPr>
              <w:rPr>
                <w:lang w:eastAsia="zh-CN"/>
              </w:rPr>
            </w:pPr>
            <w:r>
              <w:rPr>
                <w:lang w:eastAsia="zh-CN"/>
              </w:rPr>
              <w:t>According to the agreement in RAN1-113 meeting, MAC CE based pathloss RS updated for Type 1 CG PUSCH will be supported. Hence, we propose to support the corresponding UE capability in Table 1.</w:t>
            </w:r>
          </w:p>
          <w:p w14:paraId="48D68E79" w14:textId="77777777" w:rsidR="00C70E54" w:rsidRPr="00764ADB" w:rsidRDefault="00C70E54" w:rsidP="00C70E54">
            <w:pPr>
              <w:rPr>
                <w:b/>
                <w:szCs w:val="16"/>
                <w:highlight w:val="green"/>
              </w:rPr>
            </w:pPr>
            <w:r>
              <w:rPr>
                <w:b/>
                <w:szCs w:val="16"/>
                <w:highlight w:val="green"/>
              </w:rPr>
              <w:t>Agreement</w:t>
            </w:r>
          </w:p>
          <w:p w14:paraId="6A24A1E7" w14:textId="77777777" w:rsidR="00C70E54" w:rsidRDefault="00C70E54" w:rsidP="00C70E54">
            <w:pPr>
              <w:pStyle w:val="aff6"/>
              <w:ind w:left="960" w:firstLine="440"/>
            </w:pPr>
            <w:r w:rsidRPr="00FC3F7C">
              <w:rPr>
                <w:rFonts w:eastAsia="ＭＳ 明朝" w:cs="Batang"/>
              </w:rPr>
              <w:t>Rel-18 TEI proposal on pathloss RS for Type 1 CG-PUSCH is agreed. Relevant TP for clause 7.1.1 in TS 38.213 is endorsed in principle</w:t>
            </w:r>
          </w:p>
          <w:p w14:paraId="1A6414FB" w14:textId="77777777" w:rsidR="00C70E54" w:rsidRPr="00FC3F7C" w:rsidRDefault="00C70E54" w:rsidP="0074002C">
            <w:pPr>
              <w:pStyle w:val="aff6"/>
              <w:numPr>
                <w:ilvl w:val="0"/>
                <w:numId w:val="19"/>
              </w:numPr>
              <w:autoSpaceDE/>
              <w:autoSpaceDN/>
              <w:adjustRightInd/>
              <w:spacing w:after="0" w:line="240" w:lineRule="auto"/>
              <w:ind w:leftChars="0"/>
              <w:jc w:val="both"/>
            </w:pPr>
            <w:r w:rsidRPr="00FC3F7C">
              <w:rPr>
                <w:rFonts w:cs="Batang"/>
              </w:rPr>
              <w:t>Note: Corresponding UE capability and RRC configuration will be introduced and discussed in future meetings.</w:t>
            </w:r>
          </w:p>
          <w:tbl>
            <w:tblPr>
              <w:tblW w:w="0" w:type="auto"/>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628"/>
            </w:tblGrid>
            <w:tr w:rsidR="00C70E54" w14:paraId="6C5A6B88" w14:textId="77777777" w:rsidTr="00D424FA">
              <w:trPr>
                <w:jc w:val="center"/>
              </w:trPr>
              <w:tc>
                <w:tcPr>
                  <w:tcW w:w="9628" w:type="dxa"/>
                  <w:shd w:val="clear" w:color="auto" w:fill="auto"/>
                </w:tcPr>
                <w:p w14:paraId="0C85908B" w14:textId="77777777" w:rsidR="00C70E54" w:rsidRPr="00E856B7" w:rsidRDefault="00C70E54" w:rsidP="00C70E54">
                  <w:pPr>
                    <w:rPr>
                      <w:sz w:val="18"/>
                      <w:szCs w:val="18"/>
                    </w:rPr>
                  </w:pPr>
                  <w:r w:rsidRPr="00E856B7">
                    <w:rPr>
                      <w:sz w:val="18"/>
                      <w:szCs w:val="18"/>
                    </w:rPr>
                    <w:t>7.1.1 UE behaviour</w:t>
                  </w:r>
                </w:p>
                <w:p w14:paraId="7B06D02D" w14:textId="77777777" w:rsidR="00C70E54" w:rsidRPr="00E856B7" w:rsidRDefault="00C70E54" w:rsidP="00C70E54">
                  <w:pPr>
                    <w:rPr>
                      <w:sz w:val="18"/>
                      <w:szCs w:val="18"/>
                      <w:lang w:eastAsia="zh-CN"/>
                    </w:rPr>
                  </w:pPr>
                  <w:r w:rsidRPr="00E856B7">
                    <w:rPr>
                      <w:sz w:val="18"/>
                      <w:szCs w:val="18"/>
                      <w:lang w:eastAsia="zh-CN"/>
                    </w:rPr>
                    <w:t>……</w:t>
                  </w:r>
                </w:p>
                <w:p w14:paraId="4F6D4A94" w14:textId="77777777" w:rsidR="00C70E54" w:rsidRPr="00E856B7" w:rsidRDefault="00C70E54" w:rsidP="00C70E54">
                  <w:pPr>
                    <w:jc w:val="center"/>
                    <w:rPr>
                      <w:b/>
                      <w:iCs/>
                      <w:color w:val="FF0000"/>
                      <w:sz w:val="18"/>
                      <w:szCs w:val="18"/>
                    </w:rPr>
                  </w:pPr>
                  <w:r w:rsidRPr="00E856B7">
                    <w:rPr>
                      <w:b/>
                      <w:iCs/>
                      <w:color w:val="FF0000"/>
                      <w:sz w:val="18"/>
                      <w:szCs w:val="18"/>
                    </w:rPr>
                    <w:t>&lt;Unchanged parts are omitted&gt;</w:t>
                  </w:r>
                </w:p>
                <w:p w14:paraId="2ED2EFE6" w14:textId="77777777" w:rsidR="00C70E54" w:rsidRPr="00E856B7" w:rsidRDefault="00C70E54" w:rsidP="00C70E54">
                  <w:pPr>
                    <w:spacing w:line="276" w:lineRule="auto"/>
                    <w:ind w:left="720" w:hanging="153"/>
                    <w:rPr>
                      <w:rFonts w:eastAsia="Malgun Gothic"/>
                      <w:sz w:val="18"/>
                      <w:szCs w:val="18"/>
                      <w:lang w:eastAsia="en-GB"/>
                    </w:rPr>
                  </w:pPr>
                  <w:r w:rsidRPr="00E856B7">
                    <w:rPr>
                      <w:sz w:val="18"/>
                      <w:szCs w:val="18"/>
                    </w:rPr>
                    <w:t>-</w:t>
                  </w:r>
                  <w:r w:rsidRPr="00E856B7">
                    <w:rPr>
                      <w:sz w:val="18"/>
                      <w:szCs w:val="18"/>
                    </w:rPr>
                    <w:tab/>
                  </w:r>
                  <w:r w:rsidRPr="00E856B7">
                    <w:rPr>
                      <w:rFonts w:eastAsia="Times New Roman"/>
                      <w:sz w:val="18"/>
                      <w:szCs w:val="18"/>
                      <w:lang w:eastAsia="en-GB"/>
                    </w:rPr>
                    <w:t xml:space="preserve">For a PUSCH transmission configured by </w:t>
                  </w:r>
                  <w:r w:rsidRPr="00E856B7">
                    <w:rPr>
                      <w:rFonts w:eastAsia="Times New Roman"/>
                      <w:i/>
                      <w:iCs/>
                      <w:sz w:val="18"/>
                      <w:szCs w:val="18"/>
                      <w:lang w:eastAsia="en-GB"/>
                    </w:rPr>
                    <w:t xml:space="preserve">ConfiguredGrantConfig, </w:t>
                  </w:r>
                  <w:r w:rsidRPr="00E856B7">
                    <w:rPr>
                      <w:rFonts w:eastAsia="Times New Roman"/>
                      <w:sz w:val="18"/>
                      <w:szCs w:val="18"/>
                      <w:lang w:eastAsia="en-GB"/>
                    </w:rPr>
                    <w:t xml:space="preserve">if </w:t>
                  </w:r>
                  <w:r w:rsidRPr="00E856B7">
                    <w:rPr>
                      <w:rFonts w:eastAsia="Times New Roman"/>
                      <w:i/>
                      <w:sz w:val="18"/>
                      <w:szCs w:val="18"/>
                      <w:lang w:eastAsia="en-GB"/>
                    </w:rPr>
                    <w:t>rrc-ConfiguredUplinkGrant</w:t>
                  </w:r>
                  <w:r w:rsidRPr="00E856B7">
                    <w:rPr>
                      <w:rFonts w:eastAsia="Times New Roman"/>
                      <w:sz w:val="18"/>
                      <w:szCs w:val="18"/>
                      <w:lang w:eastAsia="en-GB"/>
                    </w:rPr>
                    <w:t xml:space="preserve"> is included in </w:t>
                  </w:r>
                  <w:r w:rsidRPr="00E856B7">
                    <w:rPr>
                      <w:rFonts w:eastAsia="Times New Roman"/>
                      <w:i/>
                      <w:sz w:val="18"/>
                      <w:szCs w:val="18"/>
                      <w:lang w:eastAsia="en-GB"/>
                    </w:rPr>
                    <w:t>ConfiguredGrantConfig</w:t>
                  </w:r>
                  <w:r w:rsidRPr="00E856B7">
                    <w:rPr>
                      <w:rFonts w:eastAsia="Malgun Gothic"/>
                      <w:sz w:val="18"/>
                      <w:szCs w:val="18"/>
                      <w:lang w:eastAsia="en-GB"/>
                    </w:rPr>
                    <w:t xml:space="preserve">, </w:t>
                  </w:r>
                </w:p>
                <w:p w14:paraId="6D4A261D" w14:textId="77777777" w:rsidR="00C70E54" w:rsidRPr="00E856B7" w:rsidRDefault="00C70E54" w:rsidP="0074002C">
                  <w:pPr>
                    <w:pStyle w:val="aff6"/>
                    <w:numPr>
                      <w:ilvl w:val="0"/>
                      <w:numId w:val="18"/>
                    </w:numPr>
                    <w:spacing w:after="200" w:line="276" w:lineRule="auto"/>
                    <w:ind w:leftChars="0" w:left="360" w:hanging="360"/>
                    <w:contextualSpacing/>
                    <w:jc w:val="both"/>
                    <w:rPr>
                      <w:rFonts w:eastAsia="Malgun Gothic"/>
                      <w:color w:val="FF0000"/>
                      <w:sz w:val="18"/>
                      <w:szCs w:val="18"/>
                      <w:lang w:eastAsia="en-GB"/>
                    </w:rPr>
                  </w:pPr>
                  <w:r w:rsidRPr="00E856B7">
                    <w:rPr>
                      <w:rFonts w:eastAsia="Times New Roman"/>
                      <w:bCs/>
                      <w:iCs/>
                      <w:color w:val="FF0000"/>
                      <w:sz w:val="18"/>
                      <w:szCs w:val="18"/>
                      <w:lang w:eastAsia="en-GB"/>
                    </w:rPr>
                    <w:t xml:space="preserve">if the UE is provided </w:t>
                  </w:r>
                  <w:r w:rsidRPr="00E856B7">
                    <w:rPr>
                      <w:color w:val="0070C0"/>
                      <w:sz w:val="18"/>
                      <w:szCs w:val="18"/>
                      <w:lang w:eastAsia="en-GB"/>
                    </w:rPr>
                    <w:t>[</w:t>
                  </w:r>
                  <w:r w:rsidRPr="00E856B7">
                    <w:rPr>
                      <w:i/>
                      <w:iCs/>
                      <w:color w:val="0070C0"/>
                      <w:sz w:val="18"/>
                      <w:szCs w:val="18"/>
                      <w:lang w:eastAsia="en-GB"/>
                    </w:rPr>
                    <w:t>enablePL-RS-UpdateFor</w:t>
                  </w:r>
                  <w:r w:rsidRPr="00E856B7">
                    <w:rPr>
                      <w:i/>
                      <w:iCs/>
                      <w:color w:val="0070C0"/>
                      <w:sz w:val="18"/>
                      <w:szCs w:val="18"/>
                      <w:u w:val="single"/>
                      <w:lang w:eastAsia="en-GB"/>
                    </w:rPr>
                    <w:t>Type1CG-</w:t>
                  </w:r>
                  <w:r w:rsidRPr="00E856B7">
                    <w:rPr>
                      <w:i/>
                      <w:iCs/>
                      <w:color w:val="0070C0"/>
                      <w:sz w:val="18"/>
                      <w:szCs w:val="18"/>
                      <w:lang w:eastAsia="en-GB"/>
                    </w:rPr>
                    <w:t>PUSCH-SRS</w:t>
                  </w:r>
                  <w:r w:rsidRPr="00E856B7">
                    <w:rPr>
                      <w:color w:val="0070C0"/>
                      <w:sz w:val="18"/>
                      <w:szCs w:val="18"/>
                      <w:lang w:eastAsia="en-GB"/>
                    </w:rPr>
                    <w:t>]</w:t>
                  </w:r>
                  <w:r w:rsidRPr="00E856B7">
                    <w:rPr>
                      <w:rFonts w:eastAsia="Times New Roman"/>
                      <w:bCs/>
                      <w:i/>
                      <w:iCs/>
                      <w:color w:val="FF0000"/>
                      <w:sz w:val="18"/>
                      <w:szCs w:val="18"/>
                      <w:lang w:eastAsia="en-GB"/>
                    </w:rPr>
                    <w:t>,</w:t>
                  </w:r>
                  <w:r w:rsidRPr="00E856B7">
                    <w:rPr>
                      <w:rFonts w:eastAsia="Malgun Gothic"/>
                      <w:color w:val="FF0000"/>
                      <w:sz w:val="18"/>
                      <w:szCs w:val="18"/>
                      <w:lang w:eastAsia="en-GB"/>
                    </w:rPr>
                    <w:t xml:space="preserve"> the </w:t>
                  </w:r>
                  <w:r w:rsidRPr="00E856B7">
                    <w:rPr>
                      <w:rFonts w:eastAsia="Times New Roman"/>
                      <w:color w:val="FF0000"/>
                      <w:sz w:val="18"/>
                      <w:szCs w:val="18"/>
                      <w:lang w:eastAsia="en-GB"/>
                    </w:rPr>
                    <w:t xml:space="preserve">UE determines a RS resource index </w:t>
                  </w:r>
                  <w:r w:rsidRPr="00E856B7">
                    <w:rPr>
                      <w:rFonts w:eastAsia="Times New Roman"/>
                      <w:i/>
                      <w:iCs/>
                      <w:color w:val="FF0000"/>
                      <w:sz w:val="18"/>
                      <w:szCs w:val="18"/>
                      <w:lang w:eastAsia="en-GB"/>
                    </w:rPr>
                    <w:t>q</w:t>
                  </w:r>
                  <w:r w:rsidRPr="00E856B7">
                    <w:rPr>
                      <w:rFonts w:eastAsia="Times New Roman"/>
                      <w:i/>
                      <w:iCs/>
                      <w:color w:val="FF0000"/>
                      <w:sz w:val="18"/>
                      <w:szCs w:val="18"/>
                      <w:vertAlign w:val="subscript"/>
                      <w:lang w:eastAsia="en-GB"/>
                    </w:rPr>
                    <w:t>d</w:t>
                  </w:r>
                  <w:r w:rsidRPr="00E856B7">
                    <w:rPr>
                      <w:rFonts w:eastAsia="Times New Roman"/>
                      <w:color w:val="FF0000"/>
                      <w:sz w:val="18"/>
                      <w:szCs w:val="18"/>
                      <w:lang w:eastAsia="en-GB"/>
                    </w:rPr>
                    <w:t xml:space="preserve"> from the value of </w:t>
                  </w:r>
                  <w:r w:rsidRPr="00E856B7">
                    <w:rPr>
                      <w:rFonts w:eastAsia="ＭＳ 明朝"/>
                      <w:i/>
                      <w:color w:val="FF0000"/>
                      <w:sz w:val="18"/>
                      <w:szCs w:val="18"/>
                      <w:lang w:eastAsia="en-GB"/>
                    </w:rPr>
                    <w:t>PUSCH-PathlossReferenceRS-Id</w:t>
                  </w:r>
                  <w:r w:rsidRPr="00E856B7">
                    <w:rPr>
                      <w:rFonts w:eastAsia="ＭＳ 明朝"/>
                      <w:color w:val="FF0000"/>
                      <w:sz w:val="18"/>
                      <w:szCs w:val="18"/>
                      <w:lang w:eastAsia="en-GB"/>
                    </w:rPr>
                    <w:t xml:space="preserve"> </w:t>
                  </w:r>
                  <w:r w:rsidRPr="00E856B7">
                    <w:rPr>
                      <w:rFonts w:eastAsia="Times New Roman"/>
                      <w:color w:val="FF0000"/>
                      <w:sz w:val="18"/>
                      <w:szCs w:val="18"/>
                      <w:lang w:eastAsia="en-GB"/>
                    </w:rPr>
                    <w:t xml:space="preserve">that is mapped to the </w:t>
                  </w:r>
                  <w:r w:rsidRPr="00E856B7">
                    <w:rPr>
                      <w:rFonts w:eastAsia="Times New Roman"/>
                      <w:i/>
                      <w:color w:val="FF0000"/>
                      <w:sz w:val="18"/>
                      <w:szCs w:val="18"/>
                      <w:lang w:eastAsia="en-GB"/>
                    </w:rPr>
                    <w:t>sri-PUSCH-PowerControlId</w:t>
                  </w:r>
                  <w:r w:rsidRPr="00E856B7">
                    <w:rPr>
                      <w:rFonts w:eastAsia="Times New Roman"/>
                      <w:color w:val="FF0000"/>
                      <w:sz w:val="18"/>
                      <w:szCs w:val="18"/>
                      <w:lang w:eastAsia="en-GB"/>
                    </w:rPr>
                    <w:t xml:space="preserve"> indicated by the </w:t>
                  </w:r>
                  <w:r w:rsidRPr="00E856B7">
                    <w:rPr>
                      <w:rFonts w:eastAsia="Times New Roman"/>
                      <w:i/>
                      <w:color w:val="FF0000"/>
                      <w:sz w:val="18"/>
                      <w:szCs w:val="18"/>
                      <w:lang w:eastAsia="en-GB"/>
                    </w:rPr>
                    <w:t>srs-ResourceIndicator</w:t>
                  </w:r>
                  <w:r w:rsidRPr="00E856B7">
                    <w:rPr>
                      <w:rFonts w:eastAsia="Times New Roman"/>
                      <w:color w:val="FF0000"/>
                      <w:sz w:val="18"/>
                      <w:szCs w:val="18"/>
                      <w:lang w:eastAsia="en-GB"/>
                    </w:rPr>
                    <w:t xml:space="preserve"> value included in </w:t>
                  </w:r>
                  <w:r w:rsidRPr="00E856B7">
                    <w:rPr>
                      <w:rFonts w:eastAsia="Times New Roman"/>
                      <w:i/>
                      <w:iCs/>
                      <w:color w:val="FF0000"/>
                      <w:sz w:val="18"/>
                      <w:szCs w:val="18"/>
                      <w:lang w:eastAsia="zh-CN"/>
                    </w:rPr>
                    <w:t>rrc-ConfiguredUplinkGrant</w:t>
                  </w:r>
                </w:p>
                <w:p w14:paraId="50A52563" w14:textId="77777777" w:rsidR="00C70E54" w:rsidRPr="00E856B7" w:rsidRDefault="00C70E54" w:rsidP="0074002C">
                  <w:pPr>
                    <w:pStyle w:val="aff6"/>
                    <w:numPr>
                      <w:ilvl w:val="0"/>
                      <w:numId w:val="18"/>
                    </w:numPr>
                    <w:spacing w:after="200" w:line="276" w:lineRule="auto"/>
                    <w:ind w:leftChars="0" w:left="360" w:hanging="360"/>
                    <w:contextualSpacing/>
                    <w:jc w:val="both"/>
                    <w:rPr>
                      <w:rFonts w:eastAsia="Malgun Gothic"/>
                      <w:sz w:val="18"/>
                      <w:szCs w:val="18"/>
                      <w:lang w:eastAsia="en-GB"/>
                    </w:rPr>
                  </w:pPr>
                  <w:r w:rsidRPr="00E856B7">
                    <w:rPr>
                      <w:rFonts w:eastAsia="Times New Roman"/>
                      <w:bCs/>
                      <w:iCs/>
                      <w:color w:val="FF0000"/>
                      <w:sz w:val="18"/>
                      <w:szCs w:val="18"/>
                      <w:lang w:eastAsia="en-GB"/>
                    </w:rPr>
                    <w:t xml:space="preserve">if the UE is not provided </w:t>
                  </w:r>
                  <w:r w:rsidRPr="00E856B7">
                    <w:rPr>
                      <w:color w:val="0070C0"/>
                      <w:sz w:val="18"/>
                      <w:szCs w:val="18"/>
                      <w:lang w:eastAsia="en-GB"/>
                    </w:rPr>
                    <w:t>[</w:t>
                  </w:r>
                  <w:r w:rsidRPr="00E856B7">
                    <w:rPr>
                      <w:i/>
                      <w:iCs/>
                      <w:color w:val="0070C0"/>
                      <w:sz w:val="18"/>
                      <w:szCs w:val="18"/>
                      <w:lang w:eastAsia="en-GB"/>
                    </w:rPr>
                    <w:t>enablePL-RS-UpdateFor</w:t>
                  </w:r>
                  <w:r w:rsidRPr="00E856B7">
                    <w:rPr>
                      <w:i/>
                      <w:iCs/>
                      <w:color w:val="0070C0"/>
                      <w:sz w:val="18"/>
                      <w:szCs w:val="18"/>
                      <w:u w:val="single"/>
                      <w:lang w:eastAsia="en-GB"/>
                    </w:rPr>
                    <w:t>Type1CG-</w:t>
                  </w:r>
                  <w:r w:rsidRPr="00E856B7">
                    <w:rPr>
                      <w:i/>
                      <w:iCs/>
                      <w:color w:val="0070C0"/>
                      <w:sz w:val="18"/>
                      <w:szCs w:val="18"/>
                      <w:lang w:eastAsia="en-GB"/>
                    </w:rPr>
                    <w:t>PUSCH-SRS</w:t>
                  </w:r>
                  <w:r w:rsidRPr="00E856B7">
                    <w:rPr>
                      <w:color w:val="0070C0"/>
                      <w:sz w:val="18"/>
                      <w:szCs w:val="18"/>
                      <w:lang w:eastAsia="en-GB"/>
                    </w:rPr>
                    <w:t>]</w:t>
                  </w:r>
                  <w:r w:rsidRPr="00E856B7">
                    <w:rPr>
                      <w:rFonts w:eastAsia="Times New Roman"/>
                      <w:bCs/>
                      <w:i/>
                      <w:iCs/>
                      <w:color w:val="ED7D31"/>
                      <w:sz w:val="18"/>
                      <w:szCs w:val="18"/>
                      <w:lang w:eastAsia="en-GB"/>
                    </w:rPr>
                    <w:t>,</w:t>
                  </w:r>
                  <w:r w:rsidRPr="00E856B7">
                    <w:rPr>
                      <w:rFonts w:eastAsia="Malgun Gothic"/>
                      <w:sz w:val="18"/>
                      <w:szCs w:val="18"/>
                      <w:lang w:eastAsia="en-GB"/>
                    </w:rPr>
                    <w:t xml:space="preserve"> a </w:t>
                  </w:r>
                  <w:r w:rsidRPr="00E856B7">
                    <w:rPr>
                      <w:rFonts w:eastAsia="Times New Roman"/>
                      <w:sz w:val="18"/>
                      <w:szCs w:val="18"/>
                      <w:lang w:eastAsia="en-GB"/>
                    </w:rPr>
                    <w:t xml:space="preserve">RS resource index </w:t>
                  </w:r>
                  <w:r w:rsidRPr="00E856B7">
                    <w:rPr>
                      <w:rFonts w:eastAsia="Times New Roman"/>
                      <w:i/>
                      <w:iCs/>
                      <w:sz w:val="18"/>
                      <w:szCs w:val="18"/>
                      <w:lang w:eastAsia="en-GB"/>
                    </w:rPr>
                    <w:t>q</w:t>
                  </w:r>
                  <w:r w:rsidRPr="00E856B7">
                    <w:rPr>
                      <w:rFonts w:eastAsia="Times New Roman"/>
                      <w:i/>
                      <w:iCs/>
                      <w:sz w:val="18"/>
                      <w:szCs w:val="18"/>
                      <w:vertAlign w:val="subscript"/>
                      <w:lang w:eastAsia="en-GB"/>
                    </w:rPr>
                    <w:t>d</w:t>
                  </w:r>
                  <w:r w:rsidRPr="00E856B7">
                    <w:rPr>
                      <w:rFonts w:eastAsia="Times New Roman"/>
                      <w:sz w:val="18"/>
                      <w:szCs w:val="18"/>
                      <w:lang w:eastAsia="en-GB"/>
                    </w:rPr>
                    <w:t xml:space="preserve"> is provided by a value of </w:t>
                  </w:r>
                  <w:r w:rsidRPr="00E856B7">
                    <w:rPr>
                      <w:rFonts w:eastAsia="Times New Roman"/>
                      <w:i/>
                      <w:sz w:val="18"/>
                      <w:szCs w:val="18"/>
                      <w:lang w:eastAsia="en-GB"/>
                    </w:rPr>
                    <w:t>pathlossReferenceIndex</w:t>
                  </w:r>
                  <w:r w:rsidRPr="00E856B7">
                    <w:rPr>
                      <w:rFonts w:eastAsia="Times New Roman"/>
                      <w:sz w:val="18"/>
                      <w:szCs w:val="18"/>
                      <w:lang w:eastAsia="en-GB"/>
                    </w:rPr>
                    <w:t xml:space="preserve"> </w:t>
                  </w:r>
                  <w:r w:rsidRPr="00E856B7">
                    <w:rPr>
                      <w:rFonts w:eastAsia="Times New Roman"/>
                      <w:sz w:val="18"/>
                      <w:szCs w:val="18"/>
                      <w:lang w:eastAsia="zh-CN"/>
                    </w:rPr>
                    <w:t xml:space="preserve">included in </w:t>
                  </w:r>
                  <w:r w:rsidRPr="00E856B7">
                    <w:rPr>
                      <w:rFonts w:eastAsia="Times New Roman"/>
                      <w:i/>
                      <w:iCs/>
                      <w:sz w:val="18"/>
                      <w:szCs w:val="18"/>
                      <w:lang w:eastAsia="zh-CN"/>
                    </w:rPr>
                    <w:t xml:space="preserve">rrc-ConfiguredUplinkGrant </w:t>
                  </w:r>
                  <w:r w:rsidRPr="00E856B7">
                    <w:rPr>
                      <w:rFonts w:eastAsia="Times New Roman"/>
                      <w:sz w:val="18"/>
                      <w:szCs w:val="18"/>
                      <w:lang w:eastAsia="en-GB"/>
                    </w:rPr>
                    <w:t>where the RS resource is either on serving cell</w:t>
                  </w:r>
                  <w:r w:rsidRPr="00E856B7">
                    <w:rPr>
                      <w:rFonts w:eastAsia="Times New Roman"/>
                      <w:i/>
                      <w:sz w:val="18"/>
                      <w:szCs w:val="18"/>
                      <w:lang w:eastAsia="en-GB"/>
                    </w:rPr>
                    <w:t xml:space="preserve"> </w:t>
                  </w:r>
                  <w:r w:rsidRPr="00E856B7">
                    <w:rPr>
                      <w:rFonts w:eastAsia="Times New Roman"/>
                      <w:i/>
                      <w:noProof/>
                      <w:sz w:val="18"/>
                      <w:szCs w:val="18"/>
                      <w:lang w:eastAsia="en-GB"/>
                    </w:rPr>
                    <w:t>c</w:t>
                  </w:r>
                  <w:r w:rsidRPr="00E856B7">
                    <w:rPr>
                      <w:rFonts w:eastAsia="Times New Roman"/>
                      <w:sz w:val="18"/>
                      <w:szCs w:val="18"/>
                      <w:lang w:eastAsia="en-GB"/>
                    </w:rPr>
                    <w:t xml:space="preserve"> or, if provided, on a serving cell indicated by a value of </w:t>
                  </w:r>
                  <w:r w:rsidRPr="00E856B7">
                    <w:rPr>
                      <w:rFonts w:eastAsia="Times New Roman"/>
                      <w:i/>
                      <w:iCs/>
                      <w:sz w:val="18"/>
                      <w:szCs w:val="18"/>
                      <w:lang w:eastAsia="en-GB"/>
                    </w:rPr>
                    <w:t>pathlossReferenceLinking</w:t>
                  </w:r>
                </w:p>
                <w:p w14:paraId="6A9834BC" w14:textId="77777777" w:rsidR="00C70E54" w:rsidRPr="00E856B7" w:rsidRDefault="00C70E54" w:rsidP="0074002C">
                  <w:pPr>
                    <w:pStyle w:val="aff6"/>
                    <w:numPr>
                      <w:ilvl w:val="0"/>
                      <w:numId w:val="18"/>
                    </w:numPr>
                    <w:autoSpaceDN w:val="0"/>
                    <w:adjustRightInd w:val="0"/>
                    <w:snapToGrid w:val="0"/>
                    <w:spacing w:after="120" w:line="240" w:lineRule="auto"/>
                    <w:ind w:leftChars="0" w:left="360" w:hanging="360"/>
                    <w:jc w:val="both"/>
                    <w:rPr>
                      <w:sz w:val="18"/>
                      <w:szCs w:val="18"/>
                    </w:rPr>
                  </w:pPr>
                  <w:r w:rsidRPr="00E856B7">
                    <w:rPr>
                      <w:sz w:val="18"/>
                      <w:szCs w:val="18"/>
                      <w:lang w:eastAsia="zh-CN"/>
                    </w:rPr>
                    <w:t>……</w:t>
                  </w:r>
                </w:p>
                <w:p w14:paraId="6C2BEE1B" w14:textId="77777777" w:rsidR="00C70E54" w:rsidRPr="00E856B7" w:rsidRDefault="00C70E54" w:rsidP="00C70E54">
                  <w:pPr>
                    <w:jc w:val="center"/>
                    <w:rPr>
                      <w:b/>
                      <w:sz w:val="18"/>
                      <w:szCs w:val="18"/>
                    </w:rPr>
                  </w:pPr>
                  <w:r w:rsidRPr="00E856B7">
                    <w:rPr>
                      <w:b/>
                      <w:iCs/>
                      <w:color w:val="FF0000"/>
                      <w:sz w:val="18"/>
                      <w:szCs w:val="18"/>
                    </w:rPr>
                    <w:lastRenderedPageBreak/>
                    <w:t>&lt;Unchanged parts are omitted&gt;</w:t>
                  </w:r>
                </w:p>
              </w:tc>
            </w:tr>
          </w:tbl>
          <w:p w14:paraId="0F9CA0FB" w14:textId="77777777" w:rsidR="00C70E54" w:rsidRPr="00C83ADD" w:rsidRDefault="00C70E54" w:rsidP="00C70E54">
            <w:pPr>
              <w:rPr>
                <w:lang w:eastAsia="zh-CN"/>
              </w:rPr>
            </w:pPr>
          </w:p>
          <w:p w14:paraId="06D86A98" w14:textId="77777777" w:rsidR="00C70E54" w:rsidRPr="00D02C11" w:rsidRDefault="00C70E54" w:rsidP="00C70E54">
            <w:pPr>
              <w:autoSpaceDE/>
              <w:autoSpaceDN/>
              <w:adjustRightInd/>
              <w:spacing w:before="60"/>
              <w:jc w:val="center"/>
              <w:rPr>
                <w:rFonts w:ascii="Arial" w:hAnsi="Arial"/>
                <w:sz w:val="20"/>
                <w:lang w:eastAsia="zh-CN"/>
              </w:rPr>
            </w:pPr>
            <w:r w:rsidRPr="00D02C11">
              <w:rPr>
                <w:rFonts w:eastAsia="ＭＳ 明朝" w:cs="Batang"/>
                <w:sz w:val="20"/>
              </w:rPr>
              <w:t>Table 1</w:t>
            </w:r>
            <w:r w:rsidRPr="00D02C11">
              <w:rPr>
                <w:rFonts w:asciiTheme="minorEastAsia" w:hAnsiTheme="minorEastAsia" w:cs="Batang"/>
                <w:sz w:val="20"/>
                <w:lang w:eastAsia="zh-CN"/>
              </w:rPr>
              <w:t xml:space="preserve">, </w:t>
            </w:r>
            <w:r w:rsidRPr="00D02C11">
              <w:rPr>
                <w:rFonts w:eastAsia="ＭＳ 明朝" w:cs="Batang"/>
                <w:sz w:val="20"/>
              </w:rPr>
              <w:t>Proposed FG for pathloss RS for Type 1 CG-PUSCH</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4"/>
              <w:gridCol w:w="949"/>
              <w:gridCol w:w="1138"/>
              <w:gridCol w:w="2135"/>
              <w:gridCol w:w="1517"/>
              <w:gridCol w:w="1135"/>
              <w:gridCol w:w="1229"/>
              <w:gridCol w:w="1434"/>
              <w:gridCol w:w="1229"/>
              <w:gridCol w:w="1517"/>
              <w:gridCol w:w="1532"/>
              <w:gridCol w:w="1517"/>
              <w:gridCol w:w="1194"/>
              <w:gridCol w:w="2037"/>
            </w:tblGrid>
            <w:tr w:rsidR="00C70E54" w:rsidRPr="00F0063A" w14:paraId="4EB23925" w14:textId="77777777" w:rsidTr="00C70E54">
              <w:trPr>
                <w:jc w:val="center"/>
              </w:trPr>
              <w:tc>
                <w:tcPr>
                  <w:tcW w:w="288" w:type="pct"/>
                </w:tcPr>
                <w:p w14:paraId="377DFF8B" w14:textId="77777777" w:rsidR="00C70E54" w:rsidRPr="00922111" w:rsidRDefault="00C70E54" w:rsidP="00C70E54">
                  <w:pPr>
                    <w:keepNext/>
                    <w:keepLines/>
                    <w:overflowPunct w:val="0"/>
                    <w:spacing w:after="0"/>
                    <w:textAlignment w:val="baseline"/>
                    <w:rPr>
                      <w:rFonts w:eastAsia="Arial Unicode MS"/>
                      <w:color w:val="000000"/>
                      <w:sz w:val="16"/>
                      <w:szCs w:val="16"/>
                    </w:rPr>
                  </w:pPr>
                  <w:r w:rsidRPr="00922111">
                    <w:rPr>
                      <w:rFonts w:eastAsia="Arial Unicode MS"/>
                      <w:color w:val="000000" w:themeColor="text1"/>
                      <w:sz w:val="16"/>
                      <w:szCs w:val="16"/>
                    </w:rPr>
                    <w:t>Features</w:t>
                  </w:r>
                </w:p>
              </w:tc>
              <w:tc>
                <w:tcPr>
                  <w:tcW w:w="241" w:type="pct"/>
                </w:tcPr>
                <w:p w14:paraId="77C1456B" w14:textId="77777777" w:rsidR="00C70E54" w:rsidRPr="00922111" w:rsidRDefault="00C70E54" w:rsidP="00C70E54">
                  <w:pPr>
                    <w:keepNext/>
                    <w:keepLines/>
                    <w:overflowPunct w:val="0"/>
                    <w:spacing w:after="0"/>
                    <w:textAlignment w:val="baseline"/>
                    <w:rPr>
                      <w:rFonts w:eastAsia="Arial Unicode MS"/>
                      <w:color w:val="000000"/>
                      <w:sz w:val="16"/>
                      <w:szCs w:val="16"/>
                    </w:rPr>
                  </w:pPr>
                  <w:r w:rsidRPr="00922111">
                    <w:rPr>
                      <w:rFonts w:eastAsia="Arial Unicode MS"/>
                      <w:color w:val="000000" w:themeColor="text1"/>
                      <w:sz w:val="16"/>
                      <w:szCs w:val="16"/>
                    </w:rPr>
                    <w:t>Index</w:t>
                  </w:r>
                </w:p>
              </w:tc>
              <w:tc>
                <w:tcPr>
                  <w:tcW w:w="289" w:type="pct"/>
                </w:tcPr>
                <w:p w14:paraId="4C91167A" w14:textId="77777777" w:rsidR="00C70E54" w:rsidRPr="00922111" w:rsidRDefault="00C70E54" w:rsidP="00C70E54">
                  <w:pPr>
                    <w:keepNext/>
                    <w:keepLines/>
                    <w:overflowPunct w:val="0"/>
                    <w:spacing w:after="0"/>
                    <w:textAlignment w:val="baseline"/>
                    <w:rPr>
                      <w:rFonts w:eastAsia="Arial Unicode MS"/>
                      <w:color w:val="000000"/>
                      <w:sz w:val="16"/>
                      <w:szCs w:val="16"/>
                      <w:lang w:eastAsia="zh-CN"/>
                    </w:rPr>
                  </w:pPr>
                  <w:r w:rsidRPr="00922111">
                    <w:rPr>
                      <w:rFonts w:eastAsia="Arial Unicode MS"/>
                      <w:color w:val="000000" w:themeColor="text1"/>
                      <w:sz w:val="16"/>
                      <w:szCs w:val="16"/>
                    </w:rPr>
                    <w:t>Feature group</w:t>
                  </w:r>
                </w:p>
              </w:tc>
              <w:tc>
                <w:tcPr>
                  <w:tcW w:w="542" w:type="pct"/>
                </w:tcPr>
                <w:p w14:paraId="751822DB" w14:textId="77777777" w:rsidR="00C70E54" w:rsidRPr="00922111" w:rsidRDefault="00C70E54" w:rsidP="00C70E54">
                  <w:pPr>
                    <w:spacing w:before="60" w:afterLines="50" w:after="120"/>
                    <w:contextualSpacing/>
                    <w:rPr>
                      <w:rFonts w:eastAsia="Arial Unicode MS"/>
                      <w:color w:val="000000"/>
                      <w:sz w:val="16"/>
                      <w:szCs w:val="16"/>
                    </w:rPr>
                  </w:pPr>
                  <w:r w:rsidRPr="00922111">
                    <w:rPr>
                      <w:rFonts w:eastAsia="Arial Unicode MS"/>
                      <w:color w:val="000000" w:themeColor="text1"/>
                      <w:sz w:val="16"/>
                      <w:szCs w:val="16"/>
                    </w:rPr>
                    <w:t>Components</w:t>
                  </w:r>
                </w:p>
              </w:tc>
              <w:tc>
                <w:tcPr>
                  <w:tcW w:w="385" w:type="pct"/>
                </w:tcPr>
                <w:p w14:paraId="39FE11E9" w14:textId="77777777" w:rsidR="00C70E54" w:rsidRPr="00922111" w:rsidRDefault="00C70E54" w:rsidP="00C70E54">
                  <w:pPr>
                    <w:keepNext/>
                    <w:keepLines/>
                    <w:overflowPunct w:val="0"/>
                    <w:spacing w:after="0"/>
                    <w:textAlignment w:val="baseline"/>
                    <w:rPr>
                      <w:rFonts w:eastAsia="Arial Unicode MS"/>
                      <w:color w:val="000000"/>
                      <w:sz w:val="16"/>
                      <w:szCs w:val="16"/>
                    </w:rPr>
                  </w:pPr>
                  <w:r w:rsidRPr="00922111">
                    <w:rPr>
                      <w:rFonts w:eastAsia="Arial Unicode MS"/>
                      <w:color w:val="000000" w:themeColor="text1"/>
                      <w:sz w:val="16"/>
                      <w:szCs w:val="16"/>
                    </w:rPr>
                    <w:t>Prerequisite feature groups</w:t>
                  </w:r>
                </w:p>
              </w:tc>
              <w:tc>
                <w:tcPr>
                  <w:tcW w:w="288" w:type="pct"/>
                </w:tcPr>
                <w:p w14:paraId="6301F647" w14:textId="77777777" w:rsidR="00C70E54" w:rsidRPr="00922111" w:rsidRDefault="00C70E54" w:rsidP="00C70E54">
                  <w:pPr>
                    <w:keepNext/>
                    <w:keepLines/>
                    <w:overflowPunct w:val="0"/>
                    <w:spacing w:after="0"/>
                    <w:textAlignment w:val="baseline"/>
                    <w:rPr>
                      <w:rFonts w:eastAsia="Arial Unicode MS"/>
                      <w:color w:val="000000"/>
                      <w:sz w:val="16"/>
                      <w:szCs w:val="16"/>
                      <w:lang w:eastAsia="zh-CN"/>
                    </w:rPr>
                  </w:pPr>
                  <w:r w:rsidRPr="00922111">
                    <w:rPr>
                      <w:rFonts w:eastAsia="Arial Unicode MS"/>
                      <w:color w:val="000000" w:themeColor="text1"/>
                      <w:sz w:val="16"/>
                      <w:szCs w:val="16"/>
                    </w:rPr>
                    <w:t>Need for the gNB to know if the feature is supported</w:t>
                  </w:r>
                </w:p>
              </w:tc>
              <w:tc>
                <w:tcPr>
                  <w:tcW w:w="312" w:type="pct"/>
                </w:tcPr>
                <w:p w14:paraId="5D51EB71" w14:textId="77777777" w:rsidR="00C70E54" w:rsidRPr="00922111" w:rsidRDefault="00C70E54" w:rsidP="00C70E54">
                  <w:pPr>
                    <w:keepNext/>
                    <w:keepLines/>
                    <w:overflowPunct w:val="0"/>
                    <w:spacing w:after="0"/>
                    <w:textAlignment w:val="baseline"/>
                    <w:rPr>
                      <w:rFonts w:eastAsia="Arial Unicode MS"/>
                      <w:color w:val="000000"/>
                      <w:sz w:val="16"/>
                      <w:szCs w:val="16"/>
                    </w:rPr>
                  </w:pPr>
                  <w:r w:rsidRPr="00922111">
                    <w:rPr>
                      <w:rFonts w:eastAsia="Arial Unicode MS"/>
                      <w:color w:val="000000" w:themeColor="text1"/>
                      <w:sz w:val="16"/>
                      <w:szCs w:val="16"/>
                    </w:rPr>
                    <w:t>Applicable to the capability signalling exchange between UEs (Sidelink WI only)”.</w:t>
                  </w:r>
                </w:p>
              </w:tc>
              <w:tc>
                <w:tcPr>
                  <w:tcW w:w="364" w:type="pct"/>
                </w:tcPr>
                <w:p w14:paraId="2AC22C3D" w14:textId="77777777" w:rsidR="00C70E54" w:rsidRPr="00922111" w:rsidRDefault="00C70E54" w:rsidP="00C70E54">
                  <w:pPr>
                    <w:keepNext/>
                    <w:keepLines/>
                    <w:overflowPunct w:val="0"/>
                    <w:spacing w:after="0"/>
                    <w:textAlignment w:val="baseline"/>
                    <w:rPr>
                      <w:rFonts w:eastAsia="Arial Unicode MS"/>
                      <w:color w:val="000000"/>
                      <w:sz w:val="16"/>
                      <w:szCs w:val="16"/>
                      <w:lang w:eastAsia="zh-CN"/>
                    </w:rPr>
                  </w:pPr>
                  <w:r w:rsidRPr="00922111">
                    <w:rPr>
                      <w:rFonts w:eastAsia="Arial Unicode MS"/>
                      <w:color w:val="000000" w:themeColor="text1"/>
                      <w:sz w:val="16"/>
                      <w:szCs w:val="16"/>
                    </w:rPr>
                    <w:t>Consequence if the feature is not supported by the UE</w:t>
                  </w:r>
                </w:p>
              </w:tc>
              <w:tc>
                <w:tcPr>
                  <w:tcW w:w="312" w:type="pct"/>
                </w:tcPr>
                <w:p w14:paraId="7627DFFF" w14:textId="77777777" w:rsidR="00C70E54" w:rsidRPr="00922111" w:rsidRDefault="00C70E54" w:rsidP="00C70E54">
                  <w:pPr>
                    <w:pStyle w:val="TAN"/>
                    <w:ind w:left="0" w:firstLine="320"/>
                    <w:rPr>
                      <w:rFonts w:ascii="Times New Roman" w:eastAsia="Arial Unicode MS" w:hAnsi="Times New Roman"/>
                      <w:color w:val="000000" w:themeColor="text1"/>
                      <w:sz w:val="16"/>
                      <w:szCs w:val="16"/>
                      <w:lang w:eastAsia="ja-JP"/>
                    </w:rPr>
                  </w:pPr>
                  <w:r w:rsidRPr="00922111">
                    <w:rPr>
                      <w:rFonts w:ascii="Times New Roman" w:eastAsia="Arial Unicode MS" w:hAnsi="Times New Roman"/>
                      <w:color w:val="000000" w:themeColor="text1"/>
                      <w:sz w:val="16"/>
                      <w:szCs w:val="16"/>
                      <w:lang w:eastAsia="ja-JP"/>
                    </w:rPr>
                    <w:t>Type</w:t>
                  </w:r>
                </w:p>
                <w:p w14:paraId="72C9308C" w14:textId="77777777" w:rsidR="00C70E54" w:rsidRPr="00922111" w:rsidRDefault="00C70E54" w:rsidP="00C70E54">
                  <w:pPr>
                    <w:keepNext/>
                    <w:keepLines/>
                    <w:overflowPunct w:val="0"/>
                    <w:spacing w:after="0"/>
                    <w:textAlignment w:val="baseline"/>
                    <w:rPr>
                      <w:rFonts w:eastAsia="Arial Unicode MS"/>
                      <w:color w:val="000000"/>
                      <w:sz w:val="16"/>
                      <w:szCs w:val="16"/>
                    </w:rPr>
                  </w:pPr>
                  <w:r w:rsidRPr="00922111">
                    <w:rPr>
                      <w:rFonts w:eastAsia="Arial Unicode MS"/>
                      <w:color w:val="000000" w:themeColor="text1"/>
                      <w:sz w:val="16"/>
                      <w:szCs w:val="16"/>
                    </w:rPr>
                    <w:t>(the ‘type’ definition from UE features should be based on the granularity of 1) Per UE or 2) Per Band or 3) Per BC or 4) Per FS or 5) Per FSPC)</w:t>
                  </w:r>
                </w:p>
              </w:tc>
              <w:tc>
                <w:tcPr>
                  <w:tcW w:w="385" w:type="pct"/>
                </w:tcPr>
                <w:p w14:paraId="2B584EE4" w14:textId="77777777" w:rsidR="00C70E54" w:rsidRPr="00922111" w:rsidRDefault="00C70E54" w:rsidP="00C70E54">
                  <w:pPr>
                    <w:keepNext/>
                    <w:keepLines/>
                    <w:overflowPunct w:val="0"/>
                    <w:spacing w:after="0"/>
                    <w:textAlignment w:val="baseline"/>
                    <w:rPr>
                      <w:rFonts w:eastAsia="Arial Unicode MS"/>
                      <w:color w:val="000000"/>
                      <w:sz w:val="16"/>
                      <w:szCs w:val="16"/>
                    </w:rPr>
                  </w:pPr>
                  <w:r w:rsidRPr="00922111">
                    <w:rPr>
                      <w:rFonts w:eastAsia="Arial Unicode MS"/>
                      <w:color w:val="000000" w:themeColor="text1"/>
                      <w:sz w:val="16"/>
                      <w:szCs w:val="16"/>
                    </w:rPr>
                    <w:t>Need of FDD/TDD differentiation</w:t>
                  </w:r>
                </w:p>
              </w:tc>
              <w:tc>
                <w:tcPr>
                  <w:tcW w:w="389" w:type="pct"/>
                </w:tcPr>
                <w:p w14:paraId="75D7472F" w14:textId="77777777" w:rsidR="00C70E54" w:rsidRPr="00922111" w:rsidRDefault="00C70E54" w:rsidP="00C70E54">
                  <w:pPr>
                    <w:keepNext/>
                    <w:keepLines/>
                    <w:overflowPunct w:val="0"/>
                    <w:spacing w:after="0"/>
                    <w:textAlignment w:val="baseline"/>
                    <w:rPr>
                      <w:rFonts w:eastAsia="Arial Unicode MS"/>
                      <w:color w:val="000000"/>
                      <w:sz w:val="16"/>
                      <w:szCs w:val="16"/>
                    </w:rPr>
                  </w:pPr>
                  <w:r w:rsidRPr="00922111">
                    <w:rPr>
                      <w:rFonts w:eastAsia="Arial Unicode MS"/>
                      <w:color w:val="000000" w:themeColor="text1"/>
                      <w:sz w:val="16"/>
                      <w:szCs w:val="16"/>
                    </w:rPr>
                    <w:t>Need of FR1/FR2 differentiation</w:t>
                  </w:r>
                </w:p>
              </w:tc>
              <w:tc>
                <w:tcPr>
                  <w:tcW w:w="385" w:type="pct"/>
                </w:tcPr>
                <w:p w14:paraId="5ED2C56B" w14:textId="77777777" w:rsidR="00C70E54" w:rsidRPr="00922111" w:rsidRDefault="00C70E54" w:rsidP="00C70E54">
                  <w:pPr>
                    <w:keepNext/>
                    <w:keepLines/>
                    <w:overflowPunct w:val="0"/>
                    <w:spacing w:after="0"/>
                    <w:textAlignment w:val="baseline"/>
                    <w:rPr>
                      <w:rFonts w:eastAsia="Arial Unicode MS"/>
                      <w:color w:val="000000"/>
                      <w:sz w:val="16"/>
                      <w:szCs w:val="16"/>
                    </w:rPr>
                  </w:pPr>
                  <w:r w:rsidRPr="00922111">
                    <w:rPr>
                      <w:rFonts w:eastAsia="Arial Unicode MS"/>
                      <w:color w:val="000000" w:themeColor="text1"/>
                      <w:sz w:val="16"/>
                      <w:szCs w:val="16"/>
                    </w:rPr>
                    <w:t>Capability interpretation for mixture of FDD/TDD and/or FR1/FR2</w:t>
                  </w:r>
                </w:p>
              </w:tc>
              <w:tc>
                <w:tcPr>
                  <w:tcW w:w="303" w:type="pct"/>
                </w:tcPr>
                <w:p w14:paraId="56EC70B6" w14:textId="77777777" w:rsidR="00C70E54" w:rsidRPr="00922111" w:rsidRDefault="00C70E54" w:rsidP="00C70E54">
                  <w:pPr>
                    <w:keepNext/>
                    <w:keepLines/>
                    <w:overflowPunct w:val="0"/>
                    <w:spacing w:after="0"/>
                    <w:textAlignment w:val="baseline"/>
                    <w:rPr>
                      <w:rFonts w:eastAsia="Arial Unicode MS"/>
                      <w:color w:val="000000"/>
                      <w:sz w:val="16"/>
                      <w:szCs w:val="16"/>
                    </w:rPr>
                  </w:pPr>
                  <w:r w:rsidRPr="00922111">
                    <w:rPr>
                      <w:rFonts w:eastAsia="Arial Unicode MS"/>
                      <w:color w:val="000000" w:themeColor="text1"/>
                      <w:sz w:val="16"/>
                      <w:szCs w:val="16"/>
                    </w:rPr>
                    <w:t>Note</w:t>
                  </w:r>
                </w:p>
              </w:tc>
              <w:tc>
                <w:tcPr>
                  <w:tcW w:w="518" w:type="pct"/>
                </w:tcPr>
                <w:p w14:paraId="47ACE3F6" w14:textId="77777777" w:rsidR="00C70E54" w:rsidRPr="00922111" w:rsidRDefault="00C70E54" w:rsidP="00C70E54">
                  <w:pPr>
                    <w:keepNext/>
                    <w:keepLines/>
                    <w:overflowPunct w:val="0"/>
                    <w:spacing w:after="0"/>
                    <w:textAlignment w:val="baseline"/>
                    <w:rPr>
                      <w:rFonts w:eastAsia="Arial Unicode MS"/>
                      <w:color w:val="000000"/>
                      <w:sz w:val="16"/>
                      <w:szCs w:val="16"/>
                    </w:rPr>
                  </w:pPr>
                  <w:r w:rsidRPr="00922111">
                    <w:rPr>
                      <w:rFonts w:eastAsia="Arial Unicode MS"/>
                      <w:color w:val="000000" w:themeColor="text1"/>
                      <w:sz w:val="16"/>
                      <w:szCs w:val="16"/>
                    </w:rPr>
                    <w:t>Mandatory/Optional</w:t>
                  </w:r>
                </w:p>
              </w:tc>
            </w:tr>
            <w:tr w:rsidR="00C70E54" w:rsidRPr="00F0063A" w14:paraId="18A1ED32" w14:textId="77777777" w:rsidTr="00C70E54">
              <w:trPr>
                <w:jc w:val="center"/>
              </w:trPr>
              <w:tc>
                <w:tcPr>
                  <w:tcW w:w="288" w:type="pct"/>
                </w:tcPr>
                <w:p w14:paraId="2647260C" w14:textId="77777777" w:rsidR="00C70E54" w:rsidRPr="00922111" w:rsidRDefault="00C70E54" w:rsidP="00C70E54">
                  <w:pPr>
                    <w:keepNext/>
                    <w:keepLines/>
                    <w:overflowPunct w:val="0"/>
                    <w:spacing w:after="0"/>
                    <w:textAlignment w:val="baseline"/>
                    <w:rPr>
                      <w:rFonts w:eastAsia="Arial Unicode MS"/>
                      <w:sz w:val="16"/>
                      <w:szCs w:val="16"/>
                    </w:rPr>
                  </w:pPr>
                  <w:r w:rsidRPr="00922111">
                    <w:rPr>
                      <w:rFonts w:eastAsia="Arial Unicode MS"/>
                      <w:sz w:val="16"/>
                      <w:szCs w:val="16"/>
                    </w:rPr>
                    <w:t>55. TEI18</w:t>
                  </w:r>
                </w:p>
              </w:tc>
              <w:tc>
                <w:tcPr>
                  <w:tcW w:w="241" w:type="pct"/>
                </w:tcPr>
                <w:p w14:paraId="128B5987" w14:textId="77777777" w:rsidR="00C70E54" w:rsidRPr="00922111" w:rsidRDefault="00C70E54" w:rsidP="00C70E54">
                  <w:pPr>
                    <w:keepNext/>
                    <w:keepLines/>
                    <w:overflowPunct w:val="0"/>
                    <w:spacing w:after="0"/>
                    <w:textAlignment w:val="baseline"/>
                    <w:rPr>
                      <w:rFonts w:eastAsia="Arial Unicode MS"/>
                      <w:sz w:val="16"/>
                      <w:szCs w:val="16"/>
                    </w:rPr>
                  </w:pPr>
                  <w:r w:rsidRPr="00922111">
                    <w:rPr>
                      <w:rFonts w:eastAsia="Arial Unicode MS"/>
                      <w:sz w:val="16"/>
                      <w:szCs w:val="16"/>
                    </w:rPr>
                    <w:t>55-x</w:t>
                  </w:r>
                </w:p>
              </w:tc>
              <w:tc>
                <w:tcPr>
                  <w:tcW w:w="289" w:type="pct"/>
                </w:tcPr>
                <w:p w14:paraId="06F6483E" w14:textId="77777777" w:rsidR="00C70E54" w:rsidRPr="00922111" w:rsidRDefault="00C70E54" w:rsidP="00C70E54">
                  <w:pPr>
                    <w:keepNext/>
                    <w:keepLines/>
                    <w:overflowPunct w:val="0"/>
                    <w:spacing w:after="0"/>
                    <w:textAlignment w:val="baseline"/>
                    <w:rPr>
                      <w:rFonts w:eastAsia="Arial Unicode MS"/>
                      <w:sz w:val="16"/>
                      <w:szCs w:val="16"/>
                      <w:lang w:eastAsia="zh-CN"/>
                    </w:rPr>
                  </w:pPr>
                  <w:r>
                    <w:rPr>
                      <w:rFonts w:eastAsia="Arial Unicode MS"/>
                      <w:sz w:val="16"/>
                      <w:szCs w:val="16"/>
                      <w:lang w:eastAsia="zh-CN"/>
                    </w:rPr>
                    <w:t xml:space="preserve">Enable </w:t>
                  </w:r>
                  <w:r w:rsidRPr="00922111">
                    <w:rPr>
                      <w:rFonts w:eastAsia="Arial Unicode MS"/>
                      <w:sz w:val="16"/>
                      <w:szCs w:val="16"/>
                      <w:lang w:eastAsia="zh-CN"/>
                    </w:rPr>
                    <w:t>MAC CE based pathloss RS updat</w:t>
                  </w:r>
                  <w:r>
                    <w:rPr>
                      <w:rFonts w:eastAsia="Arial Unicode MS"/>
                      <w:sz w:val="16"/>
                      <w:szCs w:val="16"/>
                      <w:lang w:eastAsia="zh-CN"/>
                    </w:rPr>
                    <w:t>es</w:t>
                  </w:r>
                  <w:r w:rsidRPr="00922111">
                    <w:rPr>
                      <w:rFonts w:eastAsia="Arial Unicode MS"/>
                      <w:sz w:val="16"/>
                      <w:szCs w:val="16"/>
                      <w:lang w:eastAsia="zh-CN"/>
                    </w:rPr>
                    <w:t xml:space="preserve"> for Type 1 CG-PUSCH</w:t>
                  </w:r>
                </w:p>
              </w:tc>
              <w:tc>
                <w:tcPr>
                  <w:tcW w:w="542" w:type="pct"/>
                </w:tcPr>
                <w:p w14:paraId="313E2ED8" w14:textId="77777777" w:rsidR="00C70E54" w:rsidRPr="00922111" w:rsidRDefault="00C70E54" w:rsidP="00C70E54">
                  <w:pPr>
                    <w:keepNext/>
                    <w:keepLines/>
                    <w:overflowPunct w:val="0"/>
                    <w:spacing w:after="0"/>
                    <w:textAlignment w:val="baseline"/>
                    <w:rPr>
                      <w:rFonts w:eastAsia="Arial Unicode MS"/>
                      <w:sz w:val="16"/>
                      <w:szCs w:val="16"/>
                      <w:lang w:eastAsia="zh-CN"/>
                    </w:rPr>
                  </w:pPr>
                  <w:r w:rsidRPr="00DB5607">
                    <w:rPr>
                      <w:rFonts w:eastAsia="Arial Unicode MS"/>
                      <w:sz w:val="16"/>
                      <w:szCs w:val="16"/>
                      <w:lang w:eastAsia="zh-CN"/>
                    </w:rPr>
                    <w:t>Support configuration of</w:t>
                  </w:r>
                  <w:r>
                    <w:rPr>
                      <w:rFonts w:eastAsia="Arial Unicode MS"/>
                      <w:sz w:val="16"/>
                      <w:szCs w:val="16"/>
                      <w:lang w:eastAsia="zh-CN"/>
                    </w:rPr>
                    <w:t xml:space="preserve"> </w:t>
                  </w:r>
                  <w:r w:rsidRPr="00DB5607">
                    <w:rPr>
                      <w:rFonts w:eastAsia="Arial Unicode MS"/>
                      <w:i/>
                      <w:iCs/>
                      <w:sz w:val="16"/>
                      <w:szCs w:val="16"/>
                      <w:lang w:eastAsia="zh-CN"/>
                    </w:rPr>
                    <w:t>enablePL-RS-UpdateForType1CG-PUSCH-SRS-r18</w:t>
                  </w:r>
                </w:p>
              </w:tc>
              <w:tc>
                <w:tcPr>
                  <w:tcW w:w="385" w:type="pct"/>
                </w:tcPr>
                <w:p w14:paraId="3997D069" w14:textId="77777777" w:rsidR="00C70E54" w:rsidRPr="00700C29" w:rsidRDefault="00C70E54" w:rsidP="00C70E54">
                  <w:pPr>
                    <w:keepNext/>
                    <w:keepLines/>
                    <w:overflowPunct w:val="0"/>
                    <w:spacing w:after="0"/>
                    <w:textAlignment w:val="baseline"/>
                    <w:rPr>
                      <w:rFonts w:eastAsia="Arial Unicode MS"/>
                      <w:sz w:val="16"/>
                      <w:szCs w:val="16"/>
                    </w:rPr>
                  </w:pPr>
                  <w:r w:rsidRPr="00922111">
                    <w:rPr>
                      <w:rFonts w:eastAsia="Arial Unicode MS"/>
                      <w:sz w:val="16"/>
                      <w:szCs w:val="16"/>
                    </w:rPr>
                    <w:t>16-1e</w:t>
                  </w:r>
                </w:p>
              </w:tc>
              <w:tc>
                <w:tcPr>
                  <w:tcW w:w="288" w:type="pct"/>
                </w:tcPr>
                <w:p w14:paraId="102331FA" w14:textId="77777777" w:rsidR="00C70E54" w:rsidRPr="00922111" w:rsidRDefault="00C70E54" w:rsidP="00C70E54">
                  <w:pPr>
                    <w:keepNext/>
                    <w:keepLines/>
                    <w:overflowPunct w:val="0"/>
                    <w:spacing w:after="0"/>
                    <w:textAlignment w:val="baseline"/>
                    <w:rPr>
                      <w:rFonts w:eastAsia="Arial Unicode MS"/>
                      <w:sz w:val="16"/>
                      <w:szCs w:val="16"/>
                      <w:lang w:eastAsia="zh-CN"/>
                    </w:rPr>
                  </w:pPr>
                  <w:r w:rsidRPr="00922111">
                    <w:rPr>
                      <w:rFonts w:eastAsia="Arial Unicode MS"/>
                      <w:sz w:val="16"/>
                      <w:szCs w:val="16"/>
                      <w:lang w:eastAsia="zh-CN"/>
                    </w:rPr>
                    <w:t xml:space="preserve">Yes </w:t>
                  </w:r>
                </w:p>
              </w:tc>
              <w:tc>
                <w:tcPr>
                  <w:tcW w:w="312" w:type="pct"/>
                </w:tcPr>
                <w:p w14:paraId="3140F187" w14:textId="77777777" w:rsidR="00C70E54" w:rsidRPr="00922111" w:rsidRDefault="00C70E54" w:rsidP="00C70E54">
                  <w:pPr>
                    <w:keepNext/>
                    <w:keepLines/>
                    <w:overflowPunct w:val="0"/>
                    <w:spacing w:after="0"/>
                    <w:textAlignment w:val="baseline"/>
                    <w:rPr>
                      <w:rFonts w:eastAsia="Arial Unicode MS"/>
                      <w:sz w:val="16"/>
                      <w:szCs w:val="16"/>
                      <w:lang w:eastAsia="zh-CN"/>
                    </w:rPr>
                  </w:pPr>
                  <w:r w:rsidRPr="00922111">
                    <w:rPr>
                      <w:rFonts w:eastAsia="Arial Unicode MS"/>
                      <w:sz w:val="16"/>
                      <w:szCs w:val="16"/>
                      <w:lang w:eastAsia="zh-CN"/>
                    </w:rPr>
                    <w:t>N/A</w:t>
                  </w:r>
                </w:p>
              </w:tc>
              <w:tc>
                <w:tcPr>
                  <w:tcW w:w="364" w:type="pct"/>
                </w:tcPr>
                <w:p w14:paraId="237E9A3E" w14:textId="77777777" w:rsidR="00C70E54" w:rsidRPr="00922111" w:rsidRDefault="00C70E54" w:rsidP="00C70E54">
                  <w:pPr>
                    <w:keepNext/>
                    <w:keepLines/>
                    <w:overflowPunct w:val="0"/>
                    <w:spacing w:after="0"/>
                    <w:textAlignment w:val="baseline"/>
                    <w:rPr>
                      <w:rFonts w:eastAsia="Arial Unicode MS"/>
                      <w:sz w:val="16"/>
                      <w:szCs w:val="16"/>
                      <w:lang w:eastAsia="zh-CN"/>
                    </w:rPr>
                  </w:pPr>
                  <w:r w:rsidRPr="00922111">
                    <w:rPr>
                      <w:rFonts w:eastAsia="Arial Unicode MS"/>
                      <w:sz w:val="16"/>
                      <w:szCs w:val="16"/>
                      <w:lang w:eastAsia="zh-CN"/>
                    </w:rPr>
                    <w:t>MAC CE based pathloss RS updat</w:t>
                  </w:r>
                  <w:r>
                    <w:rPr>
                      <w:rFonts w:eastAsia="Arial Unicode MS"/>
                      <w:sz w:val="16"/>
                      <w:szCs w:val="16"/>
                      <w:lang w:eastAsia="zh-CN"/>
                    </w:rPr>
                    <w:t>es</w:t>
                  </w:r>
                  <w:r w:rsidRPr="00922111">
                    <w:rPr>
                      <w:rFonts w:eastAsia="Arial Unicode MS"/>
                      <w:sz w:val="16"/>
                      <w:szCs w:val="16"/>
                      <w:lang w:eastAsia="zh-CN"/>
                    </w:rPr>
                    <w:t xml:space="preserve"> for Type 1 CG-PUSCH</w:t>
                  </w:r>
                  <w:r>
                    <w:rPr>
                      <w:rFonts w:eastAsia="Arial Unicode MS"/>
                      <w:sz w:val="16"/>
                      <w:szCs w:val="16"/>
                      <w:lang w:eastAsia="zh-CN"/>
                    </w:rPr>
                    <w:t xml:space="preserve"> is not supported</w:t>
                  </w:r>
                </w:p>
              </w:tc>
              <w:tc>
                <w:tcPr>
                  <w:tcW w:w="312" w:type="pct"/>
                </w:tcPr>
                <w:p w14:paraId="4AEFF9F7" w14:textId="77777777" w:rsidR="00C70E54" w:rsidRPr="00922111" w:rsidRDefault="00C70E54" w:rsidP="00C70E54">
                  <w:pPr>
                    <w:keepNext/>
                    <w:keepLines/>
                    <w:overflowPunct w:val="0"/>
                    <w:spacing w:after="0"/>
                    <w:textAlignment w:val="baseline"/>
                    <w:rPr>
                      <w:rFonts w:eastAsia="Arial Unicode MS"/>
                      <w:sz w:val="16"/>
                      <w:szCs w:val="16"/>
                    </w:rPr>
                  </w:pPr>
                  <w:r w:rsidRPr="00922111">
                    <w:rPr>
                      <w:rFonts w:eastAsia="Arial Unicode MS"/>
                      <w:sz w:val="16"/>
                      <w:szCs w:val="16"/>
                      <w:lang w:eastAsia="zh-CN"/>
                    </w:rPr>
                    <w:t>Per</w:t>
                  </w:r>
                  <w:r w:rsidRPr="00922111">
                    <w:rPr>
                      <w:rFonts w:eastAsia="Arial Unicode MS"/>
                      <w:sz w:val="16"/>
                      <w:szCs w:val="16"/>
                    </w:rPr>
                    <w:t xml:space="preserve"> UE</w:t>
                  </w:r>
                </w:p>
              </w:tc>
              <w:tc>
                <w:tcPr>
                  <w:tcW w:w="385" w:type="pct"/>
                </w:tcPr>
                <w:p w14:paraId="73555078" w14:textId="77777777" w:rsidR="00C70E54" w:rsidRPr="00922111" w:rsidRDefault="00C70E54" w:rsidP="00C70E54">
                  <w:pPr>
                    <w:keepNext/>
                    <w:keepLines/>
                    <w:overflowPunct w:val="0"/>
                    <w:spacing w:after="0"/>
                    <w:textAlignment w:val="baseline"/>
                    <w:rPr>
                      <w:rFonts w:eastAsia="Arial Unicode MS"/>
                      <w:sz w:val="16"/>
                      <w:szCs w:val="16"/>
                      <w:lang w:eastAsia="zh-CN"/>
                    </w:rPr>
                  </w:pPr>
                  <w:r w:rsidRPr="00922111">
                    <w:rPr>
                      <w:rFonts w:eastAsia="Arial Unicode MS"/>
                      <w:sz w:val="16"/>
                      <w:szCs w:val="16"/>
                      <w:lang w:eastAsia="zh-CN"/>
                    </w:rPr>
                    <w:t>No</w:t>
                  </w:r>
                </w:p>
              </w:tc>
              <w:tc>
                <w:tcPr>
                  <w:tcW w:w="389" w:type="pct"/>
                </w:tcPr>
                <w:p w14:paraId="2AFD0055" w14:textId="77777777" w:rsidR="00C70E54" w:rsidRPr="00922111" w:rsidRDefault="00C70E54" w:rsidP="00C70E54">
                  <w:pPr>
                    <w:keepNext/>
                    <w:keepLines/>
                    <w:overflowPunct w:val="0"/>
                    <w:spacing w:after="0"/>
                    <w:textAlignment w:val="baseline"/>
                    <w:rPr>
                      <w:rFonts w:eastAsia="Arial Unicode MS"/>
                      <w:sz w:val="16"/>
                      <w:szCs w:val="16"/>
                      <w:lang w:eastAsia="zh-CN"/>
                    </w:rPr>
                  </w:pPr>
                  <w:r w:rsidRPr="00922111">
                    <w:rPr>
                      <w:rFonts w:eastAsia="Arial Unicode MS"/>
                      <w:sz w:val="16"/>
                      <w:szCs w:val="16"/>
                      <w:lang w:eastAsia="zh-CN"/>
                    </w:rPr>
                    <w:t>No</w:t>
                  </w:r>
                </w:p>
              </w:tc>
              <w:tc>
                <w:tcPr>
                  <w:tcW w:w="385" w:type="pct"/>
                </w:tcPr>
                <w:p w14:paraId="470296B8" w14:textId="77777777" w:rsidR="00C70E54" w:rsidRPr="00922111" w:rsidRDefault="00C70E54" w:rsidP="00C70E54">
                  <w:pPr>
                    <w:keepNext/>
                    <w:keepLines/>
                    <w:overflowPunct w:val="0"/>
                    <w:spacing w:after="0"/>
                    <w:textAlignment w:val="baseline"/>
                    <w:rPr>
                      <w:rFonts w:eastAsia="Arial Unicode MS"/>
                      <w:sz w:val="16"/>
                      <w:szCs w:val="16"/>
                    </w:rPr>
                  </w:pPr>
                </w:p>
              </w:tc>
              <w:tc>
                <w:tcPr>
                  <w:tcW w:w="303" w:type="pct"/>
                </w:tcPr>
                <w:p w14:paraId="495CE284" w14:textId="77777777" w:rsidR="00C70E54" w:rsidRPr="00922111" w:rsidRDefault="00C70E54" w:rsidP="00C70E54">
                  <w:pPr>
                    <w:keepNext/>
                    <w:keepLines/>
                    <w:overflowPunct w:val="0"/>
                    <w:spacing w:after="0"/>
                    <w:textAlignment w:val="baseline"/>
                    <w:rPr>
                      <w:rFonts w:eastAsia="Arial Unicode MS"/>
                      <w:sz w:val="16"/>
                      <w:szCs w:val="16"/>
                      <w:highlight w:val="yellow"/>
                      <w:lang w:eastAsia="zh-CN"/>
                    </w:rPr>
                  </w:pPr>
                </w:p>
              </w:tc>
              <w:tc>
                <w:tcPr>
                  <w:tcW w:w="518" w:type="pct"/>
                </w:tcPr>
                <w:p w14:paraId="0B6ABB59" w14:textId="77777777" w:rsidR="00C70E54" w:rsidRPr="00922111" w:rsidRDefault="00C70E54" w:rsidP="00C70E54">
                  <w:pPr>
                    <w:keepNext/>
                    <w:keepLines/>
                    <w:overflowPunct w:val="0"/>
                    <w:spacing w:after="0"/>
                    <w:textAlignment w:val="baseline"/>
                    <w:rPr>
                      <w:rFonts w:eastAsia="Arial Unicode MS"/>
                      <w:sz w:val="16"/>
                      <w:szCs w:val="16"/>
                    </w:rPr>
                  </w:pPr>
                  <w:r w:rsidRPr="00922111">
                    <w:rPr>
                      <w:rFonts w:eastAsia="Arial Unicode MS"/>
                      <w:sz w:val="16"/>
                      <w:szCs w:val="16"/>
                    </w:rPr>
                    <w:t>Optional with capability signalling</w:t>
                  </w:r>
                </w:p>
              </w:tc>
            </w:tr>
          </w:tbl>
          <w:p w14:paraId="77D52A6F" w14:textId="02FFAC06" w:rsidR="00E15DF3" w:rsidRPr="00C70E54" w:rsidRDefault="00C70E54" w:rsidP="00C70E54">
            <w:pPr>
              <w:spacing w:before="240" w:after="240"/>
              <w:rPr>
                <w:rFonts w:eastAsia="SimSun"/>
                <w:b/>
                <w:i/>
                <w:lang w:eastAsia="zh-CN"/>
              </w:rPr>
            </w:pPr>
            <w:r w:rsidRPr="007703B7">
              <w:rPr>
                <w:b/>
                <w:i/>
                <w:lang w:eastAsia="zh-CN"/>
              </w:rPr>
              <w:t xml:space="preserve">Proposal 1: </w:t>
            </w:r>
            <w:r>
              <w:rPr>
                <w:b/>
                <w:i/>
                <w:lang w:eastAsia="zh-CN"/>
              </w:rPr>
              <w:t xml:space="preserve">capture the UE capability in Table 1 for </w:t>
            </w:r>
            <w:r w:rsidRPr="003B4923">
              <w:rPr>
                <w:b/>
                <w:i/>
                <w:lang w:eastAsia="zh-CN"/>
              </w:rPr>
              <w:t>pathloss RS for Type 1 CG-PUSCH.</w:t>
            </w:r>
          </w:p>
        </w:tc>
      </w:tr>
      <w:tr w:rsidR="00E30D16" w14:paraId="545DCA18" w14:textId="77777777" w:rsidTr="00D424FA">
        <w:tc>
          <w:tcPr>
            <w:tcW w:w="638" w:type="dxa"/>
          </w:tcPr>
          <w:p w14:paraId="2709041A" w14:textId="1F2B2707" w:rsidR="00E30D16" w:rsidRDefault="00E30D16" w:rsidP="00E30D16">
            <w:pPr>
              <w:spacing w:after="0" w:line="240" w:lineRule="auto"/>
              <w:jc w:val="both"/>
              <w:rPr>
                <w:rFonts w:eastAsia="ＭＳ 明朝"/>
                <w:sz w:val="22"/>
              </w:rPr>
            </w:pPr>
            <w:r>
              <w:rPr>
                <w:rFonts w:eastAsia="ＭＳ 明朝" w:hint="eastAsia"/>
                <w:sz w:val="22"/>
              </w:rPr>
              <w:lastRenderedPageBreak/>
              <w:t>[</w:t>
            </w:r>
            <w:r>
              <w:rPr>
                <w:rFonts w:eastAsia="ＭＳ 明朝"/>
                <w:sz w:val="22"/>
              </w:rPr>
              <w:t>3]</w:t>
            </w:r>
          </w:p>
        </w:tc>
        <w:tc>
          <w:tcPr>
            <w:tcW w:w="1822" w:type="dxa"/>
          </w:tcPr>
          <w:p w14:paraId="1FEF0E59" w14:textId="5584F116" w:rsidR="00E30D16" w:rsidRPr="00393D24" w:rsidRDefault="00E30D16" w:rsidP="00E30D16">
            <w:pPr>
              <w:rPr>
                <w:rFonts w:eastAsia="ＭＳ 明朝"/>
                <w:sz w:val="22"/>
              </w:rPr>
            </w:pPr>
            <w:r w:rsidRPr="00BE7EB2">
              <w:rPr>
                <w:rFonts w:eastAsia="ＭＳ 明朝"/>
                <w:sz w:val="22"/>
              </w:rPr>
              <w:t>Nokia, Nokia Shanghai Bell</w:t>
            </w:r>
          </w:p>
        </w:tc>
        <w:tc>
          <w:tcPr>
            <w:tcW w:w="19923" w:type="dxa"/>
          </w:tcPr>
          <w:p w14:paraId="4030337D" w14:textId="77777777" w:rsidR="00A110B1" w:rsidRDefault="00A110B1" w:rsidP="00A110B1">
            <w:r>
              <w:t>RAN1#113 made the following agreement for updating the Type 1 CG-PUSCH PL-RS based on the PL-RS updated for the SRS:</w:t>
            </w:r>
          </w:p>
          <w:tbl>
            <w:tblPr>
              <w:tblStyle w:val="aff2"/>
              <w:tblW w:w="0" w:type="auto"/>
              <w:tblLook w:val="04A0" w:firstRow="1" w:lastRow="0" w:firstColumn="1" w:lastColumn="0" w:noHBand="0" w:noVBand="1"/>
            </w:tblPr>
            <w:tblGrid>
              <w:gridCol w:w="9629"/>
            </w:tblGrid>
            <w:tr w:rsidR="00A110B1" w14:paraId="2AB1D21B" w14:textId="77777777" w:rsidTr="00D424FA">
              <w:tc>
                <w:tcPr>
                  <w:tcW w:w="9629" w:type="dxa"/>
                </w:tcPr>
                <w:p w14:paraId="14341356" w14:textId="77777777" w:rsidR="00A110B1" w:rsidRPr="00600CB4" w:rsidRDefault="00A110B1" w:rsidP="00A110B1">
                  <w:pPr>
                    <w:rPr>
                      <w:b/>
                      <w:highlight w:val="green"/>
                      <w:lang w:val="en-US"/>
                    </w:rPr>
                  </w:pPr>
                  <w:r w:rsidRPr="00600CB4">
                    <w:rPr>
                      <w:b/>
                      <w:highlight w:val="green"/>
                      <w:lang w:val="en-US"/>
                    </w:rPr>
                    <w:t>Agreement</w:t>
                  </w:r>
                </w:p>
                <w:p w14:paraId="2CD68450" w14:textId="77777777" w:rsidR="00A110B1" w:rsidRPr="00600CB4" w:rsidRDefault="00A110B1" w:rsidP="00A110B1">
                  <w:pPr>
                    <w:pStyle w:val="aff6"/>
                    <w:ind w:left="960"/>
                    <w:jc w:val="both"/>
                    <w:rPr>
                      <w:sz w:val="20"/>
                    </w:rPr>
                  </w:pPr>
                  <w:r w:rsidRPr="00600CB4">
                    <w:rPr>
                      <w:rFonts w:eastAsia="ＭＳ 明朝" w:cs="Batang"/>
                      <w:sz w:val="20"/>
                      <w:lang w:val="en-US"/>
                    </w:rPr>
                    <w:t xml:space="preserve">Rel-18 TEI proposal on pathloss RS for Type 1 CG-PUSCH is agreed. </w:t>
                  </w:r>
                  <w:r w:rsidRPr="00600CB4">
                    <w:rPr>
                      <w:rFonts w:eastAsia="ＭＳ 明朝" w:cs="Batang"/>
                      <w:sz w:val="20"/>
                    </w:rPr>
                    <w:t>Relevant TP for clause 7.1.1 in TS 38.213 is endorsed in principle</w:t>
                  </w:r>
                </w:p>
                <w:p w14:paraId="3C9EC223" w14:textId="77777777" w:rsidR="00A110B1" w:rsidRPr="00600CB4" w:rsidRDefault="00A110B1" w:rsidP="0074002C">
                  <w:pPr>
                    <w:pStyle w:val="aff6"/>
                    <w:numPr>
                      <w:ilvl w:val="0"/>
                      <w:numId w:val="19"/>
                    </w:numPr>
                    <w:spacing w:after="0" w:line="240" w:lineRule="auto"/>
                    <w:ind w:leftChars="0"/>
                    <w:jc w:val="both"/>
                    <w:rPr>
                      <w:sz w:val="20"/>
                      <w:lang w:val="en-US"/>
                    </w:rPr>
                  </w:pPr>
                  <w:r w:rsidRPr="00600CB4">
                    <w:rPr>
                      <w:rFonts w:cs="Batang"/>
                      <w:sz w:val="20"/>
                      <w:lang w:val="en-US"/>
                    </w:rPr>
                    <w:t>Note: Corresponding UE capability and RRC configuration will be introduced and discussed in future meetings.</w:t>
                  </w:r>
                </w:p>
                <w:p w14:paraId="318A80B9" w14:textId="77777777" w:rsidR="00A110B1" w:rsidRDefault="00A110B1" w:rsidP="00A110B1">
                  <w:pPr>
                    <w:rPr>
                      <w:lang w:val="en-US"/>
                    </w:rPr>
                  </w:pPr>
                </w:p>
                <w:p w14:paraId="2979020A" w14:textId="77777777" w:rsidR="00A110B1" w:rsidRPr="00E856B7" w:rsidRDefault="00A110B1" w:rsidP="00A110B1">
                  <w:pPr>
                    <w:rPr>
                      <w:sz w:val="18"/>
                      <w:szCs w:val="18"/>
                    </w:rPr>
                  </w:pPr>
                  <w:r w:rsidRPr="00E856B7">
                    <w:rPr>
                      <w:sz w:val="18"/>
                      <w:szCs w:val="18"/>
                    </w:rPr>
                    <w:t>7.1.1 UE behaviour</w:t>
                  </w:r>
                </w:p>
                <w:p w14:paraId="22500264" w14:textId="77777777" w:rsidR="00A110B1" w:rsidRPr="00E856B7" w:rsidRDefault="00A110B1" w:rsidP="00A110B1">
                  <w:pPr>
                    <w:rPr>
                      <w:sz w:val="18"/>
                      <w:szCs w:val="18"/>
                      <w:lang w:eastAsia="zh-CN"/>
                    </w:rPr>
                  </w:pPr>
                  <w:r w:rsidRPr="00E856B7">
                    <w:rPr>
                      <w:sz w:val="18"/>
                      <w:szCs w:val="18"/>
                      <w:lang w:eastAsia="zh-CN"/>
                    </w:rPr>
                    <w:t>……</w:t>
                  </w:r>
                </w:p>
                <w:p w14:paraId="7278781D" w14:textId="77777777" w:rsidR="00A110B1" w:rsidRPr="00E856B7" w:rsidRDefault="00A110B1" w:rsidP="00A110B1">
                  <w:pPr>
                    <w:jc w:val="center"/>
                    <w:rPr>
                      <w:b/>
                      <w:iCs/>
                      <w:color w:val="FF0000"/>
                      <w:sz w:val="18"/>
                      <w:szCs w:val="18"/>
                    </w:rPr>
                  </w:pPr>
                  <w:r w:rsidRPr="00E856B7">
                    <w:rPr>
                      <w:b/>
                      <w:iCs/>
                      <w:color w:val="FF0000"/>
                      <w:sz w:val="18"/>
                      <w:szCs w:val="18"/>
                    </w:rPr>
                    <w:t>&lt;Unchanged parts are omitted&gt;</w:t>
                  </w:r>
                </w:p>
                <w:p w14:paraId="12A4DCCF" w14:textId="77777777" w:rsidR="00A110B1" w:rsidRPr="00E856B7" w:rsidRDefault="00A110B1" w:rsidP="00A110B1">
                  <w:pPr>
                    <w:spacing w:line="276" w:lineRule="auto"/>
                    <w:ind w:left="153" w:hanging="153"/>
                    <w:rPr>
                      <w:rFonts w:eastAsia="Malgun Gothic"/>
                      <w:sz w:val="18"/>
                      <w:szCs w:val="18"/>
                      <w:lang w:eastAsia="en-GB"/>
                    </w:rPr>
                  </w:pPr>
                  <w:r w:rsidRPr="00E856B7">
                    <w:rPr>
                      <w:sz w:val="18"/>
                      <w:szCs w:val="18"/>
                    </w:rPr>
                    <w:t>-</w:t>
                  </w:r>
                  <w:r w:rsidRPr="00E856B7">
                    <w:rPr>
                      <w:sz w:val="18"/>
                      <w:szCs w:val="18"/>
                    </w:rPr>
                    <w:tab/>
                  </w:r>
                  <w:r w:rsidRPr="00E856B7">
                    <w:rPr>
                      <w:rFonts w:eastAsia="Times New Roman"/>
                      <w:sz w:val="18"/>
                      <w:szCs w:val="18"/>
                      <w:lang w:eastAsia="en-GB"/>
                    </w:rPr>
                    <w:t xml:space="preserve">For a PUSCH transmission configured by </w:t>
                  </w:r>
                  <w:r w:rsidRPr="00E856B7">
                    <w:rPr>
                      <w:rFonts w:eastAsia="Times New Roman"/>
                      <w:i/>
                      <w:iCs/>
                      <w:sz w:val="18"/>
                      <w:szCs w:val="18"/>
                      <w:lang w:eastAsia="en-GB"/>
                    </w:rPr>
                    <w:t xml:space="preserve">ConfiguredGrantConfig, </w:t>
                  </w:r>
                  <w:r w:rsidRPr="00E856B7">
                    <w:rPr>
                      <w:rFonts w:eastAsia="Times New Roman"/>
                      <w:sz w:val="18"/>
                      <w:szCs w:val="18"/>
                      <w:lang w:eastAsia="en-GB"/>
                    </w:rPr>
                    <w:t xml:space="preserve">if </w:t>
                  </w:r>
                  <w:r w:rsidRPr="00E856B7">
                    <w:rPr>
                      <w:rFonts w:eastAsia="Times New Roman"/>
                      <w:i/>
                      <w:sz w:val="18"/>
                      <w:szCs w:val="18"/>
                      <w:lang w:eastAsia="en-GB"/>
                    </w:rPr>
                    <w:t>rrc-ConfiguredUplinkGrant</w:t>
                  </w:r>
                  <w:r w:rsidRPr="00E856B7">
                    <w:rPr>
                      <w:rFonts w:eastAsia="Times New Roman"/>
                      <w:sz w:val="18"/>
                      <w:szCs w:val="18"/>
                      <w:lang w:eastAsia="en-GB"/>
                    </w:rPr>
                    <w:t xml:space="preserve"> is included in </w:t>
                  </w:r>
                  <w:r w:rsidRPr="00E856B7">
                    <w:rPr>
                      <w:rFonts w:eastAsia="Times New Roman"/>
                      <w:i/>
                      <w:sz w:val="18"/>
                      <w:szCs w:val="18"/>
                      <w:lang w:eastAsia="en-GB"/>
                    </w:rPr>
                    <w:t>ConfiguredGrantConfig</w:t>
                  </w:r>
                  <w:r w:rsidRPr="00E856B7">
                    <w:rPr>
                      <w:rFonts w:eastAsia="Malgun Gothic"/>
                      <w:sz w:val="18"/>
                      <w:szCs w:val="18"/>
                      <w:lang w:eastAsia="en-GB"/>
                    </w:rPr>
                    <w:t xml:space="preserve">, </w:t>
                  </w:r>
                </w:p>
                <w:p w14:paraId="59B7B6CE" w14:textId="77777777" w:rsidR="00A110B1" w:rsidRPr="00033B65" w:rsidRDefault="00A110B1" w:rsidP="0074002C">
                  <w:pPr>
                    <w:pStyle w:val="aff6"/>
                    <w:numPr>
                      <w:ilvl w:val="0"/>
                      <w:numId w:val="18"/>
                    </w:numPr>
                    <w:spacing w:after="200" w:line="276" w:lineRule="auto"/>
                    <w:ind w:leftChars="0" w:left="425" w:hanging="425"/>
                    <w:contextualSpacing/>
                    <w:jc w:val="both"/>
                    <w:rPr>
                      <w:rFonts w:eastAsia="Malgun Gothic"/>
                      <w:color w:val="FF0000"/>
                      <w:sz w:val="18"/>
                      <w:szCs w:val="18"/>
                      <w:lang w:val="en-US" w:eastAsia="en-GB"/>
                    </w:rPr>
                  </w:pPr>
                  <w:r w:rsidRPr="00033B65">
                    <w:rPr>
                      <w:rFonts w:eastAsia="Times New Roman"/>
                      <w:bCs/>
                      <w:iCs/>
                      <w:color w:val="FF0000"/>
                      <w:sz w:val="18"/>
                      <w:szCs w:val="18"/>
                      <w:lang w:val="en-US" w:eastAsia="en-GB"/>
                    </w:rPr>
                    <w:t xml:space="preserve">if the UE is provided </w:t>
                  </w:r>
                  <w:r w:rsidRPr="00033B65">
                    <w:rPr>
                      <w:color w:val="0070C0"/>
                      <w:sz w:val="18"/>
                      <w:szCs w:val="18"/>
                      <w:lang w:val="en-US" w:eastAsia="en-GB"/>
                    </w:rPr>
                    <w:t>[</w:t>
                  </w:r>
                  <w:r w:rsidRPr="00033B65">
                    <w:rPr>
                      <w:i/>
                      <w:iCs/>
                      <w:color w:val="0070C0"/>
                      <w:sz w:val="18"/>
                      <w:szCs w:val="18"/>
                      <w:lang w:val="en-US" w:eastAsia="en-GB"/>
                    </w:rPr>
                    <w:t>enablePL-RS-UpdateFor</w:t>
                  </w:r>
                  <w:r w:rsidRPr="00033B65">
                    <w:rPr>
                      <w:i/>
                      <w:iCs/>
                      <w:color w:val="0070C0"/>
                      <w:sz w:val="18"/>
                      <w:szCs w:val="18"/>
                      <w:u w:val="single"/>
                      <w:lang w:val="en-US" w:eastAsia="en-GB"/>
                    </w:rPr>
                    <w:t>Type1CG-</w:t>
                  </w:r>
                  <w:r w:rsidRPr="00033B65">
                    <w:rPr>
                      <w:i/>
                      <w:iCs/>
                      <w:color w:val="0070C0"/>
                      <w:sz w:val="18"/>
                      <w:szCs w:val="18"/>
                      <w:lang w:val="en-US" w:eastAsia="en-GB"/>
                    </w:rPr>
                    <w:t>PUSCH-SRS</w:t>
                  </w:r>
                  <w:r w:rsidRPr="00033B65">
                    <w:rPr>
                      <w:color w:val="0070C0"/>
                      <w:sz w:val="18"/>
                      <w:szCs w:val="18"/>
                      <w:lang w:val="en-US" w:eastAsia="en-GB"/>
                    </w:rPr>
                    <w:t>]</w:t>
                  </w:r>
                  <w:r w:rsidRPr="00033B65">
                    <w:rPr>
                      <w:rFonts w:eastAsia="Times New Roman"/>
                      <w:bCs/>
                      <w:i/>
                      <w:iCs/>
                      <w:color w:val="FF0000"/>
                      <w:sz w:val="18"/>
                      <w:szCs w:val="18"/>
                      <w:lang w:val="en-US" w:eastAsia="en-GB"/>
                    </w:rPr>
                    <w:t>,</w:t>
                  </w:r>
                  <w:r w:rsidRPr="00033B65">
                    <w:rPr>
                      <w:rFonts w:eastAsia="Malgun Gothic"/>
                      <w:color w:val="FF0000"/>
                      <w:sz w:val="18"/>
                      <w:szCs w:val="18"/>
                      <w:lang w:val="en-US" w:eastAsia="en-GB"/>
                    </w:rPr>
                    <w:t xml:space="preserve"> the </w:t>
                  </w:r>
                  <w:r w:rsidRPr="00033B65">
                    <w:rPr>
                      <w:rFonts w:eastAsia="Times New Roman"/>
                      <w:color w:val="FF0000"/>
                      <w:sz w:val="18"/>
                      <w:szCs w:val="18"/>
                      <w:lang w:val="en-US" w:eastAsia="en-GB"/>
                    </w:rPr>
                    <w:t xml:space="preserve">UE determines a RS resource index </w:t>
                  </w:r>
                  <w:r w:rsidRPr="00033B65">
                    <w:rPr>
                      <w:rFonts w:eastAsia="Times New Roman"/>
                      <w:i/>
                      <w:iCs/>
                      <w:color w:val="FF0000"/>
                      <w:sz w:val="18"/>
                      <w:szCs w:val="18"/>
                      <w:lang w:val="en-US" w:eastAsia="en-GB"/>
                    </w:rPr>
                    <w:t>q</w:t>
                  </w:r>
                  <w:r w:rsidRPr="00033B65">
                    <w:rPr>
                      <w:rFonts w:eastAsia="Times New Roman"/>
                      <w:i/>
                      <w:iCs/>
                      <w:color w:val="FF0000"/>
                      <w:sz w:val="18"/>
                      <w:szCs w:val="18"/>
                      <w:vertAlign w:val="subscript"/>
                      <w:lang w:val="en-US" w:eastAsia="en-GB"/>
                    </w:rPr>
                    <w:t>d</w:t>
                  </w:r>
                  <w:r w:rsidRPr="00033B65">
                    <w:rPr>
                      <w:rFonts w:eastAsia="Times New Roman"/>
                      <w:color w:val="FF0000"/>
                      <w:sz w:val="18"/>
                      <w:szCs w:val="18"/>
                      <w:lang w:val="en-US" w:eastAsia="en-GB"/>
                    </w:rPr>
                    <w:t xml:space="preserve"> from the value of </w:t>
                  </w:r>
                  <w:r w:rsidRPr="00033B65">
                    <w:rPr>
                      <w:rFonts w:eastAsia="ＭＳ 明朝"/>
                      <w:i/>
                      <w:color w:val="FF0000"/>
                      <w:sz w:val="18"/>
                      <w:szCs w:val="18"/>
                      <w:lang w:val="en-US" w:eastAsia="en-GB"/>
                    </w:rPr>
                    <w:t>PUSCH-PathlossReferenceRS-Id</w:t>
                  </w:r>
                  <w:r w:rsidRPr="00033B65">
                    <w:rPr>
                      <w:rFonts w:eastAsia="ＭＳ 明朝"/>
                      <w:color w:val="FF0000"/>
                      <w:sz w:val="18"/>
                      <w:szCs w:val="18"/>
                      <w:lang w:val="en-US" w:eastAsia="en-GB"/>
                    </w:rPr>
                    <w:t xml:space="preserve"> </w:t>
                  </w:r>
                  <w:r w:rsidRPr="00033B65">
                    <w:rPr>
                      <w:rFonts w:eastAsia="Times New Roman"/>
                      <w:color w:val="FF0000"/>
                      <w:sz w:val="18"/>
                      <w:szCs w:val="18"/>
                      <w:lang w:val="en-US" w:eastAsia="en-GB"/>
                    </w:rPr>
                    <w:t xml:space="preserve">that is mapped to the </w:t>
                  </w:r>
                  <w:r w:rsidRPr="00033B65">
                    <w:rPr>
                      <w:rFonts w:eastAsia="Times New Roman"/>
                      <w:i/>
                      <w:color w:val="FF0000"/>
                      <w:sz w:val="18"/>
                      <w:szCs w:val="18"/>
                      <w:lang w:val="en-US" w:eastAsia="en-GB"/>
                    </w:rPr>
                    <w:t>sri-PUSCH-PowerControlId</w:t>
                  </w:r>
                  <w:r w:rsidRPr="00033B65">
                    <w:rPr>
                      <w:rFonts w:eastAsia="Times New Roman"/>
                      <w:color w:val="FF0000"/>
                      <w:sz w:val="18"/>
                      <w:szCs w:val="18"/>
                      <w:lang w:val="en-US" w:eastAsia="en-GB"/>
                    </w:rPr>
                    <w:t xml:space="preserve"> indicated by the </w:t>
                  </w:r>
                  <w:r w:rsidRPr="00033B65">
                    <w:rPr>
                      <w:rFonts w:eastAsia="Times New Roman"/>
                      <w:i/>
                      <w:color w:val="FF0000"/>
                      <w:sz w:val="18"/>
                      <w:szCs w:val="18"/>
                      <w:lang w:val="en-US" w:eastAsia="en-GB"/>
                    </w:rPr>
                    <w:t>srs-ResourceIndicator</w:t>
                  </w:r>
                  <w:r w:rsidRPr="00033B65">
                    <w:rPr>
                      <w:rFonts w:eastAsia="Times New Roman"/>
                      <w:color w:val="FF0000"/>
                      <w:sz w:val="18"/>
                      <w:szCs w:val="18"/>
                      <w:lang w:val="en-US" w:eastAsia="en-GB"/>
                    </w:rPr>
                    <w:t xml:space="preserve"> value included in </w:t>
                  </w:r>
                  <w:r w:rsidRPr="00033B65">
                    <w:rPr>
                      <w:rFonts w:eastAsia="Times New Roman"/>
                      <w:i/>
                      <w:iCs/>
                      <w:color w:val="FF0000"/>
                      <w:sz w:val="18"/>
                      <w:szCs w:val="18"/>
                      <w:lang w:val="en-US"/>
                    </w:rPr>
                    <w:t>rrc-ConfiguredUplinkGrant</w:t>
                  </w:r>
                </w:p>
                <w:p w14:paraId="77ECF338" w14:textId="77777777" w:rsidR="00A110B1" w:rsidRPr="00033B65" w:rsidRDefault="00A110B1" w:rsidP="0074002C">
                  <w:pPr>
                    <w:pStyle w:val="aff6"/>
                    <w:numPr>
                      <w:ilvl w:val="0"/>
                      <w:numId w:val="18"/>
                    </w:numPr>
                    <w:spacing w:after="200" w:line="276" w:lineRule="auto"/>
                    <w:ind w:leftChars="0" w:left="425" w:hanging="425"/>
                    <w:contextualSpacing/>
                    <w:jc w:val="both"/>
                    <w:rPr>
                      <w:rFonts w:eastAsia="Malgun Gothic"/>
                      <w:sz w:val="18"/>
                      <w:szCs w:val="18"/>
                      <w:lang w:val="en-US" w:eastAsia="en-GB"/>
                    </w:rPr>
                  </w:pPr>
                  <w:r w:rsidRPr="00033B65">
                    <w:rPr>
                      <w:rFonts w:eastAsia="Times New Roman"/>
                      <w:bCs/>
                      <w:iCs/>
                      <w:color w:val="FF0000"/>
                      <w:sz w:val="18"/>
                      <w:szCs w:val="18"/>
                      <w:lang w:val="en-US" w:eastAsia="en-GB"/>
                    </w:rPr>
                    <w:t xml:space="preserve">if the UE is not provided </w:t>
                  </w:r>
                  <w:r w:rsidRPr="00033B65">
                    <w:rPr>
                      <w:color w:val="0070C0"/>
                      <w:sz w:val="18"/>
                      <w:szCs w:val="18"/>
                      <w:lang w:val="en-US" w:eastAsia="en-GB"/>
                    </w:rPr>
                    <w:t>[</w:t>
                  </w:r>
                  <w:r w:rsidRPr="00033B65">
                    <w:rPr>
                      <w:i/>
                      <w:iCs/>
                      <w:color w:val="0070C0"/>
                      <w:sz w:val="18"/>
                      <w:szCs w:val="18"/>
                      <w:lang w:val="en-US" w:eastAsia="en-GB"/>
                    </w:rPr>
                    <w:t>enablePL-RS-UpdateFor</w:t>
                  </w:r>
                  <w:r w:rsidRPr="00033B65">
                    <w:rPr>
                      <w:i/>
                      <w:iCs/>
                      <w:color w:val="0070C0"/>
                      <w:sz w:val="18"/>
                      <w:szCs w:val="18"/>
                      <w:u w:val="single"/>
                      <w:lang w:val="en-US" w:eastAsia="en-GB"/>
                    </w:rPr>
                    <w:t>Type1CG-</w:t>
                  </w:r>
                  <w:r w:rsidRPr="00033B65">
                    <w:rPr>
                      <w:i/>
                      <w:iCs/>
                      <w:color w:val="0070C0"/>
                      <w:sz w:val="18"/>
                      <w:szCs w:val="18"/>
                      <w:lang w:val="en-US" w:eastAsia="en-GB"/>
                    </w:rPr>
                    <w:t>PUSCH-SRS</w:t>
                  </w:r>
                  <w:r w:rsidRPr="00033B65">
                    <w:rPr>
                      <w:color w:val="0070C0"/>
                      <w:sz w:val="18"/>
                      <w:szCs w:val="18"/>
                      <w:lang w:val="en-US" w:eastAsia="en-GB"/>
                    </w:rPr>
                    <w:t>]</w:t>
                  </w:r>
                  <w:r w:rsidRPr="00033B65">
                    <w:rPr>
                      <w:rFonts w:eastAsia="Times New Roman"/>
                      <w:bCs/>
                      <w:i/>
                      <w:iCs/>
                      <w:color w:val="ED7D31"/>
                      <w:sz w:val="18"/>
                      <w:szCs w:val="18"/>
                      <w:lang w:val="en-US" w:eastAsia="en-GB"/>
                    </w:rPr>
                    <w:t>,</w:t>
                  </w:r>
                  <w:r w:rsidRPr="00033B65">
                    <w:rPr>
                      <w:rFonts w:eastAsia="Malgun Gothic"/>
                      <w:sz w:val="18"/>
                      <w:szCs w:val="18"/>
                      <w:lang w:val="en-US" w:eastAsia="en-GB"/>
                    </w:rPr>
                    <w:t xml:space="preserve"> a </w:t>
                  </w:r>
                  <w:r w:rsidRPr="00033B65">
                    <w:rPr>
                      <w:rFonts w:eastAsia="Times New Roman"/>
                      <w:sz w:val="18"/>
                      <w:szCs w:val="18"/>
                      <w:lang w:val="en-US" w:eastAsia="en-GB"/>
                    </w:rPr>
                    <w:t xml:space="preserve">RS resource index </w:t>
                  </w:r>
                  <w:r w:rsidRPr="00033B65">
                    <w:rPr>
                      <w:rFonts w:eastAsia="Times New Roman"/>
                      <w:i/>
                      <w:iCs/>
                      <w:sz w:val="18"/>
                      <w:szCs w:val="18"/>
                      <w:lang w:val="en-US" w:eastAsia="en-GB"/>
                    </w:rPr>
                    <w:t>q</w:t>
                  </w:r>
                  <w:r w:rsidRPr="00033B65">
                    <w:rPr>
                      <w:rFonts w:eastAsia="Times New Roman"/>
                      <w:i/>
                      <w:iCs/>
                      <w:sz w:val="18"/>
                      <w:szCs w:val="18"/>
                      <w:vertAlign w:val="subscript"/>
                      <w:lang w:val="en-US" w:eastAsia="en-GB"/>
                    </w:rPr>
                    <w:t>d</w:t>
                  </w:r>
                  <w:r w:rsidRPr="00033B65">
                    <w:rPr>
                      <w:rFonts w:eastAsia="Times New Roman"/>
                      <w:sz w:val="18"/>
                      <w:szCs w:val="18"/>
                      <w:lang w:val="en-US" w:eastAsia="en-GB"/>
                    </w:rPr>
                    <w:t xml:space="preserve"> is provided by a value of </w:t>
                  </w:r>
                  <w:r w:rsidRPr="00033B65">
                    <w:rPr>
                      <w:rFonts w:eastAsia="Times New Roman"/>
                      <w:i/>
                      <w:sz w:val="18"/>
                      <w:szCs w:val="18"/>
                      <w:lang w:val="en-US" w:eastAsia="en-GB"/>
                    </w:rPr>
                    <w:t>pathlossReferenceIndex</w:t>
                  </w:r>
                  <w:r w:rsidRPr="00033B65">
                    <w:rPr>
                      <w:rFonts w:eastAsia="Times New Roman"/>
                      <w:sz w:val="18"/>
                      <w:szCs w:val="18"/>
                      <w:lang w:val="en-US" w:eastAsia="en-GB"/>
                    </w:rPr>
                    <w:t xml:space="preserve"> </w:t>
                  </w:r>
                  <w:r w:rsidRPr="00033B65">
                    <w:rPr>
                      <w:rFonts w:eastAsia="Times New Roman"/>
                      <w:sz w:val="18"/>
                      <w:szCs w:val="18"/>
                      <w:lang w:val="en-US"/>
                    </w:rPr>
                    <w:t xml:space="preserve">included in </w:t>
                  </w:r>
                  <w:r w:rsidRPr="00033B65">
                    <w:rPr>
                      <w:rFonts w:eastAsia="Times New Roman"/>
                      <w:i/>
                      <w:iCs/>
                      <w:sz w:val="18"/>
                      <w:szCs w:val="18"/>
                      <w:lang w:val="en-US"/>
                    </w:rPr>
                    <w:t xml:space="preserve">rrc-ConfiguredUplinkGrant </w:t>
                  </w:r>
                  <w:r w:rsidRPr="00033B65">
                    <w:rPr>
                      <w:rFonts w:eastAsia="Times New Roman"/>
                      <w:sz w:val="18"/>
                      <w:szCs w:val="18"/>
                      <w:lang w:val="en-US" w:eastAsia="en-GB"/>
                    </w:rPr>
                    <w:t>where the RS resource is either on serving cell</w:t>
                  </w:r>
                  <w:r w:rsidRPr="00033B65">
                    <w:rPr>
                      <w:rFonts w:eastAsia="Times New Roman"/>
                      <w:i/>
                      <w:sz w:val="18"/>
                      <w:szCs w:val="18"/>
                      <w:lang w:val="en-US" w:eastAsia="en-GB"/>
                    </w:rPr>
                    <w:t xml:space="preserve"> </w:t>
                  </w:r>
                  <w:r w:rsidRPr="00E856B7">
                    <w:rPr>
                      <w:rFonts w:eastAsia="Times New Roman"/>
                      <w:i/>
                      <w:noProof/>
                      <w:sz w:val="18"/>
                      <w:szCs w:val="18"/>
                      <w:lang w:val="en-US" w:eastAsia="en-GB"/>
                    </w:rPr>
                    <w:t>c</w:t>
                  </w:r>
                  <w:r w:rsidRPr="00033B65">
                    <w:rPr>
                      <w:rFonts w:eastAsia="Times New Roman"/>
                      <w:sz w:val="18"/>
                      <w:szCs w:val="18"/>
                      <w:lang w:val="en-US" w:eastAsia="en-GB"/>
                    </w:rPr>
                    <w:t xml:space="preserve"> or, if provided, on a serving cell indicated by a value of </w:t>
                  </w:r>
                  <w:r w:rsidRPr="00033B65">
                    <w:rPr>
                      <w:rFonts w:eastAsia="Times New Roman"/>
                      <w:i/>
                      <w:iCs/>
                      <w:sz w:val="18"/>
                      <w:szCs w:val="18"/>
                      <w:lang w:val="en-US" w:eastAsia="en-GB"/>
                    </w:rPr>
                    <w:t>pathlossReferenceLinking</w:t>
                  </w:r>
                </w:p>
                <w:p w14:paraId="583BAB3F" w14:textId="77777777" w:rsidR="00A110B1" w:rsidRPr="00600CB4" w:rsidRDefault="00A110B1" w:rsidP="00A110B1">
                  <w:pPr>
                    <w:snapToGrid w:val="0"/>
                    <w:spacing w:after="120"/>
                    <w:jc w:val="both"/>
                    <w:rPr>
                      <w:sz w:val="18"/>
                      <w:szCs w:val="18"/>
                    </w:rPr>
                  </w:pPr>
                  <w:r w:rsidRPr="00600CB4">
                    <w:rPr>
                      <w:sz w:val="18"/>
                      <w:szCs w:val="18"/>
                    </w:rPr>
                    <w:t>……</w:t>
                  </w:r>
                </w:p>
                <w:p w14:paraId="04256C21" w14:textId="77777777" w:rsidR="00A110B1" w:rsidRPr="00033B65" w:rsidRDefault="00A110B1" w:rsidP="00A110B1">
                  <w:pPr>
                    <w:jc w:val="center"/>
                    <w:rPr>
                      <w:lang w:val="en-US"/>
                    </w:rPr>
                  </w:pPr>
                  <w:r w:rsidRPr="00E856B7">
                    <w:rPr>
                      <w:b/>
                      <w:iCs/>
                      <w:color w:val="FF0000"/>
                      <w:sz w:val="18"/>
                      <w:szCs w:val="18"/>
                    </w:rPr>
                    <w:t>&lt;Unchanged parts are omitted&gt;</w:t>
                  </w:r>
                </w:p>
              </w:tc>
            </w:tr>
          </w:tbl>
          <w:p w14:paraId="02D61E6B" w14:textId="77777777" w:rsidR="00A110B1" w:rsidRDefault="00A110B1" w:rsidP="00A110B1"/>
          <w:p w14:paraId="6B59A2B8" w14:textId="77777777" w:rsidR="00A110B1" w:rsidRPr="00600CB4" w:rsidRDefault="00A110B1" w:rsidP="00A110B1">
            <w:pPr>
              <w:rPr>
                <w:b/>
                <w:bCs/>
              </w:rPr>
            </w:pPr>
            <w:r w:rsidRPr="00600CB4">
              <w:rPr>
                <w:b/>
                <w:bCs/>
              </w:rPr>
              <w:t xml:space="preserve">Proposal 2: To facilitate the RAN1#113 agreement on pathloss RS for type 1 CG-PUSCH, </w:t>
            </w:r>
            <w:r>
              <w:rPr>
                <w:b/>
                <w:bCs/>
              </w:rPr>
              <w:t>the</w:t>
            </w:r>
            <w:r w:rsidRPr="00600CB4">
              <w:rPr>
                <w:b/>
                <w:bCs/>
              </w:rPr>
              <w:t xml:space="preserve"> following new FG should be introduced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2901"/>
              <w:gridCol w:w="3793"/>
              <w:gridCol w:w="2253"/>
            </w:tblGrid>
            <w:tr w:rsidR="00A110B1" w:rsidRPr="00BA5E7C" w14:paraId="62921A2E" w14:textId="77777777" w:rsidTr="00D424FA">
              <w:trPr>
                <w:trHeight w:val="20"/>
              </w:trPr>
              <w:tc>
                <w:tcPr>
                  <w:tcW w:w="0" w:type="auto"/>
                  <w:tcBorders>
                    <w:top w:val="single" w:sz="4" w:space="0" w:color="auto"/>
                    <w:left w:val="single" w:sz="4" w:space="0" w:color="auto"/>
                    <w:bottom w:val="single" w:sz="4" w:space="0" w:color="auto"/>
                    <w:right w:val="single" w:sz="4" w:space="0" w:color="auto"/>
                  </w:tcBorders>
                  <w:hideMark/>
                </w:tcPr>
                <w:p w14:paraId="68C4615B" w14:textId="77777777" w:rsidR="00A110B1" w:rsidRPr="00BA5E7C" w:rsidRDefault="00A110B1" w:rsidP="00A110B1">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Index</w:t>
                  </w:r>
                </w:p>
              </w:tc>
              <w:tc>
                <w:tcPr>
                  <w:tcW w:w="2927" w:type="dxa"/>
                  <w:tcBorders>
                    <w:top w:val="single" w:sz="4" w:space="0" w:color="auto"/>
                    <w:left w:val="single" w:sz="4" w:space="0" w:color="auto"/>
                    <w:bottom w:val="single" w:sz="4" w:space="0" w:color="auto"/>
                    <w:right w:val="single" w:sz="4" w:space="0" w:color="auto"/>
                  </w:tcBorders>
                  <w:hideMark/>
                </w:tcPr>
                <w:p w14:paraId="50D7E235" w14:textId="77777777" w:rsidR="00A110B1" w:rsidRPr="00BA5E7C" w:rsidRDefault="00A110B1" w:rsidP="00A110B1">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Feature group</w:t>
                  </w:r>
                </w:p>
              </w:tc>
              <w:tc>
                <w:tcPr>
                  <w:tcW w:w="3827" w:type="dxa"/>
                  <w:tcBorders>
                    <w:top w:val="single" w:sz="4" w:space="0" w:color="auto"/>
                    <w:left w:val="single" w:sz="4" w:space="0" w:color="auto"/>
                    <w:bottom w:val="single" w:sz="4" w:space="0" w:color="auto"/>
                    <w:right w:val="single" w:sz="4" w:space="0" w:color="auto"/>
                  </w:tcBorders>
                  <w:hideMark/>
                </w:tcPr>
                <w:p w14:paraId="050DF8A7" w14:textId="77777777" w:rsidR="00A110B1" w:rsidRPr="00BA5E7C" w:rsidRDefault="00A110B1" w:rsidP="00A110B1">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Components</w:t>
                  </w:r>
                </w:p>
              </w:tc>
              <w:tc>
                <w:tcPr>
                  <w:tcW w:w="2268" w:type="dxa"/>
                  <w:tcBorders>
                    <w:top w:val="single" w:sz="4" w:space="0" w:color="auto"/>
                    <w:left w:val="single" w:sz="4" w:space="0" w:color="auto"/>
                    <w:bottom w:val="single" w:sz="4" w:space="0" w:color="auto"/>
                    <w:right w:val="single" w:sz="4" w:space="0" w:color="auto"/>
                  </w:tcBorders>
                  <w:hideMark/>
                </w:tcPr>
                <w:p w14:paraId="0408D9A4" w14:textId="77777777" w:rsidR="00A110B1" w:rsidRPr="00BA5E7C" w:rsidRDefault="00A110B1" w:rsidP="00A110B1">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Prerequisite feature groups</w:t>
                  </w:r>
                </w:p>
              </w:tc>
            </w:tr>
            <w:tr w:rsidR="00A110B1" w:rsidRPr="00D107CD" w14:paraId="78C1AD4D" w14:textId="77777777" w:rsidTr="00D424F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A0339FE" w14:textId="77777777" w:rsidR="00A110B1" w:rsidRPr="00D107CD" w:rsidRDefault="00A110B1" w:rsidP="00A110B1">
                  <w:pPr>
                    <w:pStyle w:val="TAL"/>
                    <w:rPr>
                      <w:rFonts w:asciiTheme="majorHAnsi" w:eastAsia="ＭＳ 明朝" w:hAnsiTheme="majorHAnsi" w:cstheme="majorHAnsi"/>
                      <w:color w:val="000000" w:themeColor="text1"/>
                      <w:szCs w:val="18"/>
                      <w:lang w:eastAsia="ja-JP"/>
                    </w:rPr>
                  </w:pPr>
                  <w:r w:rsidRPr="00D107CD">
                    <w:rPr>
                      <w:rFonts w:asciiTheme="majorHAnsi" w:eastAsia="ＭＳ 明朝" w:hAnsiTheme="majorHAnsi" w:cstheme="majorHAnsi"/>
                      <w:szCs w:val="18"/>
                      <w:lang w:val="en-US" w:eastAsia="ja-JP"/>
                    </w:rPr>
                    <w:lastRenderedPageBreak/>
                    <w:t>55-</w:t>
                  </w:r>
                  <w:r>
                    <w:rPr>
                      <w:rFonts w:asciiTheme="majorHAnsi" w:eastAsia="ＭＳ 明朝" w:hAnsiTheme="majorHAnsi" w:cstheme="majorHAnsi"/>
                      <w:szCs w:val="18"/>
                      <w:lang w:val="en-US" w:eastAsia="ja-JP"/>
                    </w:rPr>
                    <w:t>5</w:t>
                  </w:r>
                </w:p>
              </w:tc>
              <w:tc>
                <w:tcPr>
                  <w:tcW w:w="2927" w:type="dxa"/>
                  <w:tcBorders>
                    <w:top w:val="single" w:sz="4" w:space="0" w:color="auto"/>
                    <w:left w:val="single" w:sz="4" w:space="0" w:color="auto"/>
                    <w:bottom w:val="single" w:sz="4" w:space="0" w:color="auto"/>
                    <w:right w:val="single" w:sz="4" w:space="0" w:color="auto"/>
                  </w:tcBorders>
                  <w:shd w:val="clear" w:color="auto" w:fill="auto"/>
                </w:tcPr>
                <w:p w14:paraId="08D4929A" w14:textId="77777777" w:rsidR="00A110B1" w:rsidRPr="00CE41E8" w:rsidRDefault="00A110B1" w:rsidP="00A110B1">
                  <w:pPr>
                    <w:pStyle w:val="TAL"/>
                    <w:rPr>
                      <w:rFonts w:asciiTheme="majorHAnsi" w:hAnsiTheme="majorHAnsi" w:cstheme="majorHAnsi"/>
                      <w:iCs/>
                      <w:color w:val="000000" w:themeColor="text1"/>
                      <w:szCs w:val="18"/>
                      <w:lang w:eastAsia="zh-CN"/>
                    </w:rPr>
                  </w:pPr>
                  <w:r w:rsidRPr="00CE41E8">
                    <w:rPr>
                      <w:rFonts w:asciiTheme="majorHAnsi" w:hAnsiTheme="majorHAnsi" w:cstheme="majorHAnsi"/>
                      <w:bCs/>
                      <w:iCs/>
                      <w:szCs w:val="18"/>
                      <w:lang w:val="en-US"/>
                    </w:rPr>
                    <w:t xml:space="preserve">Pathloss RS </w:t>
                  </w:r>
                  <w:r>
                    <w:rPr>
                      <w:rFonts w:asciiTheme="majorHAnsi" w:hAnsiTheme="majorHAnsi" w:cstheme="majorHAnsi"/>
                      <w:bCs/>
                      <w:iCs/>
                      <w:szCs w:val="18"/>
                      <w:lang w:val="en-US"/>
                    </w:rPr>
                    <w:t xml:space="preserve">update </w:t>
                  </w:r>
                  <w:r w:rsidRPr="00CE41E8">
                    <w:rPr>
                      <w:rFonts w:asciiTheme="majorHAnsi" w:hAnsiTheme="majorHAnsi" w:cstheme="majorHAnsi"/>
                      <w:bCs/>
                      <w:iCs/>
                      <w:szCs w:val="18"/>
                      <w:lang w:val="en-US"/>
                    </w:rPr>
                    <w:t xml:space="preserve">for </w:t>
                  </w:r>
                  <w:r w:rsidRPr="00600CB4">
                    <w:rPr>
                      <w:rFonts w:asciiTheme="majorHAnsi" w:hAnsiTheme="majorHAnsi" w:cstheme="majorHAnsi"/>
                      <w:bCs/>
                      <w:iCs/>
                      <w:szCs w:val="18"/>
                      <w:lang w:val="en-US"/>
                    </w:rPr>
                    <w:t xml:space="preserve">Type 1 </w:t>
                  </w:r>
                  <w:r>
                    <w:rPr>
                      <w:rFonts w:asciiTheme="majorHAnsi" w:hAnsiTheme="majorHAnsi" w:cstheme="majorHAnsi"/>
                      <w:bCs/>
                      <w:iCs/>
                      <w:szCs w:val="18"/>
                      <w:lang w:val="en-US"/>
                    </w:rPr>
                    <w:t>C</w:t>
                  </w:r>
                  <w:r w:rsidRPr="00600CB4">
                    <w:rPr>
                      <w:rFonts w:asciiTheme="majorHAnsi" w:hAnsiTheme="majorHAnsi" w:cstheme="majorHAnsi"/>
                      <w:bCs/>
                      <w:iCs/>
                      <w:szCs w:val="18"/>
                      <w:lang w:val="en-US"/>
                    </w:rPr>
                    <w:t>onfigured UL</w:t>
                  </w:r>
                  <w:r>
                    <w:rPr>
                      <w:rFonts w:asciiTheme="majorHAnsi" w:hAnsiTheme="majorHAnsi" w:cstheme="majorHAnsi"/>
                      <w:bCs/>
                      <w:iCs/>
                      <w:szCs w:val="18"/>
                      <w:lang w:val="en-US"/>
                    </w:rPr>
                    <w:t xml:space="preserve"> </w:t>
                  </w:r>
                  <w:r w:rsidRPr="00600CB4">
                    <w:rPr>
                      <w:rFonts w:asciiTheme="majorHAnsi" w:hAnsiTheme="majorHAnsi" w:cstheme="majorHAnsi"/>
                      <w:bCs/>
                      <w:iCs/>
                      <w:szCs w:val="18"/>
                      <w:lang w:val="en-US"/>
                    </w:rPr>
                    <w:t>grant</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5E08E2CE" w14:textId="77777777" w:rsidR="00A110B1" w:rsidRPr="00033B65" w:rsidRDefault="00A110B1" w:rsidP="00A110B1">
                  <w:pPr>
                    <w:rPr>
                      <w:rFonts w:asciiTheme="majorHAnsi" w:hAnsiTheme="majorHAnsi" w:cstheme="majorHAnsi"/>
                      <w:i/>
                      <w:iCs/>
                      <w:color w:val="000000" w:themeColor="text1"/>
                      <w:sz w:val="18"/>
                      <w:szCs w:val="18"/>
                    </w:rPr>
                  </w:pPr>
                  <w:r>
                    <w:rPr>
                      <w:rFonts w:asciiTheme="majorHAnsi" w:hAnsiTheme="majorHAnsi" w:cstheme="majorHAnsi"/>
                      <w:color w:val="000000" w:themeColor="text1"/>
                      <w:sz w:val="18"/>
                      <w:szCs w:val="18"/>
                    </w:rPr>
                    <w:t xml:space="preserve">Support determining the Type 1 CG-PUSCH PL-RS from the </w:t>
                  </w:r>
                  <w:r>
                    <w:rPr>
                      <w:rFonts w:asciiTheme="majorHAnsi" w:hAnsiTheme="majorHAnsi" w:cstheme="majorHAnsi"/>
                      <w:i/>
                      <w:iCs/>
                      <w:color w:val="000000" w:themeColor="text1"/>
                      <w:sz w:val="18"/>
                      <w:szCs w:val="18"/>
                    </w:rPr>
                    <w:t>sri-PUSCH-PowerControlId</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5F1CFE8" w14:textId="77777777" w:rsidR="00A110B1" w:rsidRPr="00D107CD" w:rsidRDefault="00A110B1" w:rsidP="00A110B1">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5-19</w:t>
                  </w:r>
                </w:p>
              </w:tc>
            </w:tr>
          </w:tbl>
          <w:p w14:paraId="310628F3" w14:textId="77777777" w:rsidR="00E30D16" w:rsidRPr="008020EB" w:rsidRDefault="00E30D16" w:rsidP="00E30D16">
            <w:pPr>
              <w:rPr>
                <w:lang w:val="en-US"/>
              </w:rPr>
            </w:pPr>
          </w:p>
        </w:tc>
      </w:tr>
    </w:tbl>
    <w:p w14:paraId="2D1ED010" w14:textId="77777777" w:rsidR="00E15DF3" w:rsidRDefault="00E15DF3" w:rsidP="00E15DF3">
      <w:pPr>
        <w:spacing w:afterLines="50" w:after="120"/>
        <w:jc w:val="both"/>
        <w:rPr>
          <w:sz w:val="22"/>
        </w:rPr>
      </w:pPr>
    </w:p>
    <w:p w14:paraId="1220CB62" w14:textId="77777777" w:rsidR="00E15DF3" w:rsidRDefault="00E15DF3" w:rsidP="00E15DF3">
      <w:pPr>
        <w:spacing w:afterLines="50" w:after="120"/>
        <w:jc w:val="both"/>
        <w:rPr>
          <w:sz w:val="22"/>
        </w:rPr>
      </w:pPr>
    </w:p>
    <w:p w14:paraId="0F2732B7" w14:textId="77777777" w:rsidR="00E15DF3" w:rsidRDefault="00E15DF3" w:rsidP="00E15DF3">
      <w:pPr>
        <w:pStyle w:val="20"/>
        <w:rPr>
          <w:b/>
          <w:bCs/>
        </w:rPr>
      </w:pPr>
      <w:r>
        <w:rPr>
          <w:b/>
          <w:bCs/>
        </w:rPr>
        <w:t>Discussion</w:t>
      </w:r>
    </w:p>
    <w:p w14:paraId="6DD14E3A" w14:textId="6AA4658B" w:rsidR="00E15DF3" w:rsidRPr="00FE2D65" w:rsidRDefault="00E15DF3" w:rsidP="00FE2D65">
      <w:pPr>
        <w:pStyle w:val="30"/>
        <w:rPr>
          <w:rFonts w:ascii="Times New Roman" w:hAnsi="Times New Roman"/>
          <w:b/>
          <w:bCs/>
          <w:szCs w:val="21"/>
          <w:lang w:val="en-US"/>
        </w:rPr>
      </w:pPr>
      <w:r w:rsidRPr="00FE2D65">
        <w:rPr>
          <w:rFonts w:ascii="Times New Roman" w:hAnsi="Times New Roman"/>
          <w:b/>
          <w:bCs/>
          <w:highlight w:val="yellow"/>
          <w:lang w:val="en-US"/>
        </w:rPr>
        <w:t>Proposal</w:t>
      </w:r>
      <w:r w:rsidRPr="00FE2D65">
        <w:rPr>
          <w:rFonts w:ascii="Times New Roman" w:hAnsi="Times New Roman"/>
          <w:b/>
          <w:bCs/>
          <w:szCs w:val="21"/>
          <w:highlight w:val="yellow"/>
          <w:lang w:val="en-US"/>
        </w:rPr>
        <w:t xml:space="preserve"> </w:t>
      </w:r>
      <w:r w:rsidR="00FE2D65" w:rsidRPr="00FE2D65">
        <w:rPr>
          <w:rFonts w:ascii="Times New Roman" w:hAnsi="Times New Roman"/>
          <w:b/>
          <w:bCs/>
          <w:szCs w:val="21"/>
          <w:highlight w:val="yellow"/>
          <w:lang w:val="en-US"/>
        </w:rPr>
        <w:t>3</w:t>
      </w:r>
      <w:r w:rsidRPr="00FE2D65">
        <w:rPr>
          <w:rFonts w:ascii="Times New Roman" w:hAnsi="Times New Roman"/>
          <w:b/>
          <w:bCs/>
          <w:szCs w:val="21"/>
          <w:highlight w:val="yellow"/>
          <w:lang w:val="en-US"/>
        </w:rPr>
        <w:t>-1:</w:t>
      </w:r>
    </w:p>
    <w:p w14:paraId="11B2E64F" w14:textId="21F8B667" w:rsidR="00E15DF3" w:rsidRPr="00FA6BEC" w:rsidRDefault="00E15DF3" w:rsidP="00E15DF3">
      <w:pPr>
        <w:pStyle w:val="aff6"/>
        <w:numPr>
          <w:ilvl w:val="1"/>
          <w:numId w:val="13"/>
        </w:numPr>
        <w:spacing w:afterLines="50" w:after="120"/>
        <w:ind w:leftChars="0"/>
        <w:jc w:val="both"/>
        <w:rPr>
          <w:szCs w:val="21"/>
          <w:lang w:val="en-US"/>
        </w:rPr>
      </w:pPr>
      <w:r>
        <w:rPr>
          <w:b/>
          <w:bCs/>
          <w:szCs w:val="21"/>
          <w:lang w:val="en-US"/>
        </w:rPr>
        <w:t>Introduce FG</w:t>
      </w:r>
      <w:r w:rsidR="003016CE">
        <w:rPr>
          <w:b/>
          <w:bCs/>
          <w:szCs w:val="21"/>
          <w:lang w:val="en-US"/>
        </w:rPr>
        <w:t xml:space="preserve"> </w:t>
      </w:r>
      <w:r>
        <w:rPr>
          <w:b/>
          <w:bCs/>
          <w:szCs w:val="21"/>
          <w:lang w:val="en-US"/>
        </w:rPr>
        <w:t>55-</w:t>
      </w:r>
      <w:r w:rsidR="00155E28">
        <w:rPr>
          <w:b/>
          <w:bCs/>
          <w:szCs w:val="21"/>
          <w:lang w:val="en-US"/>
        </w:rPr>
        <w:t>5</w:t>
      </w:r>
      <w:r>
        <w:rPr>
          <w:b/>
          <w:bCs/>
          <w:szCs w:val="21"/>
          <w:lang w:val="en-US"/>
        </w:rPr>
        <w:t xml:space="preserve"> for</w:t>
      </w:r>
      <w:r w:rsidR="00A26631" w:rsidRPr="00A26631">
        <w:t xml:space="preserve"> </w:t>
      </w:r>
      <w:r w:rsidR="00A26631" w:rsidRPr="00A26631">
        <w:rPr>
          <w:b/>
          <w:bCs/>
          <w:szCs w:val="21"/>
          <w:lang w:val="en-US"/>
        </w:rPr>
        <w:t>pathloss RS updates for Type 1 CG-PUSCH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1133"/>
        <w:gridCol w:w="1840"/>
        <w:gridCol w:w="2937"/>
        <w:gridCol w:w="1258"/>
        <w:gridCol w:w="1097"/>
        <w:gridCol w:w="1213"/>
        <w:gridCol w:w="1791"/>
        <w:gridCol w:w="1424"/>
        <w:gridCol w:w="1415"/>
        <w:gridCol w:w="1415"/>
        <w:gridCol w:w="1379"/>
        <w:gridCol w:w="2158"/>
        <w:gridCol w:w="1907"/>
      </w:tblGrid>
      <w:tr w:rsidR="00A26631" w:rsidRPr="00B51B6B" w14:paraId="2A29D9F3" w14:textId="77777777" w:rsidTr="00FD7F94">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173A1315" w14:textId="32D5B0B3" w:rsidR="00A26631" w:rsidRPr="00B51B6B" w:rsidRDefault="00A26631" w:rsidP="00A26631">
            <w:pPr>
              <w:pStyle w:val="TAL"/>
              <w:spacing w:after="0" w:line="240" w:lineRule="auto"/>
              <w:rPr>
                <w:rFonts w:asciiTheme="majorHAnsi" w:hAnsiTheme="majorHAnsi" w:cstheme="majorHAnsi"/>
                <w:color w:val="000000" w:themeColor="text1"/>
                <w:szCs w:val="18"/>
                <w:lang w:val="en-US" w:eastAsia="ja-JP"/>
              </w:rPr>
            </w:pPr>
            <w:r w:rsidRPr="00FF7C66">
              <w:rPr>
                <w:rFonts w:eastAsia="Arial Unicode MS" w:cs="Arial"/>
                <w:szCs w:val="18"/>
                <w:lang w:eastAsia="ja-JP"/>
              </w:rPr>
              <w:t>55. TEI18</w:t>
            </w:r>
          </w:p>
        </w:tc>
        <w:tc>
          <w:tcPr>
            <w:tcW w:w="253" w:type="pct"/>
            <w:tcBorders>
              <w:top w:val="single" w:sz="4" w:space="0" w:color="auto"/>
              <w:left w:val="single" w:sz="4" w:space="0" w:color="auto"/>
              <w:bottom w:val="single" w:sz="4" w:space="0" w:color="auto"/>
              <w:right w:val="single" w:sz="4" w:space="0" w:color="auto"/>
            </w:tcBorders>
            <w:shd w:val="clear" w:color="auto" w:fill="auto"/>
          </w:tcPr>
          <w:p w14:paraId="29FAD0D1" w14:textId="4D8CA634" w:rsidR="00A26631" w:rsidRPr="00B51B6B" w:rsidRDefault="00A26631" w:rsidP="00A26631">
            <w:pPr>
              <w:pStyle w:val="TAL"/>
              <w:spacing w:after="0" w:line="240" w:lineRule="auto"/>
              <w:rPr>
                <w:rFonts w:asciiTheme="majorHAnsi" w:eastAsia="ＭＳ 明朝" w:hAnsiTheme="majorHAnsi" w:cstheme="majorHAnsi"/>
                <w:color w:val="000000" w:themeColor="text1"/>
                <w:szCs w:val="18"/>
                <w:lang w:eastAsia="ja-JP"/>
              </w:rPr>
            </w:pPr>
            <w:r w:rsidRPr="00FF7C66">
              <w:rPr>
                <w:rFonts w:eastAsia="Arial Unicode MS" w:cs="Arial"/>
                <w:szCs w:val="18"/>
                <w:lang w:eastAsia="ja-JP"/>
              </w:rPr>
              <w:t>55-</w:t>
            </w:r>
            <w:r>
              <w:rPr>
                <w:rFonts w:eastAsia="Arial Unicode MS" w:cs="Arial"/>
                <w:szCs w:val="18"/>
                <w:lang w:eastAsia="ja-JP"/>
              </w:rPr>
              <w:t>5</w:t>
            </w:r>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1629A0A5" w14:textId="4C28F56E" w:rsidR="00A26631" w:rsidRPr="00B51B6B" w:rsidRDefault="00A26631" w:rsidP="00A26631">
            <w:pPr>
              <w:pStyle w:val="TAL"/>
              <w:spacing w:after="0" w:line="240" w:lineRule="auto"/>
              <w:rPr>
                <w:rFonts w:asciiTheme="majorHAnsi" w:eastAsia="SimSun" w:hAnsiTheme="majorHAnsi" w:cstheme="majorHAnsi"/>
                <w:color w:val="000000" w:themeColor="text1"/>
                <w:szCs w:val="18"/>
                <w:lang w:eastAsia="zh-CN"/>
              </w:rPr>
            </w:pPr>
            <w:r w:rsidRPr="00FF7C66">
              <w:rPr>
                <w:rFonts w:eastAsia="Arial Unicode MS" w:cs="Arial"/>
                <w:szCs w:val="18"/>
                <w:lang w:eastAsia="zh-CN"/>
              </w:rPr>
              <w:t>Enable MAC CE based pathloss RS updates for Type 1 CG-PUSCH</w:t>
            </w:r>
          </w:p>
        </w:tc>
        <w:tc>
          <w:tcPr>
            <w:tcW w:w="656" w:type="pct"/>
            <w:tcBorders>
              <w:top w:val="single" w:sz="4" w:space="0" w:color="auto"/>
              <w:left w:val="single" w:sz="4" w:space="0" w:color="auto"/>
              <w:bottom w:val="single" w:sz="4" w:space="0" w:color="auto"/>
              <w:right w:val="single" w:sz="4" w:space="0" w:color="auto"/>
            </w:tcBorders>
            <w:shd w:val="clear" w:color="auto" w:fill="auto"/>
          </w:tcPr>
          <w:p w14:paraId="56048EB1" w14:textId="227813C9" w:rsidR="00A26631" w:rsidRPr="00B51B6B" w:rsidRDefault="00A26631" w:rsidP="00A26631">
            <w:pPr>
              <w:spacing w:after="0" w:line="240" w:lineRule="auto"/>
              <w:rPr>
                <w:rFonts w:asciiTheme="majorHAnsi" w:hAnsiTheme="majorHAnsi" w:cstheme="majorHAnsi"/>
                <w:color w:val="000000" w:themeColor="text1"/>
                <w:sz w:val="18"/>
                <w:szCs w:val="18"/>
              </w:rPr>
            </w:pPr>
            <w:r w:rsidRPr="00FF7C66">
              <w:rPr>
                <w:rFonts w:ascii="Arial" w:eastAsia="Arial Unicode MS" w:hAnsi="Arial" w:cs="Arial"/>
                <w:sz w:val="18"/>
                <w:szCs w:val="18"/>
                <w:lang w:eastAsia="zh-CN"/>
              </w:rPr>
              <w:t xml:space="preserve">Support configuration of </w:t>
            </w:r>
            <w:r w:rsidRPr="00FF7C66">
              <w:rPr>
                <w:rFonts w:ascii="Arial" w:eastAsia="Arial Unicode MS" w:hAnsi="Arial" w:cs="Arial"/>
                <w:i/>
                <w:iCs/>
                <w:sz w:val="18"/>
                <w:szCs w:val="18"/>
                <w:lang w:eastAsia="zh-CN"/>
              </w:rPr>
              <w:t>enablePL-RS-UpdateForType1CG-PUSCH-SRS-r18</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07E2F159" w14:textId="3CA72130" w:rsidR="00A26631" w:rsidRPr="00B51B6B" w:rsidRDefault="00A50880" w:rsidP="00A26631">
            <w:pPr>
              <w:pStyle w:val="TAL"/>
              <w:spacing w:after="0" w:line="240" w:lineRule="auto"/>
              <w:rPr>
                <w:rFonts w:asciiTheme="majorHAnsi" w:eastAsia="ＭＳ 明朝" w:hAnsiTheme="majorHAnsi" w:cstheme="majorHAnsi"/>
                <w:color w:val="000000" w:themeColor="text1"/>
                <w:szCs w:val="18"/>
                <w:lang w:eastAsia="ja-JP"/>
              </w:rPr>
            </w:pPr>
            <w:r>
              <w:rPr>
                <w:rFonts w:eastAsia="Arial Unicode MS" w:cs="Arial"/>
                <w:szCs w:val="18"/>
              </w:rPr>
              <w:t xml:space="preserve">5-19, </w:t>
            </w:r>
            <w:r w:rsidRPr="00A50880">
              <w:rPr>
                <w:rFonts w:eastAsia="Arial Unicode MS" w:cs="Arial"/>
                <w:szCs w:val="18"/>
                <w:shd w:val="clear" w:color="auto" w:fill="FFFF00"/>
              </w:rPr>
              <w:t>[</w:t>
            </w:r>
            <w:r w:rsidR="00A26631" w:rsidRPr="00A50880">
              <w:rPr>
                <w:rFonts w:eastAsia="Arial Unicode MS" w:cs="Arial"/>
                <w:szCs w:val="18"/>
                <w:shd w:val="clear" w:color="auto" w:fill="FFFF00"/>
              </w:rPr>
              <w:t>16-1e</w:t>
            </w:r>
            <w:r w:rsidRPr="00A50880">
              <w:rPr>
                <w:rFonts w:eastAsia="Arial Unicode MS" w:cs="Arial"/>
                <w:szCs w:val="18"/>
                <w:shd w:val="clear" w:color="auto" w:fill="FFFF00"/>
              </w:rPr>
              <w:t>]</w:t>
            </w:r>
          </w:p>
        </w:tc>
        <w:tc>
          <w:tcPr>
            <w:tcW w:w="245" w:type="pct"/>
            <w:tcBorders>
              <w:top w:val="single" w:sz="4" w:space="0" w:color="auto"/>
              <w:left w:val="single" w:sz="4" w:space="0" w:color="auto"/>
              <w:bottom w:val="single" w:sz="4" w:space="0" w:color="auto"/>
              <w:right w:val="single" w:sz="4" w:space="0" w:color="auto"/>
            </w:tcBorders>
            <w:shd w:val="clear" w:color="auto" w:fill="auto"/>
          </w:tcPr>
          <w:p w14:paraId="28519D07" w14:textId="6CFF16F3" w:rsidR="00A26631" w:rsidRPr="00B51B6B" w:rsidRDefault="00A26631" w:rsidP="00A26631">
            <w:pPr>
              <w:pStyle w:val="TAL"/>
              <w:spacing w:after="0" w:line="240" w:lineRule="auto"/>
              <w:rPr>
                <w:rFonts w:asciiTheme="majorHAnsi" w:eastAsia="SimSun" w:hAnsiTheme="majorHAnsi" w:cstheme="majorHAnsi"/>
                <w:color w:val="000000" w:themeColor="text1"/>
                <w:szCs w:val="18"/>
                <w:lang w:eastAsia="zh-CN"/>
              </w:rPr>
            </w:pPr>
            <w:r w:rsidRPr="00FF7C66">
              <w:rPr>
                <w:rFonts w:eastAsia="Arial Unicode MS" w:cs="Arial"/>
                <w:szCs w:val="18"/>
                <w:lang w:eastAsia="zh-CN"/>
              </w:rPr>
              <w:t xml:space="preserve">Yes </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5E01EA23" w14:textId="20E264A0" w:rsidR="00A26631" w:rsidRPr="00B51B6B" w:rsidRDefault="00A26631" w:rsidP="00A26631">
            <w:pPr>
              <w:pStyle w:val="TAL"/>
              <w:spacing w:after="0" w:line="240" w:lineRule="auto"/>
              <w:rPr>
                <w:rFonts w:asciiTheme="majorHAnsi" w:hAnsiTheme="majorHAnsi" w:cstheme="majorHAnsi"/>
                <w:color w:val="000000" w:themeColor="text1"/>
                <w:szCs w:val="18"/>
                <w:lang w:eastAsia="ja-JP"/>
              </w:rPr>
            </w:pPr>
            <w:r w:rsidRPr="00FF7C66">
              <w:rPr>
                <w:rFonts w:eastAsia="Arial Unicode MS" w:cs="Arial"/>
                <w:szCs w:val="18"/>
                <w:lang w:eastAsia="zh-CN"/>
              </w:rPr>
              <w:t>N/A</w:t>
            </w:r>
          </w:p>
        </w:tc>
        <w:tc>
          <w:tcPr>
            <w:tcW w:w="400" w:type="pct"/>
            <w:tcBorders>
              <w:top w:val="single" w:sz="4" w:space="0" w:color="auto"/>
              <w:left w:val="single" w:sz="4" w:space="0" w:color="auto"/>
              <w:bottom w:val="single" w:sz="4" w:space="0" w:color="auto"/>
              <w:right w:val="single" w:sz="4" w:space="0" w:color="auto"/>
            </w:tcBorders>
            <w:shd w:val="clear" w:color="auto" w:fill="auto"/>
          </w:tcPr>
          <w:p w14:paraId="0A801D54" w14:textId="7E1A7BB0" w:rsidR="00A26631" w:rsidRPr="00B51B6B" w:rsidRDefault="00A26631" w:rsidP="00A26631">
            <w:pPr>
              <w:pStyle w:val="TAL"/>
              <w:spacing w:after="0" w:line="240" w:lineRule="auto"/>
              <w:rPr>
                <w:rFonts w:asciiTheme="majorHAnsi" w:eastAsia="SimSun" w:hAnsiTheme="majorHAnsi" w:cstheme="majorHAnsi"/>
                <w:color w:val="000000" w:themeColor="text1"/>
                <w:szCs w:val="18"/>
                <w:lang w:val="en-US" w:eastAsia="zh-CN"/>
              </w:rPr>
            </w:pPr>
            <w:r w:rsidRPr="00FF7C66">
              <w:rPr>
                <w:rFonts w:eastAsia="Arial Unicode MS" w:cs="Arial"/>
                <w:szCs w:val="18"/>
                <w:lang w:eastAsia="zh-CN"/>
              </w:rPr>
              <w:t>MAC CE based pathloss RS updates for Type 1 CG-PUSCH is not supported</w:t>
            </w:r>
          </w:p>
        </w:tc>
        <w:tc>
          <w:tcPr>
            <w:tcW w:w="318" w:type="pct"/>
            <w:tcBorders>
              <w:top w:val="single" w:sz="4" w:space="0" w:color="auto"/>
              <w:left w:val="single" w:sz="4" w:space="0" w:color="auto"/>
              <w:bottom w:val="single" w:sz="4" w:space="0" w:color="auto"/>
              <w:right w:val="single" w:sz="4" w:space="0" w:color="auto"/>
            </w:tcBorders>
            <w:shd w:val="clear" w:color="auto" w:fill="auto"/>
          </w:tcPr>
          <w:p w14:paraId="6FF1E678" w14:textId="233CE0CB" w:rsidR="00A26631" w:rsidRPr="00B51B6B" w:rsidRDefault="00A26631" w:rsidP="00A26631">
            <w:pPr>
              <w:pStyle w:val="TAL"/>
              <w:spacing w:after="0" w:line="240" w:lineRule="auto"/>
              <w:rPr>
                <w:rFonts w:asciiTheme="majorHAnsi" w:eastAsia="SimSun" w:hAnsiTheme="majorHAnsi" w:cstheme="majorHAnsi"/>
                <w:color w:val="000000" w:themeColor="text1"/>
                <w:szCs w:val="18"/>
                <w:lang w:eastAsia="zh-CN"/>
              </w:rPr>
            </w:pPr>
            <w:r w:rsidRPr="00FF7C66">
              <w:rPr>
                <w:rFonts w:eastAsia="Arial Unicode MS" w:cs="Arial"/>
                <w:szCs w:val="18"/>
                <w:lang w:eastAsia="zh-CN"/>
              </w:rPr>
              <w:t>Per</w:t>
            </w:r>
            <w:r w:rsidRPr="00FF7C66">
              <w:rPr>
                <w:rFonts w:eastAsia="Arial Unicode MS" w:cs="Arial"/>
                <w:szCs w:val="18"/>
                <w:lang w:eastAsia="ja-JP"/>
              </w:rPr>
              <w:t xml:space="preserve"> UE</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2E238A52" w14:textId="1E9F0733" w:rsidR="00A26631" w:rsidRPr="00B51B6B" w:rsidRDefault="00A26631" w:rsidP="00A26631">
            <w:pPr>
              <w:pStyle w:val="TAL"/>
              <w:spacing w:after="0" w:line="240" w:lineRule="auto"/>
              <w:rPr>
                <w:rFonts w:asciiTheme="majorHAnsi" w:hAnsiTheme="majorHAnsi" w:cstheme="majorHAnsi"/>
                <w:color w:val="000000" w:themeColor="text1"/>
                <w:szCs w:val="18"/>
                <w:lang w:eastAsia="ja-JP"/>
              </w:rPr>
            </w:pPr>
            <w:r w:rsidRPr="00FF7C66">
              <w:rPr>
                <w:rFonts w:eastAsia="Arial Unicode MS" w:cs="Arial"/>
                <w:szCs w:val="18"/>
                <w:lang w:eastAsia="zh-CN"/>
              </w:rPr>
              <w:t>No</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247E4807" w14:textId="21F8B581" w:rsidR="00A26631" w:rsidRPr="00B51B6B" w:rsidRDefault="00A26631" w:rsidP="00A26631">
            <w:pPr>
              <w:pStyle w:val="TAL"/>
              <w:spacing w:after="0" w:line="240" w:lineRule="auto"/>
              <w:rPr>
                <w:rFonts w:asciiTheme="majorHAnsi" w:hAnsiTheme="majorHAnsi" w:cstheme="majorHAnsi"/>
                <w:color w:val="000000" w:themeColor="text1"/>
                <w:szCs w:val="18"/>
                <w:lang w:eastAsia="ja-JP"/>
              </w:rPr>
            </w:pPr>
            <w:r w:rsidRPr="00FF7C66">
              <w:rPr>
                <w:rFonts w:eastAsia="Arial Unicode MS" w:cs="Arial"/>
                <w:szCs w:val="18"/>
                <w:lang w:eastAsia="zh-CN"/>
              </w:rPr>
              <w:t>No</w:t>
            </w:r>
          </w:p>
        </w:tc>
        <w:tc>
          <w:tcPr>
            <w:tcW w:w="308" w:type="pct"/>
            <w:tcBorders>
              <w:top w:val="single" w:sz="4" w:space="0" w:color="auto"/>
              <w:left w:val="single" w:sz="4" w:space="0" w:color="auto"/>
              <w:bottom w:val="single" w:sz="4" w:space="0" w:color="auto"/>
              <w:right w:val="single" w:sz="4" w:space="0" w:color="auto"/>
            </w:tcBorders>
            <w:shd w:val="clear" w:color="auto" w:fill="auto"/>
          </w:tcPr>
          <w:p w14:paraId="1B9DFF06" w14:textId="5D57D720" w:rsidR="00A26631" w:rsidRPr="00B51B6B" w:rsidRDefault="00A26631" w:rsidP="00A26631">
            <w:pPr>
              <w:pStyle w:val="TAL"/>
              <w:spacing w:after="0" w:line="240" w:lineRule="auto"/>
              <w:rPr>
                <w:rFonts w:asciiTheme="majorHAnsi" w:hAnsiTheme="majorHAnsi" w:cstheme="majorHAnsi"/>
                <w:color w:val="000000" w:themeColor="text1"/>
                <w:szCs w:val="18"/>
                <w:lang w:eastAsia="ja-JP"/>
              </w:rPr>
            </w:pPr>
          </w:p>
        </w:tc>
        <w:tc>
          <w:tcPr>
            <w:tcW w:w="482" w:type="pct"/>
            <w:tcBorders>
              <w:top w:val="single" w:sz="4" w:space="0" w:color="auto"/>
              <w:left w:val="single" w:sz="4" w:space="0" w:color="auto"/>
              <w:bottom w:val="single" w:sz="4" w:space="0" w:color="auto"/>
              <w:right w:val="single" w:sz="4" w:space="0" w:color="auto"/>
            </w:tcBorders>
            <w:shd w:val="clear" w:color="auto" w:fill="auto"/>
          </w:tcPr>
          <w:p w14:paraId="174D51CA" w14:textId="77777777" w:rsidR="00A26631" w:rsidRPr="00B51B6B" w:rsidRDefault="00A26631" w:rsidP="00A26631">
            <w:pPr>
              <w:pStyle w:val="TAL"/>
              <w:spacing w:after="0" w:line="240" w:lineRule="auto"/>
              <w:rPr>
                <w:rFonts w:asciiTheme="majorHAnsi" w:hAnsiTheme="majorHAnsi" w:cstheme="majorHAnsi"/>
                <w:color w:val="000000" w:themeColor="text1"/>
                <w:szCs w:val="18"/>
              </w:rPr>
            </w:pPr>
          </w:p>
        </w:tc>
        <w:tc>
          <w:tcPr>
            <w:tcW w:w="426" w:type="pct"/>
            <w:tcBorders>
              <w:top w:val="single" w:sz="4" w:space="0" w:color="auto"/>
              <w:left w:val="single" w:sz="4" w:space="0" w:color="auto"/>
              <w:bottom w:val="single" w:sz="4" w:space="0" w:color="auto"/>
              <w:right w:val="single" w:sz="4" w:space="0" w:color="auto"/>
            </w:tcBorders>
            <w:shd w:val="clear" w:color="auto" w:fill="auto"/>
          </w:tcPr>
          <w:p w14:paraId="0C47663D" w14:textId="1CEBF911" w:rsidR="00A26631" w:rsidRPr="00B51B6B" w:rsidRDefault="00A26631" w:rsidP="00A26631">
            <w:pPr>
              <w:pStyle w:val="TAL"/>
              <w:spacing w:after="0" w:line="240" w:lineRule="auto"/>
              <w:rPr>
                <w:rFonts w:asciiTheme="majorHAnsi" w:hAnsiTheme="majorHAnsi" w:cstheme="majorHAnsi"/>
                <w:color w:val="000000" w:themeColor="text1"/>
                <w:szCs w:val="18"/>
                <w:lang w:eastAsia="ja-JP"/>
              </w:rPr>
            </w:pPr>
            <w:r w:rsidRPr="00FF7C66">
              <w:rPr>
                <w:rFonts w:eastAsia="Arial Unicode MS" w:cs="Arial"/>
                <w:szCs w:val="18"/>
                <w:lang w:eastAsia="ja-JP"/>
              </w:rPr>
              <w:t>Optional with capability signalling</w:t>
            </w:r>
          </w:p>
        </w:tc>
      </w:tr>
    </w:tbl>
    <w:p w14:paraId="229B0410" w14:textId="77777777" w:rsidR="00E15DF3" w:rsidRPr="00FA6BEC" w:rsidRDefault="00E15DF3" w:rsidP="00E15DF3">
      <w:pPr>
        <w:spacing w:afterLines="50" w:after="120"/>
        <w:jc w:val="both"/>
        <w:rPr>
          <w:szCs w:val="21"/>
          <w:lang w:val="en-US"/>
        </w:rPr>
      </w:pPr>
    </w:p>
    <w:tbl>
      <w:tblPr>
        <w:tblStyle w:val="aff2"/>
        <w:tblW w:w="5000" w:type="pct"/>
        <w:tblLook w:val="04A0" w:firstRow="1" w:lastRow="0" w:firstColumn="1" w:lastColumn="0" w:noHBand="0" w:noVBand="1"/>
      </w:tblPr>
      <w:tblGrid>
        <w:gridCol w:w="2265"/>
        <w:gridCol w:w="20118"/>
      </w:tblGrid>
      <w:tr w:rsidR="00E15DF3" w14:paraId="2BCA2036" w14:textId="77777777" w:rsidTr="00D424FA">
        <w:tc>
          <w:tcPr>
            <w:tcW w:w="506" w:type="pct"/>
            <w:shd w:val="clear" w:color="auto" w:fill="F2F2F2" w:themeFill="background1" w:themeFillShade="F2"/>
          </w:tcPr>
          <w:p w14:paraId="2FF7A9EA" w14:textId="77777777" w:rsidR="00E15DF3" w:rsidRDefault="00E15DF3" w:rsidP="00D424FA">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4B3E3027" w14:textId="77777777" w:rsidR="00E15DF3" w:rsidRDefault="00E15DF3" w:rsidP="00D424FA">
            <w:pPr>
              <w:spacing w:afterLines="50" w:after="120"/>
              <w:jc w:val="both"/>
              <w:rPr>
                <w:szCs w:val="21"/>
                <w:lang w:val="en-US"/>
              </w:rPr>
            </w:pPr>
            <w:r>
              <w:rPr>
                <w:rFonts w:hint="eastAsia"/>
                <w:szCs w:val="21"/>
                <w:lang w:val="en-US"/>
              </w:rPr>
              <w:t>C</w:t>
            </w:r>
            <w:r>
              <w:rPr>
                <w:szCs w:val="21"/>
                <w:lang w:val="en-US"/>
              </w:rPr>
              <w:t>omment</w:t>
            </w:r>
          </w:p>
        </w:tc>
      </w:tr>
      <w:tr w:rsidR="00E15DF3" w14:paraId="6C2FF0C5" w14:textId="77777777" w:rsidTr="00D424FA">
        <w:tc>
          <w:tcPr>
            <w:tcW w:w="506" w:type="pct"/>
          </w:tcPr>
          <w:p w14:paraId="04427B82" w14:textId="77777777" w:rsidR="00E15DF3" w:rsidRDefault="00E15DF3" w:rsidP="00D424FA">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0588CD12" w14:textId="68CB6372" w:rsidR="001B465A" w:rsidRPr="001B465A" w:rsidRDefault="00E15DF3" w:rsidP="00292C79">
            <w:pPr>
              <w:spacing w:after="0"/>
              <w:rPr>
                <w:rFonts w:eastAsiaTheme="minorEastAsia"/>
                <w:color w:val="000000" w:themeColor="text1"/>
                <w:lang w:val="en-US"/>
              </w:rPr>
            </w:pPr>
            <w:r>
              <w:rPr>
                <w:rFonts w:eastAsiaTheme="minorEastAsia" w:hint="eastAsia"/>
                <w:color w:val="000000" w:themeColor="text1"/>
                <w:lang w:val="en-US"/>
              </w:rPr>
              <w:t>C</w:t>
            </w:r>
            <w:r>
              <w:rPr>
                <w:rFonts w:eastAsiaTheme="minorEastAsia"/>
                <w:color w:val="000000" w:themeColor="text1"/>
                <w:lang w:val="en-US"/>
              </w:rPr>
              <w:t>ompanies are generally fine to introduce FG 55-</w:t>
            </w:r>
            <w:r w:rsidR="001B465A">
              <w:rPr>
                <w:rFonts w:eastAsiaTheme="minorEastAsia"/>
                <w:color w:val="000000" w:themeColor="text1"/>
                <w:lang w:val="en-US"/>
              </w:rPr>
              <w:t>5</w:t>
            </w:r>
            <w:r>
              <w:rPr>
                <w:rFonts w:eastAsiaTheme="minorEastAsia"/>
                <w:color w:val="000000" w:themeColor="text1"/>
                <w:lang w:val="en-US"/>
              </w:rPr>
              <w:t xml:space="preserve">, while companies </w:t>
            </w:r>
            <w:r w:rsidR="001B465A">
              <w:rPr>
                <w:rFonts w:eastAsiaTheme="minorEastAsia"/>
                <w:color w:val="000000" w:themeColor="text1"/>
                <w:lang w:val="en-US"/>
              </w:rPr>
              <w:t xml:space="preserve">may </w:t>
            </w:r>
            <w:r>
              <w:rPr>
                <w:rFonts w:eastAsiaTheme="minorEastAsia"/>
                <w:color w:val="000000" w:themeColor="text1"/>
                <w:lang w:val="en-US"/>
              </w:rPr>
              <w:t xml:space="preserve">have different view on </w:t>
            </w:r>
            <w:r w:rsidR="001B465A">
              <w:rPr>
                <w:rFonts w:eastAsiaTheme="minorEastAsia"/>
                <w:color w:val="000000" w:themeColor="text1"/>
                <w:lang w:val="en-US"/>
              </w:rPr>
              <w:t>whether to in</w:t>
            </w:r>
            <w:r w:rsidR="004033E2">
              <w:rPr>
                <w:rFonts w:eastAsiaTheme="minorEastAsia"/>
                <w:color w:val="000000" w:themeColor="text1"/>
                <w:lang w:val="en-US"/>
              </w:rPr>
              <w:t xml:space="preserve">clude 16-1e as </w:t>
            </w:r>
            <w:r w:rsidR="00E93C91">
              <w:rPr>
                <w:rFonts w:eastAsiaTheme="minorEastAsia"/>
                <w:color w:val="000000" w:themeColor="text1"/>
                <w:lang w:val="en-US"/>
              </w:rPr>
              <w:t>the prerequisite FG, and hence, to be discussed after the FG structure is concluded</w:t>
            </w:r>
            <w:r>
              <w:rPr>
                <w:rFonts w:eastAsiaTheme="minorEastAsia"/>
                <w:color w:val="000000" w:themeColor="text1"/>
                <w:lang w:val="en-US"/>
              </w:rPr>
              <w:t>.</w:t>
            </w:r>
            <w:r w:rsidR="004033E2">
              <w:rPr>
                <w:rFonts w:eastAsiaTheme="minorEastAsia"/>
                <w:color w:val="000000" w:themeColor="text1"/>
                <w:lang w:val="en-US"/>
              </w:rPr>
              <w:t xml:space="preserve"> Note that </w:t>
            </w:r>
            <w:r w:rsidR="00A50880">
              <w:rPr>
                <w:rFonts w:eastAsiaTheme="minorEastAsia"/>
                <w:color w:val="000000" w:themeColor="text1"/>
                <w:lang w:val="en-US"/>
              </w:rPr>
              <w:t xml:space="preserve">FG </w:t>
            </w:r>
            <w:r w:rsidR="004033E2">
              <w:rPr>
                <w:rFonts w:eastAsiaTheme="minorEastAsia"/>
                <w:color w:val="000000" w:themeColor="text1"/>
                <w:lang w:val="en-US"/>
              </w:rPr>
              <w:t>5-19</w:t>
            </w:r>
            <w:r w:rsidR="00FD7F94">
              <w:rPr>
                <w:rFonts w:eastAsiaTheme="minorEastAsia"/>
                <w:color w:val="000000" w:themeColor="text1"/>
                <w:lang w:val="en-US"/>
              </w:rPr>
              <w:t xml:space="preserve"> would be necessary </w:t>
            </w:r>
            <w:r w:rsidR="00A50880">
              <w:rPr>
                <w:rFonts w:eastAsiaTheme="minorEastAsia"/>
                <w:color w:val="000000" w:themeColor="text1"/>
                <w:lang w:val="en-US"/>
              </w:rPr>
              <w:t xml:space="preserve">as the prerequisite FG since FG 5-19 is </w:t>
            </w:r>
            <w:r w:rsidR="00292C79">
              <w:rPr>
                <w:rFonts w:eastAsiaTheme="minorEastAsia"/>
                <w:color w:val="000000" w:themeColor="text1"/>
                <w:lang w:val="en-US"/>
              </w:rPr>
              <w:t>the basic FG for type 1 CG.</w:t>
            </w:r>
          </w:p>
        </w:tc>
      </w:tr>
      <w:tr w:rsidR="00E15DF3" w14:paraId="674CD69A" w14:textId="77777777" w:rsidTr="00D424FA">
        <w:tc>
          <w:tcPr>
            <w:tcW w:w="506" w:type="pct"/>
          </w:tcPr>
          <w:p w14:paraId="0634AF7B" w14:textId="77777777" w:rsidR="00E15DF3" w:rsidRDefault="00E15DF3" w:rsidP="00D424FA">
            <w:pPr>
              <w:spacing w:after="0"/>
              <w:jc w:val="both"/>
              <w:rPr>
                <w:rFonts w:eastAsiaTheme="minorEastAsia"/>
                <w:szCs w:val="21"/>
                <w:lang w:val="en-US"/>
              </w:rPr>
            </w:pPr>
          </w:p>
        </w:tc>
        <w:tc>
          <w:tcPr>
            <w:tcW w:w="4494" w:type="pct"/>
          </w:tcPr>
          <w:p w14:paraId="2E3CA32E" w14:textId="77777777" w:rsidR="00E15DF3" w:rsidRDefault="00E15DF3" w:rsidP="00D424FA">
            <w:pPr>
              <w:spacing w:after="0"/>
              <w:rPr>
                <w:rFonts w:eastAsiaTheme="minorEastAsia"/>
                <w:color w:val="000000" w:themeColor="text1"/>
                <w:lang w:val="en-US"/>
              </w:rPr>
            </w:pPr>
          </w:p>
        </w:tc>
      </w:tr>
      <w:tr w:rsidR="00E15DF3" w14:paraId="279DCB9D" w14:textId="77777777" w:rsidTr="00D424FA">
        <w:tc>
          <w:tcPr>
            <w:tcW w:w="506" w:type="pct"/>
          </w:tcPr>
          <w:p w14:paraId="09D1C94F" w14:textId="77777777" w:rsidR="00E15DF3" w:rsidRDefault="00E15DF3" w:rsidP="00D424FA">
            <w:pPr>
              <w:spacing w:after="0"/>
              <w:jc w:val="both"/>
              <w:rPr>
                <w:rFonts w:eastAsiaTheme="minorEastAsia"/>
                <w:szCs w:val="21"/>
                <w:lang w:val="en-US"/>
              </w:rPr>
            </w:pPr>
          </w:p>
        </w:tc>
        <w:tc>
          <w:tcPr>
            <w:tcW w:w="4494" w:type="pct"/>
          </w:tcPr>
          <w:p w14:paraId="50249CBC" w14:textId="77777777" w:rsidR="00E15DF3" w:rsidRDefault="00E15DF3" w:rsidP="00D424FA">
            <w:pPr>
              <w:spacing w:after="0"/>
              <w:rPr>
                <w:rFonts w:eastAsiaTheme="minorEastAsia"/>
                <w:color w:val="000000" w:themeColor="text1"/>
                <w:lang w:val="en-US"/>
              </w:rPr>
            </w:pPr>
          </w:p>
        </w:tc>
      </w:tr>
    </w:tbl>
    <w:p w14:paraId="731F39A8" w14:textId="77777777" w:rsidR="00E15DF3" w:rsidRDefault="00E15DF3">
      <w:pPr>
        <w:spacing w:afterLines="50" w:after="120"/>
        <w:jc w:val="both"/>
        <w:rPr>
          <w:sz w:val="22"/>
          <w:lang w:val="en-US"/>
        </w:rPr>
      </w:pPr>
    </w:p>
    <w:p w14:paraId="09F19A98" w14:textId="3A7FE694" w:rsidR="00FE2D65" w:rsidRPr="00FE2D65" w:rsidRDefault="00A030A7" w:rsidP="00FE2D65">
      <w:pPr>
        <w:pStyle w:val="30"/>
        <w:rPr>
          <w:rFonts w:ascii="Times New Roman" w:hAnsi="Times New Roman"/>
          <w:b/>
          <w:bCs/>
          <w:szCs w:val="21"/>
          <w:lang w:val="en-US"/>
        </w:rPr>
      </w:pPr>
      <w:r>
        <w:rPr>
          <w:rFonts w:ascii="Times New Roman" w:hAnsi="Times New Roman"/>
          <w:b/>
          <w:bCs/>
          <w:highlight w:val="yellow"/>
          <w:lang w:val="en-US"/>
        </w:rPr>
        <w:t xml:space="preserve">(pending) </w:t>
      </w:r>
      <w:r w:rsidR="00C6191A">
        <w:rPr>
          <w:rFonts w:ascii="Times New Roman" w:hAnsi="Times New Roman"/>
          <w:b/>
          <w:bCs/>
          <w:highlight w:val="yellow"/>
          <w:lang w:val="en-US"/>
        </w:rPr>
        <w:t>Question</w:t>
      </w:r>
      <w:r w:rsidR="00FE2D65" w:rsidRPr="00FE2D65">
        <w:rPr>
          <w:rFonts w:ascii="Times New Roman" w:hAnsi="Times New Roman"/>
          <w:b/>
          <w:bCs/>
          <w:szCs w:val="21"/>
          <w:highlight w:val="yellow"/>
          <w:lang w:val="en-US"/>
        </w:rPr>
        <w:t xml:space="preserve"> 3-</w:t>
      </w:r>
      <w:r w:rsidR="00C6191A">
        <w:rPr>
          <w:rFonts w:ascii="Times New Roman" w:hAnsi="Times New Roman"/>
          <w:b/>
          <w:bCs/>
          <w:szCs w:val="21"/>
          <w:highlight w:val="yellow"/>
          <w:lang w:val="en-US"/>
        </w:rPr>
        <w:t>2</w:t>
      </w:r>
      <w:r w:rsidR="00FE2D65" w:rsidRPr="00FE2D65">
        <w:rPr>
          <w:rFonts w:ascii="Times New Roman" w:hAnsi="Times New Roman"/>
          <w:b/>
          <w:bCs/>
          <w:szCs w:val="21"/>
          <w:highlight w:val="yellow"/>
          <w:lang w:val="en-US"/>
        </w:rPr>
        <w:t>:</w:t>
      </w:r>
    </w:p>
    <w:p w14:paraId="2D214F06" w14:textId="7D5D16F6" w:rsidR="00FE2D65" w:rsidRPr="00C6191A" w:rsidRDefault="00C6191A" w:rsidP="00543703">
      <w:pPr>
        <w:pStyle w:val="aff6"/>
        <w:numPr>
          <w:ilvl w:val="1"/>
          <w:numId w:val="13"/>
        </w:numPr>
        <w:spacing w:afterLines="50" w:after="120"/>
        <w:ind w:leftChars="0"/>
        <w:jc w:val="both"/>
        <w:rPr>
          <w:szCs w:val="21"/>
          <w:lang w:val="en-US"/>
        </w:rPr>
      </w:pPr>
      <w:r w:rsidRPr="00C6191A">
        <w:rPr>
          <w:b/>
          <w:bCs/>
          <w:szCs w:val="21"/>
          <w:lang w:val="en-US"/>
        </w:rPr>
        <w:t xml:space="preserve">Companies are encouraged to provide view </w:t>
      </w:r>
      <w:r>
        <w:rPr>
          <w:b/>
          <w:bCs/>
          <w:szCs w:val="21"/>
          <w:lang w:val="en-US"/>
        </w:rPr>
        <w:t>on which FGs should be included as prerequisite FGs of FG 55-</w:t>
      </w:r>
      <w:r w:rsidR="00681962">
        <w:rPr>
          <w:b/>
          <w:bCs/>
          <w:szCs w:val="21"/>
          <w:lang w:val="en-US"/>
        </w:rPr>
        <w:t>5</w:t>
      </w:r>
      <w:r>
        <w:rPr>
          <w:b/>
          <w:bCs/>
          <w:szCs w:val="21"/>
          <w:lang w:val="en-US"/>
        </w:rPr>
        <w:t>.</w:t>
      </w:r>
    </w:p>
    <w:tbl>
      <w:tblPr>
        <w:tblStyle w:val="aff2"/>
        <w:tblW w:w="5000" w:type="pct"/>
        <w:tblLook w:val="04A0" w:firstRow="1" w:lastRow="0" w:firstColumn="1" w:lastColumn="0" w:noHBand="0" w:noVBand="1"/>
      </w:tblPr>
      <w:tblGrid>
        <w:gridCol w:w="2265"/>
        <w:gridCol w:w="20118"/>
      </w:tblGrid>
      <w:tr w:rsidR="00FE2D65" w14:paraId="532CC4E0" w14:textId="77777777" w:rsidTr="00D424FA">
        <w:tc>
          <w:tcPr>
            <w:tcW w:w="506" w:type="pct"/>
            <w:shd w:val="clear" w:color="auto" w:fill="F2F2F2" w:themeFill="background1" w:themeFillShade="F2"/>
          </w:tcPr>
          <w:p w14:paraId="71E15D23" w14:textId="77777777" w:rsidR="00FE2D65" w:rsidRDefault="00FE2D65" w:rsidP="00D424FA">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6DBEFE40" w14:textId="77777777" w:rsidR="00FE2D65" w:rsidRDefault="00FE2D65" w:rsidP="00D424FA">
            <w:pPr>
              <w:spacing w:afterLines="50" w:after="120"/>
              <w:jc w:val="both"/>
              <w:rPr>
                <w:szCs w:val="21"/>
                <w:lang w:val="en-US"/>
              </w:rPr>
            </w:pPr>
            <w:r>
              <w:rPr>
                <w:rFonts w:hint="eastAsia"/>
                <w:szCs w:val="21"/>
                <w:lang w:val="en-US"/>
              </w:rPr>
              <w:t>C</w:t>
            </w:r>
            <w:r>
              <w:rPr>
                <w:szCs w:val="21"/>
                <w:lang w:val="en-US"/>
              </w:rPr>
              <w:t>omment</w:t>
            </w:r>
          </w:p>
        </w:tc>
      </w:tr>
      <w:tr w:rsidR="00FE2D65" w14:paraId="2E2BD666" w14:textId="77777777" w:rsidTr="00D424FA">
        <w:tc>
          <w:tcPr>
            <w:tcW w:w="506" w:type="pct"/>
          </w:tcPr>
          <w:p w14:paraId="7789A74E" w14:textId="77777777" w:rsidR="00FE2D65" w:rsidRDefault="00FE2D65" w:rsidP="00D424FA">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62817F1D" w14:textId="77777777" w:rsidR="00FE2D65" w:rsidRDefault="00681962" w:rsidP="00D424FA">
            <w:pPr>
              <w:spacing w:after="0"/>
              <w:rPr>
                <w:rFonts w:eastAsiaTheme="minorEastAsia"/>
                <w:color w:val="000000" w:themeColor="text1"/>
                <w:lang w:val="en-US"/>
              </w:rPr>
            </w:pPr>
            <w:r>
              <w:rPr>
                <w:rFonts w:eastAsiaTheme="minorEastAsia" w:hint="eastAsia"/>
                <w:color w:val="000000" w:themeColor="text1"/>
                <w:lang w:val="en-US"/>
              </w:rPr>
              <w:t>S</w:t>
            </w:r>
            <w:r>
              <w:rPr>
                <w:rFonts w:eastAsiaTheme="minorEastAsia"/>
                <w:color w:val="000000" w:themeColor="text1"/>
                <w:lang w:val="en-US"/>
              </w:rPr>
              <w:t>ummary of companies view</w:t>
            </w:r>
          </w:p>
          <w:tbl>
            <w:tblPr>
              <w:tblStyle w:val="aff2"/>
              <w:tblW w:w="0" w:type="auto"/>
              <w:tblLook w:val="04A0" w:firstRow="1" w:lastRow="0" w:firstColumn="1" w:lastColumn="0" w:noHBand="0" w:noVBand="1"/>
            </w:tblPr>
            <w:tblGrid>
              <w:gridCol w:w="3913"/>
              <w:gridCol w:w="4082"/>
              <w:gridCol w:w="3971"/>
              <w:gridCol w:w="4088"/>
              <w:gridCol w:w="3838"/>
            </w:tblGrid>
            <w:tr w:rsidR="00681962" w14:paraId="4348DF9B" w14:textId="77777777" w:rsidTr="00D424FA">
              <w:tc>
                <w:tcPr>
                  <w:tcW w:w="3913" w:type="dxa"/>
                </w:tcPr>
                <w:p w14:paraId="68D17BEA" w14:textId="77777777" w:rsidR="00681962" w:rsidRDefault="00681962" w:rsidP="00681962">
                  <w:pPr>
                    <w:spacing w:after="0"/>
                    <w:rPr>
                      <w:rFonts w:eastAsiaTheme="minorEastAsia"/>
                      <w:color w:val="000000" w:themeColor="text1"/>
                      <w:lang w:val="en-US"/>
                    </w:rPr>
                  </w:pPr>
                  <w:r w:rsidRPr="002344EF">
                    <w:rPr>
                      <w:rFonts w:eastAsiaTheme="minorEastAsia"/>
                      <w:b/>
                      <w:bCs/>
                      <w:color w:val="000000" w:themeColor="text1"/>
                      <w:lang w:val="en-US"/>
                    </w:rPr>
                    <w:t>Index</w:t>
                  </w:r>
                </w:p>
              </w:tc>
              <w:tc>
                <w:tcPr>
                  <w:tcW w:w="4082" w:type="dxa"/>
                </w:tcPr>
                <w:p w14:paraId="478BAFBA" w14:textId="77777777" w:rsidR="00681962" w:rsidRPr="009238DF" w:rsidRDefault="00681962" w:rsidP="00681962">
                  <w:pPr>
                    <w:spacing w:after="0"/>
                    <w:rPr>
                      <w:rFonts w:eastAsiaTheme="minorEastAsia"/>
                      <w:color w:val="000000" w:themeColor="text1"/>
                      <w:lang w:val="en-US"/>
                    </w:rPr>
                  </w:pPr>
                  <w:r w:rsidRPr="002344EF">
                    <w:rPr>
                      <w:rFonts w:eastAsiaTheme="minorEastAsia"/>
                      <w:b/>
                      <w:bCs/>
                      <w:color w:val="000000" w:themeColor="text1"/>
                      <w:lang w:val="en-US"/>
                    </w:rPr>
                    <w:t>Feature group</w:t>
                  </w:r>
                </w:p>
              </w:tc>
              <w:tc>
                <w:tcPr>
                  <w:tcW w:w="3971" w:type="dxa"/>
                </w:tcPr>
                <w:p w14:paraId="54E145BD" w14:textId="77777777" w:rsidR="00681962" w:rsidRDefault="00681962" w:rsidP="00681962">
                  <w:pPr>
                    <w:spacing w:after="0"/>
                    <w:rPr>
                      <w:rFonts w:eastAsiaTheme="minorEastAsia"/>
                      <w:color w:val="000000" w:themeColor="text1"/>
                      <w:lang w:val="en-US"/>
                    </w:rPr>
                  </w:pPr>
                  <w:r w:rsidRPr="002344EF">
                    <w:rPr>
                      <w:rFonts w:eastAsiaTheme="minorEastAsia"/>
                      <w:b/>
                      <w:bCs/>
                      <w:color w:val="000000" w:themeColor="text1"/>
                      <w:lang w:val="en-US"/>
                    </w:rPr>
                    <w:t>Type</w:t>
                  </w:r>
                </w:p>
              </w:tc>
              <w:tc>
                <w:tcPr>
                  <w:tcW w:w="4088" w:type="dxa"/>
                </w:tcPr>
                <w:p w14:paraId="613D5553" w14:textId="77777777" w:rsidR="00681962" w:rsidRPr="00BC22AE" w:rsidRDefault="00681962" w:rsidP="00681962">
                  <w:pPr>
                    <w:spacing w:after="0"/>
                    <w:rPr>
                      <w:rFonts w:eastAsiaTheme="minorEastAsia"/>
                      <w:color w:val="000000" w:themeColor="text1"/>
                      <w:lang w:val="en-US"/>
                    </w:rPr>
                  </w:pPr>
                  <w:r w:rsidRPr="002344EF">
                    <w:rPr>
                      <w:rFonts w:eastAsiaTheme="minorEastAsia"/>
                      <w:b/>
                      <w:bCs/>
                      <w:color w:val="000000" w:themeColor="text1"/>
                      <w:lang w:val="en-US"/>
                    </w:rPr>
                    <w:t>Mandatory/Optional</w:t>
                  </w:r>
                </w:p>
              </w:tc>
              <w:tc>
                <w:tcPr>
                  <w:tcW w:w="3838" w:type="dxa"/>
                </w:tcPr>
                <w:p w14:paraId="08FF400D" w14:textId="77777777" w:rsidR="00681962" w:rsidRPr="00BC22AE" w:rsidRDefault="00681962" w:rsidP="00681962">
                  <w:pPr>
                    <w:spacing w:after="0"/>
                    <w:rPr>
                      <w:rFonts w:eastAsiaTheme="minorEastAsia"/>
                      <w:color w:val="000000" w:themeColor="text1"/>
                      <w:lang w:val="en-US"/>
                    </w:rPr>
                  </w:pPr>
                  <w:r>
                    <w:rPr>
                      <w:rFonts w:eastAsiaTheme="minorEastAsia"/>
                      <w:b/>
                      <w:bCs/>
                      <w:color w:val="000000" w:themeColor="text1"/>
                      <w:lang w:val="en-US"/>
                    </w:rPr>
                    <w:t>Supported by</w:t>
                  </w:r>
                </w:p>
              </w:tc>
            </w:tr>
            <w:tr w:rsidR="00681962" w14:paraId="6657E5A2" w14:textId="77777777" w:rsidTr="00D424FA">
              <w:tc>
                <w:tcPr>
                  <w:tcW w:w="3913" w:type="dxa"/>
                </w:tcPr>
                <w:p w14:paraId="5DB70F94" w14:textId="72E00091" w:rsidR="00681962" w:rsidRDefault="00681962" w:rsidP="00681962">
                  <w:pPr>
                    <w:spacing w:after="0"/>
                    <w:rPr>
                      <w:rFonts w:eastAsiaTheme="minorEastAsia"/>
                      <w:color w:val="000000" w:themeColor="text1"/>
                      <w:lang w:val="en-US"/>
                    </w:rPr>
                  </w:pPr>
                  <w:r>
                    <w:rPr>
                      <w:rFonts w:eastAsiaTheme="minorEastAsia"/>
                      <w:color w:val="000000" w:themeColor="text1"/>
                      <w:lang w:val="en-US"/>
                    </w:rPr>
                    <w:t>16-1e</w:t>
                  </w:r>
                </w:p>
              </w:tc>
              <w:tc>
                <w:tcPr>
                  <w:tcW w:w="4082" w:type="dxa"/>
                </w:tcPr>
                <w:p w14:paraId="52DD8B8A" w14:textId="2FEE034E" w:rsidR="00681962" w:rsidRPr="009238DF" w:rsidRDefault="00C8176A" w:rsidP="00681962">
                  <w:pPr>
                    <w:spacing w:after="0"/>
                    <w:rPr>
                      <w:rFonts w:eastAsiaTheme="minorEastAsia"/>
                      <w:color w:val="000000" w:themeColor="text1"/>
                      <w:lang w:val="en-US"/>
                    </w:rPr>
                  </w:pPr>
                  <w:r w:rsidRPr="00C8176A">
                    <w:rPr>
                      <w:rFonts w:eastAsiaTheme="minorEastAsia"/>
                      <w:color w:val="000000" w:themeColor="text1"/>
                      <w:lang w:val="en-US"/>
                    </w:rPr>
                    <w:t>Pathloss reference RS activation via MAC CE</w:t>
                  </w:r>
                </w:p>
              </w:tc>
              <w:tc>
                <w:tcPr>
                  <w:tcW w:w="3971" w:type="dxa"/>
                </w:tcPr>
                <w:p w14:paraId="183F00C1" w14:textId="77777777" w:rsidR="00681962" w:rsidRDefault="00681962" w:rsidP="00681962">
                  <w:pPr>
                    <w:spacing w:after="0"/>
                    <w:rPr>
                      <w:rFonts w:eastAsiaTheme="minorEastAsia"/>
                      <w:color w:val="000000" w:themeColor="text1"/>
                      <w:lang w:val="en-US"/>
                    </w:rPr>
                  </w:pPr>
                  <w:r>
                    <w:rPr>
                      <w:rFonts w:eastAsiaTheme="minorEastAsia"/>
                      <w:color w:val="000000" w:themeColor="text1"/>
                      <w:lang w:val="en-US"/>
                    </w:rPr>
                    <w:t>Per UE</w:t>
                  </w:r>
                </w:p>
              </w:tc>
              <w:tc>
                <w:tcPr>
                  <w:tcW w:w="4088" w:type="dxa"/>
                </w:tcPr>
                <w:p w14:paraId="440CBADD" w14:textId="0C262DEB" w:rsidR="00681962" w:rsidRPr="00BC22AE" w:rsidRDefault="001013ED" w:rsidP="00681962">
                  <w:pPr>
                    <w:spacing w:after="0"/>
                    <w:rPr>
                      <w:rFonts w:eastAsiaTheme="minorEastAsia"/>
                      <w:color w:val="000000" w:themeColor="text1"/>
                      <w:lang w:val="en-US"/>
                    </w:rPr>
                  </w:pPr>
                  <w:r w:rsidRPr="001013ED">
                    <w:rPr>
                      <w:rFonts w:eastAsiaTheme="minorEastAsia"/>
                      <w:color w:val="000000" w:themeColor="text1"/>
                      <w:lang w:val="en-US"/>
                    </w:rPr>
                    <w:t>Optional with capability signalling</w:t>
                  </w:r>
                </w:p>
              </w:tc>
              <w:tc>
                <w:tcPr>
                  <w:tcW w:w="3838" w:type="dxa"/>
                </w:tcPr>
                <w:p w14:paraId="37698674" w14:textId="22E9F0BE" w:rsidR="00681962" w:rsidRPr="000A298F" w:rsidRDefault="00681962" w:rsidP="00681962">
                  <w:pPr>
                    <w:spacing w:after="0"/>
                    <w:rPr>
                      <w:rFonts w:eastAsiaTheme="minorEastAsia"/>
                      <w:color w:val="000000" w:themeColor="text1"/>
                      <w:lang w:val="en-US"/>
                    </w:rPr>
                  </w:pPr>
                  <w:r>
                    <w:rPr>
                      <w:rFonts w:eastAsiaTheme="minorEastAsia" w:hint="eastAsia"/>
                      <w:color w:val="000000" w:themeColor="text1"/>
                      <w:lang w:val="en-US"/>
                    </w:rPr>
                    <w:t>x</w:t>
                  </w:r>
                  <w:r>
                    <w:rPr>
                      <w:rFonts w:eastAsiaTheme="minorEastAsia"/>
                      <w:color w:val="000000" w:themeColor="text1"/>
                      <w:lang w:val="en-US"/>
                    </w:rPr>
                    <w:t>iaomi</w:t>
                  </w:r>
                </w:p>
              </w:tc>
            </w:tr>
          </w:tbl>
          <w:p w14:paraId="76E444AF" w14:textId="49ACB094" w:rsidR="00681962" w:rsidRDefault="00681962" w:rsidP="00D424FA">
            <w:pPr>
              <w:spacing w:after="0"/>
              <w:rPr>
                <w:rFonts w:eastAsiaTheme="minorEastAsia"/>
                <w:color w:val="000000" w:themeColor="text1"/>
                <w:lang w:val="en-US"/>
              </w:rPr>
            </w:pPr>
          </w:p>
        </w:tc>
      </w:tr>
      <w:tr w:rsidR="00FE2D65" w14:paraId="4716031D" w14:textId="77777777" w:rsidTr="00D424FA">
        <w:tc>
          <w:tcPr>
            <w:tcW w:w="506" w:type="pct"/>
          </w:tcPr>
          <w:p w14:paraId="62CCE563" w14:textId="77777777" w:rsidR="00FE2D65" w:rsidRDefault="00FE2D65" w:rsidP="00D424FA">
            <w:pPr>
              <w:spacing w:after="0"/>
              <w:jc w:val="both"/>
              <w:rPr>
                <w:rFonts w:eastAsiaTheme="minorEastAsia"/>
                <w:szCs w:val="21"/>
                <w:lang w:val="en-US"/>
              </w:rPr>
            </w:pPr>
          </w:p>
        </w:tc>
        <w:tc>
          <w:tcPr>
            <w:tcW w:w="4494" w:type="pct"/>
          </w:tcPr>
          <w:p w14:paraId="6988FB1A" w14:textId="77777777" w:rsidR="00FE2D65" w:rsidRDefault="00FE2D65" w:rsidP="00D424FA">
            <w:pPr>
              <w:spacing w:after="0"/>
              <w:rPr>
                <w:rFonts w:eastAsiaTheme="minorEastAsia"/>
                <w:color w:val="000000" w:themeColor="text1"/>
                <w:lang w:val="en-US"/>
              </w:rPr>
            </w:pPr>
          </w:p>
        </w:tc>
      </w:tr>
      <w:tr w:rsidR="00FE2D65" w14:paraId="42CE0365" w14:textId="77777777" w:rsidTr="00D424FA">
        <w:tc>
          <w:tcPr>
            <w:tcW w:w="506" w:type="pct"/>
          </w:tcPr>
          <w:p w14:paraId="3282543D" w14:textId="77777777" w:rsidR="00FE2D65" w:rsidRDefault="00FE2D65" w:rsidP="00D424FA">
            <w:pPr>
              <w:spacing w:after="0"/>
              <w:jc w:val="both"/>
              <w:rPr>
                <w:rFonts w:eastAsiaTheme="minorEastAsia"/>
                <w:szCs w:val="21"/>
                <w:lang w:val="en-US"/>
              </w:rPr>
            </w:pPr>
          </w:p>
        </w:tc>
        <w:tc>
          <w:tcPr>
            <w:tcW w:w="4494" w:type="pct"/>
          </w:tcPr>
          <w:p w14:paraId="4CE686CB" w14:textId="77777777" w:rsidR="00FE2D65" w:rsidRDefault="00FE2D65" w:rsidP="00D424FA">
            <w:pPr>
              <w:spacing w:after="0"/>
              <w:rPr>
                <w:rFonts w:eastAsiaTheme="minorEastAsia"/>
                <w:color w:val="000000" w:themeColor="text1"/>
                <w:lang w:val="en-US"/>
              </w:rPr>
            </w:pPr>
          </w:p>
        </w:tc>
      </w:tr>
    </w:tbl>
    <w:p w14:paraId="722B809A" w14:textId="77777777" w:rsidR="00FE2D65" w:rsidRPr="00FE2D65" w:rsidRDefault="00FE2D65">
      <w:pPr>
        <w:spacing w:afterLines="50" w:after="120"/>
        <w:jc w:val="both"/>
        <w:rPr>
          <w:sz w:val="22"/>
          <w:lang w:val="en-US"/>
        </w:rPr>
      </w:pPr>
    </w:p>
    <w:p w14:paraId="19CDAE76" w14:textId="77777777" w:rsidR="00E15DF3" w:rsidRDefault="00E15DF3">
      <w:pPr>
        <w:spacing w:afterLines="50" w:after="120"/>
        <w:jc w:val="both"/>
        <w:rPr>
          <w:sz w:val="22"/>
          <w:lang w:val="en-US"/>
        </w:rPr>
      </w:pPr>
    </w:p>
    <w:p w14:paraId="702F9351" w14:textId="77777777" w:rsidR="00294C8B" w:rsidRDefault="009D1DB3">
      <w:pPr>
        <w:pStyle w:val="1"/>
        <w:numPr>
          <w:ilvl w:val="0"/>
          <w:numId w:val="11"/>
        </w:numPr>
        <w:spacing w:before="180" w:after="120"/>
        <w:rPr>
          <w:rFonts w:eastAsia="ＭＳ 明朝"/>
          <w:b/>
          <w:bCs/>
          <w:szCs w:val="24"/>
          <w:lang w:val="en-US"/>
        </w:rPr>
      </w:pPr>
      <w:r>
        <w:rPr>
          <w:rFonts w:eastAsia="ＭＳ 明朝"/>
          <w:b/>
          <w:bCs/>
          <w:szCs w:val="24"/>
          <w:lang w:val="en-US"/>
        </w:rPr>
        <w:t>Conclusions</w:t>
      </w:r>
    </w:p>
    <w:p w14:paraId="2CB8C435" w14:textId="4941F304" w:rsidR="00C3072E" w:rsidRDefault="00CF3ABB" w:rsidP="00CF3ABB">
      <w:pPr>
        <w:spacing w:afterLines="50" w:after="120"/>
        <w:jc w:val="both"/>
        <w:rPr>
          <w:sz w:val="22"/>
          <w:lang w:val="en-US"/>
        </w:rPr>
      </w:pPr>
      <w:r>
        <w:rPr>
          <w:sz w:val="22"/>
          <w:lang w:val="en-US"/>
        </w:rPr>
        <w:t>To be updated</w:t>
      </w:r>
    </w:p>
    <w:p w14:paraId="33043F20" w14:textId="77777777" w:rsidR="00CF3ABB" w:rsidRDefault="00CF3ABB" w:rsidP="00CF3ABB">
      <w:pPr>
        <w:spacing w:afterLines="50" w:after="120"/>
        <w:jc w:val="both"/>
        <w:rPr>
          <w:sz w:val="22"/>
        </w:rPr>
      </w:pPr>
    </w:p>
    <w:p w14:paraId="0F997CD4" w14:textId="77777777" w:rsidR="00294C8B" w:rsidRDefault="00294C8B">
      <w:pPr>
        <w:spacing w:afterLines="50" w:after="120"/>
        <w:jc w:val="both"/>
        <w:rPr>
          <w:sz w:val="22"/>
          <w:lang w:val="en-US"/>
        </w:rPr>
      </w:pPr>
    </w:p>
    <w:p w14:paraId="0E568BB0" w14:textId="77777777" w:rsidR="00294C8B" w:rsidRDefault="009D1DB3">
      <w:pPr>
        <w:pStyle w:val="1"/>
        <w:spacing w:before="180" w:after="120"/>
        <w:rPr>
          <w:rFonts w:eastAsia="ＭＳ 明朝"/>
          <w:b/>
          <w:bCs/>
          <w:szCs w:val="24"/>
          <w:lang w:val="en-US"/>
        </w:rPr>
      </w:pPr>
      <w:r>
        <w:rPr>
          <w:rFonts w:eastAsia="ＭＳ 明朝"/>
          <w:b/>
          <w:bCs/>
          <w:szCs w:val="24"/>
          <w:lang w:val="en-US"/>
        </w:rPr>
        <w:t>References</w:t>
      </w:r>
    </w:p>
    <w:p w14:paraId="1D426387" w14:textId="1BFC4644" w:rsidR="00BE7EB2" w:rsidRDefault="00BE7EB2" w:rsidP="00BE7EB2">
      <w:pPr>
        <w:spacing w:afterLines="50" w:after="120"/>
        <w:jc w:val="both"/>
        <w:rPr>
          <w:rFonts w:eastAsia="ＭＳ 明朝"/>
          <w:sz w:val="22"/>
        </w:rPr>
      </w:pPr>
      <w:r>
        <w:rPr>
          <w:rFonts w:eastAsia="ＭＳ 明朝" w:hint="eastAsia"/>
          <w:sz w:val="22"/>
        </w:rPr>
        <w:t>[1]</w:t>
      </w:r>
      <w:r>
        <w:rPr>
          <w:rFonts w:eastAsia="ＭＳ 明朝"/>
          <w:sz w:val="22"/>
        </w:rPr>
        <w:tab/>
      </w:r>
      <w:r w:rsidRPr="00BE7EB2">
        <w:rPr>
          <w:rFonts w:eastAsia="ＭＳ 明朝"/>
          <w:sz w:val="22"/>
        </w:rPr>
        <w:t>R1-2306528</w:t>
      </w:r>
      <w:r w:rsidRPr="00BE7EB2">
        <w:rPr>
          <w:rFonts w:eastAsia="ＭＳ 明朝"/>
          <w:sz w:val="22"/>
        </w:rPr>
        <w:tab/>
        <w:t>UE features for endorsed Rel-18 TEI on HARQ multiplexing</w:t>
      </w:r>
      <w:r w:rsidRPr="00BE7EB2">
        <w:rPr>
          <w:rFonts w:eastAsia="ＭＳ 明朝"/>
          <w:sz w:val="22"/>
        </w:rPr>
        <w:tab/>
        <w:t>Huawei, HiSilicon, Ericsson, China Unicom</w:t>
      </w:r>
    </w:p>
    <w:p w14:paraId="25935896" w14:textId="2EB4CDA0" w:rsidR="00BE7EB2" w:rsidRPr="003067F7" w:rsidRDefault="00BE7EB2" w:rsidP="00BE7EB2">
      <w:pPr>
        <w:spacing w:afterLines="50" w:after="120"/>
        <w:jc w:val="both"/>
        <w:rPr>
          <w:rFonts w:eastAsia="ＭＳ 明朝"/>
          <w:sz w:val="22"/>
        </w:rPr>
      </w:pPr>
      <w:r>
        <w:rPr>
          <w:rFonts w:eastAsia="ＭＳ 明朝" w:hint="eastAsia"/>
          <w:sz w:val="22"/>
        </w:rPr>
        <w:t>[</w:t>
      </w:r>
      <w:r>
        <w:rPr>
          <w:rFonts w:eastAsia="ＭＳ 明朝"/>
          <w:sz w:val="22"/>
        </w:rPr>
        <w:t>2</w:t>
      </w:r>
      <w:r>
        <w:rPr>
          <w:rFonts w:eastAsia="ＭＳ 明朝" w:hint="eastAsia"/>
          <w:sz w:val="22"/>
        </w:rPr>
        <w:t>]</w:t>
      </w:r>
      <w:r>
        <w:rPr>
          <w:rFonts w:eastAsia="ＭＳ 明朝"/>
          <w:sz w:val="22"/>
        </w:rPr>
        <w:tab/>
      </w:r>
      <w:r w:rsidRPr="00BE7EB2">
        <w:rPr>
          <w:rFonts w:eastAsia="ＭＳ 明朝"/>
          <w:sz w:val="22"/>
        </w:rPr>
        <w:t>R1-2307367</w:t>
      </w:r>
      <w:r w:rsidRPr="00BE7EB2">
        <w:rPr>
          <w:rFonts w:eastAsia="ＭＳ 明朝"/>
          <w:sz w:val="22"/>
        </w:rPr>
        <w:tab/>
        <w:t>UE features for endorsed Rel-18 TEI on pathloss RS for Type 1 CG-PUSCH</w:t>
      </w:r>
      <w:r w:rsidRPr="00BE7EB2">
        <w:rPr>
          <w:rFonts w:eastAsia="ＭＳ 明朝"/>
          <w:sz w:val="22"/>
        </w:rPr>
        <w:tab/>
        <w:t>xiaomi</w:t>
      </w:r>
    </w:p>
    <w:p w14:paraId="16F10571" w14:textId="0619151A" w:rsidR="00BE7EB2" w:rsidRPr="00BE7EB2" w:rsidRDefault="00BE7EB2" w:rsidP="00BE7EB2">
      <w:pPr>
        <w:spacing w:afterLines="50" w:after="120"/>
        <w:jc w:val="both"/>
        <w:rPr>
          <w:rFonts w:eastAsia="ＭＳ 明朝"/>
          <w:sz w:val="22"/>
        </w:rPr>
      </w:pPr>
      <w:r>
        <w:rPr>
          <w:rFonts w:eastAsia="ＭＳ 明朝" w:hint="eastAsia"/>
          <w:sz w:val="22"/>
        </w:rPr>
        <w:lastRenderedPageBreak/>
        <w:t>[</w:t>
      </w:r>
      <w:r>
        <w:rPr>
          <w:rFonts w:eastAsia="ＭＳ 明朝"/>
          <w:sz w:val="22"/>
        </w:rPr>
        <w:t>3</w:t>
      </w:r>
      <w:r>
        <w:rPr>
          <w:rFonts w:eastAsia="ＭＳ 明朝" w:hint="eastAsia"/>
          <w:sz w:val="22"/>
        </w:rPr>
        <w:t>]</w:t>
      </w:r>
      <w:r>
        <w:rPr>
          <w:rFonts w:eastAsia="ＭＳ 明朝"/>
          <w:sz w:val="22"/>
        </w:rPr>
        <w:tab/>
      </w:r>
      <w:r w:rsidRPr="00BE7EB2">
        <w:rPr>
          <w:rFonts w:eastAsia="ＭＳ 明朝"/>
          <w:sz w:val="22"/>
        </w:rPr>
        <w:t>R1-2306598</w:t>
      </w:r>
      <w:r w:rsidRPr="00BE7EB2">
        <w:rPr>
          <w:rFonts w:eastAsia="ＭＳ 明朝"/>
          <w:sz w:val="22"/>
        </w:rPr>
        <w:tab/>
        <w:t>On UE features for TEI18</w:t>
      </w:r>
      <w:r w:rsidRPr="00BE7EB2">
        <w:rPr>
          <w:rFonts w:eastAsia="ＭＳ 明朝"/>
          <w:sz w:val="22"/>
        </w:rPr>
        <w:tab/>
        <w:t>Nokia, Nokia Shanghai Bell</w:t>
      </w:r>
    </w:p>
    <w:p w14:paraId="376A79E5" w14:textId="5DE33C76" w:rsidR="00BE7EB2" w:rsidRPr="00BE7EB2" w:rsidRDefault="00BE7EB2" w:rsidP="00BE7EB2">
      <w:pPr>
        <w:spacing w:afterLines="50" w:after="120"/>
        <w:jc w:val="both"/>
        <w:rPr>
          <w:rFonts w:eastAsia="ＭＳ 明朝"/>
          <w:sz w:val="22"/>
        </w:rPr>
      </w:pPr>
      <w:r>
        <w:rPr>
          <w:rFonts w:eastAsia="ＭＳ 明朝" w:hint="eastAsia"/>
          <w:sz w:val="22"/>
        </w:rPr>
        <w:t>[</w:t>
      </w:r>
      <w:r>
        <w:rPr>
          <w:rFonts w:eastAsia="ＭＳ 明朝"/>
          <w:sz w:val="22"/>
        </w:rPr>
        <w:t>4</w:t>
      </w:r>
      <w:r>
        <w:rPr>
          <w:rFonts w:eastAsia="ＭＳ 明朝" w:hint="eastAsia"/>
          <w:sz w:val="22"/>
        </w:rPr>
        <w:t>]</w:t>
      </w:r>
      <w:r>
        <w:rPr>
          <w:rFonts w:eastAsia="ＭＳ 明朝"/>
          <w:sz w:val="22"/>
        </w:rPr>
        <w:tab/>
      </w:r>
      <w:r w:rsidRPr="00BE7EB2">
        <w:rPr>
          <w:rFonts w:eastAsia="ＭＳ 明朝"/>
          <w:sz w:val="22"/>
        </w:rPr>
        <w:t>R1-2306994</w:t>
      </w:r>
      <w:r w:rsidRPr="00BE7EB2">
        <w:rPr>
          <w:rFonts w:eastAsia="ＭＳ 明朝"/>
          <w:sz w:val="22"/>
        </w:rPr>
        <w:tab/>
        <w:t>Discussion on UE feature for Rel-18 TEI</w:t>
      </w:r>
      <w:r w:rsidRPr="00BE7EB2">
        <w:rPr>
          <w:rFonts w:eastAsia="ＭＳ 明朝"/>
          <w:sz w:val="22"/>
        </w:rPr>
        <w:tab/>
        <w:t>ZTE</w:t>
      </w:r>
    </w:p>
    <w:sectPr w:rsidR="00BE7EB2" w:rsidRPr="00BE7EB2" w:rsidSect="00791D3A">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A1BF1" w14:textId="77777777" w:rsidR="008077C2" w:rsidRDefault="008077C2">
      <w:pPr>
        <w:spacing w:line="240" w:lineRule="auto"/>
      </w:pPr>
      <w:r>
        <w:separator/>
      </w:r>
    </w:p>
  </w:endnote>
  <w:endnote w:type="continuationSeparator" w:id="0">
    <w:p w14:paraId="6122025A" w14:textId="77777777" w:rsidR="008077C2" w:rsidRDefault="008077C2">
      <w:pPr>
        <w:spacing w:line="240" w:lineRule="auto"/>
      </w:pPr>
      <w:r>
        <w:continuationSeparator/>
      </w:r>
    </w:p>
  </w:endnote>
  <w:endnote w:type="continuationNotice" w:id="1">
    <w:p w14:paraId="3C16CD40" w14:textId="77777777" w:rsidR="008077C2" w:rsidRDefault="008077C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Times">
    <w:altName w:val="Sylfaen"/>
    <w:panose1 w:val="02020603050405020304"/>
    <w:charset w:val="00"/>
    <w:family w:val="roman"/>
    <w:pitch w:val="variable"/>
    <w:sig w:usb0="E0002EFF" w:usb1="C000785B" w:usb2="00000009" w:usb3="00000000" w:csb0="000001FF" w:csb1="00000000"/>
  </w:font>
  <w:font w:name="Mincho">
    <w:altName w:val="ＭＳ 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Gulim">
    <w:altName w:val="Gulim"/>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Arial Unicode MS">
    <w:altName w:val="Microsoft YaHei"/>
    <w:panose1 w:val="020B0604020202020204"/>
    <w:charset w:val="86"/>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85F85" w14:textId="49A6100A" w:rsidR="00B733D0" w:rsidRDefault="00B733D0">
    <w:pPr>
      <w:pStyle w:val="af4"/>
      <w:jc w:val="center"/>
      <w:rPr>
        <w:sz w:val="22"/>
      </w:rPr>
    </w:pPr>
    <w:r>
      <w:rPr>
        <w:rStyle w:val="aff"/>
        <w:rFonts w:eastAsia="ＭＳ ゴシック"/>
      </w:rPr>
      <w:t xml:space="preserve">- </w:t>
    </w:r>
    <w:r>
      <w:rPr>
        <w:rStyle w:val="aff"/>
        <w:rFonts w:eastAsia="ＭＳ ゴシック"/>
      </w:rPr>
      <w:fldChar w:fldCharType="begin"/>
    </w:r>
    <w:r>
      <w:rPr>
        <w:rStyle w:val="aff"/>
        <w:rFonts w:eastAsia="ＭＳ ゴシック"/>
      </w:rPr>
      <w:instrText xml:space="preserve"> PAGE </w:instrText>
    </w:r>
    <w:r>
      <w:rPr>
        <w:rStyle w:val="aff"/>
        <w:rFonts w:eastAsia="ＭＳ ゴシック"/>
      </w:rPr>
      <w:fldChar w:fldCharType="separate"/>
    </w:r>
    <w:r>
      <w:rPr>
        <w:rStyle w:val="aff"/>
        <w:rFonts w:eastAsia="ＭＳ ゴシック"/>
        <w:noProof/>
      </w:rPr>
      <w:t>29</w:t>
    </w:r>
    <w:r>
      <w:rPr>
        <w:rStyle w:val="aff"/>
        <w:rFonts w:eastAsia="ＭＳ ゴシック"/>
      </w:rPr>
      <w:fldChar w:fldCharType="end"/>
    </w:r>
    <w:r>
      <w:rPr>
        <w:rStyle w:val="aff"/>
        <w:rFonts w:eastAsia="ＭＳ ゴシック"/>
      </w:rPr>
      <w:t>/</w:t>
    </w:r>
    <w:r>
      <w:rPr>
        <w:rStyle w:val="aff"/>
        <w:rFonts w:eastAsia="ＭＳ ゴシック"/>
      </w:rPr>
      <w:fldChar w:fldCharType="begin"/>
    </w:r>
    <w:r>
      <w:rPr>
        <w:rStyle w:val="aff"/>
        <w:rFonts w:eastAsia="ＭＳ ゴシック"/>
      </w:rPr>
      <w:instrText xml:space="preserve"> NUMPAGES </w:instrText>
    </w:r>
    <w:r>
      <w:rPr>
        <w:rStyle w:val="aff"/>
        <w:rFonts w:eastAsia="ＭＳ ゴシック"/>
      </w:rPr>
      <w:fldChar w:fldCharType="separate"/>
    </w:r>
    <w:r>
      <w:rPr>
        <w:rStyle w:val="aff"/>
        <w:rFonts w:eastAsia="ＭＳ ゴシック"/>
        <w:noProof/>
      </w:rPr>
      <w:t>52</w:t>
    </w:r>
    <w:r>
      <w:rPr>
        <w:rStyle w:val="aff"/>
        <w:rFonts w:eastAsia="ＭＳ ゴシック"/>
      </w:rPr>
      <w:fldChar w:fldCharType="end"/>
    </w:r>
    <w:r>
      <w:rPr>
        <w:rStyle w:val="aff"/>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F1C07" w14:textId="77777777" w:rsidR="008077C2" w:rsidRDefault="008077C2">
      <w:pPr>
        <w:spacing w:after="0"/>
      </w:pPr>
      <w:r>
        <w:separator/>
      </w:r>
    </w:p>
  </w:footnote>
  <w:footnote w:type="continuationSeparator" w:id="0">
    <w:p w14:paraId="31911370" w14:textId="77777777" w:rsidR="008077C2" w:rsidRDefault="008077C2">
      <w:pPr>
        <w:spacing w:after="0"/>
      </w:pPr>
      <w:r>
        <w:continuationSeparator/>
      </w:r>
    </w:p>
  </w:footnote>
  <w:footnote w:type="continuationNotice" w:id="1">
    <w:p w14:paraId="0D785660" w14:textId="77777777" w:rsidR="008077C2" w:rsidRDefault="008077C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299211A5"/>
    <w:multiLevelType w:val="hybridMultilevel"/>
    <w:tmpl w:val="E1786C60"/>
    <w:lvl w:ilvl="0" w:tplc="1E840CE4">
      <w:start w:val="1"/>
      <w:numFmt w:val="decimal"/>
      <w:suff w:val="space"/>
      <w:lvlText w:val="%1."/>
      <w:lvlJc w:val="left"/>
      <w:pPr>
        <w:ind w:left="113" w:hanging="113"/>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1541149"/>
    <w:multiLevelType w:val="multilevel"/>
    <w:tmpl w:val="31541149"/>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5"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6" w15:restartNumberingAfterBreak="0">
    <w:nsid w:val="3AA46647"/>
    <w:multiLevelType w:val="multilevel"/>
    <w:tmpl w:val="3AA46647"/>
    <w:lvl w:ilvl="0">
      <w:start w:val="2"/>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E75472F"/>
    <w:multiLevelType w:val="hybridMultilevel"/>
    <w:tmpl w:val="2662C93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9"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15:restartNumberingAfterBreak="0">
    <w:nsid w:val="4C1E4D7F"/>
    <w:multiLevelType w:val="multilevel"/>
    <w:tmpl w:val="4C1E4D7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4DA16A34"/>
    <w:multiLevelType w:val="hybridMultilevel"/>
    <w:tmpl w:val="3BACABFA"/>
    <w:lvl w:ilvl="0" w:tplc="2028E60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8015A3F"/>
    <w:multiLevelType w:val="multilevel"/>
    <w:tmpl w:val="58015A3F"/>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4" w15:restartNumberingAfterBreak="0">
    <w:nsid w:val="5D763755"/>
    <w:multiLevelType w:val="multilevel"/>
    <w:tmpl w:val="5D763755"/>
    <w:lvl w:ilvl="0">
      <w:start w:val="1"/>
      <w:numFmt w:val="decimal"/>
      <w:pStyle w:val="ZTE-Proposal-20210505"/>
      <w:lvlText w:val="Proposal %1: "/>
      <w:lvlJc w:val="left"/>
      <w:pPr>
        <w:ind w:left="420" w:hanging="420"/>
      </w:pPr>
      <w:rPr>
        <w:rFonts w:ascii="Times New Roman" w:hAnsi="Times New Roman" w:hint="eastAsia"/>
        <w:caps w:val="0"/>
        <w:smallCaps w:val="0"/>
        <w:strike w:val="0"/>
        <w:dstrike w:val="0"/>
        <w:vanish w:val="0"/>
        <w:color w:val="000000"/>
        <w:spacing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6" w15:restartNumberingAfterBreak="0">
    <w:nsid w:val="66534C74"/>
    <w:multiLevelType w:val="hybridMultilevel"/>
    <w:tmpl w:val="E1786C60"/>
    <w:lvl w:ilvl="0" w:tplc="1E840CE4">
      <w:start w:val="1"/>
      <w:numFmt w:val="decimal"/>
      <w:suff w:val="space"/>
      <w:lvlText w:val="%1."/>
      <w:lvlJc w:val="left"/>
      <w:pPr>
        <w:ind w:left="113" w:hanging="113"/>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66B9195C"/>
    <w:multiLevelType w:val="hybridMultilevel"/>
    <w:tmpl w:val="C87AAC30"/>
    <w:lvl w:ilvl="0" w:tplc="2C6C7318">
      <w:start w:val="7"/>
      <w:numFmt w:val="bullet"/>
      <w:lvlText w:val="-"/>
      <w:lvlJc w:val="left"/>
      <w:rPr>
        <w:rFonts w:ascii="Times New Roman" w:eastAsia="Malgun Gothic" w:hAnsi="Times New Roman" w:cs="Times New Roman" w:hint="default"/>
        <w:color w:val="ED7D31"/>
      </w:rPr>
    </w:lvl>
    <w:lvl w:ilvl="1" w:tplc="04070003" w:tentative="1">
      <w:start w:val="1"/>
      <w:numFmt w:val="bullet"/>
      <w:lvlText w:val="o"/>
      <w:lvlJc w:val="left"/>
      <w:pPr>
        <w:ind w:left="1932" w:hanging="360"/>
      </w:pPr>
      <w:rPr>
        <w:rFonts w:ascii="Courier New" w:hAnsi="Courier New" w:cs="Courier New" w:hint="default"/>
      </w:rPr>
    </w:lvl>
    <w:lvl w:ilvl="2" w:tplc="04070005" w:tentative="1">
      <w:start w:val="1"/>
      <w:numFmt w:val="bullet"/>
      <w:lvlText w:val=""/>
      <w:lvlJc w:val="left"/>
      <w:pPr>
        <w:ind w:left="2652" w:hanging="360"/>
      </w:pPr>
      <w:rPr>
        <w:rFonts w:ascii="Wingdings" w:hAnsi="Wingdings" w:hint="default"/>
      </w:rPr>
    </w:lvl>
    <w:lvl w:ilvl="3" w:tplc="04070001" w:tentative="1">
      <w:start w:val="1"/>
      <w:numFmt w:val="bullet"/>
      <w:lvlText w:val=""/>
      <w:lvlJc w:val="left"/>
      <w:pPr>
        <w:ind w:left="3372" w:hanging="360"/>
      </w:pPr>
      <w:rPr>
        <w:rFonts w:ascii="Symbol" w:hAnsi="Symbol" w:hint="default"/>
      </w:rPr>
    </w:lvl>
    <w:lvl w:ilvl="4" w:tplc="04070003" w:tentative="1">
      <w:start w:val="1"/>
      <w:numFmt w:val="bullet"/>
      <w:lvlText w:val="o"/>
      <w:lvlJc w:val="left"/>
      <w:pPr>
        <w:ind w:left="4092" w:hanging="360"/>
      </w:pPr>
      <w:rPr>
        <w:rFonts w:ascii="Courier New" w:hAnsi="Courier New" w:cs="Courier New" w:hint="default"/>
      </w:rPr>
    </w:lvl>
    <w:lvl w:ilvl="5" w:tplc="04070005" w:tentative="1">
      <w:start w:val="1"/>
      <w:numFmt w:val="bullet"/>
      <w:lvlText w:val=""/>
      <w:lvlJc w:val="left"/>
      <w:pPr>
        <w:ind w:left="4812" w:hanging="360"/>
      </w:pPr>
      <w:rPr>
        <w:rFonts w:ascii="Wingdings" w:hAnsi="Wingdings" w:hint="default"/>
      </w:rPr>
    </w:lvl>
    <w:lvl w:ilvl="6" w:tplc="04070001" w:tentative="1">
      <w:start w:val="1"/>
      <w:numFmt w:val="bullet"/>
      <w:lvlText w:val=""/>
      <w:lvlJc w:val="left"/>
      <w:pPr>
        <w:ind w:left="5532" w:hanging="360"/>
      </w:pPr>
      <w:rPr>
        <w:rFonts w:ascii="Symbol" w:hAnsi="Symbol" w:hint="default"/>
      </w:rPr>
    </w:lvl>
    <w:lvl w:ilvl="7" w:tplc="04070003" w:tentative="1">
      <w:start w:val="1"/>
      <w:numFmt w:val="bullet"/>
      <w:lvlText w:val="o"/>
      <w:lvlJc w:val="left"/>
      <w:pPr>
        <w:ind w:left="6252" w:hanging="360"/>
      </w:pPr>
      <w:rPr>
        <w:rFonts w:ascii="Courier New" w:hAnsi="Courier New" w:cs="Courier New" w:hint="default"/>
      </w:rPr>
    </w:lvl>
    <w:lvl w:ilvl="8" w:tplc="04070005" w:tentative="1">
      <w:start w:val="1"/>
      <w:numFmt w:val="bullet"/>
      <w:lvlText w:val=""/>
      <w:lvlJc w:val="left"/>
      <w:pPr>
        <w:ind w:left="6972" w:hanging="360"/>
      </w:pPr>
      <w:rPr>
        <w:rFonts w:ascii="Wingdings" w:hAnsi="Wingdings" w:hint="default"/>
      </w:rPr>
    </w:lvl>
  </w:abstractNum>
  <w:abstractNum w:abstractNumId="18" w15:restartNumberingAfterBreak="0">
    <w:nsid w:val="66C60902"/>
    <w:multiLevelType w:val="multilevel"/>
    <w:tmpl w:val="66C609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D1879E4"/>
    <w:multiLevelType w:val="hybridMultilevel"/>
    <w:tmpl w:val="FC9A47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6DED7314"/>
    <w:multiLevelType w:val="hybridMultilevel"/>
    <w:tmpl w:val="E1786C60"/>
    <w:lvl w:ilvl="0" w:tplc="1E840CE4">
      <w:start w:val="1"/>
      <w:numFmt w:val="decimal"/>
      <w:suff w:val="space"/>
      <w:lvlText w:val="%1."/>
      <w:lvlJc w:val="left"/>
      <w:pPr>
        <w:ind w:left="113" w:hanging="113"/>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6EE3481D"/>
    <w:multiLevelType w:val="hybridMultilevel"/>
    <w:tmpl w:val="9A961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7DC436CD"/>
    <w:multiLevelType w:val="multilevel"/>
    <w:tmpl w:val="7DC436CD"/>
    <w:lvl w:ilvl="0">
      <w:start w:val="1"/>
      <w:numFmt w:val="bullet"/>
      <w:pStyle w:val="sub-proposal"/>
      <w:lvlText w:val="•"/>
      <w:lvlJc w:val="left"/>
      <w:pPr>
        <w:tabs>
          <w:tab w:val="left" w:pos="420"/>
        </w:tabs>
        <w:ind w:left="420" w:hanging="378"/>
      </w:pPr>
      <w:rPr>
        <w:rFonts w:ascii="Arial" w:hAnsi="Arial" w:cs="Arial" w:hint="default"/>
      </w:rPr>
    </w:lvl>
    <w:lvl w:ilvl="1">
      <w:start w:val="1"/>
      <w:numFmt w:val="bullet"/>
      <w:lvlText w:val=""/>
      <w:lvlJc w:val="left"/>
      <w:pPr>
        <w:tabs>
          <w:tab w:val="left" w:pos="840"/>
        </w:tabs>
        <w:ind w:left="882" w:hanging="420"/>
      </w:pPr>
      <w:rPr>
        <w:rFonts w:ascii="Wingdings" w:hAnsi="Wingdings" w:hint="default"/>
      </w:rPr>
    </w:lvl>
    <w:lvl w:ilvl="2">
      <w:start w:val="1"/>
      <w:numFmt w:val="bullet"/>
      <w:lvlText w:val=""/>
      <w:lvlJc w:val="left"/>
      <w:pPr>
        <w:tabs>
          <w:tab w:val="left" w:pos="1260"/>
        </w:tabs>
        <w:ind w:left="1302" w:hanging="420"/>
      </w:pPr>
      <w:rPr>
        <w:rFonts w:ascii="Wingdings" w:hAnsi="Wingdings" w:hint="default"/>
      </w:rPr>
    </w:lvl>
    <w:lvl w:ilvl="3">
      <w:start w:val="1"/>
      <w:numFmt w:val="bullet"/>
      <w:lvlText w:val=""/>
      <w:lvlJc w:val="left"/>
      <w:pPr>
        <w:tabs>
          <w:tab w:val="left" w:pos="1680"/>
        </w:tabs>
        <w:ind w:left="1722" w:hanging="420"/>
      </w:pPr>
      <w:rPr>
        <w:rFonts w:ascii="Wingdings" w:hAnsi="Wingdings" w:hint="default"/>
      </w:rPr>
    </w:lvl>
    <w:lvl w:ilvl="4">
      <w:start w:val="1"/>
      <w:numFmt w:val="bullet"/>
      <w:lvlText w:val=""/>
      <w:lvlJc w:val="left"/>
      <w:pPr>
        <w:tabs>
          <w:tab w:val="left" w:pos="2100"/>
        </w:tabs>
        <w:ind w:left="2142" w:hanging="420"/>
      </w:pPr>
      <w:rPr>
        <w:rFonts w:ascii="Wingdings" w:hAnsi="Wingdings" w:hint="default"/>
      </w:rPr>
    </w:lvl>
    <w:lvl w:ilvl="5">
      <w:start w:val="1"/>
      <w:numFmt w:val="bullet"/>
      <w:lvlText w:val=""/>
      <w:lvlJc w:val="left"/>
      <w:pPr>
        <w:tabs>
          <w:tab w:val="left" w:pos="2520"/>
        </w:tabs>
        <w:ind w:left="2562" w:hanging="420"/>
      </w:pPr>
      <w:rPr>
        <w:rFonts w:ascii="Wingdings" w:hAnsi="Wingdings" w:hint="default"/>
      </w:rPr>
    </w:lvl>
    <w:lvl w:ilvl="6">
      <w:start w:val="1"/>
      <w:numFmt w:val="bullet"/>
      <w:lvlText w:val=""/>
      <w:lvlJc w:val="left"/>
      <w:pPr>
        <w:tabs>
          <w:tab w:val="left" w:pos="2940"/>
        </w:tabs>
        <w:ind w:left="2982" w:hanging="420"/>
      </w:pPr>
      <w:rPr>
        <w:rFonts w:ascii="Wingdings" w:hAnsi="Wingdings" w:hint="default"/>
      </w:rPr>
    </w:lvl>
    <w:lvl w:ilvl="7">
      <w:start w:val="1"/>
      <w:numFmt w:val="bullet"/>
      <w:lvlText w:val=""/>
      <w:lvlJc w:val="left"/>
      <w:pPr>
        <w:tabs>
          <w:tab w:val="left" w:pos="3360"/>
        </w:tabs>
        <w:ind w:left="3402" w:hanging="420"/>
      </w:pPr>
      <w:rPr>
        <w:rFonts w:ascii="Wingdings" w:hAnsi="Wingdings" w:hint="default"/>
      </w:rPr>
    </w:lvl>
    <w:lvl w:ilvl="8">
      <w:start w:val="1"/>
      <w:numFmt w:val="bullet"/>
      <w:lvlText w:val=""/>
      <w:lvlJc w:val="left"/>
      <w:pPr>
        <w:tabs>
          <w:tab w:val="left" w:pos="3780"/>
        </w:tabs>
        <w:ind w:left="3822" w:hanging="420"/>
      </w:pPr>
      <w:rPr>
        <w:rFonts w:ascii="Wingdings" w:hAnsi="Wingdings" w:hint="default"/>
      </w:rPr>
    </w:lvl>
  </w:abstractNum>
  <w:num w:numId="1" w16cid:durableId="865212437">
    <w:abstractNumId w:val="0"/>
  </w:num>
  <w:num w:numId="2" w16cid:durableId="1257250474">
    <w:abstractNumId w:val="4"/>
  </w:num>
  <w:num w:numId="3" w16cid:durableId="1944454607">
    <w:abstractNumId w:val="15"/>
  </w:num>
  <w:num w:numId="4" w16cid:durableId="1263951444">
    <w:abstractNumId w:val="23"/>
  </w:num>
  <w:num w:numId="5" w16cid:durableId="1478573340">
    <w:abstractNumId w:val="1"/>
  </w:num>
  <w:num w:numId="6" w16cid:durableId="1706712551">
    <w:abstractNumId w:val="6"/>
  </w:num>
  <w:num w:numId="7" w16cid:durableId="1874803216">
    <w:abstractNumId w:val="12"/>
  </w:num>
  <w:num w:numId="8" w16cid:durableId="1946843356">
    <w:abstractNumId w:val="8"/>
  </w:num>
  <w:num w:numId="9" w16cid:durableId="1533154694">
    <w:abstractNumId w:val="3"/>
  </w:num>
  <w:num w:numId="10" w16cid:durableId="995261105">
    <w:abstractNumId w:val="9"/>
  </w:num>
  <w:num w:numId="11" w16cid:durableId="1391467071">
    <w:abstractNumId w:val="13"/>
  </w:num>
  <w:num w:numId="12" w16cid:durableId="1774087628">
    <w:abstractNumId w:val="10"/>
  </w:num>
  <w:num w:numId="13" w16cid:durableId="628434873">
    <w:abstractNumId w:val="20"/>
  </w:num>
  <w:num w:numId="14" w16cid:durableId="155538481">
    <w:abstractNumId w:val="14"/>
  </w:num>
  <w:num w:numId="15" w16cid:durableId="692923383">
    <w:abstractNumId w:val="24"/>
  </w:num>
  <w:num w:numId="16" w16cid:durableId="1885292806">
    <w:abstractNumId w:val="19"/>
  </w:num>
  <w:num w:numId="17" w16cid:durableId="668169167">
    <w:abstractNumId w:val="5"/>
  </w:num>
  <w:num w:numId="18" w16cid:durableId="481241170">
    <w:abstractNumId w:val="17"/>
  </w:num>
  <w:num w:numId="19" w16cid:durableId="201094763">
    <w:abstractNumId w:val="22"/>
  </w:num>
  <w:num w:numId="20" w16cid:durableId="953634882">
    <w:abstractNumId w:val="18"/>
  </w:num>
  <w:num w:numId="21" w16cid:durableId="742947541">
    <w:abstractNumId w:val="7"/>
  </w:num>
  <w:num w:numId="22" w16cid:durableId="289239569">
    <w:abstractNumId w:val="21"/>
  </w:num>
  <w:num w:numId="23" w16cid:durableId="900214216">
    <w:abstractNumId w:val="2"/>
  </w:num>
  <w:num w:numId="24" w16cid:durableId="451365370">
    <w:abstractNumId w:val="16"/>
  </w:num>
  <w:num w:numId="25" w16cid:durableId="1970162754">
    <w:abstractNumId w:val="1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DisplayPageBoundarie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2"/>
  <w:characterSpacingControl w:val="doNotCompress"/>
  <w:hdrShapeDefaults>
    <o:shapedefaults v:ext="edit" spidmax="2054">
      <v:textbox inset="5.85pt,.7pt,5.85pt,.7pt"/>
    </o:shapedefaults>
  </w:hdrShapeDefaults>
  <w:footnotePr>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MyMzQzMzY2NLMwMDVT0lEKTi0uzszPAykwrgUA2iLjdCwAAAA="/>
  </w:docVars>
  <w:rsids>
    <w:rsidRoot w:val="00036917"/>
    <w:rsid w:val="8ECF04A3"/>
    <w:rsid w:val="BFBFF2E6"/>
    <w:rsid w:val="DF6EDE08"/>
    <w:rsid w:val="F3DF59A3"/>
    <w:rsid w:val="FE3D51ED"/>
    <w:rsid w:val="FFFB01EC"/>
    <w:rsid w:val="00000156"/>
    <w:rsid w:val="00000204"/>
    <w:rsid w:val="0000022B"/>
    <w:rsid w:val="000002DB"/>
    <w:rsid w:val="000004A4"/>
    <w:rsid w:val="00000594"/>
    <w:rsid w:val="00000924"/>
    <w:rsid w:val="00000A10"/>
    <w:rsid w:val="00000D49"/>
    <w:rsid w:val="000010AD"/>
    <w:rsid w:val="000014F0"/>
    <w:rsid w:val="00001633"/>
    <w:rsid w:val="00001837"/>
    <w:rsid w:val="00001A81"/>
    <w:rsid w:val="00001BCB"/>
    <w:rsid w:val="00001BF1"/>
    <w:rsid w:val="00001F2B"/>
    <w:rsid w:val="0000228E"/>
    <w:rsid w:val="00002536"/>
    <w:rsid w:val="0000255B"/>
    <w:rsid w:val="00002782"/>
    <w:rsid w:val="00002938"/>
    <w:rsid w:val="00002AFC"/>
    <w:rsid w:val="00002E18"/>
    <w:rsid w:val="00002F45"/>
    <w:rsid w:val="00003973"/>
    <w:rsid w:val="00003A1A"/>
    <w:rsid w:val="00003A56"/>
    <w:rsid w:val="00003AE4"/>
    <w:rsid w:val="00003B06"/>
    <w:rsid w:val="00003D18"/>
    <w:rsid w:val="00003EFF"/>
    <w:rsid w:val="00003F7F"/>
    <w:rsid w:val="000041B5"/>
    <w:rsid w:val="000044B4"/>
    <w:rsid w:val="00004C7C"/>
    <w:rsid w:val="00004DDA"/>
    <w:rsid w:val="00004FE6"/>
    <w:rsid w:val="0000530F"/>
    <w:rsid w:val="00005450"/>
    <w:rsid w:val="00005493"/>
    <w:rsid w:val="00005928"/>
    <w:rsid w:val="00005B74"/>
    <w:rsid w:val="00005C60"/>
    <w:rsid w:val="0000600D"/>
    <w:rsid w:val="00006248"/>
    <w:rsid w:val="00006D37"/>
    <w:rsid w:val="0000717D"/>
    <w:rsid w:val="000072E5"/>
    <w:rsid w:val="00007533"/>
    <w:rsid w:val="000075B2"/>
    <w:rsid w:val="00007AD6"/>
    <w:rsid w:val="00007C49"/>
    <w:rsid w:val="00007CF6"/>
    <w:rsid w:val="00007F20"/>
    <w:rsid w:val="0001012D"/>
    <w:rsid w:val="00010241"/>
    <w:rsid w:val="0001050B"/>
    <w:rsid w:val="0001066C"/>
    <w:rsid w:val="0001081E"/>
    <w:rsid w:val="00010B6C"/>
    <w:rsid w:val="00010F46"/>
    <w:rsid w:val="00011107"/>
    <w:rsid w:val="00011409"/>
    <w:rsid w:val="000116EB"/>
    <w:rsid w:val="0001193B"/>
    <w:rsid w:val="00011941"/>
    <w:rsid w:val="000119D3"/>
    <w:rsid w:val="00011E3E"/>
    <w:rsid w:val="00011F54"/>
    <w:rsid w:val="00012245"/>
    <w:rsid w:val="0001227C"/>
    <w:rsid w:val="0001241A"/>
    <w:rsid w:val="0001251B"/>
    <w:rsid w:val="0001297C"/>
    <w:rsid w:val="00012AAA"/>
    <w:rsid w:val="00012DFF"/>
    <w:rsid w:val="00012E98"/>
    <w:rsid w:val="00013156"/>
    <w:rsid w:val="000133F0"/>
    <w:rsid w:val="000139A9"/>
    <w:rsid w:val="000139BC"/>
    <w:rsid w:val="00014172"/>
    <w:rsid w:val="00014250"/>
    <w:rsid w:val="0001436E"/>
    <w:rsid w:val="0001441E"/>
    <w:rsid w:val="00014E28"/>
    <w:rsid w:val="00015001"/>
    <w:rsid w:val="000153FF"/>
    <w:rsid w:val="0001551B"/>
    <w:rsid w:val="000158B1"/>
    <w:rsid w:val="00015DDF"/>
    <w:rsid w:val="0001603A"/>
    <w:rsid w:val="00016341"/>
    <w:rsid w:val="00016407"/>
    <w:rsid w:val="000164FB"/>
    <w:rsid w:val="0001660C"/>
    <w:rsid w:val="000166B7"/>
    <w:rsid w:val="00016820"/>
    <w:rsid w:val="00016846"/>
    <w:rsid w:val="0001687D"/>
    <w:rsid w:val="00016A6D"/>
    <w:rsid w:val="00016BE7"/>
    <w:rsid w:val="0001734F"/>
    <w:rsid w:val="00017350"/>
    <w:rsid w:val="0001738E"/>
    <w:rsid w:val="000173ED"/>
    <w:rsid w:val="00017842"/>
    <w:rsid w:val="00017C75"/>
    <w:rsid w:val="00017F1C"/>
    <w:rsid w:val="0002075A"/>
    <w:rsid w:val="0002083F"/>
    <w:rsid w:val="000208F2"/>
    <w:rsid w:val="00020D76"/>
    <w:rsid w:val="000213DD"/>
    <w:rsid w:val="00021545"/>
    <w:rsid w:val="0002167E"/>
    <w:rsid w:val="000216F1"/>
    <w:rsid w:val="000218BF"/>
    <w:rsid w:val="00021954"/>
    <w:rsid w:val="000219CD"/>
    <w:rsid w:val="00021AF7"/>
    <w:rsid w:val="00021B57"/>
    <w:rsid w:val="000223D0"/>
    <w:rsid w:val="00022E12"/>
    <w:rsid w:val="00022FFF"/>
    <w:rsid w:val="000232AF"/>
    <w:rsid w:val="000233B7"/>
    <w:rsid w:val="00023917"/>
    <w:rsid w:val="00023C8B"/>
    <w:rsid w:val="00024132"/>
    <w:rsid w:val="000243FB"/>
    <w:rsid w:val="00024474"/>
    <w:rsid w:val="0002447B"/>
    <w:rsid w:val="0002461A"/>
    <w:rsid w:val="0002471D"/>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376"/>
    <w:rsid w:val="0002786C"/>
    <w:rsid w:val="00030115"/>
    <w:rsid w:val="0003016F"/>
    <w:rsid w:val="0003024D"/>
    <w:rsid w:val="000303B2"/>
    <w:rsid w:val="00030BF8"/>
    <w:rsid w:val="00031738"/>
    <w:rsid w:val="000319C0"/>
    <w:rsid w:val="00031A40"/>
    <w:rsid w:val="00031A54"/>
    <w:rsid w:val="00031B8A"/>
    <w:rsid w:val="00031CDE"/>
    <w:rsid w:val="000320ED"/>
    <w:rsid w:val="0003235C"/>
    <w:rsid w:val="00032415"/>
    <w:rsid w:val="00032505"/>
    <w:rsid w:val="00032526"/>
    <w:rsid w:val="00032531"/>
    <w:rsid w:val="00032CE3"/>
    <w:rsid w:val="00032D33"/>
    <w:rsid w:val="00032E59"/>
    <w:rsid w:val="000331CF"/>
    <w:rsid w:val="00033641"/>
    <w:rsid w:val="000339FC"/>
    <w:rsid w:val="00033AEC"/>
    <w:rsid w:val="00033D72"/>
    <w:rsid w:val="00033EE6"/>
    <w:rsid w:val="000342A4"/>
    <w:rsid w:val="00034431"/>
    <w:rsid w:val="000349B4"/>
    <w:rsid w:val="00034A93"/>
    <w:rsid w:val="00034B54"/>
    <w:rsid w:val="00034D39"/>
    <w:rsid w:val="00034DAA"/>
    <w:rsid w:val="00034E72"/>
    <w:rsid w:val="00034EBF"/>
    <w:rsid w:val="00035038"/>
    <w:rsid w:val="0003512F"/>
    <w:rsid w:val="0003518B"/>
    <w:rsid w:val="000351A3"/>
    <w:rsid w:val="000354A0"/>
    <w:rsid w:val="00035722"/>
    <w:rsid w:val="00035725"/>
    <w:rsid w:val="00036917"/>
    <w:rsid w:val="00036DA7"/>
    <w:rsid w:val="00036F2E"/>
    <w:rsid w:val="000373FB"/>
    <w:rsid w:val="000376C3"/>
    <w:rsid w:val="0003786D"/>
    <w:rsid w:val="0003793A"/>
    <w:rsid w:val="000379F0"/>
    <w:rsid w:val="00037AAB"/>
    <w:rsid w:val="00037B3E"/>
    <w:rsid w:val="00037BEB"/>
    <w:rsid w:val="00037D20"/>
    <w:rsid w:val="00037E4B"/>
    <w:rsid w:val="00037F09"/>
    <w:rsid w:val="0004038D"/>
    <w:rsid w:val="000403DE"/>
    <w:rsid w:val="000403E5"/>
    <w:rsid w:val="0004042E"/>
    <w:rsid w:val="000404A6"/>
    <w:rsid w:val="000404D5"/>
    <w:rsid w:val="00040C55"/>
    <w:rsid w:val="00040E6F"/>
    <w:rsid w:val="000413B6"/>
    <w:rsid w:val="000414D2"/>
    <w:rsid w:val="0004160A"/>
    <w:rsid w:val="00041699"/>
    <w:rsid w:val="00041715"/>
    <w:rsid w:val="00041A20"/>
    <w:rsid w:val="00041AF7"/>
    <w:rsid w:val="00041CFA"/>
    <w:rsid w:val="00041DFE"/>
    <w:rsid w:val="0004242B"/>
    <w:rsid w:val="000424F2"/>
    <w:rsid w:val="000426EA"/>
    <w:rsid w:val="000426F6"/>
    <w:rsid w:val="00042F28"/>
    <w:rsid w:val="000430EC"/>
    <w:rsid w:val="0004378C"/>
    <w:rsid w:val="00043982"/>
    <w:rsid w:val="00043B21"/>
    <w:rsid w:val="00043CE6"/>
    <w:rsid w:val="00043E91"/>
    <w:rsid w:val="0004403F"/>
    <w:rsid w:val="000440A2"/>
    <w:rsid w:val="000445C0"/>
    <w:rsid w:val="00044B96"/>
    <w:rsid w:val="00044C26"/>
    <w:rsid w:val="00044F75"/>
    <w:rsid w:val="000452B5"/>
    <w:rsid w:val="00045994"/>
    <w:rsid w:val="00045DF5"/>
    <w:rsid w:val="00045E79"/>
    <w:rsid w:val="00045FB4"/>
    <w:rsid w:val="000460C3"/>
    <w:rsid w:val="0004610B"/>
    <w:rsid w:val="0004620F"/>
    <w:rsid w:val="00046576"/>
    <w:rsid w:val="00046BD6"/>
    <w:rsid w:val="00046C36"/>
    <w:rsid w:val="000473AF"/>
    <w:rsid w:val="000474F1"/>
    <w:rsid w:val="00047A53"/>
    <w:rsid w:val="00047C54"/>
    <w:rsid w:val="00047E01"/>
    <w:rsid w:val="00047EB1"/>
    <w:rsid w:val="00047F3B"/>
    <w:rsid w:val="00047FE3"/>
    <w:rsid w:val="000501EB"/>
    <w:rsid w:val="000503D2"/>
    <w:rsid w:val="000507A0"/>
    <w:rsid w:val="000507E8"/>
    <w:rsid w:val="00050BAA"/>
    <w:rsid w:val="00050E88"/>
    <w:rsid w:val="000510D4"/>
    <w:rsid w:val="00051485"/>
    <w:rsid w:val="000514EA"/>
    <w:rsid w:val="000515E9"/>
    <w:rsid w:val="00051FC2"/>
    <w:rsid w:val="00052465"/>
    <w:rsid w:val="00052627"/>
    <w:rsid w:val="0005264B"/>
    <w:rsid w:val="00052786"/>
    <w:rsid w:val="00052808"/>
    <w:rsid w:val="00052812"/>
    <w:rsid w:val="00052BE7"/>
    <w:rsid w:val="00052F1A"/>
    <w:rsid w:val="00052F3F"/>
    <w:rsid w:val="00053095"/>
    <w:rsid w:val="0005380A"/>
    <w:rsid w:val="00053994"/>
    <w:rsid w:val="00053E6A"/>
    <w:rsid w:val="00053EBD"/>
    <w:rsid w:val="00054292"/>
    <w:rsid w:val="00054304"/>
    <w:rsid w:val="0005445F"/>
    <w:rsid w:val="000548BD"/>
    <w:rsid w:val="00054CED"/>
    <w:rsid w:val="00054DAD"/>
    <w:rsid w:val="00055087"/>
    <w:rsid w:val="000550B8"/>
    <w:rsid w:val="00055258"/>
    <w:rsid w:val="00055330"/>
    <w:rsid w:val="000553DE"/>
    <w:rsid w:val="00055785"/>
    <w:rsid w:val="0005593A"/>
    <w:rsid w:val="00055DA8"/>
    <w:rsid w:val="00055F29"/>
    <w:rsid w:val="000563A7"/>
    <w:rsid w:val="00056631"/>
    <w:rsid w:val="0005703C"/>
    <w:rsid w:val="00057481"/>
    <w:rsid w:val="000578B8"/>
    <w:rsid w:val="00057A56"/>
    <w:rsid w:val="00057C70"/>
    <w:rsid w:val="00057CD8"/>
    <w:rsid w:val="00057F42"/>
    <w:rsid w:val="00057F5E"/>
    <w:rsid w:val="0006006F"/>
    <w:rsid w:val="00060523"/>
    <w:rsid w:val="00060AB0"/>
    <w:rsid w:val="00060CCB"/>
    <w:rsid w:val="00060D60"/>
    <w:rsid w:val="00060E11"/>
    <w:rsid w:val="00060F19"/>
    <w:rsid w:val="0006106B"/>
    <w:rsid w:val="00061140"/>
    <w:rsid w:val="000614A4"/>
    <w:rsid w:val="000616EA"/>
    <w:rsid w:val="00061B4B"/>
    <w:rsid w:val="00061D7A"/>
    <w:rsid w:val="00062335"/>
    <w:rsid w:val="00062C11"/>
    <w:rsid w:val="00062DFE"/>
    <w:rsid w:val="00062E39"/>
    <w:rsid w:val="00062E9D"/>
    <w:rsid w:val="00063041"/>
    <w:rsid w:val="000630D1"/>
    <w:rsid w:val="00063776"/>
    <w:rsid w:val="00063798"/>
    <w:rsid w:val="00063813"/>
    <w:rsid w:val="00063997"/>
    <w:rsid w:val="00063DEC"/>
    <w:rsid w:val="000644A1"/>
    <w:rsid w:val="00064918"/>
    <w:rsid w:val="00065A10"/>
    <w:rsid w:val="00065E11"/>
    <w:rsid w:val="00065E5A"/>
    <w:rsid w:val="0006602B"/>
    <w:rsid w:val="000660CA"/>
    <w:rsid w:val="000666D5"/>
    <w:rsid w:val="00066963"/>
    <w:rsid w:val="00066C0C"/>
    <w:rsid w:val="00066CFD"/>
    <w:rsid w:val="00066EA6"/>
    <w:rsid w:val="00066FD7"/>
    <w:rsid w:val="000678FA"/>
    <w:rsid w:val="00067AD3"/>
    <w:rsid w:val="00067B66"/>
    <w:rsid w:val="00067C0A"/>
    <w:rsid w:val="00070069"/>
    <w:rsid w:val="00070323"/>
    <w:rsid w:val="000706B3"/>
    <w:rsid w:val="00070770"/>
    <w:rsid w:val="00070775"/>
    <w:rsid w:val="00070A2F"/>
    <w:rsid w:val="00070B55"/>
    <w:rsid w:val="00070BD1"/>
    <w:rsid w:val="00071044"/>
    <w:rsid w:val="00071339"/>
    <w:rsid w:val="00071382"/>
    <w:rsid w:val="0007185A"/>
    <w:rsid w:val="00071987"/>
    <w:rsid w:val="00071A51"/>
    <w:rsid w:val="00071BE3"/>
    <w:rsid w:val="00071D02"/>
    <w:rsid w:val="00071D9C"/>
    <w:rsid w:val="00071E73"/>
    <w:rsid w:val="0007200D"/>
    <w:rsid w:val="0007237C"/>
    <w:rsid w:val="0007253E"/>
    <w:rsid w:val="000725F2"/>
    <w:rsid w:val="00072998"/>
    <w:rsid w:val="00072BE4"/>
    <w:rsid w:val="00072C19"/>
    <w:rsid w:val="00072D16"/>
    <w:rsid w:val="00072D4D"/>
    <w:rsid w:val="00073046"/>
    <w:rsid w:val="000733C3"/>
    <w:rsid w:val="00073864"/>
    <w:rsid w:val="00073886"/>
    <w:rsid w:val="00073891"/>
    <w:rsid w:val="00073AD0"/>
    <w:rsid w:val="00073C77"/>
    <w:rsid w:val="00074070"/>
    <w:rsid w:val="00074417"/>
    <w:rsid w:val="000744DC"/>
    <w:rsid w:val="00074819"/>
    <w:rsid w:val="00074B7B"/>
    <w:rsid w:val="00074D95"/>
    <w:rsid w:val="00075498"/>
    <w:rsid w:val="0007585B"/>
    <w:rsid w:val="00075B9E"/>
    <w:rsid w:val="00075C87"/>
    <w:rsid w:val="00075DC0"/>
    <w:rsid w:val="0007602D"/>
    <w:rsid w:val="0007603A"/>
    <w:rsid w:val="000761E9"/>
    <w:rsid w:val="0007674F"/>
    <w:rsid w:val="00076B47"/>
    <w:rsid w:val="000779A9"/>
    <w:rsid w:val="00077EC9"/>
    <w:rsid w:val="00077FFC"/>
    <w:rsid w:val="00080242"/>
    <w:rsid w:val="00080243"/>
    <w:rsid w:val="00080392"/>
    <w:rsid w:val="000808D4"/>
    <w:rsid w:val="00080B57"/>
    <w:rsid w:val="00080DDF"/>
    <w:rsid w:val="00080EC6"/>
    <w:rsid w:val="000810B3"/>
    <w:rsid w:val="00081532"/>
    <w:rsid w:val="00081697"/>
    <w:rsid w:val="00081C3F"/>
    <w:rsid w:val="00081C52"/>
    <w:rsid w:val="00081FAB"/>
    <w:rsid w:val="0008201A"/>
    <w:rsid w:val="00082A22"/>
    <w:rsid w:val="00082C00"/>
    <w:rsid w:val="00082E51"/>
    <w:rsid w:val="000830C8"/>
    <w:rsid w:val="00083306"/>
    <w:rsid w:val="00083382"/>
    <w:rsid w:val="00083389"/>
    <w:rsid w:val="000834F3"/>
    <w:rsid w:val="000836A0"/>
    <w:rsid w:val="000837C8"/>
    <w:rsid w:val="0008390F"/>
    <w:rsid w:val="00083DE3"/>
    <w:rsid w:val="00083EF7"/>
    <w:rsid w:val="0008403F"/>
    <w:rsid w:val="000840C3"/>
    <w:rsid w:val="00084132"/>
    <w:rsid w:val="000842BC"/>
    <w:rsid w:val="00084B36"/>
    <w:rsid w:val="00084BBC"/>
    <w:rsid w:val="00084CC5"/>
    <w:rsid w:val="00084F43"/>
    <w:rsid w:val="00084FF3"/>
    <w:rsid w:val="000850E1"/>
    <w:rsid w:val="000851FB"/>
    <w:rsid w:val="00085A55"/>
    <w:rsid w:val="00085F27"/>
    <w:rsid w:val="00086099"/>
    <w:rsid w:val="0008617D"/>
    <w:rsid w:val="00086246"/>
    <w:rsid w:val="00086390"/>
    <w:rsid w:val="000865C7"/>
    <w:rsid w:val="00086948"/>
    <w:rsid w:val="0008695D"/>
    <w:rsid w:val="00086C07"/>
    <w:rsid w:val="00086C10"/>
    <w:rsid w:val="00086CAE"/>
    <w:rsid w:val="00086D89"/>
    <w:rsid w:val="00086DE0"/>
    <w:rsid w:val="00087061"/>
    <w:rsid w:val="0008711A"/>
    <w:rsid w:val="00087326"/>
    <w:rsid w:val="000875FB"/>
    <w:rsid w:val="0008771A"/>
    <w:rsid w:val="00087C6A"/>
    <w:rsid w:val="00087F5E"/>
    <w:rsid w:val="000900C9"/>
    <w:rsid w:val="0009065A"/>
    <w:rsid w:val="000908A2"/>
    <w:rsid w:val="00090984"/>
    <w:rsid w:val="00091103"/>
    <w:rsid w:val="00091419"/>
    <w:rsid w:val="00091509"/>
    <w:rsid w:val="00091562"/>
    <w:rsid w:val="00091733"/>
    <w:rsid w:val="000918A3"/>
    <w:rsid w:val="00091A61"/>
    <w:rsid w:val="000921FC"/>
    <w:rsid w:val="00092268"/>
    <w:rsid w:val="0009256F"/>
    <w:rsid w:val="000926A3"/>
    <w:rsid w:val="00092A88"/>
    <w:rsid w:val="00092BB9"/>
    <w:rsid w:val="00092BE4"/>
    <w:rsid w:val="00092D77"/>
    <w:rsid w:val="00093239"/>
    <w:rsid w:val="000933DA"/>
    <w:rsid w:val="000938BD"/>
    <w:rsid w:val="00093955"/>
    <w:rsid w:val="00093B01"/>
    <w:rsid w:val="00093E83"/>
    <w:rsid w:val="00093EFE"/>
    <w:rsid w:val="00093F84"/>
    <w:rsid w:val="00094631"/>
    <w:rsid w:val="00094903"/>
    <w:rsid w:val="0009490A"/>
    <w:rsid w:val="00095181"/>
    <w:rsid w:val="0009523E"/>
    <w:rsid w:val="0009556D"/>
    <w:rsid w:val="000956CC"/>
    <w:rsid w:val="00095710"/>
    <w:rsid w:val="00095FE0"/>
    <w:rsid w:val="00096212"/>
    <w:rsid w:val="00096259"/>
    <w:rsid w:val="000963AC"/>
    <w:rsid w:val="00096525"/>
    <w:rsid w:val="000966A3"/>
    <w:rsid w:val="00096785"/>
    <w:rsid w:val="00096884"/>
    <w:rsid w:val="00096C08"/>
    <w:rsid w:val="00097021"/>
    <w:rsid w:val="0009747A"/>
    <w:rsid w:val="00097543"/>
    <w:rsid w:val="0009796D"/>
    <w:rsid w:val="00097E0F"/>
    <w:rsid w:val="000A0193"/>
    <w:rsid w:val="000A0315"/>
    <w:rsid w:val="000A033B"/>
    <w:rsid w:val="000A053B"/>
    <w:rsid w:val="000A07F6"/>
    <w:rsid w:val="000A0907"/>
    <w:rsid w:val="000A0C1E"/>
    <w:rsid w:val="000A0C59"/>
    <w:rsid w:val="000A0C98"/>
    <w:rsid w:val="000A0D90"/>
    <w:rsid w:val="000A0F1E"/>
    <w:rsid w:val="000A0F58"/>
    <w:rsid w:val="000A101B"/>
    <w:rsid w:val="000A104D"/>
    <w:rsid w:val="000A151E"/>
    <w:rsid w:val="000A15CA"/>
    <w:rsid w:val="000A1946"/>
    <w:rsid w:val="000A19C4"/>
    <w:rsid w:val="000A1B73"/>
    <w:rsid w:val="000A1F07"/>
    <w:rsid w:val="000A1F12"/>
    <w:rsid w:val="000A1FAE"/>
    <w:rsid w:val="000A1FCA"/>
    <w:rsid w:val="000A22AF"/>
    <w:rsid w:val="000A2306"/>
    <w:rsid w:val="000A2543"/>
    <w:rsid w:val="000A2919"/>
    <w:rsid w:val="000A298F"/>
    <w:rsid w:val="000A29E9"/>
    <w:rsid w:val="000A2BE4"/>
    <w:rsid w:val="000A2C89"/>
    <w:rsid w:val="000A2D28"/>
    <w:rsid w:val="000A2E32"/>
    <w:rsid w:val="000A2E47"/>
    <w:rsid w:val="000A33B8"/>
    <w:rsid w:val="000A35A9"/>
    <w:rsid w:val="000A3672"/>
    <w:rsid w:val="000A3D1D"/>
    <w:rsid w:val="000A3E50"/>
    <w:rsid w:val="000A3E5F"/>
    <w:rsid w:val="000A3FE8"/>
    <w:rsid w:val="000A44C9"/>
    <w:rsid w:val="000A48F1"/>
    <w:rsid w:val="000A4CAB"/>
    <w:rsid w:val="000A4CEC"/>
    <w:rsid w:val="000A4F30"/>
    <w:rsid w:val="000A51B5"/>
    <w:rsid w:val="000A55AD"/>
    <w:rsid w:val="000A5826"/>
    <w:rsid w:val="000A5863"/>
    <w:rsid w:val="000A5BFD"/>
    <w:rsid w:val="000A6088"/>
    <w:rsid w:val="000A62D0"/>
    <w:rsid w:val="000A638D"/>
    <w:rsid w:val="000A6406"/>
    <w:rsid w:val="000A6E5D"/>
    <w:rsid w:val="000A7054"/>
    <w:rsid w:val="000A73B9"/>
    <w:rsid w:val="000A74DA"/>
    <w:rsid w:val="000A7564"/>
    <w:rsid w:val="000A76FF"/>
    <w:rsid w:val="000A7920"/>
    <w:rsid w:val="000A7B1C"/>
    <w:rsid w:val="000A7CC2"/>
    <w:rsid w:val="000A7CF2"/>
    <w:rsid w:val="000B0013"/>
    <w:rsid w:val="000B035F"/>
    <w:rsid w:val="000B03F9"/>
    <w:rsid w:val="000B09C2"/>
    <w:rsid w:val="000B0A54"/>
    <w:rsid w:val="000B0DB3"/>
    <w:rsid w:val="000B0DD6"/>
    <w:rsid w:val="000B1298"/>
    <w:rsid w:val="000B16EB"/>
    <w:rsid w:val="000B1A8A"/>
    <w:rsid w:val="000B1BDB"/>
    <w:rsid w:val="000B231F"/>
    <w:rsid w:val="000B244F"/>
    <w:rsid w:val="000B280B"/>
    <w:rsid w:val="000B2B16"/>
    <w:rsid w:val="000B2D00"/>
    <w:rsid w:val="000B320C"/>
    <w:rsid w:val="000B35F4"/>
    <w:rsid w:val="000B390A"/>
    <w:rsid w:val="000B4059"/>
    <w:rsid w:val="000B442C"/>
    <w:rsid w:val="000B45AE"/>
    <w:rsid w:val="000B45FA"/>
    <w:rsid w:val="000B46A2"/>
    <w:rsid w:val="000B49F2"/>
    <w:rsid w:val="000B4A3F"/>
    <w:rsid w:val="000B4E07"/>
    <w:rsid w:val="000B4F74"/>
    <w:rsid w:val="000B5176"/>
    <w:rsid w:val="000B5311"/>
    <w:rsid w:val="000B540E"/>
    <w:rsid w:val="000B5623"/>
    <w:rsid w:val="000B57BE"/>
    <w:rsid w:val="000B5AF9"/>
    <w:rsid w:val="000B5BA0"/>
    <w:rsid w:val="000B5F24"/>
    <w:rsid w:val="000B6355"/>
    <w:rsid w:val="000B6389"/>
    <w:rsid w:val="000B6737"/>
    <w:rsid w:val="000B7169"/>
    <w:rsid w:val="000B71A6"/>
    <w:rsid w:val="000B74EA"/>
    <w:rsid w:val="000B757C"/>
    <w:rsid w:val="000C0010"/>
    <w:rsid w:val="000C050D"/>
    <w:rsid w:val="000C08E1"/>
    <w:rsid w:val="000C0B19"/>
    <w:rsid w:val="000C0B7D"/>
    <w:rsid w:val="000C0C09"/>
    <w:rsid w:val="000C0DCC"/>
    <w:rsid w:val="000C0E00"/>
    <w:rsid w:val="000C0F4D"/>
    <w:rsid w:val="000C1349"/>
    <w:rsid w:val="000C1B58"/>
    <w:rsid w:val="000C1DBE"/>
    <w:rsid w:val="000C1F3B"/>
    <w:rsid w:val="000C2058"/>
    <w:rsid w:val="000C21A2"/>
    <w:rsid w:val="000C2270"/>
    <w:rsid w:val="000C259D"/>
    <w:rsid w:val="000C2786"/>
    <w:rsid w:val="000C2869"/>
    <w:rsid w:val="000C2A6C"/>
    <w:rsid w:val="000C2B5C"/>
    <w:rsid w:val="000C2BF7"/>
    <w:rsid w:val="000C2E07"/>
    <w:rsid w:val="000C3136"/>
    <w:rsid w:val="000C3236"/>
    <w:rsid w:val="000C3C4A"/>
    <w:rsid w:val="000C3CA1"/>
    <w:rsid w:val="000C3DF3"/>
    <w:rsid w:val="000C418C"/>
    <w:rsid w:val="000C43A5"/>
    <w:rsid w:val="000C4489"/>
    <w:rsid w:val="000C4797"/>
    <w:rsid w:val="000C49BD"/>
    <w:rsid w:val="000C4A2F"/>
    <w:rsid w:val="000C4ADE"/>
    <w:rsid w:val="000C51B1"/>
    <w:rsid w:val="000C5284"/>
    <w:rsid w:val="000C54DC"/>
    <w:rsid w:val="000C577E"/>
    <w:rsid w:val="000C58B9"/>
    <w:rsid w:val="000C5C1D"/>
    <w:rsid w:val="000C5C57"/>
    <w:rsid w:val="000C5DD6"/>
    <w:rsid w:val="000C5E97"/>
    <w:rsid w:val="000C5F42"/>
    <w:rsid w:val="000C6405"/>
    <w:rsid w:val="000C664F"/>
    <w:rsid w:val="000C6706"/>
    <w:rsid w:val="000C69DD"/>
    <w:rsid w:val="000C6C52"/>
    <w:rsid w:val="000C6D39"/>
    <w:rsid w:val="000C701C"/>
    <w:rsid w:val="000C735F"/>
    <w:rsid w:val="000C76AD"/>
    <w:rsid w:val="000C7705"/>
    <w:rsid w:val="000C7761"/>
    <w:rsid w:val="000C7F04"/>
    <w:rsid w:val="000D00B7"/>
    <w:rsid w:val="000D0184"/>
    <w:rsid w:val="000D0461"/>
    <w:rsid w:val="000D0465"/>
    <w:rsid w:val="000D0A90"/>
    <w:rsid w:val="000D0F6A"/>
    <w:rsid w:val="000D11BF"/>
    <w:rsid w:val="000D13A8"/>
    <w:rsid w:val="000D146C"/>
    <w:rsid w:val="000D23E9"/>
    <w:rsid w:val="000D243E"/>
    <w:rsid w:val="000D26B1"/>
    <w:rsid w:val="000D2BBB"/>
    <w:rsid w:val="000D3027"/>
    <w:rsid w:val="000D3101"/>
    <w:rsid w:val="000D333F"/>
    <w:rsid w:val="000D3567"/>
    <w:rsid w:val="000D3C4A"/>
    <w:rsid w:val="000D3C58"/>
    <w:rsid w:val="000D3EEB"/>
    <w:rsid w:val="000D3EF0"/>
    <w:rsid w:val="000D43D0"/>
    <w:rsid w:val="000D478A"/>
    <w:rsid w:val="000D4832"/>
    <w:rsid w:val="000D4A2D"/>
    <w:rsid w:val="000D4D5C"/>
    <w:rsid w:val="000D4DD0"/>
    <w:rsid w:val="000D4E5A"/>
    <w:rsid w:val="000D4F19"/>
    <w:rsid w:val="000D4F4F"/>
    <w:rsid w:val="000D54AA"/>
    <w:rsid w:val="000D571C"/>
    <w:rsid w:val="000D5734"/>
    <w:rsid w:val="000D5A23"/>
    <w:rsid w:val="000D5D76"/>
    <w:rsid w:val="000D5DC4"/>
    <w:rsid w:val="000D5FB0"/>
    <w:rsid w:val="000D6004"/>
    <w:rsid w:val="000D61F2"/>
    <w:rsid w:val="000D62F0"/>
    <w:rsid w:val="000D6509"/>
    <w:rsid w:val="000D6548"/>
    <w:rsid w:val="000D6B81"/>
    <w:rsid w:val="000D6FD8"/>
    <w:rsid w:val="000D7545"/>
    <w:rsid w:val="000D7C3F"/>
    <w:rsid w:val="000D7D6C"/>
    <w:rsid w:val="000D7DB2"/>
    <w:rsid w:val="000D7E41"/>
    <w:rsid w:val="000E0145"/>
    <w:rsid w:val="000E0529"/>
    <w:rsid w:val="000E056E"/>
    <w:rsid w:val="000E070C"/>
    <w:rsid w:val="000E0751"/>
    <w:rsid w:val="000E0800"/>
    <w:rsid w:val="000E1120"/>
    <w:rsid w:val="000E115A"/>
    <w:rsid w:val="000E1353"/>
    <w:rsid w:val="000E1B84"/>
    <w:rsid w:val="000E207F"/>
    <w:rsid w:val="000E2243"/>
    <w:rsid w:val="000E2496"/>
    <w:rsid w:val="000E25D1"/>
    <w:rsid w:val="000E263F"/>
    <w:rsid w:val="000E269D"/>
    <w:rsid w:val="000E270F"/>
    <w:rsid w:val="000E2A62"/>
    <w:rsid w:val="000E2F84"/>
    <w:rsid w:val="000E31E6"/>
    <w:rsid w:val="000E36C4"/>
    <w:rsid w:val="000E3AFD"/>
    <w:rsid w:val="000E3C68"/>
    <w:rsid w:val="000E3F97"/>
    <w:rsid w:val="000E416E"/>
    <w:rsid w:val="000E44C6"/>
    <w:rsid w:val="000E4D0A"/>
    <w:rsid w:val="000E502E"/>
    <w:rsid w:val="000E50BF"/>
    <w:rsid w:val="000E50FE"/>
    <w:rsid w:val="000E54D4"/>
    <w:rsid w:val="000E58B4"/>
    <w:rsid w:val="000E598D"/>
    <w:rsid w:val="000E5AA1"/>
    <w:rsid w:val="000E5C1E"/>
    <w:rsid w:val="000E5C52"/>
    <w:rsid w:val="000E60F6"/>
    <w:rsid w:val="000E61DA"/>
    <w:rsid w:val="000E620A"/>
    <w:rsid w:val="000E622C"/>
    <w:rsid w:val="000E6242"/>
    <w:rsid w:val="000E63D6"/>
    <w:rsid w:val="000E6571"/>
    <w:rsid w:val="000E6653"/>
    <w:rsid w:val="000E67A9"/>
    <w:rsid w:val="000E6C42"/>
    <w:rsid w:val="000E7319"/>
    <w:rsid w:val="000E7583"/>
    <w:rsid w:val="000E7E72"/>
    <w:rsid w:val="000F0059"/>
    <w:rsid w:val="000F0114"/>
    <w:rsid w:val="000F01EC"/>
    <w:rsid w:val="000F026A"/>
    <w:rsid w:val="000F02BC"/>
    <w:rsid w:val="000F04D8"/>
    <w:rsid w:val="000F095C"/>
    <w:rsid w:val="000F09F4"/>
    <w:rsid w:val="000F0B03"/>
    <w:rsid w:val="000F0E84"/>
    <w:rsid w:val="000F1962"/>
    <w:rsid w:val="000F1C51"/>
    <w:rsid w:val="000F246D"/>
    <w:rsid w:val="000F256C"/>
    <w:rsid w:val="000F27F8"/>
    <w:rsid w:val="000F2B5F"/>
    <w:rsid w:val="000F2C7F"/>
    <w:rsid w:val="000F2C9D"/>
    <w:rsid w:val="000F30B2"/>
    <w:rsid w:val="000F3274"/>
    <w:rsid w:val="000F336B"/>
    <w:rsid w:val="000F34F4"/>
    <w:rsid w:val="000F3554"/>
    <w:rsid w:val="000F3A57"/>
    <w:rsid w:val="000F3E62"/>
    <w:rsid w:val="000F3F3B"/>
    <w:rsid w:val="000F3F41"/>
    <w:rsid w:val="000F3F4A"/>
    <w:rsid w:val="000F3FC2"/>
    <w:rsid w:val="000F42E1"/>
    <w:rsid w:val="000F4501"/>
    <w:rsid w:val="000F45A0"/>
    <w:rsid w:val="000F45FF"/>
    <w:rsid w:val="000F470C"/>
    <w:rsid w:val="000F4A86"/>
    <w:rsid w:val="000F4AED"/>
    <w:rsid w:val="000F4D77"/>
    <w:rsid w:val="000F4EFA"/>
    <w:rsid w:val="000F4F79"/>
    <w:rsid w:val="000F5476"/>
    <w:rsid w:val="000F5578"/>
    <w:rsid w:val="000F59B6"/>
    <w:rsid w:val="000F5D45"/>
    <w:rsid w:val="000F61A9"/>
    <w:rsid w:val="000F63BD"/>
    <w:rsid w:val="000F645A"/>
    <w:rsid w:val="000F649A"/>
    <w:rsid w:val="000F64C4"/>
    <w:rsid w:val="000F651A"/>
    <w:rsid w:val="000F6598"/>
    <w:rsid w:val="000F7455"/>
    <w:rsid w:val="000F77BB"/>
    <w:rsid w:val="000F7E4F"/>
    <w:rsid w:val="0010015A"/>
    <w:rsid w:val="00100391"/>
    <w:rsid w:val="001005A9"/>
    <w:rsid w:val="00100728"/>
    <w:rsid w:val="00100937"/>
    <w:rsid w:val="0010099E"/>
    <w:rsid w:val="00100A12"/>
    <w:rsid w:val="00100A29"/>
    <w:rsid w:val="00100B00"/>
    <w:rsid w:val="00100DD9"/>
    <w:rsid w:val="00100E01"/>
    <w:rsid w:val="001012CD"/>
    <w:rsid w:val="001012E9"/>
    <w:rsid w:val="001012F3"/>
    <w:rsid w:val="001013ED"/>
    <w:rsid w:val="00101465"/>
    <w:rsid w:val="00101722"/>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7B6"/>
    <w:rsid w:val="001037C3"/>
    <w:rsid w:val="001038FC"/>
    <w:rsid w:val="00103BE0"/>
    <w:rsid w:val="00103D0C"/>
    <w:rsid w:val="00103D3A"/>
    <w:rsid w:val="00104275"/>
    <w:rsid w:val="00104416"/>
    <w:rsid w:val="001048FC"/>
    <w:rsid w:val="0010528E"/>
    <w:rsid w:val="00105BC6"/>
    <w:rsid w:val="00105E3E"/>
    <w:rsid w:val="00105EF8"/>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91"/>
    <w:rsid w:val="001113E5"/>
    <w:rsid w:val="00111506"/>
    <w:rsid w:val="00111727"/>
    <w:rsid w:val="00111A25"/>
    <w:rsid w:val="00111B38"/>
    <w:rsid w:val="00111B99"/>
    <w:rsid w:val="00111FD3"/>
    <w:rsid w:val="001120E4"/>
    <w:rsid w:val="00112138"/>
    <w:rsid w:val="0011220C"/>
    <w:rsid w:val="001122B9"/>
    <w:rsid w:val="00112926"/>
    <w:rsid w:val="00112A80"/>
    <w:rsid w:val="00112BA9"/>
    <w:rsid w:val="00112BD9"/>
    <w:rsid w:val="00112D91"/>
    <w:rsid w:val="00113770"/>
    <w:rsid w:val="00113B73"/>
    <w:rsid w:val="00113CA5"/>
    <w:rsid w:val="001142BF"/>
    <w:rsid w:val="001143A3"/>
    <w:rsid w:val="00114C61"/>
    <w:rsid w:val="00114C9C"/>
    <w:rsid w:val="0011500C"/>
    <w:rsid w:val="001152D7"/>
    <w:rsid w:val="001153FA"/>
    <w:rsid w:val="00115471"/>
    <w:rsid w:val="0011550B"/>
    <w:rsid w:val="00115854"/>
    <w:rsid w:val="00115BD7"/>
    <w:rsid w:val="00115BED"/>
    <w:rsid w:val="001160A6"/>
    <w:rsid w:val="0011618B"/>
    <w:rsid w:val="001166EC"/>
    <w:rsid w:val="0011674F"/>
    <w:rsid w:val="0011699E"/>
    <w:rsid w:val="00116E6C"/>
    <w:rsid w:val="00116EE1"/>
    <w:rsid w:val="00116F17"/>
    <w:rsid w:val="00116F48"/>
    <w:rsid w:val="001176A6"/>
    <w:rsid w:val="00117950"/>
    <w:rsid w:val="00117BD7"/>
    <w:rsid w:val="00117FE0"/>
    <w:rsid w:val="001205F3"/>
    <w:rsid w:val="00120630"/>
    <w:rsid w:val="00120843"/>
    <w:rsid w:val="00120A55"/>
    <w:rsid w:val="00120A5F"/>
    <w:rsid w:val="00120D8A"/>
    <w:rsid w:val="00121EF2"/>
    <w:rsid w:val="00122243"/>
    <w:rsid w:val="00122527"/>
    <w:rsid w:val="00122B79"/>
    <w:rsid w:val="00123015"/>
    <w:rsid w:val="00123120"/>
    <w:rsid w:val="00123161"/>
    <w:rsid w:val="00123696"/>
    <w:rsid w:val="00123719"/>
    <w:rsid w:val="00123871"/>
    <w:rsid w:val="00123A36"/>
    <w:rsid w:val="00123AFF"/>
    <w:rsid w:val="00123D49"/>
    <w:rsid w:val="0012405B"/>
    <w:rsid w:val="0012464F"/>
    <w:rsid w:val="0012467C"/>
    <w:rsid w:val="001246B6"/>
    <w:rsid w:val="00124780"/>
    <w:rsid w:val="00124B11"/>
    <w:rsid w:val="00124B17"/>
    <w:rsid w:val="00124EAA"/>
    <w:rsid w:val="0012532F"/>
    <w:rsid w:val="001253CD"/>
    <w:rsid w:val="00125AC9"/>
    <w:rsid w:val="00125C65"/>
    <w:rsid w:val="001261AD"/>
    <w:rsid w:val="001264B5"/>
    <w:rsid w:val="001265FF"/>
    <w:rsid w:val="00126643"/>
    <w:rsid w:val="00126811"/>
    <w:rsid w:val="00126EDA"/>
    <w:rsid w:val="0012721B"/>
    <w:rsid w:val="0012727B"/>
    <w:rsid w:val="00127ABC"/>
    <w:rsid w:val="00127FE2"/>
    <w:rsid w:val="00130249"/>
    <w:rsid w:val="001302E3"/>
    <w:rsid w:val="00130595"/>
    <w:rsid w:val="00130934"/>
    <w:rsid w:val="00130EDC"/>
    <w:rsid w:val="001312E6"/>
    <w:rsid w:val="00131429"/>
    <w:rsid w:val="001315E4"/>
    <w:rsid w:val="00131838"/>
    <w:rsid w:val="00131A24"/>
    <w:rsid w:val="00131CF0"/>
    <w:rsid w:val="00131D22"/>
    <w:rsid w:val="00131D63"/>
    <w:rsid w:val="00131D85"/>
    <w:rsid w:val="00131E7E"/>
    <w:rsid w:val="001321E2"/>
    <w:rsid w:val="001321FF"/>
    <w:rsid w:val="0013242D"/>
    <w:rsid w:val="001328CD"/>
    <w:rsid w:val="00132904"/>
    <w:rsid w:val="00132A41"/>
    <w:rsid w:val="00132B84"/>
    <w:rsid w:val="00132BB5"/>
    <w:rsid w:val="00132C75"/>
    <w:rsid w:val="00132F86"/>
    <w:rsid w:val="001330DE"/>
    <w:rsid w:val="001331DC"/>
    <w:rsid w:val="0013345D"/>
    <w:rsid w:val="00133565"/>
    <w:rsid w:val="001338CD"/>
    <w:rsid w:val="00133F70"/>
    <w:rsid w:val="0013496C"/>
    <w:rsid w:val="001353C2"/>
    <w:rsid w:val="001355EB"/>
    <w:rsid w:val="001359E4"/>
    <w:rsid w:val="00135B02"/>
    <w:rsid w:val="00135E98"/>
    <w:rsid w:val="00135F39"/>
    <w:rsid w:val="00136322"/>
    <w:rsid w:val="00136378"/>
    <w:rsid w:val="00136640"/>
    <w:rsid w:val="00136A69"/>
    <w:rsid w:val="00136BFD"/>
    <w:rsid w:val="00137628"/>
    <w:rsid w:val="00137BDD"/>
    <w:rsid w:val="00137C1A"/>
    <w:rsid w:val="00137D80"/>
    <w:rsid w:val="00137E66"/>
    <w:rsid w:val="0014009D"/>
    <w:rsid w:val="00140665"/>
    <w:rsid w:val="00140751"/>
    <w:rsid w:val="00140904"/>
    <w:rsid w:val="00140CF9"/>
    <w:rsid w:val="00141234"/>
    <w:rsid w:val="001413D3"/>
    <w:rsid w:val="001414EA"/>
    <w:rsid w:val="0014168E"/>
    <w:rsid w:val="0014168F"/>
    <w:rsid w:val="001416B6"/>
    <w:rsid w:val="00141980"/>
    <w:rsid w:val="00141ABF"/>
    <w:rsid w:val="00141FB9"/>
    <w:rsid w:val="0014200D"/>
    <w:rsid w:val="0014219B"/>
    <w:rsid w:val="001423E3"/>
    <w:rsid w:val="00142540"/>
    <w:rsid w:val="00142757"/>
    <w:rsid w:val="00142D2D"/>
    <w:rsid w:val="00142E35"/>
    <w:rsid w:val="00142E78"/>
    <w:rsid w:val="00143140"/>
    <w:rsid w:val="001433A1"/>
    <w:rsid w:val="00143547"/>
    <w:rsid w:val="00143B01"/>
    <w:rsid w:val="00143B1F"/>
    <w:rsid w:val="00143DBE"/>
    <w:rsid w:val="0014415F"/>
    <w:rsid w:val="00144294"/>
    <w:rsid w:val="001442AE"/>
    <w:rsid w:val="0014473F"/>
    <w:rsid w:val="001448AB"/>
    <w:rsid w:val="0014491B"/>
    <w:rsid w:val="00144B18"/>
    <w:rsid w:val="00144EE2"/>
    <w:rsid w:val="0014501E"/>
    <w:rsid w:val="00145072"/>
    <w:rsid w:val="001450AD"/>
    <w:rsid w:val="001450CA"/>
    <w:rsid w:val="001456A7"/>
    <w:rsid w:val="001457A0"/>
    <w:rsid w:val="00145F02"/>
    <w:rsid w:val="00146248"/>
    <w:rsid w:val="0014629B"/>
    <w:rsid w:val="001463A1"/>
    <w:rsid w:val="00146823"/>
    <w:rsid w:val="001468AA"/>
    <w:rsid w:val="00146D39"/>
    <w:rsid w:val="00146F5C"/>
    <w:rsid w:val="0014700A"/>
    <w:rsid w:val="00147200"/>
    <w:rsid w:val="001477FB"/>
    <w:rsid w:val="00147984"/>
    <w:rsid w:val="001479DF"/>
    <w:rsid w:val="00147BE5"/>
    <w:rsid w:val="001501F7"/>
    <w:rsid w:val="00150439"/>
    <w:rsid w:val="00150632"/>
    <w:rsid w:val="0015067A"/>
    <w:rsid w:val="00150709"/>
    <w:rsid w:val="00150BF2"/>
    <w:rsid w:val="00150C74"/>
    <w:rsid w:val="00150C9B"/>
    <w:rsid w:val="00150CED"/>
    <w:rsid w:val="001511E6"/>
    <w:rsid w:val="00151A8D"/>
    <w:rsid w:val="00151AFA"/>
    <w:rsid w:val="00151BE5"/>
    <w:rsid w:val="00151FC5"/>
    <w:rsid w:val="0015215C"/>
    <w:rsid w:val="0015268A"/>
    <w:rsid w:val="00152705"/>
    <w:rsid w:val="00152C11"/>
    <w:rsid w:val="00152E2C"/>
    <w:rsid w:val="001532DD"/>
    <w:rsid w:val="00153490"/>
    <w:rsid w:val="0015365F"/>
    <w:rsid w:val="00153766"/>
    <w:rsid w:val="001539FB"/>
    <w:rsid w:val="00153AAD"/>
    <w:rsid w:val="00153DF3"/>
    <w:rsid w:val="0015418F"/>
    <w:rsid w:val="001542DB"/>
    <w:rsid w:val="0015439F"/>
    <w:rsid w:val="001545B1"/>
    <w:rsid w:val="00154759"/>
    <w:rsid w:val="00154857"/>
    <w:rsid w:val="001549D4"/>
    <w:rsid w:val="001549E0"/>
    <w:rsid w:val="00154AD1"/>
    <w:rsid w:val="00154C6A"/>
    <w:rsid w:val="001551D0"/>
    <w:rsid w:val="00155242"/>
    <w:rsid w:val="00155458"/>
    <w:rsid w:val="00155544"/>
    <w:rsid w:val="00155549"/>
    <w:rsid w:val="00155694"/>
    <w:rsid w:val="0015580E"/>
    <w:rsid w:val="00155A99"/>
    <w:rsid w:val="00155C25"/>
    <w:rsid w:val="00155D0F"/>
    <w:rsid w:val="00155E28"/>
    <w:rsid w:val="00155F10"/>
    <w:rsid w:val="00155FBA"/>
    <w:rsid w:val="001560F5"/>
    <w:rsid w:val="00156214"/>
    <w:rsid w:val="0015647D"/>
    <w:rsid w:val="0015715F"/>
    <w:rsid w:val="0015737C"/>
    <w:rsid w:val="001573EC"/>
    <w:rsid w:val="00157421"/>
    <w:rsid w:val="0015784C"/>
    <w:rsid w:val="0015786C"/>
    <w:rsid w:val="00160521"/>
    <w:rsid w:val="001606A8"/>
    <w:rsid w:val="00160971"/>
    <w:rsid w:val="00160C5E"/>
    <w:rsid w:val="00160DC3"/>
    <w:rsid w:val="00160E1D"/>
    <w:rsid w:val="00160F8E"/>
    <w:rsid w:val="00161061"/>
    <w:rsid w:val="0016146D"/>
    <w:rsid w:val="00161937"/>
    <w:rsid w:val="00161B93"/>
    <w:rsid w:val="00162078"/>
    <w:rsid w:val="001623C0"/>
    <w:rsid w:val="00162932"/>
    <w:rsid w:val="00163495"/>
    <w:rsid w:val="00163631"/>
    <w:rsid w:val="001637D3"/>
    <w:rsid w:val="00163ACD"/>
    <w:rsid w:val="00164088"/>
    <w:rsid w:val="001640AD"/>
    <w:rsid w:val="00164234"/>
    <w:rsid w:val="0016444E"/>
    <w:rsid w:val="00164694"/>
    <w:rsid w:val="001649E6"/>
    <w:rsid w:val="00164D62"/>
    <w:rsid w:val="00164F75"/>
    <w:rsid w:val="00165322"/>
    <w:rsid w:val="00165727"/>
    <w:rsid w:val="0016574B"/>
    <w:rsid w:val="00165B66"/>
    <w:rsid w:val="00165CB3"/>
    <w:rsid w:val="00165DE5"/>
    <w:rsid w:val="00165DE9"/>
    <w:rsid w:val="00165FDC"/>
    <w:rsid w:val="0016601B"/>
    <w:rsid w:val="0016613B"/>
    <w:rsid w:val="00166205"/>
    <w:rsid w:val="0016633F"/>
    <w:rsid w:val="001663E3"/>
    <w:rsid w:val="00166726"/>
    <w:rsid w:val="00166924"/>
    <w:rsid w:val="00166A44"/>
    <w:rsid w:val="00166B1C"/>
    <w:rsid w:val="00166B33"/>
    <w:rsid w:val="00166CB8"/>
    <w:rsid w:val="00166E72"/>
    <w:rsid w:val="001674B3"/>
    <w:rsid w:val="00167558"/>
    <w:rsid w:val="00167622"/>
    <w:rsid w:val="00167655"/>
    <w:rsid w:val="001676DB"/>
    <w:rsid w:val="00167E1E"/>
    <w:rsid w:val="00167E4F"/>
    <w:rsid w:val="00167F8D"/>
    <w:rsid w:val="00167FD8"/>
    <w:rsid w:val="00170076"/>
    <w:rsid w:val="00170154"/>
    <w:rsid w:val="0017055C"/>
    <w:rsid w:val="00170578"/>
    <w:rsid w:val="0017062B"/>
    <w:rsid w:val="00170AA3"/>
    <w:rsid w:val="0017107F"/>
    <w:rsid w:val="00171266"/>
    <w:rsid w:val="00171515"/>
    <w:rsid w:val="00171579"/>
    <w:rsid w:val="00171D12"/>
    <w:rsid w:val="00171E86"/>
    <w:rsid w:val="00171EA1"/>
    <w:rsid w:val="0017206C"/>
    <w:rsid w:val="001720FF"/>
    <w:rsid w:val="001724ED"/>
    <w:rsid w:val="00172511"/>
    <w:rsid w:val="0017290D"/>
    <w:rsid w:val="00172A3D"/>
    <w:rsid w:val="00172BBC"/>
    <w:rsid w:val="00172CA9"/>
    <w:rsid w:val="00172DB4"/>
    <w:rsid w:val="001731B5"/>
    <w:rsid w:val="001736A5"/>
    <w:rsid w:val="0017386C"/>
    <w:rsid w:val="001739C6"/>
    <w:rsid w:val="00173AA0"/>
    <w:rsid w:val="00173CFF"/>
    <w:rsid w:val="00173DD6"/>
    <w:rsid w:val="00173ECD"/>
    <w:rsid w:val="00173F53"/>
    <w:rsid w:val="001742C0"/>
    <w:rsid w:val="00174461"/>
    <w:rsid w:val="00174476"/>
    <w:rsid w:val="001751EB"/>
    <w:rsid w:val="00175255"/>
    <w:rsid w:val="00175349"/>
    <w:rsid w:val="0017542B"/>
    <w:rsid w:val="00175625"/>
    <w:rsid w:val="0017590C"/>
    <w:rsid w:val="001759C3"/>
    <w:rsid w:val="00175C6F"/>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4A"/>
    <w:rsid w:val="00177BF8"/>
    <w:rsid w:val="00177EF8"/>
    <w:rsid w:val="0018003A"/>
    <w:rsid w:val="00180048"/>
    <w:rsid w:val="001803DE"/>
    <w:rsid w:val="0018042B"/>
    <w:rsid w:val="0018052D"/>
    <w:rsid w:val="00180729"/>
    <w:rsid w:val="00180BAA"/>
    <w:rsid w:val="00180C7A"/>
    <w:rsid w:val="00180C85"/>
    <w:rsid w:val="00180CE0"/>
    <w:rsid w:val="00180ECA"/>
    <w:rsid w:val="001816C2"/>
    <w:rsid w:val="001817E4"/>
    <w:rsid w:val="00181AD8"/>
    <w:rsid w:val="00181C50"/>
    <w:rsid w:val="00181CFD"/>
    <w:rsid w:val="00181EBF"/>
    <w:rsid w:val="00181F2F"/>
    <w:rsid w:val="00181F80"/>
    <w:rsid w:val="00182096"/>
    <w:rsid w:val="001820C8"/>
    <w:rsid w:val="001823CF"/>
    <w:rsid w:val="0018281E"/>
    <w:rsid w:val="0018284C"/>
    <w:rsid w:val="001828B9"/>
    <w:rsid w:val="001828E7"/>
    <w:rsid w:val="001829B9"/>
    <w:rsid w:val="001829F1"/>
    <w:rsid w:val="00182B6D"/>
    <w:rsid w:val="00182CEA"/>
    <w:rsid w:val="00182DA6"/>
    <w:rsid w:val="00182EF0"/>
    <w:rsid w:val="00183771"/>
    <w:rsid w:val="00183975"/>
    <w:rsid w:val="00183CEA"/>
    <w:rsid w:val="001840F4"/>
    <w:rsid w:val="00184115"/>
    <w:rsid w:val="0018422E"/>
    <w:rsid w:val="00184388"/>
    <w:rsid w:val="00184392"/>
    <w:rsid w:val="00184D76"/>
    <w:rsid w:val="00184F6E"/>
    <w:rsid w:val="00185178"/>
    <w:rsid w:val="00185456"/>
    <w:rsid w:val="00185605"/>
    <w:rsid w:val="00185769"/>
    <w:rsid w:val="00185AE7"/>
    <w:rsid w:val="00185D80"/>
    <w:rsid w:val="00186403"/>
    <w:rsid w:val="00186583"/>
    <w:rsid w:val="001865A3"/>
    <w:rsid w:val="001866FE"/>
    <w:rsid w:val="001867ED"/>
    <w:rsid w:val="00186B71"/>
    <w:rsid w:val="00186C04"/>
    <w:rsid w:val="00186C10"/>
    <w:rsid w:val="00186F48"/>
    <w:rsid w:val="00187086"/>
    <w:rsid w:val="001871E5"/>
    <w:rsid w:val="00187563"/>
    <w:rsid w:val="001875A5"/>
    <w:rsid w:val="001875AD"/>
    <w:rsid w:val="001875EA"/>
    <w:rsid w:val="001879CE"/>
    <w:rsid w:val="00187C19"/>
    <w:rsid w:val="00187C2A"/>
    <w:rsid w:val="00187ED4"/>
    <w:rsid w:val="0019016F"/>
    <w:rsid w:val="00190235"/>
    <w:rsid w:val="001908FD"/>
    <w:rsid w:val="00190AFB"/>
    <w:rsid w:val="00190C8B"/>
    <w:rsid w:val="00190D83"/>
    <w:rsid w:val="00190F7C"/>
    <w:rsid w:val="00190F80"/>
    <w:rsid w:val="00191031"/>
    <w:rsid w:val="0019120C"/>
    <w:rsid w:val="001912DD"/>
    <w:rsid w:val="00191569"/>
    <w:rsid w:val="00191698"/>
    <w:rsid w:val="00191B34"/>
    <w:rsid w:val="00191E78"/>
    <w:rsid w:val="00191E7A"/>
    <w:rsid w:val="00191EFF"/>
    <w:rsid w:val="0019222C"/>
    <w:rsid w:val="001923DD"/>
    <w:rsid w:val="001923ED"/>
    <w:rsid w:val="00192429"/>
    <w:rsid w:val="0019251E"/>
    <w:rsid w:val="001925DC"/>
    <w:rsid w:val="001925F1"/>
    <w:rsid w:val="00192661"/>
    <w:rsid w:val="00192681"/>
    <w:rsid w:val="0019276B"/>
    <w:rsid w:val="0019277B"/>
    <w:rsid w:val="00192850"/>
    <w:rsid w:val="00192CDE"/>
    <w:rsid w:val="001933B5"/>
    <w:rsid w:val="001935CB"/>
    <w:rsid w:val="00193690"/>
    <w:rsid w:val="001937F7"/>
    <w:rsid w:val="00193A2B"/>
    <w:rsid w:val="00193B72"/>
    <w:rsid w:val="00193DA9"/>
    <w:rsid w:val="00193F6F"/>
    <w:rsid w:val="00194036"/>
    <w:rsid w:val="00194113"/>
    <w:rsid w:val="0019489E"/>
    <w:rsid w:val="001948C0"/>
    <w:rsid w:val="001948FF"/>
    <w:rsid w:val="00194B92"/>
    <w:rsid w:val="00194F9B"/>
    <w:rsid w:val="00195099"/>
    <w:rsid w:val="00195253"/>
    <w:rsid w:val="0019533E"/>
    <w:rsid w:val="001958F0"/>
    <w:rsid w:val="00195944"/>
    <w:rsid w:val="0019606F"/>
    <w:rsid w:val="001965F0"/>
    <w:rsid w:val="00196870"/>
    <w:rsid w:val="00196C83"/>
    <w:rsid w:val="00196CBA"/>
    <w:rsid w:val="00196F1E"/>
    <w:rsid w:val="00196FDD"/>
    <w:rsid w:val="0019703A"/>
    <w:rsid w:val="0019736B"/>
    <w:rsid w:val="0019768A"/>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0F9C"/>
    <w:rsid w:val="001A130B"/>
    <w:rsid w:val="001A1775"/>
    <w:rsid w:val="001A19DB"/>
    <w:rsid w:val="001A19FE"/>
    <w:rsid w:val="001A1A1F"/>
    <w:rsid w:val="001A204D"/>
    <w:rsid w:val="001A2590"/>
    <w:rsid w:val="001A2879"/>
    <w:rsid w:val="001A2C21"/>
    <w:rsid w:val="001A2C68"/>
    <w:rsid w:val="001A2D9C"/>
    <w:rsid w:val="001A2DE5"/>
    <w:rsid w:val="001A2EE5"/>
    <w:rsid w:val="001A2F38"/>
    <w:rsid w:val="001A311E"/>
    <w:rsid w:val="001A31F8"/>
    <w:rsid w:val="001A3208"/>
    <w:rsid w:val="001A36BB"/>
    <w:rsid w:val="001A36E3"/>
    <w:rsid w:val="001A375B"/>
    <w:rsid w:val="001A3A40"/>
    <w:rsid w:val="001A3AC1"/>
    <w:rsid w:val="001A3C40"/>
    <w:rsid w:val="001A3D54"/>
    <w:rsid w:val="001A3E2A"/>
    <w:rsid w:val="001A3ED6"/>
    <w:rsid w:val="001A3F52"/>
    <w:rsid w:val="001A4018"/>
    <w:rsid w:val="001A40D9"/>
    <w:rsid w:val="001A41CB"/>
    <w:rsid w:val="001A4980"/>
    <w:rsid w:val="001A4A6A"/>
    <w:rsid w:val="001A4B90"/>
    <w:rsid w:val="001A50A5"/>
    <w:rsid w:val="001A50B3"/>
    <w:rsid w:val="001A546D"/>
    <w:rsid w:val="001A5D69"/>
    <w:rsid w:val="001A5E21"/>
    <w:rsid w:val="001A5E44"/>
    <w:rsid w:val="001A606C"/>
    <w:rsid w:val="001A62CC"/>
    <w:rsid w:val="001A63D9"/>
    <w:rsid w:val="001A6424"/>
    <w:rsid w:val="001A6469"/>
    <w:rsid w:val="001A6518"/>
    <w:rsid w:val="001A65A8"/>
    <w:rsid w:val="001A72C0"/>
    <w:rsid w:val="001A7453"/>
    <w:rsid w:val="001A7B58"/>
    <w:rsid w:val="001B02AB"/>
    <w:rsid w:val="001B03DD"/>
    <w:rsid w:val="001B05A7"/>
    <w:rsid w:val="001B06C8"/>
    <w:rsid w:val="001B0E78"/>
    <w:rsid w:val="001B10FB"/>
    <w:rsid w:val="001B123E"/>
    <w:rsid w:val="001B13FB"/>
    <w:rsid w:val="001B1444"/>
    <w:rsid w:val="001B1B39"/>
    <w:rsid w:val="001B1E23"/>
    <w:rsid w:val="001B20F1"/>
    <w:rsid w:val="001B2572"/>
    <w:rsid w:val="001B25FD"/>
    <w:rsid w:val="001B2992"/>
    <w:rsid w:val="001B2A3A"/>
    <w:rsid w:val="001B2C3D"/>
    <w:rsid w:val="001B2C6E"/>
    <w:rsid w:val="001B2F96"/>
    <w:rsid w:val="001B30CC"/>
    <w:rsid w:val="001B3262"/>
    <w:rsid w:val="001B38B3"/>
    <w:rsid w:val="001B3C04"/>
    <w:rsid w:val="001B3E1F"/>
    <w:rsid w:val="001B4373"/>
    <w:rsid w:val="001B4412"/>
    <w:rsid w:val="001B446A"/>
    <w:rsid w:val="001B465A"/>
    <w:rsid w:val="001B47DE"/>
    <w:rsid w:val="001B481A"/>
    <w:rsid w:val="001B4847"/>
    <w:rsid w:val="001B4B43"/>
    <w:rsid w:val="001B4DAE"/>
    <w:rsid w:val="001B504E"/>
    <w:rsid w:val="001B5974"/>
    <w:rsid w:val="001B5A8F"/>
    <w:rsid w:val="001B5C59"/>
    <w:rsid w:val="001B5C66"/>
    <w:rsid w:val="001B65E6"/>
    <w:rsid w:val="001B6625"/>
    <w:rsid w:val="001B6EB0"/>
    <w:rsid w:val="001B6F97"/>
    <w:rsid w:val="001B6FAA"/>
    <w:rsid w:val="001B703A"/>
    <w:rsid w:val="001B7118"/>
    <w:rsid w:val="001B7187"/>
    <w:rsid w:val="001B71B9"/>
    <w:rsid w:val="001B71D3"/>
    <w:rsid w:val="001B72D5"/>
    <w:rsid w:val="001B771F"/>
    <w:rsid w:val="001B775C"/>
    <w:rsid w:val="001B7DC9"/>
    <w:rsid w:val="001B7F81"/>
    <w:rsid w:val="001C0014"/>
    <w:rsid w:val="001C06AE"/>
    <w:rsid w:val="001C0BA7"/>
    <w:rsid w:val="001C0CE3"/>
    <w:rsid w:val="001C1478"/>
    <w:rsid w:val="001C1539"/>
    <w:rsid w:val="001C1607"/>
    <w:rsid w:val="001C16FD"/>
    <w:rsid w:val="001C1A08"/>
    <w:rsid w:val="001C1BC1"/>
    <w:rsid w:val="001C1FE0"/>
    <w:rsid w:val="001C2ADC"/>
    <w:rsid w:val="001C2D37"/>
    <w:rsid w:val="001C30BE"/>
    <w:rsid w:val="001C3870"/>
    <w:rsid w:val="001C3AAE"/>
    <w:rsid w:val="001C3B0E"/>
    <w:rsid w:val="001C3CFB"/>
    <w:rsid w:val="001C4195"/>
    <w:rsid w:val="001C4835"/>
    <w:rsid w:val="001C48FB"/>
    <w:rsid w:val="001C49CA"/>
    <w:rsid w:val="001C49E4"/>
    <w:rsid w:val="001C4F0C"/>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8C7"/>
    <w:rsid w:val="001C6F5A"/>
    <w:rsid w:val="001C70DC"/>
    <w:rsid w:val="001D02E1"/>
    <w:rsid w:val="001D056A"/>
    <w:rsid w:val="001D0734"/>
    <w:rsid w:val="001D0CF3"/>
    <w:rsid w:val="001D0EDF"/>
    <w:rsid w:val="001D135C"/>
    <w:rsid w:val="001D15F2"/>
    <w:rsid w:val="001D16A3"/>
    <w:rsid w:val="001D18DC"/>
    <w:rsid w:val="001D1A10"/>
    <w:rsid w:val="001D1B2D"/>
    <w:rsid w:val="001D1B4D"/>
    <w:rsid w:val="001D1D55"/>
    <w:rsid w:val="001D23FA"/>
    <w:rsid w:val="001D260E"/>
    <w:rsid w:val="001D27C2"/>
    <w:rsid w:val="001D28C6"/>
    <w:rsid w:val="001D2A61"/>
    <w:rsid w:val="001D2B86"/>
    <w:rsid w:val="001D33EB"/>
    <w:rsid w:val="001D360B"/>
    <w:rsid w:val="001D3B1F"/>
    <w:rsid w:val="001D3BFB"/>
    <w:rsid w:val="001D3C7D"/>
    <w:rsid w:val="001D4097"/>
    <w:rsid w:val="001D44EA"/>
    <w:rsid w:val="001D4908"/>
    <w:rsid w:val="001D491E"/>
    <w:rsid w:val="001D4921"/>
    <w:rsid w:val="001D4A8E"/>
    <w:rsid w:val="001D4B1F"/>
    <w:rsid w:val="001D5150"/>
    <w:rsid w:val="001D5267"/>
    <w:rsid w:val="001D5921"/>
    <w:rsid w:val="001D5950"/>
    <w:rsid w:val="001D59AA"/>
    <w:rsid w:val="001D5A30"/>
    <w:rsid w:val="001D5C26"/>
    <w:rsid w:val="001D5EB7"/>
    <w:rsid w:val="001D62CE"/>
    <w:rsid w:val="001D63AB"/>
    <w:rsid w:val="001D6746"/>
    <w:rsid w:val="001D6833"/>
    <w:rsid w:val="001D68B0"/>
    <w:rsid w:val="001D6C27"/>
    <w:rsid w:val="001D6C5A"/>
    <w:rsid w:val="001D6E91"/>
    <w:rsid w:val="001D6FCC"/>
    <w:rsid w:val="001D6FD0"/>
    <w:rsid w:val="001D736D"/>
    <w:rsid w:val="001D7951"/>
    <w:rsid w:val="001E07DC"/>
    <w:rsid w:val="001E0C5D"/>
    <w:rsid w:val="001E0C88"/>
    <w:rsid w:val="001E0C8F"/>
    <w:rsid w:val="001E0E1E"/>
    <w:rsid w:val="001E14D1"/>
    <w:rsid w:val="001E17E4"/>
    <w:rsid w:val="001E1A59"/>
    <w:rsid w:val="001E1ACD"/>
    <w:rsid w:val="001E1B66"/>
    <w:rsid w:val="001E1D38"/>
    <w:rsid w:val="001E22F7"/>
    <w:rsid w:val="001E256D"/>
    <w:rsid w:val="001E2618"/>
    <w:rsid w:val="001E2658"/>
    <w:rsid w:val="001E2AD4"/>
    <w:rsid w:val="001E2CBF"/>
    <w:rsid w:val="001E2E9F"/>
    <w:rsid w:val="001E2F0D"/>
    <w:rsid w:val="001E34DA"/>
    <w:rsid w:val="001E3D5A"/>
    <w:rsid w:val="001E3DF4"/>
    <w:rsid w:val="001E4049"/>
    <w:rsid w:val="001E40F0"/>
    <w:rsid w:val="001E421A"/>
    <w:rsid w:val="001E4282"/>
    <w:rsid w:val="001E42AC"/>
    <w:rsid w:val="001E42B3"/>
    <w:rsid w:val="001E42D7"/>
    <w:rsid w:val="001E4340"/>
    <w:rsid w:val="001E4B78"/>
    <w:rsid w:val="001E4F1B"/>
    <w:rsid w:val="001E4F47"/>
    <w:rsid w:val="001E4F6D"/>
    <w:rsid w:val="001E505D"/>
    <w:rsid w:val="001E5564"/>
    <w:rsid w:val="001E590C"/>
    <w:rsid w:val="001E5912"/>
    <w:rsid w:val="001E5D0F"/>
    <w:rsid w:val="001E628A"/>
    <w:rsid w:val="001E62E3"/>
    <w:rsid w:val="001E638F"/>
    <w:rsid w:val="001E658C"/>
    <w:rsid w:val="001E6726"/>
    <w:rsid w:val="001E674F"/>
    <w:rsid w:val="001E6BB3"/>
    <w:rsid w:val="001E6E8E"/>
    <w:rsid w:val="001E6FC3"/>
    <w:rsid w:val="001E711C"/>
    <w:rsid w:val="001E71B9"/>
    <w:rsid w:val="001E763D"/>
    <w:rsid w:val="001E7814"/>
    <w:rsid w:val="001E78AD"/>
    <w:rsid w:val="001E79F0"/>
    <w:rsid w:val="001E7A22"/>
    <w:rsid w:val="001E7BD6"/>
    <w:rsid w:val="001E7D41"/>
    <w:rsid w:val="001E7D64"/>
    <w:rsid w:val="001E7F81"/>
    <w:rsid w:val="001E7F94"/>
    <w:rsid w:val="001F001F"/>
    <w:rsid w:val="001F0041"/>
    <w:rsid w:val="001F030E"/>
    <w:rsid w:val="001F0411"/>
    <w:rsid w:val="001F0515"/>
    <w:rsid w:val="001F0B5E"/>
    <w:rsid w:val="001F0BF0"/>
    <w:rsid w:val="001F0DE9"/>
    <w:rsid w:val="001F104F"/>
    <w:rsid w:val="001F1154"/>
    <w:rsid w:val="001F1488"/>
    <w:rsid w:val="001F14BB"/>
    <w:rsid w:val="001F14FC"/>
    <w:rsid w:val="001F15CA"/>
    <w:rsid w:val="001F1610"/>
    <w:rsid w:val="001F1A26"/>
    <w:rsid w:val="001F1B36"/>
    <w:rsid w:val="001F1BA3"/>
    <w:rsid w:val="001F1D3C"/>
    <w:rsid w:val="001F1E46"/>
    <w:rsid w:val="001F23E9"/>
    <w:rsid w:val="001F29D1"/>
    <w:rsid w:val="001F2D7A"/>
    <w:rsid w:val="001F2DF8"/>
    <w:rsid w:val="001F2F17"/>
    <w:rsid w:val="001F316B"/>
    <w:rsid w:val="001F330C"/>
    <w:rsid w:val="001F3C1C"/>
    <w:rsid w:val="001F3F13"/>
    <w:rsid w:val="001F41B8"/>
    <w:rsid w:val="001F42EE"/>
    <w:rsid w:val="001F442F"/>
    <w:rsid w:val="001F4627"/>
    <w:rsid w:val="001F4856"/>
    <w:rsid w:val="001F49EB"/>
    <w:rsid w:val="001F49F4"/>
    <w:rsid w:val="001F4D32"/>
    <w:rsid w:val="001F4DA9"/>
    <w:rsid w:val="001F4FF5"/>
    <w:rsid w:val="001F55BE"/>
    <w:rsid w:val="001F56DC"/>
    <w:rsid w:val="001F59AC"/>
    <w:rsid w:val="001F5E93"/>
    <w:rsid w:val="001F5EF6"/>
    <w:rsid w:val="001F605E"/>
    <w:rsid w:val="001F64A5"/>
    <w:rsid w:val="001F655A"/>
    <w:rsid w:val="001F6684"/>
    <w:rsid w:val="001F67E2"/>
    <w:rsid w:val="001F687E"/>
    <w:rsid w:val="001F694E"/>
    <w:rsid w:val="001F6A3C"/>
    <w:rsid w:val="001F6AFD"/>
    <w:rsid w:val="001F6B31"/>
    <w:rsid w:val="001F6D5C"/>
    <w:rsid w:val="001F73A2"/>
    <w:rsid w:val="001F7468"/>
    <w:rsid w:val="001F7B0F"/>
    <w:rsid w:val="001F7C1E"/>
    <w:rsid w:val="001F7D6C"/>
    <w:rsid w:val="001F7DD8"/>
    <w:rsid w:val="001F7F65"/>
    <w:rsid w:val="001F7FB6"/>
    <w:rsid w:val="0020019A"/>
    <w:rsid w:val="002001F3"/>
    <w:rsid w:val="00200717"/>
    <w:rsid w:val="00200AFA"/>
    <w:rsid w:val="00200B05"/>
    <w:rsid w:val="00200BCA"/>
    <w:rsid w:val="00200C81"/>
    <w:rsid w:val="00200E54"/>
    <w:rsid w:val="00200EA2"/>
    <w:rsid w:val="0020134F"/>
    <w:rsid w:val="0020144E"/>
    <w:rsid w:val="0020165E"/>
    <w:rsid w:val="002018A6"/>
    <w:rsid w:val="00202090"/>
    <w:rsid w:val="002021E0"/>
    <w:rsid w:val="00202523"/>
    <w:rsid w:val="002029D2"/>
    <w:rsid w:val="00202BAD"/>
    <w:rsid w:val="00202E63"/>
    <w:rsid w:val="0020348B"/>
    <w:rsid w:val="002035E2"/>
    <w:rsid w:val="0020377B"/>
    <w:rsid w:val="0020379B"/>
    <w:rsid w:val="002038B8"/>
    <w:rsid w:val="002039A9"/>
    <w:rsid w:val="00203AFB"/>
    <w:rsid w:val="00203B04"/>
    <w:rsid w:val="00203C2A"/>
    <w:rsid w:val="00203E4C"/>
    <w:rsid w:val="00203F84"/>
    <w:rsid w:val="00204092"/>
    <w:rsid w:val="002041ED"/>
    <w:rsid w:val="002042EE"/>
    <w:rsid w:val="002043A5"/>
    <w:rsid w:val="00204629"/>
    <w:rsid w:val="002049D5"/>
    <w:rsid w:val="00204B06"/>
    <w:rsid w:val="00204BAA"/>
    <w:rsid w:val="00204D02"/>
    <w:rsid w:val="00204DB2"/>
    <w:rsid w:val="0020528B"/>
    <w:rsid w:val="002052EF"/>
    <w:rsid w:val="002054B7"/>
    <w:rsid w:val="00205C3E"/>
    <w:rsid w:val="00205C47"/>
    <w:rsid w:val="00205D32"/>
    <w:rsid w:val="00206217"/>
    <w:rsid w:val="0020637C"/>
    <w:rsid w:val="00206CE3"/>
    <w:rsid w:val="00207032"/>
    <w:rsid w:val="002072DA"/>
    <w:rsid w:val="0020744F"/>
    <w:rsid w:val="0020746F"/>
    <w:rsid w:val="00207591"/>
    <w:rsid w:val="002076A6"/>
    <w:rsid w:val="0020771A"/>
    <w:rsid w:val="00207984"/>
    <w:rsid w:val="00207B54"/>
    <w:rsid w:val="00207C49"/>
    <w:rsid w:val="0021010E"/>
    <w:rsid w:val="00210246"/>
    <w:rsid w:val="0021066F"/>
    <w:rsid w:val="0021080C"/>
    <w:rsid w:val="00210B76"/>
    <w:rsid w:val="00211251"/>
    <w:rsid w:val="0021156F"/>
    <w:rsid w:val="00211918"/>
    <w:rsid w:val="00211FE3"/>
    <w:rsid w:val="002122BB"/>
    <w:rsid w:val="00212447"/>
    <w:rsid w:val="00212557"/>
    <w:rsid w:val="00212805"/>
    <w:rsid w:val="00212B80"/>
    <w:rsid w:val="002130A1"/>
    <w:rsid w:val="00213765"/>
    <w:rsid w:val="00213E8A"/>
    <w:rsid w:val="00214273"/>
    <w:rsid w:val="00214338"/>
    <w:rsid w:val="0021460B"/>
    <w:rsid w:val="00214F2E"/>
    <w:rsid w:val="00215106"/>
    <w:rsid w:val="00215347"/>
    <w:rsid w:val="002154CD"/>
    <w:rsid w:val="002155C0"/>
    <w:rsid w:val="00215626"/>
    <w:rsid w:val="00215643"/>
    <w:rsid w:val="0021564B"/>
    <w:rsid w:val="00215945"/>
    <w:rsid w:val="00215A03"/>
    <w:rsid w:val="00215DD6"/>
    <w:rsid w:val="0021624E"/>
    <w:rsid w:val="0021680A"/>
    <w:rsid w:val="0021681A"/>
    <w:rsid w:val="00216A57"/>
    <w:rsid w:val="002170E2"/>
    <w:rsid w:val="00217567"/>
    <w:rsid w:val="002175FE"/>
    <w:rsid w:val="00217B9A"/>
    <w:rsid w:val="00217BBB"/>
    <w:rsid w:val="00217D09"/>
    <w:rsid w:val="00217E0D"/>
    <w:rsid w:val="00217FC2"/>
    <w:rsid w:val="0022012B"/>
    <w:rsid w:val="002205AD"/>
    <w:rsid w:val="00221135"/>
    <w:rsid w:val="00221E7F"/>
    <w:rsid w:val="0022207C"/>
    <w:rsid w:val="00222A2D"/>
    <w:rsid w:val="002234E5"/>
    <w:rsid w:val="002235E8"/>
    <w:rsid w:val="002239C1"/>
    <w:rsid w:val="00223F32"/>
    <w:rsid w:val="00224402"/>
    <w:rsid w:val="0022479E"/>
    <w:rsid w:val="002247B1"/>
    <w:rsid w:val="00224907"/>
    <w:rsid w:val="00224A49"/>
    <w:rsid w:val="00224F5E"/>
    <w:rsid w:val="002256B6"/>
    <w:rsid w:val="00225F13"/>
    <w:rsid w:val="00226289"/>
    <w:rsid w:val="0022639B"/>
    <w:rsid w:val="002266E7"/>
    <w:rsid w:val="0022678C"/>
    <w:rsid w:val="00226B0D"/>
    <w:rsid w:val="00226BB1"/>
    <w:rsid w:val="00226BF4"/>
    <w:rsid w:val="00227096"/>
    <w:rsid w:val="002273D4"/>
    <w:rsid w:val="00227736"/>
    <w:rsid w:val="002279F2"/>
    <w:rsid w:val="00227C51"/>
    <w:rsid w:val="00227E55"/>
    <w:rsid w:val="00227F76"/>
    <w:rsid w:val="00227FDC"/>
    <w:rsid w:val="00227FDD"/>
    <w:rsid w:val="0023003F"/>
    <w:rsid w:val="0023006F"/>
    <w:rsid w:val="0023019C"/>
    <w:rsid w:val="002304C6"/>
    <w:rsid w:val="00230823"/>
    <w:rsid w:val="00230B2F"/>
    <w:rsid w:val="00230C9E"/>
    <w:rsid w:val="0023167C"/>
    <w:rsid w:val="002318EF"/>
    <w:rsid w:val="00231BE1"/>
    <w:rsid w:val="00231C96"/>
    <w:rsid w:val="00231D85"/>
    <w:rsid w:val="00231E77"/>
    <w:rsid w:val="00232539"/>
    <w:rsid w:val="00232662"/>
    <w:rsid w:val="0023271F"/>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4EF"/>
    <w:rsid w:val="0023476C"/>
    <w:rsid w:val="002347BD"/>
    <w:rsid w:val="002348AA"/>
    <w:rsid w:val="00234A97"/>
    <w:rsid w:val="00234D14"/>
    <w:rsid w:val="00235012"/>
    <w:rsid w:val="002351D3"/>
    <w:rsid w:val="002355BC"/>
    <w:rsid w:val="00235C69"/>
    <w:rsid w:val="00235EA3"/>
    <w:rsid w:val="002362CC"/>
    <w:rsid w:val="00236316"/>
    <w:rsid w:val="002364DF"/>
    <w:rsid w:val="00236608"/>
    <w:rsid w:val="0023703D"/>
    <w:rsid w:val="0023709F"/>
    <w:rsid w:val="002372C1"/>
    <w:rsid w:val="00237821"/>
    <w:rsid w:val="002401CE"/>
    <w:rsid w:val="00240318"/>
    <w:rsid w:val="00240345"/>
    <w:rsid w:val="002408C8"/>
    <w:rsid w:val="002409B6"/>
    <w:rsid w:val="00240AB3"/>
    <w:rsid w:val="00240DAD"/>
    <w:rsid w:val="00240E8C"/>
    <w:rsid w:val="00240E9D"/>
    <w:rsid w:val="00241005"/>
    <w:rsid w:val="00241208"/>
    <w:rsid w:val="0024168F"/>
    <w:rsid w:val="002417C5"/>
    <w:rsid w:val="0024185F"/>
    <w:rsid w:val="00241AD3"/>
    <w:rsid w:val="00241F46"/>
    <w:rsid w:val="00242212"/>
    <w:rsid w:val="002422AB"/>
    <w:rsid w:val="00242598"/>
    <w:rsid w:val="00242873"/>
    <w:rsid w:val="00242B8D"/>
    <w:rsid w:val="00242BCE"/>
    <w:rsid w:val="00242BD8"/>
    <w:rsid w:val="00242C3B"/>
    <w:rsid w:val="00242D9F"/>
    <w:rsid w:val="00242E39"/>
    <w:rsid w:val="00242E76"/>
    <w:rsid w:val="0024307B"/>
    <w:rsid w:val="0024327B"/>
    <w:rsid w:val="002435B9"/>
    <w:rsid w:val="00243779"/>
    <w:rsid w:val="0024389B"/>
    <w:rsid w:val="00243A41"/>
    <w:rsid w:val="00243B1A"/>
    <w:rsid w:val="00243E64"/>
    <w:rsid w:val="00243EE4"/>
    <w:rsid w:val="00244007"/>
    <w:rsid w:val="00244300"/>
    <w:rsid w:val="00244392"/>
    <w:rsid w:val="002455B8"/>
    <w:rsid w:val="00245C48"/>
    <w:rsid w:val="00245D0C"/>
    <w:rsid w:val="00245FAF"/>
    <w:rsid w:val="00246144"/>
    <w:rsid w:val="0024629E"/>
    <w:rsid w:val="002463D6"/>
    <w:rsid w:val="00246630"/>
    <w:rsid w:val="002467B8"/>
    <w:rsid w:val="00246BC3"/>
    <w:rsid w:val="00246E7C"/>
    <w:rsid w:val="00246EB6"/>
    <w:rsid w:val="002471F5"/>
    <w:rsid w:val="00247478"/>
    <w:rsid w:val="00247537"/>
    <w:rsid w:val="00247712"/>
    <w:rsid w:val="00247815"/>
    <w:rsid w:val="00247BE8"/>
    <w:rsid w:val="00247D0B"/>
    <w:rsid w:val="002503E4"/>
    <w:rsid w:val="002504A5"/>
    <w:rsid w:val="00250C74"/>
    <w:rsid w:val="0025101E"/>
    <w:rsid w:val="002510AF"/>
    <w:rsid w:val="0025137B"/>
    <w:rsid w:val="002515D7"/>
    <w:rsid w:val="00251645"/>
    <w:rsid w:val="002516CA"/>
    <w:rsid w:val="00251940"/>
    <w:rsid w:val="00251B01"/>
    <w:rsid w:val="00251C00"/>
    <w:rsid w:val="00251FEE"/>
    <w:rsid w:val="002524E9"/>
    <w:rsid w:val="0025250D"/>
    <w:rsid w:val="0025278F"/>
    <w:rsid w:val="00252CB0"/>
    <w:rsid w:val="0025307B"/>
    <w:rsid w:val="0025314C"/>
    <w:rsid w:val="0025317B"/>
    <w:rsid w:val="002536B4"/>
    <w:rsid w:val="00253AD2"/>
    <w:rsid w:val="00253C43"/>
    <w:rsid w:val="00253DD7"/>
    <w:rsid w:val="00254973"/>
    <w:rsid w:val="00254ABE"/>
    <w:rsid w:val="00254B50"/>
    <w:rsid w:val="00254B9D"/>
    <w:rsid w:val="00254C7D"/>
    <w:rsid w:val="00254F60"/>
    <w:rsid w:val="002552EE"/>
    <w:rsid w:val="002554AD"/>
    <w:rsid w:val="0025553B"/>
    <w:rsid w:val="00255A0A"/>
    <w:rsid w:val="00255BA7"/>
    <w:rsid w:val="00255E0F"/>
    <w:rsid w:val="0025629C"/>
    <w:rsid w:val="00256733"/>
    <w:rsid w:val="00256A5E"/>
    <w:rsid w:val="00256DC7"/>
    <w:rsid w:val="00257482"/>
    <w:rsid w:val="0025752C"/>
    <w:rsid w:val="0025754E"/>
    <w:rsid w:val="00257558"/>
    <w:rsid w:val="00257645"/>
    <w:rsid w:val="002576FB"/>
    <w:rsid w:val="00257BCC"/>
    <w:rsid w:val="00257C28"/>
    <w:rsid w:val="00257D86"/>
    <w:rsid w:val="00260195"/>
    <w:rsid w:val="002602CE"/>
    <w:rsid w:val="002603EF"/>
    <w:rsid w:val="0026061B"/>
    <w:rsid w:val="002606B3"/>
    <w:rsid w:val="002606DF"/>
    <w:rsid w:val="002609EE"/>
    <w:rsid w:val="00260D10"/>
    <w:rsid w:val="00261073"/>
    <w:rsid w:val="00261236"/>
    <w:rsid w:val="00261A1E"/>
    <w:rsid w:val="00261AED"/>
    <w:rsid w:val="00261EDD"/>
    <w:rsid w:val="00262223"/>
    <w:rsid w:val="0026224F"/>
    <w:rsid w:val="0026226F"/>
    <w:rsid w:val="00262354"/>
    <w:rsid w:val="00262442"/>
    <w:rsid w:val="0026270B"/>
    <w:rsid w:val="0026289B"/>
    <w:rsid w:val="002628F5"/>
    <w:rsid w:val="002629FF"/>
    <w:rsid w:val="00262AEA"/>
    <w:rsid w:val="00262B2C"/>
    <w:rsid w:val="00262F08"/>
    <w:rsid w:val="002632C3"/>
    <w:rsid w:val="0026340A"/>
    <w:rsid w:val="00263B7C"/>
    <w:rsid w:val="00263DFA"/>
    <w:rsid w:val="00263E05"/>
    <w:rsid w:val="00263F5B"/>
    <w:rsid w:val="002640D0"/>
    <w:rsid w:val="002642B1"/>
    <w:rsid w:val="002644F5"/>
    <w:rsid w:val="00264609"/>
    <w:rsid w:val="0026473B"/>
    <w:rsid w:val="0026483B"/>
    <w:rsid w:val="0026498A"/>
    <w:rsid w:val="00264CC2"/>
    <w:rsid w:val="00264F4B"/>
    <w:rsid w:val="002653A3"/>
    <w:rsid w:val="0026556D"/>
    <w:rsid w:val="002655DD"/>
    <w:rsid w:val="00265606"/>
    <w:rsid w:val="00265741"/>
    <w:rsid w:val="00265E72"/>
    <w:rsid w:val="00265F6D"/>
    <w:rsid w:val="00266122"/>
    <w:rsid w:val="002662FB"/>
    <w:rsid w:val="002667ED"/>
    <w:rsid w:val="0026698B"/>
    <w:rsid w:val="00266A43"/>
    <w:rsid w:val="00266D6A"/>
    <w:rsid w:val="00266F8C"/>
    <w:rsid w:val="0026731D"/>
    <w:rsid w:val="00267450"/>
    <w:rsid w:val="002678B9"/>
    <w:rsid w:val="00267ECD"/>
    <w:rsid w:val="0027082D"/>
    <w:rsid w:val="002708A8"/>
    <w:rsid w:val="00270C17"/>
    <w:rsid w:val="00270CBE"/>
    <w:rsid w:val="00270CF0"/>
    <w:rsid w:val="00270F7B"/>
    <w:rsid w:val="00271069"/>
    <w:rsid w:val="00271113"/>
    <w:rsid w:val="0027138E"/>
    <w:rsid w:val="002717D9"/>
    <w:rsid w:val="002718B4"/>
    <w:rsid w:val="00271A7D"/>
    <w:rsid w:val="00271AA2"/>
    <w:rsid w:val="00271B16"/>
    <w:rsid w:val="00271E6A"/>
    <w:rsid w:val="0027265F"/>
    <w:rsid w:val="00272D89"/>
    <w:rsid w:val="00273264"/>
    <w:rsid w:val="002732FF"/>
    <w:rsid w:val="00273760"/>
    <w:rsid w:val="0027393A"/>
    <w:rsid w:val="00273D82"/>
    <w:rsid w:val="00273E27"/>
    <w:rsid w:val="00273ECC"/>
    <w:rsid w:val="00273F6D"/>
    <w:rsid w:val="00274185"/>
    <w:rsid w:val="002742AE"/>
    <w:rsid w:val="002742B7"/>
    <w:rsid w:val="00274505"/>
    <w:rsid w:val="00274639"/>
    <w:rsid w:val="00274746"/>
    <w:rsid w:val="002748FC"/>
    <w:rsid w:val="00274D05"/>
    <w:rsid w:val="00274E16"/>
    <w:rsid w:val="00274F6C"/>
    <w:rsid w:val="00274F9C"/>
    <w:rsid w:val="00275533"/>
    <w:rsid w:val="00275D61"/>
    <w:rsid w:val="00276028"/>
    <w:rsid w:val="002760D3"/>
    <w:rsid w:val="002762CF"/>
    <w:rsid w:val="00276602"/>
    <w:rsid w:val="002766F3"/>
    <w:rsid w:val="002769DB"/>
    <w:rsid w:val="002769FD"/>
    <w:rsid w:val="00276C59"/>
    <w:rsid w:val="00276E60"/>
    <w:rsid w:val="00276E86"/>
    <w:rsid w:val="002775FC"/>
    <w:rsid w:val="0027781B"/>
    <w:rsid w:val="00277862"/>
    <w:rsid w:val="00277F93"/>
    <w:rsid w:val="0028025F"/>
    <w:rsid w:val="00280600"/>
    <w:rsid w:val="002808E2"/>
    <w:rsid w:val="002808E6"/>
    <w:rsid w:val="002809EC"/>
    <w:rsid w:val="0028110C"/>
    <w:rsid w:val="002811D4"/>
    <w:rsid w:val="0028122E"/>
    <w:rsid w:val="00281F87"/>
    <w:rsid w:val="00281FDC"/>
    <w:rsid w:val="002822E8"/>
    <w:rsid w:val="00282519"/>
    <w:rsid w:val="002825AA"/>
    <w:rsid w:val="00282746"/>
    <w:rsid w:val="0028287E"/>
    <w:rsid w:val="00282932"/>
    <w:rsid w:val="00282AEB"/>
    <w:rsid w:val="00282BE1"/>
    <w:rsid w:val="002831C2"/>
    <w:rsid w:val="0028330C"/>
    <w:rsid w:val="00283333"/>
    <w:rsid w:val="00283873"/>
    <w:rsid w:val="002838B2"/>
    <w:rsid w:val="00283CE9"/>
    <w:rsid w:val="00284134"/>
    <w:rsid w:val="002842D2"/>
    <w:rsid w:val="00284378"/>
    <w:rsid w:val="00284580"/>
    <w:rsid w:val="002845F9"/>
    <w:rsid w:val="00284744"/>
    <w:rsid w:val="0028490C"/>
    <w:rsid w:val="002852DF"/>
    <w:rsid w:val="00285355"/>
    <w:rsid w:val="002859BE"/>
    <w:rsid w:val="00285A72"/>
    <w:rsid w:val="00285C5B"/>
    <w:rsid w:val="00285C5E"/>
    <w:rsid w:val="00286450"/>
    <w:rsid w:val="0028682C"/>
    <w:rsid w:val="00286A2C"/>
    <w:rsid w:val="00286AB3"/>
    <w:rsid w:val="00286AF9"/>
    <w:rsid w:val="00286C4C"/>
    <w:rsid w:val="00286D67"/>
    <w:rsid w:val="0028726C"/>
    <w:rsid w:val="002875B5"/>
    <w:rsid w:val="00287937"/>
    <w:rsid w:val="002879F0"/>
    <w:rsid w:val="00287CA4"/>
    <w:rsid w:val="00287EFB"/>
    <w:rsid w:val="0029095B"/>
    <w:rsid w:val="002909E8"/>
    <w:rsid w:val="002911B9"/>
    <w:rsid w:val="0029154E"/>
    <w:rsid w:val="00291551"/>
    <w:rsid w:val="00291632"/>
    <w:rsid w:val="00291740"/>
    <w:rsid w:val="002919A4"/>
    <w:rsid w:val="002919BF"/>
    <w:rsid w:val="002919C2"/>
    <w:rsid w:val="00291B85"/>
    <w:rsid w:val="00291F8F"/>
    <w:rsid w:val="002921E1"/>
    <w:rsid w:val="002921FF"/>
    <w:rsid w:val="002923BA"/>
    <w:rsid w:val="00292728"/>
    <w:rsid w:val="00292BE7"/>
    <w:rsid w:val="00292C79"/>
    <w:rsid w:val="00292D1D"/>
    <w:rsid w:val="00292DBE"/>
    <w:rsid w:val="0029318A"/>
    <w:rsid w:val="00293700"/>
    <w:rsid w:val="00293713"/>
    <w:rsid w:val="00293863"/>
    <w:rsid w:val="002939B6"/>
    <w:rsid w:val="00293E0C"/>
    <w:rsid w:val="00293E3F"/>
    <w:rsid w:val="00293F93"/>
    <w:rsid w:val="00293FBB"/>
    <w:rsid w:val="0029404D"/>
    <w:rsid w:val="00294080"/>
    <w:rsid w:val="00294095"/>
    <w:rsid w:val="002940A5"/>
    <w:rsid w:val="002943BA"/>
    <w:rsid w:val="00294758"/>
    <w:rsid w:val="00294987"/>
    <w:rsid w:val="00294A11"/>
    <w:rsid w:val="00294BC6"/>
    <w:rsid w:val="00294C8B"/>
    <w:rsid w:val="0029524E"/>
    <w:rsid w:val="00295402"/>
    <w:rsid w:val="002955C6"/>
    <w:rsid w:val="00295694"/>
    <w:rsid w:val="002958FC"/>
    <w:rsid w:val="00295AB4"/>
    <w:rsid w:val="00295C66"/>
    <w:rsid w:val="00295D0A"/>
    <w:rsid w:val="00295E9E"/>
    <w:rsid w:val="002960A6"/>
    <w:rsid w:val="002963B5"/>
    <w:rsid w:val="002964D0"/>
    <w:rsid w:val="002967FC"/>
    <w:rsid w:val="002968C3"/>
    <w:rsid w:val="00296AA3"/>
    <w:rsid w:val="00296C83"/>
    <w:rsid w:val="00296E3C"/>
    <w:rsid w:val="00297214"/>
    <w:rsid w:val="00297333"/>
    <w:rsid w:val="0029746C"/>
    <w:rsid w:val="00297954"/>
    <w:rsid w:val="00297DD0"/>
    <w:rsid w:val="002A0193"/>
    <w:rsid w:val="002A037C"/>
    <w:rsid w:val="002A0F03"/>
    <w:rsid w:val="002A0F53"/>
    <w:rsid w:val="002A1040"/>
    <w:rsid w:val="002A12B9"/>
    <w:rsid w:val="002A1882"/>
    <w:rsid w:val="002A18C8"/>
    <w:rsid w:val="002A1A23"/>
    <w:rsid w:val="002A1C9F"/>
    <w:rsid w:val="002A1D85"/>
    <w:rsid w:val="002A1E4B"/>
    <w:rsid w:val="002A225A"/>
    <w:rsid w:val="002A25B1"/>
    <w:rsid w:val="002A268B"/>
    <w:rsid w:val="002A284C"/>
    <w:rsid w:val="002A2CE3"/>
    <w:rsid w:val="002A2F34"/>
    <w:rsid w:val="002A3082"/>
    <w:rsid w:val="002A3087"/>
    <w:rsid w:val="002A309B"/>
    <w:rsid w:val="002A3326"/>
    <w:rsid w:val="002A33A2"/>
    <w:rsid w:val="002A3642"/>
    <w:rsid w:val="002A3EAB"/>
    <w:rsid w:val="002A3F6C"/>
    <w:rsid w:val="002A4172"/>
    <w:rsid w:val="002A422C"/>
    <w:rsid w:val="002A4629"/>
    <w:rsid w:val="002A4765"/>
    <w:rsid w:val="002A487C"/>
    <w:rsid w:val="002A4A8C"/>
    <w:rsid w:val="002A4B3E"/>
    <w:rsid w:val="002A5330"/>
    <w:rsid w:val="002A55B9"/>
    <w:rsid w:val="002A55D2"/>
    <w:rsid w:val="002A5734"/>
    <w:rsid w:val="002A5937"/>
    <w:rsid w:val="002A5B3B"/>
    <w:rsid w:val="002A5B74"/>
    <w:rsid w:val="002A5BC9"/>
    <w:rsid w:val="002A5CA0"/>
    <w:rsid w:val="002A5F63"/>
    <w:rsid w:val="002A6291"/>
    <w:rsid w:val="002A62E3"/>
    <w:rsid w:val="002A6569"/>
    <w:rsid w:val="002A69C7"/>
    <w:rsid w:val="002A6D5A"/>
    <w:rsid w:val="002A71AA"/>
    <w:rsid w:val="002A7676"/>
    <w:rsid w:val="002A76FC"/>
    <w:rsid w:val="002A793F"/>
    <w:rsid w:val="002A7FA3"/>
    <w:rsid w:val="002B033F"/>
    <w:rsid w:val="002B0393"/>
    <w:rsid w:val="002B0967"/>
    <w:rsid w:val="002B0CB5"/>
    <w:rsid w:val="002B119F"/>
    <w:rsid w:val="002B1254"/>
    <w:rsid w:val="002B1321"/>
    <w:rsid w:val="002B1615"/>
    <w:rsid w:val="002B17F6"/>
    <w:rsid w:val="002B1DCF"/>
    <w:rsid w:val="002B2035"/>
    <w:rsid w:val="002B2210"/>
    <w:rsid w:val="002B2385"/>
    <w:rsid w:val="002B26A1"/>
    <w:rsid w:val="002B2968"/>
    <w:rsid w:val="002B2A7F"/>
    <w:rsid w:val="002B2CB1"/>
    <w:rsid w:val="002B2EA2"/>
    <w:rsid w:val="002B2F02"/>
    <w:rsid w:val="002B2F10"/>
    <w:rsid w:val="002B2F47"/>
    <w:rsid w:val="002B31B0"/>
    <w:rsid w:val="002B3342"/>
    <w:rsid w:val="002B3388"/>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DB9"/>
    <w:rsid w:val="002B5F72"/>
    <w:rsid w:val="002B64DA"/>
    <w:rsid w:val="002B661D"/>
    <w:rsid w:val="002B6877"/>
    <w:rsid w:val="002B6B5F"/>
    <w:rsid w:val="002B6D4C"/>
    <w:rsid w:val="002B705B"/>
    <w:rsid w:val="002B70BE"/>
    <w:rsid w:val="002B721C"/>
    <w:rsid w:val="002B7268"/>
    <w:rsid w:val="002B767B"/>
    <w:rsid w:val="002B785B"/>
    <w:rsid w:val="002B7953"/>
    <w:rsid w:val="002B7B85"/>
    <w:rsid w:val="002B7F7A"/>
    <w:rsid w:val="002C01CB"/>
    <w:rsid w:val="002C03AA"/>
    <w:rsid w:val="002C0914"/>
    <w:rsid w:val="002C0970"/>
    <w:rsid w:val="002C109C"/>
    <w:rsid w:val="002C135E"/>
    <w:rsid w:val="002C168A"/>
    <w:rsid w:val="002C17F8"/>
    <w:rsid w:val="002C198B"/>
    <w:rsid w:val="002C1B42"/>
    <w:rsid w:val="002C1BF7"/>
    <w:rsid w:val="002C1F0F"/>
    <w:rsid w:val="002C20D4"/>
    <w:rsid w:val="002C23EF"/>
    <w:rsid w:val="002C24ED"/>
    <w:rsid w:val="002C2B75"/>
    <w:rsid w:val="002C2BBD"/>
    <w:rsid w:val="002C2D78"/>
    <w:rsid w:val="002C30D2"/>
    <w:rsid w:val="002C3476"/>
    <w:rsid w:val="002C35CD"/>
    <w:rsid w:val="002C3A41"/>
    <w:rsid w:val="002C3DFB"/>
    <w:rsid w:val="002C3ED4"/>
    <w:rsid w:val="002C3F47"/>
    <w:rsid w:val="002C40D4"/>
    <w:rsid w:val="002C4106"/>
    <w:rsid w:val="002C4186"/>
    <w:rsid w:val="002C4188"/>
    <w:rsid w:val="002C43A7"/>
    <w:rsid w:val="002C4703"/>
    <w:rsid w:val="002C4A77"/>
    <w:rsid w:val="002C4B70"/>
    <w:rsid w:val="002C4BFC"/>
    <w:rsid w:val="002C4CC0"/>
    <w:rsid w:val="002C4FE1"/>
    <w:rsid w:val="002C52E2"/>
    <w:rsid w:val="002C530F"/>
    <w:rsid w:val="002C5590"/>
    <w:rsid w:val="002C570C"/>
    <w:rsid w:val="002C579F"/>
    <w:rsid w:val="002C65DA"/>
    <w:rsid w:val="002C6658"/>
    <w:rsid w:val="002C6703"/>
    <w:rsid w:val="002C67E8"/>
    <w:rsid w:val="002C6836"/>
    <w:rsid w:val="002C6CEE"/>
    <w:rsid w:val="002C6D00"/>
    <w:rsid w:val="002C6F85"/>
    <w:rsid w:val="002C725C"/>
    <w:rsid w:val="002C7530"/>
    <w:rsid w:val="002C79F2"/>
    <w:rsid w:val="002C7F5C"/>
    <w:rsid w:val="002D0273"/>
    <w:rsid w:val="002D07B4"/>
    <w:rsid w:val="002D083A"/>
    <w:rsid w:val="002D0910"/>
    <w:rsid w:val="002D0A71"/>
    <w:rsid w:val="002D0BE3"/>
    <w:rsid w:val="002D0CAF"/>
    <w:rsid w:val="002D0FE4"/>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C0F"/>
    <w:rsid w:val="002D4F96"/>
    <w:rsid w:val="002D4FFD"/>
    <w:rsid w:val="002D54B4"/>
    <w:rsid w:val="002D5CC2"/>
    <w:rsid w:val="002D5D01"/>
    <w:rsid w:val="002D5E16"/>
    <w:rsid w:val="002D61F0"/>
    <w:rsid w:val="002D63DD"/>
    <w:rsid w:val="002D6725"/>
    <w:rsid w:val="002D6A2F"/>
    <w:rsid w:val="002D6BCB"/>
    <w:rsid w:val="002D6D72"/>
    <w:rsid w:val="002D6E3B"/>
    <w:rsid w:val="002D6E76"/>
    <w:rsid w:val="002D70C7"/>
    <w:rsid w:val="002D710A"/>
    <w:rsid w:val="002D7290"/>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3F2"/>
    <w:rsid w:val="002E2813"/>
    <w:rsid w:val="002E297B"/>
    <w:rsid w:val="002E29D4"/>
    <w:rsid w:val="002E2B69"/>
    <w:rsid w:val="002E2C71"/>
    <w:rsid w:val="002E2D91"/>
    <w:rsid w:val="002E32AE"/>
    <w:rsid w:val="002E346F"/>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385"/>
    <w:rsid w:val="002E76A0"/>
    <w:rsid w:val="002E7826"/>
    <w:rsid w:val="002E7A2A"/>
    <w:rsid w:val="002E7BAB"/>
    <w:rsid w:val="002F0081"/>
    <w:rsid w:val="002F0253"/>
    <w:rsid w:val="002F02AF"/>
    <w:rsid w:val="002F04FC"/>
    <w:rsid w:val="002F0AF6"/>
    <w:rsid w:val="002F1069"/>
    <w:rsid w:val="002F113A"/>
    <w:rsid w:val="002F13A3"/>
    <w:rsid w:val="002F15B9"/>
    <w:rsid w:val="002F1665"/>
    <w:rsid w:val="002F1796"/>
    <w:rsid w:val="002F1C14"/>
    <w:rsid w:val="002F1DEE"/>
    <w:rsid w:val="002F1E9F"/>
    <w:rsid w:val="002F1FB1"/>
    <w:rsid w:val="002F2093"/>
    <w:rsid w:val="002F240B"/>
    <w:rsid w:val="002F27ED"/>
    <w:rsid w:val="002F2812"/>
    <w:rsid w:val="002F29D3"/>
    <w:rsid w:val="002F2E22"/>
    <w:rsid w:val="002F2FCB"/>
    <w:rsid w:val="002F330D"/>
    <w:rsid w:val="002F33D1"/>
    <w:rsid w:val="002F36E3"/>
    <w:rsid w:val="002F3A8A"/>
    <w:rsid w:val="002F3C5B"/>
    <w:rsid w:val="002F3C95"/>
    <w:rsid w:val="002F3FC7"/>
    <w:rsid w:val="002F4471"/>
    <w:rsid w:val="002F44A6"/>
    <w:rsid w:val="002F4541"/>
    <w:rsid w:val="002F459A"/>
    <w:rsid w:val="002F4AB3"/>
    <w:rsid w:val="002F4F8C"/>
    <w:rsid w:val="002F5042"/>
    <w:rsid w:val="002F5051"/>
    <w:rsid w:val="002F5509"/>
    <w:rsid w:val="002F591D"/>
    <w:rsid w:val="002F5E5E"/>
    <w:rsid w:val="002F6001"/>
    <w:rsid w:val="002F63DA"/>
    <w:rsid w:val="002F65D7"/>
    <w:rsid w:val="002F6B38"/>
    <w:rsid w:val="002F6EE2"/>
    <w:rsid w:val="002F7044"/>
    <w:rsid w:val="002F7955"/>
    <w:rsid w:val="002F7EA9"/>
    <w:rsid w:val="003004D5"/>
    <w:rsid w:val="00300993"/>
    <w:rsid w:val="00300A3C"/>
    <w:rsid w:val="00300AB2"/>
    <w:rsid w:val="00300CD4"/>
    <w:rsid w:val="00300D1B"/>
    <w:rsid w:val="00300E18"/>
    <w:rsid w:val="00301119"/>
    <w:rsid w:val="003016CE"/>
    <w:rsid w:val="00301A35"/>
    <w:rsid w:val="00302104"/>
    <w:rsid w:val="003023A6"/>
    <w:rsid w:val="0030255B"/>
    <w:rsid w:val="00302595"/>
    <w:rsid w:val="003028E1"/>
    <w:rsid w:val="003029D7"/>
    <w:rsid w:val="00302BA1"/>
    <w:rsid w:val="00302C34"/>
    <w:rsid w:val="00303010"/>
    <w:rsid w:val="00303219"/>
    <w:rsid w:val="00303298"/>
    <w:rsid w:val="0030361D"/>
    <w:rsid w:val="00303623"/>
    <w:rsid w:val="00303626"/>
    <w:rsid w:val="0030368E"/>
    <w:rsid w:val="00303711"/>
    <w:rsid w:val="00303765"/>
    <w:rsid w:val="00303E27"/>
    <w:rsid w:val="00303E7C"/>
    <w:rsid w:val="00303E89"/>
    <w:rsid w:val="00303F6B"/>
    <w:rsid w:val="00304ADB"/>
    <w:rsid w:val="00304AEC"/>
    <w:rsid w:val="00304B92"/>
    <w:rsid w:val="00304BAD"/>
    <w:rsid w:val="00304E15"/>
    <w:rsid w:val="00304E3B"/>
    <w:rsid w:val="003058CC"/>
    <w:rsid w:val="00305AD0"/>
    <w:rsid w:val="00305C70"/>
    <w:rsid w:val="00305DF2"/>
    <w:rsid w:val="00305EA7"/>
    <w:rsid w:val="00306094"/>
    <w:rsid w:val="00306292"/>
    <w:rsid w:val="00306500"/>
    <w:rsid w:val="003067F7"/>
    <w:rsid w:val="00306B7A"/>
    <w:rsid w:val="00307131"/>
    <w:rsid w:val="003072BE"/>
    <w:rsid w:val="003073D5"/>
    <w:rsid w:val="00307592"/>
    <w:rsid w:val="003075B3"/>
    <w:rsid w:val="0030782D"/>
    <w:rsid w:val="00307BCE"/>
    <w:rsid w:val="00310232"/>
    <w:rsid w:val="003103BD"/>
    <w:rsid w:val="00310CB5"/>
    <w:rsid w:val="0031130C"/>
    <w:rsid w:val="0031179F"/>
    <w:rsid w:val="00311D0C"/>
    <w:rsid w:val="00311E85"/>
    <w:rsid w:val="00312093"/>
    <w:rsid w:val="0031215B"/>
    <w:rsid w:val="003122E5"/>
    <w:rsid w:val="0031231D"/>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3D2"/>
    <w:rsid w:val="003153FC"/>
    <w:rsid w:val="00315C64"/>
    <w:rsid w:val="00315CBB"/>
    <w:rsid w:val="00315CD7"/>
    <w:rsid w:val="00315E4B"/>
    <w:rsid w:val="00315E54"/>
    <w:rsid w:val="00315E8C"/>
    <w:rsid w:val="00315F71"/>
    <w:rsid w:val="00315F80"/>
    <w:rsid w:val="0031615A"/>
    <w:rsid w:val="0031621A"/>
    <w:rsid w:val="00316448"/>
    <w:rsid w:val="00316615"/>
    <w:rsid w:val="0031674B"/>
    <w:rsid w:val="00317174"/>
    <w:rsid w:val="003172BB"/>
    <w:rsid w:val="003174D8"/>
    <w:rsid w:val="0031777C"/>
    <w:rsid w:val="00317827"/>
    <w:rsid w:val="00317865"/>
    <w:rsid w:val="003178CA"/>
    <w:rsid w:val="00317A1C"/>
    <w:rsid w:val="00317FB1"/>
    <w:rsid w:val="0032022D"/>
    <w:rsid w:val="00320925"/>
    <w:rsid w:val="00320A48"/>
    <w:rsid w:val="00320C55"/>
    <w:rsid w:val="00321046"/>
    <w:rsid w:val="003217BE"/>
    <w:rsid w:val="003218DA"/>
    <w:rsid w:val="00321949"/>
    <w:rsid w:val="00321A13"/>
    <w:rsid w:val="003220A7"/>
    <w:rsid w:val="00322216"/>
    <w:rsid w:val="003230EE"/>
    <w:rsid w:val="003231A8"/>
    <w:rsid w:val="003235A0"/>
    <w:rsid w:val="003238CA"/>
    <w:rsid w:val="00323A47"/>
    <w:rsid w:val="00323AAF"/>
    <w:rsid w:val="00323BDD"/>
    <w:rsid w:val="00323C81"/>
    <w:rsid w:val="00323D84"/>
    <w:rsid w:val="00323E47"/>
    <w:rsid w:val="0032412C"/>
    <w:rsid w:val="0032419D"/>
    <w:rsid w:val="003242C7"/>
    <w:rsid w:val="0032448C"/>
    <w:rsid w:val="003246E1"/>
    <w:rsid w:val="003249A0"/>
    <w:rsid w:val="003249BB"/>
    <w:rsid w:val="00324A92"/>
    <w:rsid w:val="00325742"/>
    <w:rsid w:val="00325762"/>
    <w:rsid w:val="00325BD1"/>
    <w:rsid w:val="00325BF4"/>
    <w:rsid w:val="00326084"/>
    <w:rsid w:val="00326195"/>
    <w:rsid w:val="003262A8"/>
    <w:rsid w:val="0032673B"/>
    <w:rsid w:val="00326A65"/>
    <w:rsid w:val="00326FAF"/>
    <w:rsid w:val="00326FF5"/>
    <w:rsid w:val="003270C5"/>
    <w:rsid w:val="0032744B"/>
    <w:rsid w:val="00327554"/>
    <w:rsid w:val="0032799F"/>
    <w:rsid w:val="00327BFA"/>
    <w:rsid w:val="00327D7E"/>
    <w:rsid w:val="00327F81"/>
    <w:rsid w:val="00327FF4"/>
    <w:rsid w:val="00330377"/>
    <w:rsid w:val="00330749"/>
    <w:rsid w:val="003309D1"/>
    <w:rsid w:val="00330A49"/>
    <w:rsid w:val="00330F77"/>
    <w:rsid w:val="00331014"/>
    <w:rsid w:val="00331351"/>
    <w:rsid w:val="00331413"/>
    <w:rsid w:val="0033191F"/>
    <w:rsid w:val="00331A49"/>
    <w:rsid w:val="00331C24"/>
    <w:rsid w:val="00331C67"/>
    <w:rsid w:val="00331D37"/>
    <w:rsid w:val="00331EFE"/>
    <w:rsid w:val="00331EFF"/>
    <w:rsid w:val="00332667"/>
    <w:rsid w:val="0033290C"/>
    <w:rsid w:val="00332BCF"/>
    <w:rsid w:val="0033305B"/>
    <w:rsid w:val="00333064"/>
    <w:rsid w:val="00333403"/>
    <w:rsid w:val="00333547"/>
    <w:rsid w:val="00333B72"/>
    <w:rsid w:val="00333C87"/>
    <w:rsid w:val="003341DD"/>
    <w:rsid w:val="003343F5"/>
    <w:rsid w:val="003347FB"/>
    <w:rsid w:val="003348AF"/>
    <w:rsid w:val="003349EA"/>
    <w:rsid w:val="00334A81"/>
    <w:rsid w:val="0033514F"/>
    <w:rsid w:val="0033554D"/>
    <w:rsid w:val="0033571F"/>
    <w:rsid w:val="003359B0"/>
    <w:rsid w:val="003367A1"/>
    <w:rsid w:val="00336E1C"/>
    <w:rsid w:val="00337000"/>
    <w:rsid w:val="00337209"/>
    <w:rsid w:val="003372D4"/>
    <w:rsid w:val="00337408"/>
    <w:rsid w:val="00337549"/>
    <w:rsid w:val="003375B3"/>
    <w:rsid w:val="003378CD"/>
    <w:rsid w:val="003378FA"/>
    <w:rsid w:val="00337B51"/>
    <w:rsid w:val="00337D17"/>
    <w:rsid w:val="00337DBD"/>
    <w:rsid w:val="00337E9E"/>
    <w:rsid w:val="00340045"/>
    <w:rsid w:val="0034084C"/>
    <w:rsid w:val="0034097F"/>
    <w:rsid w:val="00340C21"/>
    <w:rsid w:val="00340F56"/>
    <w:rsid w:val="0034120D"/>
    <w:rsid w:val="00341864"/>
    <w:rsid w:val="00341A13"/>
    <w:rsid w:val="00341A4F"/>
    <w:rsid w:val="00341C22"/>
    <w:rsid w:val="00341F38"/>
    <w:rsid w:val="00341F3E"/>
    <w:rsid w:val="00341FA9"/>
    <w:rsid w:val="003420C3"/>
    <w:rsid w:val="003423C6"/>
    <w:rsid w:val="003428FB"/>
    <w:rsid w:val="00342C28"/>
    <w:rsid w:val="003430E8"/>
    <w:rsid w:val="00343360"/>
    <w:rsid w:val="003435C9"/>
    <w:rsid w:val="003437C5"/>
    <w:rsid w:val="003438A1"/>
    <w:rsid w:val="00343A6E"/>
    <w:rsid w:val="00343C37"/>
    <w:rsid w:val="00343DB3"/>
    <w:rsid w:val="00343FB8"/>
    <w:rsid w:val="00343FD4"/>
    <w:rsid w:val="003440F9"/>
    <w:rsid w:val="00344149"/>
    <w:rsid w:val="003442F3"/>
    <w:rsid w:val="00344430"/>
    <w:rsid w:val="003448A3"/>
    <w:rsid w:val="00344B92"/>
    <w:rsid w:val="00344BB9"/>
    <w:rsid w:val="0034508D"/>
    <w:rsid w:val="003451F9"/>
    <w:rsid w:val="003454F0"/>
    <w:rsid w:val="003455EE"/>
    <w:rsid w:val="0034628A"/>
    <w:rsid w:val="003462D1"/>
    <w:rsid w:val="0034634E"/>
    <w:rsid w:val="003468D0"/>
    <w:rsid w:val="00346A98"/>
    <w:rsid w:val="00346BDE"/>
    <w:rsid w:val="00346D9F"/>
    <w:rsid w:val="00346F18"/>
    <w:rsid w:val="00346FF3"/>
    <w:rsid w:val="003474C7"/>
    <w:rsid w:val="00347541"/>
    <w:rsid w:val="003475E1"/>
    <w:rsid w:val="00347853"/>
    <w:rsid w:val="00347A17"/>
    <w:rsid w:val="00347B13"/>
    <w:rsid w:val="00347B76"/>
    <w:rsid w:val="00347C19"/>
    <w:rsid w:val="003502A9"/>
    <w:rsid w:val="00350382"/>
    <w:rsid w:val="00350454"/>
    <w:rsid w:val="00350480"/>
    <w:rsid w:val="003509D9"/>
    <w:rsid w:val="00350C22"/>
    <w:rsid w:val="00350CE0"/>
    <w:rsid w:val="00350E5E"/>
    <w:rsid w:val="003517C5"/>
    <w:rsid w:val="003518D6"/>
    <w:rsid w:val="00351AC6"/>
    <w:rsid w:val="00351FD6"/>
    <w:rsid w:val="003520E9"/>
    <w:rsid w:val="003521BF"/>
    <w:rsid w:val="00352714"/>
    <w:rsid w:val="0035277E"/>
    <w:rsid w:val="00352BB0"/>
    <w:rsid w:val="00352BB1"/>
    <w:rsid w:val="00352FA8"/>
    <w:rsid w:val="00353053"/>
    <w:rsid w:val="00353298"/>
    <w:rsid w:val="003533CA"/>
    <w:rsid w:val="003534CB"/>
    <w:rsid w:val="003534F5"/>
    <w:rsid w:val="00353903"/>
    <w:rsid w:val="00353BAE"/>
    <w:rsid w:val="00353F43"/>
    <w:rsid w:val="003546C6"/>
    <w:rsid w:val="0035492B"/>
    <w:rsid w:val="00354D50"/>
    <w:rsid w:val="003557A2"/>
    <w:rsid w:val="00355982"/>
    <w:rsid w:val="00355A31"/>
    <w:rsid w:val="00355C4E"/>
    <w:rsid w:val="0035617B"/>
    <w:rsid w:val="003567D6"/>
    <w:rsid w:val="00356823"/>
    <w:rsid w:val="00356E3D"/>
    <w:rsid w:val="003572D7"/>
    <w:rsid w:val="003575AA"/>
    <w:rsid w:val="00357710"/>
    <w:rsid w:val="0035775C"/>
    <w:rsid w:val="00357D23"/>
    <w:rsid w:val="00357FC6"/>
    <w:rsid w:val="0036029B"/>
    <w:rsid w:val="003603F3"/>
    <w:rsid w:val="00360C5C"/>
    <w:rsid w:val="00360FC5"/>
    <w:rsid w:val="0036115F"/>
    <w:rsid w:val="0036151D"/>
    <w:rsid w:val="003616B8"/>
    <w:rsid w:val="0036178F"/>
    <w:rsid w:val="003618EB"/>
    <w:rsid w:val="00361AFF"/>
    <w:rsid w:val="00361B1E"/>
    <w:rsid w:val="00361B26"/>
    <w:rsid w:val="00361E5F"/>
    <w:rsid w:val="00362451"/>
    <w:rsid w:val="003626D9"/>
    <w:rsid w:val="0036272D"/>
    <w:rsid w:val="00362A68"/>
    <w:rsid w:val="00362D1E"/>
    <w:rsid w:val="00362E90"/>
    <w:rsid w:val="00362EFA"/>
    <w:rsid w:val="00363000"/>
    <w:rsid w:val="003633C9"/>
    <w:rsid w:val="003634AC"/>
    <w:rsid w:val="00363503"/>
    <w:rsid w:val="0036357F"/>
    <w:rsid w:val="00363B56"/>
    <w:rsid w:val="0036440B"/>
    <w:rsid w:val="00364414"/>
    <w:rsid w:val="003646FE"/>
    <w:rsid w:val="0036482F"/>
    <w:rsid w:val="00364890"/>
    <w:rsid w:val="00364A56"/>
    <w:rsid w:val="00364C92"/>
    <w:rsid w:val="0036506C"/>
    <w:rsid w:val="003654B4"/>
    <w:rsid w:val="00365591"/>
    <w:rsid w:val="003656ED"/>
    <w:rsid w:val="00365829"/>
    <w:rsid w:val="00365BE4"/>
    <w:rsid w:val="00365CAB"/>
    <w:rsid w:val="00365E29"/>
    <w:rsid w:val="00365F8A"/>
    <w:rsid w:val="0036624B"/>
    <w:rsid w:val="0036642F"/>
    <w:rsid w:val="003666A0"/>
    <w:rsid w:val="003667C4"/>
    <w:rsid w:val="0036689E"/>
    <w:rsid w:val="00366A7B"/>
    <w:rsid w:val="00367495"/>
    <w:rsid w:val="003674E0"/>
    <w:rsid w:val="003675A5"/>
    <w:rsid w:val="0036769A"/>
    <w:rsid w:val="00367715"/>
    <w:rsid w:val="0036772A"/>
    <w:rsid w:val="0036775E"/>
    <w:rsid w:val="00367A35"/>
    <w:rsid w:val="00367AE1"/>
    <w:rsid w:val="0037012B"/>
    <w:rsid w:val="0037017B"/>
    <w:rsid w:val="00370215"/>
    <w:rsid w:val="0037024E"/>
    <w:rsid w:val="0037027A"/>
    <w:rsid w:val="0037037C"/>
    <w:rsid w:val="0037081F"/>
    <w:rsid w:val="003708D2"/>
    <w:rsid w:val="003708E6"/>
    <w:rsid w:val="003708F8"/>
    <w:rsid w:val="00370EC2"/>
    <w:rsid w:val="0037114B"/>
    <w:rsid w:val="0037151A"/>
    <w:rsid w:val="00371561"/>
    <w:rsid w:val="003716B0"/>
    <w:rsid w:val="00371998"/>
    <w:rsid w:val="00371D3A"/>
    <w:rsid w:val="00371FFA"/>
    <w:rsid w:val="0037216D"/>
    <w:rsid w:val="0037232D"/>
    <w:rsid w:val="00372461"/>
    <w:rsid w:val="00372505"/>
    <w:rsid w:val="003726B8"/>
    <w:rsid w:val="0037274C"/>
    <w:rsid w:val="00372BEA"/>
    <w:rsid w:val="00372DFC"/>
    <w:rsid w:val="00372E28"/>
    <w:rsid w:val="00372F12"/>
    <w:rsid w:val="00372FB2"/>
    <w:rsid w:val="00373170"/>
    <w:rsid w:val="0037322E"/>
    <w:rsid w:val="00373A1D"/>
    <w:rsid w:val="00373B32"/>
    <w:rsid w:val="00373E7F"/>
    <w:rsid w:val="003745DC"/>
    <w:rsid w:val="003745E4"/>
    <w:rsid w:val="0037463C"/>
    <w:rsid w:val="00374674"/>
    <w:rsid w:val="003746A1"/>
    <w:rsid w:val="00374A8B"/>
    <w:rsid w:val="00374CAB"/>
    <w:rsid w:val="00374CCE"/>
    <w:rsid w:val="00374DB6"/>
    <w:rsid w:val="00374F49"/>
    <w:rsid w:val="003754DD"/>
    <w:rsid w:val="003755A6"/>
    <w:rsid w:val="00375707"/>
    <w:rsid w:val="00375872"/>
    <w:rsid w:val="0037591D"/>
    <w:rsid w:val="003760DD"/>
    <w:rsid w:val="00376123"/>
    <w:rsid w:val="0037676D"/>
    <w:rsid w:val="00376A26"/>
    <w:rsid w:val="00376EBF"/>
    <w:rsid w:val="00376FA8"/>
    <w:rsid w:val="003773B9"/>
    <w:rsid w:val="0037742E"/>
    <w:rsid w:val="00377A11"/>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983"/>
    <w:rsid w:val="00381D2F"/>
    <w:rsid w:val="00381EA0"/>
    <w:rsid w:val="00381F11"/>
    <w:rsid w:val="00382089"/>
    <w:rsid w:val="003821CF"/>
    <w:rsid w:val="00382404"/>
    <w:rsid w:val="003827DD"/>
    <w:rsid w:val="00382F53"/>
    <w:rsid w:val="003830AA"/>
    <w:rsid w:val="0038334E"/>
    <w:rsid w:val="003836A9"/>
    <w:rsid w:val="00383723"/>
    <w:rsid w:val="00383A46"/>
    <w:rsid w:val="00383C1F"/>
    <w:rsid w:val="00383CD6"/>
    <w:rsid w:val="00383E36"/>
    <w:rsid w:val="0038465F"/>
    <w:rsid w:val="00384846"/>
    <w:rsid w:val="00384ABA"/>
    <w:rsid w:val="00384B61"/>
    <w:rsid w:val="00384C61"/>
    <w:rsid w:val="00384D66"/>
    <w:rsid w:val="00384F95"/>
    <w:rsid w:val="003850C0"/>
    <w:rsid w:val="0038539E"/>
    <w:rsid w:val="00385584"/>
    <w:rsid w:val="00385C2F"/>
    <w:rsid w:val="00386062"/>
    <w:rsid w:val="003860AA"/>
    <w:rsid w:val="00386457"/>
    <w:rsid w:val="00386D2A"/>
    <w:rsid w:val="00386D3B"/>
    <w:rsid w:val="00386E9C"/>
    <w:rsid w:val="003872EF"/>
    <w:rsid w:val="003872F8"/>
    <w:rsid w:val="00387320"/>
    <w:rsid w:val="003873B7"/>
    <w:rsid w:val="0038787C"/>
    <w:rsid w:val="00387994"/>
    <w:rsid w:val="00387E45"/>
    <w:rsid w:val="00387E8A"/>
    <w:rsid w:val="00387F6E"/>
    <w:rsid w:val="00390216"/>
    <w:rsid w:val="003908F9"/>
    <w:rsid w:val="00390AD2"/>
    <w:rsid w:val="00390D0A"/>
    <w:rsid w:val="00390E64"/>
    <w:rsid w:val="00390E77"/>
    <w:rsid w:val="00390F69"/>
    <w:rsid w:val="00391265"/>
    <w:rsid w:val="00391327"/>
    <w:rsid w:val="00391842"/>
    <w:rsid w:val="0039187C"/>
    <w:rsid w:val="003918DD"/>
    <w:rsid w:val="003918E5"/>
    <w:rsid w:val="00391994"/>
    <w:rsid w:val="00391DEE"/>
    <w:rsid w:val="0039214E"/>
    <w:rsid w:val="003921B1"/>
    <w:rsid w:val="00392AA7"/>
    <w:rsid w:val="00392FB5"/>
    <w:rsid w:val="003931AB"/>
    <w:rsid w:val="00393A2B"/>
    <w:rsid w:val="00393B65"/>
    <w:rsid w:val="00393CE2"/>
    <w:rsid w:val="00393D24"/>
    <w:rsid w:val="00393D2B"/>
    <w:rsid w:val="00393DEB"/>
    <w:rsid w:val="00393DFD"/>
    <w:rsid w:val="003943F9"/>
    <w:rsid w:val="00394B4F"/>
    <w:rsid w:val="00394CCC"/>
    <w:rsid w:val="00394D0D"/>
    <w:rsid w:val="00394DE8"/>
    <w:rsid w:val="00395227"/>
    <w:rsid w:val="0039530E"/>
    <w:rsid w:val="0039546A"/>
    <w:rsid w:val="0039566C"/>
    <w:rsid w:val="00395782"/>
    <w:rsid w:val="00395CB6"/>
    <w:rsid w:val="00395D67"/>
    <w:rsid w:val="003960D5"/>
    <w:rsid w:val="00396387"/>
    <w:rsid w:val="0039654E"/>
    <w:rsid w:val="00396AAD"/>
    <w:rsid w:val="00396FB0"/>
    <w:rsid w:val="003973CB"/>
    <w:rsid w:val="0039742B"/>
    <w:rsid w:val="003975DE"/>
    <w:rsid w:val="0039772A"/>
    <w:rsid w:val="00397E27"/>
    <w:rsid w:val="00397ED4"/>
    <w:rsid w:val="003A00C7"/>
    <w:rsid w:val="003A051E"/>
    <w:rsid w:val="003A06EE"/>
    <w:rsid w:val="003A087B"/>
    <w:rsid w:val="003A099B"/>
    <w:rsid w:val="003A09AA"/>
    <w:rsid w:val="003A0BD9"/>
    <w:rsid w:val="003A0DD8"/>
    <w:rsid w:val="003A0E39"/>
    <w:rsid w:val="003A0F1E"/>
    <w:rsid w:val="003A0FFB"/>
    <w:rsid w:val="003A2250"/>
    <w:rsid w:val="003A22C4"/>
    <w:rsid w:val="003A2461"/>
    <w:rsid w:val="003A286B"/>
    <w:rsid w:val="003A2920"/>
    <w:rsid w:val="003A2CF8"/>
    <w:rsid w:val="003A2E44"/>
    <w:rsid w:val="003A36E0"/>
    <w:rsid w:val="003A3D4D"/>
    <w:rsid w:val="003A3D59"/>
    <w:rsid w:val="003A3DE2"/>
    <w:rsid w:val="003A3E38"/>
    <w:rsid w:val="003A4246"/>
    <w:rsid w:val="003A42C9"/>
    <w:rsid w:val="003A4446"/>
    <w:rsid w:val="003A4469"/>
    <w:rsid w:val="003A4670"/>
    <w:rsid w:val="003A4779"/>
    <w:rsid w:val="003A4A4E"/>
    <w:rsid w:val="003A4D3C"/>
    <w:rsid w:val="003A5CDA"/>
    <w:rsid w:val="003A5DDB"/>
    <w:rsid w:val="003A5E85"/>
    <w:rsid w:val="003A5FEA"/>
    <w:rsid w:val="003A6356"/>
    <w:rsid w:val="003A674A"/>
    <w:rsid w:val="003A68EC"/>
    <w:rsid w:val="003A6AD6"/>
    <w:rsid w:val="003A6FDE"/>
    <w:rsid w:val="003A715F"/>
    <w:rsid w:val="003A75A4"/>
    <w:rsid w:val="003A7B7A"/>
    <w:rsid w:val="003A7FC8"/>
    <w:rsid w:val="003B013B"/>
    <w:rsid w:val="003B0244"/>
    <w:rsid w:val="003B024F"/>
    <w:rsid w:val="003B0BED"/>
    <w:rsid w:val="003B0EEE"/>
    <w:rsid w:val="003B0FB1"/>
    <w:rsid w:val="003B1019"/>
    <w:rsid w:val="003B12DF"/>
    <w:rsid w:val="003B1373"/>
    <w:rsid w:val="003B13AB"/>
    <w:rsid w:val="003B16AD"/>
    <w:rsid w:val="003B196B"/>
    <w:rsid w:val="003B1C92"/>
    <w:rsid w:val="003B1D92"/>
    <w:rsid w:val="003B2148"/>
    <w:rsid w:val="003B23BC"/>
    <w:rsid w:val="003B277C"/>
    <w:rsid w:val="003B296A"/>
    <w:rsid w:val="003B2B70"/>
    <w:rsid w:val="003B2BDA"/>
    <w:rsid w:val="003B2D5F"/>
    <w:rsid w:val="003B2FBF"/>
    <w:rsid w:val="003B309A"/>
    <w:rsid w:val="003B348C"/>
    <w:rsid w:val="003B35AA"/>
    <w:rsid w:val="003B3739"/>
    <w:rsid w:val="003B39BA"/>
    <w:rsid w:val="003B3BCE"/>
    <w:rsid w:val="003B3CF7"/>
    <w:rsid w:val="003B3ECF"/>
    <w:rsid w:val="003B4053"/>
    <w:rsid w:val="003B42C3"/>
    <w:rsid w:val="003B43C1"/>
    <w:rsid w:val="003B44B2"/>
    <w:rsid w:val="003B48B5"/>
    <w:rsid w:val="003B4A8F"/>
    <w:rsid w:val="003B4AA9"/>
    <w:rsid w:val="003B4B7A"/>
    <w:rsid w:val="003B4D0D"/>
    <w:rsid w:val="003B4D58"/>
    <w:rsid w:val="003B4E88"/>
    <w:rsid w:val="003B50CB"/>
    <w:rsid w:val="003B53D9"/>
    <w:rsid w:val="003B5534"/>
    <w:rsid w:val="003B5C85"/>
    <w:rsid w:val="003B60BB"/>
    <w:rsid w:val="003B6163"/>
    <w:rsid w:val="003B6180"/>
    <w:rsid w:val="003B64D9"/>
    <w:rsid w:val="003B6599"/>
    <w:rsid w:val="003B6A8F"/>
    <w:rsid w:val="003B6AC6"/>
    <w:rsid w:val="003B6D1C"/>
    <w:rsid w:val="003B6ED8"/>
    <w:rsid w:val="003B6FC8"/>
    <w:rsid w:val="003B71E5"/>
    <w:rsid w:val="003B7431"/>
    <w:rsid w:val="003B7DE4"/>
    <w:rsid w:val="003C03B4"/>
    <w:rsid w:val="003C0C5C"/>
    <w:rsid w:val="003C0CEE"/>
    <w:rsid w:val="003C0D7D"/>
    <w:rsid w:val="003C0DB3"/>
    <w:rsid w:val="003C0DBD"/>
    <w:rsid w:val="003C0F1A"/>
    <w:rsid w:val="003C1058"/>
    <w:rsid w:val="003C1416"/>
    <w:rsid w:val="003C1433"/>
    <w:rsid w:val="003C19B0"/>
    <w:rsid w:val="003C19CE"/>
    <w:rsid w:val="003C1C86"/>
    <w:rsid w:val="003C1F43"/>
    <w:rsid w:val="003C208F"/>
    <w:rsid w:val="003C2611"/>
    <w:rsid w:val="003C2F85"/>
    <w:rsid w:val="003C301F"/>
    <w:rsid w:val="003C314B"/>
    <w:rsid w:val="003C326E"/>
    <w:rsid w:val="003C3388"/>
    <w:rsid w:val="003C3619"/>
    <w:rsid w:val="003C3975"/>
    <w:rsid w:val="003C3FA9"/>
    <w:rsid w:val="003C42F9"/>
    <w:rsid w:val="003C43A9"/>
    <w:rsid w:val="003C446D"/>
    <w:rsid w:val="003C446F"/>
    <w:rsid w:val="003C46E2"/>
    <w:rsid w:val="003C4A75"/>
    <w:rsid w:val="003C4B7B"/>
    <w:rsid w:val="003C4D35"/>
    <w:rsid w:val="003C4E4F"/>
    <w:rsid w:val="003C4F71"/>
    <w:rsid w:val="003C4FCB"/>
    <w:rsid w:val="003C5041"/>
    <w:rsid w:val="003C5197"/>
    <w:rsid w:val="003C520B"/>
    <w:rsid w:val="003C5339"/>
    <w:rsid w:val="003C5C8A"/>
    <w:rsid w:val="003C5F0A"/>
    <w:rsid w:val="003C6261"/>
    <w:rsid w:val="003C66D0"/>
    <w:rsid w:val="003C7088"/>
    <w:rsid w:val="003C715A"/>
    <w:rsid w:val="003C71A3"/>
    <w:rsid w:val="003C72A6"/>
    <w:rsid w:val="003C73CD"/>
    <w:rsid w:val="003C7A22"/>
    <w:rsid w:val="003C7B58"/>
    <w:rsid w:val="003C7C90"/>
    <w:rsid w:val="003D015C"/>
    <w:rsid w:val="003D01C6"/>
    <w:rsid w:val="003D04E5"/>
    <w:rsid w:val="003D0521"/>
    <w:rsid w:val="003D0546"/>
    <w:rsid w:val="003D0837"/>
    <w:rsid w:val="003D08FC"/>
    <w:rsid w:val="003D0934"/>
    <w:rsid w:val="003D0A41"/>
    <w:rsid w:val="003D1166"/>
    <w:rsid w:val="003D1243"/>
    <w:rsid w:val="003D132E"/>
    <w:rsid w:val="003D13CE"/>
    <w:rsid w:val="003D1476"/>
    <w:rsid w:val="003D159F"/>
    <w:rsid w:val="003D1817"/>
    <w:rsid w:val="003D1B92"/>
    <w:rsid w:val="003D1C75"/>
    <w:rsid w:val="003D1C8F"/>
    <w:rsid w:val="003D2275"/>
    <w:rsid w:val="003D24F0"/>
    <w:rsid w:val="003D293C"/>
    <w:rsid w:val="003D2AF9"/>
    <w:rsid w:val="003D2E3C"/>
    <w:rsid w:val="003D2EB9"/>
    <w:rsid w:val="003D300F"/>
    <w:rsid w:val="003D352C"/>
    <w:rsid w:val="003D3782"/>
    <w:rsid w:val="003D3A43"/>
    <w:rsid w:val="003D3AE8"/>
    <w:rsid w:val="003D3EF0"/>
    <w:rsid w:val="003D4265"/>
    <w:rsid w:val="003D43CF"/>
    <w:rsid w:val="003D4486"/>
    <w:rsid w:val="003D4548"/>
    <w:rsid w:val="003D48CB"/>
    <w:rsid w:val="003D4FC1"/>
    <w:rsid w:val="003D5129"/>
    <w:rsid w:val="003D513E"/>
    <w:rsid w:val="003D5200"/>
    <w:rsid w:val="003D520B"/>
    <w:rsid w:val="003D5367"/>
    <w:rsid w:val="003D5486"/>
    <w:rsid w:val="003D5873"/>
    <w:rsid w:val="003D5FD6"/>
    <w:rsid w:val="003D65ED"/>
    <w:rsid w:val="003D6955"/>
    <w:rsid w:val="003D6AAF"/>
    <w:rsid w:val="003D6B3E"/>
    <w:rsid w:val="003D6C68"/>
    <w:rsid w:val="003D7131"/>
    <w:rsid w:val="003D715F"/>
    <w:rsid w:val="003D72C8"/>
    <w:rsid w:val="003D78E9"/>
    <w:rsid w:val="003D7B58"/>
    <w:rsid w:val="003D7E76"/>
    <w:rsid w:val="003D7EA7"/>
    <w:rsid w:val="003E07EC"/>
    <w:rsid w:val="003E090F"/>
    <w:rsid w:val="003E0CC3"/>
    <w:rsid w:val="003E0D77"/>
    <w:rsid w:val="003E10C7"/>
    <w:rsid w:val="003E1373"/>
    <w:rsid w:val="003E13DF"/>
    <w:rsid w:val="003E14D3"/>
    <w:rsid w:val="003E1688"/>
    <w:rsid w:val="003E172C"/>
    <w:rsid w:val="003E17F1"/>
    <w:rsid w:val="003E1887"/>
    <w:rsid w:val="003E27D5"/>
    <w:rsid w:val="003E2E8C"/>
    <w:rsid w:val="003E2EDA"/>
    <w:rsid w:val="003E2F60"/>
    <w:rsid w:val="003E31C7"/>
    <w:rsid w:val="003E33FB"/>
    <w:rsid w:val="003E354D"/>
    <w:rsid w:val="003E37F5"/>
    <w:rsid w:val="003E39FC"/>
    <w:rsid w:val="003E3A14"/>
    <w:rsid w:val="003E3A44"/>
    <w:rsid w:val="003E3C1F"/>
    <w:rsid w:val="003E3D8F"/>
    <w:rsid w:val="003E3FD6"/>
    <w:rsid w:val="003E4126"/>
    <w:rsid w:val="003E4138"/>
    <w:rsid w:val="003E4237"/>
    <w:rsid w:val="003E4582"/>
    <w:rsid w:val="003E4845"/>
    <w:rsid w:val="003E4C21"/>
    <w:rsid w:val="003E5482"/>
    <w:rsid w:val="003E58D8"/>
    <w:rsid w:val="003E59AF"/>
    <w:rsid w:val="003E59F1"/>
    <w:rsid w:val="003E5A2C"/>
    <w:rsid w:val="003E5A9F"/>
    <w:rsid w:val="003E5C9E"/>
    <w:rsid w:val="003E6374"/>
    <w:rsid w:val="003E63C8"/>
    <w:rsid w:val="003E671B"/>
    <w:rsid w:val="003E6B69"/>
    <w:rsid w:val="003E6E73"/>
    <w:rsid w:val="003E6F6A"/>
    <w:rsid w:val="003E735F"/>
    <w:rsid w:val="003E736B"/>
    <w:rsid w:val="003E739C"/>
    <w:rsid w:val="003E746D"/>
    <w:rsid w:val="003E751E"/>
    <w:rsid w:val="003E7570"/>
    <w:rsid w:val="003E76BA"/>
    <w:rsid w:val="003E782F"/>
    <w:rsid w:val="003E7BC4"/>
    <w:rsid w:val="003E7BE8"/>
    <w:rsid w:val="003E7C27"/>
    <w:rsid w:val="003E7DDE"/>
    <w:rsid w:val="003F010A"/>
    <w:rsid w:val="003F01AE"/>
    <w:rsid w:val="003F0724"/>
    <w:rsid w:val="003F0885"/>
    <w:rsid w:val="003F0984"/>
    <w:rsid w:val="003F0D04"/>
    <w:rsid w:val="003F0D7A"/>
    <w:rsid w:val="003F0E1A"/>
    <w:rsid w:val="003F0E3F"/>
    <w:rsid w:val="003F0E72"/>
    <w:rsid w:val="003F0F4D"/>
    <w:rsid w:val="003F1198"/>
    <w:rsid w:val="003F11AC"/>
    <w:rsid w:val="003F197E"/>
    <w:rsid w:val="003F1DB8"/>
    <w:rsid w:val="003F1E22"/>
    <w:rsid w:val="003F1E84"/>
    <w:rsid w:val="003F1F8E"/>
    <w:rsid w:val="003F1FD2"/>
    <w:rsid w:val="003F25F2"/>
    <w:rsid w:val="003F265C"/>
    <w:rsid w:val="003F2AD9"/>
    <w:rsid w:val="003F3FD2"/>
    <w:rsid w:val="003F42D6"/>
    <w:rsid w:val="003F4B78"/>
    <w:rsid w:val="003F4CA0"/>
    <w:rsid w:val="003F4D1B"/>
    <w:rsid w:val="003F4D3E"/>
    <w:rsid w:val="003F55D6"/>
    <w:rsid w:val="003F5763"/>
    <w:rsid w:val="003F57D4"/>
    <w:rsid w:val="003F584A"/>
    <w:rsid w:val="003F5922"/>
    <w:rsid w:val="003F5A46"/>
    <w:rsid w:val="003F5BB3"/>
    <w:rsid w:val="003F5D1D"/>
    <w:rsid w:val="003F6365"/>
    <w:rsid w:val="003F64A2"/>
    <w:rsid w:val="003F6745"/>
    <w:rsid w:val="003F71AB"/>
    <w:rsid w:val="003F72E0"/>
    <w:rsid w:val="003F7789"/>
    <w:rsid w:val="003F78C2"/>
    <w:rsid w:val="003F7995"/>
    <w:rsid w:val="003F7C29"/>
    <w:rsid w:val="003F7DDF"/>
    <w:rsid w:val="003F7FEE"/>
    <w:rsid w:val="00400086"/>
    <w:rsid w:val="00400603"/>
    <w:rsid w:val="00400D8E"/>
    <w:rsid w:val="00400EC3"/>
    <w:rsid w:val="00401022"/>
    <w:rsid w:val="00401302"/>
    <w:rsid w:val="0040168F"/>
    <w:rsid w:val="00401701"/>
    <w:rsid w:val="004017EE"/>
    <w:rsid w:val="004019AA"/>
    <w:rsid w:val="00401ADB"/>
    <w:rsid w:val="00401DB6"/>
    <w:rsid w:val="004020C5"/>
    <w:rsid w:val="0040244D"/>
    <w:rsid w:val="004028A9"/>
    <w:rsid w:val="004028CE"/>
    <w:rsid w:val="00402D0F"/>
    <w:rsid w:val="00402DC6"/>
    <w:rsid w:val="00402E00"/>
    <w:rsid w:val="00402FE7"/>
    <w:rsid w:val="004030CE"/>
    <w:rsid w:val="0040324D"/>
    <w:rsid w:val="004033E2"/>
    <w:rsid w:val="004035A2"/>
    <w:rsid w:val="00403693"/>
    <w:rsid w:val="004038E9"/>
    <w:rsid w:val="00403AFD"/>
    <w:rsid w:val="00403DDF"/>
    <w:rsid w:val="00403ED2"/>
    <w:rsid w:val="0040403C"/>
    <w:rsid w:val="00404250"/>
    <w:rsid w:val="004047FF"/>
    <w:rsid w:val="00404C2C"/>
    <w:rsid w:val="00404E2B"/>
    <w:rsid w:val="0040549D"/>
    <w:rsid w:val="0040578C"/>
    <w:rsid w:val="004059B7"/>
    <w:rsid w:val="00405C7F"/>
    <w:rsid w:val="00406179"/>
    <w:rsid w:val="004062E1"/>
    <w:rsid w:val="0040666C"/>
    <w:rsid w:val="004066B6"/>
    <w:rsid w:val="004068FE"/>
    <w:rsid w:val="00406AC5"/>
    <w:rsid w:val="00407198"/>
    <w:rsid w:val="00407364"/>
    <w:rsid w:val="00407394"/>
    <w:rsid w:val="00407517"/>
    <w:rsid w:val="004075DC"/>
    <w:rsid w:val="004077E3"/>
    <w:rsid w:val="00407A63"/>
    <w:rsid w:val="00407C8B"/>
    <w:rsid w:val="00407DD5"/>
    <w:rsid w:val="00407E17"/>
    <w:rsid w:val="00407FDF"/>
    <w:rsid w:val="004100A9"/>
    <w:rsid w:val="004102D7"/>
    <w:rsid w:val="004103D4"/>
    <w:rsid w:val="00410481"/>
    <w:rsid w:val="00410511"/>
    <w:rsid w:val="0041059D"/>
    <w:rsid w:val="00410BD0"/>
    <w:rsid w:val="00410C35"/>
    <w:rsid w:val="00410C6C"/>
    <w:rsid w:val="00410C78"/>
    <w:rsid w:val="00410DA8"/>
    <w:rsid w:val="00410E1F"/>
    <w:rsid w:val="00410EA8"/>
    <w:rsid w:val="004117BC"/>
    <w:rsid w:val="0041191A"/>
    <w:rsid w:val="00411C83"/>
    <w:rsid w:val="00411E93"/>
    <w:rsid w:val="00411EF6"/>
    <w:rsid w:val="0041251F"/>
    <w:rsid w:val="004126E2"/>
    <w:rsid w:val="00412791"/>
    <w:rsid w:val="004127F3"/>
    <w:rsid w:val="00412853"/>
    <w:rsid w:val="00412B61"/>
    <w:rsid w:val="00412C1E"/>
    <w:rsid w:val="004130BB"/>
    <w:rsid w:val="004130BD"/>
    <w:rsid w:val="004136DE"/>
    <w:rsid w:val="00413A45"/>
    <w:rsid w:val="00413B56"/>
    <w:rsid w:val="00413CDA"/>
    <w:rsid w:val="00413D25"/>
    <w:rsid w:val="004141A4"/>
    <w:rsid w:val="00414326"/>
    <w:rsid w:val="00414421"/>
    <w:rsid w:val="00414CD5"/>
    <w:rsid w:val="0041553F"/>
    <w:rsid w:val="00415545"/>
    <w:rsid w:val="004158F8"/>
    <w:rsid w:val="00415E4C"/>
    <w:rsid w:val="0041613C"/>
    <w:rsid w:val="00416511"/>
    <w:rsid w:val="00416908"/>
    <w:rsid w:val="00416B7D"/>
    <w:rsid w:val="00416F0B"/>
    <w:rsid w:val="0041733C"/>
    <w:rsid w:val="004173AB"/>
    <w:rsid w:val="004173DE"/>
    <w:rsid w:val="0041766B"/>
    <w:rsid w:val="004179AB"/>
    <w:rsid w:val="004200A4"/>
    <w:rsid w:val="0042022F"/>
    <w:rsid w:val="004205B3"/>
    <w:rsid w:val="0042083D"/>
    <w:rsid w:val="00420BA7"/>
    <w:rsid w:val="004210ED"/>
    <w:rsid w:val="00421524"/>
    <w:rsid w:val="004215AF"/>
    <w:rsid w:val="004216BB"/>
    <w:rsid w:val="004217B1"/>
    <w:rsid w:val="0042197B"/>
    <w:rsid w:val="00421A98"/>
    <w:rsid w:val="00421DE0"/>
    <w:rsid w:val="00422393"/>
    <w:rsid w:val="00422655"/>
    <w:rsid w:val="00422C4D"/>
    <w:rsid w:val="00422E43"/>
    <w:rsid w:val="004233B6"/>
    <w:rsid w:val="004234AC"/>
    <w:rsid w:val="0042363C"/>
    <w:rsid w:val="0042396B"/>
    <w:rsid w:val="00423B4D"/>
    <w:rsid w:val="00423C95"/>
    <w:rsid w:val="00423E62"/>
    <w:rsid w:val="00423F1C"/>
    <w:rsid w:val="00424057"/>
    <w:rsid w:val="004242F9"/>
    <w:rsid w:val="004243F4"/>
    <w:rsid w:val="004244A5"/>
    <w:rsid w:val="004249EC"/>
    <w:rsid w:val="00424B01"/>
    <w:rsid w:val="00424B74"/>
    <w:rsid w:val="00424BB9"/>
    <w:rsid w:val="00425000"/>
    <w:rsid w:val="00425044"/>
    <w:rsid w:val="0042546A"/>
    <w:rsid w:val="0042549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A6C"/>
    <w:rsid w:val="00430BEF"/>
    <w:rsid w:val="00430CF7"/>
    <w:rsid w:val="00430D21"/>
    <w:rsid w:val="00431129"/>
    <w:rsid w:val="004314FB"/>
    <w:rsid w:val="0043153F"/>
    <w:rsid w:val="00431689"/>
    <w:rsid w:val="004316B7"/>
    <w:rsid w:val="00431798"/>
    <w:rsid w:val="0043183E"/>
    <w:rsid w:val="00431DE6"/>
    <w:rsid w:val="00431FC5"/>
    <w:rsid w:val="00432313"/>
    <w:rsid w:val="00432455"/>
    <w:rsid w:val="004324DF"/>
    <w:rsid w:val="004326AB"/>
    <w:rsid w:val="004327A4"/>
    <w:rsid w:val="0043284D"/>
    <w:rsid w:val="00432971"/>
    <w:rsid w:val="00432AD7"/>
    <w:rsid w:val="00432BE2"/>
    <w:rsid w:val="00433129"/>
    <w:rsid w:val="004337D6"/>
    <w:rsid w:val="00433990"/>
    <w:rsid w:val="00433A22"/>
    <w:rsid w:val="004340CC"/>
    <w:rsid w:val="004340F5"/>
    <w:rsid w:val="00434177"/>
    <w:rsid w:val="004342A6"/>
    <w:rsid w:val="004343FF"/>
    <w:rsid w:val="004345CF"/>
    <w:rsid w:val="00434628"/>
    <w:rsid w:val="00434782"/>
    <w:rsid w:val="004347E4"/>
    <w:rsid w:val="004349A0"/>
    <w:rsid w:val="004349EB"/>
    <w:rsid w:val="00434E80"/>
    <w:rsid w:val="00435062"/>
    <w:rsid w:val="004350B2"/>
    <w:rsid w:val="00435262"/>
    <w:rsid w:val="004355AD"/>
    <w:rsid w:val="004356D9"/>
    <w:rsid w:val="0043587F"/>
    <w:rsid w:val="00435965"/>
    <w:rsid w:val="004359FE"/>
    <w:rsid w:val="00435A5A"/>
    <w:rsid w:val="00435BAF"/>
    <w:rsid w:val="0043609F"/>
    <w:rsid w:val="00436123"/>
    <w:rsid w:val="0043612E"/>
    <w:rsid w:val="004363D6"/>
    <w:rsid w:val="004364F2"/>
    <w:rsid w:val="0043655C"/>
    <w:rsid w:val="00436572"/>
    <w:rsid w:val="0043659E"/>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1008"/>
    <w:rsid w:val="00441324"/>
    <w:rsid w:val="004416F6"/>
    <w:rsid w:val="004419BC"/>
    <w:rsid w:val="00441A74"/>
    <w:rsid w:val="00441D9E"/>
    <w:rsid w:val="0044247F"/>
    <w:rsid w:val="004424ED"/>
    <w:rsid w:val="00442518"/>
    <w:rsid w:val="004428C7"/>
    <w:rsid w:val="004429D6"/>
    <w:rsid w:val="00442AAE"/>
    <w:rsid w:val="00442C2C"/>
    <w:rsid w:val="00442DA1"/>
    <w:rsid w:val="00442E0F"/>
    <w:rsid w:val="00443096"/>
    <w:rsid w:val="0044313B"/>
    <w:rsid w:val="00443356"/>
    <w:rsid w:val="00443851"/>
    <w:rsid w:val="00443A0C"/>
    <w:rsid w:val="00443A1B"/>
    <w:rsid w:val="00443B32"/>
    <w:rsid w:val="00443CD6"/>
    <w:rsid w:val="00443E3B"/>
    <w:rsid w:val="0044406B"/>
    <w:rsid w:val="0044415D"/>
    <w:rsid w:val="0044427E"/>
    <w:rsid w:val="00444309"/>
    <w:rsid w:val="0044450B"/>
    <w:rsid w:val="00444789"/>
    <w:rsid w:val="00444823"/>
    <w:rsid w:val="00444AE3"/>
    <w:rsid w:val="0044530F"/>
    <w:rsid w:val="0044567A"/>
    <w:rsid w:val="004456A4"/>
    <w:rsid w:val="00445846"/>
    <w:rsid w:val="00446456"/>
    <w:rsid w:val="0044651C"/>
    <w:rsid w:val="00446545"/>
    <w:rsid w:val="00446566"/>
    <w:rsid w:val="0044684B"/>
    <w:rsid w:val="004468E9"/>
    <w:rsid w:val="00446C70"/>
    <w:rsid w:val="004470AB"/>
    <w:rsid w:val="004471A7"/>
    <w:rsid w:val="004472ED"/>
    <w:rsid w:val="00447316"/>
    <w:rsid w:val="004474E5"/>
    <w:rsid w:val="00447FA9"/>
    <w:rsid w:val="004501A4"/>
    <w:rsid w:val="00450314"/>
    <w:rsid w:val="00450542"/>
    <w:rsid w:val="00450545"/>
    <w:rsid w:val="0045076E"/>
    <w:rsid w:val="00450C22"/>
    <w:rsid w:val="00450CCA"/>
    <w:rsid w:val="00450E4D"/>
    <w:rsid w:val="00450EA8"/>
    <w:rsid w:val="00451147"/>
    <w:rsid w:val="004515EE"/>
    <w:rsid w:val="00451638"/>
    <w:rsid w:val="00451860"/>
    <w:rsid w:val="004519FB"/>
    <w:rsid w:val="00451C3E"/>
    <w:rsid w:val="00451E6C"/>
    <w:rsid w:val="00451F17"/>
    <w:rsid w:val="00452041"/>
    <w:rsid w:val="004521A0"/>
    <w:rsid w:val="00452209"/>
    <w:rsid w:val="0045225F"/>
    <w:rsid w:val="004522B4"/>
    <w:rsid w:val="00452316"/>
    <w:rsid w:val="0045246A"/>
    <w:rsid w:val="00452534"/>
    <w:rsid w:val="00453000"/>
    <w:rsid w:val="00453306"/>
    <w:rsid w:val="00453667"/>
    <w:rsid w:val="004537CB"/>
    <w:rsid w:val="004537F5"/>
    <w:rsid w:val="00453A72"/>
    <w:rsid w:val="00453C0B"/>
    <w:rsid w:val="004542D3"/>
    <w:rsid w:val="00454431"/>
    <w:rsid w:val="004544FD"/>
    <w:rsid w:val="0045452F"/>
    <w:rsid w:val="00454610"/>
    <w:rsid w:val="004548D6"/>
    <w:rsid w:val="00454A22"/>
    <w:rsid w:val="00454C71"/>
    <w:rsid w:val="00454D42"/>
    <w:rsid w:val="00454DB8"/>
    <w:rsid w:val="0045577B"/>
    <w:rsid w:val="004558F4"/>
    <w:rsid w:val="004559B7"/>
    <w:rsid w:val="00455B67"/>
    <w:rsid w:val="00455D96"/>
    <w:rsid w:val="00455F5C"/>
    <w:rsid w:val="00455FC1"/>
    <w:rsid w:val="00455FF2"/>
    <w:rsid w:val="004565AF"/>
    <w:rsid w:val="0045669B"/>
    <w:rsid w:val="00456853"/>
    <w:rsid w:val="00456BA3"/>
    <w:rsid w:val="00456BD2"/>
    <w:rsid w:val="00456C32"/>
    <w:rsid w:val="004571C0"/>
    <w:rsid w:val="0045766D"/>
    <w:rsid w:val="00457699"/>
    <w:rsid w:val="00460556"/>
    <w:rsid w:val="00460997"/>
    <w:rsid w:val="00460B11"/>
    <w:rsid w:val="00460B43"/>
    <w:rsid w:val="00460EBB"/>
    <w:rsid w:val="004610C6"/>
    <w:rsid w:val="004611C8"/>
    <w:rsid w:val="00461643"/>
    <w:rsid w:val="0046178E"/>
    <w:rsid w:val="00461970"/>
    <w:rsid w:val="004619EC"/>
    <w:rsid w:val="00461C85"/>
    <w:rsid w:val="00461CF4"/>
    <w:rsid w:val="00461D10"/>
    <w:rsid w:val="00461EA3"/>
    <w:rsid w:val="00461FD2"/>
    <w:rsid w:val="00462632"/>
    <w:rsid w:val="00462973"/>
    <w:rsid w:val="00462BDA"/>
    <w:rsid w:val="00462EF6"/>
    <w:rsid w:val="00462F73"/>
    <w:rsid w:val="004635FA"/>
    <w:rsid w:val="00463717"/>
    <w:rsid w:val="00463740"/>
    <w:rsid w:val="00463946"/>
    <w:rsid w:val="00463E19"/>
    <w:rsid w:val="00463E75"/>
    <w:rsid w:val="00463F96"/>
    <w:rsid w:val="00464055"/>
    <w:rsid w:val="0046435B"/>
    <w:rsid w:val="00464458"/>
    <w:rsid w:val="0046453A"/>
    <w:rsid w:val="00464554"/>
    <w:rsid w:val="00464642"/>
    <w:rsid w:val="004647FC"/>
    <w:rsid w:val="0046484B"/>
    <w:rsid w:val="0046497C"/>
    <w:rsid w:val="00464D57"/>
    <w:rsid w:val="00464EB2"/>
    <w:rsid w:val="00464FAA"/>
    <w:rsid w:val="00465394"/>
    <w:rsid w:val="00465702"/>
    <w:rsid w:val="00465B5D"/>
    <w:rsid w:val="00465F0A"/>
    <w:rsid w:val="004661F1"/>
    <w:rsid w:val="00466786"/>
    <w:rsid w:val="00467039"/>
    <w:rsid w:val="0046722E"/>
    <w:rsid w:val="00467994"/>
    <w:rsid w:val="00467A8B"/>
    <w:rsid w:val="00467AB5"/>
    <w:rsid w:val="00467AFF"/>
    <w:rsid w:val="00467CB6"/>
    <w:rsid w:val="00467D0F"/>
    <w:rsid w:val="00467DCE"/>
    <w:rsid w:val="004707C0"/>
    <w:rsid w:val="004707F6"/>
    <w:rsid w:val="004708DD"/>
    <w:rsid w:val="00470957"/>
    <w:rsid w:val="00470C44"/>
    <w:rsid w:val="00470F73"/>
    <w:rsid w:val="00471055"/>
    <w:rsid w:val="00471779"/>
    <w:rsid w:val="00471A1A"/>
    <w:rsid w:val="00471BCF"/>
    <w:rsid w:val="00471E5D"/>
    <w:rsid w:val="00471F79"/>
    <w:rsid w:val="00471F99"/>
    <w:rsid w:val="00471FC9"/>
    <w:rsid w:val="00472327"/>
    <w:rsid w:val="00472E11"/>
    <w:rsid w:val="00472E74"/>
    <w:rsid w:val="004730B1"/>
    <w:rsid w:val="004730D0"/>
    <w:rsid w:val="00473370"/>
    <w:rsid w:val="00473891"/>
    <w:rsid w:val="004738C5"/>
    <w:rsid w:val="00473A08"/>
    <w:rsid w:val="00474406"/>
    <w:rsid w:val="0047440B"/>
    <w:rsid w:val="00474694"/>
    <w:rsid w:val="00474979"/>
    <w:rsid w:val="0047497F"/>
    <w:rsid w:val="00474A73"/>
    <w:rsid w:val="00474C79"/>
    <w:rsid w:val="00474CD8"/>
    <w:rsid w:val="00475023"/>
    <w:rsid w:val="0047539B"/>
    <w:rsid w:val="0047546B"/>
    <w:rsid w:val="004755A9"/>
    <w:rsid w:val="00475735"/>
    <w:rsid w:val="004760BF"/>
    <w:rsid w:val="0047639E"/>
    <w:rsid w:val="0047674E"/>
    <w:rsid w:val="00477179"/>
    <w:rsid w:val="00477599"/>
    <w:rsid w:val="0047769A"/>
    <w:rsid w:val="004776C5"/>
    <w:rsid w:val="004777BE"/>
    <w:rsid w:val="0047789F"/>
    <w:rsid w:val="0047796E"/>
    <w:rsid w:val="00477FDC"/>
    <w:rsid w:val="00480506"/>
    <w:rsid w:val="00480606"/>
    <w:rsid w:val="00480650"/>
    <w:rsid w:val="0048068A"/>
    <w:rsid w:val="004806CF"/>
    <w:rsid w:val="00480726"/>
    <w:rsid w:val="00480795"/>
    <w:rsid w:val="0048081B"/>
    <w:rsid w:val="00480953"/>
    <w:rsid w:val="00480A00"/>
    <w:rsid w:val="00480B23"/>
    <w:rsid w:val="00480F37"/>
    <w:rsid w:val="0048119F"/>
    <w:rsid w:val="00481562"/>
    <w:rsid w:val="004816B2"/>
    <w:rsid w:val="00481944"/>
    <w:rsid w:val="00481A5E"/>
    <w:rsid w:val="00481AF1"/>
    <w:rsid w:val="00481D24"/>
    <w:rsid w:val="004823B2"/>
    <w:rsid w:val="004826C7"/>
    <w:rsid w:val="00482A00"/>
    <w:rsid w:val="00483313"/>
    <w:rsid w:val="004833B7"/>
    <w:rsid w:val="00483466"/>
    <w:rsid w:val="004834B6"/>
    <w:rsid w:val="00483533"/>
    <w:rsid w:val="00483D8E"/>
    <w:rsid w:val="00484102"/>
    <w:rsid w:val="0048430D"/>
    <w:rsid w:val="0048448B"/>
    <w:rsid w:val="00484789"/>
    <w:rsid w:val="00484848"/>
    <w:rsid w:val="00484B74"/>
    <w:rsid w:val="00484C1F"/>
    <w:rsid w:val="00484EEC"/>
    <w:rsid w:val="00484F06"/>
    <w:rsid w:val="00485046"/>
    <w:rsid w:val="004850D8"/>
    <w:rsid w:val="0048553F"/>
    <w:rsid w:val="00485566"/>
    <w:rsid w:val="004858A5"/>
    <w:rsid w:val="004859BA"/>
    <w:rsid w:val="00485A25"/>
    <w:rsid w:val="00485A64"/>
    <w:rsid w:val="00485AA9"/>
    <w:rsid w:val="00485B60"/>
    <w:rsid w:val="00485B9E"/>
    <w:rsid w:val="00485BC1"/>
    <w:rsid w:val="00485C3F"/>
    <w:rsid w:val="00485D81"/>
    <w:rsid w:val="00486042"/>
    <w:rsid w:val="004860E7"/>
    <w:rsid w:val="00486728"/>
    <w:rsid w:val="0048677C"/>
    <w:rsid w:val="00486858"/>
    <w:rsid w:val="00486BBB"/>
    <w:rsid w:val="00486BC2"/>
    <w:rsid w:val="00486F48"/>
    <w:rsid w:val="00487254"/>
    <w:rsid w:val="00487507"/>
    <w:rsid w:val="0048767B"/>
    <w:rsid w:val="00490150"/>
    <w:rsid w:val="004902B6"/>
    <w:rsid w:val="0049059F"/>
    <w:rsid w:val="00490809"/>
    <w:rsid w:val="00490AA3"/>
    <w:rsid w:val="00490FEE"/>
    <w:rsid w:val="00491266"/>
    <w:rsid w:val="0049161C"/>
    <w:rsid w:val="0049169F"/>
    <w:rsid w:val="00491799"/>
    <w:rsid w:val="004919E9"/>
    <w:rsid w:val="00491C1C"/>
    <w:rsid w:val="00491CBD"/>
    <w:rsid w:val="00492932"/>
    <w:rsid w:val="004929EC"/>
    <w:rsid w:val="004933D4"/>
    <w:rsid w:val="004934C5"/>
    <w:rsid w:val="00493688"/>
    <w:rsid w:val="00493726"/>
    <w:rsid w:val="00493C92"/>
    <w:rsid w:val="00494025"/>
    <w:rsid w:val="004942B6"/>
    <w:rsid w:val="004942BE"/>
    <w:rsid w:val="00494623"/>
    <w:rsid w:val="0049469F"/>
    <w:rsid w:val="0049473A"/>
    <w:rsid w:val="00494804"/>
    <w:rsid w:val="00494C2B"/>
    <w:rsid w:val="00494C2F"/>
    <w:rsid w:val="00494E3E"/>
    <w:rsid w:val="00494E61"/>
    <w:rsid w:val="00494FC4"/>
    <w:rsid w:val="004950CF"/>
    <w:rsid w:val="004950F6"/>
    <w:rsid w:val="00495841"/>
    <w:rsid w:val="0049586C"/>
    <w:rsid w:val="00495874"/>
    <w:rsid w:val="00495ADE"/>
    <w:rsid w:val="00496140"/>
    <w:rsid w:val="00496364"/>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FAC"/>
    <w:rsid w:val="004A1201"/>
    <w:rsid w:val="004A144B"/>
    <w:rsid w:val="004A146C"/>
    <w:rsid w:val="004A146F"/>
    <w:rsid w:val="004A160C"/>
    <w:rsid w:val="004A16FC"/>
    <w:rsid w:val="004A1A26"/>
    <w:rsid w:val="004A1D0B"/>
    <w:rsid w:val="004A1FC5"/>
    <w:rsid w:val="004A21E9"/>
    <w:rsid w:val="004A2530"/>
    <w:rsid w:val="004A2A06"/>
    <w:rsid w:val="004A2AC1"/>
    <w:rsid w:val="004A2BB2"/>
    <w:rsid w:val="004A2CDC"/>
    <w:rsid w:val="004A2D2F"/>
    <w:rsid w:val="004A2EFD"/>
    <w:rsid w:val="004A30F0"/>
    <w:rsid w:val="004A311F"/>
    <w:rsid w:val="004A340F"/>
    <w:rsid w:val="004A35F1"/>
    <w:rsid w:val="004A396A"/>
    <w:rsid w:val="004A3C50"/>
    <w:rsid w:val="004A3D77"/>
    <w:rsid w:val="004A3F47"/>
    <w:rsid w:val="004A40BF"/>
    <w:rsid w:val="004A46E6"/>
    <w:rsid w:val="004A48C9"/>
    <w:rsid w:val="004A4904"/>
    <w:rsid w:val="004A496B"/>
    <w:rsid w:val="004A4985"/>
    <w:rsid w:val="004A4BF6"/>
    <w:rsid w:val="004A4C6F"/>
    <w:rsid w:val="004A4D29"/>
    <w:rsid w:val="004A4F27"/>
    <w:rsid w:val="004A5073"/>
    <w:rsid w:val="004A5260"/>
    <w:rsid w:val="004A52F3"/>
    <w:rsid w:val="004A572C"/>
    <w:rsid w:val="004A589E"/>
    <w:rsid w:val="004A5BAD"/>
    <w:rsid w:val="004A5CD5"/>
    <w:rsid w:val="004A5ED2"/>
    <w:rsid w:val="004A5EFC"/>
    <w:rsid w:val="004A5F6D"/>
    <w:rsid w:val="004A60CC"/>
    <w:rsid w:val="004A627A"/>
    <w:rsid w:val="004A62B7"/>
    <w:rsid w:val="004A62FB"/>
    <w:rsid w:val="004A63D3"/>
    <w:rsid w:val="004A646A"/>
    <w:rsid w:val="004A6640"/>
    <w:rsid w:val="004A67C9"/>
    <w:rsid w:val="004A6999"/>
    <w:rsid w:val="004A6C02"/>
    <w:rsid w:val="004A7392"/>
    <w:rsid w:val="004A741F"/>
    <w:rsid w:val="004A74F2"/>
    <w:rsid w:val="004A7695"/>
    <w:rsid w:val="004A76FF"/>
    <w:rsid w:val="004A792D"/>
    <w:rsid w:val="004A7AC6"/>
    <w:rsid w:val="004A7C63"/>
    <w:rsid w:val="004A7C9F"/>
    <w:rsid w:val="004B017C"/>
    <w:rsid w:val="004B0294"/>
    <w:rsid w:val="004B0511"/>
    <w:rsid w:val="004B067B"/>
    <w:rsid w:val="004B082D"/>
    <w:rsid w:val="004B0AAB"/>
    <w:rsid w:val="004B0C8F"/>
    <w:rsid w:val="004B100A"/>
    <w:rsid w:val="004B1ACB"/>
    <w:rsid w:val="004B1F99"/>
    <w:rsid w:val="004B1FDD"/>
    <w:rsid w:val="004B2418"/>
    <w:rsid w:val="004B253C"/>
    <w:rsid w:val="004B26B2"/>
    <w:rsid w:val="004B28FD"/>
    <w:rsid w:val="004B29BB"/>
    <w:rsid w:val="004B2D2E"/>
    <w:rsid w:val="004B2D97"/>
    <w:rsid w:val="004B34C3"/>
    <w:rsid w:val="004B35AF"/>
    <w:rsid w:val="004B37F3"/>
    <w:rsid w:val="004B383A"/>
    <w:rsid w:val="004B38B8"/>
    <w:rsid w:val="004B3CB6"/>
    <w:rsid w:val="004B3CC7"/>
    <w:rsid w:val="004B3E9E"/>
    <w:rsid w:val="004B41C7"/>
    <w:rsid w:val="004B42E0"/>
    <w:rsid w:val="004B4307"/>
    <w:rsid w:val="004B4714"/>
    <w:rsid w:val="004B49C1"/>
    <w:rsid w:val="004B4C72"/>
    <w:rsid w:val="004B4D37"/>
    <w:rsid w:val="004B4D4D"/>
    <w:rsid w:val="004B5242"/>
    <w:rsid w:val="004B5658"/>
    <w:rsid w:val="004B56BA"/>
    <w:rsid w:val="004B5715"/>
    <w:rsid w:val="004B57A5"/>
    <w:rsid w:val="004B5895"/>
    <w:rsid w:val="004B5C69"/>
    <w:rsid w:val="004B5EE2"/>
    <w:rsid w:val="004B641D"/>
    <w:rsid w:val="004B66EB"/>
    <w:rsid w:val="004B6D6A"/>
    <w:rsid w:val="004B6DB0"/>
    <w:rsid w:val="004B6E90"/>
    <w:rsid w:val="004B6F28"/>
    <w:rsid w:val="004B6FAF"/>
    <w:rsid w:val="004B7093"/>
    <w:rsid w:val="004B7167"/>
    <w:rsid w:val="004B7264"/>
    <w:rsid w:val="004B73C8"/>
    <w:rsid w:val="004B74D7"/>
    <w:rsid w:val="004B7783"/>
    <w:rsid w:val="004B7791"/>
    <w:rsid w:val="004B7922"/>
    <w:rsid w:val="004B7982"/>
    <w:rsid w:val="004B7A68"/>
    <w:rsid w:val="004B7B0D"/>
    <w:rsid w:val="004B7BE5"/>
    <w:rsid w:val="004B7CC5"/>
    <w:rsid w:val="004B7D4E"/>
    <w:rsid w:val="004B7E91"/>
    <w:rsid w:val="004B7F34"/>
    <w:rsid w:val="004C04F6"/>
    <w:rsid w:val="004C06B8"/>
    <w:rsid w:val="004C0BDA"/>
    <w:rsid w:val="004C0E17"/>
    <w:rsid w:val="004C119F"/>
    <w:rsid w:val="004C11D4"/>
    <w:rsid w:val="004C129A"/>
    <w:rsid w:val="004C1495"/>
    <w:rsid w:val="004C14FC"/>
    <w:rsid w:val="004C1A32"/>
    <w:rsid w:val="004C1B07"/>
    <w:rsid w:val="004C1E30"/>
    <w:rsid w:val="004C1F24"/>
    <w:rsid w:val="004C21A4"/>
    <w:rsid w:val="004C2246"/>
    <w:rsid w:val="004C26FB"/>
    <w:rsid w:val="004C2D0A"/>
    <w:rsid w:val="004C2FF9"/>
    <w:rsid w:val="004C307D"/>
    <w:rsid w:val="004C35E3"/>
    <w:rsid w:val="004C35EC"/>
    <w:rsid w:val="004C386B"/>
    <w:rsid w:val="004C391B"/>
    <w:rsid w:val="004C3986"/>
    <w:rsid w:val="004C3CE1"/>
    <w:rsid w:val="004C3D75"/>
    <w:rsid w:val="004C3D98"/>
    <w:rsid w:val="004C3DDE"/>
    <w:rsid w:val="004C4247"/>
    <w:rsid w:val="004C4286"/>
    <w:rsid w:val="004C45B6"/>
    <w:rsid w:val="004C460F"/>
    <w:rsid w:val="004C493C"/>
    <w:rsid w:val="004C4A40"/>
    <w:rsid w:val="004C4FDC"/>
    <w:rsid w:val="004C5056"/>
    <w:rsid w:val="004C51AE"/>
    <w:rsid w:val="004C52DD"/>
    <w:rsid w:val="004C5976"/>
    <w:rsid w:val="004C5DE4"/>
    <w:rsid w:val="004C5F42"/>
    <w:rsid w:val="004C620E"/>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243"/>
    <w:rsid w:val="004D0495"/>
    <w:rsid w:val="004D077B"/>
    <w:rsid w:val="004D0E3F"/>
    <w:rsid w:val="004D1100"/>
    <w:rsid w:val="004D120B"/>
    <w:rsid w:val="004D1E7C"/>
    <w:rsid w:val="004D211C"/>
    <w:rsid w:val="004D228D"/>
    <w:rsid w:val="004D23CE"/>
    <w:rsid w:val="004D249C"/>
    <w:rsid w:val="004D24DE"/>
    <w:rsid w:val="004D279C"/>
    <w:rsid w:val="004D2ABD"/>
    <w:rsid w:val="004D2B16"/>
    <w:rsid w:val="004D30DA"/>
    <w:rsid w:val="004D33F6"/>
    <w:rsid w:val="004D3648"/>
    <w:rsid w:val="004D3670"/>
    <w:rsid w:val="004D37E9"/>
    <w:rsid w:val="004D3BC0"/>
    <w:rsid w:val="004D3C17"/>
    <w:rsid w:val="004D3D34"/>
    <w:rsid w:val="004D3E8E"/>
    <w:rsid w:val="004D417E"/>
    <w:rsid w:val="004D4488"/>
    <w:rsid w:val="004D46F3"/>
    <w:rsid w:val="004D47F9"/>
    <w:rsid w:val="004D4BD9"/>
    <w:rsid w:val="004D4CB3"/>
    <w:rsid w:val="004D4EB2"/>
    <w:rsid w:val="004D5131"/>
    <w:rsid w:val="004D527C"/>
    <w:rsid w:val="004D548D"/>
    <w:rsid w:val="004D54D2"/>
    <w:rsid w:val="004D5509"/>
    <w:rsid w:val="004D5B95"/>
    <w:rsid w:val="004D5BB7"/>
    <w:rsid w:val="004D5E61"/>
    <w:rsid w:val="004D618A"/>
    <w:rsid w:val="004D6194"/>
    <w:rsid w:val="004D62FA"/>
    <w:rsid w:val="004D6354"/>
    <w:rsid w:val="004D655C"/>
    <w:rsid w:val="004D6594"/>
    <w:rsid w:val="004D6B24"/>
    <w:rsid w:val="004D6B44"/>
    <w:rsid w:val="004D6EF1"/>
    <w:rsid w:val="004D704A"/>
    <w:rsid w:val="004D706E"/>
    <w:rsid w:val="004D7203"/>
    <w:rsid w:val="004D7264"/>
    <w:rsid w:val="004D783E"/>
    <w:rsid w:val="004D7A19"/>
    <w:rsid w:val="004D7B4A"/>
    <w:rsid w:val="004D7C36"/>
    <w:rsid w:val="004D7DE3"/>
    <w:rsid w:val="004E0414"/>
    <w:rsid w:val="004E06A9"/>
    <w:rsid w:val="004E0888"/>
    <w:rsid w:val="004E08A5"/>
    <w:rsid w:val="004E0A0A"/>
    <w:rsid w:val="004E0BA1"/>
    <w:rsid w:val="004E10D3"/>
    <w:rsid w:val="004E1253"/>
    <w:rsid w:val="004E1A3E"/>
    <w:rsid w:val="004E215B"/>
    <w:rsid w:val="004E223C"/>
    <w:rsid w:val="004E2381"/>
    <w:rsid w:val="004E29B6"/>
    <w:rsid w:val="004E30B9"/>
    <w:rsid w:val="004E3202"/>
    <w:rsid w:val="004E33DC"/>
    <w:rsid w:val="004E3645"/>
    <w:rsid w:val="004E36CE"/>
    <w:rsid w:val="004E3A6E"/>
    <w:rsid w:val="004E3DA1"/>
    <w:rsid w:val="004E3E77"/>
    <w:rsid w:val="004E3EB9"/>
    <w:rsid w:val="004E3EBA"/>
    <w:rsid w:val="004E448D"/>
    <w:rsid w:val="004E4996"/>
    <w:rsid w:val="004E4A27"/>
    <w:rsid w:val="004E551B"/>
    <w:rsid w:val="004E57C2"/>
    <w:rsid w:val="004E5B0C"/>
    <w:rsid w:val="004E5FB6"/>
    <w:rsid w:val="004E601B"/>
    <w:rsid w:val="004E6120"/>
    <w:rsid w:val="004E616B"/>
    <w:rsid w:val="004E63DD"/>
    <w:rsid w:val="004E63DF"/>
    <w:rsid w:val="004E6459"/>
    <w:rsid w:val="004E6A7C"/>
    <w:rsid w:val="004E6C45"/>
    <w:rsid w:val="004E724C"/>
    <w:rsid w:val="004E7911"/>
    <w:rsid w:val="004E7AFD"/>
    <w:rsid w:val="004E7DA8"/>
    <w:rsid w:val="004F034E"/>
    <w:rsid w:val="004F0424"/>
    <w:rsid w:val="004F04B1"/>
    <w:rsid w:val="004F04B2"/>
    <w:rsid w:val="004F0599"/>
    <w:rsid w:val="004F07D2"/>
    <w:rsid w:val="004F1797"/>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36F"/>
    <w:rsid w:val="004F3538"/>
    <w:rsid w:val="004F353B"/>
    <w:rsid w:val="004F3561"/>
    <w:rsid w:val="004F3A92"/>
    <w:rsid w:val="004F3CFB"/>
    <w:rsid w:val="004F3EF9"/>
    <w:rsid w:val="004F3F95"/>
    <w:rsid w:val="004F3FD3"/>
    <w:rsid w:val="004F4233"/>
    <w:rsid w:val="004F4511"/>
    <w:rsid w:val="004F4A4B"/>
    <w:rsid w:val="004F4C01"/>
    <w:rsid w:val="004F4E1E"/>
    <w:rsid w:val="004F4F49"/>
    <w:rsid w:val="004F50B5"/>
    <w:rsid w:val="004F5291"/>
    <w:rsid w:val="004F53CF"/>
    <w:rsid w:val="004F5484"/>
    <w:rsid w:val="004F5CEC"/>
    <w:rsid w:val="004F5EDE"/>
    <w:rsid w:val="004F60D3"/>
    <w:rsid w:val="004F6BCE"/>
    <w:rsid w:val="004F6BF2"/>
    <w:rsid w:val="004F6EB8"/>
    <w:rsid w:val="004F707C"/>
    <w:rsid w:val="004F7086"/>
    <w:rsid w:val="004F74D4"/>
    <w:rsid w:val="004F772A"/>
    <w:rsid w:val="004F7810"/>
    <w:rsid w:val="004F7C8D"/>
    <w:rsid w:val="004F7F65"/>
    <w:rsid w:val="00500961"/>
    <w:rsid w:val="00500B59"/>
    <w:rsid w:val="00500EB0"/>
    <w:rsid w:val="00500F4A"/>
    <w:rsid w:val="005010B1"/>
    <w:rsid w:val="0050129B"/>
    <w:rsid w:val="00501338"/>
    <w:rsid w:val="00501371"/>
    <w:rsid w:val="00501832"/>
    <w:rsid w:val="00501A05"/>
    <w:rsid w:val="00502238"/>
    <w:rsid w:val="00502369"/>
    <w:rsid w:val="00502CB0"/>
    <w:rsid w:val="00502CE4"/>
    <w:rsid w:val="0050306B"/>
    <w:rsid w:val="0050323F"/>
    <w:rsid w:val="005032E6"/>
    <w:rsid w:val="00503593"/>
    <w:rsid w:val="00503775"/>
    <w:rsid w:val="00503849"/>
    <w:rsid w:val="005039A8"/>
    <w:rsid w:val="00503E22"/>
    <w:rsid w:val="00504023"/>
    <w:rsid w:val="00504151"/>
    <w:rsid w:val="00504258"/>
    <w:rsid w:val="00504682"/>
    <w:rsid w:val="005047E2"/>
    <w:rsid w:val="00504815"/>
    <w:rsid w:val="00504B4E"/>
    <w:rsid w:val="00504E35"/>
    <w:rsid w:val="00504EEA"/>
    <w:rsid w:val="00505280"/>
    <w:rsid w:val="00505553"/>
    <w:rsid w:val="005056A0"/>
    <w:rsid w:val="00505A54"/>
    <w:rsid w:val="00505A58"/>
    <w:rsid w:val="00505B6B"/>
    <w:rsid w:val="0050618E"/>
    <w:rsid w:val="00506395"/>
    <w:rsid w:val="005066A6"/>
    <w:rsid w:val="005066F8"/>
    <w:rsid w:val="0050672D"/>
    <w:rsid w:val="00506913"/>
    <w:rsid w:val="0050698C"/>
    <w:rsid w:val="00506AA1"/>
    <w:rsid w:val="00506B61"/>
    <w:rsid w:val="00506C22"/>
    <w:rsid w:val="00506F05"/>
    <w:rsid w:val="00506F57"/>
    <w:rsid w:val="005071A0"/>
    <w:rsid w:val="0050782B"/>
    <w:rsid w:val="0050789B"/>
    <w:rsid w:val="00507A5F"/>
    <w:rsid w:val="00507CC5"/>
    <w:rsid w:val="00507DDA"/>
    <w:rsid w:val="00507ECB"/>
    <w:rsid w:val="005101BE"/>
    <w:rsid w:val="005103F4"/>
    <w:rsid w:val="00511411"/>
    <w:rsid w:val="005115C7"/>
    <w:rsid w:val="0051181D"/>
    <w:rsid w:val="00511B5E"/>
    <w:rsid w:val="00511CEE"/>
    <w:rsid w:val="00511EEE"/>
    <w:rsid w:val="005122D0"/>
    <w:rsid w:val="00512685"/>
    <w:rsid w:val="005127F2"/>
    <w:rsid w:val="00512DD8"/>
    <w:rsid w:val="005132D2"/>
    <w:rsid w:val="00513356"/>
    <w:rsid w:val="005134C1"/>
    <w:rsid w:val="005139F5"/>
    <w:rsid w:val="00513A6C"/>
    <w:rsid w:val="00513BC6"/>
    <w:rsid w:val="00513DD3"/>
    <w:rsid w:val="0051498A"/>
    <w:rsid w:val="005149E6"/>
    <w:rsid w:val="00514A62"/>
    <w:rsid w:val="00514AA9"/>
    <w:rsid w:val="00514C68"/>
    <w:rsid w:val="00514EB3"/>
    <w:rsid w:val="0051512F"/>
    <w:rsid w:val="005151B3"/>
    <w:rsid w:val="005156C7"/>
    <w:rsid w:val="00515740"/>
    <w:rsid w:val="005157CC"/>
    <w:rsid w:val="005157F9"/>
    <w:rsid w:val="00515946"/>
    <w:rsid w:val="00516037"/>
    <w:rsid w:val="00516077"/>
    <w:rsid w:val="0051661A"/>
    <w:rsid w:val="0051689F"/>
    <w:rsid w:val="00516BC4"/>
    <w:rsid w:val="00516D44"/>
    <w:rsid w:val="00516D84"/>
    <w:rsid w:val="005171FE"/>
    <w:rsid w:val="00517278"/>
    <w:rsid w:val="005174B8"/>
    <w:rsid w:val="00517900"/>
    <w:rsid w:val="00517A52"/>
    <w:rsid w:val="00517A78"/>
    <w:rsid w:val="00520097"/>
    <w:rsid w:val="005204AD"/>
    <w:rsid w:val="005204E6"/>
    <w:rsid w:val="00520736"/>
    <w:rsid w:val="005207B3"/>
    <w:rsid w:val="00520C5B"/>
    <w:rsid w:val="00520E4D"/>
    <w:rsid w:val="00521CC2"/>
    <w:rsid w:val="00522041"/>
    <w:rsid w:val="0052221E"/>
    <w:rsid w:val="00522267"/>
    <w:rsid w:val="0052288E"/>
    <w:rsid w:val="005228EA"/>
    <w:rsid w:val="00522951"/>
    <w:rsid w:val="00522E8A"/>
    <w:rsid w:val="005237CD"/>
    <w:rsid w:val="0052387E"/>
    <w:rsid w:val="00523DF7"/>
    <w:rsid w:val="00523E60"/>
    <w:rsid w:val="005240BC"/>
    <w:rsid w:val="005241DC"/>
    <w:rsid w:val="00524666"/>
    <w:rsid w:val="0052485C"/>
    <w:rsid w:val="00524CC4"/>
    <w:rsid w:val="00524D4C"/>
    <w:rsid w:val="00524D60"/>
    <w:rsid w:val="00524F06"/>
    <w:rsid w:val="00524FC2"/>
    <w:rsid w:val="005253B3"/>
    <w:rsid w:val="00525FC2"/>
    <w:rsid w:val="00526397"/>
    <w:rsid w:val="005263CC"/>
    <w:rsid w:val="005265A4"/>
    <w:rsid w:val="00526681"/>
    <w:rsid w:val="00526C12"/>
    <w:rsid w:val="00526FCF"/>
    <w:rsid w:val="00527079"/>
    <w:rsid w:val="00527194"/>
    <w:rsid w:val="005272A2"/>
    <w:rsid w:val="005272BA"/>
    <w:rsid w:val="00527A3F"/>
    <w:rsid w:val="00527B3D"/>
    <w:rsid w:val="00527C11"/>
    <w:rsid w:val="00527F83"/>
    <w:rsid w:val="00527FC2"/>
    <w:rsid w:val="00530170"/>
    <w:rsid w:val="00530224"/>
    <w:rsid w:val="005306D8"/>
    <w:rsid w:val="00530A46"/>
    <w:rsid w:val="00530B61"/>
    <w:rsid w:val="00530B9B"/>
    <w:rsid w:val="00530EBC"/>
    <w:rsid w:val="00530F38"/>
    <w:rsid w:val="005311DD"/>
    <w:rsid w:val="005311E8"/>
    <w:rsid w:val="0053127B"/>
    <w:rsid w:val="005312C7"/>
    <w:rsid w:val="00531309"/>
    <w:rsid w:val="00531346"/>
    <w:rsid w:val="005313D1"/>
    <w:rsid w:val="005316D9"/>
    <w:rsid w:val="005318FF"/>
    <w:rsid w:val="00531B64"/>
    <w:rsid w:val="00531BD5"/>
    <w:rsid w:val="00531BD9"/>
    <w:rsid w:val="00531E6A"/>
    <w:rsid w:val="005320E2"/>
    <w:rsid w:val="005321FB"/>
    <w:rsid w:val="005322EC"/>
    <w:rsid w:val="0053230A"/>
    <w:rsid w:val="00532316"/>
    <w:rsid w:val="0053270E"/>
    <w:rsid w:val="005328CF"/>
    <w:rsid w:val="00532C79"/>
    <w:rsid w:val="00533195"/>
    <w:rsid w:val="00533481"/>
    <w:rsid w:val="005334CD"/>
    <w:rsid w:val="00533587"/>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8FA"/>
    <w:rsid w:val="00536DA4"/>
    <w:rsid w:val="00536DEF"/>
    <w:rsid w:val="00536E91"/>
    <w:rsid w:val="00536E99"/>
    <w:rsid w:val="0053717B"/>
    <w:rsid w:val="0053726F"/>
    <w:rsid w:val="00537582"/>
    <w:rsid w:val="005375C9"/>
    <w:rsid w:val="00537971"/>
    <w:rsid w:val="00537A09"/>
    <w:rsid w:val="00537C33"/>
    <w:rsid w:val="00537CD2"/>
    <w:rsid w:val="00537FC7"/>
    <w:rsid w:val="00540415"/>
    <w:rsid w:val="005404D9"/>
    <w:rsid w:val="005406DC"/>
    <w:rsid w:val="005406DE"/>
    <w:rsid w:val="0054084A"/>
    <w:rsid w:val="005409E6"/>
    <w:rsid w:val="00540CCF"/>
    <w:rsid w:val="00540FC0"/>
    <w:rsid w:val="005413DD"/>
    <w:rsid w:val="005418EA"/>
    <w:rsid w:val="00541D17"/>
    <w:rsid w:val="00541F0A"/>
    <w:rsid w:val="00542434"/>
    <w:rsid w:val="0054286B"/>
    <w:rsid w:val="0054292B"/>
    <w:rsid w:val="00542949"/>
    <w:rsid w:val="00542FEA"/>
    <w:rsid w:val="0054306C"/>
    <w:rsid w:val="005430DF"/>
    <w:rsid w:val="00543370"/>
    <w:rsid w:val="00543578"/>
    <w:rsid w:val="005437E3"/>
    <w:rsid w:val="00543970"/>
    <w:rsid w:val="00543DCA"/>
    <w:rsid w:val="00543EF0"/>
    <w:rsid w:val="00543FD3"/>
    <w:rsid w:val="00544130"/>
    <w:rsid w:val="005442DD"/>
    <w:rsid w:val="00544FED"/>
    <w:rsid w:val="0054506E"/>
    <w:rsid w:val="005450D6"/>
    <w:rsid w:val="005450FD"/>
    <w:rsid w:val="0054521F"/>
    <w:rsid w:val="005454CD"/>
    <w:rsid w:val="00545600"/>
    <w:rsid w:val="00545653"/>
    <w:rsid w:val="005458C5"/>
    <w:rsid w:val="005459B5"/>
    <w:rsid w:val="00546163"/>
    <w:rsid w:val="00546256"/>
    <w:rsid w:val="005462D0"/>
    <w:rsid w:val="00546346"/>
    <w:rsid w:val="005465FB"/>
    <w:rsid w:val="00546649"/>
    <w:rsid w:val="005467BC"/>
    <w:rsid w:val="00546968"/>
    <w:rsid w:val="00546B6D"/>
    <w:rsid w:val="00546E2C"/>
    <w:rsid w:val="00546E6B"/>
    <w:rsid w:val="00547055"/>
    <w:rsid w:val="005470CE"/>
    <w:rsid w:val="005471B1"/>
    <w:rsid w:val="00547902"/>
    <w:rsid w:val="00547B7E"/>
    <w:rsid w:val="00547BD0"/>
    <w:rsid w:val="00547C76"/>
    <w:rsid w:val="00547DDB"/>
    <w:rsid w:val="00547E14"/>
    <w:rsid w:val="00547E27"/>
    <w:rsid w:val="0055032A"/>
    <w:rsid w:val="005504B5"/>
    <w:rsid w:val="005504FA"/>
    <w:rsid w:val="00551555"/>
    <w:rsid w:val="00551852"/>
    <w:rsid w:val="0055186B"/>
    <w:rsid w:val="00551872"/>
    <w:rsid w:val="00551D4B"/>
    <w:rsid w:val="00551DC6"/>
    <w:rsid w:val="00551E57"/>
    <w:rsid w:val="005520AE"/>
    <w:rsid w:val="005520B8"/>
    <w:rsid w:val="0055225F"/>
    <w:rsid w:val="00552300"/>
    <w:rsid w:val="0055234F"/>
    <w:rsid w:val="005523E8"/>
    <w:rsid w:val="005527D1"/>
    <w:rsid w:val="00552881"/>
    <w:rsid w:val="00552BD8"/>
    <w:rsid w:val="00552C57"/>
    <w:rsid w:val="00552D9F"/>
    <w:rsid w:val="00552DEA"/>
    <w:rsid w:val="00552E7E"/>
    <w:rsid w:val="00553237"/>
    <w:rsid w:val="005533FB"/>
    <w:rsid w:val="00553A29"/>
    <w:rsid w:val="00553D48"/>
    <w:rsid w:val="0055426A"/>
    <w:rsid w:val="0055427B"/>
    <w:rsid w:val="00554298"/>
    <w:rsid w:val="0055465D"/>
    <w:rsid w:val="00554902"/>
    <w:rsid w:val="00554945"/>
    <w:rsid w:val="0055497B"/>
    <w:rsid w:val="00554E90"/>
    <w:rsid w:val="00555088"/>
    <w:rsid w:val="00555219"/>
    <w:rsid w:val="00555237"/>
    <w:rsid w:val="0055582F"/>
    <w:rsid w:val="00555A15"/>
    <w:rsid w:val="00555B33"/>
    <w:rsid w:val="00555D8F"/>
    <w:rsid w:val="00555D94"/>
    <w:rsid w:val="00555FBD"/>
    <w:rsid w:val="005560C2"/>
    <w:rsid w:val="00556350"/>
    <w:rsid w:val="005567DF"/>
    <w:rsid w:val="005568EB"/>
    <w:rsid w:val="00556C46"/>
    <w:rsid w:val="00556D9A"/>
    <w:rsid w:val="00557343"/>
    <w:rsid w:val="0055768E"/>
    <w:rsid w:val="005576ED"/>
    <w:rsid w:val="00557C40"/>
    <w:rsid w:val="005601E9"/>
    <w:rsid w:val="005603AF"/>
    <w:rsid w:val="005603C3"/>
    <w:rsid w:val="005606C2"/>
    <w:rsid w:val="00560792"/>
    <w:rsid w:val="005608C9"/>
    <w:rsid w:val="00560B37"/>
    <w:rsid w:val="00560C97"/>
    <w:rsid w:val="00560F05"/>
    <w:rsid w:val="005611F6"/>
    <w:rsid w:val="00561A4C"/>
    <w:rsid w:val="00561C88"/>
    <w:rsid w:val="00561CA2"/>
    <w:rsid w:val="00561CDF"/>
    <w:rsid w:val="00561CF3"/>
    <w:rsid w:val="00561DB2"/>
    <w:rsid w:val="00561E07"/>
    <w:rsid w:val="00562721"/>
    <w:rsid w:val="0056294B"/>
    <w:rsid w:val="00562974"/>
    <w:rsid w:val="00562AA5"/>
    <w:rsid w:val="00562B2E"/>
    <w:rsid w:val="00562BAD"/>
    <w:rsid w:val="00562C59"/>
    <w:rsid w:val="00562DB0"/>
    <w:rsid w:val="00563173"/>
    <w:rsid w:val="00563265"/>
    <w:rsid w:val="005632F7"/>
    <w:rsid w:val="005633F7"/>
    <w:rsid w:val="00563630"/>
    <w:rsid w:val="00563C53"/>
    <w:rsid w:val="00563C55"/>
    <w:rsid w:val="00563EE7"/>
    <w:rsid w:val="00563F3B"/>
    <w:rsid w:val="00564170"/>
    <w:rsid w:val="00564302"/>
    <w:rsid w:val="00564459"/>
    <w:rsid w:val="00564E3D"/>
    <w:rsid w:val="005654B4"/>
    <w:rsid w:val="00565703"/>
    <w:rsid w:val="005658B6"/>
    <w:rsid w:val="0056594A"/>
    <w:rsid w:val="00565E39"/>
    <w:rsid w:val="00566319"/>
    <w:rsid w:val="00566420"/>
    <w:rsid w:val="00566BE3"/>
    <w:rsid w:val="00566CF4"/>
    <w:rsid w:val="00566E85"/>
    <w:rsid w:val="00566F84"/>
    <w:rsid w:val="0056703E"/>
    <w:rsid w:val="005670FB"/>
    <w:rsid w:val="00567113"/>
    <w:rsid w:val="005672D2"/>
    <w:rsid w:val="005673DC"/>
    <w:rsid w:val="0056749A"/>
    <w:rsid w:val="005678DB"/>
    <w:rsid w:val="00567945"/>
    <w:rsid w:val="00567E29"/>
    <w:rsid w:val="00570258"/>
    <w:rsid w:val="005702D7"/>
    <w:rsid w:val="005709DA"/>
    <w:rsid w:val="0057120A"/>
    <w:rsid w:val="0057166C"/>
    <w:rsid w:val="005716BA"/>
    <w:rsid w:val="00571838"/>
    <w:rsid w:val="00571AD2"/>
    <w:rsid w:val="00571CC5"/>
    <w:rsid w:val="00571D5C"/>
    <w:rsid w:val="00571DF6"/>
    <w:rsid w:val="00571E53"/>
    <w:rsid w:val="005724E7"/>
    <w:rsid w:val="005724F3"/>
    <w:rsid w:val="00572621"/>
    <w:rsid w:val="00572779"/>
    <w:rsid w:val="005727A9"/>
    <w:rsid w:val="00572984"/>
    <w:rsid w:val="00572B2A"/>
    <w:rsid w:val="00572B31"/>
    <w:rsid w:val="00572BCE"/>
    <w:rsid w:val="00572C9F"/>
    <w:rsid w:val="00572FEC"/>
    <w:rsid w:val="005730CB"/>
    <w:rsid w:val="005736B8"/>
    <w:rsid w:val="00573C20"/>
    <w:rsid w:val="00573DA3"/>
    <w:rsid w:val="00573E3E"/>
    <w:rsid w:val="00574093"/>
    <w:rsid w:val="00574306"/>
    <w:rsid w:val="0057474B"/>
    <w:rsid w:val="005748C5"/>
    <w:rsid w:val="005748D0"/>
    <w:rsid w:val="00574B0F"/>
    <w:rsid w:val="00574B79"/>
    <w:rsid w:val="005755D5"/>
    <w:rsid w:val="0057560F"/>
    <w:rsid w:val="00576015"/>
    <w:rsid w:val="00576258"/>
    <w:rsid w:val="0057626F"/>
    <w:rsid w:val="00576278"/>
    <w:rsid w:val="00576539"/>
    <w:rsid w:val="0057656A"/>
    <w:rsid w:val="005769AF"/>
    <w:rsid w:val="00576AB1"/>
    <w:rsid w:val="00576E4B"/>
    <w:rsid w:val="00577F17"/>
    <w:rsid w:val="005805A6"/>
    <w:rsid w:val="00580674"/>
    <w:rsid w:val="0058067A"/>
    <w:rsid w:val="00580B9C"/>
    <w:rsid w:val="005811B7"/>
    <w:rsid w:val="00581440"/>
    <w:rsid w:val="0058153A"/>
    <w:rsid w:val="005816EB"/>
    <w:rsid w:val="00581920"/>
    <w:rsid w:val="005819D6"/>
    <w:rsid w:val="00581C17"/>
    <w:rsid w:val="00581C67"/>
    <w:rsid w:val="00581C8A"/>
    <w:rsid w:val="00581D34"/>
    <w:rsid w:val="00581D8E"/>
    <w:rsid w:val="00581F7E"/>
    <w:rsid w:val="00581FA5"/>
    <w:rsid w:val="005821BC"/>
    <w:rsid w:val="00582394"/>
    <w:rsid w:val="005826F0"/>
    <w:rsid w:val="00582BCF"/>
    <w:rsid w:val="005831D1"/>
    <w:rsid w:val="005831F3"/>
    <w:rsid w:val="00583201"/>
    <w:rsid w:val="00583CFF"/>
    <w:rsid w:val="00583E8A"/>
    <w:rsid w:val="00584003"/>
    <w:rsid w:val="0058412F"/>
    <w:rsid w:val="0058472C"/>
    <w:rsid w:val="005847EE"/>
    <w:rsid w:val="0058486A"/>
    <w:rsid w:val="00584905"/>
    <w:rsid w:val="005849CD"/>
    <w:rsid w:val="00584B23"/>
    <w:rsid w:val="00584B85"/>
    <w:rsid w:val="00584DA5"/>
    <w:rsid w:val="00585798"/>
    <w:rsid w:val="00585818"/>
    <w:rsid w:val="00585942"/>
    <w:rsid w:val="00585957"/>
    <w:rsid w:val="00585C22"/>
    <w:rsid w:val="0058620C"/>
    <w:rsid w:val="00586A22"/>
    <w:rsid w:val="00586B37"/>
    <w:rsid w:val="0058764B"/>
    <w:rsid w:val="0058789F"/>
    <w:rsid w:val="00587AE4"/>
    <w:rsid w:val="00587B46"/>
    <w:rsid w:val="005900AA"/>
    <w:rsid w:val="00590136"/>
    <w:rsid w:val="005904F1"/>
    <w:rsid w:val="0059051E"/>
    <w:rsid w:val="00590634"/>
    <w:rsid w:val="0059064E"/>
    <w:rsid w:val="00590E98"/>
    <w:rsid w:val="00591153"/>
    <w:rsid w:val="0059119E"/>
    <w:rsid w:val="005914A9"/>
    <w:rsid w:val="00591790"/>
    <w:rsid w:val="0059240F"/>
    <w:rsid w:val="00592673"/>
    <w:rsid w:val="005929C5"/>
    <w:rsid w:val="005929DA"/>
    <w:rsid w:val="00592ABA"/>
    <w:rsid w:val="00592B56"/>
    <w:rsid w:val="00592C48"/>
    <w:rsid w:val="00592D72"/>
    <w:rsid w:val="005932EB"/>
    <w:rsid w:val="005934E0"/>
    <w:rsid w:val="00593595"/>
    <w:rsid w:val="005936B7"/>
    <w:rsid w:val="005937DA"/>
    <w:rsid w:val="00593873"/>
    <w:rsid w:val="005939B0"/>
    <w:rsid w:val="00593D5F"/>
    <w:rsid w:val="00593E6C"/>
    <w:rsid w:val="00593EC4"/>
    <w:rsid w:val="00594726"/>
    <w:rsid w:val="00594A8C"/>
    <w:rsid w:val="00594AA1"/>
    <w:rsid w:val="00594CC8"/>
    <w:rsid w:val="00594E86"/>
    <w:rsid w:val="00595281"/>
    <w:rsid w:val="005953E2"/>
    <w:rsid w:val="00595527"/>
    <w:rsid w:val="00595AC8"/>
    <w:rsid w:val="00595B39"/>
    <w:rsid w:val="00595EA4"/>
    <w:rsid w:val="00595EEC"/>
    <w:rsid w:val="00596038"/>
    <w:rsid w:val="0059639F"/>
    <w:rsid w:val="00596D90"/>
    <w:rsid w:val="00596EF7"/>
    <w:rsid w:val="00596F6B"/>
    <w:rsid w:val="00596FB3"/>
    <w:rsid w:val="00597142"/>
    <w:rsid w:val="0059794C"/>
    <w:rsid w:val="005979F3"/>
    <w:rsid w:val="00597BA7"/>
    <w:rsid w:val="00597C16"/>
    <w:rsid w:val="005A0103"/>
    <w:rsid w:val="005A02EE"/>
    <w:rsid w:val="005A0448"/>
    <w:rsid w:val="005A044F"/>
    <w:rsid w:val="005A05C1"/>
    <w:rsid w:val="005A05E5"/>
    <w:rsid w:val="005A0A90"/>
    <w:rsid w:val="005A0C92"/>
    <w:rsid w:val="005A0F70"/>
    <w:rsid w:val="005A16AB"/>
    <w:rsid w:val="005A1737"/>
    <w:rsid w:val="005A18E2"/>
    <w:rsid w:val="005A1AB5"/>
    <w:rsid w:val="005A1B04"/>
    <w:rsid w:val="005A1CFF"/>
    <w:rsid w:val="005A1D99"/>
    <w:rsid w:val="005A1EB2"/>
    <w:rsid w:val="005A1ECE"/>
    <w:rsid w:val="005A2099"/>
    <w:rsid w:val="005A20AF"/>
    <w:rsid w:val="005A279D"/>
    <w:rsid w:val="005A2830"/>
    <w:rsid w:val="005A28A7"/>
    <w:rsid w:val="005A3022"/>
    <w:rsid w:val="005A33C2"/>
    <w:rsid w:val="005A35A9"/>
    <w:rsid w:val="005A3A4B"/>
    <w:rsid w:val="005A3AE9"/>
    <w:rsid w:val="005A3B90"/>
    <w:rsid w:val="005A3D7A"/>
    <w:rsid w:val="005A3E9E"/>
    <w:rsid w:val="005A4992"/>
    <w:rsid w:val="005A4B91"/>
    <w:rsid w:val="005A542D"/>
    <w:rsid w:val="005A55C5"/>
    <w:rsid w:val="005A5671"/>
    <w:rsid w:val="005A568A"/>
    <w:rsid w:val="005A58E7"/>
    <w:rsid w:val="005A5A76"/>
    <w:rsid w:val="005A5AB2"/>
    <w:rsid w:val="005A5B5E"/>
    <w:rsid w:val="005A5D06"/>
    <w:rsid w:val="005A6148"/>
    <w:rsid w:val="005A64C3"/>
    <w:rsid w:val="005A6566"/>
    <w:rsid w:val="005A69AB"/>
    <w:rsid w:val="005A6C2A"/>
    <w:rsid w:val="005A6D85"/>
    <w:rsid w:val="005A70CA"/>
    <w:rsid w:val="005A718F"/>
    <w:rsid w:val="005A74B2"/>
    <w:rsid w:val="005A7A2C"/>
    <w:rsid w:val="005A7DAB"/>
    <w:rsid w:val="005A7DD3"/>
    <w:rsid w:val="005A7E2D"/>
    <w:rsid w:val="005A7E6B"/>
    <w:rsid w:val="005A7E75"/>
    <w:rsid w:val="005A7E8F"/>
    <w:rsid w:val="005B0012"/>
    <w:rsid w:val="005B02E2"/>
    <w:rsid w:val="005B038C"/>
    <w:rsid w:val="005B0B77"/>
    <w:rsid w:val="005B0D00"/>
    <w:rsid w:val="005B0EAE"/>
    <w:rsid w:val="005B1108"/>
    <w:rsid w:val="005B1184"/>
    <w:rsid w:val="005B131A"/>
    <w:rsid w:val="005B1396"/>
    <w:rsid w:val="005B13EE"/>
    <w:rsid w:val="005B181E"/>
    <w:rsid w:val="005B19D4"/>
    <w:rsid w:val="005B2100"/>
    <w:rsid w:val="005B2115"/>
    <w:rsid w:val="005B24D1"/>
    <w:rsid w:val="005B2812"/>
    <w:rsid w:val="005B29D8"/>
    <w:rsid w:val="005B2B7B"/>
    <w:rsid w:val="005B2BED"/>
    <w:rsid w:val="005B2C17"/>
    <w:rsid w:val="005B2D1B"/>
    <w:rsid w:val="005B2DD8"/>
    <w:rsid w:val="005B33C2"/>
    <w:rsid w:val="005B3734"/>
    <w:rsid w:val="005B3861"/>
    <w:rsid w:val="005B387F"/>
    <w:rsid w:val="005B3936"/>
    <w:rsid w:val="005B3A2A"/>
    <w:rsid w:val="005B3ADD"/>
    <w:rsid w:val="005B3CD6"/>
    <w:rsid w:val="005B40B4"/>
    <w:rsid w:val="005B456F"/>
    <w:rsid w:val="005B487F"/>
    <w:rsid w:val="005B5288"/>
    <w:rsid w:val="005B5354"/>
    <w:rsid w:val="005B57FD"/>
    <w:rsid w:val="005B5879"/>
    <w:rsid w:val="005B5BAC"/>
    <w:rsid w:val="005B6107"/>
    <w:rsid w:val="005B64AF"/>
    <w:rsid w:val="005B69BE"/>
    <w:rsid w:val="005B6CB2"/>
    <w:rsid w:val="005B6CF7"/>
    <w:rsid w:val="005B7460"/>
    <w:rsid w:val="005B7BAA"/>
    <w:rsid w:val="005B7C8F"/>
    <w:rsid w:val="005C042F"/>
    <w:rsid w:val="005C0439"/>
    <w:rsid w:val="005C048B"/>
    <w:rsid w:val="005C0A8F"/>
    <w:rsid w:val="005C0E50"/>
    <w:rsid w:val="005C1031"/>
    <w:rsid w:val="005C115E"/>
    <w:rsid w:val="005C1475"/>
    <w:rsid w:val="005C1ADE"/>
    <w:rsid w:val="005C1D11"/>
    <w:rsid w:val="005C20FF"/>
    <w:rsid w:val="005C2193"/>
    <w:rsid w:val="005C21FB"/>
    <w:rsid w:val="005C25C1"/>
    <w:rsid w:val="005C277A"/>
    <w:rsid w:val="005C29BD"/>
    <w:rsid w:val="005C2ABD"/>
    <w:rsid w:val="005C305B"/>
    <w:rsid w:val="005C35F5"/>
    <w:rsid w:val="005C3AC3"/>
    <w:rsid w:val="005C3CAF"/>
    <w:rsid w:val="005C3F49"/>
    <w:rsid w:val="005C40FE"/>
    <w:rsid w:val="005C42A8"/>
    <w:rsid w:val="005C440F"/>
    <w:rsid w:val="005C463A"/>
    <w:rsid w:val="005C4776"/>
    <w:rsid w:val="005C4877"/>
    <w:rsid w:val="005C4972"/>
    <w:rsid w:val="005C4A74"/>
    <w:rsid w:val="005C4B96"/>
    <w:rsid w:val="005C4C4E"/>
    <w:rsid w:val="005C4F45"/>
    <w:rsid w:val="005C509C"/>
    <w:rsid w:val="005C50D3"/>
    <w:rsid w:val="005C50E3"/>
    <w:rsid w:val="005C51A8"/>
    <w:rsid w:val="005C5355"/>
    <w:rsid w:val="005C56A6"/>
    <w:rsid w:val="005C5C5F"/>
    <w:rsid w:val="005C5E60"/>
    <w:rsid w:val="005C65B4"/>
    <w:rsid w:val="005C686D"/>
    <w:rsid w:val="005C6883"/>
    <w:rsid w:val="005C6950"/>
    <w:rsid w:val="005C6AD0"/>
    <w:rsid w:val="005C6CAF"/>
    <w:rsid w:val="005C6DE3"/>
    <w:rsid w:val="005C6FB2"/>
    <w:rsid w:val="005C70B0"/>
    <w:rsid w:val="005C711E"/>
    <w:rsid w:val="005C72BF"/>
    <w:rsid w:val="005C7414"/>
    <w:rsid w:val="005C754F"/>
    <w:rsid w:val="005C7599"/>
    <w:rsid w:val="005C7976"/>
    <w:rsid w:val="005C7DEB"/>
    <w:rsid w:val="005C7E14"/>
    <w:rsid w:val="005C7EC3"/>
    <w:rsid w:val="005D0152"/>
    <w:rsid w:val="005D02BD"/>
    <w:rsid w:val="005D0411"/>
    <w:rsid w:val="005D08F3"/>
    <w:rsid w:val="005D0B0B"/>
    <w:rsid w:val="005D1077"/>
    <w:rsid w:val="005D108F"/>
    <w:rsid w:val="005D1597"/>
    <w:rsid w:val="005D15F7"/>
    <w:rsid w:val="005D1638"/>
    <w:rsid w:val="005D1641"/>
    <w:rsid w:val="005D17A3"/>
    <w:rsid w:val="005D1D42"/>
    <w:rsid w:val="005D1EE5"/>
    <w:rsid w:val="005D1F55"/>
    <w:rsid w:val="005D2283"/>
    <w:rsid w:val="005D22DF"/>
    <w:rsid w:val="005D271D"/>
    <w:rsid w:val="005D279C"/>
    <w:rsid w:val="005D2AD6"/>
    <w:rsid w:val="005D2EE2"/>
    <w:rsid w:val="005D2F13"/>
    <w:rsid w:val="005D318D"/>
    <w:rsid w:val="005D352F"/>
    <w:rsid w:val="005D390F"/>
    <w:rsid w:val="005D3AF3"/>
    <w:rsid w:val="005D3E43"/>
    <w:rsid w:val="005D3FCA"/>
    <w:rsid w:val="005D40C9"/>
    <w:rsid w:val="005D4789"/>
    <w:rsid w:val="005D4D5A"/>
    <w:rsid w:val="005D4E53"/>
    <w:rsid w:val="005D52F3"/>
    <w:rsid w:val="005D55AC"/>
    <w:rsid w:val="005D55CB"/>
    <w:rsid w:val="005D586E"/>
    <w:rsid w:val="005D5892"/>
    <w:rsid w:val="005D5C74"/>
    <w:rsid w:val="005D5FF5"/>
    <w:rsid w:val="005D6A0A"/>
    <w:rsid w:val="005D6A37"/>
    <w:rsid w:val="005D6B61"/>
    <w:rsid w:val="005D6C42"/>
    <w:rsid w:val="005D7606"/>
    <w:rsid w:val="005D7CC2"/>
    <w:rsid w:val="005E08FF"/>
    <w:rsid w:val="005E09B0"/>
    <w:rsid w:val="005E0B50"/>
    <w:rsid w:val="005E0F80"/>
    <w:rsid w:val="005E111A"/>
    <w:rsid w:val="005E16FF"/>
    <w:rsid w:val="005E1D1F"/>
    <w:rsid w:val="005E1DA9"/>
    <w:rsid w:val="005E2517"/>
    <w:rsid w:val="005E2685"/>
    <w:rsid w:val="005E299F"/>
    <w:rsid w:val="005E2A24"/>
    <w:rsid w:val="005E2D1D"/>
    <w:rsid w:val="005E2EBA"/>
    <w:rsid w:val="005E2F8B"/>
    <w:rsid w:val="005E35CB"/>
    <w:rsid w:val="005E36D0"/>
    <w:rsid w:val="005E3763"/>
    <w:rsid w:val="005E39A2"/>
    <w:rsid w:val="005E3CAA"/>
    <w:rsid w:val="005E3D8B"/>
    <w:rsid w:val="005E4024"/>
    <w:rsid w:val="005E4185"/>
    <w:rsid w:val="005E4192"/>
    <w:rsid w:val="005E42A2"/>
    <w:rsid w:val="005E4589"/>
    <w:rsid w:val="005E48EE"/>
    <w:rsid w:val="005E4C23"/>
    <w:rsid w:val="005E4E3F"/>
    <w:rsid w:val="005E4FD3"/>
    <w:rsid w:val="005E5323"/>
    <w:rsid w:val="005E5498"/>
    <w:rsid w:val="005E56A2"/>
    <w:rsid w:val="005E5943"/>
    <w:rsid w:val="005E5ACE"/>
    <w:rsid w:val="005E5C36"/>
    <w:rsid w:val="005E5CB1"/>
    <w:rsid w:val="005E5D21"/>
    <w:rsid w:val="005E5EBB"/>
    <w:rsid w:val="005E5EEB"/>
    <w:rsid w:val="005E5F7E"/>
    <w:rsid w:val="005E6317"/>
    <w:rsid w:val="005E654D"/>
    <w:rsid w:val="005E67F6"/>
    <w:rsid w:val="005E6947"/>
    <w:rsid w:val="005E6B4F"/>
    <w:rsid w:val="005E6E83"/>
    <w:rsid w:val="005E6FB9"/>
    <w:rsid w:val="005E6FF7"/>
    <w:rsid w:val="005E71A6"/>
    <w:rsid w:val="005E749E"/>
    <w:rsid w:val="005E7655"/>
    <w:rsid w:val="005E7A52"/>
    <w:rsid w:val="005E7B0A"/>
    <w:rsid w:val="005E7C2C"/>
    <w:rsid w:val="005E7F5B"/>
    <w:rsid w:val="005E7FDD"/>
    <w:rsid w:val="005F0149"/>
    <w:rsid w:val="005F041D"/>
    <w:rsid w:val="005F07DA"/>
    <w:rsid w:val="005F0F5F"/>
    <w:rsid w:val="005F12E5"/>
    <w:rsid w:val="005F13DA"/>
    <w:rsid w:val="005F1A0E"/>
    <w:rsid w:val="005F1E27"/>
    <w:rsid w:val="005F2063"/>
    <w:rsid w:val="005F2206"/>
    <w:rsid w:val="005F227E"/>
    <w:rsid w:val="005F24D5"/>
    <w:rsid w:val="005F26EC"/>
    <w:rsid w:val="005F275F"/>
    <w:rsid w:val="005F293D"/>
    <w:rsid w:val="005F2942"/>
    <w:rsid w:val="005F2E08"/>
    <w:rsid w:val="005F30C9"/>
    <w:rsid w:val="005F3806"/>
    <w:rsid w:val="005F3AF1"/>
    <w:rsid w:val="005F3BB8"/>
    <w:rsid w:val="005F3D64"/>
    <w:rsid w:val="005F3D68"/>
    <w:rsid w:val="005F3F72"/>
    <w:rsid w:val="005F403B"/>
    <w:rsid w:val="005F4071"/>
    <w:rsid w:val="005F41BE"/>
    <w:rsid w:val="005F427D"/>
    <w:rsid w:val="005F46D9"/>
    <w:rsid w:val="005F4864"/>
    <w:rsid w:val="005F4D25"/>
    <w:rsid w:val="005F4F35"/>
    <w:rsid w:val="005F5032"/>
    <w:rsid w:val="005F50F6"/>
    <w:rsid w:val="005F51CB"/>
    <w:rsid w:val="005F54C3"/>
    <w:rsid w:val="005F597A"/>
    <w:rsid w:val="005F609B"/>
    <w:rsid w:val="005F61D8"/>
    <w:rsid w:val="005F6793"/>
    <w:rsid w:val="005F687D"/>
    <w:rsid w:val="005F6DC6"/>
    <w:rsid w:val="005F77EC"/>
    <w:rsid w:val="005F790E"/>
    <w:rsid w:val="005F7BDA"/>
    <w:rsid w:val="005F7D32"/>
    <w:rsid w:val="005F7FF2"/>
    <w:rsid w:val="006001DB"/>
    <w:rsid w:val="00600A19"/>
    <w:rsid w:val="00600AB6"/>
    <w:rsid w:val="00600F2B"/>
    <w:rsid w:val="0060144A"/>
    <w:rsid w:val="00601546"/>
    <w:rsid w:val="00601605"/>
    <w:rsid w:val="00601954"/>
    <w:rsid w:val="00601998"/>
    <w:rsid w:val="00601B56"/>
    <w:rsid w:val="00601D29"/>
    <w:rsid w:val="00602211"/>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6FE7"/>
    <w:rsid w:val="00607067"/>
    <w:rsid w:val="0060709D"/>
    <w:rsid w:val="006071BC"/>
    <w:rsid w:val="006073F6"/>
    <w:rsid w:val="006074C7"/>
    <w:rsid w:val="00607B57"/>
    <w:rsid w:val="00607C44"/>
    <w:rsid w:val="00607E4C"/>
    <w:rsid w:val="0061045A"/>
    <w:rsid w:val="0061088A"/>
    <w:rsid w:val="00610CFD"/>
    <w:rsid w:val="00610D49"/>
    <w:rsid w:val="00610DC0"/>
    <w:rsid w:val="00610E8C"/>
    <w:rsid w:val="00610EFC"/>
    <w:rsid w:val="00611071"/>
    <w:rsid w:val="0061151D"/>
    <w:rsid w:val="00611E56"/>
    <w:rsid w:val="00612172"/>
    <w:rsid w:val="0061226D"/>
    <w:rsid w:val="006125C4"/>
    <w:rsid w:val="00612647"/>
    <w:rsid w:val="0061270A"/>
    <w:rsid w:val="00612A86"/>
    <w:rsid w:val="00612B58"/>
    <w:rsid w:val="00612D40"/>
    <w:rsid w:val="006134DA"/>
    <w:rsid w:val="0061359A"/>
    <w:rsid w:val="006136B3"/>
    <w:rsid w:val="0061372F"/>
    <w:rsid w:val="0061385E"/>
    <w:rsid w:val="006138C4"/>
    <w:rsid w:val="006139A4"/>
    <w:rsid w:val="00613A4D"/>
    <w:rsid w:val="00613A94"/>
    <w:rsid w:val="00613D57"/>
    <w:rsid w:val="006141A7"/>
    <w:rsid w:val="00614385"/>
    <w:rsid w:val="006146A1"/>
    <w:rsid w:val="006146AF"/>
    <w:rsid w:val="00614770"/>
    <w:rsid w:val="00614F5D"/>
    <w:rsid w:val="006152EE"/>
    <w:rsid w:val="006155A5"/>
    <w:rsid w:val="006159BB"/>
    <w:rsid w:val="00615D9A"/>
    <w:rsid w:val="006164DC"/>
    <w:rsid w:val="006166A9"/>
    <w:rsid w:val="006167C7"/>
    <w:rsid w:val="006167D4"/>
    <w:rsid w:val="006168FF"/>
    <w:rsid w:val="00616C6A"/>
    <w:rsid w:val="00616D06"/>
    <w:rsid w:val="00616D58"/>
    <w:rsid w:val="00616D5E"/>
    <w:rsid w:val="006172F0"/>
    <w:rsid w:val="00617673"/>
    <w:rsid w:val="00617961"/>
    <w:rsid w:val="00617D15"/>
    <w:rsid w:val="00617E17"/>
    <w:rsid w:val="00617F16"/>
    <w:rsid w:val="006201AF"/>
    <w:rsid w:val="0062055B"/>
    <w:rsid w:val="0062071D"/>
    <w:rsid w:val="00620FAC"/>
    <w:rsid w:val="00621040"/>
    <w:rsid w:val="006214C6"/>
    <w:rsid w:val="0062173B"/>
    <w:rsid w:val="0062189F"/>
    <w:rsid w:val="00621B6F"/>
    <w:rsid w:val="00621BEE"/>
    <w:rsid w:val="00621C6F"/>
    <w:rsid w:val="00622244"/>
    <w:rsid w:val="00622391"/>
    <w:rsid w:val="006223A6"/>
    <w:rsid w:val="0062263C"/>
    <w:rsid w:val="00622823"/>
    <w:rsid w:val="0062302D"/>
    <w:rsid w:val="006230FA"/>
    <w:rsid w:val="00623186"/>
    <w:rsid w:val="0062318B"/>
    <w:rsid w:val="006232CC"/>
    <w:rsid w:val="006233F1"/>
    <w:rsid w:val="00623D4B"/>
    <w:rsid w:val="00623E8F"/>
    <w:rsid w:val="00624129"/>
    <w:rsid w:val="0062432F"/>
    <w:rsid w:val="00624524"/>
    <w:rsid w:val="006246C4"/>
    <w:rsid w:val="006247BB"/>
    <w:rsid w:val="00624979"/>
    <w:rsid w:val="00624B33"/>
    <w:rsid w:val="00624E41"/>
    <w:rsid w:val="00624E85"/>
    <w:rsid w:val="00624F62"/>
    <w:rsid w:val="00624FEC"/>
    <w:rsid w:val="006251DD"/>
    <w:rsid w:val="006251ED"/>
    <w:rsid w:val="006253C7"/>
    <w:rsid w:val="006254A4"/>
    <w:rsid w:val="00625543"/>
    <w:rsid w:val="0062567A"/>
    <w:rsid w:val="00625896"/>
    <w:rsid w:val="00625A23"/>
    <w:rsid w:val="00625BC9"/>
    <w:rsid w:val="00625C41"/>
    <w:rsid w:val="00625F5E"/>
    <w:rsid w:val="00626532"/>
    <w:rsid w:val="006265AB"/>
    <w:rsid w:val="006267D0"/>
    <w:rsid w:val="00626CC9"/>
    <w:rsid w:val="00626E0F"/>
    <w:rsid w:val="00626F65"/>
    <w:rsid w:val="00626F91"/>
    <w:rsid w:val="00626FB1"/>
    <w:rsid w:val="006271D3"/>
    <w:rsid w:val="006272EA"/>
    <w:rsid w:val="006273EC"/>
    <w:rsid w:val="00627AE9"/>
    <w:rsid w:val="006301D9"/>
    <w:rsid w:val="0063053F"/>
    <w:rsid w:val="00630591"/>
    <w:rsid w:val="00630764"/>
    <w:rsid w:val="0063088C"/>
    <w:rsid w:val="00630AD0"/>
    <w:rsid w:val="00630B84"/>
    <w:rsid w:val="00630D2B"/>
    <w:rsid w:val="00630DA8"/>
    <w:rsid w:val="00630DDC"/>
    <w:rsid w:val="00630EE9"/>
    <w:rsid w:val="00631564"/>
    <w:rsid w:val="006315B1"/>
    <w:rsid w:val="00631657"/>
    <w:rsid w:val="006316D6"/>
    <w:rsid w:val="00631BEC"/>
    <w:rsid w:val="00632108"/>
    <w:rsid w:val="00632225"/>
    <w:rsid w:val="00632237"/>
    <w:rsid w:val="00632483"/>
    <w:rsid w:val="0063248F"/>
    <w:rsid w:val="006324AD"/>
    <w:rsid w:val="0063270C"/>
    <w:rsid w:val="006328D5"/>
    <w:rsid w:val="00632940"/>
    <w:rsid w:val="00632968"/>
    <w:rsid w:val="0063297B"/>
    <w:rsid w:val="00632E2E"/>
    <w:rsid w:val="00632E83"/>
    <w:rsid w:val="00632EA6"/>
    <w:rsid w:val="0063329E"/>
    <w:rsid w:val="00633364"/>
    <w:rsid w:val="00633D18"/>
    <w:rsid w:val="00633D2B"/>
    <w:rsid w:val="00633E05"/>
    <w:rsid w:val="00633E7D"/>
    <w:rsid w:val="00633F6F"/>
    <w:rsid w:val="006340ED"/>
    <w:rsid w:val="00634207"/>
    <w:rsid w:val="006346FB"/>
    <w:rsid w:val="00634866"/>
    <w:rsid w:val="00634872"/>
    <w:rsid w:val="0063497C"/>
    <w:rsid w:val="006349B5"/>
    <w:rsid w:val="00634B26"/>
    <w:rsid w:val="00634D3D"/>
    <w:rsid w:val="00634F15"/>
    <w:rsid w:val="00635B79"/>
    <w:rsid w:val="0063640B"/>
    <w:rsid w:val="00636464"/>
    <w:rsid w:val="0063666B"/>
    <w:rsid w:val="006367DA"/>
    <w:rsid w:val="00636800"/>
    <w:rsid w:val="00636A27"/>
    <w:rsid w:val="00636FC2"/>
    <w:rsid w:val="006372B6"/>
    <w:rsid w:val="00637306"/>
    <w:rsid w:val="00637669"/>
    <w:rsid w:val="006377C8"/>
    <w:rsid w:val="00637EBC"/>
    <w:rsid w:val="00640054"/>
    <w:rsid w:val="006400CB"/>
    <w:rsid w:val="0064055E"/>
    <w:rsid w:val="006405D5"/>
    <w:rsid w:val="00640726"/>
    <w:rsid w:val="00640AF2"/>
    <w:rsid w:val="00640BCB"/>
    <w:rsid w:val="00640CDA"/>
    <w:rsid w:val="0064111F"/>
    <w:rsid w:val="00641865"/>
    <w:rsid w:val="0064195D"/>
    <w:rsid w:val="00641A1E"/>
    <w:rsid w:val="00641ECC"/>
    <w:rsid w:val="0064233B"/>
    <w:rsid w:val="00642420"/>
    <w:rsid w:val="0064276D"/>
    <w:rsid w:val="006428AF"/>
    <w:rsid w:val="0064297A"/>
    <w:rsid w:val="00642996"/>
    <w:rsid w:val="006429CC"/>
    <w:rsid w:val="0064391E"/>
    <w:rsid w:val="006439BD"/>
    <w:rsid w:val="00643A89"/>
    <w:rsid w:val="00643BE9"/>
    <w:rsid w:val="00643F67"/>
    <w:rsid w:val="006440E1"/>
    <w:rsid w:val="006443FF"/>
    <w:rsid w:val="00644602"/>
    <w:rsid w:val="006446FC"/>
    <w:rsid w:val="00644A96"/>
    <w:rsid w:val="00644FFB"/>
    <w:rsid w:val="00645305"/>
    <w:rsid w:val="00645609"/>
    <w:rsid w:val="00645B08"/>
    <w:rsid w:val="00645E72"/>
    <w:rsid w:val="006463FE"/>
    <w:rsid w:val="0064662C"/>
    <w:rsid w:val="00646AAE"/>
    <w:rsid w:val="00646AC7"/>
    <w:rsid w:val="00646F0A"/>
    <w:rsid w:val="006474B0"/>
    <w:rsid w:val="00647B56"/>
    <w:rsid w:val="00647B80"/>
    <w:rsid w:val="00647D2F"/>
    <w:rsid w:val="00647D5E"/>
    <w:rsid w:val="00647E15"/>
    <w:rsid w:val="00647F84"/>
    <w:rsid w:val="00650221"/>
    <w:rsid w:val="006502F0"/>
    <w:rsid w:val="00651321"/>
    <w:rsid w:val="006516D9"/>
    <w:rsid w:val="00651827"/>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9A"/>
    <w:rsid w:val="00653AD8"/>
    <w:rsid w:val="00654121"/>
    <w:rsid w:val="00654588"/>
    <w:rsid w:val="006547CC"/>
    <w:rsid w:val="00654A5C"/>
    <w:rsid w:val="00654D8C"/>
    <w:rsid w:val="00654DB5"/>
    <w:rsid w:val="00654E59"/>
    <w:rsid w:val="00654E7E"/>
    <w:rsid w:val="00654FA9"/>
    <w:rsid w:val="006551BD"/>
    <w:rsid w:val="00655521"/>
    <w:rsid w:val="00655621"/>
    <w:rsid w:val="00655645"/>
    <w:rsid w:val="006556FB"/>
    <w:rsid w:val="00656031"/>
    <w:rsid w:val="006560AB"/>
    <w:rsid w:val="006562A8"/>
    <w:rsid w:val="006562CB"/>
    <w:rsid w:val="0065769A"/>
    <w:rsid w:val="00657751"/>
    <w:rsid w:val="0065779C"/>
    <w:rsid w:val="00657BC5"/>
    <w:rsid w:val="00660000"/>
    <w:rsid w:val="00660112"/>
    <w:rsid w:val="0066020C"/>
    <w:rsid w:val="00660301"/>
    <w:rsid w:val="00660415"/>
    <w:rsid w:val="006604CB"/>
    <w:rsid w:val="00660937"/>
    <w:rsid w:val="00660CC6"/>
    <w:rsid w:val="00660F16"/>
    <w:rsid w:val="00661273"/>
    <w:rsid w:val="00661283"/>
    <w:rsid w:val="00661861"/>
    <w:rsid w:val="00661925"/>
    <w:rsid w:val="00661C17"/>
    <w:rsid w:val="00661E6D"/>
    <w:rsid w:val="00661E8E"/>
    <w:rsid w:val="00661E9E"/>
    <w:rsid w:val="006620D6"/>
    <w:rsid w:val="00662256"/>
    <w:rsid w:val="006622C1"/>
    <w:rsid w:val="00662323"/>
    <w:rsid w:val="00662464"/>
    <w:rsid w:val="00662623"/>
    <w:rsid w:val="006627C5"/>
    <w:rsid w:val="00662923"/>
    <w:rsid w:val="00662A63"/>
    <w:rsid w:val="00662A9A"/>
    <w:rsid w:val="00662D2C"/>
    <w:rsid w:val="00663044"/>
    <w:rsid w:val="00663296"/>
    <w:rsid w:val="00663A44"/>
    <w:rsid w:val="00663C0F"/>
    <w:rsid w:val="00663C23"/>
    <w:rsid w:val="00663DC7"/>
    <w:rsid w:val="006645DA"/>
    <w:rsid w:val="00664922"/>
    <w:rsid w:val="0066495B"/>
    <w:rsid w:val="00664D05"/>
    <w:rsid w:val="00664D51"/>
    <w:rsid w:val="00664DFA"/>
    <w:rsid w:val="00664DFF"/>
    <w:rsid w:val="00664E43"/>
    <w:rsid w:val="00665257"/>
    <w:rsid w:val="00665275"/>
    <w:rsid w:val="0066573C"/>
    <w:rsid w:val="00665A6E"/>
    <w:rsid w:val="00665ABF"/>
    <w:rsid w:val="00665B5B"/>
    <w:rsid w:val="00665D6A"/>
    <w:rsid w:val="00666488"/>
    <w:rsid w:val="00666785"/>
    <w:rsid w:val="00666BA2"/>
    <w:rsid w:val="00666DB2"/>
    <w:rsid w:val="00666DF1"/>
    <w:rsid w:val="00666E29"/>
    <w:rsid w:val="006671D3"/>
    <w:rsid w:val="00667289"/>
    <w:rsid w:val="00667379"/>
    <w:rsid w:val="00667433"/>
    <w:rsid w:val="00667A51"/>
    <w:rsid w:val="00667A64"/>
    <w:rsid w:val="00667B99"/>
    <w:rsid w:val="00667D2E"/>
    <w:rsid w:val="00667E0A"/>
    <w:rsid w:val="006700F7"/>
    <w:rsid w:val="00670195"/>
    <w:rsid w:val="006701B8"/>
    <w:rsid w:val="006701E3"/>
    <w:rsid w:val="0067062C"/>
    <w:rsid w:val="006706EA"/>
    <w:rsid w:val="0067087D"/>
    <w:rsid w:val="00670E04"/>
    <w:rsid w:val="00670F38"/>
    <w:rsid w:val="00670F82"/>
    <w:rsid w:val="006710F9"/>
    <w:rsid w:val="00671105"/>
    <w:rsid w:val="00671168"/>
    <w:rsid w:val="006712FA"/>
    <w:rsid w:val="006714CF"/>
    <w:rsid w:val="006719D5"/>
    <w:rsid w:val="00671F24"/>
    <w:rsid w:val="00671FA6"/>
    <w:rsid w:val="006720A0"/>
    <w:rsid w:val="006724B3"/>
    <w:rsid w:val="0067262E"/>
    <w:rsid w:val="00672A38"/>
    <w:rsid w:val="00672D73"/>
    <w:rsid w:val="006733AE"/>
    <w:rsid w:val="0067342E"/>
    <w:rsid w:val="00673554"/>
    <w:rsid w:val="006735DE"/>
    <w:rsid w:val="00673CF5"/>
    <w:rsid w:val="006740A5"/>
    <w:rsid w:val="006740EF"/>
    <w:rsid w:val="00674686"/>
    <w:rsid w:val="00674BA8"/>
    <w:rsid w:val="00674F3B"/>
    <w:rsid w:val="00675064"/>
    <w:rsid w:val="0067525E"/>
    <w:rsid w:val="006753C3"/>
    <w:rsid w:val="006754F5"/>
    <w:rsid w:val="00675579"/>
    <w:rsid w:val="00676034"/>
    <w:rsid w:val="00676BD1"/>
    <w:rsid w:val="00676F68"/>
    <w:rsid w:val="00677143"/>
    <w:rsid w:val="006771A0"/>
    <w:rsid w:val="00677747"/>
    <w:rsid w:val="00677917"/>
    <w:rsid w:val="00677A5A"/>
    <w:rsid w:val="00677F21"/>
    <w:rsid w:val="00677F24"/>
    <w:rsid w:val="0068023D"/>
    <w:rsid w:val="0068033F"/>
    <w:rsid w:val="006804FF"/>
    <w:rsid w:val="00680951"/>
    <w:rsid w:val="00680979"/>
    <w:rsid w:val="00680EF7"/>
    <w:rsid w:val="00680F69"/>
    <w:rsid w:val="0068108D"/>
    <w:rsid w:val="006810ED"/>
    <w:rsid w:val="0068114B"/>
    <w:rsid w:val="00681606"/>
    <w:rsid w:val="006817C5"/>
    <w:rsid w:val="006818CE"/>
    <w:rsid w:val="00681962"/>
    <w:rsid w:val="006819B1"/>
    <w:rsid w:val="00681E96"/>
    <w:rsid w:val="00682023"/>
    <w:rsid w:val="00682107"/>
    <w:rsid w:val="00682151"/>
    <w:rsid w:val="006823AF"/>
    <w:rsid w:val="006823BA"/>
    <w:rsid w:val="0068247A"/>
    <w:rsid w:val="0068267F"/>
    <w:rsid w:val="006829A8"/>
    <w:rsid w:val="00682AA5"/>
    <w:rsid w:val="00682D73"/>
    <w:rsid w:val="00682E9B"/>
    <w:rsid w:val="00683424"/>
    <w:rsid w:val="0068399C"/>
    <w:rsid w:val="00683A2E"/>
    <w:rsid w:val="00684088"/>
    <w:rsid w:val="00684115"/>
    <w:rsid w:val="0068415F"/>
    <w:rsid w:val="0068436F"/>
    <w:rsid w:val="00684491"/>
    <w:rsid w:val="00684586"/>
    <w:rsid w:val="00684CAA"/>
    <w:rsid w:val="00684CE2"/>
    <w:rsid w:val="006851B5"/>
    <w:rsid w:val="0068546C"/>
    <w:rsid w:val="00685534"/>
    <w:rsid w:val="00685A1B"/>
    <w:rsid w:val="00685D24"/>
    <w:rsid w:val="00685F40"/>
    <w:rsid w:val="0068618E"/>
    <w:rsid w:val="006861B7"/>
    <w:rsid w:val="0068628E"/>
    <w:rsid w:val="006864BD"/>
    <w:rsid w:val="006864F9"/>
    <w:rsid w:val="006868F7"/>
    <w:rsid w:val="00686999"/>
    <w:rsid w:val="00686F16"/>
    <w:rsid w:val="00687153"/>
    <w:rsid w:val="00687350"/>
    <w:rsid w:val="006873B0"/>
    <w:rsid w:val="0068787E"/>
    <w:rsid w:val="0068793F"/>
    <w:rsid w:val="00687DCE"/>
    <w:rsid w:val="00687F89"/>
    <w:rsid w:val="00687F97"/>
    <w:rsid w:val="00687FD6"/>
    <w:rsid w:val="006900F0"/>
    <w:rsid w:val="00690577"/>
    <w:rsid w:val="006906A6"/>
    <w:rsid w:val="00690E27"/>
    <w:rsid w:val="00690EBC"/>
    <w:rsid w:val="006912AA"/>
    <w:rsid w:val="00691894"/>
    <w:rsid w:val="00691A15"/>
    <w:rsid w:val="00692572"/>
    <w:rsid w:val="0069267F"/>
    <w:rsid w:val="00692AA7"/>
    <w:rsid w:val="00692ADE"/>
    <w:rsid w:val="00692B86"/>
    <w:rsid w:val="00692CF9"/>
    <w:rsid w:val="00692D6C"/>
    <w:rsid w:val="00692E2F"/>
    <w:rsid w:val="00693102"/>
    <w:rsid w:val="006936EB"/>
    <w:rsid w:val="006937A3"/>
    <w:rsid w:val="00693864"/>
    <w:rsid w:val="00693B8F"/>
    <w:rsid w:val="00693BA8"/>
    <w:rsid w:val="00693D63"/>
    <w:rsid w:val="00693E54"/>
    <w:rsid w:val="0069426C"/>
    <w:rsid w:val="0069439D"/>
    <w:rsid w:val="006943DB"/>
    <w:rsid w:val="00694738"/>
    <w:rsid w:val="00694E84"/>
    <w:rsid w:val="00694F8B"/>
    <w:rsid w:val="00694F8F"/>
    <w:rsid w:val="0069526B"/>
    <w:rsid w:val="006955E4"/>
    <w:rsid w:val="0069564B"/>
    <w:rsid w:val="006956EC"/>
    <w:rsid w:val="00695766"/>
    <w:rsid w:val="00696465"/>
    <w:rsid w:val="006964E1"/>
    <w:rsid w:val="00696A43"/>
    <w:rsid w:val="00696A45"/>
    <w:rsid w:val="00696AC8"/>
    <w:rsid w:val="00696E96"/>
    <w:rsid w:val="00697127"/>
    <w:rsid w:val="00697194"/>
    <w:rsid w:val="0069726F"/>
    <w:rsid w:val="00697329"/>
    <w:rsid w:val="006975FF"/>
    <w:rsid w:val="006A0015"/>
    <w:rsid w:val="006A067A"/>
    <w:rsid w:val="006A0724"/>
    <w:rsid w:val="006A0740"/>
    <w:rsid w:val="006A0815"/>
    <w:rsid w:val="006A08B4"/>
    <w:rsid w:val="006A0A52"/>
    <w:rsid w:val="006A0AC7"/>
    <w:rsid w:val="006A0BD5"/>
    <w:rsid w:val="006A0E29"/>
    <w:rsid w:val="006A0E9D"/>
    <w:rsid w:val="006A0F2E"/>
    <w:rsid w:val="006A11EF"/>
    <w:rsid w:val="006A12AB"/>
    <w:rsid w:val="006A14DE"/>
    <w:rsid w:val="006A153B"/>
    <w:rsid w:val="006A1952"/>
    <w:rsid w:val="006A1DB4"/>
    <w:rsid w:val="006A1E3D"/>
    <w:rsid w:val="006A2056"/>
    <w:rsid w:val="006A2079"/>
    <w:rsid w:val="006A21B0"/>
    <w:rsid w:val="006A27DB"/>
    <w:rsid w:val="006A283C"/>
    <w:rsid w:val="006A3162"/>
    <w:rsid w:val="006A3733"/>
    <w:rsid w:val="006A3862"/>
    <w:rsid w:val="006A3A5B"/>
    <w:rsid w:val="006A3A6A"/>
    <w:rsid w:val="006A3C12"/>
    <w:rsid w:val="006A3DC4"/>
    <w:rsid w:val="006A4013"/>
    <w:rsid w:val="006A4338"/>
    <w:rsid w:val="006A480F"/>
    <w:rsid w:val="006A4872"/>
    <w:rsid w:val="006A4903"/>
    <w:rsid w:val="006A499B"/>
    <w:rsid w:val="006A4A95"/>
    <w:rsid w:val="006A4B24"/>
    <w:rsid w:val="006A5216"/>
    <w:rsid w:val="006A56FF"/>
    <w:rsid w:val="006A58F0"/>
    <w:rsid w:val="006A5A07"/>
    <w:rsid w:val="006A5B12"/>
    <w:rsid w:val="006A5DA1"/>
    <w:rsid w:val="006A6296"/>
    <w:rsid w:val="006A62F1"/>
    <w:rsid w:val="006A63F9"/>
    <w:rsid w:val="006A64CD"/>
    <w:rsid w:val="006A64F4"/>
    <w:rsid w:val="006A6594"/>
    <w:rsid w:val="006A6C18"/>
    <w:rsid w:val="006A6E37"/>
    <w:rsid w:val="006A70A4"/>
    <w:rsid w:val="006A70F2"/>
    <w:rsid w:val="006A7463"/>
    <w:rsid w:val="006A7508"/>
    <w:rsid w:val="006A789B"/>
    <w:rsid w:val="006A78D3"/>
    <w:rsid w:val="006A7DCD"/>
    <w:rsid w:val="006B05F7"/>
    <w:rsid w:val="006B0838"/>
    <w:rsid w:val="006B08E9"/>
    <w:rsid w:val="006B09DD"/>
    <w:rsid w:val="006B0B88"/>
    <w:rsid w:val="006B0D1A"/>
    <w:rsid w:val="006B0EDA"/>
    <w:rsid w:val="006B1185"/>
    <w:rsid w:val="006B11B7"/>
    <w:rsid w:val="006B124B"/>
    <w:rsid w:val="006B1471"/>
    <w:rsid w:val="006B185A"/>
    <w:rsid w:val="006B18C5"/>
    <w:rsid w:val="006B1AFF"/>
    <w:rsid w:val="006B1C2E"/>
    <w:rsid w:val="006B1E73"/>
    <w:rsid w:val="006B2052"/>
    <w:rsid w:val="006B20F7"/>
    <w:rsid w:val="006B216E"/>
    <w:rsid w:val="006B228E"/>
    <w:rsid w:val="006B28A1"/>
    <w:rsid w:val="006B28CB"/>
    <w:rsid w:val="006B2A33"/>
    <w:rsid w:val="006B2B0A"/>
    <w:rsid w:val="006B2CCB"/>
    <w:rsid w:val="006B3460"/>
    <w:rsid w:val="006B3683"/>
    <w:rsid w:val="006B4128"/>
    <w:rsid w:val="006B414A"/>
    <w:rsid w:val="006B42FB"/>
    <w:rsid w:val="006B4B28"/>
    <w:rsid w:val="006B4E23"/>
    <w:rsid w:val="006B4EAD"/>
    <w:rsid w:val="006B5194"/>
    <w:rsid w:val="006B555E"/>
    <w:rsid w:val="006B5AAD"/>
    <w:rsid w:val="006B5B12"/>
    <w:rsid w:val="006B5C66"/>
    <w:rsid w:val="006B5FCF"/>
    <w:rsid w:val="006B62D6"/>
    <w:rsid w:val="006B6406"/>
    <w:rsid w:val="006B6438"/>
    <w:rsid w:val="006B64DB"/>
    <w:rsid w:val="006B6634"/>
    <w:rsid w:val="006B6911"/>
    <w:rsid w:val="006B6CFE"/>
    <w:rsid w:val="006B6D45"/>
    <w:rsid w:val="006B7684"/>
    <w:rsid w:val="006B7AAD"/>
    <w:rsid w:val="006C00E1"/>
    <w:rsid w:val="006C02A7"/>
    <w:rsid w:val="006C0346"/>
    <w:rsid w:val="006C03E5"/>
    <w:rsid w:val="006C062F"/>
    <w:rsid w:val="006C063F"/>
    <w:rsid w:val="006C064B"/>
    <w:rsid w:val="006C0A14"/>
    <w:rsid w:val="006C15B5"/>
    <w:rsid w:val="006C173A"/>
    <w:rsid w:val="006C1A33"/>
    <w:rsid w:val="006C1D8B"/>
    <w:rsid w:val="006C20B6"/>
    <w:rsid w:val="006C215D"/>
    <w:rsid w:val="006C238E"/>
    <w:rsid w:val="006C2420"/>
    <w:rsid w:val="006C26D8"/>
    <w:rsid w:val="006C2B3A"/>
    <w:rsid w:val="006C2E18"/>
    <w:rsid w:val="006C30AA"/>
    <w:rsid w:val="006C317E"/>
    <w:rsid w:val="006C329D"/>
    <w:rsid w:val="006C372D"/>
    <w:rsid w:val="006C421A"/>
    <w:rsid w:val="006C4458"/>
    <w:rsid w:val="006C4CEB"/>
    <w:rsid w:val="006C4E85"/>
    <w:rsid w:val="006C5742"/>
    <w:rsid w:val="006C581D"/>
    <w:rsid w:val="006C5B9F"/>
    <w:rsid w:val="006C605A"/>
    <w:rsid w:val="006C61AB"/>
    <w:rsid w:val="006C6419"/>
    <w:rsid w:val="006C65B9"/>
    <w:rsid w:val="006C6A3B"/>
    <w:rsid w:val="006C6A7B"/>
    <w:rsid w:val="006C7011"/>
    <w:rsid w:val="006C7077"/>
    <w:rsid w:val="006C733F"/>
    <w:rsid w:val="006C73A7"/>
    <w:rsid w:val="006C76B3"/>
    <w:rsid w:val="006C79BF"/>
    <w:rsid w:val="006C7CD2"/>
    <w:rsid w:val="006D020D"/>
    <w:rsid w:val="006D02B9"/>
    <w:rsid w:val="006D0477"/>
    <w:rsid w:val="006D055F"/>
    <w:rsid w:val="006D0D24"/>
    <w:rsid w:val="006D10FB"/>
    <w:rsid w:val="006D11C0"/>
    <w:rsid w:val="006D133D"/>
    <w:rsid w:val="006D1375"/>
    <w:rsid w:val="006D13E5"/>
    <w:rsid w:val="006D148D"/>
    <w:rsid w:val="006D161F"/>
    <w:rsid w:val="006D189D"/>
    <w:rsid w:val="006D1DA0"/>
    <w:rsid w:val="006D1E4E"/>
    <w:rsid w:val="006D213B"/>
    <w:rsid w:val="006D252B"/>
    <w:rsid w:val="006D27A5"/>
    <w:rsid w:val="006D2C19"/>
    <w:rsid w:val="006D39E3"/>
    <w:rsid w:val="006D39F5"/>
    <w:rsid w:val="006D3AC7"/>
    <w:rsid w:val="006D3AD0"/>
    <w:rsid w:val="006D3C6D"/>
    <w:rsid w:val="006D3F03"/>
    <w:rsid w:val="006D3FCB"/>
    <w:rsid w:val="006D4098"/>
    <w:rsid w:val="006D40C8"/>
    <w:rsid w:val="006D434B"/>
    <w:rsid w:val="006D43E0"/>
    <w:rsid w:val="006D461B"/>
    <w:rsid w:val="006D48B9"/>
    <w:rsid w:val="006D4CA5"/>
    <w:rsid w:val="006D4D18"/>
    <w:rsid w:val="006D51A5"/>
    <w:rsid w:val="006D523A"/>
    <w:rsid w:val="006D5547"/>
    <w:rsid w:val="006D5F10"/>
    <w:rsid w:val="006D5F3D"/>
    <w:rsid w:val="006D61C5"/>
    <w:rsid w:val="006D628B"/>
    <w:rsid w:val="006D62C3"/>
    <w:rsid w:val="006D62C5"/>
    <w:rsid w:val="006D6347"/>
    <w:rsid w:val="006D63A1"/>
    <w:rsid w:val="006D6863"/>
    <w:rsid w:val="006D6AB7"/>
    <w:rsid w:val="006D6BFA"/>
    <w:rsid w:val="006D70A5"/>
    <w:rsid w:val="006D7655"/>
    <w:rsid w:val="006D7969"/>
    <w:rsid w:val="006D7C0B"/>
    <w:rsid w:val="006E0128"/>
    <w:rsid w:val="006E023F"/>
    <w:rsid w:val="006E0242"/>
    <w:rsid w:val="006E0411"/>
    <w:rsid w:val="006E0EDF"/>
    <w:rsid w:val="006E1226"/>
    <w:rsid w:val="006E1261"/>
    <w:rsid w:val="006E12AF"/>
    <w:rsid w:val="006E1450"/>
    <w:rsid w:val="006E17D0"/>
    <w:rsid w:val="006E1C24"/>
    <w:rsid w:val="006E1E7D"/>
    <w:rsid w:val="006E2060"/>
    <w:rsid w:val="006E20C1"/>
    <w:rsid w:val="006E22B4"/>
    <w:rsid w:val="006E22DB"/>
    <w:rsid w:val="006E2353"/>
    <w:rsid w:val="006E244B"/>
    <w:rsid w:val="006E275A"/>
    <w:rsid w:val="006E2913"/>
    <w:rsid w:val="006E2BCA"/>
    <w:rsid w:val="006E2C0E"/>
    <w:rsid w:val="006E2CAA"/>
    <w:rsid w:val="006E2CBD"/>
    <w:rsid w:val="006E2E7C"/>
    <w:rsid w:val="006E2EEC"/>
    <w:rsid w:val="006E2FC3"/>
    <w:rsid w:val="006E3655"/>
    <w:rsid w:val="006E36F4"/>
    <w:rsid w:val="006E39AE"/>
    <w:rsid w:val="006E3CD5"/>
    <w:rsid w:val="006E3D07"/>
    <w:rsid w:val="006E3EF7"/>
    <w:rsid w:val="006E3FFB"/>
    <w:rsid w:val="006E466F"/>
    <w:rsid w:val="006E4895"/>
    <w:rsid w:val="006E489E"/>
    <w:rsid w:val="006E4F12"/>
    <w:rsid w:val="006E4FDD"/>
    <w:rsid w:val="006E551F"/>
    <w:rsid w:val="006E6188"/>
    <w:rsid w:val="006E61F3"/>
    <w:rsid w:val="006E65AA"/>
    <w:rsid w:val="006E66F2"/>
    <w:rsid w:val="006E6797"/>
    <w:rsid w:val="006E73CF"/>
    <w:rsid w:val="006E74BE"/>
    <w:rsid w:val="006E75B7"/>
    <w:rsid w:val="006E7826"/>
    <w:rsid w:val="006E79ED"/>
    <w:rsid w:val="006F024D"/>
    <w:rsid w:val="006F02E6"/>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CC5"/>
    <w:rsid w:val="006F2D0E"/>
    <w:rsid w:val="006F2E55"/>
    <w:rsid w:val="006F2EA1"/>
    <w:rsid w:val="006F3247"/>
    <w:rsid w:val="006F333F"/>
    <w:rsid w:val="006F33E4"/>
    <w:rsid w:val="006F347B"/>
    <w:rsid w:val="006F3515"/>
    <w:rsid w:val="006F37FC"/>
    <w:rsid w:val="006F390C"/>
    <w:rsid w:val="006F3D62"/>
    <w:rsid w:val="006F4519"/>
    <w:rsid w:val="006F4803"/>
    <w:rsid w:val="006F483B"/>
    <w:rsid w:val="006F4925"/>
    <w:rsid w:val="006F4963"/>
    <w:rsid w:val="006F4B24"/>
    <w:rsid w:val="006F4EB3"/>
    <w:rsid w:val="006F51E1"/>
    <w:rsid w:val="006F52C9"/>
    <w:rsid w:val="006F57B4"/>
    <w:rsid w:val="006F5963"/>
    <w:rsid w:val="006F641B"/>
    <w:rsid w:val="006F66AF"/>
    <w:rsid w:val="006F70D3"/>
    <w:rsid w:val="006F71FF"/>
    <w:rsid w:val="006F798C"/>
    <w:rsid w:val="007001A8"/>
    <w:rsid w:val="007002FD"/>
    <w:rsid w:val="007003EA"/>
    <w:rsid w:val="00700404"/>
    <w:rsid w:val="0070084F"/>
    <w:rsid w:val="00700B12"/>
    <w:rsid w:val="00700B4D"/>
    <w:rsid w:val="00700CBF"/>
    <w:rsid w:val="007010E8"/>
    <w:rsid w:val="007013B8"/>
    <w:rsid w:val="0070169F"/>
    <w:rsid w:val="00701A75"/>
    <w:rsid w:val="00701BA9"/>
    <w:rsid w:val="00701C0B"/>
    <w:rsid w:val="00701C40"/>
    <w:rsid w:val="00701EBC"/>
    <w:rsid w:val="007023B3"/>
    <w:rsid w:val="00702877"/>
    <w:rsid w:val="00702C20"/>
    <w:rsid w:val="00702EA5"/>
    <w:rsid w:val="00703368"/>
    <w:rsid w:val="00703932"/>
    <w:rsid w:val="007039F9"/>
    <w:rsid w:val="00703C60"/>
    <w:rsid w:val="00703F38"/>
    <w:rsid w:val="00704311"/>
    <w:rsid w:val="0070440D"/>
    <w:rsid w:val="007044B0"/>
    <w:rsid w:val="00704604"/>
    <w:rsid w:val="00704A70"/>
    <w:rsid w:val="00704CF5"/>
    <w:rsid w:val="00704D4A"/>
    <w:rsid w:val="00704FCC"/>
    <w:rsid w:val="0070559C"/>
    <w:rsid w:val="00705813"/>
    <w:rsid w:val="00705A46"/>
    <w:rsid w:val="00705CB5"/>
    <w:rsid w:val="00705E6E"/>
    <w:rsid w:val="007063E1"/>
    <w:rsid w:val="007067C3"/>
    <w:rsid w:val="00707583"/>
    <w:rsid w:val="007078A2"/>
    <w:rsid w:val="0070793C"/>
    <w:rsid w:val="00707A88"/>
    <w:rsid w:val="00707C13"/>
    <w:rsid w:val="00707D6D"/>
    <w:rsid w:val="0071018B"/>
    <w:rsid w:val="0071045B"/>
    <w:rsid w:val="00710559"/>
    <w:rsid w:val="00710562"/>
    <w:rsid w:val="007105C8"/>
    <w:rsid w:val="00710691"/>
    <w:rsid w:val="00710A7E"/>
    <w:rsid w:val="007111B8"/>
    <w:rsid w:val="00711244"/>
    <w:rsid w:val="0071154A"/>
    <w:rsid w:val="00711859"/>
    <w:rsid w:val="00711EBB"/>
    <w:rsid w:val="007122F9"/>
    <w:rsid w:val="0071230B"/>
    <w:rsid w:val="007123E7"/>
    <w:rsid w:val="00712602"/>
    <w:rsid w:val="007126BA"/>
    <w:rsid w:val="007127E4"/>
    <w:rsid w:val="0071284D"/>
    <w:rsid w:val="00712CEC"/>
    <w:rsid w:val="00712F37"/>
    <w:rsid w:val="00712F93"/>
    <w:rsid w:val="007135CA"/>
    <w:rsid w:val="00713767"/>
    <w:rsid w:val="00713D53"/>
    <w:rsid w:val="00713DA7"/>
    <w:rsid w:val="00713E3C"/>
    <w:rsid w:val="00713E7D"/>
    <w:rsid w:val="00713EBC"/>
    <w:rsid w:val="00713ECC"/>
    <w:rsid w:val="007143AF"/>
    <w:rsid w:val="00714C0D"/>
    <w:rsid w:val="00715228"/>
    <w:rsid w:val="0071529B"/>
    <w:rsid w:val="0071531E"/>
    <w:rsid w:val="0071559A"/>
    <w:rsid w:val="00715620"/>
    <w:rsid w:val="0071574E"/>
    <w:rsid w:val="0071581D"/>
    <w:rsid w:val="0071583F"/>
    <w:rsid w:val="00715AC1"/>
    <w:rsid w:val="0071637E"/>
    <w:rsid w:val="0071672E"/>
    <w:rsid w:val="007169B9"/>
    <w:rsid w:val="007169C9"/>
    <w:rsid w:val="00716E35"/>
    <w:rsid w:val="007170A9"/>
    <w:rsid w:val="007171CF"/>
    <w:rsid w:val="007174E9"/>
    <w:rsid w:val="0071775A"/>
    <w:rsid w:val="00717762"/>
    <w:rsid w:val="00717852"/>
    <w:rsid w:val="0071792B"/>
    <w:rsid w:val="00717A7F"/>
    <w:rsid w:val="00717E58"/>
    <w:rsid w:val="00717E63"/>
    <w:rsid w:val="00720C1A"/>
    <w:rsid w:val="007211CA"/>
    <w:rsid w:val="007211F4"/>
    <w:rsid w:val="0072124C"/>
    <w:rsid w:val="007216D1"/>
    <w:rsid w:val="00721836"/>
    <w:rsid w:val="007219B2"/>
    <w:rsid w:val="00721BE3"/>
    <w:rsid w:val="00721BE5"/>
    <w:rsid w:val="00721CFC"/>
    <w:rsid w:val="00721D77"/>
    <w:rsid w:val="007224D6"/>
    <w:rsid w:val="00722AE1"/>
    <w:rsid w:val="00722DBC"/>
    <w:rsid w:val="00722F8A"/>
    <w:rsid w:val="007230B5"/>
    <w:rsid w:val="00723219"/>
    <w:rsid w:val="00723392"/>
    <w:rsid w:val="007233B0"/>
    <w:rsid w:val="007235A7"/>
    <w:rsid w:val="00723614"/>
    <w:rsid w:val="00723799"/>
    <w:rsid w:val="007238FB"/>
    <w:rsid w:val="00723EA4"/>
    <w:rsid w:val="0072447C"/>
    <w:rsid w:val="0072496E"/>
    <w:rsid w:val="007249E6"/>
    <w:rsid w:val="00724A83"/>
    <w:rsid w:val="00724C01"/>
    <w:rsid w:val="00725039"/>
    <w:rsid w:val="00725214"/>
    <w:rsid w:val="00725480"/>
    <w:rsid w:val="007255AE"/>
    <w:rsid w:val="0072561F"/>
    <w:rsid w:val="00725639"/>
    <w:rsid w:val="007256F4"/>
    <w:rsid w:val="00725D04"/>
    <w:rsid w:val="00725D55"/>
    <w:rsid w:val="00725F33"/>
    <w:rsid w:val="0072624B"/>
    <w:rsid w:val="007263D7"/>
    <w:rsid w:val="007263EC"/>
    <w:rsid w:val="00726475"/>
    <w:rsid w:val="007266E5"/>
    <w:rsid w:val="00726AD4"/>
    <w:rsid w:val="00726FDF"/>
    <w:rsid w:val="00727101"/>
    <w:rsid w:val="00727668"/>
    <w:rsid w:val="007278B7"/>
    <w:rsid w:val="00727AFA"/>
    <w:rsid w:val="00727B67"/>
    <w:rsid w:val="00727C49"/>
    <w:rsid w:val="0073013F"/>
    <w:rsid w:val="00730509"/>
    <w:rsid w:val="00730795"/>
    <w:rsid w:val="0073083B"/>
    <w:rsid w:val="00730892"/>
    <w:rsid w:val="00730AC0"/>
    <w:rsid w:val="0073110E"/>
    <w:rsid w:val="0073133F"/>
    <w:rsid w:val="0073135D"/>
    <w:rsid w:val="007316EB"/>
    <w:rsid w:val="00731AA5"/>
    <w:rsid w:val="00731B34"/>
    <w:rsid w:val="00731C41"/>
    <w:rsid w:val="00732545"/>
    <w:rsid w:val="00732B83"/>
    <w:rsid w:val="00733219"/>
    <w:rsid w:val="007334A3"/>
    <w:rsid w:val="007334C5"/>
    <w:rsid w:val="00733A14"/>
    <w:rsid w:val="00733FAF"/>
    <w:rsid w:val="00734A3B"/>
    <w:rsid w:val="00734A5A"/>
    <w:rsid w:val="00734B26"/>
    <w:rsid w:val="00734D12"/>
    <w:rsid w:val="0073516F"/>
    <w:rsid w:val="007352C7"/>
    <w:rsid w:val="007353C9"/>
    <w:rsid w:val="00735BF3"/>
    <w:rsid w:val="00735C1A"/>
    <w:rsid w:val="00735E69"/>
    <w:rsid w:val="007360C1"/>
    <w:rsid w:val="00736727"/>
    <w:rsid w:val="007367AD"/>
    <w:rsid w:val="00736849"/>
    <w:rsid w:val="00736871"/>
    <w:rsid w:val="00736ACF"/>
    <w:rsid w:val="00736B4C"/>
    <w:rsid w:val="00736B55"/>
    <w:rsid w:val="00736DB7"/>
    <w:rsid w:val="00736F31"/>
    <w:rsid w:val="00736F51"/>
    <w:rsid w:val="0073708D"/>
    <w:rsid w:val="007371F3"/>
    <w:rsid w:val="007372BB"/>
    <w:rsid w:val="00737341"/>
    <w:rsid w:val="00737735"/>
    <w:rsid w:val="0073776A"/>
    <w:rsid w:val="00737940"/>
    <w:rsid w:val="00737D45"/>
    <w:rsid w:val="00737EA9"/>
    <w:rsid w:val="0074002C"/>
    <w:rsid w:val="00740178"/>
    <w:rsid w:val="007402DB"/>
    <w:rsid w:val="00740339"/>
    <w:rsid w:val="007407F5"/>
    <w:rsid w:val="00740891"/>
    <w:rsid w:val="007409C7"/>
    <w:rsid w:val="00740D77"/>
    <w:rsid w:val="007412D3"/>
    <w:rsid w:val="0074143F"/>
    <w:rsid w:val="0074192A"/>
    <w:rsid w:val="00741B0C"/>
    <w:rsid w:val="00741DCC"/>
    <w:rsid w:val="00741DCF"/>
    <w:rsid w:val="00742263"/>
    <w:rsid w:val="00742341"/>
    <w:rsid w:val="00742548"/>
    <w:rsid w:val="0074283E"/>
    <w:rsid w:val="007428A6"/>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BA6"/>
    <w:rsid w:val="00744BD0"/>
    <w:rsid w:val="00744BE2"/>
    <w:rsid w:val="00744D6C"/>
    <w:rsid w:val="00745152"/>
    <w:rsid w:val="0074517A"/>
    <w:rsid w:val="00745314"/>
    <w:rsid w:val="007455DC"/>
    <w:rsid w:val="00745763"/>
    <w:rsid w:val="007457A1"/>
    <w:rsid w:val="007457A4"/>
    <w:rsid w:val="00745810"/>
    <w:rsid w:val="00745A57"/>
    <w:rsid w:val="00746214"/>
    <w:rsid w:val="00746439"/>
    <w:rsid w:val="00746470"/>
    <w:rsid w:val="007466F1"/>
    <w:rsid w:val="007469C7"/>
    <w:rsid w:val="00746A93"/>
    <w:rsid w:val="00746A9C"/>
    <w:rsid w:val="00746E27"/>
    <w:rsid w:val="00746EE5"/>
    <w:rsid w:val="00746FFB"/>
    <w:rsid w:val="00747067"/>
    <w:rsid w:val="00747309"/>
    <w:rsid w:val="007473CF"/>
    <w:rsid w:val="00747483"/>
    <w:rsid w:val="00747DD8"/>
    <w:rsid w:val="00747EE9"/>
    <w:rsid w:val="007508E1"/>
    <w:rsid w:val="0075093C"/>
    <w:rsid w:val="00750A49"/>
    <w:rsid w:val="00750AC5"/>
    <w:rsid w:val="00750E7B"/>
    <w:rsid w:val="007513F2"/>
    <w:rsid w:val="00751481"/>
    <w:rsid w:val="00751ACF"/>
    <w:rsid w:val="00751BF6"/>
    <w:rsid w:val="0075239A"/>
    <w:rsid w:val="00752679"/>
    <w:rsid w:val="00752904"/>
    <w:rsid w:val="007529C9"/>
    <w:rsid w:val="00752D24"/>
    <w:rsid w:val="00753312"/>
    <w:rsid w:val="00753562"/>
    <w:rsid w:val="0075391C"/>
    <w:rsid w:val="00754AA2"/>
    <w:rsid w:val="00754C3B"/>
    <w:rsid w:val="00754D5D"/>
    <w:rsid w:val="00754F0F"/>
    <w:rsid w:val="0075501C"/>
    <w:rsid w:val="00755124"/>
    <w:rsid w:val="00755136"/>
    <w:rsid w:val="00755208"/>
    <w:rsid w:val="007554AD"/>
    <w:rsid w:val="00755B12"/>
    <w:rsid w:val="00755C16"/>
    <w:rsid w:val="00755E2D"/>
    <w:rsid w:val="0075603E"/>
    <w:rsid w:val="0075635A"/>
    <w:rsid w:val="007563E6"/>
    <w:rsid w:val="00756638"/>
    <w:rsid w:val="00756B13"/>
    <w:rsid w:val="00756F1D"/>
    <w:rsid w:val="00757185"/>
    <w:rsid w:val="007571E4"/>
    <w:rsid w:val="00757345"/>
    <w:rsid w:val="007575F3"/>
    <w:rsid w:val="007579D0"/>
    <w:rsid w:val="00757B0D"/>
    <w:rsid w:val="00757D73"/>
    <w:rsid w:val="00757F66"/>
    <w:rsid w:val="007600B9"/>
    <w:rsid w:val="00760573"/>
    <w:rsid w:val="0076057F"/>
    <w:rsid w:val="007605B5"/>
    <w:rsid w:val="00760701"/>
    <w:rsid w:val="00760A0D"/>
    <w:rsid w:val="00760C59"/>
    <w:rsid w:val="00760D12"/>
    <w:rsid w:val="007610F5"/>
    <w:rsid w:val="0076118C"/>
    <w:rsid w:val="0076153C"/>
    <w:rsid w:val="00761695"/>
    <w:rsid w:val="007617E4"/>
    <w:rsid w:val="00761804"/>
    <w:rsid w:val="0076182F"/>
    <w:rsid w:val="007618DA"/>
    <w:rsid w:val="00761A5C"/>
    <w:rsid w:val="00761FA3"/>
    <w:rsid w:val="00762044"/>
    <w:rsid w:val="007623F5"/>
    <w:rsid w:val="00762538"/>
    <w:rsid w:val="00762B25"/>
    <w:rsid w:val="0076363F"/>
    <w:rsid w:val="007636AE"/>
    <w:rsid w:val="00763B15"/>
    <w:rsid w:val="00763B95"/>
    <w:rsid w:val="00763F46"/>
    <w:rsid w:val="00763FE2"/>
    <w:rsid w:val="007640F4"/>
    <w:rsid w:val="00764120"/>
    <w:rsid w:val="0076415A"/>
    <w:rsid w:val="00764267"/>
    <w:rsid w:val="00764288"/>
    <w:rsid w:val="007642E8"/>
    <w:rsid w:val="00764323"/>
    <w:rsid w:val="007643F1"/>
    <w:rsid w:val="007646B3"/>
    <w:rsid w:val="00764845"/>
    <w:rsid w:val="0076486C"/>
    <w:rsid w:val="00764E23"/>
    <w:rsid w:val="00764E4B"/>
    <w:rsid w:val="00765098"/>
    <w:rsid w:val="00765637"/>
    <w:rsid w:val="00765768"/>
    <w:rsid w:val="00765A76"/>
    <w:rsid w:val="00765BED"/>
    <w:rsid w:val="00765BF8"/>
    <w:rsid w:val="00765CFA"/>
    <w:rsid w:val="00765E61"/>
    <w:rsid w:val="00766134"/>
    <w:rsid w:val="007665D3"/>
    <w:rsid w:val="00766662"/>
    <w:rsid w:val="007666AA"/>
    <w:rsid w:val="0076698B"/>
    <w:rsid w:val="0076699B"/>
    <w:rsid w:val="00766A36"/>
    <w:rsid w:val="00766A8A"/>
    <w:rsid w:val="00766AA7"/>
    <w:rsid w:val="00766B4A"/>
    <w:rsid w:val="00766D4A"/>
    <w:rsid w:val="0076702B"/>
    <w:rsid w:val="007674A7"/>
    <w:rsid w:val="007675FD"/>
    <w:rsid w:val="00767ABA"/>
    <w:rsid w:val="00767D13"/>
    <w:rsid w:val="0077007E"/>
    <w:rsid w:val="007700A7"/>
    <w:rsid w:val="00770125"/>
    <w:rsid w:val="00770359"/>
    <w:rsid w:val="0077037E"/>
    <w:rsid w:val="00770625"/>
    <w:rsid w:val="0077071D"/>
    <w:rsid w:val="00770972"/>
    <w:rsid w:val="00770FD4"/>
    <w:rsid w:val="00771003"/>
    <w:rsid w:val="007712E7"/>
    <w:rsid w:val="007717C7"/>
    <w:rsid w:val="00771861"/>
    <w:rsid w:val="007719EC"/>
    <w:rsid w:val="00771B41"/>
    <w:rsid w:val="00771CBB"/>
    <w:rsid w:val="00771FEB"/>
    <w:rsid w:val="00772355"/>
    <w:rsid w:val="007725D7"/>
    <w:rsid w:val="0077278F"/>
    <w:rsid w:val="00772963"/>
    <w:rsid w:val="00772A16"/>
    <w:rsid w:val="00772ADF"/>
    <w:rsid w:val="00772FFD"/>
    <w:rsid w:val="00773053"/>
    <w:rsid w:val="007730D8"/>
    <w:rsid w:val="00773366"/>
    <w:rsid w:val="00773385"/>
    <w:rsid w:val="007735EB"/>
    <w:rsid w:val="007736F6"/>
    <w:rsid w:val="0077377F"/>
    <w:rsid w:val="007737A7"/>
    <w:rsid w:val="007738B5"/>
    <w:rsid w:val="007748CB"/>
    <w:rsid w:val="007748E4"/>
    <w:rsid w:val="00774AB4"/>
    <w:rsid w:val="00774F39"/>
    <w:rsid w:val="007752F6"/>
    <w:rsid w:val="0077532C"/>
    <w:rsid w:val="00775355"/>
    <w:rsid w:val="007755C6"/>
    <w:rsid w:val="00775838"/>
    <w:rsid w:val="0077598E"/>
    <w:rsid w:val="00775DC1"/>
    <w:rsid w:val="00776172"/>
    <w:rsid w:val="00776981"/>
    <w:rsid w:val="007769CC"/>
    <w:rsid w:val="007774CF"/>
    <w:rsid w:val="0077764B"/>
    <w:rsid w:val="0077767F"/>
    <w:rsid w:val="007776B9"/>
    <w:rsid w:val="00777A0F"/>
    <w:rsid w:val="00777D3E"/>
    <w:rsid w:val="00777D82"/>
    <w:rsid w:val="00777E0D"/>
    <w:rsid w:val="007803A6"/>
    <w:rsid w:val="00780445"/>
    <w:rsid w:val="007804E7"/>
    <w:rsid w:val="0078097C"/>
    <w:rsid w:val="00780B79"/>
    <w:rsid w:val="00780BAF"/>
    <w:rsid w:val="00780CC4"/>
    <w:rsid w:val="00780FF3"/>
    <w:rsid w:val="0078121A"/>
    <w:rsid w:val="00781631"/>
    <w:rsid w:val="00781840"/>
    <w:rsid w:val="00781ADE"/>
    <w:rsid w:val="00781F71"/>
    <w:rsid w:val="0078225A"/>
    <w:rsid w:val="00782737"/>
    <w:rsid w:val="00782812"/>
    <w:rsid w:val="00782C62"/>
    <w:rsid w:val="00782D8D"/>
    <w:rsid w:val="00782F94"/>
    <w:rsid w:val="007832ED"/>
    <w:rsid w:val="00783444"/>
    <w:rsid w:val="007835B1"/>
    <w:rsid w:val="00783631"/>
    <w:rsid w:val="00784026"/>
    <w:rsid w:val="00784276"/>
    <w:rsid w:val="00784318"/>
    <w:rsid w:val="007847D8"/>
    <w:rsid w:val="00784896"/>
    <w:rsid w:val="00784BEF"/>
    <w:rsid w:val="00784EBE"/>
    <w:rsid w:val="0078514E"/>
    <w:rsid w:val="007851FB"/>
    <w:rsid w:val="0078548B"/>
    <w:rsid w:val="007855E6"/>
    <w:rsid w:val="00785A88"/>
    <w:rsid w:val="00785C94"/>
    <w:rsid w:val="007864D4"/>
    <w:rsid w:val="00786CB3"/>
    <w:rsid w:val="00786D76"/>
    <w:rsid w:val="00787505"/>
    <w:rsid w:val="007878BE"/>
    <w:rsid w:val="00787930"/>
    <w:rsid w:val="00787C11"/>
    <w:rsid w:val="00787F43"/>
    <w:rsid w:val="007900EF"/>
    <w:rsid w:val="0079010F"/>
    <w:rsid w:val="007902E6"/>
    <w:rsid w:val="007903FF"/>
    <w:rsid w:val="0079044A"/>
    <w:rsid w:val="00790AA5"/>
    <w:rsid w:val="00790C0B"/>
    <w:rsid w:val="00790E65"/>
    <w:rsid w:val="0079107B"/>
    <w:rsid w:val="0079127D"/>
    <w:rsid w:val="00791555"/>
    <w:rsid w:val="00791D3A"/>
    <w:rsid w:val="00791D6B"/>
    <w:rsid w:val="00791DEF"/>
    <w:rsid w:val="007923D2"/>
    <w:rsid w:val="0079263E"/>
    <w:rsid w:val="007928BC"/>
    <w:rsid w:val="007929D2"/>
    <w:rsid w:val="00792C4A"/>
    <w:rsid w:val="00792C4E"/>
    <w:rsid w:val="00792EF0"/>
    <w:rsid w:val="00792F13"/>
    <w:rsid w:val="00793202"/>
    <w:rsid w:val="00793258"/>
    <w:rsid w:val="0079330E"/>
    <w:rsid w:val="00793741"/>
    <w:rsid w:val="00793876"/>
    <w:rsid w:val="00793898"/>
    <w:rsid w:val="00793E04"/>
    <w:rsid w:val="00793F05"/>
    <w:rsid w:val="00793F73"/>
    <w:rsid w:val="00794067"/>
    <w:rsid w:val="0079423E"/>
    <w:rsid w:val="0079441E"/>
    <w:rsid w:val="0079456C"/>
    <w:rsid w:val="00794823"/>
    <w:rsid w:val="00794D00"/>
    <w:rsid w:val="00794DA5"/>
    <w:rsid w:val="00794DDF"/>
    <w:rsid w:val="00795182"/>
    <w:rsid w:val="007952AB"/>
    <w:rsid w:val="0079535E"/>
    <w:rsid w:val="00795485"/>
    <w:rsid w:val="007954A7"/>
    <w:rsid w:val="007955FA"/>
    <w:rsid w:val="0079580F"/>
    <w:rsid w:val="00795843"/>
    <w:rsid w:val="00795B62"/>
    <w:rsid w:val="00795B8A"/>
    <w:rsid w:val="00795C47"/>
    <w:rsid w:val="00796051"/>
    <w:rsid w:val="00796189"/>
    <w:rsid w:val="00796228"/>
    <w:rsid w:val="007964BC"/>
    <w:rsid w:val="007966BE"/>
    <w:rsid w:val="00796A0F"/>
    <w:rsid w:val="00796BB2"/>
    <w:rsid w:val="00796F5B"/>
    <w:rsid w:val="00796F9F"/>
    <w:rsid w:val="0079728E"/>
    <w:rsid w:val="00797390"/>
    <w:rsid w:val="0079771F"/>
    <w:rsid w:val="0079782C"/>
    <w:rsid w:val="00797BBC"/>
    <w:rsid w:val="00797BF6"/>
    <w:rsid w:val="007A01E6"/>
    <w:rsid w:val="007A0661"/>
    <w:rsid w:val="007A086D"/>
    <w:rsid w:val="007A0AA3"/>
    <w:rsid w:val="007A0B1E"/>
    <w:rsid w:val="007A0D05"/>
    <w:rsid w:val="007A11E8"/>
    <w:rsid w:val="007A1303"/>
    <w:rsid w:val="007A2347"/>
    <w:rsid w:val="007A2A53"/>
    <w:rsid w:val="007A2AD2"/>
    <w:rsid w:val="007A2D30"/>
    <w:rsid w:val="007A2EA9"/>
    <w:rsid w:val="007A2EF6"/>
    <w:rsid w:val="007A2F27"/>
    <w:rsid w:val="007A2FD0"/>
    <w:rsid w:val="007A3259"/>
    <w:rsid w:val="007A32FF"/>
    <w:rsid w:val="007A337D"/>
    <w:rsid w:val="007A38E1"/>
    <w:rsid w:val="007A38F0"/>
    <w:rsid w:val="007A38F5"/>
    <w:rsid w:val="007A3AB3"/>
    <w:rsid w:val="007A3B79"/>
    <w:rsid w:val="007A3CDD"/>
    <w:rsid w:val="007A411E"/>
    <w:rsid w:val="007A430D"/>
    <w:rsid w:val="007A43DE"/>
    <w:rsid w:val="007A4417"/>
    <w:rsid w:val="007A49EC"/>
    <w:rsid w:val="007A51B4"/>
    <w:rsid w:val="007A51DF"/>
    <w:rsid w:val="007A535B"/>
    <w:rsid w:val="007A5363"/>
    <w:rsid w:val="007A551A"/>
    <w:rsid w:val="007A55CA"/>
    <w:rsid w:val="007A581B"/>
    <w:rsid w:val="007A59AA"/>
    <w:rsid w:val="007A5CAC"/>
    <w:rsid w:val="007A5E97"/>
    <w:rsid w:val="007A5FD7"/>
    <w:rsid w:val="007A5FDE"/>
    <w:rsid w:val="007A6108"/>
    <w:rsid w:val="007A6177"/>
    <w:rsid w:val="007A636B"/>
    <w:rsid w:val="007A652E"/>
    <w:rsid w:val="007A68F9"/>
    <w:rsid w:val="007A6E59"/>
    <w:rsid w:val="007A7022"/>
    <w:rsid w:val="007A7313"/>
    <w:rsid w:val="007A7CFD"/>
    <w:rsid w:val="007A7E09"/>
    <w:rsid w:val="007A7E61"/>
    <w:rsid w:val="007A7E75"/>
    <w:rsid w:val="007A7F3D"/>
    <w:rsid w:val="007B00AC"/>
    <w:rsid w:val="007B0116"/>
    <w:rsid w:val="007B0146"/>
    <w:rsid w:val="007B026D"/>
    <w:rsid w:val="007B046B"/>
    <w:rsid w:val="007B061C"/>
    <w:rsid w:val="007B094D"/>
    <w:rsid w:val="007B16BD"/>
    <w:rsid w:val="007B1865"/>
    <w:rsid w:val="007B1A9A"/>
    <w:rsid w:val="007B211F"/>
    <w:rsid w:val="007B234D"/>
    <w:rsid w:val="007B249A"/>
    <w:rsid w:val="007B25F0"/>
    <w:rsid w:val="007B2B08"/>
    <w:rsid w:val="007B2C0C"/>
    <w:rsid w:val="007B2CD9"/>
    <w:rsid w:val="007B2CFF"/>
    <w:rsid w:val="007B31C1"/>
    <w:rsid w:val="007B341D"/>
    <w:rsid w:val="007B341E"/>
    <w:rsid w:val="007B3440"/>
    <w:rsid w:val="007B3460"/>
    <w:rsid w:val="007B34B0"/>
    <w:rsid w:val="007B3BA0"/>
    <w:rsid w:val="007B3BDB"/>
    <w:rsid w:val="007B3C08"/>
    <w:rsid w:val="007B422D"/>
    <w:rsid w:val="007B42F9"/>
    <w:rsid w:val="007B481E"/>
    <w:rsid w:val="007B4965"/>
    <w:rsid w:val="007B4F25"/>
    <w:rsid w:val="007B4F65"/>
    <w:rsid w:val="007B4F7F"/>
    <w:rsid w:val="007B5024"/>
    <w:rsid w:val="007B5073"/>
    <w:rsid w:val="007B5181"/>
    <w:rsid w:val="007B5389"/>
    <w:rsid w:val="007B5403"/>
    <w:rsid w:val="007B5437"/>
    <w:rsid w:val="007B5E4C"/>
    <w:rsid w:val="007B6202"/>
    <w:rsid w:val="007B6583"/>
    <w:rsid w:val="007B663C"/>
    <w:rsid w:val="007B6A90"/>
    <w:rsid w:val="007B6B9A"/>
    <w:rsid w:val="007B7102"/>
    <w:rsid w:val="007B7247"/>
    <w:rsid w:val="007B7630"/>
    <w:rsid w:val="007B7F96"/>
    <w:rsid w:val="007C019D"/>
    <w:rsid w:val="007C045C"/>
    <w:rsid w:val="007C0619"/>
    <w:rsid w:val="007C07DE"/>
    <w:rsid w:val="007C0976"/>
    <w:rsid w:val="007C0C5A"/>
    <w:rsid w:val="007C0C60"/>
    <w:rsid w:val="007C1152"/>
    <w:rsid w:val="007C11F9"/>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0E2"/>
    <w:rsid w:val="007C3134"/>
    <w:rsid w:val="007C318A"/>
    <w:rsid w:val="007C3300"/>
    <w:rsid w:val="007C3396"/>
    <w:rsid w:val="007C3494"/>
    <w:rsid w:val="007C3C4D"/>
    <w:rsid w:val="007C3DE3"/>
    <w:rsid w:val="007C3F4C"/>
    <w:rsid w:val="007C4053"/>
    <w:rsid w:val="007C4201"/>
    <w:rsid w:val="007C46C7"/>
    <w:rsid w:val="007C4DCB"/>
    <w:rsid w:val="007C4E84"/>
    <w:rsid w:val="007C4F63"/>
    <w:rsid w:val="007C532C"/>
    <w:rsid w:val="007C534A"/>
    <w:rsid w:val="007C53D6"/>
    <w:rsid w:val="007C5419"/>
    <w:rsid w:val="007C57C7"/>
    <w:rsid w:val="007C5B79"/>
    <w:rsid w:val="007C5D57"/>
    <w:rsid w:val="007C5EB6"/>
    <w:rsid w:val="007C5FAF"/>
    <w:rsid w:val="007C6340"/>
    <w:rsid w:val="007C63E7"/>
    <w:rsid w:val="007C6433"/>
    <w:rsid w:val="007C6581"/>
    <w:rsid w:val="007C6A40"/>
    <w:rsid w:val="007C6F56"/>
    <w:rsid w:val="007C6FBD"/>
    <w:rsid w:val="007C7043"/>
    <w:rsid w:val="007C771A"/>
    <w:rsid w:val="007C7A1F"/>
    <w:rsid w:val="007C7F08"/>
    <w:rsid w:val="007C7F2A"/>
    <w:rsid w:val="007C7F82"/>
    <w:rsid w:val="007D02E5"/>
    <w:rsid w:val="007D08E5"/>
    <w:rsid w:val="007D0AB7"/>
    <w:rsid w:val="007D0B7C"/>
    <w:rsid w:val="007D0EBF"/>
    <w:rsid w:val="007D0F62"/>
    <w:rsid w:val="007D0F7C"/>
    <w:rsid w:val="007D0FF3"/>
    <w:rsid w:val="007D11A6"/>
    <w:rsid w:val="007D1622"/>
    <w:rsid w:val="007D18EB"/>
    <w:rsid w:val="007D1938"/>
    <w:rsid w:val="007D1F5D"/>
    <w:rsid w:val="007D2282"/>
    <w:rsid w:val="007D23DF"/>
    <w:rsid w:val="007D254C"/>
    <w:rsid w:val="007D2559"/>
    <w:rsid w:val="007D27EC"/>
    <w:rsid w:val="007D2EA2"/>
    <w:rsid w:val="007D30A3"/>
    <w:rsid w:val="007D34BE"/>
    <w:rsid w:val="007D3592"/>
    <w:rsid w:val="007D363A"/>
    <w:rsid w:val="007D38CF"/>
    <w:rsid w:val="007D39F7"/>
    <w:rsid w:val="007D3B1F"/>
    <w:rsid w:val="007D3DFC"/>
    <w:rsid w:val="007D3E04"/>
    <w:rsid w:val="007D42D1"/>
    <w:rsid w:val="007D42DC"/>
    <w:rsid w:val="007D42EF"/>
    <w:rsid w:val="007D44F6"/>
    <w:rsid w:val="007D4ABE"/>
    <w:rsid w:val="007D52B7"/>
    <w:rsid w:val="007D52D3"/>
    <w:rsid w:val="007D53D4"/>
    <w:rsid w:val="007D590E"/>
    <w:rsid w:val="007D5A3D"/>
    <w:rsid w:val="007D5B27"/>
    <w:rsid w:val="007D5D0B"/>
    <w:rsid w:val="007D651D"/>
    <w:rsid w:val="007D6609"/>
    <w:rsid w:val="007D667A"/>
    <w:rsid w:val="007D6692"/>
    <w:rsid w:val="007D6D51"/>
    <w:rsid w:val="007D7368"/>
    <w:rsid w:val="007D73A7"/>
    <w:rsid w:val="007D74A9"/>
    <w:rsid w:val="007D7689"/>
    <w:rsid w:val="007D77FD"/>
    <w:rsid w:val="007D7AF1"/>
    <w:rsid w:val="007D7B1C"/>
    <w:rsid w:val="007D7DB9"/>
    <w:rsid w:val="007E017B"/>
    <w:rsid w:val="007E0189"/>
    <w:rsid w:val="007E04DD"/>
    <w:rsid w:val="007E0658"/>
    <w:rsid w:val="007E0C0A"/>
    <w:rsid w:val="007E0EF6"/>
    <w:rsid w:val="007E147A"/>
    <w:rsid w:val="007E174C"/>
    <w:rsid w:val="007E1868"/>
    <w:rsid w:val="007E1B0B"/>
    <w:rsid w:val="007E1FC9"/>
    <w:rsid w:val="007E21A0"/>
    <w:rsid w:val="007E222D"/>
    <w:rsid w:val="007E24DF"/>
    <w:rsid w:val="007E27C2"/>
    <w:rsid w:val="007E29BE"/>
    <w:rsid w:val="007E29D6"/>
    <w:rsid w:val="007E2A6E"/>
    <w:rsid w:val="007E2F31"/>
    <w:rsid w:val="007E30F8"/>
    <w:rsid w:val="007E380F"/>
    <w:rsid w:val="007E3A27"/>
    <w:rsid w:val="007E3A62"/>
    <w:rsid w:val="007E3C06"/>
    <w:rsid w:val="007E3DBB"/>
    <w:rsid w:val="007E406C"/>
    <w:rsid w:val="007E42C2"/>
    <w:rsid w:val="007E432B"/>
    <w:rsid w:val="007E48A7"/>
    <w:rsid w:val="007E49B5"/>
    <w:rsid w:val="007E4B39"/>
    <w:rsid w:val="007E4D2A"/>
    <w:rsid w:val="007E5171"/>
    <w:rsid w:val="007E539B"/>
    <w:rsid w:val="007E53A5"/>
    <w:rsid w:val="007E53D9"/>
    <w:rsid w:val="007E5660"/>
    <w:rsid w:val="007E575F"/>
    <w:rsid w:val="007E59E1"/>
    <w:rsid w:val="007E59F2"/>
    <w:rsid w:val="007E5B45"/>
    <w:rsid w:val="007E5DE1"/>
    <w:rsid w:val="007E5F30"/>
    <w:rsid w:val="007E60B8"/>
    <w:rsid w:val="007E6540"/>
    <w:rsid w:val="007E69FE"/>
    <w:rsid w:val="007E6A08"/>
    <w:rsid w:val="007E70FA"/>
    <w:rsid w:val="007E73FC"/>
    <w:rsid w:val="007E755B"/>
    <w:rsid w:val="007E7583"/>
    <w:rsid w:val="007E7873"/>
    <w:rsid w:val="007E7C52"/>
    <w:rsid w:val="007F023C"/>
    <w:rsid w:val="007F07D4"/>
    <w:rsid w:val="007F0A99"/>
    <w:rsid w:val="007F105C"/>
    <w:rsid w:val="007F11C0"/>
    <w:rsid w:val="007F11F6"/>
    <w:rsid w:val="007F15C8"/>
    <w:rsid w:val="007F189E"/>
    <w:rsid w:val="007F1909"/>
    <w:rsid w:val="007F1987"/>
    <w:rsid w:val="007F198F"/>
    <w:rsid w:val="007F1CBA"/>
    <w:rsid w:val="007F2471"/>
    <w:rsid w:val="007F27A2"/>
    <w:rsid w:val="007F284E"/>
    <w:rsid w:val="007F2A38"/>
    <w:rsid w:val="007F2C1B"/>
    <w:rsid w:val="007F311B"/>
    <w:rsid w:val="007F34FC"/>
    <w:rsid w:val="007F37C2"/>
    <w:rsid w:val="007F3B55"/>
    <w:rsid w:val="007F3D81"/>
    <w:rsid w:val="007F3DE8"/>
    <w:rsid w:val="007F3F96"/>
    <w:rsid w:val="007F4172"/>
    <w:rsid w:val="007F4C4F"/>
    <w:rsid w:val="007F52B9"/>
    <w:rsid w:val="007F5406"/>
    <w:rsid w:val="007F555E"/>
    <w:rsid w:val="007F5786"/>
    <w:rsid w:val="007F598D"/>
    <w:rsid w:val="007F5B5C"/>
    <w:rsid w:val="007F5DC6"/>
    <w:rsid w:val="007F6638"/>
    <w:rsid w:val="007F6763"/>
    <w:rsid w:val="007F6893"/>
    <w:rsid w:val="007F695B"/>
    <w:rsid w:val="007F6B5F"/>
    <w:rsid w:val="007F6CC3"/>
    <w:rsid w:val="007F711B"/>
    <w:rsid w:val="007F73F2"/>
    <w:rsid w:val="007F747F"/>
    <w:rsid w:val="007F7CAD"/>
    <w:rsid w:val="007F7CC8"/>
    <w:rsid w:val="007F7CD6"/>
    <w:rsid w:val="008006ED"/>
    <w:rsid w:val="00800969"/>
    <w:rsid w:val="008009BE"/>
    <w:rsid w:val="00800CEC"/>
    <w:rsid w:val="00800DE0"/>
    <w:rsid w:val="00800F6F"/>
    <w:rsid w:val="00800FE9"/>
    <w:rsid w:val="00801155"/>
    <w:rsid w:val="0080127C"/>
    <w:rsid w:val="00801562"/>
    <w:rsid w:val="00801727"/>
    <w:rsid w:val="0080177D"/>
    <w:rsid w:val="00801856"/>
    <w:rsid w:val="0080199B"/>
    <w:rsid w:val="00801EA0"/>
    <w:rsid w:val="00801EEF"/>
    <w:rsid w:val="00801F61"/>
    <w:rsid w:val="008023E4"/>
    <w:rsid w:val="008029F2"/>
    <w:rsid w:val="00802F61"/>
    <w:rsid w:val="008036AA"/>
    <w:rsid w:val="008039C0"/>
    <w:rsid w:val="008048DF"/>
    <w:rsid w:val="00804A63"/>
    <w:rsid w:val="00804B9E"/>
    <w:rsid w:val="00804DCC"/>
    <w:rsid w:val="00804E53"/>
    <w:rsid w:val="008052A1"/>
    <w:rsid w:val="00805661"/>
    <w:rsid w:val="00805700"/>
    <w:rsid w:val="00806512"/>
    <w:rsid w:val="00806603"/>
    <w:rsid w:val="0080671D"/>
    <w:rsid w:val="008069BD"/>
    <w:rsid w:val="00806B5C"/>
    <w:rsid w:val="00806F31"/>
    <w:rsid w:val="0080715F"/>
    <w:rsid w:val="00807172"/>
    <w:rsid w:val="00807281"/>
    <w:rsid w:val="008074AB"/>
    <w:rsid w:val="00807709"/>
    <w:rsid w:val="008077C2"/>
    <w:rsid w:val="00807BB5"/>
    <w:rsid w:val="00807DEB"/>
    <w:rsid w:val="00807E19"/>
    <w:rsid w:val="0081021A"/>
    <w:rsid w:val="00810309"/>
    <w:rsid w:val="00810444"/>
    <w:rsid w:val="008104AE"/>
    <w:rsid w:val="008106A6"/>
    <w:rsid w:val="008108C4"/>
    <w:rsid w:val="008108C6"/>
    <w:rsid w:val="00810931"/>
    <w:rsid w:val="00810BEA"/>
    <w:rsid w:val="00811196"/>
    <w:rsid w:val="00811268"/>
    <w:rsid w:val="00811499"/>
    <w:rsid w:val="00811550"/>
    <w:rsid w:val="00811ACB"/>
    <w:rsid w:val="00811B6D"/>
    <w:rsid w:val="008120B9"/>
    <w:rsid w:val="008121AA"/>
    <w:rsid w:val="00812208"/>
    <w:rsid w:val="0081288C"/>
    <w:rsid w:val="0081290B"/>
    <w:rsid w:val="00812E91"/>
    <w:rsid w:val="00812F54"/>
    <w:rsid w:val="00813000"/>
    <w:rsid w:val="00813217"/>
    <w:rsid w:val="0081336D"/>
    <w:rsid w:val="00813509"/>
    <w:rsid w:val="00813674"/>
    <w:rsid w:val="00813A3B"/>
    <w:rsid w:val="00813C53"/>
    <w:rsid w:val="00813FD7"/>
    <w:rsid w:val="0081414C"/>
    <w:rsid w:val="00814341"/>
    <w:rsid w:val="0081437E"/>
    <w:rsid w:val="0081472C"/>
    <w:rsid w:val="0081487E"/>
    <w:rsid w:val="00814A0B"/>
    <w:rsid w:val="00814C4B"/>
    <w:rsid w:val="00814C70"/>
    <w:rsid w:val="00814DC7"/>
    <w:rsid w:val="00814FA2"/>
    <w:rsid w:val="00814FE5"/>
    <w:rsid w:val="0081522D"/>
    <w:rsid w:val="008152DB"/>
    <w:rsid w:val="008152F4"/>
    <w:rsid w:val="00815584"/>
    <w:rsid w:val="00815D5F"/>
    <w:rsid w:val="00815E54"/>
    <w:rsid w:val="00815F7B"/>
    <w:rsid w:val="00816082"/>
    <w:rsid w:val="0081618D"/>
    <w:rsid w:val="008162F5"/>
    <w:rsid w:val="00816310"/>
    <w:rsid w:val="008163F4"/>
    <w:rsid w:val="0081657B"/>
    <w:rsid w:val="00816848"/>
    <w:rsid w:val="00816852"/>
    <w:rsid w:val="008168B3"/>
    <w:rsid w:val="00816BAF"/>
    <w:rsid w:val="00816BCA"/>
    <w:rsid w:val="00816D7A"/>
    <w:rsid w:val="00816E2F"/>
    <w:rsid w:val="00816FB5"/>
    <w:rsid w:val="00817021"/>
    <w:rsid w:val="00817745"/>
    <w:rsid w:val="00817910"/>
    <w:rsid w:val="008179B6"/>
    <w:rsid w:val="00817EB9"/>
    <w:rsid w:val="00817FCE"/>
    <w:rsid w:val="00820315"/>
    <w:rsid w:val="0082066B"/>
    <w:rsid w:val="00820B6D"/>
    <w:rsid w:val="00820D12"/>
    <w:rsid w:val="00820FD7"/>
    <w:rsid w:val="0082100A"/>
    <w:rsid w:val="0082103C"/>
    <w:rsid w:val="008212E4"/>
    <w:rsid w:val="00821A89"/>
    <w:rsid w:val="00821CC1"/>
    <w:rsid w:val="00822051"/>
    <w:rsid w:val="008222BE"/>
    <w:rsid w:val="00822772"/>
    <w:rsid w:val="008227E2"/>
    <w:rsid w:val="00822995"/>
    <w:rsid w:val="00822EE9"/>
    <w:rsid w:val="0082303F"/>
    <w:rsid w:val="00823965"/>
    <w:rsid w:val="00823A44"/>
    <w:rsid w:val="00823C25"/>
    <w:rsid w:val="00823FAD"/>
    <w:rsid w:val="00823FBC"/>
    <w:rsid w:val="008243CE"/>
    <w:rsid w:val="008244BF"/>
    <w:rsid w:val="00824547"/>
    <w:rsid w:val="008246C9"/>
    <w:rsid w:val="00824EB2"/>
    <w:rsid w:val="00824F86"/>
    <w:rsid w:val="00825428"/>
    <w:rsid w:val="0082548D"/>
    <w:rsid w:val="00825A69"/>
    <w:rsid w:val="00825E57"/>
    <w:rsid w:val="00826163"/>
    <w:rsid w:val="00826222"/>
    <w:rsid w:val="00826562"/>
    <w:rsid w:val="00826AA5"/>
    <w:rsid w:val="00826BAB"/>
    <w:rsid w:val="00826BAC"/>
    <w:rsid w:val="00826C74"/>
    <w:rsid w:val="00826CF5"/>
    <w:rsid w:val="008271D4"/>
    <w:rsid w:val="008272BE"/>
    <w:rsid w:val="00827493"/>
    <w:rsid w:val="008275B3"/>
    <w:rsid w:val="008278AC"/>
    <w:rsid w:val="00827A15"/>
    <w:rsid w:val="00827B4F"/>
    <w:rsid w:val="00827FE7"/>
    <w:rsid w:val="00830131"/>
    <w:rsid w:val="008304B4"/>
    <w:rsid w:val="0083094E"/>
    <w:rsid w:val="00830A77"/>
    <w:rsid w:val="00830A81"/>
    <w:rsid w:val="00830BD7"/>
    <w:rsid w:val="00830CB5"/>
    <w:rsid w:val="00830CEB"/>
    <w:rsid w:val="008314A1"/>
    <w:rsid w:val="00831674"/>
    <w:rsid w:val="00831FE4"/>
    <w:rsid w:val="00832197"/>
    <w:rsid w:val="008322AA"/>
    <w:rsid w:val="008324B8"/>
    <w:rsid w:val="00832BFD"/>
    <w:rsid w:val="00833B5D"/>
    <w:rsid w:val="00833EAF"/>
    <w:rsid w:val="008340C9"/>
    <w:rsid w:val="008340F5"/>
    <w:rsid w:val="00834190"/>
    <w:rsid w:val="008345AB"/>
    <w:rsid w:val="00834E0C"/>
    <w:rsid w:val="00835184"/>
    <w:rsid w:val="008351F7"/>
    <w:rsid w:val="0083525B"/>
    <w:rsid w:val="00835607"/>
    <w:rsid w:val="008359B6"/>
    <w:rsid w:val="00835A5E"/>
    <w:rsid w:val="00835A71"/>
    <w:rsid w:val="00835C22"/>
    <w:rsid w:val="00835D7B"/>
    <w:rsid w:val="0083606C"/>
    <w:rsid w:val="0083649B"/>
    <w:rsid w:val="00836508"/>
    <w:rsid w:val="008365FF"/>
    <w:rsid w:val="008366F8"/>
    <w:rsid w:val="0083672C"/>
    <w:rsid w:val="008369A1"/>
    <w:rsid w:val="008369E9"/>
    <w:rsid w:val="00836C92"/>
    <w:rsid w:val="00836FC7"/>
    <w:rsid w:val="008377C8"/>
    <w:rsid w:val="00837956"/>
    <w:rsid w:val="00837B78"/>
    <w:rsid w:val="00840208"/>
    <w:rsid w:val="00840696"/>
    <w:rsid w:val="0084089A"/>
    <w:rsid w:val="00840987"/>
    <w:rsid w:val="00840D2E"/>
    <w:rsid w:val="00840E65"/>
    <w:rsid w:val="00840EE8"/>
    <w:rsid w:val="00841011"/>
    <w:rsid w:val="0084101F"/>
    <w:rsid w:val="008412D8"/>
    <w:rsid w:val="00841343"/>
    <w:rsid w:val="00841462"/>
    <w:rsid w:val="008416E5"/>
    <w:rsid w:val="00841737"/>
    <w:rsid w:val="008417A5"/>
    <w:rsid w:val="00841AFD"/>
    <w:rsid w:val="00841B7C"/>
    <w:rsid w:val="00841B9D"/>
    <w:rsid w:val="00841E6E"/>
    <w:rsid w:val="00841F62"/>
    <w:rsid w:val="00842024"/>
    <w:rsid w:val="00842278"/>
    <w:rsid w:val="0084233F"/>
    <w:rsid w:val="00842355"/>
    <w:rsid w:val="00843097"/>
    <w:rsid w:val="008432D7"/>
    <w:rsid w:val="0084334D"/>
    <w:rsid w:val="008433BB"/>
    <w:rsid w:val="00843524"/>
    <w:rsid w:val="0084386A"/>
    <w:rsid w:val="00843888"/>
    <w:rsid w:val="00843938"/>
    <w:rsid w:val="00843959"/>
    <w:rsid w:val="00843A61"/>
    <w:rsid w:val="00843F13"/>
    <w:rsid w:val="0084420C"/>
    <w:rsid w:val="0084466C"/>
    <w:rsid w:val="00844C6D"/>
    <w:rsid w:val="00844FD7"/>
    <w:rsid w:val="00845031"/>
    <w:rsid w:val="00845199"/>
    <w:rsid w:val="00845502"/>
    <w:rsid w:val="0084562C"/>
    <w:rsid w:val="008459A4"/>
    <w:rsid w:val="00845D6E"/>
    <w:rsid w:val="00845E5B"/>
    <w:rsid w:val="00845F29"/>
    <w:rsid w:val="00846242"/>
    <w:rsid w:val="008465A7"/>
    <w:rsid w:val="00846A1E"/>
    <w:rsid w:val="00846B59"/>
    <w:rsid w:val="00847067"/>
    <w:rsid w:val="008470F2"/>
    <w:rsid w:val="0084751E"/>
    <w:rsid w:val="00847883"/>
    <w:rsid w:val="00847937"/>
    <w:rsid w:val="008479D6"/>
    <w:rsid w:val="00847DC6"/>
    <w:rsid w:val="00847F36"/>
    <w:rsid w:val="008503A5"/>
    <w:rsid w:val="008505F1"/>
    <w:rsid w:val="00850757"/>
    <w:rsid w:val="00850BEF"/>
    <w:rsid w:val="00850F8F"/>
    <w:rsid w:val="0085109F"/>
    <w:rsid w:val="00851413"/>
    <w:rsid w:val="0085145F"/>
    <w:rsid w:val="008516A2"/>
    <w:rsid w:val="008519F1"/>
    <w:rsid w:val="00851A29"/>
    <w:rsid w:val="00851D0E"/>
    <w:rsid w:val="00851D50"/>
    <w:rsid w:val="00851EA1"/>
    <w:rsid w:val="00852395"/>
    <w:rsid w:val="008525B3"/>
    <w:rsid w:val="0085275D"/>
    <w:rsid w:val="00852A96"/>
    <w:rsid w:val="00852B7A"/>
    <w:rsid w:val="00852D51"/>
    <w:rsid w:val="00852DD0"/>
    <w:rsid w:val="00853049"/>
    <w:rsid w:val="00853173"/>
    <w:rsid w:val="0085331D"/>
    <w:rsid w:val="00853320"/>
    <w:rsid w:val="008533E6"/>
    <w:rsid w:val="008534FA"/>
    <w:rsid w:val="00853536"/>
    <w:rsid w:val="00853620"/>
    <w:rsid w:val="00853BE0"/>
    <w:rsid w:val="00853D75"/>
    <w:rsid w:val="00853DE4"/>
    <w:rsid w:val="008540C9"/>
    <w:rsid w:val="0085460A"/>
    <w:rsid w:val="00854873"/>
    <w:rsid w:val="00854B6D"/>
    <w:rsid w:val="00854D92"/>
    <w:rsid w:val="00854DCA"/>
    <w:rsid w:val="00854E64"/>
    <w:rsid w:val="00854F5B"/>
    <w:rsid w:val="008550E1"/>
    <w:rsid w:val="008551D5"/>
    <w:rsid w:val="0085538F"/>
    <w:rsid w:val="00855680"/>
    <w:rsid w:val="00855886"/>
    <w:rsid w:val="008558FF"/>
    <w:rsid w:val="00855BCF"/>
    <w:rsid w:val="008561B3"/>
    <w:rsid w:val="008569A6"/>
    <w:rsid w:val="00856AC0"/>
    <w:rsid w:val="00856F3D"/>
    <w:rsid w:val="0085718D"/>
    <w:rsid w:val="008572DF"/>
    <w:rsid w:val="008573A2"/>
    <w:rsid w:val="00857504"/>
    <w:rsid w:val="00857A47"/>
    <w:rsid w:val="00857AD7"/>
    <w:rsid w:val="00857B5A"/>
    <w:rsid w:val="00857F0B"/>
    <w:rsid w:val="00860142"/>
    <w:rsid w:val="0086041B"/>
    <w:rsid w:val="008607A2"/>
    <w:rsid w:val="008608DD"/>
    <w:rsid w:val="00860A65"/>
    <w:rsid w:val="00860A68"/>
    <w:rsid w:val="00860B0F"/>
    <w:rsid w:val="00860C24"/>
    <w:rsid w:val="00860ED6"/>
    <w:rsid w:val="00861050"/>
    <w:rsid w:val="008616FA"/>
    <w:rsid w:val="0086178A"/>
    <w:rsid w:val="0086190D"/>
    <w:rsid w:val="00861A9B"/>
    <w:rsid w:val="00861DC9"/>
    <w:rsid w:val="0086236F"/>
    <w:rsid w:val="0086242D"/>
    <w:rsid w:val="008629FE"/>
    <w:rsid w:val="00862D31"/>
    <w:rsid w:val="00862EC0"/>
    <w:rsid w:val="00862F73"/>
    <w:rsid w:val="00862F75"/>
    <w:rsid w:val="00863260"/>
    <w:rsid w:val="00863752"/>
    <w:rsid w:val="00863949"/>
    <w:rsid w:val="00863D05"/>
    <w:rsid w:val="00863EB2"/>
    <w:rsid w:val="00863F87"/>
    <w:rsid w:val="0086401E"/>
    <w:rsid w:val="00864043"/>
    <w:rsid w:val="008641BD"/>
    <w:rsid w:val="00865617"/>
    <w:rsid w:val="008657E8"/>
    <w:rsid w:val="00866017"/>
    <w:rsid w:val="00866503"/>
    <w:rsid w:val="0086665A"/>
    <w:rsid w:val="008667F8"/>
    <w:rsid w:val="0086693C"/>
    <w:rsid w:val="00866D1C"/>
    <w:rsid w:val="00866D5F"/>
    <w:rsid w:val="00866DBE"/>
    <w:rsid w:val="00866E26"/>
    <w:rsid w:val="008670CD"/>
    <w:rsid w:val="00867180"/>
    <w:rsid w:val="0086780A"/>
    <w:rsid w:val="00867941"/>
    <w:rsid w:val="00867A46"/>
    <w:rsid w:val="00867C95"/>
    <w:rsid w:val="00867E56"/>
    <w:rsid w:val="00870280"/>
    <w:rsid w:val="008702F4"/>
    <w:rsid w:val="008703CF"/>
    <w:rsid w:val="00870612"/>
    <w:rsid w:val="00870666"/>
    <w:rsid w:val="00870820"/>
    <w:rsid w:val="00870A19"/>
    <w:rsid w:val="00870E64"/>
    <w:rsid w:val="00871129"/>
    <w:rsid w:val="00871157"/>
    <w:rsid w:val="00871214"/>
    <w:rsid w:val="008712F6"/>
    <w:rsid w:val="00871955"/>
    <w:rsid w:val="00871C98"/>
    <w:rsid w:val="00871D45"/>
    <w:rsid w:val="00871DCE"/>
    <w:rsid w:val="0087231D"/>
    <w:rsid w:val="008729B7"/>
    <w:rsid w:val="00872D3A"/>
    <w:rsid w:val="00872DD7"/>
    <w:rsid w:val="00872E62"/>
    <w:rsid w:val="00873025"/>
    <w:rsid w:val="00873523"/>
    <w:rsid w:val="00873700"/>
    <w:rsid w:val="008739A3"/>
    <w:rsid w:val="00873B38"/>
    <w:rsid w:val="00873B7F"/>
    <w:rsid w:val="00873DFF"/>
    <w:rsid w:val="00873EBC"/>
    <w:rsid w:val="00873F5E"/>
    <w:rsid w:val="00874160"/>
    <w:rsid w:val="008745C7"/>
    <w:rsid w:val="00874822"/>
    <w:rsid w:val="0087482C"/>
    <w:rsid w:val="0087499C"/>
    <w:rsid w:val="00874DCF"/>
    <w:rsid w:val="00874FD8"/>
    <w:rsid w:val="00875408"/>
    <w:rsid w:val="0087562E"/>
    <w:rsid w:val="00875798"/>
    <w:rsid w:val="008759B8"/>
    <w:rsid w:val="00875B3B"/>
    <w:rsid w:val="00875ED7"/>
    <w:rsid w:val="00876295"/>
    <w:rsid w:val="0087666E"/>
    <w:rsid w:val="008767CF"/>
    <w:rsid w:val="00876808"/>
    <w:rsid w:val="00876A14"/>
    <w:rsid w:val="00876B1F"/>
    <w:rsid w:val="00876B97"/>
    <w:rsid w:val="00876BA2"/>
    <w:rsid w:val="008770F5"/>
    <w:rsid w:val="00877275"/>
    <w:rsid w:val="0087731A"/>
    <w:rsid w:val="008776F1"/>
    <w:rsid w:val="008777FF"/>
    <w:rsid w:val="0087782F"/>
    <w:rsid w:val="008778FC"/>
    <w:rsid w:val="00877926"/>
    <w:rsid w:val="00877979"/>
    <w:rsid w:val="00877BFC"/>
    <w:rsid w:val="008800D4"/>
    <w:rsid w:val="00880517"/>
    <w:rsid w:val="008806C5"/>
    <w:rsid w:val="00880759"/>
    <w:rsid w:val="008807A5"/>
    <w:rsid w:val="008809B3"/>
    <w:rsid w:val="00880B17"/>
    <w:rsid w:val="00880CA1"/>
    <w:rsid w:val="00880ECF"/>
    <w:rsid w:val="0088106D"/>
    <w:rsid w:val="00881371"/>
    <w:rsid w:val="008814FB"/>
    <w:rsid w:val="008816C1"/>
    <w:rsid w:val="00881793"/>
    <w:rsid w:val="00881D0B"/>
    <w:rsid w:val="008822D4"/>
    <w:rsid w:val="00882498"/>
    <w:rsid w:val="0088249A"/>
    <w:rsid w:val="00882C58"/>
    <w:rsid w:val="008832F4"/>
    <w:rsid w:val="00883643"/>
    <w:rsid w:val="00883AE7"/>
    <w:rsid w:val="00883B5F"/>
    <w:rsid w:val="00883D1D"/>
    <w:rsid w:val="0088479B"/>
    <w:rsid w:val="00884A6F"/>
    <w:rsid w:val="00884A90"/>
    <w:rsid w:val="00884C5A"/>
    <w:rsid w:val="00884E33"/>
    <w:rsid w:val="00884E55"/>
    <w:rsid w:val="00884ED0"/>
    <w:rsid w:val="00884EDB"/>
    <w:rsid w:val="008856FE"/>
    <w:rsid w:val="008857A8"/>
    <w:rsid w:val="00885C08"/>
    <w:rsid w:val="00885F24"/>
    <w:rsid w:val="00885FBA"/>
    <w:rsid w:val="00886157"/>
    <w:rsid w:val="00886298"/>
    <w:rsid w:val="00886B10"/>
    <w:rsid w:val="00886BD4"/>
    <w:rsid w:val="00886DA8"/>
    <w:rsid w:val="008870AF"/>
    <w:rsid w:val="00887251"/>
    <w:rsid w:val="008872C9"/>
    <w:rsid w:val="00887437"/>
    <w:rsid w:val="00887EE6"/>
    <w:rsid w:val="00887F51"/>
    <w:rsid w:val="00890049"/>
    <w:rsid w:val="008902BC"/>
    <w:rsid w:val="008906F0"/>
    <w:rsid w:val="008907F0"/>
    <w:rsid w:val="00890FA8"/>
    <w:rsid w:val="00891026"/>
    <w:rsid w:val="00891092"/>
    <w:rsid w:val="008911D5"/>
    <w:rsid w:val="00891234"/>
    <w:rsid w:val="008912D7"/>
    <w:rsid w:val="00891874"/>
    <w:rsid w:val="008919E1"/>
    <w:rsid w:val="00891B2F"/>
    <w:rsid w:val="00891E97"/>
    <w:rsid w:val="00892539"/>
    <w:rsid w:val="0089273A"/>
    <w:rsid w:val="00892782"/>
    <w:rsid w:val="00892C28"/>
    <w:rsid w:val="00893007"/>
    <w:rsid w:val="00893B16"/>
    <w:rsid w:val="008943E0"/>
    <w:rsid w:val="008946D0"/>
    <w:rsid w:val="00894E03"/>
    <w:rsid w:val="008955E3"/>
    <w:rsid w:val="008958CB"/>
    <w:rsid w:val="00895BF0"/>
    <w:rsid w:val="00895E19"/>
    <w:rsid w:val="008962DC"/>
    <w:rsid w:val="00896452"/>
    <w:rsid w:val="0089663F"/>
    <w:rsid w:val="00896BB7"/>
    <w:rsid w:val="00896F59"/>
    <w:rsid w:val="00896F72"/>
    <w:rsid w:val="00897024"/>
    <w:rsid w:val="0089728D"/>
    <w:rsid w:val="0089784A"/>
    <w:rsid w:val="00897B19"/>
    <w:rsid w:val="00897D88"/>
    <w:rsid w:val="008A0270"/>
    <w:rsid w:val="008A0456"/>
    <w:rsid w:val="008A046C"/>
    <w:rsid w:val="008A05B6"/>
    <w:rsid w:val="008A06A7"/>
    <w:rsid w:val="008A08B8"/>
    <w:rsid w:val="008A0F80"/>
    <w:rsid w:val="008A10B5"/>
    <w:rsid w:val="008A115E"/>
    <w:rsid w:val="008A1431"/>
    <w:rsid w:val="008A15C0"/>
    <w:rsid w:val="008A1692"/>
    <w:rsid w:val="008A19AC"/>
    <w:rsid w:val="008A1C4F"/>
    <w:rsid w:val="008A1D38"/>
    <w:rsid w:val="008A1ED3"/>
    <w:rsid w:val="008A2153"/>
    <w:rsid w:val="008A21B4"/>
    <w:rsid w:val="008A223E"/>
    <w:rsid w:val="008A24AA"/>
    <w:rsid w:val="008A26EA"/>
    <w:rsid w:val="008A2716"/>
    <w:rsid w:val="008A3125"/>
    <w:rsid w:val="008A31D2"/>
    <w:rsid w:val="008A34D9"/>
    <w:rsid w:val="008A3527"/>
    <w:rsid w:val="008A3590"/>
    <w:rsid w:val="008A3A03"/>
    <w:rsid w:val="008A3B91"/>
    <w:rsid w:val="008A4A93"/>
    <w:rsid w:val="008A4B78"/>
    <w:rsid w:val="008A4B7E"/>
    <w:rsid w:val="008A4E03"/>
    <w:rsid w:val="008A5198"/>
    <w:rsid w:val="008A562C"/>
    <w:rsid w:val="008A571C"/>
    <w:rsid w:val="008A5896"/>
    <w:rsid w:val="008A5956"/>
    <w:rsid w:val="008A5DF5"/>
    <w:rsid w:val="008A5E34"/>
    <w:rsid w:val="008A5FBD"/>
    <w:rsid w:val="008A661E"/>
    <w:rsid w:val="008A6717"/>
    <w:rsid w:val="008A6B8C"/>
    <w:rsid w:val="008A7059"/>
    <w:rsid w:val="008A71CE"/>
    <w:rsid w:val="008A74FD"/>
    <w:rsid w:val="008A79E0"/>
    <w:rsid w:val="008A7B78"/>
    <w:rsid w:val="008A7F30"/>
    <w:rsid w:val="008B00E3"/>
    <w:rsid w:val="008B0406"/>
    <w:rsid w:val="008B0518"/>
    <w:rsid w:val="008B095D"/>
    <w:rsid w:val="008B0F5E"/>
    <w:rsid w:val="008B10E5"/>
    <w:rsid w:val="008B10FC"/>
    <w:rsid w:val="008B11FB"/>
    <w:rsid w:val="008B1241"/>
    <w:rsid w:val="008B1359"/>
    <w:rsid w:val="008B15F0"/>
    <w:rsid w:val="008B16A2"/>
    <w:rsid w:val="008B1758"/>
    <w:rsid w:val="008B1799"/>
    <w:rsid w:val="008B1B9C"/>
    <w:rsid w:val="008B1F4E"/>
    <w:rsid w:val="008B1FCB"/>
    <w:rsid w:val="008B2341"/>
    <w:rsid w:val="008B24C0"/>
    <w:rsid w:val="008B250C"/>
    <w:rsid w:val="008B2EC8"/>
    <w:rsid w:val="008B2F2D"/>
    <w:rsid w:val="008B304A"/>
    <w:rsid w:val="008B315D"/>
    <w:rsid w:val="008B3498"/>
    <w:rsid w:val="008B3765"/>
    <w:rsid w:val="008B3C1C"/>
    <w:rsid w:val="008B3EFF"/>
    <w:rsid w:val="008B412E"/>
    <w:rsid w:val="008B4227"/>
    <w:rsid w:val="008B44B2"/>
    <w:rsid w:val="008B4987"/>
    <w:rsid w:val="008B49F4"/>
    <w:rsid w:val="008B4C01"/>
    <w:rsid w:val="008B4C55"/>
    <w:rsid w:val="008B4D3E"/>
    <w:rsid w:val="008B4D69"/>
    <w:rsid w:val="008B4D9D"/>
    <w:rsid w:val="008B5101"/>
    <w:rsid w:val="008B538E"/>
    <w:rsid w:val="008B5701"/>
    <w:rsid w:val="008B593E"/>
    <w:rsid w:val="008B5961"/>
    <w:rsid w:val="008B5B75"/>
    <w:rsid w:val="008B5BB8"/>
    <w:rsid w:val="008B5C51"/>
    <w:rsid w:val="008B5CC6"/>
    <w:rsid w:val="008B5D0F"/>
    <w:rsid w:val="008B5DE1"/>
    <w:rsid w:val="008B6087"/>
    <w:rsid w:val="008B62BE"/>
    <w:rsid w:val="008B63FE"/>
    <w:rsid w:val="008B66BF"/>
    <w:rsid w:val="008B6C52"/>
    <w:rsid w:val="008B7085"/>
    <w:rsid w:val="008B7102"/>
    <w:rsid w:val="008B7309"/>
    <w:rsid w:val="008B747D"/>
    <w:rsid w:val="008B768D"/>
    <w:rsid w:val="008B7C7D"/>
    <w:rsid w:val="008B7C8A"/>
    <w:rsid w:val="008C03BD"/>
    <w:rsid w:val="008C055D"/>
    <w:rsid w:val="008C0D77"/>
    <w:rsid w:val="008C0ECB"/>
    <w:rsid w:val="008C10F2"/>
    <w:rsid w:val="008C15E2"/>
    <w:rsid w:val="008C1A01"/>
    <w:rsid w:val="008C1A29"/>
    <w:rsid w:val="008C1DDE"/>
    <w:rsid w:val="008C1E46"/>
    <w:rsid w:val="008C1E5D"/>
    <w:rsid w:val="008C2027"/>
    <w:rsid w:val="008C25C4"/>
    <w:rsid w:val="008C2998"/>
    <w:rsid w:val="008C2BDC"/>
    <w:rsid w:val="008C2DDD"/>
    <w:rsid w:val="008C2E5E"/>
    <w:rsid w:val="008C318C"/>
    <w:rsid w:val="008C3289"/>
    <w:rsid w:val="008C3350"/>
    <w:rsid w:val="008C33F6"/>
    <w:rsid w:val="008C35FE"/>
    <w:rsid w:val="008C36C1"/>
    <w:rsid w:val="008C3A7D"/>
    <w:rsid w:val="008C3B3E"/>
    <w:rsid w:val="008C3CBE"/>
    <w:rsid w:val="008C4076"/>
    <w:rsid w:val="008C43D0"/>
    <w:rsid w:val="008C452A"/>
    <w:rsid w:val="008C45B9"/>
    <w:rsid w:val="008C466C"/>
    <w:rsid w:val="008C4A6D"/>
    <w:rsid w:val="008C4D55"/>
    <w:rsid w:val="008C4E74"/>
    <w:rsid w:val="008C4F6B"/>
    <w:rsid w:val="008C591D"/>
    <w:rsid w:val="008C603C"/>
    <w:rsid w:val="008C648F"/>
    <w:rsid w:val="008C69F0"/>
    <w:rsid w:val="008C6BBC"/>
    <w:rsid w:val="008C6DC1"/>
    <w:rsid w:val="008C7991"/>
    <w:rsid w:val="008C7B0F"/>
    <w:rsid w:val="008C7F20"/>
    <w:rsid w:val="008D00D2"/>
    <w:rsid w:val="008D014E"/>
    <w:rsid w:val="008D035E"/>
    <w:rsid w:val="008D0423"/>
    <w:rsid w:val="008D0488"/>
    <w:rsid w:val="008D0CF0"/>
    <w:rsid w:val="008D0F76"/>
    <w:rsid w:val="008D1404"/>
    <w:rsid w:val="008D14F8"/>
    <w:rsid w:val="008D16B6"/>
    <w:rsid w:val="008D1885"/>
    <w:rsid w:val="008D1BFB"/>
    <w:rsid w:val="008D1F09"/>
    <w:rsid w:val="008D2245"/>
    <w:rsid w:val="008D24A5"/>
    <w:rsid w:val="008D291A"/>
    <w:rsid w:val="008D2EF9"/>
    <w:rsid w:val="008D31AA"/>
    <w:rsid w:val="008D3E6A"/>
    <w:rsid w:val="008D3F87"/>
    <w:rsid w:val="008D4AAF"/>
    <w:rsid w:val="008D4AD9"/>
    <w:rsid w:val="008D4B36"/>
    <w:rsid w:val="008D4D56"/>
    <w:rsid w:val="008D4FB9"/>
    <w:rsid w:val="008D51D0"/>
    <w:rsid w:val="008D5204"/>
    <w:rsid w:val="008D5259"/>
    <w:rsid w:val="008D5845"/>
    <w:rsid w:val="008D5AA5"/>
    <w:rsid w:val="008D644B"/>
    <w:rsid w:val="008D6513"/>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1C4"/>
    <w:rsid w:val="008E03BF"/>
    <w:rsid w:val="008E060C"/>
    <w:rsid w:val="008E084F"/>
    <w:rsid w:val="008E0917"/>
    <w:rsid w:val="008E0DB1"/>
    <w:rsid w:val="008E0E08"/>
    <w:rsid w:val="008E0FB8"/>
    <w:rsid w:val="008E10FE"/>
    <w:rsid w:val="008E1549"/>
    <w:rsid w:val="008E1552"/>
    <w:rsid w:val="008E1EDC"/>
    <w:rsid w:val="008E1EF3"/>
    <w:rsid w:val="008E2262"/>
    <w:rsid w:val="008E25DF"/>
    <w:rsid w:val="008E263A"/>
    <w:rsid w:val="008E26C8"/>
    <w:rsid w:val="008E2713"/>
    <w:rsid w:val="008E279D"/>
    <w:rsid w:val="008E2D15"/>
    <w:rsid w:val="008E2E40"/>
    <w:rsid w:val="008E3023"/>
    <w:rsid w:val="008E35DC"/>
    <w:rsid w:val="008E396B"/>
    <w:rsid w:val="008E39A8"/>
    <w:rsid w:val="008E3A6B"/>
    <w:rsid w:val="008E3AB4"/>
    <w:rsid w:val="008E4060"/>
    <w:rsid w:val="008E4266"/>
    <w:rsid w:val="008E4AEF"/>
    <w:rsid w:val="008E4DA5"/>
    <w:rsid w:val="008E4E11"/>
    <w:rsid w:val="008E4EC3"/>
    <w:rsid w:val="008E508E"/>
    <w:rsid w:val="008E52D3"/>
    <w:rsid w:val="008E5378"/>
    <w:rsid w:val="008E537F"/>
    <w:rsid w:val="008E53CE"/>
    <w:rsid w:val="008E5515"/>
    <w:rsid w:val="008E57C8"/>
    <w:rsid w:val="008E5B13"/>
    <w:rsid w:val="008E5FCF"/>
    <w:rsid w:val="008E600C"/>
    <w:rsid w:val="008E6171"/>
    <w:rsid w:val="008E6290"/>
    <w:rsid w:val="008E654A"/>
    <w:rsid w:val="008E6956"/>
    <w:rsid w:val="008E6995"/>
    <w:rsid w:val="008E6A0A"/>
    <w:rsid w:val="008E6B79"/>
    <w:rsid w:val="008E6D2C"/>
    <w:rsid w:val="008E6F09"/>
    <w:rsid w:val="008E6F15"/>
    <w:rsid w:val="008E707D"/>
    <w:rsid w:val="008E7169"/>
    <w:rsid w:val="008E7408"/>
    <w:rsid w:val="008E7410"/>
    <w:rsid w:val="008E7512"/>
    <w:rsid w:val="008E771A"/>
    <w:rsid w:val="008E784A"/>
    <w:rsid w:val="008E7889"/>
    <w:rsid w:val="008F0023"/>
    <w:rsid w:val="008F04C4"/>
    <w:rsid w:val="008F063A"/>
    <w:rsid w:val="008F0A3F"/>
    <w:rsid w:val="008F0A82"/>
    <w:rsid w:val="008F0B7D"/>
    <w:rsid w:val="008F0D6B"/>
    <w:rsid w:val="008F0F9C"/>
    <w:rsid w:val="008F10AA"/>
    <w:rsid w:val="008F1196"/>
    <w:rsid w:val="008F12DB"/>
    <w:rsid w:val="008F13EE"/>
    <w:rsid w:val="008F14E7"/>
    <w:rsid w:val="008F1787"/>
    <w:rsid w:val="008F17AB"/>
    <w:rsid w:val="008F1D37"/>
    <w:rsid w:val="008F1FCA"/>
    <w:rsid w:val="008F2104"/>
    <w:rsid w:val="008F25D7"/>
    <w:rsid w:val="008F289D"/>
    <w:rsid w:val="008F2ADE"/>
    <w:rsid w:val="008F2C7C"/>
    <w:rsid w:val="008F2D07"/>
    <w:rsid w:val="008F2DB0"/>
    <w:rsid w:val="008F3184"/>
    <w:rsid w:val="008F34F1"/>
    <w:rsid w:val="008F364C"/>
    <w:rsid w:val="008F3B3C"/>
    <w:rsid w:val="008F482D"/>
    <w:rsid w:val="008F499E"/>
    <w:rsid w:val="008F54D0"/>
    <w:rsid w:val="008F55CB"/>
    <w:rsid w:val="008F5706"/>
    <w:rsid w:val="008F5B9B"/>
    <w:rsid w:val="008F5E58"/>
    <w:rsid w:val="008F64FF"/>
    <w:rsid w:val="008F6592"/>
    <w:rsid w:val="008F69DD"/>
    <w:rsid w:val="008F6C8B"/>
    <w:rsid w:val="008F722F"/>
    <w:rsid w:val="008F764B"/>
    <w:rsid w:val="008F7721"/>
    <w:rsid w:val="008F798A"/>
    <w:rsid w:val="008F7C4B"/>
    <w:rsid w:val="0090037E"/>
    <w:rsid w:val="00900472"/>
    <w:rsid w:val="00900778"/>
    <w:rsid w:val="009008D0"/>
    <w:rsid w:val="0090091A"/>
    <w:rsid w:val="009009DE"/>
    <w:rsid w:val="00900C98"/>
    <w:rsid w:val="00900DAE"/>
    <w:rsid w:val="00900EE2"/>
    <w:rsid w:val="009016A2"/>
    <w:rsid w:val="00901B73"/>
    <w:rsid w:val="00901C00"/>
    <w:rsid w:val="00901C14"/>
    <w:rsid w:val="00901C75"/>
    <w:rsid w:val="00902256"/>
    <w:rsid w:val="00902582"/>
    <w:rsid w:val="00902AF5"/>
    <w:rsid w:val="00902B40"/>
    <w:rsid w:val="00902C1C"/>
    <w:rsid w:val="00902C5C"/>
    <w:rsid w:val="00902E40"/>
    <w:rsid w:val="00902EF8"/>
    <w:rsid w:val="00903208"/>
    <w:rsid w:val="00903320"/>
    <w:rsid w:val="0090338D"/>
    <w:rsid w:val="00903422"/>
    <w:rsid w:val="009034FE"/>
    <w:rsid w:val="009039C7"/>
    <w:rsid w:val="009041B6"/>
    <w:rsid w:val="0090421C"/>
    <w:rsid w:val="0090441E"/>
    <w:rsid w:val="0090463E"/>
    <w:rsid w:val="0090470D"/>
    <w:rsid w:val="00904AFA"/>
    <w:rsid w:val="00904EBD"/>
    <w:rsid w:val="009054A9"/>
    <w:rsid w:val="009056FB"/>
    <w:rsid w:val="009058D2"/>
    <w:rsid w:val="00906411"/>
    <w:rsid w:val="009067ED"/>
    <w:rsid w:val="00906C00"/>
    <w:rsid w:val="00906CB1"/>
    <w:rsid w:val="00906DF6"/>
    <w:rsid w:val="009072D5"/>
    <w:rsid w:val="0090730C"/>
    <w:rsid w:val="009073C9"/>
    <w:rsid w:val="00907430"/>
    <w:rsid w:val="00907520"/>
    <w:rsid w:val="0090763E"/>
    <w:rsid w:val="00907725"/>
    <w:rsid w:val="00907819"/>
    <w:rsid w:val="00907ACA"/>
    <w:rsid w:val="00907BA0"/>
    <w:rsid w:val="00907F82"/>
    <w:rsid w:val="00907FA6"/>
    <w:rsid w:val="00910494"/>
    <w:rsid w:val="00910AD8"/>
    <w:rsid w:val="00910E69"/>
    <w:rsid w:val="00911712"/>
    <w:rsid w:val="009118F1"/>
    <w:rsid w:val="00911B7A"/>
    <w:rsid w:val="00911EA1"/>
    <w:rsid w:val="0091230A"/>
    <w:rsid w:val="00912314"/>
    <w:rsid w:val="00912325"/>
    <w:rsid w:val="00912498"/>
    <w:rsid w:val="00912604"/>
    <w:rsid w:val="00912880"/>
    <w:rsid w:val="00912E8D"/>
    <w:rsid w:val="0091306D"/>
    <w:rsid w:val="009135C6"/>
    <w:rsid w:val="00913759"/>
    <w:rsid w:val="00913800"/>
    <w:rsid w:val="00913B4C"/>
    <w:rsid w:val="00913BF0"/>
    <w:rsid w:val="00913D29"/>
    <w:rsid w:val="00913DF3"/>
    <w:rsid w:val="00913E1B"/>
    <w:rsid w:val="0091401D"/>
    <w:rsid w:val="00914199"/>
    <w:rsid w:val="009142BA"/>
    <w:rsid w:val="009142D4"/>
    <w:rsid w:val="0091452D"/>
    <w:rsid w:val="0091464F"/>
    <w:rsid w:val="009146F8"/>
    <w:rsid w:val="00914B67"/>
    <w:rsid w:val="00915149"/>
    <w:rsid w:val="00915411"/>
    <w:rsid w:val="0091550D"/>
    <w:rsid w:val="00915513"/>
    <w:rsid w:val="0091559D"/>
    <w:rsid w:val="00915637"/>
    <w:rsid w:val="00915B22"/>
    <w:rsid w:val="00915FB9"/>
    <w:rsid w:val="00915FF0"/>
    <w:rsid w:val="00916139"/>
    <w:rsid w:val="0091639C"/>
    <w:rsid w:val="00916449"/>
    <w:rsid w:val="009164D3"/>
    <w:rsid w:val="00916596"/>
    <w:rsid w:val="00916BD8"/>
    <w:rsid w:val="00916EF2"/>
    <w:rsid w:val="009174D4"/>
    <w:rsid w:val="009174E1"/>
    <w:rsid w:val="00917658"/>
    <w:rsid w:val="009178C8"/>
    <w:rsid w:val="00917B83"/>
    <w:rsid w:val="009201DE"/>
    <w:rsid w:val="009202B7"/>
    <w:rsid w:val="009204F9"/>
    <w:rsid w:val="00920527"/>
    <w:rsid w:val="009205B2"/>
    <w:rsid w:val="0092086E"/>
    <w:rsid w:val="0092126F"/>
    <w:rsid w:val="009214FF"/>
    <w:rsid w:val="00921856"/>
    <w:rsid w:val="00921D3C"/>
    <w:rsid w:val="0092200C"/>
    <w:rsid w:val="009220B7"/>
    <w:rsid w:val="0092261D"/>
    <w:rsid w:val="009226A4"/>
    <w:rsid w:val="009226B3"/>
    <w:rsid w:val="009229B1"/>
    <w:rsid w:val="00922F12"/>
    <w:rsid w:val="0092313A"/>
    <w:rsid w:val="00923742"/>
    <w:rsid w:val="00923827"/>
    <w:rsid w:val="009238DF"/>
    <w:rsid w:val="00923C5D"/>
    <w:rsid w:val="0092417C"/>
    <w:rsid w:val="0092476F"/>
    <w:rsid w:val="009247A6"/>
    <w:rsid w:val="0092489A"/>
    <w:rsid w:val="009249B0"/>
    <w:rsid w:val="00924A0B"/>
    <w:rsid w:val="00924A23"/>
    <w:rsid w:val="00924B7E"/>
    <w:rsid w:val="00924F6D"/>
    <w:rsid w:val="00925419"/>
    <w:rsid w:val="00925447"/>
    <w:rsid w:val="0092574F"/>
    <w:rsid w:val="00925830"/>
    <w:rsid w:val="00925B00"/>
    <w:rsid w:val="00925E66"/>
    <w:rsid w:val="00926073"/>
    <w:rsid w:val="0092662C"/>
    <w:rsid w:val="009268FB"/>
    <w:rsid w:val="009269EC"/>
    <w:rsid w:val="00926A55"/>
    <w:rsid w:val="00926A9B"/>
    <w:rsid w:val="00926AC6"/>
    <w:rsid w:val="00927002"/>
    <w:rsid w:val="00927118"/>
    <w:rsid w:val="009273EC"/>
    <w:rsid w:val="009274CF"/>
    <w:rsid w:val="00927522"/>
    <w:rsid w:val="00927BBF"/>
    <w:rsid w:val="00927C05"/>
    <w:rsid w:val="00927CB3"/>
    <w:rsid w:val="00927D48"/>
    <w:rsid w:val="00927E09"/>
    <w:rsid w:val="00927F75"/>
    <w:rsid w:val="009303DD"/>
    <w:rsid w:val="0093057F"/>
    <w:rsid w:val="009306DF"/>
    <w:rsid w:val="00930A82"/>
    <w:rsid w:val="00930AFA"/>
    <w:rsid w:val="00930D45"/>
    <w:rsid w:val="0093173B"/>
    <w:rsid w:val="00931B22"/>
    <w:rsid w:val="00932047"/>
    <w:rsid w:val="0093204B"/>
    <w:rsid w:val="00932182"/>
    <w:rsid w:val="0093234A"/>
    <w:rsid w:val="0093235F"/>
    <w:rsid w:val="0093256F"/>
    <w:rsid w:val="00932B39"/>
    <w:rsid w:val="00932D53"/>
    <w:rsid w:val="00933173"/>
    <w:rsid w:val="00933306"/>
    <w:rsid w:val="009334A5"/>
    <w:rsid w:val="00933A0B"/>
    <w:rsid w:val="00933F34"/>
    <w:rsid w:val="009341A5"/>
    <w:rsid w:val="009341B2"/>
    <w:rsid w:val="00934277"/>
    <w:rsid w:val="00934345"/>
    <w:rsid w:val="0093459C"/>
    <w:rsid w:val="00934AA0"/>
    <w:rsid w:val="00934C1B"/>
    <w:rsid w:val="00934EBE"/>
    <w:rsid w:val="00934F61"/>
    <w:rsid w:val="00935234"/>
    <w:rsid w:val="009355FD"/>
    <w:rsid w:val="00935689"/>
    <w:rsid w:val="009356CD"/>
    <w:rsid w:val="0093576E"/>
    <w:rsid w:val="00935C14"/>
    <w:rsid w:val="00935CAC"/>
    <w:rsid w:val="0093614C"/>
    <w:rsid w:val="00936164"/>
    <w:rsid w:val="009361CA"/>
    <w:rsid w:val="00936236"/>
    <w:rsid w:val="00936400"/>
    <w:rsid w:val="009364EC"/>
    <w:rsid w:val="0093682F"/>
    <w:rsid w:val="00936B92"/>
    <w:rsid w:val="00936D01"/>
    <w:rsid w:val="00937079"/>
    <w:rsid w:val="0093734F"/>
    <w:rsid w:val="00937371"/>
    <w:rsid w:val="009375A2"/>
    <w:rsid w:val="00937716"/>
    <w:rsid w:val="00937A78"/>
    <w:rsid w:val="009403BD"/>
    <w:rsid w:val="009403C4"/>
    <w:rsid w:val="009406B9"/>
    <w:rsid w:val="009409CD"/>
    <w:rsid w:val="00940CA3"/>
    <w:rsid w:val="00940D0C"/>
    <w:rsid w:val="00940D71"/>
    <w:rsid w:val="00940DC6"/>
    <w:rsid w:val="009411A4"/>
    <w:rsid w:val="00941687"/>
    <w:rsid w:val="00941C46"/>
    <w:rsid w:val="00941D46"/>
    <w:rsid w:val="009422DA"/>
    <w:rsid w:val="00942433"/>
    <w:rsid w:val="00942462"/>
    <w:rsid w:val="009424DF"/>
    <w:rsid w:val="00942807"/>
    <w:rsid w:val="0094280D"/>
    <w:rsid w:val="00942B77"/>
    <w:rsid w:val="00942B8B"/>
    <w:rsid w:val="00942C38"/>
    <w:rsid w:val="00942C6B"/>
    <w:rsid w:val="009435D6"/>
    <w:rsid w:val="00943970"/>
    <w:rsid w:val="00943A68"/>
    <w:rsid w:val="00943CE5"/>
    <w:rsid w:val="00943D10"/>
    <w:rsid w:val="00943E96"/>
    <w:rsid w:val="00943F28"/>
    <w:rsid w:val="00944005"/>
    <w:rsid w:val="00944067"/>
    <w:rsid w:val="0094465B"/>
    <w:rsid w:val="0094469B"/>
    <w:rsid w:val="0094495A"/>
    <w:rsid w:val="00945A71"/>
    <w:rsid w:val="00945D40"/>
    <w:rsid w:val="00945F1F"/>
    <w:rsid w:val="0094600B"/>
    <w:rsid w:val="00946321"/>
    <w:rsid w:val="0094636C"/>
    <w:rsid w:val="009463CC"/>
    <w:rsid w:val="00946428"/>
    <w:rsid w:val="009465F2"/>
    <w:rsid w:val="00946824"/>
    <w:rsid w:val="00946B07"/>
    <w:rsid w:val="00946E85"/>
    <w:rsid w:val="00947083"/>
    <w:rsid w:val="0094749B"/>
    <w:rsid w:val="00947679"/>
    <w:rsid w:val="00947878"/>
    <w:rsid w:val="00947FCF"/>
    <w:rsid w:val="009500A2"/>
    <w:rsid w:val="00950526"/>
    <w:rsid w:val="00950561"/>
    <w:rsid w:val="009507D6"/>
    <w:rsid w:val="00950B41"/>
    <w:rsid w:val="0095115B"/>
    <w:rsid w:val="009512E3"/>
    <w:rsid w:val="0095157B"/>
    <w:rsid w:val="009515CA"/>
    <w:rsid w:val="0095166F"/>
    <w:rsid w:val="009517C5"/>
    <w:rsid w:val="009517E0"/>
    <w:rsid w:val="009519BC"/>
    <w:rsid w:val="00951ECB"/>
    <w:rsid w:val="0095209F"/>
    <w:rsid w:val="00952138"/>
    <w:rsid w:val="009523DF"/>
    <w:rsid w:val="009525DC"/>
    <w:rsid w:val="0095273C"/>
    <w:rsid w:val="009528CA"/>
    <w:rsid w:val="009529AA"/>
    <w:rsid w:val="00952CDF"/>
    <w:rsid w:val="009531D8"/>
    <w:rsid w:val="00953278"/>
    <w:rsid w:val="009532B3"/>
    <w:rsid w:val="00953434"/>
    <w:rsid w:val="0095346F"/>
    <w:rsid w:val="0095394D"/>
    <w:rsid w:val="00953B4F"/>
    <w:rsid w:val="00953BC5"/>
    <w:rsid w:val="00953C2C"/>
    <w:rsid w:val="00953E69"/>
    <w:rsid w:val="00953E9E"/>
    <w:rsid w:val="00953F76"/>
    <w:rsid w:val="009541DA"/>
    <w:rsid w:val="0095446D"/>
    <w:rsid w:val="00954692"/>
    <w:rsid w:val="00954697"/>
    <w:rsid w:val="0095494C"/>
    <w:rsid w:val="00955109"/>
    <w:rsid w:val="00955547"/>
    <w:rsid w:val="009560A8"/>
    <w:rsid w:val="00956266"/>
    <w:rsid w:val="00956689"/>
    <w:rsid w:val="009566FA"/>
    <w:rsid w:val="00956D60"/>
    <w:rsid w:val="00956F10"/>
    <w:rsid w:val="00957263"/>
    <w:rsid w:val="0095738F"/>
    <w:rsid w:val="009574AE"/>
    <w:rsid w:val="009575BA"/>
    <w:rsid w:val="009576AF"/>
    <w:rsid w:val="00957790"/>
    <w:rsid w:val="0095793E"/>
    <w:rsid w:val="00957FB0"/>
    <w:rsid w:val="00960248"/>
    <w:rsid w:val="00960991"/>
    <w:rsid w:val="00960AC5"/>
    <w:rsid w:val="00960B06"/>
    <w:rsid w:val="00960D7B"/>
    <w:rsid w:val="00960DCC"/>
    <w:rsid w:val="009612F1"/>
    <w:rsid w:val="0096182F"/>
    <w:rsid w:val="0096197A"/>
    <w:rsid w:val="00962656"/>
    <w:rsid w:val="0096299F"/>
    <w:rsid w:val="00962A95"/>
    <w:rsid w:val="00962EED"/>
    <w:rsid w:val="00962F3C"/>
    <w:rsid w:val="00963015"/>
    <w:rsid w:val="0096310D"/>
    <w:rsid w:val="00963113"/>
    <w:rsid w:val="0096347D"/>
    <w:rsid w:val="009636E4"/>
    <w:rsid w:val="00963916"/>
    <w:rsid w:val="00963A2A"/>
    <w:rsid w:val="00963B67"/>
    <w:rsid w:val="00964504"/>
    <w:rsid w:val="00964882"/>
    <w:rsid w:val="00964A54"/>
    <w:rsid w:val="00964B4A"/>
    <w:rsid w:val="00965164"/>
    <w:rsid w:val="009653C5"/>
    <w:rsid w:val="00965568"/>
    <w:rsid w:val="0096576F"/>
    <w:rsid w:val="00965930"/>
    <w:rsid w:val="00965A78"/>
    <w:rsid w:val="00965FED"/>
    <w:rsid w:val="00965FFC"/>
    <w:rsid w:val="009662CF"/>
    <w:rsid w:val="00966466"/>
    <w:rsid w:val="009666B3"/>
    <w:rsid w:val="00966B1C"/>
    <w:rsid w:val="00966C15"/>
    <w:rsid w:val="00966F8F"/>
    <w:rsid w:val="009671DE"/>
    <w:rsid w:val="009673CD"/>
    <w:rsid w:val="009676F3"/>
    <w:rsid w:val="00967C5E"/>
    <w:rsid w:val="00967CAE"/>
    <w:rsid w:val="00970875"/>
    <w:rsid w:val="009709B0"/>
    <w:rsid w:val="00970D7B"/>
    <w:rsid w:val="009715C2"/>
    <w:rsid w:val="009717AA"/>
    <w:rsid w:val="00971C1F"/>
    <w:rsid w:val="00971C6E"/>
    <w:rsid w:val="009722A2"/>
    <w:rsid w:val="00972A19"/>
    <w:rsid w:val="00972F4C"/>
    <w:rsid w:val="009732AD"/>
    <w:rsid w:val="00973333"/>
    <w:rsid w:val="00973471"/>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114"/>
    <w:rsid w:val="00977CCB"/>
    <w:rsid w:val="00977D9D"/>
    <w:rsid w:val="00977FA6"/>
    <w:rsid w:val="0098019C"/>
    <w:rsid w:val="009803B5"/>
    <w:rsid w:val="0098044F"/>
    <w:rsid w:val="00980834"/>
    <w:rsid w:val="009809E7"/>
    <w:rsid w:val="00980B27"/>
    <w:rsid w:val="00980EF2"/>
    <w:rsid w:val="00981387"/>
    <w:rsid w:val="009814E3"/>
    <w:rsid w:val="00981B2B"/>
    <w:rsid w:val="00981BEC"/>
    <w:rsid w:val="00981DFA"/>
    <w:rsid w:val="009826AA"/>
    <w:rsid w:val="00982871"/>
    <w:rsid w:val="0098297E"/>
    <w:rsid w:val="0098303D"/>
    <w:rsid w:val="00983C57"/>
    <w:rsid w:val="00983EEB"/>
    <w:rsid w:val="00984052"/>
    <w:rsid w:val="0098419B"/>
    <w:rsid w:val="00984578"/>
    <w:rsid w:val="009846AF"/>
    <w:rsid w:val="0098487E"/>
    <w:rsid w:val="00984AED"/>
    <w:rsid w:val="00984C3F"/>
    <w:rsid w:val="00984E6C"/>
    <w:rsid w:val="00984F91"/>
    <w:rsid w:val="00985174"/>
    <w:rsid w:val="0098535F"/>
    <w:rsid w:val="009856A4"/>
    <w:rsid w:val="0098571A"/>
    <w:rsid w:val="00985C29"/>
    <w:rsid w:val="00985E97"/>
    <w:rsid w:val="009863DE"/>
    <w:rsid w:val="00986517"/>
    <w:rsid w:val="00986551"/>
    <w:rsid w:val="0098658A"/>
    <w:rsid w:val="00986611"/>
    <w:rsid w:val="0098681E"/>
    <w:rsid w:val="00986B52"/>
    <w:rsid w:val="00986EB9"/>
    <w:rsid w:val="00986F77"/>
    <w:rsid w:val="00987189"/>
    <w:rsid w:val="009873A3"/>
    <w:rsid w:val="00987669"/>
    <w:rsid w:val="00987B15"/>
    <w:rsid w:val="00987BD6"/>
    <w:rsid w:val="00987F9F"/>
    <w:rsid w:val="00990218"/>
    <w:rsid w:val="009902A0"/>
    <w:rsid w:val="009903A4"/>
    <w:rsid w:val="0099047E"/>
    <w:rsid w:val="00990563"/>
    <w:rsid w:val="009905A5"/>
    <w:rsid w:val="00990751"/>
    <w:rsid w:val="00990CA5"/>
    <w:rsid w:val="00990DAF"/>
    <w:rsid w:val="00990DC2"/>
    <w:rsid w:val="00991287"/>
    <w:rsid w:val="00991367"/>
    <w:rsid w:val="00991577"/>
    <w:rsid w:val="00991695"/>
    <w:rsid w:val="00991827"/>
    <w:rsid w:val="00991837"/>
    <w:rsid w:val="0099183F"/>
    <w:rsid w:val="00991BA0"/>
    <w:rsid w:val="00991DD9"/>
    <w:rsid w:val="0099224C"/>
    <w:rsid w:val="00992377"/>
    <w:rsid w:val="0099261B"/>
    <w:rsid w:val="00992782"/>
    <w:rsid w:val="00992CCC"/>
    <w:rsid w:val="00992D91"/>
    <w:rsid w:val="00993463"/>
    <w:rsid w:val="009937F9"/>
    <w:rsid w:val="009938F3"/>
    <w:rsid w:val="00993908"/>
    <w:rsid w:val="0099394B"/>
    <w:rsid w:val="00993A72"/>
    <w:rsid w:val="00993BC5"/>
    <w:rsid w:val="00993C1E"/>
    <w:rsid w:val="00993F5E"/>
    <w:rsid w:val="00994144"/>
    <w:rsid w:val="0099431B"/>
    <w:rsid w:val="009946AB"/>
    <w:rsid w:val="00994745"/>
    <w:rsid w:val="00994B58"/>
    <w:rsid w:val="00995012"/>
    <w:rsid w:val="00995300"/>
    <w:rsid w:val="009954B8"/>
    <w:rsid w:val="00995584"/>
    <w:rsid w:val="00995AB2"/>
    <w:rsid w:val="00995CCF"/>
    <w:rsid w:val="00995D3A"/>
    <w:rsid w:val="00995E19"/>
    <w:rsid w:val="00995F06"/>
    <w:rsid w:val="0099617F"/>
    <w:rsid w:val="009961B1"/>
    <w:rsid w:val="0099652F"/>
    <w:rsid w:val="0099664D"/>
    <w:rsid w:val="00996767"/>
    <w:rsid w:val="0099699A"/>
    <w:rsid w:val="009970B4"/>
    <w:rsid w:val="009970E0"/>
    <w:rsid w:val="009974CA"/>
    <w:rsid w:val="009975B3"/>
    <w:rsid w:val="009975F2"/>
    <w:rsid w:val="00997746"/>
    <w:rsid w:val="00997ABE"/>
    <w:rsid w:val="009A0094"/>
    <w:rsid w:val="009A01D5"/>
    <w:rsid w:val="009A04B7"/>
    <w:rsid w:val="009A07CA"/>
    <w:rsid w:val="009A0C18"/>
    <w:rsid w:val="009A12D3"/>
    <w:rsid w:val="009A138F"/>
    <w:rsid w:val="009A14EB"/>
    <w:rsid w:val="009A16BB"/>
    <w:rsid w:val="009A18AB"/>
    <w:rsid w:val="009A1981"/>
    <w:rsid w:val="009A1A62"/>
    <w:rsid w:val="009A1C65"/>
    <w:rsid w:val="009A1CB4"/>
    <w:rsid w:val="009A22C1"/>
    <w:rsid w:val="009A244B"/>
    <w:rsid w:val="009A24C3"/>
    <w:rsid w:val="009A260A"/>
    <w:rsid w:val="009A26BF"/>
    <w:rsid w:val="009A285B"/>
    <w:rsid w:val="009A2FDA"/>
    <w:rsid w:val="009A2FE1"/>
    <w:rsid w:val="009A316E"/>
    <w:rsid w:val="009A3310"/>
    <w:rsid w:val="009A3527"/>
    <w:rsid w:val="009A3797"/>
    <w:rsid w:val="009A37B0"/>
    <w:rsid w:val="009A3AA2"/>
    <w:rsid w:val="009A3B35"/>
    <w:rsid w:val="009A3B5A"/>
    <w:rsid w:val="009A3E3F"/>
    <w:rsid w:val="009A3EC1"/>
    <w:rsid w:val="009A3F07"/>
    <w:rsid w:val="009A4024"/>
    <w:rsid w:val="009A4069"/>
    <w:rsid w:val="009A416D"/>
    <w:rsid w:val="009A4175"/>
    <w:rsid w:val="009A42A2"/>
    <w:rsid w:val="009A454B"/>
    <w:rsid w:val="009A4B50"/>
    <w:rsid w:val="009A4E71"/>
    <w:rsid w:val="009A4F13"/>
    <w:rsid w:val="009A509C"/>
    <w:rsid w:val="009A531B"/>
    <w:rsid w:val="009A5765"/>
    <w:rsid w:val="009A57A5"/>
    <w:rsid w:val="009A590B"/>
    <w:rsid w:val="009A5D8A"/>
    <w:rsid w:val="009A5EC0"/>
    <w:rsid w:val="009A62ED"/>
    <w:rsid w:val="009A635C"/>
    <w:rsid w:val="009A63C6"/>
    <w:rsid w:val="009A6653"/>
    <w:rsid w:val="009A7063"/>
    <w:rsid w:val="009A77DC"/>
    <w:rsid w:val="009A7D34"/>
    <w:rsid w:val="009B013F"/>
    <w:rsid w:val="009B02F7"/>
    <w:rsid w:val="009B06F9"/>
    <w:rsid w:val="009B0700"/>
    <w:rsid w:val="009B0760"/>
    <w:rsid w:val="009B08B8"/>
    <w:rsid w:val="009B0CD0"/>
    <w:rsid w:val="009B0E23"/>
    <w:rsid w:val="009B119F"/>
    <w:rsid w:val="009B12B2"/>
    <w:rsid w:val="009B1438"/>
    <w:rsid w:val="009B1472"/>
    <w:rsid w:val="009B1583"/>
    <w:rsid w:val="009B189D"/>
    <w:rsid w:val="009B1C05"/>
    <w:rsid w:val="009B1C0E"/>
    <w:rsid w:val="009B2046"/>
    <w:rsid w:val="009B21FC"/>
    <w:rsid w:val="009B24ED"/>
    <w:rsid w:val="009B253C"/>
    <w:rsid w:val="009B262F"/>
    <w:rsid w:val="009B2A6A"/>
    <w:rsid w:val="009B2C69"/>
    <w:rsid w:val="009B2D8A"/>
    <w:rsid w:val="009B2F94"/>
    <w:rsid w:val="009B327B"/>
    <w:rsid w:val="009B361E"/>
    <w:rsid w:val="009B39C1"/>
    <w:rsid w:val="009B3C07"/>
    <w:rsid w:val="009B3C08"/>
    <w:rsid w:val="009B4664"/>
    <w:rsid w:val="009B47FB"/>
    <w:rsid w:val="009B4A20"/>
    <w:rsid w:val="009B4C8E"/>
    <w:rsid w:val="009B4D6D"/>
    <w:rsid w:val="009B4EF6"/>
    <w:rsid w:val="009B4F05"/>
    <w:rsid w:val="009B4FB6"/>
    <w:rsid w:val="009B56A5"/>
    <w:rsid w:val="009B56A7"/>
    <w:rsid w:val="009B57FD"/>
    <w:rsid w:val="009B58AC"/>
    <w:rsid w:val="009B5D91"/>
    <w:rsid w:val="009B6177"/>
    <w:rsid w:val="009B61B7"/>
    <w:rsid w:val="009B6518"/>
    <w:rsid w:val="009B65FC"/>
    <w:rsid w:val="009B66E9"/>
    <w:rsid w:val="009B702A"/>
    <w:rsid w:val="009B708E"/>
    <w:rsid w:val="009B70D3"/>
    <w:rsid w:val="009B71CA"/>
    <w:rsid w:val="009B76E0"/>
    <w:rsid w:val="009B7901"/>
    <w:rsid w:val="009B7947"/>
    <w:rsid w:val="009B7A8B"/>
    <w:rsid w:val="009B7DE9"/>
    <w:rsid w:val="009B7E7B"/>
    <w:rsid w:val="009B7F4E"/>
    <w:rsid w:val="009C033D"/>
    <w:rsid w:val="009C03B7"/>
    <w:rsid w:val="009C0464"/>
    <w:rsid w:val="009C08A8"/>
    <w:rsid w:val="009C0975"/>
    <w:rsid w:val="009C09A6"/>
    <w:rsid w:val="009C0B7C"/>
    <w:rsid w:val="009C1085"/>
    <w:rsid w:val="009C10FD"/>
    <w:rsid w:val="009C160E"/>
    <w:rsid w:val="009C171E"/>
    <w:rsid w:val="009C17F2"/>
    <w:rsid w:val="009C17F7"/>
    <w:rsid w:val="009C1B5B"/>
    <w:rsid w:val="009C1C71"/>
    <w:rsid w:val="009C1CDC"/>
    <w:rsid w:val="009C2071"/>
    <w:rsid w:val="009C22D0"/>
    <w:rsid w:val="009C23A0"/>
    <w:rsid w:val="009C25F2"/>
    <w:rsid w:val="009C2775"/>
    <w:rsid w:val="009C280F"/>
    <w:rsid w:val="009C28AA"/>
    <w:rsid w:val="009C28DA"/>
    <w:rsid w:val="009C2985"/>
    <w:rsid w:val="009C2DB1"/>
    <w:rsid w:val="009C2E3E"/>
    <w:rsid w:val="009C3174"/>
    <w:rsid w:val="009C31EC"/>
    <w:rsid w:val="009C38C7"/>
    <w:rsid w:val="009C3DDB"/>
    <w:rsid w:val="009C3E04"/>
    <w:rsid w:val="009C3E2A"/>
    <w:rsid w:val="009C40CB"/>
    <w:rsid w:val="009C4194"/>
    <w:rsid w:val="009C425D"/>
    <w:rsid w:val="009C435A"/>
    <w:rsid w:val="009C4800"/>
    <w:rsid w:val="009C4C13"/>
    <w:rsid w:val="009C4C97"/>
    <w:rsid w:val="009C4E02"/>
    <w:rsid w:val="009C505D"/>
    <w:rsid w:val="009C5119"/>
    <w:rsid w:val="009C51F3"/>
    <w:rsid w:val="009C5A35"/>
    <w:rsid w:val="009C5AC6"/>
    <w:rsid w:val="009C5B93"/>
    <w:rsid w:val="009C5E31"/>
    <w:rsid w:val="009C5EB3"/>
    <w:rsid w:val="009C5F43"/>
    <w:rsid w:val="009C60AA"/>
    <w:rsid w:val="009C6155"/>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9C1"/>
    <w:rsid w:val="009C7BF0"/>
    <w:rsid w:val="009C7DE0"/>
    <w:rsid w:val="009C7F1A"/>
    <w:rsid w:val="009D0188"/>
    <w:rsid w:val="009D02D7"/>
    <w:rsid w:val="009D03DE"/>
    <w:rsid w:val="009D063E"/>
    <w:rsid w:val="009D06FF"/>
    <w:rsid w:val="009D0E09"/>
    <w:rsid w:val="009D0E8C"/>
    <w:rsid w:val="009D1070"/>
    <w:rsid w:val="009D12FE"/>
    <w:rsid w:val="009D148F"/>
    <w:rsid w:val="009D1662"/>
    <w:rsid w:val="009D1772"/>
    <w:rsid w:val="009D1819"/>
    <w:rsid w:val="009D18FD"/>
    <w:rsid w:val="009D1957"/>
    <w:rsid w:val="009D1AB3"/>
    <w:rsid w:val="009D1DB3"/>
    <w:rsid w:val="009D2340"/>
    <w:rsid w:val="009D2695"/>
    <w:rsid w:val="009D2989"/>
    <w:rsid w:val="009D29E0"/>
    <w:rsid w:val="009D2C1B"/>
    <w:rsid w:val="009D2C3A"/>
    <w:rsid w:val="009D3E5B"/>
    <w:rsid w:val="009D3FC1"/>
    <w:rsid w:val="009D40FB"/>
    <w:rsid w:val="009D4670"/>
    <w:rsid w:val="009D4DDC"/>
    <w:rsid w:val="009D504E"/>
    <w:rsid w:val="009D530B"/>
    <w:rsid w:val="009D5318"/>
    <w:rsid w:val="009D5380"/>
    <w:rsid w:val="009D579E"/>
    <w:rsid w:val="009D592C"/>
    <w:rsid w:val="009D5E9F"/>
    <w:rsid w:val="009D5ED5"/>
    <w:rsid w:val="009D5F8A"/>
    <w:rsid w:val="009D651C"/>
    <w:rsid w:val="009D65B9"/>
    <w:rsid w:val="009D68B3"/>
    <w:rsid w:val="009D68C7"/>
    <w:rsid w:val="009D6914"/>
    <w:rsid w:val="009D6BA0"/>
    <w:rsid w:val="009D6CB0"/>
    <w:rsid w:val="009D6FC1"/>
    <w:rsid w:val="009D70B7"/>
    <w:rsid w:val="009D70D6"/>
    <w:rsid w:val="009D72A8"/>
    <w:rsid w:val="009D75F6"/>
    <w:rsid w:val="009D7601"/>
    <w:rsid w:val="009D79F1"/>
    <w:rsid w:val="009D7D67"/>
    <w:rsid w:val="009E015A"/>
    <w:rsid w:val="009E0232"/>
    <w:rsid w:val="009E09C9"/>
    <w:rsid w:val="009E0E4B"/>
    <w:rsid w:val="009E0E4D"/>
    <w:rsid w:val="009E0EAD"/>
    <w:rsid w:val="009E1528"/>
    <w:rsid w:val="009E191D"/>
    <w:rsid w:val="009E19B0"/>
    <w:rsid w:val="009E19B3"/>
    <w:rsid w:val="009E1B70"/>
    <w:rsid w:val="009E1E77"/>
    <w:rsid w:val="009E22EA"/>
    <w:rsid w:val="009E232E"/>
    <w:rsid w:val="009E2673"/>
    <w:rsid w:val="009E2765"/>
    <w:rsid w:val="009E2795"/>
    <w:rsid w:val="009E2871"/>
    <w:rsid w:val="009E28BA"/>
    <w:rsid w:val="009E2F19"/>
    <w:rsid w:val="009E32A6"/>
    <w:rsid w:val="009E374C"/>
    <w:rsid w:val="009E38AB"/>
    <w:rsid w:val="009E39B5"/>
    <w:rsid w:val="009E3ABD"/>
    <w:rsid w:val="009E3AC0"/>
    <w:rsid w:val="009E3C85"/>
    <w:rsid w:val="009E3DC7"/>
    <w:rsid w:val="009E3EAB"/>
    <w:rsid w:val="009E4011"/>
    <w:rsid w:val="009E433A"/>
    <w:rsid w:val="009E4586"/>
    <w:rsid w:val="009E4634"/>
    <w:rsid w:val="009E46F0"/>
    <w:rsid w:val="009E4772"/>
    <w:rsid w:val="009E4815"/>
    <w:rsid w:val="009E4859"/>
    <w:rsid w:val="009E49BE"/>
    <w:rsid w:val="009E4C04"/>
    <w:rsid w:val="009E4EDB"/>
    <w:rsid w:val="009E5774"/>
    <w:rsid w:val="009E585A"/>
    <w:rsid w:val="009E5A86"/>
    <w:rsid w:val="009E64EE"/>
    <w:rsid w:val="009E68B4"/>
    <w:rsid w:val="009E6E98"/>
    <w:rsid w:val="009E6E9B"/>
    <w:rsid w:val="009E7007"/>
    <w:rsid w:val="009E7468"/>
    <w:rsid w:val="009E7506"/>
    <w:rsid w:val="009E75EC"/>
    <w:rsid w:val="009E78FA"/>
    <w:rsid w:val="009E792E"/>
    <w:rsid w:val="009E7F1B"/>
    <w:rsid w:val="009F0178"/>
    <w:rsid w:val="009F062A"/>
    <w:rsid w:val="009F0AA3"/>
    <w:rsid w:val="009F0BDB"/>
    <w:rsid w:val="009F0D1F"/>
    <w:rsid w:val="009F0E22"/>
    <w:rsid w:val="009F1250"/>
    <w:rsid w:val="009F152B"/>
    <w:rsid w:val="009F1726"/>
    <w:rsid w:val="009F1990"/>
    <w:rsid w:val="009F1D93"/>
    <w:rsid w:val="009F1F63"/>
    <w:rsid w:val="009F22E4"/>
    <w:rsid w:val="009F232D"/>
    <w:rsid w:val="009F23CF"/>
    <w:rsid w:val="009F29F3"/>
    <w:rsid w:val="009F3232"/>
    <w:rsid w:val="009F367B"/>
    <w:rsid w:val="009F3AA6"/>
    <w:rsid w:val="009F401A"/>
    <w:rsid w:val="009F42B7"/>
    <w:rsid w:val="009F44C9"/>
    <w:rsid w:val="009F47DA"/>
    <w:rsid w:val="009F4AA3"/>
    <w:rsid w:val="009F4D33"/>
    <w:rsid w:val="009F4EE6"/>
    <w:rsid w:val="009F4F97"/>
    <w:rsid w:val="009F532C"/>
    <w:rsid w:val="009F55FC"/>
    <w:rsid w:val="009F56C9"/>
    <w:rsid w:val="009F5ADD"/>
    <w:rsid w:val="009F5B7F"/>
    <w:rsid w:val="009F5E80"/>
    <w:rsid w:val="009F62D5"/>
    <w:rsid w:val="009F6343"/>
    <w:rsid w:val="009F6577"/>
    <w:rsid w:val="009F66FC"/>
    <w:rsid w:val="009F6B30"/>
    <w:rsid w:val="009F6CA4"/>
    <w:rsid w:val="009F748B"/>
    <w:rsid w:val="009F75FD"/>
    <w:rsid w:val="009F77F0"/>
    <w:rsid w:val="009F7925"/>
    <w:rsid w:val="009F7D5A"/>
    <w:rsid w:val="009F7E78"/>
    <w:rsid w:val="00A00354"/>
    <w:rsid w:val="00A00361"/>
    <w:rsid w:val="00A0051B"/>
    <w:rsid w:val="00A00830"/>
    <w:rsid w:val="00A00929"/>
    <w:rsid w:val="00A00D6C"/>
    <w:rsid w:val="00A0105D"/>
    <w:rsid w:val="00A01954"/>
    <w:rsid w:val="00A01A07"/>
    <w:rsid w:val="00A01AE4"/>
    <w:rsid w:val="00A01CA6"/>
    <w:rsid w:val="00A020BD"/>
    <w:rsid w:val="00A0257B"/>
    <w:rsid w:val="00A0289C"/>
    <w:rsid w:val="00A02C60"/>
    <w:rsid w:val="00A02D45"/>
    <w:rsid w:val="00A0300D"/>
    <w:rsid w:val="00A030A7"/>
    <w:rsid w:val="00A0357D"/>
    <w:rsid w:val="00A03DC3"/>
    <w:rsid w:val="00A0414F"/>
    <w:rsid w:val="00A04926"/>
    <w:rsid w:val="00A0497E"/>
    <w:rsid w:val="00A05087"/>
    <w:rsid w:val="00A051F5"/>
    <w:rsid w:val="00A05237"/>
    <w:rsid w:val="00A054F8"/>
    <w:rsid w:val="00A0550C"/>
    <w:rsid w:val="00A05578"/>
    <w:rsid w:val="00A056C1"/>
    <w:rsid w:val="00A06113"/>
    <w:rsid w:val="00A065B4"/>
    <w:rsid w:val="00A065D4"/>
    <w:rsid w:val="00A06AC6"/>
    <w:rsid w:val="00A06C77"/>
    <w:rsid w:val="00A06D7E"/>
    <w:rsid w:val="00A06E60"/>
    <w:rsid w:val="00A06FE9"/>
    <w:rsid w:val="00A070BB"/>
    <w:rsid w:val="00A073ED"/>
    <w:rsid w:val="00A073FE"/>
    <w:rsid w:val="00A07515"/>
    <w:rsid w:val="00A0794E"/>
    <w:rsid w:val="00A07DAE"/>
    <w:rsid w:val="00A07EA0"/>
    <w:rsid w:val="00A100C2"/>
    <w:rsid w:val="00A106B9"/>
    <w:rsid w:val="00A10A86"/>
    <w:rsid w:val="00A110B1"/>
    <w:rsid w:val="00A110DB"/>
    <w:rsid w:val="00A113BD"/>
    <w:rsid w:val="00A114DD"/>
    <w:rsid w:val="00A11A87"/>
    <w:rsid w:val="00A11C07"/>
    <w:rsid w:val="00A11DAD"/>
    <w:rsid w:val="00A12305"/>
    <w:rsid w:val="00A1265D"/>
    <w:rsid w:val="00A126F1"/>
    <w:rsid w:val="00A128E7"/>
    <w:rsid w:val="00A12A26"/>
    <w:rsid w:val="00A12D86"/>
    <w:rsid w:val="00A12D95"/>
    <w:rsid w:val="00A133A6"/>
    <w:rsid w:val="00A136D7"/>
    <w:rsid w:val="00A137D0"/>
    <w:rsid w:val="00A13924"/>
    <w:rsid w:val="00A13B4E"/>
    <w:rsid w:val="00A13B87"/>
    <w:rsid w:val="00A13E5F"/>
    <w:rsid w:val="00A140AF"/>
    <w:rsid w:val="00A14348"/>
    <w:rsid w:val="00A143ED"/>
    <w:rsid w:val="00A143FB"/>
    <w:rsid w:val="00A1462B"/>
    <w:rsid w:val="00A14B99"/>
    <w:rsid w:val="00A15026"/>
    <w:rsid w:val="00A150EC"/>
    <w:rsid w:val="00A155A0"/>
    <w:rsid w:val="00A15749"/>
    <w:rsid w:val="00A15DEB"/>
    <w:rsid w:val="00A1615F"/>
    <w:rsid w:val="00A16A71"/>
    <w:rsid w:val="00A16AE4"/>
    <w:rsid w:val="00A16C26"/>
    <w:rsid w:val="00A16EBA"/>
    <w:rsid w:val="00A174E6"/>
    <w:rsid w:val="00A17736"/>
    <w:rsid w:val="00A1775A"/>
    <w:rsid w:val="00A179B6"/>
    <w:rsid w:val="00A17BE3"/>
    <w:rsid w:val="00A17D29"/>
    <w:rsid w:val="00A17FC5"/>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1D09"/>
    <w:rsid w:val="00A222AF"/>
    <w:rsid w:val="00A22448"/>
    <w:rsid w:val="00A224D1"/>
    <w:rsid w:val="00A22EC7"/>
    <w:rsid w:val="00A23059"/>
    <w:rsid w:val="00A23137"/>
    <w:rsid w:val="00A231E5"/>
    <w:rsid w:val="00A231F8"/>
    <w:rsid w:val="00A234B5"/>
    <w:rsid w:val="00A23601"/>
    <w:rsid w:val="00A2399A"/>
    <w:rsid w:val="00A23FC9"/>
    <w:rsid w:val="00A241B7"/>
    <w:rsid w:val="00A24462"/>
    <w:rsid w:val="00A245AC"/>
    <w:rsid w:val="00A249EA"/>
    <w:rsid w:val="00A24A0A"/>
    <w:rsid w:val="00A24A49"/>
    <w:rsid w:val="00A24AAC"/>
    <w:rsid w:val="00A24BF9"/>
    <w:rsid w:val="00A24FB1"/>
    <w:rsid w:val="00A25024"/>
    <w:rsid w:val="00A251D5"/>
    <w:rsid w:val="00A2533F"/>
    <w:rsid w:val="00A2552A"/>
    <w:rsid w:val="00A25C26"/>
    <w:rsid w:val="00A2601A"/>
    <w:rsid w:val="00A261CE"/>
    <w:rsid w:val="00A262F2"/>
    <w:rsid w:val="00A26354"/>
    <w:rsid w:val="00A2648E"/>
    <w:rsid w:val="00A265E1"/>
    <w:rsid w:val="00A26631"/>
    <w:rsid w:val="00A26718"/>
    <w:rsid w:val="00A26846"/>
    <w:rsid w:val="00A26892"/>
    <w:rsid w:val="00A268DA"/>
    <w:rsid w:val="00A26F1D"/>
    <w:rsid w:val="00A276B7"/>
    <w:rsid w:val="00A276E4"/>
    <w:rsid w:val="00A27763"/>
    <w:rsid w:val="00A27D1C"/>
    <w:rsid w:val="00A27FBF"/>
    <w:rsid w:val="00A302BB"/>
    <w:rsid w:val="00A3031E"/>
    <w:rsid w:val="00A30358"/>
    <w:rsid w:val="00A308B6"/>
    <w:rsid w:val="00A30B36"/>
    <w:rsid w:val="00A30E9A"/>
    <w:rsid w:val="00A30F6E"/>
    <w:rsid w:val="00A3122E"/>
    <w:rsid w:val="00A31440"/>
    <w:rsid w:val="00A31757"/>
    <w:rsid w:val="00A318FA"/>
    <w:rsid w:val="00A3193D"/>
    <w:rsid w:val="00A31B24"/>
    <w:rsid w:val="00A31D26"/>
    <w:rsid w:val="00A31FF1"/>
    <w:rsid w:val="00A322CC"/>
    <w:rsid w:val="00A322EA"/>
    <w:rsid w:val="00A3291C"/>
    <w:rsid w:val="00A32C92"/>
    <w:rsid w:val="00A33015"/>
    <w:rsid w:val="00A33121"/>
    <w:rsid w:val="00A33164"/>
    <w:rsid w:val="00A333A2"/>
    <w:rsid w:val="00A333BC"/>
    <w:rsid w:val="00A334EF"/>
    <w:rsid w:val="00A3351C"/>
    <w:rsid w:val="00A336B0"/>
    <w:rsid w:val="00A336C3"/>
    <w:rsid w:val="00A337CA"/>
    <w:rsid w:val="00A337CF"/>
    <w:rsid w:val="00A33E69"/>
    <w:rsid w:val="00A33F3F"/>
    <w:rsid w:val="00A3404A"/>
    <w:rsid w:val="00A34272"/>
    <w:rsid w:val="00A342C5"/>
    <w:rsid w:val="00A349A1"/>
    <w:rsid w:val="00A349BF"/>
    <w:rsid w:val="00A34CBF"/>
    <w:rsid w:val="00A34F3C"/>
    <w:rsid w:val="00A350F4"/>
    <w:rsid w:val="00A352F1"/>
    <w:rsid w:val="00A3563E"/>
    <w:rsid w:val="00A35647"/>
    <w:rsid w:val="00A35EBF"/>
    <w:rsid w:val="00A3607A"/>
    <w:rsid w:val="00A3625B"/>
    <w:rsid w:val="00A36F3B"/>
    <w:rsid w:val="00A378CB"/>
    <w:rsid w:val="00A37BE0"/>
    <w:rsid w:val="00A37C27"/>
    <w:rsid w:val="00A40022"/>
    <w:rsid w:val="00A400DB"/>
    <w:rsid w:val="00A40132"/>
    <w:rsid w:val="00A40166"/>
    <w:rsid w:val="00A40187"/>
    <w:rsid w:val="00A4023C"/>
    <w:rsid w:val="00A40371"/>
    <w:rsid w:val="00A40C68"/>
    <w:rsid w:val="00A41237"/>
    <w:rsid w:val="00A4135C"/>
    <w:rsid w:val="00A41405"/>
    <w:rsid w:val="00A41548"/>
    <w:rsid w:val="00A41611"/>
    <w:rsid w:val="00A41907"/>
    <w:rsid w:val="00A419F4"/>
    <w:rsid w:val="00A41A12"/>
    <w:rsid w:val="00A41AB4"/>
    <w:rsid w:val="00A41C93"/>
    <w:rsid w:val="00A41E12"/>
    <w:rsid w:val="00A41EDA"/>
    <w:rsid w:val="00A423B9"/>
    <w:rsid w:val="00A42646"/>
    <w:rsid w:val="00A42671"/>
    <w:rsid w:val="00A42D9C"/>
    <w:rsid w:val="00A42F67"/>
    <w:rsid w:val="00A433A5"/>
    <w:rsid w:val="00A435F0"/>
    <w:rsid w:val="00A43697"/>
    <w:rsid w:val="00A43815"/>
    <w:rsid w:val="00A4395F"/>
    <w:rsid w:val="00A43ADA"/>
    <w:rsid w:val="00A43C1D"/>
    <w:rsid w:val="00A43D9C"/>
    <w:rsid w:val="00A4405D"/>
    <w:rsid w:val="00A4407F"/>
    <w:rsid w:val="00A441EF"/>
    <w:rsid w:val="00A4421B"/>
    <w:rsid w:val="00A44531"/>
    <w:rsid w:val="00A44762"/>
    <w:rsid w:val="00A44808"/>
    <w:rsid w:val="00A44BA6"/>
    <w:rsid w:val="00A44CEE"/>
    <w:rsid w:val="00A4527C"/>
    <w:rsid w:val="00A452E6"/>
    <w:rsid w:val="00A452ED"/>
    <w:rsid w:val="00A45496"/>
    <w:rsid w:val="00A4596F"/>
    <w:rsid w:val="00A45C0A"/>
    <w:rsid w:val="00A45FE5"/>
    <w:rsid w:val="00A467D4"/>
    <w:rsid w:val="00A469CF"/>
    <w:rsid w:val="00A471AF"/>
    <w:rsid w:val="00A473F9"/>
    <w:rsid w:val="00A4796C"/>
    <w:rsid w:val="00A47A2F"/>
    <w:rsid w:val="00A47C51"/>
    <w:rsid w:val="00A47D19"/>
    <w:rsid w:val="00A47E74"/>
    <w:rsid w:val="00A501C9"/>
    <w:rsid w:val="00A503FB"/>
    <w:rsid w:val="00A50880"/>
    <w:rsid w:val="00A50B6B"/>
    <w:rsid w:val="00A51044"/>
    <w:rsid w:val="00A510CE"/>
    <w:rsid w:val="00A51357"/>
    <w:rsid w:val="00A514E3"/>
    <w:rsid w:val="00A5184F"/>
    <w:rsid w:val="00A51887"/>
    <w:rsid w:val="00A51B9C"/>
    <w:rsid w:val="00A51E6C"/>
    <w:rsid w:val="00A52004"/>
    <w:rsid w:val="00A52329"/>
    <w:rsid w:val="00A5245C"/>
    <w:rsid w:val="00A52476"/>
    <w:rsid w:val="00A52889"/>
    <w:rsid w:val="00A531A6"/>
    <w:rsid w:val="00A53518"/>
    <w:rsid w:val="00A53579"/>
    <w:rsid w:val="00A53607"/>
    <w:rsid w:val="00A53856"/>
    <w:rsid w:val="00A53C98"/>
    <w:rsid w:val="00A54103"/>
    <w:rsid w:val="00A541ED"/>
    <w:rsid w:val="00A5475A"/>
    <w:rsid w:val="00A548C4"/>
    <w:rsid w:val="00A54F6B"/>
    <w:rsid w:val="00A54F6F"/>
    <w:rsid w:val="00A54FBA"/>
    <w:rsid w:val="00A5508C"/>
    <w:rsid w:val="00A55BA3"/>
    <w:rsid w:val="00A55CC2"/>
    <w:rsid w:val="00A56027"/>
    <w:rsid w:val="00A5617A"/>
    <w:rsid w:val="00A561AB"/>
    <w:rsid w:val="00A561C1"/>
    <w:rsid w:val="00A56A74"/>
    <w:rsid w:val="00A5778E"/>
    <w:rsid w:val="00A57F0A"/>
    <w:rsid w:val="00A6003E"/>
    <w:rsid w:val="00A600E5"/>
    <w:rsid w:val="00A6045E"/>
    <w:rsid w:val="00A60660"/>
    <w:rsid w:val="00A60D44"/>
    <w:rsid w:val="00A610A5"/>
    <w:rsid w:val="00A6151F"/>
    <w:rsid w:val="00A618F7"/>
    <w:rsid w:val="00A61A4F"/>
    <w:rsid w:val="00A61F5E"/>
    <w:rsid w:val="00A62AA0"/>
    <w:rsid w:val="00A62EB4"/>
    <w:rsid w:val="00A6304A"/>
    <w:rsid w:val="00A63C59"/>
    <w:rsid w:val="00A63CA0"/>
    <w:rsid w:val="00A63CB1"/>
    <w:rsid w:val="00A63D8A"/>
    <w:rsid w:val="00A63EA9"/>
    <w:rsid w:val="00A642D5"/>
    <w:rsid w:val="00A6443A"/>
    <w:rsid w:val="00A649D9"/>
    <w:rsid w:val="00A64DEF"/>
    <w:rsid w:val="00A64F1A"/>
    <w:rsid w:val="00A65163"/>
    <w:rsid w:val="00A651C0"/>
    <w:rsid w:val="00A65AE4"/>
    <w:rsid w:val="00A65B56"/>
    <w:rsid w:val="00A65E46"/>
    <w:rsid w:val="00A65F3D"/>
    <w:rsid w:val="00A661F2"/>
    <w:rsid w:val="00A66266"/>
    <w:rsid w:val="00A663AF"/>
    <w:rsid w:val="00A667AC"/>
    <w:rsid w:val="00A6732F"/>
    <w:rsid w:val="00A67C8B"/>
    <w:rsid w:val="00A70098"/>
    <w:rsid w:val="00A70206"/>
    <w:rsid w:val="00A70233"/>
    <w:rsid w:val="00A70364"/>
    <w:rsid w:val="00A70777"/>
    <w:rsid w:val="00A70B7E"/>
    <w:rsid w:val="00A70D6B"/>
    <w:rsid w:val="00A70E4B"/>
    <w:rsid w:val="00A710E2"/>
    <w:rsid w:val="00A710F0"/>
    <w:rsid w:val="00A715B2"/>
    <w:rsid w:val="00A71897"/>
    <w:rsid w:val="00A71CAF"/>
    <w:rsid w:val="00A71E2C"/>
    <w:rsid w:val="00A7241F"/>
    <w:rsid w:val="00A7293B"/>
    <w:rsid w:val="00A72D65"/>
    <w:rsid w:val="00A72DBF"/>
    <w:rsid w:val="00A73023"/>
    <w:rsid w:val="00A733F2"/>
    <w:rsid w:val="00A737D1"/>
    <w:rsid w:val="00A73981"/>
    <w:rsid w:val="00A73AE0"/>
    <w:rsid w:val="00A73B21"/>
    <w:rsid w:val="00A73C61"/>
    <w:rsid w:val="00A73D05"/>
    <w:rsid w:val="00A73E5E"/>
    <w:rsid w:val="00A74153"/>
    <w:rsid w:val="00A743C4"/>
    <w:rsid w:val="00A743EF"/>
    <w:rsid w:val="00A7495A"/>
    <w:rsid w:val="00A7516F"/>
    <w:rsid w:val="00A75655"/>
    <w:rsid w:val="00A7575A"/>
    <w:rsid w:val="00A759ED"/>
    <w:rsid w:val="00A75E65"/>
    <w:rsid w:val="00A7626D"/>
    <w:rsid w:val="00A762DC"/>
    <w:rsid w:val="00A76521"/>
    <w:rsid w:val="00A76522"/>
    <w:rsid w:val="00A76C8D"/>
    <w:rsid w:val="00A76CB7"/>
    <w:rsid w:val="00A76CC0"/>
    <w:rsid w:val="00A77416"/>
    <w:rsid w:val="00A774CD"/>
    <w:rsid w:val="00A77798"/>
    <w:rsid w:val="00A77979"/>
    <w:rsid w:val="00A77BD8"/>
    <w:rsid w:val="00A80028"/>
    <w:rsid w:val="00A8019D"/>
    <w:rsid w:val="00A802A0"/>
    <w:rsid w:val="00A806A3"/>
    <w:rsid w:val="00A806E1"/>
    <w:rsid w:val="00A807C6"/>
    <w:rsid w:val="00A808C1"/>
    <w:rsid w:val="00A80970"/>
    <w:rsid w:val="00A809A2"/>
    <w:rsid w:val="00A80B7E"/>
    <w:rsid w:val="00A80E84"/>
    <w:rsid w:val="00A8143C"/>
    <w:rsid w:val="00A8167F"/>
    <w:rsid w:val="00A8172A"/>
    <w:rsid w:val="00A81865"/>
    <w:rsid w:val="00A81897"/>
    <w:rsid w:val="00A818D0"/>
    <w:rsid w:val="00A81998"/>
    <w:rsid w:val="00A821EE"/>
    <w:rsid w:val="00A8235E"/>
    <w:rsid w:val="00A82508"/>
    <w:rsid w:val="00A826AF"/>
    <w:rsid w:val="00A82A01"/>
    <w:rsid w:val="00A82F56"/>
    <w:rsid w:val="00A8315E"/>
    <w:rsid w:val="00A833D8"/>
    <w:rsid w:val="00A8383D"/>
    <w:rsid w:val="00A83E4A"/>
    <w:rsid w:val="00A83F21"/>
    <w:rsid w:val="00A83F5B"/>
    <w:rsid w:val="00A847EC"/>
    <w:rsid w:val="00A84BED"/>
    <w:rsid w:val="00A85131"/>
    <w:rsid w:val="00A854A3"/>
    <w:rsid w:val="00A8615C"/>
    <w:rsid w:val="00A864FD"/>
    <w:rsid w:val="00A8651E"/>
    <w:rsid w:val="00A8670F"/>
    <w:rsid w:val="00A86AA2"/>
    <w:rsid w:val="00A86AF1"/>
    <w:rsid w:val="00A86E88"/>
    <w:rsid w:val="00A870AA"/>
    <w:rsid w:val="00A870D8"/>
    <w:rsid w:val="00A871D7"/>
    <w:rsid w:val="00A8723B"/>
    <w:rsid w:val="00A87307"/>
    <w:rsid w:val="00A87C84"/>
    <w:rsid w:val="00A87D01"/>
    <w:rsid w:val="00A903BA"/>
    <w:rsid w:val="00A903CB"/>
    <w:rsid w:val="00A90432"/>
    <w:rsid w:val="00A90444"/>
    <w:rsid w:val="00A90BA5"/>
    <w:rsid w:val="00A91A2B"/>
    <w:rsid w:val="00A91B5B"/>
    <w:rsid w:val="00A91BE9"/>
    <w:rsid w:val="00A91D01"/>
    <w:rsid w:val="00A91DA2"/>
    <w:rsid w:val="00A91E4E"/>
    <w:rsid w:val="00A92165"/>
    <w:rsid w:val="00A92856"/>
    <w:rsid w:val="00A92BF6"/>
    <w:rsid w:val="00A92C96"/>
    <w:rsid w:val="00A93127"/>
    <w:rsid w:val="00A931AE"/>
    <w:rsid w:val="00A93705"/>
    <w:rsid w:val="00A93873"/>
    <w:rsid w:val="00A93F53"/>
    <w:rsid w:val="00A9402B"/>
    <w:rsid w:val="00A941A8"/>
    <w:rsid w:val="00A946AD"/>
    <w:rsid w:val="00A9490F"/>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387"/>
    <w:rsid w:val="00A969ED"/>
    <w:rsid w:val="00A96A68"/>
    <w:rsid w:val="00A96ABB"/>
    <w:rsid w:val="00A96C33"/>
    <w:rsid w:val="00A96C36"/>
    <w:rsid w:val="00A96D95"/>
    <w:rsid w:val="00A96F88"/>
    <w:rsid w:val="00A97218"/>
    <w:rsid w:val="00A97565"/>
    <w:rsid w:val="00A97821"/>
    <w:rsid w:val="00A97AAF"/>
    <w:rsid w:val="00A97E73"/>
    <w:rsid w:val="00A97ED5"/>
    <w:rsid w:val="00AA0218"/>
    <w:rsid w:val="00AA02A7"/>
    <w:rsid w:val="00AA0305"/>
    <w:rsid w:val="00AA03E5"/>
    <w:rsid w:val="00AA07EC"/>
    <w:rsid w:val="00AA08D9"/>
    <w:rsid w:val="00AA0DF2"/>
    <w:rsid w:val="00AA1315"/>
    <w:rsid w:val="00AA18C0"/>
    <w:rsid w:val="00AA1C83"/>
    <w:rsid w:val="00AA1DF8"/>
    <w:rsid w:val="00AA2114"/>
    <w:rsid w:val="00AA213C"/>
    <w:rsid w:val="00AA2317"/>
    <w:rsid w:val="00AA2932"/>
    <w:rsid w:val="00AA2AB2"/>
    <w:rsid w:val="00AA30F9"/>
    <w:rsid w:val="00AA33A3"/>
    <w:rsid w:val="00AA3420"/>
    <w:rsid w:val="00AA3B5E"/>
    <w:rsid w:val="00AA3D8E"/>
    <w:rsid w:val="00AA4089"/>
    <w:rsid w:val="00AA43BD"/>
    <w:rsid w:val="00AA4498"/>
    <w:rsid w:val="00AA4521"/>
    <w:rsid w:val="00AA45B3"/>
    <w:rsid w:val="00AA49D7"/>
    <w:rsid w:val="00AA4BFE"/>
    <w:rsid w:val="00AA4DE9"/>
    <w:rsid w:val="00AA4EB6"/>
    <w:rsid w:val="00AA5131"/>
    <w:rsid w:val="00AA5519"/>
    <w:rsid w:val="00AA5560"/>
    <w:rsid w:val="00AA557E"/>
    <w:rsid w:val="00AA57AF"/>
    <w:rsid w:val="00AA5910"/>
    <w:rsid w:val="00AA59F5"/>
    <w:rsid w:val="00AA5AAB"/>
    <w:rsid w:val="00AA5C99"/>
    <w:rsid w:val="00AA5D29"/>
    <w:rsid w:val="00AA5E5D"/>
    <w:rsid w:val="00AA62DE"/>
    <w:rsid w:val="00AA6758"/>
    <w:rsid w:val="00AA68B1"/>
    <w:rsid w:val="00AA68DF"/>
    <w:rsid w:val="00AA6C37"/>
    <w:rsid w:val="00AA6E1E"/>
    <w:rsid w:val="00AA7124"/>
    <w:rsid w:val="00AA726F"/>
    <w:rsid w:val="00AA72B3"/>
    <w:rsid w:val="00AA74D6"/>
    <w:rsid w:val="00AA75A6"/>
    <w:rsid w:val="00AA7C4F"/>
    <w:rsid w:val="00AA7D37"/>
    <w:rsid w:val="00AA7E33"/>
    <w:rsid w:val="00AB00B8"/>
    <w:rsid w:val="00AB0B65"/>
    <w:rsid w:val="00AB0E94"/>
    <w:rsid w:val="00AB133F"/>
    <w:rsid w:val="00AB142A"/>
    <w:rsid w:val="00AB14AD"/>
    <w:rsid w:val="00AB1A44"/>
    <w:rsid w:val="00AB1BAC"/>
    <w:rsid w:val="00AB2119"/>
    <w:rsid w:val="00AB26A6"/>
    <w:rsid w:val="00AB2838"/>
    <w:rsid w:val="00AB2F38"/>
    <w:rsid w:val="00AB2FE7"/>
    <w:rsid w:val="00AB304F"/>
    <w:rsid w:val="00AB32E6"/>
    <w:rsid w:val="00AB3709"/>
    <w:rsid w:val="00AB37D8"/>
    <w:rsid w:val="00AB38DF"/>
    <w:rsid w:val="00AB3A84"/>
    <w:rsid w:val="00AB44C3"/>
    <w:rsid w:val="00AB45BF"/>
    <w:rsid w:val="00AB48B7"/>
    <w:rsid w:val="00AB4ED6"/>
    <w:rsid w:val="00AB5157"/>
    <w:rsid w:val="00AB536D"/>
    <w:rsid w:val="00AB542E"/>
    <w:rsid w:val="00AB5794"/>
    <w:rsid w:val="00AB57D6"/>
    <w:rsid w:val="00AB5E67"/>
    <w:rsid w:val="00AB63E9"/>
    <w:rsid w:val="00AB6B48"/>
    <w:rsid w:val="00AB6BF1"/>
    <w:rsid w:val="00AB6C80"/>
    <w:rsid w:val="00AB6D1B"/>
    <w:rsid w:val="00AB6E16"/>
    <w:rsid w:val="00AB6F76"/>
    <w:rsid w:val="00AB753B"/>
    <w:rsid w:val="00AB7697"/>
    <w:rsid w:val="00AB77A7"/>
    <w:rsid w:val="00AB78E4"/>
    <w:rsid w:val="00AB7A90"/>
    <w:rsid w:val="00AB7AF7"/>
    <w:rsid w:val="00AC0033"/>
    <w:rsid w:val="00AC0AD6"/>
    <w:rsid w:val="00AC0B92"/>
    <w:rsid w:val="00AC0D4E"/>
    <w:rsid w:val="00AC0DD1"/>
    <w:rsid w:val="00AC117E"/>
    <w:rsid w:val="00AC12FE"/>
    <w:rsid w:val="00AC1406"/>
    <w:rsid w:val="00AC1881"/>
    <w:rsid w:val="00AC1ABF"/>
    <w:rsid w:val="00AC1CFF"/>
    <w:rsid w:val="00AC1E4A"/>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B05"/>
    <w:rsid w:val="00AC5D2C"/>
    <w:rsid w:val="00AC60FC"/>
    <w:rsid w:val="00AC64D4"/>
    <w:rsid w:val="00AC6A08"/>
    <w:rsid w:val="00AC6A5A"/>
    <w:rsid w:val="00AC6B87"/>
    <w:rsid w:val="00AC6CE7"/>
    <w:rsid w:val="00AC710A"/>
    <w:rsid w:val="00AC7136"/>
    <w:rsid w:val="00AC79B6"/>
    <w:rsid w:val="00AC7AB6"/>
    <w:rsid w:val="00AC7D6F"/>
    <w:rsid w:val="00AC7EB2"/>
    <w:rsid w:val="00AD0207"/>
    <w:rsid w:val="00AD0372"/>
    <w:rsid w:val="00AD0554"/>
    <w:rsid w:val="00AD073E"/>
    <w:rsid w:val="00AD0CED"/>
    <w:rsid w:val="00AD0DDB"/>
    <w:rsid w:val="00AD0E48"/>
    <w:rsid w:val="00AD0E78"/>
    <w:rsid w:val="00AD105B"/>
    <w:rsid w:val="00AD107C"/>
    <w:rsid w:val="00AD11F1"/>
    <w:rsid w:val="00AD128C"/>
    <w:rsid w:val="00AD14C6"/>
    <w:rsid w:val="00AD174A"/>
    <w:rsid w:val="00AD184D"/>
    <w:rsid w:val="00AD186C"/>
    <w:rsid w:val="00AD1CAC"/>
    <w:rsid w:val="00AD2100"/>
    <w:rsid w:val="00AD2281"/>
    <w:rsid w:val="00AD265A"/>
    <w:rsid w:val="00AD2977"/>
    <w:rsid w:val="00AD2F12"/>
    <w:rsid w:val="00AD3083"/>
    <w:rsid w:val="00AD30D3"/>
    <w:rsid w:val="00AD3184"/>
    <w:rsid w:val="00AD396B"/>
    <w:rsid w:val="00AD39AB"/>
    <w:rsid w:val="00AD3CD7"/>
    <w:rsid w:val="00AD439D"/>
    <w:rsid w:val="00AD4899"/>
    <w:rsid w:val="00AD4CF8"/>
    <w:rsid w:val="00AD4FC0"/>
    <w:rsid w:val="00AD51B8"/>
    <w:rsid w:val="00AD571D"/>
    <w:rsid w:val="00AD572F"/>
    <w:rsid w:val="00AD5882"/>
    <w:rsid w:val="00AD590B"/>
    <w:rsid w:val="00AD5AF8"/>
    <w:rsid w:val="00AD5BAA"/>
    <w:rsid w:val="00AD5CA6"/>
    <w:rsid w:val="00AD5CAA"/>
    <w:rsid w:val="00AD6110"/>
    <w:rsid w:val="00AD622D"/>
    <w:rsid w:val="00AD6262"/>
    <w:rsid w:val="00AD661B"/>
    <w:rsid w:val="00AD68C1"/>
    <w:rsid w:val="00AD6C70"/>
    <w:rsid w:val="00AD72C6"/>
    <w:rsid w:val="00AD744A"/>
    <w:rsid w:val="00AD79EF"/>
    <w:rsid w:val="00AD7AFD"/>
    <w:rsid w:val="00AD7DF4"/>
    <w:rsid w:val="00AE0412"/>
    <w:rsid w:val="00AE047E"/>
    <w:rsid w:val="00AE0589"/>
    <w:rsid w:val="00AE05FE"/>
    <w:rsid w:val="00AE067F"/>
    <w:rsid w:val="00AE099A"/>
    <w:rsid w:val="00AE0A44"/>
    <w:rsid w:val="00AE0D01"/>
    <w:rsid w:val="00AE0FF4"/>
    <w:rsid w:val="00AE1573"/>
    <w:rsid w:val="00AE17E3"/>
    <w:rsid w:val="00AE1848"/>
    <w:rsid w:val="00AE1980"/>
    <w:rsid w:val="00AE1B9C"/>
    <w:rsid w:val="00AE1DBC"/>
    <w:rsid w:val="00AE1F22"/>
    <w:rsid w:val="00AE21FD"/>
    <w:rsid w:val="00AE227F"/>
    <w:rsid w:val="00AE23BD"/>
    <w:rsid w:val="00AE24B9"/>
    <w:rsid w:val="00AE2CC9"/>
    <w:rsid w:val="00AE2EB6"/>
    <w:rsid w:val="00AE2F5A"/>
    <w:rsid w:val="00AE31C2"/>
    <w:rsid w:val="00AE35A1"/>
    <w:rsid w:val="00AE387B"/>
    <w:rsid w:val="00AE3B9D"/>
    <w:rsid w:val="00AE3D51"/>
    <w:rsid w:val="00AE3D8C"/>
    <w:rsid w:val="00AE3F86"/>
    <w:rsid w:val="00AE3F92"/>
    <w:rsid w:val="00AE40E5"/>
    <w:rsid w:val="00AE48E3"/>
    <w:rsid w:val="00AE4903"/>
    <w:rsid w:val="00AE49AB"/>
    <w:rsid w:val="00AE4B12"/>
    <w:rsid w:val="00AE4B21"/>
    <w:rsid w:val="00AE4B9B"/>
    <w:rsid w:val="00AE504D"/>
    <w:rsid w:val="00AE53EB"/>
    <w:rsid w:val="00AE54D5"/>
    <w:rsid w:val="00AE5716"/>
    <w:rsid w:val="00AE571B"/>
    <w:rsid w:val="00AE590B"/>
    <w:rsid w:val="00AE5A37"/>
    <w:rsid w:val="00AE5B2A"/>
    <w:rsid w:val="00AE5D91"/>
    <w:rsid w:val="00AE66D9"/>
    <w:rsid w:val="00AE67BB"/>
    <w:rsid w:val="00AE69BA"/>
    <w:rsid w:val="00AE69F7"/>
    <w:rsid w:val="00AE6B1B"/>
    <w:rsid w:val="00AE6B73"/>
    <w:rsid w:val="00AE6CB2"/>
    <w:rsid w:val="00AE6E22"/>
    <w:rsid w:val="00AE6F0A"/>
    <w:rsid w:val="00AE70D3"/>
    <w:rsid w:val="00AE70FC"/>
    <w:rsid w:val="00AE723B"/>
    <w:rsid w:val="00AE7ACD"/>
    <w:rsid w:val="00AE7EE8"/>
    <w:rsid w:val="00AF015E"/>
    <w:rsid w:val="00AF01A6"/>
    <w:rsid w:val="00AF021E"/>
    <w:rsid w:val="00AF051D"/>
    <w:rsid w:val="00AF0726"/>
    <w:rsid w:val="00AF0B68"/>
    <w:rsid w:val="00AF0E06"/>
    <w:rsid w:val="00AF0E9B"/>
    <w:rsid w:val="00AF0F7F"/>
    <w:rsid w:val="00AF16CB"/>
    <w:rsid w:val="00AF1B3C"/>
    <w:rsid w:val="00AF1D07"/>
    <w:rsid w:val="00AF1DEF"/>
    <w:rsid w:val="00AF1F75"/>
    <w:rsid w:val="00AF1F7B"/>
    <w:rsid w:val="00AF20B5"/>
    <w:rsid w:val="00AF2224"/>
    <w:rsid w:val="00AF222E"/>
    <w:rsid w:val="00AF2352"/>
    <w:rsid w:val="00AF2357"/>
    <w:rsid w:val="00AF2359"/>
    <w:rsid w:val="00AF25EF"/>
    <w:rsid w:val="00AF2732"/>
    <w:rsid w:val="00AF2C1E"/>
    <w:rsid w:val="00AF2CD4"/>
    <w:rsid w:val="00AF3136"/>
    <w:rsid w:val="00AF326F"/>
    <w:rsid w:val="00AF3475"/>
    <w:rsid w:val="00AF3639"/>
    <w:rsid w:val="00AF36C7"/>
    <w:rsid w:val="00AF3BDB"/>
    <w:rsid w:val="00AF3CF3"/>
    <w:rsid w:val="00AF40C9"/>
    <w:rsid w:val="00AF44B9"/>
    <w:rsid w:val="00AF469D"/>
    <w:rsid w:val="00AF4712"/>
    <w:rsid w:val="00AF47ED"/>
    <w:rsid w:val="00AF4B69"/>
    <w:rsid w:val="00AF5159"/>
    <w:rsid w:val="00AF546E"/>
    <w:rsid w:val="00AF54EC"/>
    <w:rsid w:val="00AF5544"/>
    <w:rsid w:val="00AF5549"/>
    <w:rsid w:val="00AF5941"/>
    <w:rsid w:val="00AF5B8D"/>
    <w:rsid w:val="00AF5D0B"/>
    <w:rsid w:val="00AF5E6B"/>
    <w:rsid w:val="00AF5F3E"/>
    <w:rsid w:val="00AF6674"/>
    <w:rsid w:val="00AF6E5A"/>
    <w:rsid w:val="00AF7251"/>
    <w:rsid w:val="00AF73DC"/>
    <w:rsid w:val="00AF795C"/>
    <w:rsid w:val="00AF7C6C"/>
    <w:rsid w:val="00AF7CB7"/>
    <w:rsid w:val="00AF7D19"/>
    <w:rsid w:val="00AF7F89"/>
    <w:rsid w:val="00AF7FD4"/>
    <w:rsid w:val="00B00A2F"/>
    <w:rsid w:val="00B017FB"/>
    <w:rsid w:val="00B01854"/>
    <w:rsid w:val="00B01B43"/>
    <w:rsid w:val="00B01C2D"/>
    <w:rsid w:val="00B01DCB"/>
    <w:rsid w:val="00B020E6"/>
    <w:rsid w:val="00B023A9"/>
    <w:rsid w:val="00B02655"/>
    <w:rsid w:val="00B0270D"/>
    <w:rsid w:val="00B02C52"/>
    <w:rsid w:val="00B02CF5"/>
    <w:rsid w:val="00B02DA1"/>
    <w:rsid w:val="00B030F1"/>
    <w:rsid w:val="00B03108"/>
    <w:rsid w:val="00B03303"/>
    <w:rsid w:val="00B0404F"/>
    <w:rsid w:val="00B04292"/>
    <w:rsid w:val="00B04350"/>
    <w:rsid w:val="00B04440"/>
    <w:rsid w:val="00B04507"/>
    <w:rsid w:val="00B045EC"/>
    <w:rsid w:val="00B04868"/>
    <w:rsid w:val="00B04B1A"/>
    <w:rsid w:val="00B04C1E"/>
    <w:rsid w:val="00B04E55"/>
    <w:rsid w:val="00B04FC2"/>
    <w:rsid w:val="00B053B9"/>
    <w:rsid w:val="00B0595C"/>
    <w:rsid w:val="00B05A03"/>
    <w:rsid w:val="00B05E0A"/>
    <w:rsid w:val="00B060F4"/>
    <w:rsid w:val="00B067CA"/>
    <w:rsid w:val="00B068BB"/>
    <w:rsid w:val="00B06AC6"/>
    <w:rsid w:val="00B06C1F"/>
    <w:rsid w:val="00B06C94"/>
    <w:rsid w:val="00B06D6D"/>
    <w:rsid w:val="00B075F6"/>
    <w:rsid w:val="00B07754"/>
    <w:rsid w:val="00B07895"/>
    <w:rsid w:val="00B07B2B"/>
    <w:rsid w:val="00B07D26"/>
    <w:rsid w:val="00B07D28"/>
    <w:rsid w:val="00B07DC1"/>
    <w:rsid w:val="00B07F4F"/>
    <w:rsid w:val="00B07F7B"/>
    <w:rsid w:val="00B1032A"/>
    <w:rsid w:val="00B10496"/>
    <w:rsid w:val="00B105C7"/>
    <w:rsid w:val="00B10AF9"/>
    <w:rsid w:val="00B111C1"/>
    <w:rsid w:val="00B1127A"/>
    <w:rsid w:val="00B113B5"/>
    <w:rsid w:val="00B11664"/>
    <w:rsid w:val="00B11880"/>
    <w:rsid w:val="00B118B9"/>
    <w:rsid w:val="00B11B6C"/>
    <w:rsid w:val="00B11DF2"/>
    <w:rsid w:val="00B11F09"/>
    <w:rsid w:val="00B12393"/>
    <w:rsid w:val="00B1290C"/>
    <w:rsid w:val="00B12E99"/>
    <w:rsid w:val="00B131FB"/>
    <w:rsid w:val="00B13624"/>
    <w:rsid w:val="00B137AF"/>
    <w:rsid w:val="00B138F3"/>
    <w:rsid w:val="00B13A2B"/>
    <w:rsid w:val="00B13D2A"/>
    <w:rsid w:val="00B13D8F"/>
    <w:rsid w:val="00B1401B"/>
    <w:rsid w:val="00B1409C"/>
    <w:rsid w:val="00B14636"/>
    <w:rsid w:val="00B14797"/>
    <w:rsid w:val="00B14C55"/>
    <w:rsid w:val="00B14E0A"/>
    <w:rsid w:val="00B156A7"/>
    <w:rsid w:val="00B1578B"/>
    <w:rsid w:val="00B1589B"/>
    <w:rsid w:val="00B15973"/>
    <w:rsid w:val="00B15A67"/>
    <w:rsid w:val="00B15D4D"/>
    <w:rsid w:val="00B16084"/>
    <w:rsid w:val="00B16731"/>
    <w:rsid w:val="00B1676D"/>
    <w:rsid w:val="00B16978"/>
    <w:rsid w:val="00B16A2A"/>
    <w:rsid w:val="00B16A51"/>
    <w:rsid w:val="00B16AA6"/>
    <w:rsid w:val="00B16B2C"/>
    <w:rsid w:val="00B16C83"/>
    <w:rsid w:val="00B16D61"/>
    <w:rsid w:val="00B1701D"/>
    <w:rsid w:val="00B1715A"/>
    <w:rsid w:val="00B173EA"/>
    <w:rsid w:val="00B17446"/>
    <w:rsid w:val="00B17529"/>
    <w:rsid w:val="00B176A6"/>
    <w:rsid w:val="00B17939"/>
    <w:rsid w:val="00B17EF8"/>
    <w:rsid w:val="00B20142"/>
    <w:rsid w:val="00B20475"/>
    <w:rsid w:val="00B204AE"/>
    <w:rsid w:val="00B20541"/>
    <w:rsid w:val="00B20575"/>
    <w:rsid w:val="00B2064F"/>
    <w:rsid w:val="00B20AD4"/>
    <w:rsid w:val="00B20B20"/>
    <w:rsid w:val="00B21200"/>
    <w:rsid w:val="00B216EA"/>
    <w:rsid w:val="00B2192D"/>
    <w:rsid w:val="00B219B2"/>
    <w:rsid w:val="00B21BD3"/>
    <w:rsid w:val="00B21CA4"/>
    <w:rsid w:val="00B221BB"/>
    <w:rsid w:val="00B221FA"/>
    <w:rsid w:val="00B2220A"/>
    <w:rsid w:val="00B226B2"/>
    <w:rsid w:val="00B227E1"/>
    <w:rsid w:val="00B229C6"/>
    <w:rsid w:val="00B229DB"/>
    <w:rsid w:val="00B22D88"/>
    <w:rsid w:val="00B23032"/>
    <w:rsid w:val="00B2319A"/>
    <w:rsid w:val="00B232C5"/>
    <w:rsid w:val="00B236B5"/>
    <w:rsid w:val="00B2399E"/>
    <w:rsid w:val="00B23C44"/>
    <w:rsid w:val="00B23D23"/>
    <w:rsid w:val="00B23D5E"/>
    <w:rsid w:val="00B241BD"/>
    <w:rsid w:val="00B244C9"/>
    <w:rsid w:val="00B246AD"/>
    <w:rsid w:val="00B24735"/>
    <w:rsid w:val="00B24BE6"/>
    <w:rsid w:val="00B24D88"/>
    <w:rsid w:val="00B24DC1"/>
    <w:rsid w:val="00B25226"/>
    <w:rsid w:val="00B252C5"/>
    <w:rsid w:val="00B2569C"/>
    <w:rsid w:val="00B258F9"/>
    <w:rsid w:val="00B25B81"/>
    <w:rsid w:val="00B25D62"/>
    <w:rsid w:val="00B261FE"/>
    <w:rsid w:val="00B26245"/>
    <w:rsid w:val="00B264E1"/>
    <w:rsid w:val="00B26DAD"/>
    <w:rsid w:val="00B26E1C"/>
    <w:rsid w:val="00B271B8"/>
    <w:rsid w:val="00B276AD"/>
    <w:rsid w:val="00B276C8"/>
    <w:rsid w:val="00B276F7"/>
    <w:rsid w:val="00B2771B"/>
    <w:rsid w:val="00B277F6"/>
    <w:rsid w:val="00B2781F"/>
    <w:rsid w:val="00B27B7C"/>
    <w:rsid w:val="00B27D4B"/>
    <w:rsid w:val="00B27D55"/>
    <w:rsid w:val="00B27D57"/>
    <w:rsid w:val="00B27EF3"/>
    <w:rsid w:val="00B30197"/>
    <w:rsid w:val="00B30252"/>
    <w:rsid w:val="00B30280"/>
    <w:rsid w:val="00B30737"/>
    <w:rsid w:val="00B3084E"/>
    <w:rsid w:val="00B309BA"/>
    <w:rsid w:val="00B30B26"/>
    <w:rsid w:val="00B30CEB"/>
    <w:rsid w:val="00B30FB2"/>
    <w:rsid w:val="00B31067"/>
    <w:rsid w:val="00B31620"/>
    <w:rsid w:val="00B31951"/>
    <w:rsid w:val="00B31CB4"/>
    <w:rsid w:val="00B31FA6"/>
    <w:rsid w:val="00B32087"/>
    <w:rsid w:val="00B320F3"/>
    <w:rsid w:val="00B32308"/>
    <w:rsid w:val="00B326AB"/>
    <w:rsid w:val="00B32C08"/>
    <w:rsid w:val="00B32CF2"/>
    <w:rsid w:val="00B32E44"/>
    <w:rsid w:val="00B33005"/>
    <w:rsid w:val="00B33106"/>
    <w:rsid w:val="00B33122"/>
    <w:rsid w:val="00B33167"/>
    <w:rsid w:val="00B3357A"/>
    <w:rsid w:val="00B33791"/>
    <w:rsid w:val="00B338FE"/>
    <w:rsid w:val="00B33BB6"/>
    <w:rsid w:val="00B33BCB"/>
    <w:rsid w:val="00B33CF1"/>
    <w:rsid w:val="00B33CF6"/>
    <w:rsid w:val="00B33CFB"/>
    <w:rsid w:val="00B33F8A"/>
    <w:rsid w:val="00B3404C"/>
    <w:rsid w:val="00B34449"/>
    <w:rsid w:val="00B345FE"/>
    <w:rsid w:val="00B34826"/>
    <w:rsid w:val="00B3483A"/>
    <w:rsid w:val="00B34B4C"/>
    <w:rsid w:val="00B34E0B"/>
    <w:rsid w:val="00B34E21"/>
    <w:rsid w:val="00B35005"/>
    <w:rsid w:val="00B35275"/>
    <w:rsid w:val="00B35498"/>
    <w:rsid w:val="00B3558F"/>
    <w:rsid w:val="00B358FD"/>
    <w:rsid w:val="00B35C69"/>
    <w:rsid w:val="00B362AF"/>
    <w:rsid w:val="00B362BB"/>
    <w:rsid w:val="00B36586"/>
    <w:rsid w:val="00B36A7E"/>
    <w:rsid w:val="00B36B5F"/>
    <w:rsid w:val="00B372E7"/>
    <w:rsid w:val="00B3758C"/>
    <w:rsid w:val="00B377FF"/>
    <w:rsid w:val="00B37878"/>
    <w:rsid w:val="00B37976"/>
    <w:rsid w:val="00B379C7"/>
    <w:rsid w:val="00B379CE"/>
    <w:rsid w:val="00B37CC1"/>
    <w:rsid w:val="00B37E64"/>
    <w:rsid w:val="00B4009B"/>
    <w:rsid w:val="00B40718"/>
    <w:rsid w:val="00B407C1"/>
    <w:rsid w:val="00B4085E"/>
    <w:rsid w:val="00B40A5C"/>
    <w:rsid w:val="00B40EEC"/>
    <w:rsid w:val="00B40F2C"/>
    <w:rsid w:val="00B41251"/>
    <w:rsid w:val="00B412C6"/>
    <w:rsid w:val="00B417EC"/>
    <w:rsid w:val="00B418DE"/>
    <w:rsid w:val="00B41A0C"/>
    <w:rsid w:val="00B41FED"/>
    <w:rsid w:val="00B425FB"/>
    <w:rsid w:val="00B426FF"/>
    <w:rsid w:val="00B42C35"/>
    <w:rsid w:val="00B42E52"/>
    <w:rsid w:val="00B42E75"/>
    <w:rsid w:val="00B42E9B"/>
    <w:rsid w:val="00B42F12"/>
    <w:rsid w:val="00B43232"/>
    <w:rsid w:val="00B43415"/>
    <w:rsid w:val="00B43DFD"/>
    <w:rsid w:val="00B446C7"/>
    <w:rsid w:val="00B4488A"/>
    <w:rsid w:val="00B4527F"/>
    <w:rsid w:val="00B45288"/>
    <w:rsid w:val="00B45294"/>
    <w:rsid w:val="00B4538D"/>
    <w:rsid w:val="00B453B1"/>
    <w:rsid w:val="00B453E4"/>
    <w:rsid w:val="00B453E8"/>
    <w:rsid w:val="00B45ABF"/>
    <w:rsid w:val="00B45BED"/>
    <w:rsid w:val="00B45D25"/>
    <w:rsid w:val="00B45E03"/>
    <w:rsid w:val="00B45FDB"/>
    <w:rsid w:val="00B4684B"/>
    <w:rsid w:val="00B46BB8"/>
    <w:rsid w:val="00B46C02"/>
    <w:rsid w:val="00B4730D"/>
    <w:rsid w:val="00B475DF"/>
    <w:rsid w:val="00B47A72"/>
    <w:rsid w:val="00B47B07"/>
    <w:rsid w:val="00B47C76"/>
    <w:rsid w:val="00B47D2C"/>
    <w:rsid w:val="00B47E27"/>
    <w:rsid w:val="00B47FF9"/>
    <w:rsid w:val="00B501CF"/>
    <w:rsid w:val="00B5029F"/>
    <w:rsid w:val="00B503B2"/>
    <w:rsid w:val="00B50595"/>
    <w:rsid w:val="00B5070E"/>
    <w:rsid w:val="00B5087E"/>
    <w:rsid w:val="00B50894"/>
    <w:rsid w:val="00B50B07"/>
    <w:rsid w:val="00B5127E"/>
    <w:rsid w:val="00B5157C"/>
    <w:rsid w:val="00B519D1"/>
    <w:rsid w:val="00B51B6B"/>
    <w:rsid w:val="00B51DAD"/>
    <w:rsid w:val="00B51E7A"/>
    <w:rsid w:val="00B521D1"/>
    <w:rsid w:val="00B52486"/>
    <w:rsid w:val="00B5251B"/>
    <w:rsid w:val="00B5261B"/>
    <w:rsid w:val="00B52797"/>
    <w:rsid w:val="00B52A00"/>
    <w:rsid w:val="00B532C5"/>
    <w:rsid w:val="00B534D7"/>
    <w:rsid w:val="00B5358A"/>
    <w:rsid w:val="00B535A2"/>
    <w:rsid w:val="00B538A6"/>
    <w:rsid w:val="00B53BB4"/>
    <w:rsid w:val="00B53CAB"/>
    <w:rsid w:val="00B53E92"/>
    <w:rsid w:val="00B540C4"/>
    <w:rsid w:val="00B542A3"/>
    <w:rsid w:val="00B54350"/>
    <w:rsid w:val="00B54731"/>
    <w:rsid w:val="00B54966"/>
    <w:rsid w:val="00B54A60"/>
    <w:rsid w:val="00B54C5F"/>
    <w:rsid w:val="00B54CC3"/>
    <w:rsid w:val="00B54F05"/>
    <w:rsid w:val="00B5509B"/>
    <w:rsid w:val="00B554E2"/>
    <w:rsid w:val="00B558B4"/>
    <w:rsid w:val="00B55B60"/>
    <w:rsid w:val="00B56072"/>
    <w:rsid w:val="00B56258"/>
    <w:rsid w:val="00B562E6"/>
    <w:rsid w:val="00B56403"/>
    <w:rsid w:val="00B56608"/>
    <w:rsid w:val="00B5663B"/>
    <w:rsid w:val="00B56DD5"/>
    <w:rsid w:val="00B56E6B"/>
    <w:rsid w:val="00B56FC9"/>
    <w:rsid w:val="00B57085"/>
    <w:rsid w:val="00B57087"/>
    <w:rsid w:val="00B5733E"/>
    <w:rsid w:val="00B57A77"/>
    <w:rsid w:val="00B57ACF"/>
    <w:rsid w:val="00B57C78"/>
    <w:rsid w:val="00B60424"/>
    <w:rsid w:val="00B606E5"/>
    <w:rsid w:val="00B6084E"/>
    <w:rsid w:val="00B60894"/>
    <w:rsid w:val="00B60BEE"/>
    <w:rsid w:val="00B60F5B"/>
    <w:rsid w:val="00B61086"/>
    <w:rsid w:val="00B6123E"/>
    <w:rsid w:val="00B612D4"/>
    <w:rsid w:val="00B61417"/>
    <w:rsid w:val="00B6158C"/>
    <w:rsid w:val="00B61648"/>
    <w:rsid w:val="00B619F7"/>
    <w:rsid w:val="00B61D40"/>
    <w:rsid w:val="00B61DD7"/>
    <w:rsid w:val="00B61DDC"/>
    <w:rsid w:val="00B62B72"/>
    <w:rsid w:val="00B630D4"/>
    <w:rsid w:val="00B63529"/>
    <w:rsid w:val="00B63DB0"/>
    <w:rsid w:val="00B63E0F"/>
    <w:rsid w:val="00B6447C"/>
    <w:rsid w:val="00B646C9"/>
    <w:rsid w:val="00B64971"/>
    <w:rsid w:val="00B64B5E"/>
    <w:rsid w:val="00B6538D"/>
    <w:rsid w:val="00B6539F"/>
    <w:rsid w:val="00B65605"/>
    <w:rsid w:val="00B65B63"/>
    <w:rsid w:val="00B65C06"/>
    <w:rsid w:val="00B65C27"/>
    <w:rsid w:val="00B65C40"/>
    <w:rsid w:val="00B65D1D"/>
    <w:rsid w:val="00B65D84"/>
    <w:rsid w:val="00B65DCF"/>
    <w:rsid w:val="00B65DFB"/>
    <w:rsid w:val="00B664A4"/>
    <w:rsid w:val="00B66543"/>
    <w:rsid w:val="00B66861"/>
    <w:rsid w:val="00B66BE7"/>
    <w:rsid w:val="00B66D92"/>
    <w:rsid w:val="00B677AD"/>
    <w:rsid w:val="00B67A95"/>
    <w:rsid w:val="00B67CFA"/>
    <w:rsid w:val="00B67F33"/>
    <w:rsid w:val="00B67F4A"/>
    <w:rsid w:val="00B7023A"/>
    <w:rsid w:val="00B7029F"/>
    <w:rsid w:val="00B706D4"/>
    <w:rsid w:val="00B7070B"/>
    <w:rsid w:val="00B70D8B"/>
    <w:rsid w:val="00B70E53"/>
    <w:rsid w:val="00B7134C"/>
    <w:rsid w:val="00B7159D"/>
    <w:rsid w:val="00B71AC0"/>
    <w:rsid w:val="00B71C66"/>
    <w:rsid w:val="00B71DC2"/>
    <w:rsid w:val="00B7201C"/>
    <w:rsid w:val="00B72354"/>
    <w:rsid w:val="00B72388"/>
    <w:rsid w:val="00B72602"/>
    <w:rsid w:val="00B727CB"/>
    <w:rsid w:val="00B72A4C"/>
    <w:rsid w:val="00B72AB2"/>
    <w:rsid w:val="00B72B9A"/>
    <w:rsid w:val="00B73161"/>
    <w:rsid w:val="00B733D0"/>
    <w:rsid w:val="00B737CC"/>
    <w:rsid w:val="00B73CBB"/>
    <w:rsid w:val="00B73EA1"/>
    <w:rsid w:val="00B73F51"/>
    <w:rsid w:val="00B73F7A"/>
    <w:rsid w:val="00B74174"/>
    <w:rsid w:val="00B74407"/>
    <w:rsid w:val="00B745E2"/>
    <w:rsid w:val="00B745E6"/>
    <w:rsid w:val="00B74795"/>
    <w:rsid w:val="00B74A5F"/>
    <w:rsid w:val="00B75806"/>
    <w:rsid w:val="00B76BF1"/>
    <w:rsid w:val="00B76DD1"/>
    <w:rsid w:val="00B76E3B"/>
    <w:rsid w:val="00B771AE"/>
    <w:rsid w:val="00B77725"/>
    <w:rsid w:val="00B77881"/>
    <w:rsid w:val="00B77916"/>
    <w:rsid w:val="00B801AB"/>
    <w:rsid w:val="00B80369"/>
    <w:rsid w:val="00B804AE"/>
    <w:rsid w:val="00B8054A"/>
    <w:rsid w:val="00B80772"/>
    <w:rsid w:val="00B80992"/>
    <w:rsid w:val="00B80BB5"/>
    <w:rsid w:val="00B80BDF"/>
    <w:rsid w:val="00B81053"/>
    <w:rsid w:val="00B810AA"/>
    <w:rsid w:val="00B814D8"/>
    <w:rsid w:val="00B814F9"/>
    <w:rsid w:val="00B816A7"/>
    <w:rsid w:val="00B81C67"/>
    <w:rsid w:val="00B81EE4"/>
    <w:rsid w:val="00B82255"/>
    <w:rsid w:val="00B82322"/>
    <w:rsid w:val="00B8241C"/>
    <w:rsid w:val="00B826C4"/>
    <w:rsid w:val="00B8290A"/>
    <w:rsid w:val="00B8297A"/>
    <w:rsid w:val="00B82983"/>
    <w:rsid w:val="00B82CF4"/>
    <w:rsid w:val="00B83247"/>
    <w:rsid w:val="00B833AC"/>
    <w:rsid w:val="00B83445"/>
    <w:rsid w:val="00B834F0"/>
    <w:rsid w:val="00B83536"/>
    <w:rsid w:val="00B841BD"/>
    <w:rsid w:val="00B84287"/>
    <w:rsid w:val="00B842D6"/>
    <w:rsid w:val="00B84308"/>
    <w:rsid w:val="00B845C8"/>
    <w:rsid w:val="00B84727"/>
    <w:rsid w:val="00B84A60"/>
    <w:rsid w:val="00B84A69"/>
    <w:rsid w:val="00B84EAC"/>
    <w:rsid w:val="00B84EDB"/>
    <w:rsid w:val="00B850AD"/>
    <w:rsid w:val="00B852CE"/>
    <w:rsid w:val="00B858D4"/>
    <w:rsid w:val="00B85E39"/>
    <w:rsid w:val="00B86886"/>
    <w:rsid w:val="00B86978"/>
    <w:rsid w:val="00B86ABC"/>
    <w:rsid w:val="00B86BF4"/>
    <w:rsid w:val="00B86C2A"/>
    <w:rsid w:val="00B86E9A"/>
    <w:rsid w:val="00B8706B"/>
    <w:rsid w:val="00B870B1"/>
    <w:rsid w:val="00B874DF"/>
    <w:rsid w:val="00B8761C"/>
    <w:rsid w:val="00B8781A"/>
    <w:rsid w:val="00B8796E"/>
    <w:rsid w:val="00B87C0C"/>
    <w:rsid w:val="00B87CA7"/>
    <w:rsid w:val="00B87CCC"/>
    <w:rsid w:val="00B87FB3"/>
    <w:rsid w:val="00B9006F"/>
    <w:rsid w:val="00B9056B"/>
    <w:rsid w:val="00B90897"/>
    <w:rsid w:val="00B90A24"/>
    <w:rsid w:val="00B90B2E"/>
    <w:rsid w:val="00B91102"/>
    <w:rsid w:val="00B91375"/>
    <w:rsid w:val="00B91594"/>
    <w:rsid w:val="00B91DD7"/>
    <w:rsid w:val="00B91DE8"/>
    <w:rsid w:val="00B9202C"/>
    <w:rsid w:val="00B92207"/>
    <w:rsid w:val="00B92322"/>
    <w:rsid w:val="00B92506"/>
    <w:rsid w:val="00B927E9"/>
    <w:rsid w:val="00B9317E"/>
    <w:rsid w:val="00B932B8"/>
    <w:rsid w:val="00B93661"/>
    <w:rsid w:val="00B93923"/>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2D7"/>
    <w:rsid w:val="00B96444"/>
    <w:rsid w:val="00B96706"/>
    <w:rsid w:val="00B96B2C"/>
    <w:rsid w:val="00B96DE9"/>
    <w:rsid w:val="00B9710C"/>
    <w:rsid w:val="00B9747E"/>
    <w:rsid w:val="00B974C5"/>
    <w:rsid w:val="00B976F2"/>
    <w:rsid w:val="00B9772B"/>
    <w:rsid w:val="00BA06FE"/>
    <w:rsid w:val="00BA0904"/>
    <w:rsid w:val="00BA0AF1"/>
    <w:rsid w:val="00BA0B4E"/>
    <w:rsid w:val="00BA0E12"/>
    <w:rsid w:val="00BA0EE8"/>
    <w:rsid w:val="00BA1513"/>
    <w:rsid w:val="00BA17C9"/>
    <w:rsid w:val="00BA1828"/>
    <w:rsid w:val="00BA1ACB"/>
    <w:rsid w:val="00BA23DE"/>
    <w:rsid w:val="00BA24BA"/>
    <w:rsid w:val="00BA316D"/>
    <w:rsid w:val="00BA31E4"/>
    <w:rsid w:val="00BA35C5"/>
    <w:rsid w:val="00BA35D2"/>
    <w:rsid w:val="00BA380D"/>
    <w:rsid w:val="00BA391C"/>
    <w:rsid w:val="00BA39B7"/>
    <w:rsid w:val="00BA3E04"/>
    <w:rsid w:val="00BA405E"/>
    <w:rsid w:val="00BA4091"/>
    <w:rsid w:val="00BA437E"/>
    <w:rsid w:val="00BA4886"/>
    <w:rsid w:val="00BA4976"/>
    <w:rsid w:val="00BA4C3C"/>
    <w:rsid w:val="00BA4D72"/>
    <w:rsid w:val="00BA56FA"/>
    <w:rsid w:val="00BA5738"/>
    <w:rsid w:val="00BA5E8B"/>
    <w:rsid w:val="00BA62F4"/>
    <w:rsid w:val="00BA66E2"/>
    <w:rsid w:val="00BA67C2"/>
    <w:rsid w:val="00BA6F10"/>
    <w:rsid w:val="00BA730C"/>
    <w:rsid w:val="00BA7761"/>
    <w:rsid w:val="00BA7E16"/>
    <w:rsid w:val="00BA7E7D"/>
    <w:rsid w:val="00BB00D9"/>
    <w:rsid w:val="00BB020F"/>
    <w:rsid w:val="00BB0411"/>
    <w:rsid w:val="00BB060A"/>
    <w:rsid w:val="00BB0987"/>
    <w:rsid w:val="00BB0AD5"/>
    <w:rsid w:val="00BB0E67"/>
    <w:rsid w:val="00BB0F61"/>
    <w:rsid w:val="00BB128C"/>
    <w:rsid w:val="00BB159C"/>
    <w:rsid w:val="00BB15DA"/>
    <w:rsid w:val="00BB19BF"/>
    <w:rsid w:val="00BB1EB5"/>
    <w:rsid w:val="00BB1EBA"/>
    <w:rsid w:val="00BB1F4E"/>
    <w:rsid w:val="00BB21F6"/>
    <w:rsid w:val="00BB2A5A"/>
    <w:rsid w:val="00BB2A93"/>
    <w:rsid w:val="00BB2BF6"/>
    <w:rsid w:val="00BB2C93"/>
    <w:rsid w:val="00BB2D73"/>
    <w:rsid w:val="00BB2DDD"/>
    <w:rsid w:val="00BB2EEB"/>
    <w:rsid w:val="00BB32EC"/>
    <w:rsid w:val="00BB346B"/>
    <w:rsid w:val="00BB371C"/>
    <w:rsid w:val="00BB3CFB"/>
    <w:rsid w:val="00BB483B"/>
    <w:rsid w:val="00BB494D"/>
    <w:rsid w:val="00BB49B4"/>
    <w:rsid w:val="00BB4AFE"/>
    <w:rsid w:val="00BB4C77"/>
    <w:rsid w:val="00BB53CB"/>
    <w:rsid w:val="00BB542A"/>
    <w:rsid w:val="00BB54FA"/>
    <w:rsid w:val="00BB5569"/>
    <w:rsid w:val="00BB5696"/>
    <w:rsid w:val="00BB588B"/>
    <w:rsid w:val="00BB5A22"/>
    <w:rsid w:val="00BB5AFE"/>
    <w:rsid w:val="00BB624A"/>
    <w:rsid w:val="00BB648A"/>
    <w:rsid w:val="00BB64C1"/>
    <w:rsid w:val="00BB661F"/>
    <w:rsid w:val="00BB6AAD"/>
    <w:rsid w:val="00BB6CE7"/>
    <w:rsid w:val="00BB70FA"/>
    <w:rsid w:val="00BB7129"/>
    <w:rsid w:val="00BB74BA"/>
    <w:rsid w:val="00BB74ED"/>
    <w:rsid w:val="00BB76A1"/>
    <w:rsid w:val="00BB7720"/>
    <w:rsid w:val="00BB7733"/>
    <w:rsid w:val="00BB7919"/>
    <w:rsid w:val="00BB7A4A"/>
    <w:rsid w:val="00BB7A99"/>
    <w:rsid w:val="00BB7AE3"/>
    <w:rsid w:val="00BB7AE6"/>
    <w:rsid w:val="00BB7F1D"/>
    <w:rsid w:val="00BC008F"/>
    <w:rsid w:val="00BC1277"/>
    <w:rsid w:val="00BC1780"/>
    <w:rsid w:val="00BC194E"/>
    <w:rsid w:val="00BC20C3"/>
    <w:rsid w:val="00BC21DD"/>
    <w:rsid w:val="00BC22AE"/>
    <w:rsid w:val="00BC292B"/>
    <w:rsid w:val="00BC30B7"/>
    <w:rsid w:val="00BC30BA"/>
    <w:rsid w:val="00BC3587"/>
    <w:rsid w:val="00BC370F"/>
    <w:rsid w:val="00BC372C"/>
    <w:rsid w:val="00BC39E8"/>
    <w:rsid w:val="00BC41A0"/>
    <w:rsid w:val="00BC4424"/>
    <w:rsid w:val="00BC495A"/>
    <w:rsid w:val="00BC5416"/>
    <w:rsid w:val="00BC597A"/>
    <w:rsid w:val="00BC5F78"/>
    <w:rsid w:val="00BC61CF"/>
    <w:rsid w:val="00BC6320"/>
    <w:rsid w:val="00BC64A7"/>
    <w:rsid w:val="00BC657B"/>
    <w:rsid w:val="00BC6AF7"/>
    <w:rsid w:val="00BC6D2B"/>
    <w:rsid w:val="00BC6D6B"/>
    <w:rsid w:val="00BC71BD"/>
    <w:rsid w:val="00BC72F0"/>
    <w:rsid w:val="00BC7385"/>
    <w:rsid w:val="00BC75A5"/>
    <w:rsid w:val="00BC77CB"/>
    <w:rsid w:val="00BC787F"/>
    <w:rsid w:val="00BC78BE"/>
    <w:rsid w:val="00BC7AE5"/>
    <w:rsid w:val="00BC7B23"/>
    <w:rsid w:val="00BC7D42"/>
    <w:rsid w:val="00BC7F14"/>
    <w:rsid w:val="00BD032E"/>
    <w:rsid w:val="00BD034D"/>
    <w:rsid w:val="00BD03B4"/>
    <w:rsid w:val="00BD0867"/>
    <w:rsid w:val="00BD092F"/>
    <w:rsid w:val="00BD0B22"/>
    <w:rsid w:val="00BD0CB4"/>
    <w:rsid w:val="00BD0E12"/>
    <w:rsid w:val="00BD1236"/>
    <w:rsid w:val="00BD1B48"/>
    <w:rsid w:val="00BD1C84"/>
    <w:rsid w:val="00BD1E8D"/>
    <w:rsid w:val="00BD1EC4"/>
    <w:rsid w:val="00BD1F20"/>
    <w:rsid w:val="00BD22E9"/>
    <w:rsid w:val="00BD24C4"/>
    <w:rsid w:val="00BD2677"/>
    <w:rsid w:val="00BD2B57"/>
    <w:rsid w:val="00BD2E9C"/>
    <w:rsid w:val="00BD31BD"/>
    <w:rsid w:val="00BD351F"/>
    <w:rsid w:val="00BD3537"/>
    <w:rsid w:val="00BD39EA"/>
    <w:rsid w:val="00BD3A94"/>
    <w:rsid w:val="00BD3F20"/>
    <w:rsid w:val="00BD401D"/>
    <w:rsid w:val="00BD417B"/>
    <w:rsid w:val="00BD478B"/>
    <w:rsid w:val="00BD4919"/>
    <w:rsid w:val="00BD5042"/>
    <w:rsid w:val="00BD50A5"/>
    <w:rsid w:val="00BD56C1"/>
    <w:rsid w:val="00BD5C52"/>
    <w:rsid w:val="00BD5D36"/>
    <w:rsid w:val="00BD5FAB"/>
    <w:rsid w:val="00BD60BD"/>
    <w:rsid w:val="00BD62C4"/>
    <w:rsid w:val="00BD62C8"/>
    <w:rsid w:val="00BD64F5"/>
    <w:rsid w:val="00BD694C"/>
    <w:rsid w:val="00BD725D"/>
    <w:rsid w:val="00BD727E"/>
    <w:rsid w:val="00BD7466"/>
    <w:rsid w:val="00BD777A"/>
    <w:rsid w:val="00BD7BE5"/>
    <w:rsid w:val="00BE04FF"/>
    <w:rsid w:val="00BE052D"/>
    <w:rsid w:val="00BE0582"/>
    <w:rsid w:val="00BE06FF"/>
    <w:rsid w:val="00BE0C08"/>
    <w:rsid w:val="00BE0CC9"/>
    <w:rsid w:val="00BE124F"/>
    <w:rsid w:val="00BE1279"/>
    <w:rsid w:val="00BE12C5"/>
    <w:rsid w:val="00BE12E1"/>
    <w:rsid w:val="00BE135C"/>
    <w:rsid w:val="00BE1706"/>
    <w:rsid w:val="00BE1917"/>
    <w:rsid w:val="00BE192B"/>
    <w:rsid w:val="00BE1BBA"/>
    <w:rsid w:val="00BE1ECC"/>
    <w:rsid w:val="00BE208D"/>
    <w:rsid w:val="00BE210A"/>
    <w:rsid w:val="00BE22D8"/>
    <w:rsid w:val="00BE2579"/>
    <w:rsid w:val="00BE2685"/>
    <w:rsid w:val="00BE2A24"/>
    <w:rsid w:val="00BE2BE2"/>
    <w:rsid w:val="00BE2FEA"/>
    <w:rsid w:val="00BE34B8"/>
    <w:rsid w:val="00BE3F78"/>
    <w:rsid w:val="00BE3F9A"/>
    <w:rsid w:val="00BE3FE9"/>
    <w:rsid w:val="00BE4296"/>
    <w:rsid w:val="00BE42DA"/>
    <w:rsid w:val="00BE4371"/>
    <w:rsid w:val="00BE44D8"/>
    <w:rsid w:val="00BE4715"/>
    <w:rsid w:val="00BE47BF"/>
    <w:rsid w:val="00BE4ACD"/>
    <w:rsid w:val="00BE4B30"/>
    <w:rsid w:val="00BE4EBA"/>
    <w:rsid w:val="00BE4FAC"/>
    <w:rsid w:val="00BE5050"/>
    <w:rsid w:val="00BE5224"/>
    <w:rsid w:val="00BE5413"/>
    <w:rsid w:val="00BE57AC"/>
    <w:rsid w:val="00BE58AC"/>
    <w:rsid w:val="00BE5B85"/>
    <w:rsid w:val="00BE5D11"/>
    <w:rsid w:val="00BE5ECB"/>
    <w:rsid w:val="00BE5F46"/>
    <w:rsid w:val="00BE5F77"/>
    <w:rsid w:val="00BE5FB0"/>
    <w:rsid w:val="00BE6590"/>
    <w:rsid w:val="00BE66D0"/>
    <w:rsid w:val="00BE6757"/>
    <w:rsid w:val="00BE6B96"/>
    <w:rsid w:val="00BE6DE8"/>
    <w:rsid w:val="00BE7073"/>
    <w:rsid w:val="00BE70CE"/>
    <w:rsid w:val="00BE7166"/>
    <w:rsid w:val="00BE756E"/>
    <w:rsid w:val="00BE7EB2"/>
    <w:rsid w:val="00BF037B"/>
    <w:rsid w:val="00BF0439"/>
    <w:rsid w:val="00BF0519"/>
    <w:rsid w:val="00BF0C9C"/>
    <w:rsid w:val="00BF0DE3"/>
    <w:rsid w:val="00BF10AD"/>
    <w:rsid w:val="00BF10B0"/>
    <w:rsid w:val="00BF156D"/>
    <w:rsid w:val="00BF1792"/>
    <w:rsid w:val="00BF1A03"/>
    <w:rsid w:val="00BF1B98"/>
    <w:rsid w:val="00BF2B7C"/>
    <w:rsid w:val="00BF2C69"/>
    <w:rsid w:val="00BF2C70"/>
    <w:rsid w:val="00BF2E16"/>
    <w:rsid w:val="00BF2FC9"/>
    <w:rsid w:val="00BF2FD9"/>
    <w:rsid w:val="00BF31A4"/>
    <w:rsid w:val="00BF32C6"/>
    <w:rsid w:val="00BF3386"/>
    <w:rsid w:val="00BF338E"/>
    <w:rsid w:val="00BF36C0"/>
    <w:rsid w:val="00BF41D0"/>
    <w:rsid w:val="00BF485A"/>
    <w:rsid w:val="00BF495B"/>
    <w:rsid w:val="00BF4AC4"/>
    <w:rsid w:val="00BF4CF0"/>
    <w:rsid w:val="00BF4D05"/>
    <w:rsid w:val="00BF5637"/>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6E54"/>
    <w:rsid w:val="00BF6EA1"/>
    <w:rsid w:val="00BF6EDB"/>
    <w:rsid w:val="00BF7354"/>
    <w:rsid w:val="00BF7615"/>
    <w:rsid w:val="00BF7B80"/>
    <w:rsid w:val="00BF7B82"/>
    <w:rsid w:val="00BF7C37"/>
    <w:rsid w:val="00BF7D6F"/>
    <w:rsid w:val="00BF7F73"/>
    <w:rsid w:val="00C00044"/>
    <w:rsid w:val="00C001AB"/>
    <w:rsid w:val="00C0043C"/>
    <w:rsid w:val="00C00453"/>
    <w:rsid w:val="00C007D5"/>
    <w:rsid w:val="00C0087D"/>
    <w:rsid w:val="00C00925"/>
    <w:rsid w:val="00C00B43"/>
    <w:rsid w:val="00C00C73"/>
    <w:rsid w:val="00C00C91"/>
    <w:rsid w:val="00C014A8"/>
    <w:rsid w:val="00C014BE"/>
    <w:rsid w:val="00C01D7A"/>
    <w:rsid w:val="00C02202"/>
    <w:rsid w:val="00C024AC"/>
    <w:rsid w:val="00C024C6"/>
    <w:rsid w:val="00C028A2"/>
    <w:rsid w:val="00C028D7"/>
    <w:rsid w:val="00C02EBF"/>
    <w:rsid w:val="00C03058"/>
    <w:rsid w:val="00C03174"/>
    <w:rsid w:val="00C03274"/>
    <w:rsid w:val="00C0336D"/>
    <w:rsid w:val="00C034AA"/>
    <w:rsid w:val="00C0391A"/>
    <w:rsid w:val="00C03963"/>
    <w:rsid w:val="00C03C8B"/>
    <w:rsid w:val="00C03CD0"/>
    <w:rsid w:val="00C04002"/>
    <w:rsid w:val="00C04394"/>
    <w:rsid w:val="00C04459"/>
    <w:rsid w:val="00C047A2"/>
    <w:rsid w:val="00C04CD2"/>
    <w:rsid w:val="00C053EB"/>
    <w:rsid w:val="00C058A3"/>
    <w:rsid w:val="00C058D2"/>
    <w:rsid w:val="00C05914"/>
    <w:rsid w:val="00C05D6C"/>
    <w:rsid w:val="00C05FC8"/>
    <w:rsid w:val="00C065EC"/>
    <w:rsid w:val="00C066E3"/>
    <w:rsid w:val="00C069C6"/>
    <w:rsid w:val="00C06C8B"/>
    <w:rsid w:val="00C06E26"/>
    <w:rsid w:val="00C074A7"/>
    <w:rsid w:val="00C07760"/>
    <w:rsid w:val="00C07952"/>
    <w:rsid w:val="00C0796B"/>
    <w:rsid w:val="00C079E0"/>
    <w:rsid w:val="00C07B9E"/>
    <w:rsid w:val="00C07D05"/>
    <w:rsid w:val="00C07D6E"/>
    <w:rsid w:val="00C07E5F"/>
    <w:rsid w:val="00C1005A"/>
    <w:rsid w:val="00C10240"/>
    <w:rsid w:val="00C10402"/>
    <w:rsid w:val="00C1058D"/>
    <w:rsid w:val="00C10611"/>
    <w:rsid w:val="00C108C7"/>
    <w:rsid w:val="00C108F0"/>
    <w:rsid w:val="00C10AC1"/>
    <w:rsid w:val="00C10B11"/>
    <w:rsid w:val="00C10C3F"/>
    <w:rsid w:val="00C10CFD"/>
    <w:rsid w:val="00C10D42"/>
    <w:rsid w:val="00C11251"/>
    <w:rsid w:val="00C11529"/>
    <w:rsid w:val="00C11567"/>
    <w:rsid w:val="00C115BD"/>
    <w:rsid w:val="00C115D8"/>
    <w:rsid w:val="00C11630"/>
    <w:rsid w:val="00C11785"/>
    <w:rsid w:val="00C11926"/>
    <w:rsid w:val="00C11C97"/>
    <w:rsid w:val="00C11E25"/>
    <w:rsid w:val="00C12821"/>
    <w:rsid w:val="00C128E6"/>
    <w:rsid w:val="00C12999"/>
    <w:rsid w:val="00C12A9C"/>
    <w:rsid w:val="00C12EEC"/>
    <w:rsid w:val="00C13131"/>
    <w:rsid w:val="00C13267"/>
    <w:rsid w:val="00C13680"/>
    <w:rsid w:val="00C13751"/>
    <w:rsid w:val="00C13843"/>
    <w:rsid w:val="00C13868"/>
    <w:rsid w:val="00C13938"/>
    <w:rsid w:val="00C1395C"/>
    <w:rsid w:val="00C13A0A"/>
    <w:rsid w:val="00C13B42"/>
    <w:rsid w:val="00C13CD0"/>
    <w:rsid w:val="00C14845"/>
    <w:rsid w:val="00C14881"/>
    <w:rsid w:val="00C14FF4"/>
    <w:rsid w:val="00C152B4"/>
    <w:rsid w:val="00C1531C"/>
    <w:rsid w:val="00C154BB"/>
    <w:rsid w:val="00C15762"/>
    <w:rsid w:val="00C15B81"/>
    <w:rsid w:val="00C16553"/>
    <w:rsid w:val="00C16570"/>
    <w:rsid w:val="00C16623"/>
    <w:rsid w:val="00C16787"/>
    <w:rsid w:val="00C1686F"/>
    <w:rsid w:val="00C16CB9"/>
    <w:rsid w:val="00C16D72"/>
    <w:rsid w:val="00C170CC"/>
    <w:rsid w:val="00C1722D"/>
    <w:rsid w:val="00C17379"/>
    <w:rsid w:val="00C173FE"/>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CF2"/>
    <w:rsid w:val="00C21D40"/>
    <w:rsid w:val="00C21D9B"/>
    <w:rsid w:val="00C21F5D"/>
    <w:rsid w:val="00C22312"/>
    <w:rsid w:val="00C22392"/>
    <w:rsid w:val="00C22459"/>
    <w:rsid w:val="00C22A46"/>
    <w:rsid w:val="00C22B29"/>
    <w:rsid w:val="00C22BF2"/>
    <w:rsid w:val="00C22BF7"/>
    <w:rsid w:val="00C22C02"/>
    <w:rsid w:val="00C231A2"/>
    <w:rsid w:val="00C232A2"/>
    <w:rsid w:val="00C23A0B"/>
    <w:rsid w:val="00C23CA4"/>
    <w:rsid w:val="00C23D10"/>
    <w:rsid w:val="00C23D13"/>
    <w:rsid w:val="00C23EBF"/>
    <w:rsid w:val="00C24055"/>
    <w:rsid w:val="00C242D2"/>
    <w:rsid w:val="00C246AA"/>
    <w:rsid w:val="00C24CFE"/>
    <w:rsid w:val="00C24F49"/>
    <w:rsid w:val="00C24F7D"/>
    <w:rsid w:val="00C24FE5"/>
    <w:rsid w:val="00C25369"/>
    <w:rsid w:val="00C253A6"/>
    <w:rsid w:val="00C253EA"/>
    <w:rsid w:val="00C25406"/>
    <w:rsid w:val="00C25619"/>
    <w:rsid w:val="00C257A0"/>
    <w:rsid w:val="00C259C3"/>
    <w:rsid w:val="00C25FE6"/>
    <w:rsid w:val="00C26313"/>
    <w:rsid w:val="00C26416"/>
    <w:rsid w:val="00C26699"/>
    <w:rsid w:val="00C26C94"/>
    <w:rsid w:val="00C2708F"/>
    <w:rsid w:val="00C27242"/>
    <w:rsid w:val="00C27BED"/>
    <w:rsid w:val="00C27CF0"/>
    <w:rsid w:val="00C3015E"/>
    <w:rsid w:val="00C3060C"/>
    <w:rsid w:val="00C3072E"/>
    <w:rsid w:val="00C308E4"/>
    <w:rsid w:val="00C30EA7"/>
    <w:rsid w:val="00C31506"/>
    <w:rsid w:val="00C31F8A"/>
    <w:rsid w:val="00C31FB1"/>
    <w:rsid w:val="00C32129"/>
    <w:rsid w:val="00C32800"/>
    <w:rsid w:val="00C3284B"/>
    <w:rsid w:val="00C32DFF"/>
    <w:rsid w:val="00C331F6"/>
    <w:rsid w:val="00C33A84"/>
    <w:rsid w:val="00C33B2A"/>
    <w:rsid w:val="00C33E7C"/>
    <w:rsid w:val="00C33F80"/>
    <w:rsid w:val="00C3400D"/>
    <w:rsid w:val="00C3425F"/>
    <w:rsid w:val="00C342A5"/>
    <w:rsid w:val="00C344D8"/>
    <w:rsid w:val="00C34658"/>
    <w:rsid w:val="00C348ED"/>
    <w:rsid w:val="00C349C5"/>
    <w:rsid w:val="00C34CE7"/>
    <w:rsid w:val="00C34EC9"/>
    <w:rsid w:val="00C34FDC"/>
    <w:rsid w:val="00C35414"/>
    <w:rsid w:val="00C357B8"/>
    <w:rsid w:val="00C357D0"/>
    <w:rsid w:val="00C36191"/>
    <w:rsid w:val="00C36289"/>
    <w:rsid w:val="00C36B94"/>
    <w:rsid w:val="00C36EAB"/>
    <w:rsid w:val="00C3705B"/>
    <w:rsid w:val="00C37191"/>
    <w:rsid w:val="00C3764E"/>
    <w:rsid w:val="00C37B4E"/>
    <w:rsid w:val="00C37C3D"/>
    <w:rsid w:val="00C40E10"/>
    <w:rsid w:val="00C4107D"/>
    <w:rsid w:val="00C41719"/>
    <w:rsid w:val="00C4173B"/>
    <w:rsid w:val="00C41902"/>
    <w:rsid w:val="00C41A8C"/>
    <w:rsid w:val="00C41AEF"/>
    <w:rsid w:val="00C41DFF"/>
    <w:rsid w:val="00C429A2"/>
    <w:rsid w:val="00C430C3"/>
    <w:rsid w:val="00C4358E"/>
    <w:rsid w:val="00C437A8"/>
    <w:rsid w:val="00C438BD"/>
    <w:rsid w:val="00C43C23"/>
    <w:rsid w:val="00C44182"/>
    <w:rsid w:val="00C44417"/>
    <w:rsid w:val="00C4445B"/>
    <w:rsid w:val="00C444FA"/>
    <w:rsid w:val="00C44BD1"/>
    <w:rsid w:val="00C44F40"/>
    <w:rsid w:val="00C44F4A"/>
    <w:rsid w:val="00C4540E"/>
    <w:rsid w:val="00C4541D"/>
    <w:rsid w:val="00C454A3"/>
    <w:rsid w:val="00C455CE"/>
    <w:rsid w:val="00C45750"/>
    <w:rsid w:val="00C4593E"/>
    <w:rsid w:val="00C45A0A"/>
    <w:rsid w:val="00C45A75"/>
    <w:rsid w:val="00C4684D"/>
    <w:rsid w:val="00C4690C"/>
    <w:rsid w:val="00C46EE0"/>
    <w:rsid w:val="00C46F82"/>
    <w:rsid w:val="00C4745D"/>
    <w:rsid w:val="00C4746A"/>
    <w:rsid w:val="00C47C00"/>
    <w:rsid w:val="00C500A6"/>
    <w:rsid w:val="00C5015B"/>
    <w:rsid w:val="00C50218"/>
    <w:rsid w:val="00C504E7"/>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B5A"/>
    <w:rsid w:val="00C52C2D"/>
    <w:rsid w:val="00C52E33"/>
    <w:rsid w:val="00C53071"/>
    <w:rsid w:val="00C53738"/>
    <w:rsid w:val="00C538E6"/>
    <w:rsid w:val="00C53ADD"/>
    <w:rsid w:val="00C53B5A"/>
    <w:rsid w:val="00C53E05"/>
    <w:rsid w:val="00C54289"/>
    <w:rsid w:val="00C54388"/>
    <w:rsid w:val="00C546F4"/>
    <w:rsid w:val="00C54D47"/>
    <w:rsid w:val="00C54DE0"/>
    <w:rsid w:val="00C54E73"/>
    <w:rsid w:val="00C54F5F"/>
    <w:rsid w:val="00C5554C"/>
    <w:rsid w:val="00C555A4"/>
    <w:rsid w:val="00C55685"/>
    <w:rsid w:val="00C5568E"/>
    <w:rsid w:val="00C556A8"/>
    <w:rsid w:val="00C556C5"/>
    <w:rsid w:val="00C55AB9"/>
    <w:rsid w:val="00C55BA1"/>
    <w:rsid w:val="00C55CBE"/>
    <w:rsid w:val="00C56881"/>
    <w:rsid w:val="00C56A48"/>
    <w:rsid w:val="00C56EF2"/>
    <w:rsid w:val="00C57635"/>
    <w:rsid w:val="00C57693"/>
    <w:rsid w:val="00C576FB"/>
    <w:rsid w:val="00C578B3"/>
    <w:rsid w:val="00C57C8C"/>
    <w:rsid w:val="00C57D81"/>
    <w:rsid w:val="00C57DA2"/>
    <w:rsid w:val="00C57F30"/>
    <w:rsid w:val="00C609EE"/>
    <w:rsid w:val="00C60A1E"/>
    <w:rsid w:val="00C60DBC"/>
    <w:rsid w:val="00C60ED5"/>
    <w:rsid w:val="00C61041"/>
    <w:rsid w:val="00C610DC"/>
    <w:rsid w:val="00C615D3"/>
    <w:rsid w:val="00C6166F"/>
    <w:rsid w:val="00C6191A"/>
    <w:rsid w:val="00C61AB8"/>
    <w:rsid w:val="00C61C1D"/>
    <w:rsid w:val="00C62031"/>
    <w:rsid w:val="00C6219D"/>
    <w:rsid w:val="00C626B3"/>
    <w:rsid w:val="00C62810"/>
    <w:rsid w:val="00C62B15"/>
    <w:rsid w:val="00C63101"/>
    <w:rsid w:val="00C63118"/>
    <w:rsid w:val="00C6319A"/>
    <w:rsid w:val="00C63720"/>
    <w:rsid w:val="00C63CE2"/>
    <w:rsid w:val="00C63DAB"/>
    <w:rsid w:val="00C64287"/>
    <w:rsid w:val="00C6454B"/>
    <w:rsid w:val="00C64A41"/>
    <w:rsid w:val="00C64C41"/>
    <w:rsid w:val="00C64D81"/>
    <w:rsid w:val="00C64F3C"/>
    <w:rsid w:val="00C652C2"/>
    <w:rsid w:val="00C65533"/>
    <w:rsid w:val="00C65AA3"/>
    <w:rsid w:val="00C66525"/>
    <w:rsid w:val="00C66738"/>
    <w:rsid w:val="00C66B54"/>
    <w:rsid w:val="00C66B5D"/>
    <w:rsid w:val="00C6704E"/>
    <w:rsid w:val="00C6779A"/>
    <w:rsid w:val="00C67897"/>
    <w:rsid w:val="00C67DA4"/>
    <w:rsid w:val="00C700D8"/>
    <w:rsid w:val="00C70756"/>
    <w:rsid w:val="00C70927"/>
    <w:rsid w:val="00C70B17"/>
    <w:rsid w:val="00C70BCB"/>
    <w:rsid w:val="00C70E54"/>
    <w:rsid w:val="00C714C3"/>
    <w:rsid w:val="00C714C9"/>
    <w:rsid w:val="00C71516"/>
    <w:rsid w:val="00C7171B"/>
    <w:rsid w:val="00C71DE8"/>
    <w:rsid w:val="00C71E2D"/>
    <w:rsid w:val="00C7249E"/>
    <w:rsid w:val="00C724F4"/>
    <w:rsid w:val="00C727DD"/>
    <w:rsid w:val="00C729FE"/>
    <w:rsid w:val="00C72B13"/>
    <w:rsid w:val="00C72B29"/>
    <w:rsid w:val="00C72C4A"/>
    <w:rsid w:val="00C72D36"/>
    <w:rsid w:val="00C72FDE"/>
    <w:rsid w:val="00C73032"/>
    <w:rsid w:val="00C73207"/>
    <w:rsid w:val="00C73273"/>
    <w:rsid w:val="00C73374"/>
    <w:rsid w:val="00C7368C"/>
    <w:rsid w:val="00C74BE0"/>
    <w:rsid w:val="00C74D89"/>
    <w:rsid w:val="00C74DDB"/>
    <w:rsid w:val="00C74FA8"/>
    <w:rsid w:val="00C75002"/>
    <w:rsid w:val="00C750A7"/>
    <w:rsid w:val="00C75103"/>
    <w:rsid w:val="00C754CA"/>
    <w:rsid w:val="00C755C7"/>
    <w:rsid w:val="00C75641"/>
    <w:rsid w:val="00C7575F"/>
    <w:rsid w:val="00C758D8"/>
    <w:rsid w:val="00C760FF"/>
    <w:rsid w:val="00C76183"/>
    <w:rsid w:val="00C76384"/>
    <w:rsid w:val="00C766F6"/>
    <w:rsid w:val="00C7690F"/>
    <w:rsid w:val="00C76CF9"/>
    <w:rsid w:val="00C76F98"/>
    <w:rsid w:val="00C76FC8"/>
    <w:rsid w:val="00C771F1"/>
    <w:rsid w:val="00C77341"/>
    <w:rsid w:val="00C774E3"/>
    <w:rsid w:val="00C777CB"/>
    <w:rsid w:val="00C7797D"/>
    <w:rsid w:val="00C804BD"/>
    <w:rsid w:val="00C80958"/>
    <w:rsid w:val="00C80C24"/>
    <w:rsid w:val="00C80E40"/>
    <w:rsid w:val="00C8107D"/>
    <w:rsid w:val="00C81179"/>
    <w:rsid w:val="00C81455"/>
    <w:rsid w:val="00C814C3"/>
    <w:rsid w:val="00C8176A"/>
    <w:rsid w:val="00C81C8D"/>
    <w:rsid w:val="00C81EF5"/>
    <w:rsid w:val="00C82055"/>
    <w:rsid w:val="00C826FF"/>
    <w:rsid w:val="00C828E1"/>
    <w:rsid w:val="00C82B02"/>
    <w:rsid w:val="00C82B95"/>
    <w:rsid w:val="00C82E27"/>
    <w:rsid w:val="00C831DF"/>
    <w:rsid w:val="00C83223"/>
    <w:rsid w:val="00C834D3"/>
    <w:rsid w:val="00C8376E"/>
    <w:rsid w:val="00C83DB1"/>
    <w:rsid w:val="00C83F95"/>
    <w:rsid w:val="00C840E2"/>
    <w:rsid w:val="00C841F3"/>
    <w:rsid w:val="00C84682"/>
    <w:rsid w:val="00C846DB"/>
    <w:rsid w:val="00C847DE"/>
    <w:rsid w:val="00C84AA1"/>
    <w:rsid w:val="00C84C02"/>
    <w:rsid w:val="00C84F68"/>
    <w:rsid w:val="00C851FD"/>
    <w:rsid w:val="00C85B6A"/>
    <w:rsid w:val="00C85E57"/>
    <w:rsid w:val="00C860F2"/>
    <w:rsid w:val="00C862EA"/>
    <w:rsid w:val="00C863C1"/>
    <w:rsid w:val="00C86658"/>
    <w:rsid w:val="00C8692D"/>
    <w:rsid w:val="00C86B16"/>
    <w:rsid w:val="00C86C77"/>
    <w:rsid w:val="00C86DEB"/>
    <w:rsid w:val="00C87168"/>
    <w:rsid w:val="00C872B4"/>
    <w:rsid w:val="00C875B2"/>
    <w:rsid w:val="00C87857"/>
    <w:rsid w:val="00C87ADB"/>
    <w:rsid w:val="00C87C89"/>
    <w:rsid w:val="00C9072F"/>
    <w:rsid w:val="00C90A7C"/>
    <w:rsid w:val="00C90B09"/>
    <w:rsid w:val="00C90E60"/>
    <w:rsid w:val="00C90F6A"/>
    <w:rsid w:val="00C91253"/>
    <w:rsid w:val="00C917C1"/>
    <w:rsid w:val="00C91958"/>
    <w:rsid w:val="00C91C65"/>
    <w:rsid w:val="00C920BD"/>
    <w:rsid w:val="00C923D6"/>
    <w:rsid w:val="00C92B70"/>
    <w:rsid w:val="00C92D88"/>
    <w:rsid w:val="00C931CD"/>
    <w:rsid w:val="00C932D2"/>
    <w:rsid w:val="00C93471"/>
    <w:rsid w:val="00C93611"/>
    <w:rsid w:val="00C936A0"/>
    <w:rsid w:val="00C93889"/>
    <w:rsid w:val="00C939A0"/>
    <w:rsid w:val="00C93C8E"/>
    <w:rsid w:val="00C93FED"/>
    <w:rsid w:val="00C94131"/>
    <w:rsid w:val="00C94237"/>
    <w:rsid w:val="00C9478C"/>
    <w:rsid w:val="00C948C4"/>
    <w:rsid w:val="00C94D79"/>
    <w:rsid w:val="00C95254"/>
    <w:rsid w:val="00C9529A"/>
    <w:rsid w:val="00C955B3"/>
    <w:rsid w:val="00C95903"/>
    <w:rsid w:val="00C95EF7"/>
    <w:rsid w:val="00C95FC5"/>
    <w:rsid w:val="00C964B2"/>
    <w:rsid w:val="00C966B0"/>
    <w:rsid w:val="00C96915"/>
    <w:rsid w:val="00C9707F"/>
    <w:rsid w:val="00C97086"/>
    <w:rsid w:val="00C9715A"/>
    <w:rsid w:val="00C97208"/>
    <w:rsid w:val="00C973B5"/>
    <w:rsid w:val="00C97C92"/>
    <w:rsid w:val="00C97CAC"/>
    <w:rsid w:val="00C97E24"/>
    <w:rsid w:val="00C97EC5"/>
    <w:rsid w:val="00C97EF7"/>
    <w:rsid w:val="00C97EF8"/>
    <w:rsid w:val="00CA012A"/>
    <w:rsid w:val="00CA01D7"/>
    <w:rsid w:val="00CA026B"/>
    <w:rsid w:val="00CA06EC"/>
    <w:rsid w:val="00CA0A6E"/>
    <w:rsid w:val="00CA0CCB"/>
    <w:rsid w:val="00CA0FFF"/>
    <w:rsid w:val="00CA103B"/>
    <w:rsid w:val="00CA12C1"/>
    <w:rsid w:val="00CA1386"/>
    <w:rsid w:val="00CA1569"/>
    <w:rsid w:val="00CA15EA"/>
    <w:rsid w:val="00CA1650"/>
    <w:rsid w:val="00CA16F6"/>
    <w:rsid w:val="00CA19DB"/>
    <w:rsid w:val="00CA1BCC"/>
    <w:rsid w:val="00CA2499"/>
    <w:rsid w:val="00CA24B2"/>
    <w:rsid w:val="00CA26A7"/>
    <w:rsid w:val="00CA2C4D"/>
    <w:rsid w:val="00CA2E61"/>
    <w:rsid w:val="00CA2F44"/>
    <w:rsid w:val="00CA31EF"/>
    <w:rsid w:val="00CA328F"/>
    <w:rsid w:val="00CA32DD"/>
    <w:rsid w:val="00CA3368"/>
    <w:rsid w:val="00CA336B"/>
    <w:rsid w:val="00CA34F9"/>
    <w:rsid w:val="00CA3C2C"/>
    <w:rsid w:val="00CA3D14"/>
    <w:rsid w:val="00CA402C"/>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660"/>
    <w:rsid w:val="00CA676B"/>
    <w:rsid w:val="00CA6A9B"/>
    <w:rsid w:val="00CA6B62"/>
    <w:rsid w:val="00CA6B7B"/>
    <w:rsid w:val="00CA6CC7"/>
    <w:rsid w:val="00CA6CCD"/>
    <w:rsid w:val="00CA6D2A"/>
    <w:rsid w:val="00CA70C4"/>
    <w:rsid w:val="00CA7707"/>
    <w:rsid w:val="00CA7881"/>
    <w:rsid w:val="00CA7A6B"/>
    <w:rsid w:val="00CA7BE8"/>
    <w:rsid w:val="00CA7D3F"/>
    <w:rsid w:val="00CB0335"/>
    <w:rsid w:val="00CB12D2"/>
    <w:rsid w:val="00CB1473"/>
    <w:rsid w:val="00CB158E"/>
    <w:rsid w:val="00CB17F3"/>
    <w:rsid w:val="00CB2446"/>
    <w:rsid w:val="00CB2A24"/>
    <w:rsid w:val="00CB2C1D"/>
    <w:rsid w:val="00CB2D76"/>
    <w:rsid w:val="00CB2EDB"/>
    <w:rsid w:val="00CB2FC0"/>
    <w:rsid w:val="00CB309A"/>
    <w:rsid w:val="00CB313D"/>
    <w:rsid w:val="00CB316A"/>
    <w:rsid w:val="00CB3211"/>
    <w:rsid w:val="00CB3232"/>
    <w:rsid w:val="00CB3550"/>
    <w:rsid w:val="00CB3D1C"/>
    <w:rsid w:val="00CB3FF9"/>
    <w:rsid w:val="00CB4BD8"/>
    <w:rsid w:val="00CB4C77"/>
    <w:rsid w:val="00CB4D5C"/>
    <w:rsid w:val="00CB4D9C"/>
    <w:rsid w:val="00CB4F41"/>
    <w:rsid w:val="00CB5420"/>
    <w:rsid w:val="00CB5710"/>
    <w:rsid w:val="00CB5783"/>
    <w:rsid w:val="00CB5E7A"/>
    <w:rsid w:val="00CB64BE"/>
    <w:rsid w:val="00CB656B"/>
    <w:rsid w:val="00CB666A"/>
    <w:rsid w:val="00CB6869"/>
    <w:rsid w:val="00CB6BB8"/>
    <w:rsid w:val="00CB70BE"/>
    <w:rsid w:val="00CB70D2"/>
    <w:rsid w:val="00CB72B2"/>
    <w:rsid w:val="00CB75F3"/>
    <w:rsid w:val="00CB7632"/>
    <w:rsid w:val="00CB76E2"/>
    <w:rsid w:val="00CB779D"/>
    <w:rsid w:val="00CB7939"/>
    <w:rsid w:val="00CB7A9F"/>
    <w:rsid w:val="00CB7F10"/>
    <w:rsid w:val="00CB7F66"/>
    <w:rsid w:val="00CC012D"/>
    <w:rsid w:val="00CC03A1"/>
    <w:rsid w:val="00CC051C"/>
    <w:rsid w:val="00CC07C9"/>
    <w:rsid w:val="00CC0802"/>
    <w:rsid w:val="00CC081A"/>
    <w:rsid w:val="00CC0A91"/>
    <w:rsid w:val="00CC0B1A"/>
    <w:rsid w:val="00CC1090"/>
    <w:rsid w:val="00CC17B9"/>
    <w:rsid w:val="00CC1852"/>
    <w:rsid w:val="00CC1949"/>
    <w:rsid w:val="00CC1B85"/>
    <w:rsid w:val="00CC1E68"/>
    <w:rsid w:val="00CC1F6D"/>
    <w:rsid w:val="00CC2134"/>
    <w:rsid w:val="00CC2913"/>
    <w:rsid w:val="00CC2FCC"/>
    <w:rsid w:val="00CC3092"/>
    <w:rsid w:val="00CC3315"/>
    <w:rsid w:val="00CC3647"/>
    <w:rsid w:val="00CC3E69"/>
    <w:rsid w:val="00CC3EC1"/>
    <w:rsid w:val="00CC3FEA"/>
    <w:rsid w:val="00CC465D"/>
    <w:rsid w:val="00CC4686"/>
    <w:rsid w:val="00CC477A"/>
    <w:rsid w:val="00CC4C49"/>
    <w:rsid w:val="00CC4D47"/>
    <w:rsid w:val="00CC4E58"/>
    <w:rsid w:val="00CC5010"/>
    <w:rsid w:val="00CC537C"/>
    <w:rsid w:val="00CC560D"/>
    <w:rsid w:val="00CC5632"/>
    <w:rsid w:val="00CC58B1"/>
    <w:rsid w:val="00CC5967"/>
    <w:rsid w:val="00CC5B1E"/>
    <w:rsid w:val="00CC5D41"/>
    <w:rsid w:val="00CC5D95"/>
    <w:rsid w:val="00CC5E8F"/>
    <w:rsid w:val="00CC612A"/>
    <w:rsid w:val="00CC6441"/>
    <w:rsid w:val="00CC644E"/>
    <w:rsid w:val="00CC692E"/>
    <w:rsid w:val="00CC6E42"/>
    <w:rsid w:val="00CC72FB"/>
    <w:rsid w:val="00CD0012"/>
    <w:rsid w:val="00CD001A"/>
    <w:rsid w:val="00CD01C9"/>
    <w:rsid w:val="00CD05A1"/>
    <w:rsid w:val="00CD08A8"/>
    <w:rsid w:val="00CD0B39"/>
    <w:rsid w:val="00CD0F95"/>
    <w:rsid w:val="00CD1069"/>
    <w:rsid w:val="00CD19A3"/>
    <w:rsid w:val="00CD1B1F"/>
    <w:rsid w:val="00CD1D47"/>
    <w:rsid w:val="00CD23C2"/>
    <w:rsid w:val="00CD2421"/>
    <w:rsid w:val="00CD288B"/>
    <w:rsid w:val="00CD289E"/>
    <w:rsid w:val="00CD2999"/>
    <w:rsid w:val="00CD2D59"/>
    <w:rsid w:val="00CD3228"/>
    <w:rsid w:val="00CD3456"/>
    <w:rsid w:val="00CD4005"/>
    <w:rsid w:val="00CD4582"/>
    <w:rsid w:val="00CD4FD4"/>
    <w:rsid w:val="00CD5261"/>
    <w:rsid w:val="00CD52CF"/>
    <w:rsid w:val="00CD53FE"/>
    <w:rsid w:val="00CD547D"/>
    <w:rsid w:val="00CD55D0"/>
    <w:rsid w:val="00CD5689"/>
    <w:rsid w:val="00CD591A"/>
    <w:rsid w:val="00CD5983"/>
    <w:rsid w:val="00CD59FE"/>
    <w:rsid w:val="00CD60A9"/>
    <w:rsid w:val="00CD63C9"/>
    <w:rsid w:val="00CD651A"/>
    <w:rsid w:val="00CD6D1E"/>
    <w:rsid w:val="00CD6EAE"/>
    <w:rsid w:val="00CD7064"/>
    <w:rsid w:val="00CD70FA"/>
    <w:rsid w:val="00CD77F8"/>
    <w:rsid w:val="00CD781F"/>
    <w:rsid w:val="00CD7841"/>
    <w:rsid w:val="00CD7D84"/>
    <w:rsid w:val="00CD7F78"/>
    <w:rsid w:val="00CD7FA2"/>
    <w:rsid w:val="00CD7FE9"/>
    <w:rsid w:val="00CE01AD"/>
    <w:rsid w:val="00CE0250"/>
    <w:rsid w:val="00CE0456"/>
    <w:rsid w:val="00CE04E1"/>
    <w:rsid w:val="00CE0840"/>
    <w:rsid w:val="00CE0A55"/>
    <w:rsid w:val="00CE0EE9"/>
    <w:rsid w:val="00CE0F8F"/>
    <w:rsid w:val="00CE145A"/>
    <w:rsid w:val="00CE1510"/>
    <w:rsid w:val="00CE176E"/>
    <w:rsid w:val="00CE1883"/>
    <w:rsid w:val="00CE19D6"/>
    <w:rsid w:val="00CE1A99"/>
    <w:rsid w:val="00CE2952"/>
    <w:rsid w:val="00CE2CAF"/>
    <w:rsid w:val="00CE2DA5"/>
    <w:rsid w:val="00CE2DC7"/>
    <w:rsid w:val="00CE37F1"/>
    <w:rsid w:val="00CE3D14"/>
    <w:rsid w:val="00CE41C5"/>
    <w:rsid w:val="00CE4234"/>
    <w:rsid w:val="00CE448F"/>
    <w:rsid w:val="00CE461D"/>
    <w:rsid w:val="00CE48AB"/>
    <w:rsid w:val="00CE48CE"/>
    <w:rsid w:val="00CE49CC"/>
    <w:rsid w:val="00CE50DD"/>
    <w:rsid w:val="00CE5128"/>
    <w:rsid w:val="00CE5422"/>
    <w:rsid w:val="00CE5427"/>
    <w:rsid w:val="00CE5578"/>
    <w:rsid w:val="00CE5618"/>
    <w:rsid w:val="00CE5839"/>
    <w:rsid w:val="00CE5CF7"/>
    <w:rsid w:val="00CE5DAA"/>
    <w:rsid w:val="00CE5E0A"/>
    <w:rsid w:val="00CE5F14"/>
    <w:rsid w:val="00CE5F38"/>
    <w:rsid w:val="00CE624D"/>
    <w:rsid w:val="00CE62AF"/>
    <w:rsid w:val="00CE643B"/>
    <w:rsid w:val="00CE65E3"/>
    <w:rsid w:val="00CE6626"/>
    <w:rsid w:val="00CE662A"/>
    <w:rsid w:val="00CE6960"/>
    <w:rsid w:val="00CE699B"/>
    <w:rsid w:val="00CE69AE"/>
    <w:rsid w:val="00CE6B6F"/>
    <w:rsid w:val="00CE6C0C"/>
    <w:rsid w:val="00CE6D5C"/>
    <w:rsid w:val="00CE6D60"/>
    <w:rsid w:val="00CE71E7"/>
    <w:rsid w:val="00CE7253"/>
    <w:rsid w:val="00CE72C5"/>
    <w:rsid w:val="00CE769E"/>
    <w:rsid w:val="00CE7EFD"/>
    <w:rsid w:val="00CF0044"/>
    <w:rsid w:val="00CF0718"/>
    <w:rsid w:val="00CF0B05"/>
    <w:rsid w:val="00CF0CE8"/>
    <w:rsid w:val="00CF0D83"/>
    <w:rsid w:val="00CF119F"/>
    <w:rsid w:val="00CF12FF"/>
    <w:rsid w:val="00CF1424"/>
    <w:rsid w:val="00CF154D"/>
    <w:rsid w:val="00CF174D"/>
    <w:rsid w:val="00CF1761"/>
    <w:rsid w:val="00CF183F"/>
    <w:rsid w:val="00CF18FC"/>
    <w:rsid w:val="00CF19B6"/>
    <w:rsid w:val="00CF1AC5"/>
    <w:rsid w:val="00CF1DB6"/>
    <w:rsid w:val="00CF2573"/>
    <w:rsid w:val="00CF299F"/>
    <w:rsid w:val="00CF2DBA"/>
    <w:rsid w:val="00CF2DFC"/>
    <w:rsid w:val="00CF2EAA"/>
    <w:rsid w:val="00CF3083"/>
    <w:rsid w:val="00CF33A6"/>
    <w:rsid w:val="00CF35BC"/>
    <w:rsid w:val="00CF36B5"/>
    <w:rsid w:val="00CF3ABB"/>
    <w:rsid w:val="00CF3C08"/>
    <w:rsid w:val="00CF3EDA"/>
    <w:rsid w:val="00CF45E4"/>
    <w:rsid w:val="00CF4D15"/>
    <w:rsid w:val="00CF5195"/>
    <w:rsid w:val="00CF51C1"/>
    <w:rsid w:val="00CF54DA"/>
    <w:rsid w:val="00CF5988"/>
    <w:rsid w:val="00CF5C4B"/>
    <w:rsid w:val="00CF5FEF"/>
    <w:rsid w:val="00CF6068"/>
    <w:rsid w:val="00CF6145"/>
    <w:rsid w:val="00CF6305"/>
    <w:rsid w:val="00CF6427"/>
    <w:rsid w:val="00CF67B6"/>
    <w:rsid w:val="00CF68FA"/>
    <w:rsid w:val="00CF6C05"/>
    <w:rsid w:val="00CF703B"/>
    <w:rsid w:val="00CF72E9"/>
    <w:rsid w:val="00CF7319"/>
    <w:rsid w:val="00CF73E0"/>
    <w:rsid w:val="00CF7564"/>
    <w:rsid w:val="00CF7970"/>
    <w:rsid w:val="00CF79C9"/>
    <w:rsid w:val="00D00601"/>
    <w:rsid w:val="00D007CE"/>
    <w:rsid w:val="00D00DF6"/>
    <w:rsid w:val="00D01829"/>
    <w:rsid w:val="00D01A20"/>
    <w:rsid w:val="00D01F0A"/>
    <w:rsid w:val="00D021E3"/>
    <w:rsid w:val="00D0220E"/>
    <w:rsid w:val="00D02352"/>
    <w:rsid w:val="00D025CD"/>
    <w:rsid w:val="00D02688"/>
    <w:rsid w:val="00D02B75"/>
    <w:rsid w:val="00D02C90"/>
    <w:rsid w:val="00D03056"/>
    <w:rsid w:val="00D03544"/>
    <w:rsid w:val="00D037E6"/>
    <w:rsid w:val="00D0388F"/>
    <w:rsid w:val="00D0393E"/>
    <w:rsid w:val="00D03DA9"/>
    <w:rsid w:val="00D03F32"/>
    <w:rsid w:val="00D04046"/>
    <w:rsid w:val="00D040A0"/>
    <w:rsid w:val="00D04A78"/>
    <w:rsid w:val="00D04B4E"/>
    <w:rsid w:val="00D04BFA"/>
    <w:rsid w:val="00D04EED"/>
    <w:rsid w:val="00D0511B"/>
    <w:rsid w:val="00D0527B"/>
    <w:rsid w:val="00D05348"/>
    <w:rsid w:val="00D05409"/>
    <w:rsid w:val="00D05630"/>
    <w:rsid w:val="00D0570A"/>
    <w:rsid w:val="00D058F0"/>
    <w:rsid w:val="00D061D1"/>
    <w:rsid w:val="00D06506"/>
    <w:rsid w:val="00D0652A"/>
    <w:rsid w:val="00D0663C"/>
    <w:rsid w:val="00D074A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5A2"/>
    <w:rsid w:val="00D129DB"/>
    <w:rsid w:val="00D12DBF"/>
    <w:rsid w:val="00D13462"/>
    <w:rsid w:val="00D134B1"/>
    <w:rsid w:val="00D1362E"/>
    <w:rsid w:val="00D138D3"/>
    <w:rsid w:val="00D13AF5"/>
    <w:rsid w:val="00D13DB5"/>
    <w:rsid w:val="00D14044"/>
    <w:rsid w:val="00D140C0"/>
    <w:rsid w:val="00D1418A"/>
    <w:rsid w:val="00D14420"/>
    <w:rsid w:val="00D149A8"/>
    <w:rsid w:val="00D151B8"/>
    <w:rsid w:val="00D152F2"/>
    <w:rsid w:val="00D154DD"/>
    <w:rsid w:val="00D15523"/>
    <w:rsid w:val="00D15546"/>
    <w:rsid w:val="00D155F6"/>
    <w:rsid w:val="00D156BA"/>
    <w:rsid w:val="00D1587B"/>
    <w:rsid w:val="00D15910"/>
    <w:rsid w:val="00D15BBE"/>
    <w:rsid w:val="00D15C1C"/>
    <w:rsid w:val="00D15D21"/>
    <w:rsid w:val="00D15DFB"/>
    <w:rsid w:val="00D15F4D"/>
    <w:rsid w:val="00D162DE"/>
    <w:rsid w:val="00D163A0"/>
    <w:rsid w:val="00D163C2"/>
    <w:rsid w:val="00D1646E"/>
    <w:rsid w:val="00D166A0"/>
    <w:rsid w:val="00D16C8C"/>
    <w:rsid w:val="00D16C8E"/>
    <w:rsid w:val="00D16CF7"/>
    <w:rsid w:val="00D16DE5"/>
    <w:rsid w:val="00D172D5"/>
    <w:rsid w:val="00D173A0"/>
    <w:rsid w:val="00D17D34"/>
    <w:rsid w:val="00D17FEA"/>
    <w:rsid w:val="00D20129"/>
    <w:rsid w:val="00D20380"/>
    <w:rsid w:val="00D203CC"/>
    <w:rsid w:val="00D204BF"/>
    <w:rsid w:val="00D2086C"/>
    <w:rsid w:val="00D20DE5"/>
    <w:rsid w:val="00D20E87"/>
    <w:rsid w:val="00D212E6"/>
    <w:rsid w:val="00D21329"/>
    <w:rsid w:val="00D21936"/>
    <w:rsid w:val="00D21D60"/>
    <w:rsid w:val="00D21E70"/>
    <w:rsid w:val="00D21F90"/>
    <w:rsid w:val="00D2217A"/>
    <w:rsid w:val="00D22309"/>
    <w:rsid w:val="00D224A1"/>
    <w:rsid w:val="00D22EEC"/>
    <w:rsid w:val="00D22F34"/>
    <w:rsid w:val="00D22F5C"/>
    <w:rsid w:val="00D2313C"/>
    <w:rsid w:val="00D23406"/>
    <w:rsid w:val="00D234E0"/>
    <w:rsid w:val="00D23618"/>
    <w:rsid w:val="00D23AB4"/>
    <w:rsid w:val="00D23B4A"/>
    <w:rsid w:val="00D23B92"/>
    <w:rsid w:val="00D23C58"/>
    <w:rsid w:val="00D23CE5"/>
    <w:rsid w:val="00D23D07"/>
    <w:rsid w:val="00D242BD"/>
    <w:rsid w:val="00D24368"/>
    <w:rsid w:val="00D247D0"/>
    <w:rsid w:val="00D24AB5"/>
    <w:rsid w:val="00D24C26"/>
    <w:rsid w:val="00D24E1B"/>
    <w:rsid w:val="00D24F65"/>
    <w:rsid w:val="00D25328"/>
    <w:rsid w:val="00D253AD"/>
    <w:rsid w:val="00D253DC"/>
    <w:rsid w:val="00D255BD"/>
    <w:rsid w:val="00D2563C"/>
    <w:rsid w:val="00D2573F"/>
    <w:rsid w:val="00D264A5"/>
    <w:rsid w:val="00D26543"/>
    <w:rsid w:val="00D27251"/>
    <w:rsid w:val="00D277F3"/>
    <w:rsid w:val="00D279A1"/>
    <w:rsid w:val="00D279EE"/>
    <w:rsid w:val="00D27B9E"/>
    <w:rsid w:val="00D27C88"/>
    <w:rsid w:val="00D27CC7"/>
    <w:rsid w:val="00D27ECA"/>
    <w:rsid w:val="00D27F28"/>
    <w:rsid w:val="00D27F84"/>
    <w:rsid w:val="00D27FA1"/>
    <w:rsid w:val="00D3017D"/>
    <w:rsid w:val="00D302C7"/>
    <w:rsid w:val="00D30399"/>
    <w:rsid w:val="00D30D98"/>
    <w:rsid w:val="00D310CD"/>
    <w:rsid w:val="00D3112F"/>
    <w:rsid w:val="00D3146D"/>
    <w:rsid w:val="00D31471"/>
    <w:rsid w:val="00D31495"/>
    <w:rsid w:val="00D3180F"/>
    <w:rsid w:val="00D31923"/>
    <w:rsid w:val="00D31D6F"/>
    <w:rsid w:val="00D31E74"/>
    <w:rsid w:val="00D31EB2"/>
    <w:rsid w:val="00D31F3D"/>
    <w:rsid w:val="00D31F57"/>
    <w:rsid w:val="00D3218B"/>
    <w:rsid w:val="00D32726"/>
    <w:rsid w:val="00D328F2"/>
    <w:rsid w:val="00D329E4"/>
    <w:rsid w:val="00D32D18"/>
    <w:rsid w:val="00D334E4"/>
    <w:rsid w:val="00D33ABC"/>
    <w:rsid w:val="00D3402E"/>
    <w:rsid w:val="00D340C9"/>
    <w:rsid w:val="00D3418C"/>
    <w:rsid w:val="00D341E9"/>
    <w:rsid w:val="00D34792"/>
    <w:rsid w:val="00D34AEA"/>
    <w:rsid w:val="00D351C3"/>
    <w:rsid w:val="00D351DA"/>
    <w:rsid w:val="00D3521C"/>
    <w:rsid w:val="00D3584E"/>
    <w:rsid w:val="00D359E2"/>
    <w:rsid w:val="00D35D1B"/>
    <w:rsid w:val="00D3656B"/>
    <w:rsid w:val="00D36B80"/>
    <w:rsid w:val="00D36D52"/>
    <w:rsid w:val="00D36F08"/>
    <w:rsid w:val="00D37085"/>
    <w:rsid w:val="00D370C8"/>
    <w:rsid w:val="00D37162"/>
    <w:rsid w:val="00D37384"/>
    <w:rsid w:val="00D376C4"/>
    <w:rsid w:val="00D37DD0"/>
    <w:rsid w:val="00D37F18"/>
    <w:rsid w:val="00D4031D"/>
    <w:rsid w:val="00D406F6"/>
    <w:rsid w:val="00D40930"/>
    <w:rsid w:val="00D40ABD"/>
    <w:rsid w:val="00D40C58"/>
    <w:rsid w:val="00D40CF8"/>
    <w:rsid w:val="00D4121A"/>
    <w:rsid w:val="00D4160F"/>
    <w:rsid w:val="00D417E6"/>
    <w:rsid w:val="00D418AC"/>
    <w:rsid w:val="00D41A6B"/>
    <w:rsid w:val="00D41FB8"/>
    <w:rsid w:val="00D42319"/>
    <w:rsid w:val="00D424AB"/>
    <w:rsid w:val="00D42C08"/>
    <w:rsid w:val="00D42EF1"/>
    <w:rsid w:val="00D42F31"/>
    <w:rsid w:val="00D430FB"/>
    <w:rsid w:val="00D4336C"/>
    <w:rsid w:val="00D433F2"/>
    <w:rsid w:val="00D436E4"/>
    <w:rsid w:val="00D43726"/>
    <w:rsid w:val="00D43920"/>
    <w:rsid w:val="00D43933"/>
    <w:rsid w:val="00D43B2A"/>
    <w:rsid w:val="00D43EB6"/>
    <w:rsid w:val="00D44367"/>
    <w:rsid w:val="00D443DF"/>
    <w:rsid w:val="00D44495"/>
    <w:rsid w:val="00D446AF"/>
    <w:rsid w:val="00D44806"/>
    <w:rsid w:val="00D448BE"/>
    <w:rsid w:val="00D44B6A"/>
    <w:rsid w:val="00D44B75"/>
    <w:rsid w:val="00D44CB2"/>
    <w:rsid w:val="00D44CD3"/>
    <w:rsid w:val="00D44DE5"/>
    <w:rsid w:val="00D44EB2"/>
    <w:rsid w:val="00D45359"/>
    <w:rsid w:val="00D45381"/>
    <w:rsid w:val="00D45502"/>
    <w:rsid w:val="00D45506"/>
    <w:rsid w:val="00D45763"/>
    <w:rsid w:val="00D45846"/>
    <w:rsid w:val="00D45D02"/>
    <w:rsid w:val="00D460A4"/>
    <w:rsid w:val="00D46275"/>
    <w:rsid w:val="00D46379"/>
    <w:rsid w:val="00D463D6"/>
    <w:rsid w:val="00D46558"/>
    <w:rsid w:val="00D46692"/>
    <w:rsid w:val="00D468C9"/>
    <w:rsid w:val="00D46E76"/>
    <w:rsid w:val="00D47153"/>
    <w:rsid w:val="00D47345"/>
    <w:rsid w:val="00D477CD"/>
    <w:rsid w:val="00D47B35"/>
    <w:rsid w:val="00D47F23"/>
    <w:rsid w:val="00D47F48"/>
    <w:rsid w:val="00D500A9"/>
    <w:rsid w:val="00D50843"/>
    <w:rsid w:val="00D5097E"/>
    <w:rsid w:val="00D50A12"/>
    <w:rsid w:val="00D50A41"/>
    <w:rsid w:val="00D50EB6"/>
    <w:rsid w:val="00D51269"/>
    <w:rsid w:val="00D51497"/>
    <w:rsid w:val="00D5166A"/>
    <w:rsid w:val="00D517BD"/>
    <w:rsid w:val="00D517DF"/>
    <w:rsid w:val="00D51938"/>
    <w:rsid w:val="00D5193F"/>
    <w:rsid w:val="00D51DBB"/>
    <w:rsid w:val="00D52427"/>
    <w:rsid w:val="00D527B7"/>
    <w:rsid w:val="00D5286E"/>
    <w:rsid w:val="00D5298D"/>
    <w:rsid w:val="00D52C35"/>
    <w:rsid w:val="00D52C4E"/>
    <w:rsid w:val="00D53308"/>
    <w:rsid w:val="00D53602"/>
    <w:rsid w:val="00D5378A"/>
    <w:rsid w:val="00D53938"/>
    <w:rsid w:val="00D53BC4"/>
    <w:rsid w:val="00D53C99"/>
    <w:rsid w:val="00D53E25"/>
    <w:rsid w:val="00D54555"/>
    <w:rsid w:val="00D5460E"/>
    <w:rsid w:val="00D54F57"/>
    <w:rsid w:val="00D550AA"/>
    <w:rsid w:val="00D550AD"/>
    <w:rsid w:val="00D551E4"/>
    <w:rsid w:val="00D55348"/>
    <w:rsid w:val="00D553AA"/>
    <w:rsid w:val="00D557E3"/>
    <w:rsid w:val="00D55F19"/>
    <w:rsid w:val="00D560D0"/>
    <w:rsid w:val="00D561F0"/>
    <w:rsid w:val="00D56980"/>
    <w:rsid w:val="00D56B21"/>
    <w:rsid w:val="00D56E38"/>
    <w:rsid w:val="00D56E4E"/>
    <w:rsid w:val="00D56F0A"/>
    <w:rsid w:val="00D57025"/>
    <w:rsid w:val="00D5782A"/>
    <w:rsid w:val="00D57B90"/>
    <w:rsid w:val="00D57DC7"/>
    <w:rsid w:val="00D60026"/>
    <w:rsid w:val="00D60263"/>
    <w:rsid w:val="00D603B8"/>
    <w:rsid w:val="00D60A6F"/>
    <w:rsid w:val="00D60CA9"/>
    <w:rsid w:val="00D6120F"/>
    <w:rsid w:val="00D613BE"/>
    <w:rsid w:val="00D6182C"/>
    <w:rsid w:val="00D61926"/>
    <w:rsid w:val="00D61B14"/>
    <w:rsid w:val="00D61D78"/>
    <w:rsid w:val="00D622F0"/>
    <w:rsid w:val="00D62448"/>
    <w:rsid w:val="00D62CB3"/>
    <w:rsid w:val="00D62CB6"/>
    <w:rsid w:val="00D62DDC"/>
    <w:rsid w:val="00D62DFB"/>
    <w:rsid w:val="00D62E23"/>
    <w:rsid w:val="00D62FA7"/>
    <w:rsid w:val="00D62FBE"/>
    <w:rsid w:val="00D630E3"/>
    <w:rsid w:val="00D63130"/>
    <w:rsid w:val="00D63595"/>
    <w:rsid w:val="00D63615"/>
    <w:rsid w:val="00D636D7"/>
    <w:rsid w:val="00D63706"/>
    <w:rsid w:val="00D6397D"/>
    <w:rsid w:val="00D63B04"/>
    <w:rsid w:val="00D63EFC"/>
    <w:rsid w:val="00D63F00"/>
    <w:rsid w:val="00D63F35"/>
    <w:rsid w:val="00D640C6"/>
    <w:rsid w:val="00D64321"/>
    <w:rsid w:val="00D643E5"/>
    <w:rsid w:val="00D644FD"/>
    <w:rsid w:val="00D64816"/>
    <w:rsid w:val="00D648F1"/>
    <w:rsid w:val="00D649EA"/>
    <w:rsid w:val="00D64C22"/>
    <w:rsid w:val="00D64CC5"/>
    <w:rsid w:val="00D64FAF"/>
    <w:rsid w:val="00D65201"/>
    <w:rsid w:val="00D65218"/>
    <w:rsid w:val="00D65A51"/>
    <w:rsid w:val="00D65B69"/>
    <w:rsid w:val="00D66172"/>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CC9"/>
    <w:rsid w:val="00D70D36"/>
    <w:rsid w:val="00D70F1B"/>
    <w:rsid w:val="00D713CE"/>
    <w:rsid w:val="00D71407"/>
    <w:rsid w:val="00D71778"/>
    <w:rsid w:val="00D71BAA"/>
    <w:rsid w:val="00D71E12"/>
    <w:rsid w:val="00D721D0"/>
    <w:rsid w:val="00D724C0"/>
    <w:rsid w:val="00D72522"/>
    <w:rsid w:val="00D726E9"/>
    <w:rsid w:val="00D72BE6"/>
    <w:rsid w:val="00D72D0E"/>
    <w:rsid w:val="00D72E6B"/>
    <w:rsid w:val="00D72EA2"/>
    <w:rsid w:val="00D73559"/>
    <w:rsid w:val="00D73891"/>
    <w:rsid w:val="00D73AD9"/>
    <w:rsid w:val="00D73BF8"/>
    <w:rsid w:val="00D73DA3"/>
    <w:rsid w:val="00D73EDF"/>
    <w:rsid w:val="00D7413C"/>
    <w:rsid w:val="00D74158"/>
    <w:rsid w:val="00D7425A"/>
    <w:rsid w:val="00D744AC"/>
    <w:rsid w:val="00D7455E"/>
    <w:rsid w:val="00D74588"/>
    <w:rsid w:val="00D74674"/>
    <w:rsid w:val="00D749BB"/>
    <w:rsid w:val="00D749E8"/>
    <w:rsid w:val="00D74B83"/>
    <w:rsid w:val="00D74E27"/>
    <w:rsid w:val="00D74E94"/>
    <w:rsid w:val="00D7500C"/>
    <w:rsid w:val="00D75274"/>
    <w:rsid w:val="00D7547E"/>
    <w:rsid w:val="00D75A31"/>
    <w:rsid w:val="00D75B62"/>
    <w:rsid w:val="00D7635B"/>
    <w:rsid w:val="00D7635F"/>
    <w:rsid w:val="00D76624"/>
    <w:rsid w:val="00D76979"/>
    <w:rsid w:val="00D769D5"/>
    <w:rsid w:val="00D76A92"/>
    <w:rsid w:val="00D76B72"/>
    <w:rsid w:val="00D7717C"/>
    <w:rsid w:val="00D772AF"/>
    <w:rsid w:val="00D77873"/>
    <w:rsid w:val="00D77AD2"/>
    <w:rsid w:val="00D77E0E"/>
    <w:rsid w:val="00D77E13"/>
    <w:rsid w:val="00D77FEE"/>
    <w:rsid w:val="00D806DE"/>
    <w:rsid w:val="00D8113E"/>
    <w:rsid w:val="00D812CE"/>
    <w:rsid w:val="00D81365"/>
    <w:rsid w:val="00D814F8"/>
    <w:rsid w:val="00D816D7"/>
    <w:rsid w:val="00D817F4"/>
    <w:rsid w:val="00D81807"/>
    <w:rsid w:val="00D820CB"/>
    <w:rsid w:val="00D82458"/>
    <w:rsid w:val="00D826EC"/>
    <w:rsid w:val="00D828AE"/>
    <w:rsid w:val="00D82972"/>
    <w:rsid w:val="00D82A73"/>
    <w:rsid w:val="00D82CEE"/>
    <w:rsid w:val="00D82F0D"/>
    <w:rsid w:val="00D8316D"/>
    <w:rsid w:val="00D83214"/>
    <w:rsid w:val="00D834E7"/>
    <w:rsid w:val="00D83507"/>
    <w:rsid w:val="00D83893"/>
    <w:rsid w:val="00D83B3F"/>
    <w:rsid w:val="00D83B86"/>
    <w:rsid w:val="00D83BF5"/>
    <w:rsid w:val="00D83CFA"/>
    <w:rsid w:val="00D83E87"/>
    <w:rsid w:val="00D83EF4"/>
    <w:rsid w:val="00D83FBD"/>
    <w:rsid w:val="00D842CE"/>
    <w:rsid w:val="00D84627"/>
    <w:rsid w:val="00D84A15"/>
    <w:rsid w:val="00D84B94"/>
    <w:rsid w:val="00D85260"/>
    <w:rsid w:val="00D85677"/>
    <w:rsid w:val="00D8586E"/>
    <w:rsid w:val="00D85878"/>
    <w:rsid w:val="00D85A48"/>
    <w:rsid w:val="00D85CA1"/>
    <w:rsid w:val="00D85CE4"/>
    <w:rsid w:val="00D860D6"/>
    <w:rsid w:val="00D860E1"/>
    <w:rsid w:val="00D8622B"/>
    <w:rsid w:val="00D86390"/>
    <w:rsid w:val="00D86911"/>
    <w:rsid w:val="00D86D10"/>
    <w:rsid w:val="00D86EB3"/>
    <w:rsid w:val="00D87161"/>
    <w:rsid w:val="00D87183"/>
    <w:rsid w:val="00D8726A"/>
    <w:rsid w:val="00D877E7"/>
    <w:rsid w:val="00D87ADD"/>
    <w:rsid w:val="00D9093F"/>
    <w:rsid w:val="00D90D87"/>
    <w:rsid w:val="00D90DCB"/>
    <w:rsid w:val="00D90E06"/>
    <w:rsid w:val="00D91097"/>
    <w:rsid w:val="00D915C2"/>
    <w:rsid w:val="00D918F2"/>
    <w:rsid w:val="00D92069"/>
    <w:rsid w:val="00D9208B"/>
    <w:rsid w:val="00D92213"/>
    <w:rsid w:val="00D92CAA"/>
    <w:rsid w:val="00D92CF6"/>
    <w:rsid w:val="00D93053"/>
    <w:rsid w:val="00D930C2"/>
    <w:rsid w:val="00D93320"/>
    <w:rsid w:val="00D9366E"/>
    <w:rsid w:val="00D93AF2"/>
    <w:rsid w:val="00D93F26"/>
    <w:rsid w:val="00D94033"/>
    <w:rsid w:val="00D94352"/>
    <w:rsid w:val="00D9437F"/>
    <w:rsid w:val="00D943AA"/>
    <w:rsid w:val="00D94B77"/>
    <w:rsid w:val="00D94ED2"/>
    <w:rsid w:val="00D94FB8"/>
    <w:rsid w:val="00D9500C"/>
    <w:rsid w:val="00D9514B"/>
    <w:rsid w:val="00D958A7"/>
    <w:rsid w:val="00D95C60"/>
    <w:rsid w:val="00D95C63"/>
    <w:rsid w:val="00D95F13"/>
    <w:rsid w:val="00D95F91"/>
    <w:rsid w:val="00D9629E"/>
    <w:rsid w:val="00D9671D"/>
    <w:rsid w:val="00D96C22"/>
    <w:rsid w:val="00D96C25"/>
    <w:rsid w:val="00D96C7B"/>
    <w:rsid w:val="00D96DF9"/>
    <w:rsid w:val="00D96E69"/>
    <w:rsid w:val="00D96ECF"/>
    <w:rsid w:val="00D96F2A"/>
    <w:rsid w:val="00D9716A"/>
    <w:rsid w:val="00D97312"/>
    <w:rsid w:val="00D97412"/>
    <w:rsid w:val="00D97483"/>
    <w:rsid w:val="00D97528"/>
    <w:rsid w:val="00D9770F"/>
    <w:rsid w:val="00D977AF"/>
    <w:rsid w:val="00D979FB"/>
    <w:rsid w:val="00D97BDD"/>
    <w:rsid w:val="00D97C25"/>
    <w:rsid w:val="00D97D88"/>
    <w:rsid w:val="00D97E1D"/>
    <w:rsid w:val="00DA00BF"/>
    <w:rsid w:val="00DA0115"/>
    <w:rsid w:val="00DA02B0"/>
    <w:rsid w:val="00DA068E"/>
    <w:rsid w:val="00DA074A"/>
    <w:rsid w:val="00DA0984"/>
    <w:rsid w:val="00DA09FF"/>
    <w:rsid w:val="00DA0F5A"/>
    <w:rsid w:val="00DA11A3"/>
    <w:rsid w:val="00DA122D"/>
    <w:rsid w:val="00DA1267"/>
    <w:rsid w:val="00DA1B66"/>
    <w:rsid w:val="00DA21AC"/>
    <w:rsid w:val="00DA21C4"/>
    <w:rsid w:val="00DA2354"/>
    <w:rsid w:val="00DA2F52"/>
    <w:rsid w:val="00DA2FE5"/>
    <w:rsid w:val="00DA30DB"/>
    <w:rsid w:val="00DA3259"/>
    <w:rsid w:val="00DA376E"/>
    <w:rsid w:val="00DA39F4"/>
    <w:rsid w:val="00DA3B01"/>
    <w:rsid w:val="00DA4029"/>
    <w:rsid w:val="00DA41BD"/>
    <w:rsid w:val="00DA44FB"/>
    <w:rsid w:val="00DA4557"/>
    <w:rsid w:val="00DA48CA"/>
    <w:rsid w:val="00DA4ADA"/>
    <w:rsid w:val="00DA4B64"/>
    <w:rsid w:val="00DA4D49"/>
    <w:rsid w:val="00DA4F56"/>
    <w:rsid w:val="00DA4FB5"/>
    <w:rsid w:val="00DA502C"/>
    <w:rsid w:val="00DA5108"/>
    <w:rsid w:val="00DA52A3"/>
    <w:rsid w:val="00DA52B3"/>
    <w:rsid w:val="00DA5370"/>
    <w:rsid w:val="00DA554C"/>
    <w:rsid w:val="00DA589C"/>
    <w:rsid w:val="00DA5DEE"/>
    <w:rsid w:val="00DA6337"/>
    <w:rsid w:val="00DA6581"/>
    <w:rsid w:val="00DA6A8C"/>
    <w:rsid w:val="00DA6B41"/>
    <w:rsid w:val="00DA713C"/>
    <w:rsid w:val="00DA71A8"/>
    <w:rsid w:val="00DA78E3"/>
    <w:rsid w:val="00DA7A9B"/>
    <w:rsid w:val="00DA7B64"/>
    <w:rsid w:val="00DB038E"/>
    <w:rsid w:val="00DB045D"/>
    <w:rsid w:val="00DB0D49"/>
    <w:rsid w:val="00DB0F51"/>
    <w:rsid w:val="00DB1044"/>
    <w:rsid w:val="00DB15AD"/>
    <w:rsid w:val="00DB1962"/>
    <w:rsid w:val="00DB1AA5"/>
    <w:rsid w:val="00DB20BE"/>
    <w:rsid w:val="00DB27BB"/>
    <w:rsid w:val="00DB28D4"/>
    <w:rsid w:val="00DB29DA"/>
    <w:rsid w:val="00DB2BF8"/>
    <w:rsid w:val="00DB2C8E"/>
    <w:rsid w:val="00DB2E15"/>
    <w:rsid w:val="00DB2E8C"/>
    <w:rsid w:val="00DB3128"/>
    <w:rsid w:val="00DB3192"/>
    <w:rsid w:val="00DB32D3"/>
    <w:rsid w:val="00DB3459"/>
    <w:rsid w:val="00DB35A5"/>
    <w:rsid w:val="00DB36EF"/>
    <w:rsid w:val="00DB385C"/>
    <w:rsid w:val="00DB3C1E"/>
    <w:rsid w:val="00DB3C87"/>
    <w:rsid w:val="00DB3D33"/>
    <w:rsid w:val="00DB4000"/>
    <w:rsid w:val="00DB4563"/>
    <w:rsid w:val="00DB4E9E"/>
    <w:rsid w:val="00DB4EAC"/>
    <w:rsid w:val="00DB5149"/>
    <w:rsid w:val="00DB5377"/>
    <w:rsid w:val="00DB53B7"/>
    <w:rsid w:val="00DB59FF"/>
    <w:rsid w:val="00DB5E10"/>
    <w:rsid w:val="00DB60FE"/>
    <w:rsid w:val="00DB61EB"/>
    <w:rsid w:val="00DB6369"/>
    <w:rsid w:val="00DB6715"/>
    <w:rsid w:val="00DB67D6"/>
    <w:rsid w:val="00DB6859"/>
    <w:rsid w:val="00DB6D3B"/>
    <w:rsid w:val="00DB6E52"/>
    <w:rsid w:val="00DB76D3"/>
    <w:rsid w:val="00DB7804"/>
    <w:rsid w:val="00DB782C"/>
    <w:rsid w:val="00DB7A3F"/>
    <w:rsid w:val="00DC0203"/>
    <w:rsid w:val="00DC0653"/>
    <w:rsid w:val="00DC0898"/>
    <w:rsid w:val="00DC0936"/>
    <w:rsid w:val="00DC0BE2"/>
    <w:rsid w:val="00DC0CF9"/>
    <w:rsid w:val="00DC0E3D"/>
    <w:rsid w:val="00DC10E6"/>
    <w:rsid w:val="00DC1A6E"/>
    <w:rsid w:val="00DC1A90"/>
    <w:rsid w:val="00DC1F58"/>
    <w:rsid w:val="00DC21CA"/>
    <w:rsid w:val="00DC21DE"/>
    <w:rsid w:val="00DC2462"/>
    <w:rsid w:val="00DC29DA"/>
    <w:rsid w:val="00DC2A96"/>
    <w:rsid w:val="00DC2B07"/>
    <w:rsid w:val="00DC2B9C"/>
    <w:rsid w:val="00DC307D"/>
    <w:rsid w:val="00DC31EC"/>
    <w:rsid w:val="00DC320F"/>
    <w:rsid w:val="00DC3252"/>
    <w:rsid w:val="00DC3325"/>
    <w:rsid w:val="00DC35B8"/>
    <w:rsid w:val="00DC3800"/>
    <w:rsid w:val="00DC3AEE"/>
    <w:rsid w:val="00DC3DDB"/>
    <w:rsid w:val="00DC4303"/>
    <w:rsid w:val="00DC4447"/>
    <w:rsid w:val="00DC4462"/>
    <w:rsid w:val="00DC464F"/>
    <w:rsid w:val="00DC492A"/>
    <w:rsid w:val="00DC501C"/>
    <w:rsid w:val="00DC529F"/>
    <w:rsid w:val="00DC531C"/>
    <w:rsid w:val="00DC548E"/>
    <w:rsid w:val="00DC5637"/>
    <w:rsid w:val="00DC56C0"/>
    <w:rsid w:val="00DC577A"/>
    <w:rsid w:val="00DC57EE"/>
    <w:rsid w:val="00DC5912"/>
    <w:rsid w:val="00DC5A0D"/>
    <w:rsid w:val="00DC5A63"/>
    <w:rsid w:val="00DC5BD0"/>
    <w:rsid w:val="00DC6460"/>
    <w:rsid w:val="00DC65B9"/>
    <w:rsid w:val="00DC66D1"/>
    <w:rsid w:val="00DC6A52"/>
    <w:rsid w:val="00DC6EDE"/>
    <w:rsid w:val="00DC706D"/>
    <w:rsid w:val="00DC7A3C"/>
    <w:rsid w:val="00DC7A5B"/>
    <w:rsid w:val="00DC7ADF"/>
    <w:rsid w:val="00DC7BC8"/>
    <w:rsid w:val="00DC7E10"/>
    <w:rsid w:val="00DC7E6E"/>
    <w:rsid w:val="00DD00FC"/>
    <w:rsid w:val="00DD017E"/>
    <w:rsid w:val="00DD0664"/>
    <w:rsid w:val="00DD0888"/>
    <w:rsid w:val="00DD0A4C"/>
    <w:rsid w:val="00DD0BF7"/>
    <w:rsid w:val="00DD0FBC"/>
    <w:rsid w:val="00DD0FC3"/>
    <w:rsid w:val="00DD1AD9"/>
    <w:rsid w:val="00DD1BE6"/>
    <w:rsid w:val="00DD1D1B"/>
    <w:rsid w:val="00DD1F2B"/>
    <w:rsid w:val="00DD1F58"/>
    <w:rsid w:val="00DD2102"/>
    <w:rsid w:val="00DD23AF"/>
    <w:rsid w:val="00DD2879"/>
    <w:rsid w:val="00DD2B55"/>
    <w:rsid w:val="00DD2B6B"/>
    <w:rsid w:val="00DD2D98"/>
    <w:rsid w:val="00DD328D"/>
    <w:rsid w:val="00DD34E6"/>
    <w:rsid w:val="00DD353C"/>
    <w:rsid w:val="00DD35CB"/>
    <w:rsid w:val="00DD3AE7"/>
    <w:rsid w:val="00DD3D72"/>
    <w:rsid w:val="00DD4109"/>
    <w:rsid w:val="00DD4432"/>
    <w:rsid w:val="00DD475E"/>
    <w:rsid w:val="00DD479F"/>
    <w:rsid w:val="00DD49EE"/>
    <w:rsid w:val="00DD4A6B"/>
    <w:rsid w:val="00DD4BA6"/>
    <w:rsid w:val="00DD4D12"/>
    <w:rsid w:val="00DD556D"/>
    <w:rsid w:val="00DD58CE"/>
    <w:rsid w:val="00DD59F5"/>
    <w:rsid w:val="00DD5A32"/>
    <w:rsid w:val="00DD5D84"/>
    <w:rsid w:val="00DD6000"/>
    <w:rsid w:val="00DD61DD"/>
    <w:rsid w:val="00DD6514"/>
    <w:rsid w:val="00DD6AF8"/>
    <w:rsid w:val="00DD70A6"/>
    <w:rsid w:val="00DD71F3"/>
    <w:rsid w:val="00DD76A8"/>
    <w:rsid w:val="00DD7AB9"/>
    <w:rsid w:val="00DE0001"/>
    <w:rsid w:val="00DE0438"/>
    <w:rsid w:val="00DE08E8"/>
    <w:rsid w:val="00DE11BC"/>
    <w:rsid w:val="00DE11F0"/>
    <w:rsid w:val="00DE1245"/>
    <w:rsid w:val="00DE16CC"/>
    <w:rsid w:val="00DE19A1"/>
    <w:rsid w:val="00DE1A02"/>
    <w:rsid w:val="00DE25AC"/>
    <w:rsid w:val="00DE2BDC"/>
    <w:rsid w:val="00DE2CA2"/>
    <w:rsid w:val="00DE2D53"/>
    <w:rsid w:val="00DE30AA"/>
    <w:rsid w:val="00DE3C1B"/>
    <w:rsid w:val="00DE3DF2"/>
    <w:rsid w:val="00DE3EE0"/>
    <w:rsid w:val="00DE404B"/>
    <w:rsid w:val="00DE4317"/>
    <w:rsid w:val="00DE4323"/>
    <w:rsid w:val="00DE4416"/>
    <w:rsid w:val="00DE495A"/>
    <w:rsid w:val="00DE4AB9"/>
    <w:rsid w:val="00DE4CC4"/>
    <w:rsid w:val="00DE505F"/>
    <w:rsid w:val="00DE534D"/>
    <w:rsid w:val="00DE5606"/>
    <w:rsid w:val="00DE580C"/>
    <w:rsid w:val="00DE5A29"/>
    <w:rsid w:val="00DE5C63"/>
    <w:rsid w:val="00DE5EA9"/>
    <w:rsid w:val="00DE675E"/>
    <w:rsid w:val="00DE693F"/>
    <w:rsid w:val="00DE6CD9"/>
    <w:rsid w:val="00DE6E28"/>
    <w:rsid w:val="00DE7107"/>
    <w:rsid w:val="00DE715E"/>
    <w:rsid w:val="00DE7195"/>
    <w:rsid w:val="00DE7527"/>
    <w:rsid w:val="00DE7B57"/>
    <w:rsid w:val="00DE7D68"/>
    <w:rsid w:val="00DE7F41"/>
    <w:rsid w:val="00DF0177"/>
    <w:rsid w:val="00DF01C9"/>
    <w:rsid w:val="00DF05EE"/>
    <w:rsid w:val="00DF07BA"/>
    <w:rsid w:val="00DF0BA4"/>
    <w:rsid w:val="00DF0DAD"/>
    <w:rsid w:val="00DF0ED6"/>
    <w:rsid w:val="00DF125B"/>
    <w:rsid w:val="00DF17E8"/>
    <w:rsid w:val="00DF1CD2"/>
    <w:rsid w:val="00DF23A2"/>
    <w:rsid w:val="00DF26C2"/>
    <w:rsid w:val="00DF2A15"/>
    <w:rsid w:val="00DF3246"/>
    <w:rsid w:val="00DF336A"/>
    <w:rsid w:val="00DF3688"/>
    <w:rsid w:val="00DF3B4E"/>
    <w:rsid w:val="00DF3DC6"/>
    <w:rsid w:val="00DF3E78"/>
    <w:rsid w:val="00DF4024"/>
    <w:rsid w:val="00DF41AB"/>
    <w:rsid w:val="00DF46C3"/>
    <w:rsid w:val="00DF4829"/>
    <w:rsid w:val="00DF4A0D"/>
    <w:rsid w:val="00DF4C89"/>
    <w:rsid w:val="00DF4EF4"/>
    <w:rsid w:val="00DF5027"/>
    <w:rsid w:val="00DF52E5"/>
    <w:rsid w:val="00DF53D8"/>
    <w:rsid w:val="00DF5429"/>
    <w:rsid w:val="00DF57F0"/>
    <w:rsid w:val="00DF5BF9"/>
    <w:rsid w:val="00DF5C84"/>
    <w:rsid w:val="00DF6262"/>
    <w:rsid w:val="00DF634E"/>
    <w:rsid w:val="00DF6415"/>
    <w:rsid w:val="00DF6459"/>
    <w:rsid w:val="00DF66C5"/>
    <w:rsid w:val="00DF66EF"/>
    <w:rsid w:val="00DF671F"/>
    <w:rsid w:val="00DF684F"/>
    <w:rsid w:val="00DF6D5F"/>
    <w:rsid w:val="00DF768E"/>
    <w:rsid w:val="00DF794B"/>
    <w:rsid w:val="00DF7BE1"/>
    <w:rsid w:val="00DF7CA7"/>
    <w:rsid w:val="00DF7F6D"/>
    <w:rsid w:val="00DF7F7C"/>
    <w:rsid w:val="00DF7FD3"/>
    <w:rsid w:val="00E000CE"/>
    <w:rsid w:val="00E000DD"/>
    <w:rsid w:val="00E0022C"/>
    <w:rsid w:val="00E00B6A"/>
    <w:rsid w:val="00E00B9F"/>
    <w:rsid w:val="00E00DB2"/>
    <w:rsid w:val="00E00DE7"/>
    <w:rsid w:val="00E00F01"/>
    <w:rsid w:val="00E010EA"/>
    <w:rsid w:val="00E011C1"/>
    <w:rsid w:val="00E012DB"/>
    <w:rsid w:val="00E0136F"/>
    <w:rsid w:val="00E01538"/>
    <w:rsid w:val="00E017FC"/>
    <w:rsid w:val="00E0180D"/>
    <w:rsid w:val="00E01899"/>
    <w:rsid w:val="00E02465"/>
    <w:rsid w:val="00E0271A"/>
    <w:rsid w:val="00E02749"/>
    <w:rsid w:val="00E027B0"/>
    <w:rsid w:val="00E02925"/>
    <w:rsid w:val="00E0293C"/>
    <w:rsid w:val="00E0296E"/>
    <w:rsid w:val="00E02A3E"/>
    <w:rsid w:val="00E02AE8"/>
    <w:rsid w:val="00E02B23"/>
    <w:rsid w:val="00E02D0D"/>
    <w:rsid w:val="00E02E8E"/>
    <w:rsid w:val="00E0390A"/>
    <w:rsid w:val="00E03C44"/>
    <w:rsid w:val="00E03D6B"/>
    <w:rsid w:val="00E03DC8"/>
    <w:rsid w:val="00E03FD9"/>
    <w:rsid w:val="00E0410A"/>
    <w:rsid w:val="00E04827"/>
    <w:rsid w:val="00E04954"/>
    <w:rsid w:val="00E04EC4"/>
    <w:rsid w:val="00E04F3B"/>
    <w:rsid w:val="00E0504D"/>
    <w:rsid w:val="00E0579D"/>
    <w:rsid w:val="00E05CCB"/>
    <w:rsid w:val="00E05D7E"/>
    <w:rsid w:val="00E05E88"/>
    <w:rsid w:val="00E066F0"/>
    <w:rsid w:val="00E0678C"/>
    <w:rsid w:val="00E06A8F"/>
    <w:rsid w:val="00E06CA6"/>
    <w:rsid w:val="00E07701"/>
    <w:rsid w:val="00E07869"/>
    <w:rsid w:val="00E07AD3"/>
    <w:rsid w:val="00E07B1D"/>
    <w:rsid w:val="00E07E81"/>
    <w:rsid w:val="00E07FC9"/>
    <w:rsid w:val="00E10421"/>
    <w:rsid w:val="00E1061E"/>
    <w:rsid w:val="00E10F19"/>
    <w:rsid w:val="00E1101C"/>
    <w:rsid w:val="00E111C5"/>
    <w:rsid w:val="00E111FE"/>
    <w:rsid w:val="00E11B15"/>
    <w:rsid w:val="00E11BAC"/>
    <w:rsid w:val="00E11C7E"/>
    <w:rsid w:val="00E11C80"/>
    <w:rsid w:val="00E11E5F"/>
    <w:rsid w:val="00E11ED9"/>
    <w:rsid w:val="00E11F18"/>
    <w:rsid w:val="00E12295"/>
    <w:rsid w:val="00E123E0"/>
    <w:rsid w:val="00E12844"/>
    <w:rsid w:val="00E1287F"/>
    <w:rsid w:val="00E128C5"/>
    <w:rsid w:val="00E12E92"/>
    <w:rsid w:val="00E12EF2"/>
    <w:rsid w:val="00E12FFC"/>
    <w:rsid w:val="00E131B8"/>
    <w:rsid w:val="00E134F1"/>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306"/>
    <w:rsid w:val="00E15406"/>
    <w:rsid w:val="00E1546F"/>
    <w:rsid w:val="00E15480"/>
    <w:rsid w:val="00E15492"/>
    <w:rsid w:val="00E155FB"/>
    <w:rsid w:val="00E15893"/>
    <w:rsid w:val="00E1598A"/>
    <w:rsid w:val="00E159D3"/>
    <w:rsid w:val="00E15C58"/>
    <w:rsid w:val="00E15D6E"/>
    <w:rsid w:val="00E15DF3"/>
    <w:rsid w:val="00E15E92"/>
    <w:rsid w:val="00E15F0E"/>
    <w:rsid w:val="00E15F1A"/>
    <w:rsid w:val="00E15F38"/>
    <w:rsid w:val="00E161B2"/>
    <w:rsid w:val="00E1620B"/>
    <w:rsid w:val="00E16259"/>
    <w:rsid w:val="00E16528"/>
    <w:rsid w:val="00E1664D"/>
    <w:rsid w:val="00E167FD"/>
    <w:rsid w:val="00E16931"/>
    <w:rsid w:val="00E16A22"/>
    <w:rsid w:val="00E16B1D"/>
    <w:rsid w:val="00E16C83"/>
    <w:rsid w:val="00E16CD1"/>
    <w:rsid w:val="00E16F98"/>
    <w:rsid w:val="00E17008"/>
    <w:rsid w:val="00E17034"/>
    <w:rsid w:val="00E171FC"/>
    <w:rsid w:val="00E172ED"/>
    <w:rsid w:val="00E17585"/>
    <w:rsid w:val="00E178CE"/>
    <w:rsid w:val="00E17B1D"/>
    <w:rsid w:val="00E17B6D"/>
    <w:rsid w:val="00E17BA4"/>
    <w:rsid w:val="00E17F50"/>
    <w:rsid w:val="00E20217"/>
    <w:rsid w:val="00E20227"/>
    <w:rsid w:val="00E20365"/>
    <w:rsid w:val="00E20832"/>
    <w:rsid w:val="00E209C7"/>
    <w:rsid w:val="00E20B35"/>
    <w:rsid w:val="00E20EB7"/>
    <w:rsid w:val="00E2120B"/>
    <w:rsid w:val="00E219A3"/>
    <w:rsid w:val="00E21D73"/>
    <w:rsid w:val="00E21E6D"/>
    <w:rsid w:val="00E22692"/>
    <w:rsid w:val="00E22B5C"/>
    <w:rsid w:val="00E22C1C"/>
    <w:rsid w:val="00E232E7"/>
    <w:rsid w:val="00E236AB"/>
    <w:rsid w:val="00E236F5"/>
    <w:rsid w:val="00E237B9"/>
    <w:rsid w:val="00E23920"/>
    <w:rsid w:val="00E23B86"/>
    <w:rsid w:val="00E23E7A"/>
    <w:rsid w:val="00E24086"/>
    <w:rsid w:val="00E24088"/>
    <w:rsid w:val="00E240EE"/>
    <w:rsid w:val="00E242A7"/>
    <w:rsid w:val="00E2440E"/>
    <w:rsid w:val="00E24998"/>
    <w:rsid w:val="00E249BB"/>
    <w:rsid w:val="00E249E9"/>
    <w:rsid w:val="00E250E4"/>
    <w:rsid w:val="00E25444"/>
    <w:rsid w:val="00E25AB5"/>
    <w:rsid w:val="00E25FF6"/>
    <w:rsid w:val="00E26014"/>
    <w:rsid w:val="00E26138"/>
    <w:rsid w:val="00E262BC"/>
    <w:rsid w:val="00E2652E"/>
    <w:rsid w:val="00E2669E"/>
    <w:rsid w:val="00E2691A"/>
    <w:rsid w:val="00E26BDD"/>
    <w:rsid w:val="00E2707E"/>
    <w:rsid w:val="00E27305"/>
    <w:rsid w:val="00E276FD"/>
    <w:rsid w:val="00E2780B"/>
    <w:rsid w:val="00E278B0"/>
    <w:rsid w:val="00E278FA"/>
    <w:rsid w:val="00E27968"/>
    <w:rsid w:val="00E27D17"/>
    <w:rsid w:val="00E27E88"/>
    <w:rsid w:val="00E27F96"/>
    <w:rsid w:val="00E30069"/>
    <w:rsid w:val="00E30152"/>
    <w:rsid w:val="00E301A6"/>
    <w:rsid w:val="00E302C1"/>
    <w:rsid w:val="00E3033B"/>
    <w:rsid w:val="00E30586"/>
    <w:rsid w:val="00E30D16"/>
    <w:rsid w:val="00E30E4D"/>
    <w:rsid w:val="00E311B9"/>
    <w:rsid w:val="00E3123E"/>
    <w:rsid w:val="00E31298"/>
    <w:rsid w:val="00E312CA"/>
    <w:rsid w:val="00E31BE7"/>
    <w:rsid w:val="00E31C72"/>
    <w:rsid w:val="00E31DAC"/>
    <w:rsid w:val="00E32009"/>
    <w:rsid w:val="00E324DA"/>
    <w:rsid w:val="00E324FC"/>
    <w:rsid w:val="00E32582"/>
    <w:rsid w:val="00E32597"/>
    <w:rsid w:val="00E32A27"/>
    <w:rsid w:val="00E32C4C"/>
    <w:rsid w:val="00E32D22"/>
    <w:rsid w:val="00E33003"/>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58F"/>
    <w:rsid w:val="00E356B6"/>
    <w:rsid w:val="00E35755"/>
    <w:rsid w:val="00E35788"/>
    <w:rsid w:val="00E35930"/>
    <w:rsid w:val="00E35ABB"/>
    <w:rsid w:val="00E35DB9"/>
    <w:rsid w:val="00E35F3B"/>
    <w:rsid w:val="00E35FD9"/>
    <w:rsid w:val="00E360F6"/>
    <w:rsid w:val="00E360FD"/>
    <w:rsid w:val="00E362F8"/>
    <w:rsid w:val="00E3671C"/>
    <w:rsid w:val="00E367C6"/>
    <w:rsid w:val="00E36943"/>
    <w:rsid w:val="00E36987"/>
    <w:rsid w:val="00E36B7D"/>
    <w:rsid w:val="00E36F63"/>
    <w:rsid w:val="00E37516"/>
    <w:rsid w:val="00E37567"/>
    <w:rsid w:val="00E37B2D"/>
    <w:rsid w:val="00E37C3D"/>
    <w:rsid w:val="00E37D00"/>
    <w:rsid w:val="00E37E42"/>
    <w:rsid w:val="00E37FBB"/>
    <w:rsid w:val="00E40292"/>
    <w:rsid w:val="00E40334"/>
    <w:rsid w:val="00E404F7"/>
    <w:rsid w:val="00E40A7B"/>
    <w:rsid w:val="00E40B41"/>
    <w:rsid w:val="00E40CEC"/>
    <w:rsid w:val="00E40DB8"/>
    <w:rsid w:val="00E40E38"/>
    <w:rsid w:val="00E40F45"/>
    <w:rsid w:val="00E41679"/>
    <w:rsid w:val="00E41783"/>
    <w:rsid w:val="00E417FA"/>
    <w:rsid w:val="00E41D78"/>
    <w:rsid w:val="00E41EB0"/>
    <w:rsid w:val="00E422EE"/>
    <w:rsid w:val="00E4243C"/>
    <w:rsid w:val="00E42573"/>
    <w:rsid w:val="00E42744"/>
    <w:rsid w:val="00E42788"/>
    <w:rsid w:val="00E4295E"/>
    <w:rsid w:val="00E42A43"/>
    <w:rsid w:val="00E42B5B"/>
    <w:rsid w:val="00E43053"/>
    <w:rsid w:val="00E430DA"/>
    <w:rsid w:val="00E43490"/>
    <w:rsid w:val="00E4398A"/>
    <w:rsid w:val="00E43DB0"/>
    <w:rsid w:val="00E43F49"/>
    <w:rsid w:val="00E4413C"/>
    <w:rsid w:val="00E44392"/>
    <w:rsid w:val="00E4443E"/>
    <w:rsid w:val="00E444A4"/>
    <w:rsid w:val="00E44668"/>
    <w:rsid w:val="00E4538F"/>
    <w:rsid w:val="00E454D0"/>
    <w:rsid w:val="00E460A9"/>
    <w:rsid w:val="00E46311"/>
    <w:rsid w:val="00E46380"/>
    <w:rsid w:val="00E4645C"/>
    <w:rsid w:val="00E46653"/>
    <w:rsid w:val="00E46675"/>
    <w:rsid w:val="00E46999"/>
    <w:rsid w:val="00E46FB0"/>
    <w:rsid w:val="00E4703F"/>
    <w:rsid w:val="00E4737F"/>
    <w:rsid w:val="00E477EE"/>
    <w:rsid w:val="00E47CA7"/>
    <w:rsid w:val="00E502A7"/>
    <w:rsid w:val="00E50362"/>
    <w:rsid w:val="00E503A4"/>
    <w:rsid w:val="00E5057E"/>
    <w:rsid w:val="00E505B3"/>
    <w:rsid w:val="00E50D8D"/>
    <w:rsid w:val="00E5127A"/>
    <w:rsid w:val="00E514DC"/>
    <w:rsid w:val="00E51945"/>
    <w:rsid w:val="00E51954"/>
    <w:rsid w:val="00E51A48"/>
    <w:rsid w:val="00E51CC6"/>
    <w:rsid w:val="00E530C3"/>
    <w:rsid w:val="00E537CA"/>
    <w:rsid w:val="00E53F7C"/>
    <w:rsid w:val="00E547F3"/>
    <w:rsid w:val="00E54A05"/>
    <w:rsid w:val="00E54A2C"/>
    <w:rsid w:val="00E54BD5"/>
    <w:rsid w:val="00E54DDC"/>
    <w:rsid w:val="00E54DFA"/>
    <w:rsid w:val="00E54EB8"/>
    <w:rsid w:val="00E55A67"/>
    <w:rsid w:val="00E55BE9"/>
    <w:rsid w:val="00E55E30"/>
    <w:rsid w:val="00E5637C"/>
    <w:rsid w:val="00E5668F"/>
    <w:rsid w:val="00E5676E"/>
    <w:rsid w:val="00E56829"/>
    <w:rsid w:val="00E56887"/>
    <w:rsid w:val="00E56CC7"/>
    <w:rsid w:val="00E56F01"/>
    <w:rsid w:val="00E576A0"/>
    <w:rsid w:val="00E5773E"/>
    <w:rsid w:val="00E5776B"/>
    <w:rsid w:val="00E57EE5"/>
    <w:rsid w:val="00E603F7"/>
    <w:rsid w:val="00E60834"/>
    <w:rsid w:val="00E6097B"/>
    <w:rsid w:val="00E609E0"/>
    <w:rsid w:val="00E60B71"/>
    <w:rsid w:val="00E60C1A"/>
    <w:rsid w:val="00E60FDE"/>
    <w:rsid w:val="00E613FE"/>
    <w:rsid w:val="00E6146B"/>
    <w:rsid w:val="00E6166D"/>
    <w:rsid w:val="00E61EF5"/>
    <w:rsid w:val="00E61F27"/>
    <w:rsid w:val="00E62497"/>
    <w:rsid w:val="00E62AA4"/>
    <w:rsid w:val="00E62C01"/>
    <w:rsid w:val="00E62DBD"/>
    <w:rsid w:val="00E633F3"/>
    <w:rsid w:val="00E63526"/>
    <w:rsid w:val="00E63822"/>
    <w:rsid w:val="00E6392F"/>
    <w:rsid w:val="00E63D4A"/>
    <w:rsid w:val="00E63E20"/>
    <w:rsid w:val="00E643B5"/>
    <w:rsid w:val="00E64928"/>
    <w:rsid w:val="00E64AFC"/>
    <w:rsid w:val="00E64CCD"/>
    <w:rsid w:val="00E65053"/>
    <w:rsid w:val="00E650B1"/>
    <w:rsid w:val="00E6512D"/>
    <w:rsid w:val="00E652C9"/>
    <w:rsid w:val="00E652F7"/>
    <w:rsid w:val="00E654FA"/>
    <w:rsid w:val="00E65651"/>
    <w:rsid w:val="00E6571F"/>
    <w:rsid w:val="00E6572A"/>
    <w:rsid w:val="00E659CF"/>
    <w:rsid w:val="00E65BCB"/>
    <w:rsid w:val="00E661E4"/>
    <w:rsid w:val="00E662D7"/>
    <w:rsid w:val="00E66577"/>
    <w:rsid w:val="00E669F1"/>
    <w:rsid w:val="00E66A2A"/>
    <w:rsid w:val="00E66D8A"/>
    <w:rsid w:val="00E67123"/>
    <w:rsid w:val="00E67264"/>
    <w:rsid w:val="00E67522"/>
    <w:rsid w:val="00E67747"/>
    <w:rsid w:val="00E6775F"/>
    <w:rsid w:val="00E67AB7"/>
    <w:rsid w:val="00E67C2A"/>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970"/>
    <w:rsid w:val="00E71A1E"/>
    <w:rsid w:val="00E71D13"/>
    <w:rsid w:val="00E721C7"/>
    <w:rsid w:val="00E7261C"/>
    <w:rsid w:val="00E72682"/>
    <w:rsid w:val="00E72810"/>
    <w:rsid w:val="00E72E12"/>
    <w:rsid w:val="00E72EA1"/>
    <w:rsid w:val="00E7307A"/>
    <w:rsid w:val="00E734A9"/>
    <w:rsid w:val="00E7385D"/>
    <w:rsid w:val="00E739E3"/>
    <w:rsid w:val="00E73C6D"/>
    <w:rsid w:val="00E73EE2"/>
    <w:rsid w:val="00E74467"/>
    <w:rsid w:val="00E74763"/>
    <w:rsid w:val="00E748A9"/>
    <w:rsid w:val="00E74BDE"/>
    <w:rsid w:val="00E74CA2"/>
    <w:rsid w:val="00E74F35"/>
    <w:rsid w:val="00E74F53"/>
    <w:rsid w:val="00E74FDF"/>
    <w:rsid w:val="00E75049"/>
    <w:rsid w:val="00E75077"/>
    <w:rsid w:val="00E75176"/>
    <w:rsid w:val="00E75308"/>
    <w:rsid w:val="00E755B3"/>
    <w:rsid w:val="00E756BA"/>
    <w:rsid w:val="00E756F7"/>
    <w:rsid w:val="00E75702"/>
    <w:rsid w:val="00E75772"/>
    <w:rsid w:val="00E7587C"/>
    <w:rsid w:val="00E758C3"/>
    <w:rsid w:val="00E76301"/>
    <w:rsid w:val="00E7638C"/>
    <w:rsid w:val="00E764CD"/>
    <w:rsid w:val="00E7689A"/>
    <w:rsid w:val="00E76BD0"/>
    <w:rsid w:val="00E77010"/>
    <w:rsid w:val="00E770FA"/>
    <w:rsid w:val="00E77279"/>
    <w:rsid w:val="00E773CF"/>
    <w:rsid w:val="00E7747D"/>
    <w:rsid w:val="00E7763A"/>
    <w:rsid w:val="00E776EC"/>
    <w:rsid w:val="00E777F0"/>
    <w:rsid w:val="00E77C16"/>
    <w:rsid w:val="00E77CA8"/>
    <w:rsid w:val="00E77F49"/>
    <w:rsid w:val="00E801EC"/>
    <w:rsid w:val="00E8031C"/>
    <w:rsid w:val="00E80358"/>
    <w:rsid w:val="00E8057E"/>
    <w:rsid w:val="00E80B5D"/>
    <w:rsid w:val="00E80FB8"/>
    <w:rsid w:val="00E8133F"/>
    <w:rsid w:val="00E81390"/>
    <w:rsid w:val="00E81404"/>
    <w:rsid w:val="00E81ABB"/>
    <w:rsid w:val="00E81D42"/>
    <w:rsid w:val="00E820F6"/>
    <w:rsid w:val="00E822CB"/>
    <w:rsid w:val="00E8248C"/>
    <w:rsid w:val="00E8287C"/>
    <w:rsid w:val="00E828F7"/>
    <w:rsid w:val="00E82913"/>
    <w:rsid w:val="00E82BA5"/>
    <w:rsid w:val="00E82FE4"/>
    <w:rsid w:val="00E830BC"/>
    <w:rsid w:val="00E8325B"/>
    <w:rsid w:val="00E833C8"/>
    <w:rsid w:val="00E83545"/>
    <w:rsid w:val="00E835F1"/>
    <w:rsid w:val="00E836C4"/>
    <w:rsid w:val="00E8383E"/>
    <w:rsid w:val="00E83AE7"/>
    <w:rsid w:val="00E83BA8"/>
    <w:rsid w:val="00E8408C"/>
    <w:rsid w:val="00E845B1"/>
    <w:rsid w:val="00E8489F"/>
    <w:rsid w:val="00E84A70"/>
    <w:rsid w:val="00E84D3C"/>
    <w:rsid w:val="00E84DDF"/>
    <w:rsid w:val="00E84E8C"/>
    <w:rsid w:val="00E84F13"/>
    <w:rsid w:val="00E85315"/>
    <w:rsid w:val="00E85324"/>
    <w:rsid w:val="00E8599C"/>
    <w:rsid w:val="00E85B25"/>
    <w:rsid w:val="00E85C8D"/>
    <w:rsid w:val="00E85CEB"/>
    <w:rsid w:val="00E85DEA"/>
    <w:rsid w:val="00E86320"/>
    <w:rsid w:val="00E863BF"/>
    <w:rsid w:val="00E86B99"/>
    <w:rsid w:val="00E86E73"/>
    <w:rsid w:val="00E86FE0"/>
    <w:rsid w:val="00E87042"/>
    <w:rsid w:val="00E87248"/>
    <w:rsid w:val="00E87268"/>
    <w:rsid w:val="00E87758"/>
    <w:rsid w:val="00E87ADA"/>
    <w:rsid w:val="00E87BF9"/>
    <w:rsid w:val="00E87CBB"/>
    <w:rsid w:val="00E87F03"/>
    <w:rsid w:val="00E9031D"/>
    <w:rsid w:val="00E90527"/>
    <w:rsid w:val="00E905EB"/>
    <w:rsid w:val="00E906AB"/>
    <w:rsid w:val="00E90B20"/>
    <w:rsid w:val="00E90B66"/>
    <w:rsid w:val="00E90CD5"/>
    <w:rsid w:val="00E90E37"/>
    <w:rsid w:val="00E90E45"/>
    <w:rsid w:val="00E91269"/>
    <w:rsid w:val="00E9135A"/>
    <w:rsid w:val="00E91379"/>
    <w:rsid w:val="00E91D6D"/>
    <w:rsid w:val="00E92336"/>
    <w:rsid w:val="00E9237D"/>
    <w:rsid w:val="00E92FFD"/>
    <w:rsid w:val="00E93012"/>
    <w:rsid w:val="00E930A6"/>
    <w:rsid w:val="00E9314E"/>
    <w:rsid w:val="00E934FE"/>
    <w:rsid w:val="00E93579"/>
    <w:rsid w:val="00E93675"/>
    <w:rsid w:val="00E9369A"/>
    <w:rsid w:val="00E93848"/>
    <w:rsid w:val="00E938B1"/>
    <w:rsid w:val="00E93C91"/>
    <w:rsid w:val="00E94088"/>
    <w:rsid w:val="00E94450"/>
    <w:rsid w:val="00E94550"/>
    <w:rsid w:val="00E948BD"/>
    <w:rsid w:val="00E949B3"/>
    <w:rsid w:val="00E949D5"/>
    <w:rsid w:val="00E94A3B"/>
    <w:rsid w:val="00E94C74"/>
    <w:rsid w:val="00E94EBC"/>
    <w:rsid w:val="00E95428"/>
    <w:rsid w:val="00E95438"/>
    <w:rsid w:val="00E95464"/>
    <w:rsid w:val="00E95C0E"/>
    <w:rsid w:val="00E95D12"/>
    <w:rsid w:val="00E95E8C"/>
    <w:rsid w:val="00E95EA8"/>
    <w:rsid w:val="00E963C2"/>
    <w:rsid w:val="00E9688B"/>
    <w:rsid w:val="00E96C53"/>
    <w:rsid w:val="00E96CCE"/>
    <w:rsid w:val="00E96E00"/>
    <w:rsid w:val="00E96E72"/>
    <w:rsid w:val="00E97178"/>
    <w:rsid w:val="00E978E8"/>
    <w:rsid w:val="00EA0051"/>
    <w:rsid w:val="00EA03F8"/>
    <w:rsid w:val="00EA0619"/>
    <w:rsid w:val="00EA0923"/>
    <w:rsid w:val="00EA0A6D"/>
    <w:rsid w:val="00EA1006"/>
    <w:rsid w:val="00EA11E7"/>
    <w:rsid w:val="00EA1661"/>
    <w:rsid w:val="00EA1931"/>
    <w:rsid w:val="00EA1BE3"/>
    <w:rsid w:val="00EA22A9"/>
    <w:rsid w:val="00EA2963"/>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4DA0"/>
    <w:rsid w:val="00EA539C"/>
    <w:rsid w:val="00EA56E3"/>
    <w:rsid w:val="00EA572E"/>
    <w:rsid w:val="00EA5A28"/>
    <w:rsid w:val="00EA5E38"/>
    <w:rsid w:val="00EA5F44"/>
    <w:rsid w:val="00EA6276"/>
    <w:rsid w:val="00EA6429"/>
    <w:rsid w:val="00EA66FA"/>
    <w:rsid w:val="00EA67A3"/>
    <w:rsid w:val="00EA6A8B"/>
    <w:rsid w:val="00EA6B06"/>
    <w:rsid w:val="00EA7121"/>
    <w:rsid w:val="00EA721D"/>
    <w:rsid w:val="00EA7248"/>
    <w:rsid w:val="00EA7428"/>
    <w:rsid w:val="00EA758A"/>
    <w:rsid w:val="00EA760E"/>
    <w:rsid w:val="00EA7753"/>
    <w:rsid w:val="00EA7DC7"/>
    <w:rsid w:val="00EB0440"/>
    <w:rsid w:val="00EB066C"/>
    <w:rsid w:val="00EB09CF"/>
    <w:rsid w:val="00EB0B52"/>
    <w:rsid w:val="00EB1282"/>
    <w:rsid w:val="00EB1333"/>
    <w:rsid w:val="00EB14FD"/>
    <w:rsid w:val="00EB16EC"/>
    <w:rsid w:val="00EB18D8"/>
    <w:rsid w:val="00EB1AF9"/>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A60"/>
    <w:rsid w:val="00EB3FCA"/>
    <w:rsid w:val="00EB403E"/>
    <w:rsid w:val="00EB41B4"/>
    <w:rsid w:val="00EB4586"/>
    <w:rsid w:val="00EB4B82"/>
    <w:rsid w:val="00EB4BD3"/>
    <w:rsid w:val="00EB51DA"/>
    <w:rsid w:val="00EB5332"/>
    <w:rsid w:val="00EB55B3"/>
    <w:rsid w:val="00EB5CB2"/>
    <w:rsid w:val="00EB5F81"/>
    <w:rsid w:val="00EB60A2"/>
    <w:rsid w:val="00EB6245"/>
    <w:rsid w:val="00EB62E4"/>
    <w:rsid w:val="00EB630F"/>
    <w:rsid w:val="00EB637C"/>
    <w:rsid w:val="00EB64DE"/>
    <w:rsid w:val="00EB689B"/>
    <w:rsid w:val="00EB7021"/>
    <w:rsid w:val="00EB7300"/>
    <w:rsid w:val="00EB741D"/>
    <w:rsid w:val="00EB7576"/>
    <w:rsid w:val="00EB7671"/>
    <w:rsid w:val="00EB782F"/>
    <w:rsid w:val="00EB7C67"/>
    <w:rsid w:val="00EB7FD9"/>
    <w:rsid w:val="00EC0004"/>
    <w:rsid w:val="00EC052E"/>
    <w:rsid w:val="00EC0FC6"/>
    <w:rsid w:val="00EC110F"/>
    <w:rsid w:val="00EC1294"/>
    <w:rsid w:val="00EC13C3"/>
    <w:rsid w:val="00EC1457"/>
    <w:rsid w:val="00EC1545"/>
    <w:rsid w:val="00EC16B5"/>
    <w:rsid w:val="00EC17BA"/>
    <w:rsid w:val="00EC1AE1"/>
    <w:rsid w:val="00EC1C35"/>
    <w:rsid w:val="00EC1CB2"/>
    <w:rsid w:val="00EC1F6B"/>
    <w:rsid w:val="00EC208E"/>
    <w:rsid w:val="00EC21CC"/>
    <w:rsid w:val="00EC2220"/>
    <w:rsid w:val="00EC2330"/>
    <w:rsid w:val="00EC23AF"/>
    <w:rsid w:val="00EC2575"/>
    <w:rsid w:val="00EC28A0"/>
    <w:rsid w:val="00EC290D"/>
    <w:rsid w:val="00EC339C"/>
    <w:rsid w:val="00EC3413"/>
    <w:rsid w:val="00EC3517"/>
    <w:rsid w:val="00EC3AA3"/>
    <w:rsid w:val="00EC3B3B"/>
    <w:rsid w:val="00EC3C7F"/>
    <w:rsid w:val="00EC41A6"/>
    <w:rsid w:val="00EC4678"/>
    <w:rsid w:val="00EC47FE"/>
    <w:rsid w:val="00EC4821"/>
    <w:rsid w:val="00EC48EE"/>
    <w:rsid w:val="00EC4AB7"/>
    <w:rsid w:val="00EC4AEA"/>
    <w:rsid w:val="00EC4F69"/>
    <w:rsid w:val="00EC5138"/>
    <w:rsid w:val="00EC51F3"/>
    <w:rsid w:val="00EC5423"/>
    <w:rsid w:val="00EC54CC"/>
    <w:rsid w:val="00EC55BA"/>
    <w:rsid w:val="00EC57C9"/>
    <w:rsid w:val="00EC5892"/>
    <w:rsid w:val="00EC60BB"/>
    <w:rsid w:val="00EC60D5"/>
    <w:rsid w:val="00EC633F"/>
    <w:rsid w:val="00EC650F"/>
    <w:rsid w:val="00EC6E4F"/>
    <w:rsid w:val="00EC7021"/>
    <w:rsid w:val="00EC71B9"/>
    <w:rsid w:val="00EC73B8"/>
    <w:rsid w:val="00EC75D0"/>
    <w:rsid w:val="00EC76CA"/>
    <w:rsid w:val="00EC782C"/>
    <w:rsid w:val="00EC7A8B"/>
    <w:rsid w:val="00EC7D0F"/>
    <w:rsid w:val="00EC7DBE"/>
    <w:rsid w:val="00EC7F9E"/>
    <w:rsid w:val="00EC7FEE"/>
    <w:rsid w:val="00ED04D1"/>
    <w:rsid w:val="00ED06EE"/>
    <w:rsid w:val="00ED0839"/>
    <w:rsid w:val="00ED088B"/>
    <w:rsid w:val="00ED0A5B"/>
    <w:rsid w:val="00ED12AE"/>
    <w:rsid w:val="00ED1642"/>
    <w:rsid w:val="00ED17B6"/>
    <w:rsid w:val="00ED1B9A"/>
    <w:rsid w:val="00ED1BD3"/>
    <w:rsid w:val="00ED1CFC"/>
    <w:rsid w:val="00ED2221"/>
    <w:rsid w:val="00ED2383"/>
    <w:rsid w:val="00ED2F64"/>
    <w:rsid w:val="00ED33CD"/>
    <w:rsid w:val="00ED34E2"/>
    <w:rsid w:val="00ED35A0"/>
    <w:rsid w:val="00ED3714"/>
    <w:rsid w:val="00ED39DA"/>
    <w:rsid w:val="00ED4151"/>
    <w:rsid w:val="00ED43B8"/>
    <w:rsid w:val="00ED444C"/>
    <w:rsid w:val="00ED450B"/>
    <w:rsid w:val="00ED478F"/>
    <w:rsid w:val="00ED4AED"/>
    <w:rsid w:val="00ED4D7E"/>
    <w:rsid w:val="00ED4EE2"/>
    <w:rsid w:val="00ED5415"/>
    <w:rsid w:val="00ED582B"/>
    <w:rsid w:val="00ED5C21"/>
    <w:rsid w:val="00ED6194"/>
    <w:rsid w:val="00ED62FC"/>
    <w:rsid w:val="00ED63E9"/>
    <w:rsid w:val="00ED66EA"/>
    <w:rsid w:val="00ED681F"/>
    <w:rsid w:val="00ED70B1"/>
    <w:rsid w:val="00ED716B"/>
    <w:rsid w:val="00ED7485"/>
    <w:rsid w:val="00ED769E"/>
    <w:rsid w:val="00ED7778"/>
    <w:rsid w:val="00ED77BC"/>
    <w:rsid w:val="00ED7B89"/>
    <w:rsid w:val="00ED7C8F"/>
    <w:rsid w:val="00ED7D9B"/>
    <w:rsid w:val="00ED7E0C"/>
    <w:rsid w:val="00ED7EFD"/>
    <w:rsid w:val="00EE02FE"/>
    <w:rsid w:val="00EE03FF"/>
    <w:rsid w:val="00EE083D"/>
    <w:rsid w:val="00EE092A"/>
    <w:rsid w:val="00EE0A00"/>
    <w:rsid w:val="00EE0A49"/>
    <w:rsid w:val="00EE0DBE"/>
    <w:rsid w:val="00EE107C"/>
    <w:rsid w:val="00EE108E"/>
    <w:rsid w:val="00EE10D2"/>
    <w:rsid w:val="00EE1167"/>
    <w:rsid w:val="00EE1289"/>
    <w:rsid w:val="00EE1389"/>
    <w:rsid w:val="00EE153B"/>
    <w:rsid w:val="00EE15ED"/>
    <w:rsid w:val="00EE1C2B"/>
    <w:rsid w:val="00EE2285"/>
    <w:rsid w:val="00EE22ED"/>
    <w:rsid w:val="00EE23F9"/>
    <w:rsid w:val="00EE28CE"/>
    <w:rsid w:val="00EE28D1"/>
    <w:rsid w:val="00EE28ED"/>
    <w:rsid w:val="00EE2CBF"/>
    <w:rsid w:val="00EE2DD4"/>
    <w:rsid w:val="00EE2F9D"/>
    <w:rsid w:val="00EE310C"/>
    <w:rsid w:val="00EE3318"/>
    <w:rsid w:val="00EE334D"/>
    <w:rsid w:val="00EE3483"/>
    <w:rsid w:val="00EE3745"/>
    <w:rsid w:val="00EE376F"/>
    <w:rsid w:val="00EE387E"/>
    <w:rsid w:val="00EE38B1"/>
    <w:rsid w:val="00EE3B4C"/>
    <w:rsid w:val="00EE3B88"/>
    <w:rsid w:val="00EE3D89"/>
    <w:rsid w:val="00EE3F20"/>
    <w:rsid w:val="00EE44D1"/>
    <w:rsid w:val="00EE4680"/>
    <w:rsid w:val="00EE48F7"/>
    <w:rsid w:val="00EE4CB1"/>
    <w:rsid w:val="00EE4FC4"/>
    <w:rsid w:val="00EE53EF"/>
    <w:rsid w:val="00EE5A37"/>
    <w:rsid w:val="00EE624E"/>
    <w:rsid w:val="00EE62A1"/>
    <w:rsid w:val="00EE639E"/>
    <w:rsid w:val="00EE6825"/>
    <w:rsid w:val="00EE69C6"/>
    <w:rsid w:val="00EE6C21"/>
    <w:rsid w:val="00EE6DF6"/>
    <w:rsid w:val="00EE7117"/>
    <w:rsid w:val="00EE7282"/>
    <w:rsid w:val="00EE7386"/>
    <w:rsid w:val="00EE7408"/>
    <w:rsid w:val="00EE7677"/>
    <w:rsid w:val="00EE7A56"/>
    <w:rsid w:val="00EE7AF9"/>
    <w:rsid w:val="00EE7E0F"/>
    <w:rsid w:val="00EF013A"/>
    <w:rsid w:val="00EF0449"/>
    <w:rsid w:val="00EF0636"/>
    <w:rsid w:val="00EF072B"/>
    <w:rsid w:val="00EF0BA3"/>
    <w:rsid w:val="00EF0E1B"/>
    <w:rsid w:val="00EF0E90"/>
    <w:rsid w:val="00EF0F4A"/>
    <w:rsid w:val="00EF1009"/>
    <w:rsid w:val="00EF1498"/>
    <w:rsid w:val="00EF1572"/>
    <w:rsid w:val="00EF1635"/>
    <w:rsid w:val="00EF18DE"/>
    <w:rsid w:val="00EF1C60"/>
    <w:rsid w:val="00EF1F7E"/>
    <w:rsid w:val="00EF24D2"/>
    <w:rsid w:val="00EF2828"/>
    <w:rsid w:val="00EF295D"/>
    <w:rsid w:val="00EF296E"/>
    <w:rsid w:val="00EF29A6"/>
    <w:rsid w:val="00EF2B06"/>
    <w:rsid w:val="00EF376D"/>
    <w:rsid w:val="00EF3776"/>
    <w:rsid w:val="00EF387B"/>
    <w:rsid w:val="00EF39A6"/>
    <w:rsid w:val="00EF3F8D"/>
    <w:rsid w:val="00EF4125"/>
    <w:rsid w:val="00EF4418"/>
    <w:rsid w:val="00EF478D"/>
    <w:rsid w:val="00EF485C"/>
    <w:rsid w:val="00EF49D9"/>
    <w:rsid w:val="00EF4A9D"/>
    <w:rsid w:val="00EF4BFB"/>
    <w:rsid w:val="00EF4C8F"/>
    <w:rsid w:val="00EF4D4F"/>
    <w:rsid w:val="00EF4E14"/>
    <w:rsid w:val="00EF5571"/>
    <w:rsid w:val="00EF5AAF"/>
    <w:rsid w:val="00EF5C6D"/>
    <w:rsid w:val="00EF5E3E"/>
    <w:rsid w:val="00EF636C"/>
    <w:rsid w:val="00EF672A"/>
    <w:rsid w:val="00EF6851"/>
    <w:rsid w:val="00EF694D"/>
    <w:rsid w:val="00EF69F9"/>
    <w:rsid w:val="00EF6B2B"/>
    <w:rsid w:val="00EF6C45"/>
    <w:rsid w:val="00EF6D04"/>
    <w:rsid w:val="00EF7451"/>
    <w:rsid w:val="00EF7490"/>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619"/>
    <w:rsid w:val="00F02758"/>
    <w:rsid w:val="00F028AB"/>
    <w:rsid w:val="00F02ABD"/>
    <w:rsid w:val="00F02CAA"/>
    <w:rsid w:val="00F0377B"/>
    <w:rsid w:val="00F0390B"/>
    <w:rsid w:val="00F03B2E"/>
    <w:rsid w:val="00F03CEE"/>
    <w:rsid w:val="00F03D5C"/>
    <w:rsid w:val="00F047D7"/>
    <w:rsid w:val="00F04A47"/>
    <w:rsid w:val="00F04FFD"/>
    <w:rsid w:val="00F0519C"/>
    <w:rsid w:val="00F057BC"/>
    <w:rsid w:val="00F05869"/>
    <w:rsid w:val="00F058F2"/>
    <w:rsid w:val="00F05CE3"/>
    <w:rsid w:val="00F05DA4"/>
    <w:rsid w:val="00F06022"/>
    <w:rsid w:val="00F061FC"/>
    <w:rsid w:val="00F06301"/>
    <w:rsid w:val="00F063BC"/>
    <w:rsid w:val="00F06613"/>
    <w:rsid w:val="00F06832"/>
    <w:rsid w:val="00F06FEF"/>
    <w:rsid w:val="00F072D9"/>
    <w:rsid w:val="00F073E8"/>
    <w:rsid w:val="00F0751B"/>
    <w:rsid w:val="00F0762C"/>
    <w:rsid w:val="00F07937"/>
    <w:rsid w:val="00F07A22"/>
    <w:rsid w:val="00F07D41"/>
    <w:rsid w:val="00F1030E"/>
    <w:rsid w:val="00F1068E"/>
    <w:rsid w:val="00F1071A"/>
    <w:rsid w:val="00F10927"/>
    <w:rsid w:val="00F109E4"/>
    <w:rsid w:val="00F10C9D"/>
    <w:rsid w:val="00F10E37"/>
    <w:rsid w:val="00F113FD"/>
    <w:rsid w:val="00F114CA"/>
    <w:rsid w:val="00F119D4"/>
    <w:rsid w:val="00F11AA7"/>
    <w:rsid w:val="00F11E29"/>
    <w:rsid w:val="00F11E39"/>
    <w:rsid w:val="00F1229A"/>
    <w:rsid w:val="00F1240C"/>
    <w:rsid w:val="00F12564"/>
    <w:rsid w:val="00F12967"/>
    <w:rsid w:val="00F129C3"/>
    <w:rsid w:val="00F129D0"/>
    <w:rsid w:val="00F12A9C"/>
    <w:rsid w:val="00F12B22"/>
    <w:rsid w:val="00F12B9D"/>
    <w:rsid w:val="00F13047"/>
    <w:rsid w:val="00F13470"/>
    <w:rsid w:val="00F137BE"/>
    <w:rsid w:val="00F13996"/>
    <w:rsid w:val="00F13C2A"/>
    <w:rsid w:val="00F13D90"/>
    <w:rsid w:val="00F14663"/>
    <w:rsid w:val="00F14815"/>
    <w:rsid w:val="00F14984"/>
    <w:rsid w:val="00F14A99"/>
    <w:rsid w:val="00F14B9B"/>
    <w:rsid w:val="00F14C53"/>
    <w:rsid w:val="00F14D9A"/>
    <w:rsid w:val="00F14DF0"/>
    <w:rsid w:val="00F15215"/>
    <w:rsid w:val="00F154ED"/>
    <w:rsid w:val="00F1569F"/>
    <w:rsid w:val="00F157E7"/>
    <w:rsid w:val="00F15B1B"/>
    <w:rsid w:val="00F15B22"/>
    <w:rsid w:val="00F15D38"/>
    <w:rsid w:val="00F15DA8"/>
    <w:rsid w:val="00F1606B"/>
    <w:rsid w:val="00F161ED"/>
    <w:rsid w:val="00F1671A"/>
    <w:rsid w:val="00F1687C"/>
    <w:rsid w:val="00F16B38"/>
    <w:rsid w:val="00F17250"/>
    <w:rsid w:val="00F174E4"/>
    <w:rsid w:val="00F17634"/>
    <w:rsid w:val="00F17696"/>
    <w:rsid w:val="00F17CD3"/>
    <w:rsid w:val="00F2011E"/>
    <w:rsid w:val="00F2058D"/>
    <w:rsid w:val="00F20707"/>
    <w:rsid w:val="00F20831"/>
    <w:rsid w:val="00F20853"/>
    <w:rsid w:val="00F20932"/>
    <w:rsid w:val="00F20D18"/>
    <w:rsid w:val="00F20D92"/>
    <w:rsid w:val="00F2103A"/>
    <w:rsid w:val="00F21251"/>
    <w:rsid w:val="00F2127D"/>
    <w:rsid w:val="00F213EE"/>
    <w:rsid w:val="00F21608"/>
    <w:rsid w:val="00F21804"/>
    <w:rsid w:val="00F21A75"/>
    <w:rsid w:val="00F21DA8"/>
    <w:rsid w:val="00F21DBE"/>
    <w:rsid w:val="00F22128"/>
    <w:rsid w:val="00F2221C"/>
    <w:rsid w:val="00F22584"/>
    <w:rsid w:val="00F22827"/>
    <w:rsid w:val="00F232E1"/>
    <w:rsid w:val="00F234E1"/>
    <w:rsid w:val="00F2388B"/>
    <w:rsid w:val="00F23BBC"/>
    <w:rsid w:val="00F23C03"/>
    <w:rsid w:val="00F23C64"/>
    <w:rsid w:val="00F23F4D"/>
    <w:rsid w:val="00F24274"/>
    <w:rsid w:val="00F246B7"/>
    <w:rsid w:val="00F2497A"/>
    <w:rsid w:val="00F25214"/>
    <w:rsid w:val="00F2561B"/>
    <w:rsid w:val="00F2581A"/>
    <w:rsid w:val="00F2589E"/>
    <w:rsid w:val="00F25E2C"/>
    <w:rsid w:val="00F26016"/>
    <w:rsid w:val="00F2645B"/>
    <w:rsid w:val="00F265B7"/>
    <w:rsid w:val="00F269BA"/>
    <w:rsid w:val="00F269C5"/>
    <w:rsid w:val="00F26A74"/>
    <w:rsid w:val="00F26B91"/>
    <w:rsid w:val="00F26CDD"/>
    <w:rsid w:val="00F26D1A"/>
    <w:rsid w:val="00F26E03"/>
    <w:rsid w:val="00F277EA"/>
    <w:rsid w:val="00F305BD"/>
    <w:rsid w:val="00F306F9"/>
    <w:rsid w:val="00F30A80"/>
    <w:rsid w:val="00F30AA5"/>
    <w:rsid w:val="00F30B0A"/>
    <w:rsid w:val="00F30B13"/>
    <w:rsid w:val="00F30CAC"/>
    <w:rsid w:val="00F30DEB"/>
    <w:rsid w:val="00F30E56"/>
    <w:rsid w:val="00F30E71"/>
    <w:rsid w:val="00F30EA0"/>
    <w:rsid w:val="00F31169"/>
    <w:rsid w:val="00F3120B"/>
    <w:rsid w:val="00F3133E"/>
    <w:rsid w:val="00F31662"/>
    <w:rsid w:val="00F319AB"/>
    <w:rsid w:val="00F31CC1"/>
    <w:rsid w:val="00F31D2B"/>
    <w:rsid w:val="00F31F59"/>
    <w:rsid w:val="00F31FDF"/>
    <w:rsid w:val="00F32005"/>
    <w:rsid w:val="00F32B3C"/>
    <w:rsid w:val="00F32B3F"/>
    <w:rsid w:val="00F32BFB"/>
    <w:rsid w:val="00F32D32"/>
    <w:rsid w:val="00F33707"/>
    <w:rsid w:val="00F337B4"/>
    <w:rsid w:val="00F3391C"/>
    <w:rsid w:val="00F33A35"/>
    <w:rsid w:val="00F33AFF"/>
    <w:rsid w:val="00F33B44"/>
    <w:rsid w:val="00F33B82"/>
    <w:rsid w:val="00F33C46"/>
    <w:rsid w:val="00F33CBF"/>
    <w:rsid w:val="00F33DF2"/>
    <w:rsid w:val="00F33E72"/>
    <w:rsid w:val="00F34291"/>
    <w:rsid w:val="00F345F9"/>
    <w:rsid w:val="00F34771"/>
    <w:rsid w:val="00F348F6"/>
    <w:rsid w:val="00F34A2C"/>
    <w:rsid w:val="00F34E32"/>
    <w:rsid w:val="00F34E35"/>
    <w:rsid w:val="00F352C7"/>
    <w:rsid w:val="00F3543D"/>
    <w:rsid w:val="00F35588"/>
    <w:rsid w:val="00F35769"/>
    <w:rsid w:val="00F35965"/>
    <w:rsid w:val="00F35C3A"/>
    <w:rsid w:val="00F35FE4"/>
    <w:rsid w:val="00F362B9"/>
    <w:rsid w:val="00F36318"/>
    <w:rsid w:val="00F3637C"/>
    <w:rsid w:val="00F368CD"/>
    <w:rsid w:val="00F36A25"/>
    <w:rsid w:val="00F36DC2"/>
    <w:rsid w:val="00F36F05"/>
    <w:rsid w:val="00F3712E"/>
    <w:rsid w:val="00F37210"/>
    <w:rsid w:val="00F37343"/>
    <w:rsid w:val="00F3746D"/>
    <w:rsid w:val="00F3751A"/>
    <w:rsid w:val="00F37697"/>
    <w:rsid w:val="00F37942"/>
    <w:rsid w:val="00F40C08"/>
    <w:rsid w:val="00F40FA7"/>
    <w:rsid w:val="00F41259"/>
    <w:rsid w:val="00F415BA"/>
    <w:rsid w:val="00F41DD6"/>
    <w:rsid w:val="00F41E57"/>
    <w:rsid w:val="00F421C1"/>
    <w:rsid w:val="00F42ACE"/>
    <w:rsid w:val="00F42E03"/>
    <w:rsid w:val="00F42E12"/>
    <w:rsid w:val="00F42F27"/>
    <w:rsid w:val="00F42F55"/>
    <w:rsid w:val="00F436A8"/>
    <w:rsid w:val="00F437CB"/>
    <w:rsid w:val="00F438AB"/>
    <w:rsid w:val="00F43A64"/>
    <w:rsid w:val="00F43E1A"/>
    <w:rsid w:val="00F4478B"/>
    <w:rsid w:val="00F44BF7"/>
    <w:rsid w:val="00F45301"/>
    <w:rsid w:val="00F455B8"/>
    <w:rsid w:val="00F455E1"/>
    <w:rsid w:val="00F45793"/>
    <w:rsid w:val="00F4582D"/>
    <w:rsid w:val="00F4596F"/>
    <w:rsid w:val="00F45A0A"/>
    <w:rsid w:val="00F45C65"/>
    <w:rsid w:val="00F45CF6"/>
    <w:rsid w:val="00F4630A"/>
    <w:rsid w:val="00F46C88"/>
    <w:rsid w:val="00F4703A"/>
    <w:rsid w:val="00F471C9"/>
    <w:rsid w:val="00F47210"/>
    <w:rsid w:val="00F47A62"/>
    <w:rsid w:val="00F47D54"/>
    <w:rsid w:val="00F50209"/>
    <w:rsid w:val="00F502C8"/>
    <w:rsid w:val="00F50367"/>
    <w:rsid w:val="00F503F1"/>
    <w:rsid w:val="00F507DC"/>
    <w:rsid w:val="00F50849"/>
    <w:rsid w:val="00F509DA"/>
    <w:rsid w:val="00F50C20"/>
    <w:rsid w:val="00F50DDF"/>
    <w:rsid w:val="00F5128B"/>
    <w:rsid w:val="00F51363"/>
    <w:rsid w:val="00F513E5"/>
    <w:rsid w:val="00F51744"/>
    <w:rsid w:val="00F51DBD"/>
    <w:rsid w:val="00F5210E"/>
    <w:rsid w:val="00F521C5"/>
    <w:rsid w:val="00F5236C"/>
    <w:rsid w:val="00F526A4"/>
    <w:rsid w:val="00F52804"/>
    <w:rsid w:val="00F52AC9"/>
    <w:rsid w:val="00F52ADD"/>
    <w:rsid w:val="00F52E5C"/>
    <w:rsid w:val="00F53061"/>
    <w:rsid w:val="00F53534"/>
    <w:rsid w:val="00F539AE"/>
    <w:rsid w:val="00F53BB5"/>
    <w:rsid w:val="00F53BC3"/>
    <w:rsid w:val="00F53CC7"/>
    <w:rsid w:val="00F53FE0"/>
    <w:rsid w:val="00F54149"/>
    <w:rsid w:val="00F5417C"/>
    <w:rsid w:val="00F543CF"/>
    <w:rsid w:val="00F54451"/>
    <w:rsid w:val="00F5455F"/>
    <w:rsid w:val="00F54B13"/>
    <w:rsid w:val="00F5503F"/>
    <w:rsid w:val="00F551AF"/>
    <w:rsid w:val="00F5527D"/>
    <w:rsid w:val="00F552E9"/>
    <w:rsid w:val="00F55AC8"/>
    <w:rsid w:val="00F55B7C"/>
    <w:rsid w:val="00F55C9D"/>
    <w:rsid w:val="00F55D41"/>
    <w:rsid w:val="00F55F5C"/>
    <w:rsid w:val="00F56082"/>
    <w:rsid w:val="00F5642C"/>
    <w:rsid w:val="00F56763"/>
    <w:rsid w:val="00F568AA"/>
    <w:rsid w:val="00F56FFE"/>
    <w:rsid w:val="00F571F0"/>
    <w:rsid w:val="00F57435"/>
    <w:rsid w:val="00F57798"/>
    <w:rsid w:val="00F577A4"/>
    <w:rsid w:val="00F5787C"/>
    <w:rsid w:val="00F57A93"/>
    <w:rsid w:val="00F57DD6"/>
    <w:rsid w:val="00F60171"/>
    <w:rsid w:val="00F60698"/>
    <w:rsid w:val="00F606C7"/>
    <w:rsid w:val="00F607F1"/>
    <w:rsid w:val="00F6086D"/>
    <w:rsid w:val="00F6091E"/>
    <w:rsid w:val="00F60EF0"/>
    <w:rsid w:val="00F6193D"/>
    <w:rsid w:val="00F61A95"/>
    <w:rsid w:val="00F623B3"/>
    <w:rsid w:val="00F624AE"/>
    <w:rsid w:val="00F62558"/>
    <w:rsid w:val="00F62659"/>
    <w:rsid w:val="00F62C7C"/>
    <w:rsid w:val="00F63015"/>
    <w:rsid w:val="00F632D4"/>
    <w:rsid w:val="00F634C2"/>
    <w:rsid w:val="00F635E0"/>
    <w:rsid w:val="00F6460C"/>
    <w:rsid w:val="00F64916"/>
    <w:rsid w:val="00F64A8F"/>
    <w:rsid w:val="00F65086"/>
    <w:rsid w:val="00F65B1D"/>
    <w:rsid w:val="00F65C72"/>
    <w:rsid w:val="00F66B53"/>
    <w:rsid w:val="00F66CF1"/>
    <w:rsid w:val="00F66FF2"/>
    <w:rsid w:val="00F671E7"/>
    <w:rsid w:val="00F673AA"/>
    <w:rsid w:val="00F677A7"/>
    <w:rsid w:val="00F67D83"/>
    <w:rsid w:val="00F67DA1"/>
    <w:rsid w:val="00F67E37"/>
    <w:rsid w:val="00F67F4C"/>
    <w:rsid w:val="00F70057"/>
    <w:rsid w:val="00F700A4"/>
    <w:rsid w:val="00F70179"/>
    <w:rsid w:val="00F70210"/>
    <w:rsid w:val="00F704CD"/>
    <w:rsid w:val="00F70895"/>
    <w:rsid w:val="00F7095E"/>
    <w:rsid w:val="00F709DD"/>
    <w:rsid w:val="00F70B33"/>
    <w:rsid w:val="00F70C94"/>
    <w:rsid w:val="00F70E61"/>
    <w:rsid w:val="00F70E78"/>
    <w:rsid w:val="00F70F07"/>
    <w:rsid w:val="00F711B8"/>
    <w:rsid w:val="00F714F6"/>
    <w:rsid w:val="00F7164D"/>
    <w:rsid w:val="00F7180B"/>
    <w:rsid w:val="00F71AA2"/>
    <w:rsid w:val="00F71B15"/>
    <w:rsid w:val="00F71B7A"/>
    <w:rsid w:val="00F71C7C"/>
    <w:rsid w:val="00F71D82"/>
    <w:rsid w:val="00F72041"/>
    <w:rsid w:val="00F725B6"/>
    <w:rsid w:val="00F727CB"/>
    <w:rsid w:val="00F72BCA"/>
    <w:rsid w:val="00F72C6D"/>
    <w:rsid w:val="00F72D1D"/>
    <w:rsid w:val="00F72D49"/>
    <w:rsid w:val="00F73108"/>
    <w:rsid w:val="00F7353D"/>
    <w:rsid w:val="00F73634"/>
    <w:rsid w:val="00F74156"/>
    <w:rsid w:val="00F74340"/>
    <w:rsid w:val="00F74889"/>
    <w:rsid w:val="00F74915"/>
    <w:rsid w:val="00F74B51"/>
    <w:rsid w:val="00F74B53"/>
    <w:rsid w:val="00F74BA7"/>
    <w:rsid w:val="00F74CE2"/>
    <w:rsid w:val="00F74CE9"/>
    <w:rsid w:val="00F7552A"/>
    <w:rsid w:val="00F75767"/>
    <w:rsid w:val="00F75A4B"/>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26E"/>
    <w:rsid w:val="00F7734B"/>
    <w:rsid w:val="00F776D1"/>
    <w:rsid w:val="00F7777C"/>
    <w:rsid w:val="00F77996"/>
    <w:rsid w:val="00F77DE0"/>
    <w:rsid w:val="00F80043"/>
    <w:rsid w:val="00F800D9"/>
    <w:rsid w:val="00F80161"/>
    <w:rsid w:val="00F801AF"/>
    <w:rsid w:val="00F80999"/>
    <w:rsid w:val="00F80A45"/>
    <w:rsid w:val="00F80C08"/>
    <w:rsid w:val="00F80EA1"/>
    <w:rsid w:val="00F8100A"/>
    <w:rsid w:val="00F81252"/>
    <w:rsid w:val="00F813AB"/>
    <w:rsid w:val="00F814C3"/>
    <w:rsid w:val="00F821F6"/>
    <w:rsid w:val="00F82487"/>
    <w:rsid w:val="00F82626"/>
    <w:rsid w:val="00F82959"/>
    <w:rsid w:val="00F82B8E"/>
    <w:rsid w:val="00F82FBC"/>
    <w:rsid w:val="00F830AB"/>
    <w:rsid w:val="00F8330C"/>
    <w:rsid w:val="00F83310"/>
    <w:rsid w:val="00F83733"/>
    <w:rsid w:val="00F83877"/>
    <w:rsid w:val="00F83A0E"/>
    <w:rsid w:val="00F83C09"/>
    <w:rsid w:val="00F83E8C"/>
    <w:rsid w:val="00F83F21"/>
    <w:rsid w:val="00F83F72"/>
    <w:rsid w:val="00F83FFA"/>
    <w:rsid w:val="00F8410C"/>
    <w:rsid w:val="00F8412C"/>
    <w:rsid w:val="00F8418F"/>
    <w:rsid w:val="00F84512"/>
    <w:rsid w:val="00F84631"/>
    <w:rsid w:val="00F84743"/>
    <w:rsid w:val="00F84B7C"/>
    <w:rsid w:val="00F84C76"/>
    <w:rsid w:val="00F85064"/>
    <w:rsid w:val="00F850D4"/>
    <w:rsid w:val="00F85203"/>
    <w:rsid w:val="00F85488"/>
    <w:rsid w:val="00F855E7"/>
    <w:rsid w:val="00F85788"/>
    <w:rsid w:val="00F85A2B"/>
    <w:rsid w:val="00F85A53"/>
    <w:rsid w:val="00F85C47"/>
    <w:rsid w:val="00F85E53"/>
    <w:rsid w:val="00F86173"/>
    <w:rsid w:val="00F864E0"/>
    <w:rsid w:val="00F8656C"/>
    <w:rsid w:val="00F86D97"/>
    <w:rsid w:val="00F86E41"/>
    <w:rsid w:val="00F86E47"/>
    <w:rsid w:val="00F8718A"/>
    <w:rsid w:val="00F87459"/>
    <w:rsid w:val="00F8757D"/>
    <w:rsid w:val="00F87819"/>
    <w:rsid w:val="00F8790C"/>
    <w:rsid w:val="00F87AA4"/>
    <w:rsid w:val="00F87E5C"/>
    <w:rsid w:val="00F900E3"/>
    <w:rsid w:val="00F90167"/>
    <w:rsid w:val="00F9121A"/>
    <w:rsid w:val="00F918CB"/>
    <w:rsid w:val="00F919CE"/>
    <w:rsid w:val="00F91AF8"/>
    <w:rsid w:val="00F91AFE"/>
    <w:rsid w:val="00F9201A"/>
    <w:rsid w:val="00F9223E"/>
    <w:rsid w:val="00F92663"/>
    <w:rsid w:val="00F92727"/>
    <w:rsid w:val="00F92E81"/>
    <w:rsid w:val="00F92F66"/>
    <w:rsid w:val="00F93427"/>
    <w:rsid w:val="00F934DD"/>
    <w:rsid w:val="00F93511"/>
    <w:rsid w:val="00F9389C"/>
    <w:rsid w:val="00F93AF3"/>
    <w:rsid w:val="00F93DEB"/>
    <w:rsid w:val="00F94457"/>
    <w:rsid w:val="00F94649"/>
    <w:rsid w:val="00F94786"/>
    <w:rsid w:val="00F94876"/>
    <w:rsid w:val="00F948F4"/>
    <w:rsid w:val="00F9496D"/>
    <w:rsid w:val="00F94A18"/>
    <w:rsid w:val="00F94D5D"/>
    <w:rsid w:val="00F95387"/>
    <w:rsid w:val="00F959E5"/>
    <w:rsid w:val="00F95AEB"/>
    <w:rsid w:val="00F95C5F"/>
    <w:rsid w:val="00F95E6D"/>
    <w:rsid w:val="00F95F17"/>
    <w:rsid w:val="00F962D9"/>
    <w:rsid w:val="00F96C89"/>
    <w:rsid w:val="00F97280"/>
    <w:rsid w:val="00F972F1"/>
    <w:rsid w:val="00F9744A"/>
    <w:rsid w:val="00F97638"/>
    <w:rsid w:val="00F97904"/>
    <w:rsid w:val="00F97B14"/>
    <w:rsid w:val="00F97F64"/>
    <w:rsid w:val="00F97F7B"/>
    <w:rsid w:val="00F97FE6"/>
    <w:rsid w:val="00F97FF5"/>
    <w:rsid w:val="00FA0046"/>
    <w:rsid w:val="00FA04C6"/>
    <w:rsid w:val="00FA06FF"/>
    <w:rsid w:val="00FA0972"/>
    <w:rsid w:val="00FA100A"/>
    <w:rsid w:val="00FA157D"/>
    <w:rsid w:val="00FA22E1"/>
    <w:rsid w:val="00FA26D2"/>
    <w:rsid w:val="00FA2833"/>
    <w:rsid w:val="00FA29F6"/>
    <w:rsid w:val="00FA3059"/>
    <w:rsid w:val="00FA3395"/>
    <w:rsid w:val="00FA3731"/>
    <w:rsid w:val="00FA3A4B"/>
    <w:rsid w:val="00FA3A99"/>
    <w:rsid w:val="00FA3B98"/>
    <w:rsid w:val="00FA3E06"/>
    <w:rsid w:val="00FA3E22"/>
    <w:rsid w:val="00FA4181"/>
    <w:rsid w:val="00FA461C"/>
    <w:rsid w:val="00FA4978"/>
    <w:rsid w:val="00FA4C46"/>
    <w:rsid w:val="00FA521E"/>
    <w:rsid w:val="00FA521F"/>
    <w:rsid w:val="00FA5634"/>
    <w:rsid w:val="00FA566D"/>
    <w:rsid w:val="00FA574F"/>
    <w:rsid w:val="00FA5912"/>
    <w:rsid w:val="00FA5EA8"/>
    <w:rsid w:val="00FA5F0C"/>
    <w:rsid w:val="00FA6122"/>
    <w:rsid w:val="00FA630F"/>
    <w:rsid w:val="00FA644E"/>
    <w:rsid w:val="00FA6906"/>
    <w:rsid w:val="00FA693B"/>
    <w:rsid w:val="00FA6BEC"/>
    <w:rsid w:val="00FA6D51"/>
    <w:rsid w:val="00FA7654"/>
    <w:rsid w:val="00FA768E"/>
    <w:rsid w:val="00FA7A20"/>
    <w:rsid w:val="00FA7C72"/>
    <w:rsid w:val="00FA7E2F"/>
    <w:rsid w:val="00FA7FD5"/>
    <w:rsid w:val="00FB0053"/>
    <w:rsid w:val="00FB00E1"/>
    <w:rsid w:val="00FB02C6"/>
    <w:rsid w:val="00FB0953"/>
    <w:rsid w:val="00FB0AB0"/>
    <w:rsid w:val="00FB10CA"/>
    <w:rsid w:val="00FB124E"/>
    <w:rsid w:val="00FB1438"/>
    <w:rsid w:val="00FB1547"/>
    <w:rsid w:val="00FB155D"/>
    <w:rsid w:val="00FB1CEC"/>
    <w:rsid w:val="00FB1DC2"/>
    <w:rsid w:val="00FB1F0A"/>
    <w:rsid w:val="00FB238D"/>
    <w:rsid w:val="00FB250B"/>
    <w:rsid w:val="00FB2709"/>
    <w:rsid w:val="00FB28F5"/>
    <w:rsid w:val="00FB2C62"/>
    <w:rsid w:val="00FB2CF4"/>
    <w:rsid w:val="00FB3553"/>
    <w:rsid w:val="00FB37E6"/>
    <w:rsid w:val="00FB3907"/>
    <w:rsid w:val="00FB3923"/>
    <w:rsid w:val="00FB3F48"/>
    <w:rsid w:val="00FB44AD"/>
    <w:rsid w:val="00FB4531"/>
    <w:rsid w:val="00FB4ECF"/>
    <w:rsid w:val="00FB4FE3"/>
    <w:rsid w:val="00FB5179"/>
    <w:rsid w:val="00FB51AD"/>
    <w:rsid w:val="00FB5289"/>
    <w:rsid w:val="00FB5569"/>
    <w:rsid w:val="00FB566E"/>
    <w:rsid w:val="00FB56BB"/>
    <w:rsid w:val="00FB57C3"/>
    <w:rsid w:val="00FB5A04"/>
    <w:rsid w:val="00FB5B3C"/>
    <w:rsid w:val="00FB5DCC"/>
    <w:rsid w:val="00FB5E2A"/>
    <w:rsid w:val="00FB5FD1"/>
    <w:rsid w:val="00FB6077"/>
    <w:rsid w:val="00FB6485"/>
    <w:rsid w:val="00FB670B"/>
    <w:rsid w:val="00FB698D"/>
    <w:rsid w:val="00FB6D69"/>
    <w:rsid w:val="00FB706D"/>
    <w:rsid w:val="00FB7357"/>
    <w:rsid w:val="00FB7410"/>
    <w:rsid w:val="00FB748F"/>
    <w:rsid w:val="00FB74C9"/>
    <w:rsid w:val="00FB751A"/>
    <w:rsid w:val="00FB7919"/>
    <w:rsid w:val="00FB7B95"/>
    <w:rsid w:val="00FB7FC8"/>
    <w:rsid w:val="00FC00F6"/>
    <w:rsid w:val="00FC093B"/>
    <w:rsid w:val="00FC0BC2"/>
    <w:rsid w:val="00FC15DD"/>
    <w:rsid w:val="00FC16CE"/>
    <w:rsid w:val="00FC1769"/>
    <w:rsid w:val="00FC17AA"/>
    <w:rsid w:val="00FC1803"/>
    <w:rsid w:val="00FC18A9"/>
    <w:rsid w:val="00FC1A8D"/>
    <w:rsid w:val="00FC1E9E"/>
    <w:rsid w:val="00FC1F49"/>
    <w:rsid w:val="00FC21A4"/>
    <w:rsid w:val="00FC224C"/>
    <w:rsid w:val="00FC2460"/>
    <w:rsid w:val="00FC2582"/>
    <w:rsid w:val="00FC266E"/>
    <w:rsid w:val="00FC26A8"/>
    <w:rsid w:val="00FC26D3"/>
    <w:rsid w:val="00FC2C22"/>
    <w:rsid w:val="00FC314A"/>
    <w:rsid w:val="00FC36BD"/>
    <w:rsid w:val="00FC3BAC"/>
    <w:rsid w:val="00FC3BDB"/>
    <w:rsid w:val="00FC3D9C"/>
    <w:rsid w:val="00FC3E33"/>
    <w:rsid w:val="00FC3E3B"/>
    <w:rsid w:val="00FC4DC6"/>
    <w:rsid w:val="00FC5218"/>
    <w:rsid w:val="00FC5262"/>
    <w:rsid w:val="00FC5294"/>
    <w:rsid w:val="00FC52B1"/>
    <w:rsid w:val="00FC534D"/>
    <w:rsid w:val="00FC5B2A"/>
    <w:rsid w:val="00FC5FEA"/>
    <w:rsid w:val="00FC601B"/>
    <w:rsid w:val="00FC61AE"/>
    <w:rsid w:val="00FC6222"/>
    <w:rsid w:val="00FC62CD"/>
    <w:rsid w:val="00FC67F2"/>
    <w:rsid w:val="00FC6D0F"/>
    <w:rsid w:val="00FC6E3F"/>
    <w:rsid w:val="00FC70D5"/>
    <w:rsid w:val="00FC7139"/>
    <w:rsid w:val="00FC723F"/>
    <w:rsid w:val="00FC73ED"/>
    <w:rsid w:val="00FC7465"/>
    <w:rsid w:val="00FC74C2"/>
    <w:rsid w:val="00FC7A98"/>
    <w:rsid w:val="00FC7BA7"/>
    <w:rsid w:val="00FC7C36"/>
    <w:rsid w:val="00FD0308"/>
    <w:rsid w:val="00FD05FB"/>
    <w:rsid w:val="00FD0655"/>
    <w:rsid w:val="00FD08A5"/>
    <w:rsid w:val="00FD0AF8"/>
    <w:rsid w:val="00FD0C81"/>
    <w:rsid w:val="00FD0EBA"/>
    <w:rsid w:val="00FD103A"/>
    <w:rsid w:val="00FD108D"/>
    <w:rsid w:val="00FD11A1"/>
    <w:rsid w:val="00FD12BE"/>
    <w:rsid w:val="00FD1AA8"/>
    <w:rsid w:val="00FD1E98"/>
    <w:rsid w:val="00FD2184"/>
    <w:rsid w:val="00FD23C3"/>
    <w:rsid w:val="00FD2578"/>
    <w:rsid w:val="00FD29B6"/>
    <w:rsid w:val="00FD2B54"/>
    <w:rsid w:val="00FD2DC1"/>
    <w:rsid w:val="00FD2FC8"/>
    <w:rsid w:val="00FD2FF9"/>
    <w:rsid w:val="00FD320B"/>
    <w:rsid w:val="00FD35CE"/>
    <w:rsid w:val="00FD3B02"/>
    <w:rsid w:val="00FD3BD6"/>
    <w:rsid w:val="00FD3BE0"/>
    <w:rsid w:val="00FD46A7"/>
    <w:rsid w:val="00FD4D09"/>
    <w:rsid w:val="00FD4DC3"/>
    <w:rsid w:val="00FD4F87"/>
    <w:rsid w:val="00FD4FFB"/>
    <w:rsid w:val="00FD5164"/>
    <w:rsid w:val="00FD51AA"/>
    <w:rsid w:val="00FD5729"/>
    <w:rsid w:val="00FD5D4E"/>
    <w:rsid w:val="00FD5FA4"/>
    <w:rsid w:val="00FD6138"/>
    <w:rsid w:val="00FD61D3"/>
    <w:rsid w:val="00FD6272"/>
    <w:rsid w:val="00FD62FD"/>
    <w:rsid w:val="00FD6340"/>
    <w:rsid w:val="00FD6463"/>
    <w:rsid w:val="00FD65F6"/>
    <w:rsid w:val="00FD6839"/>
    <w:rsid w:val="00FD6DC8"/>
    <w:rsid w:val="00FD6E70"/>
    <w:rsid w:val="00FD722A"/>
    <w:rsid w:val="00FD727A"/>
    <w:rsid w:val="00FD76FC"/>
    <w:rsid w:val="00FD778E"/>
    <w:rsid w:val="00FD7F94"/>
    <w:rsid w:val="00FE0009"/>
    <w:rsid w:val="00FE00EC"/>
    <w:rsid w:val="00FE0275"/>
    <w:rsid w:val="00FE04B7"/>
    <w:rsid w:val="00FE05A4"/>
    <w:rsid w:val="00FE0959"/>
    <w:rsid w:val="00FE09F2"/>
    <w:rsid w:val="00FE0C01"/>
    <w:rsid w:val="00FE1109"/>
    <w:rsid w:val="00FE137F"/>
    <w:rsid w:val="00FE143A"/>
    <w:rsid w:val="00FE1706"/>
    <w:rsid w:val="00FE1738"/>
    <w:rsid w:val="00FE1BE1"/>
    <w:rsid w:val="00FE21D6"/>
    <w:rsid w:val="00FE255B"/>
    <w:rsid w:val="00FE2932"/>
    <w:rsid w:val="00FE2D65"/>
    <w:rsid w:val="00FE2D79"/>
    <w:rsid w:val="00FE2EF6"/>
    <w:rsid w:val="00FE3003"/>
    <w:rsid w:val="00FE3055"/>
    <w:rsid w:val="00FE3066"/>
    <w:rsid w:val="00FE33AA"/>
    <w:rsid w:val="00FE3487"/>
    <w:rsid w:val="00FE355C"/>
    <w:rsid w:val="00FE35A2"/>
    <w:rsid w:val="00FE3640"/>
    <w:rsid w:val="00FE3722"/>
    <w:rsid w:val="00FE3820"/>
    <w:rsid w:val="00FE387F"/>
    <w:rsid w:val="00FE39B5"/>
    <w:rsid w:val="00FE3B33"/>
    <w:rsid w:val="00FE3B92"/>
    <w:rsid w:val="00FE3D6C"/>
    <w:rsid w:val="00FE3FA9"/>
    <w:rsid w:val="00FE416B"/>
    <w:rsid w:val="00FE4478"/>
    <w:rsid w:val="00FE44B5"/>
    <w:rsid w:val="00FE45B2"/>
    <w:rsid w:val="00FE4869"/>
    <w:rsid w:val="00FE486B"/>
    <w:rsid w:val="00FE4908"/>
    <w:rsid w:val="00FE499C"/>
    <w:rsid w:val="00FE4AC6"/>
    <w:rsid w:val="00FE4BDE"/>
    <w:rsid w:val="00FE4DA3"/>
    <w:rsid w:val="00FE4DE0"/>
    <w:rsid w:val="00FE546A"/>
    <w:rsid w:val="00FE5475"/>
    <w:rsid w:val="00FE57F3"/>
    <w:rsid w:val="00FE5AB0"/>
    <w:rsid w:val="00FE5B9E"/>
    <w:rsid w:val="00FE5F6A"/>
    <w:rsid w:val="00FE64F0"/>
    <w:rsid w:val="00FE6835"/>
    <w:rsid w:val="00FE6980"/>
    <w:rsid w:val="00FE69E5"/>
    <w:rsid w:val="00FE6C84"/>
    <w:rsid w:val="00FE709E"/>
    <w:rsid w:val="00FE7398"/>
    <w:rsid w:val="00FE7512"/>
    <w:rsid w:val="00FE797B"/>
    <w:rsid w:val="00FE79AE"/>
    <w:rsid w:val="00FE7AB0"/>
    <w:rsid w:val="00FE7AE6"/>
    <w:rsid w:val="00FE7B2D"/>
    <w:rsid w:val="00FE7C3D"/>
    <w:rsid w:val="00FE7CBC"/>
    <w:rsid w:val="00FE7E73"/>
    <w:rsid w:val="00FE7F5E"/>
    <w:rsid w:val="00FF0150"/>
    <w:rsid w:val="00FF05C0"/>
    <w:rsid w:val="00FF0ACB"/>
    <w:rsid w:val="00FF0D0E"/>
    <w:rsid w:val="00FF0E8A"/>
    <w:rsid w:val="00FF0ECD"/>
    <w:rsid w:val="00FF100B"/>
    <w:rsid w:val="00FF13BD"/>
    <w:rsid w:val="00FF1852"/>
    <w:rsid w:val="00FF19C2"/>
    <w:rsid w:val="00FF1D9F"/>
    <w:rsid w:val="00FF1F50"/>
    <w:rsid w:val="00FF273C"/>
    <w:rsid w:val="00FF295F"/>
    <w:rsid w:val="00FF2998"/>
    <w:rsid w:val="00FF35AE"/>
    <w:rsid w:val="00FF385E"/>
    <w:rsid w:val="00FF3BEC"/>
    <w:rsid w:val="00FF3CF7"/>
    <w:rsid w:val="00FF3D63"/>
    <w:rsid w:val="00FF3E2A"/>
    <w:rsid w:val="00FF41C1"/>
    <w:rsid w:val="00FF429D"/>
    <w:rsid w:val="00FF441C"/>
    <w:rsid w:val="00FF4850"/>
    <w:rsid w:val="00FF4F3D"/>
    <w:rsid w:val="00FF4FFD"/>
    <w:rsid w:val="00FF540B"/>
    <w:rsid w:val="00FF5AD0"/>
    <w:rsid w:val="00FF63A5"/>
    <w:rsid w:val="00FF63F2"/>
    <w:rsid w:val="00FF6AEB"/>
    <w:rsid w:val="00FF6C28"/>
    <w:rsid w:val="00FF6D9B"/>
    <w:rsid w:val="00FF70EA"/>
    <w:rsid w:val="00FF7157"/>
    <w:rsid w:val="00FF7A52"/>
    <w:rsid w:val="00FF7B17"/>
    <w:rsid w:val="00FF7C66"/>
    <w:rsid w:val="00FF7D3B"/>
    <w:rsid w:val="00FF7EBA"/>
    <w:rsid w:val="00FF7F31"/>
    <w:rsid w:val="00FF7FBD"/>
    <w:rsid w:val="0309666E"/>
    <w:rsid w:val="07EB0B64"/>
    <w:rsid w:val="09D550E6"/>
    <w:rsid w:val="177A64AF"/>
    <w:rsid w:val="1DDC5D8A"/>
    <w:rsid w:val="1FF95775"/>
    <w:rsid w:val="271124E0"/>
    <w:rsid w:val="273D6403"/>
    <w:rsid w:val="287B0E5A"/>
    <w:rsid w:val="2D7EFEB1"/>
    <w:rsid w:val="39A7E1C7"/>
    <w:rsid w:val="3CAD0173"/>
    <w:rsid w:val="3F2E17FD"/>
    <w:rsid w:val="41E751C5"/>
    <w:rsid w:val="47400430"/>
    <w:rsid w:val="475144AF"/>
    <w:rsid w:val="4B000506"/>
    <w:rsid w:val="557948E8"/>
    <w:rsid w:val="5AC47D24"/>
    <w:rsid w:val="5E12378B"/>
    <w:rsid w:val="5EFE2A23"/>
    <w:rsid w:val="66DC09C7"/>
    <w:rsid w:val="6A50130F"/>
    <w:rsid w:val="7747762D"/>
    <w:rsid w:val="77F9332A"/>
    <w:rsid w:val="7C976908"/>
    <w:rsid w:val="7E3ED80E"/>
    <w:rsid w:val="7E6770C1"/>
    <w:rsid w:val="7FFD132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v:textbox inset="5.85pt,.7pt,5.85pt,.7pt"/>
    </o:shapedefaults>
    <o:shapelayout v:ext="edit">
      <o:idmap v:ext="edit" data="2"/>
    </o:shapelayout>
  </w:shapeDefaults>
  <w:decimalSymbol w:val="."/>
  <w:listSeparator w:val=","/>
  <w14:docId w14:val="61F375FF"/>
  <w15:docId w15:val="{6ADD51BE-4C33-45FA-90E4-A87F1C260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1" w:semiHidden="1" w:unhideWhenUsed="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qFormat="1"/>
    <w:lsdException w:name="List 3" w:qFormat="1"/>
    <w:lsdException w:name="List 4" w:semiHidden="1" w:unhideWhenUsed="1"/>
    <w:lsdException w:name="List 5" w:semiHidden="1" w:unhideWhenUsed="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qFormat="1"/>
    <w:lsdException w:name="Body Text 2" w:semiHidden="1" w:unhideWhenUsed="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0342A4"/>
    <w:pPr>
      <w:spacing w:after="160" w:line="259" w:lineRule="auto"/>
    </w:pPr>
    <w:rPr>
      <w:rFonts w:eastAsia="ＭＳ ゴシック"/>
      <w:sz w:val="24"/>
      <w:lang w:val="en-GB" w:eastAsia="ja-JP"/>
    </w:rPr>
  </w:style>
  <w:style w:type="paragraph" w:styleId="1">
    <w:name w:val="heading 1"/>
    <w:basedOn w:val="a0"/>
    <w:next w:val="a0"/>
    <w:link w:val="10"/>
    <w:uiPriority w:val="99"/>
    <w:qFormat/>
    <w:pPr>
      <w:keepNext/>
      <w:tabs>
        <w:tab w:val="left" w:pos="0"/>
      </w:tabs>
      <w:spacing w:before="240" w:after="60"/>
      <w:outlineLvl w:val="0"/>
    </w:pPr>
    <w:rPr>
      <w:rFonts w:ascii="Arial" w:hAnsi="Arial"/>
      <w:kern w:val="28"/>
      <w:sz w:val="28"/>
    </w:rPr>
  </w:style>
  <w:style w:type="paragraph" w:styleId="20">
    <w:name w:val="heading 2"/>
    <w:basedOn w:val="a0"/>
    <w:next w:val="a0"/>
    <w:link w:val="21"/>
    <w:qFormat/>
    <w:pPr>
      <w:keepNext/>
      <w:spacing w:line="480" w:lineRule="auto"/>
      <w:outlineLvl w:val="1"/>
    </w:pPr>
    <w:rPr>
      <w:rFonts w:ascii="Arial" w:hAnsi="Arial"/>
    </w:rPr>
  </w:style>
  <w:style w:type="paragraph" w:styleId="30">
    <w:name w:val="heading 3"/>
    <w:basedOn w:val="a0"/>
    <w:next w:val="a0"/>
    <w:uiPriority w:val="99"/>
    <w:qFormat/>
    <w:pPr>
      <w:keepNext/>
      <w:spacing w:before="240" w:after="60"/>
      <w:outlineLvl w:val="2"/>
    </w:pPr>
    <w:rPr>
      <w:rFonts w:ascii="Arial" w:hAnsi="Arial"/>
    </w:rPr>
  </w:style>
  <w:style w:type="paragraph" w:styleId="4">
    <w:name w:val="heading 4"/>
    <w:basedOn w:val="a0"/>
    <w:next w:val="a0"/>
    <w:uiPriority w:val="99"/>
    <w:qFormat/>
    <w:pPr>
      <w:keepNext/>
      <w:jc w:val="right"/>
      <w:outlineLvl w:val="3"/>
    </w:pPr>
    <w:rPr>
      <w:rFonts w:ascii="Arial" w:hAnsi="Arial"/>
      <w:i/>
    </w:rPr>
  </w:style>
  <w:style w:type="paragraph" w:styleId="5">
    <w:name w:val="heading 5"/>
    <w:basedOn w:val="a0"/>
    <w:next w:val="a0"/>
    <w:uiPriority w:val="99"/>
    <w:qFormat/>
    <w:pPr>
      <w:keepNext/>
      <w:spacing w:line="360" w:lineRule="auto"/>
      <w:outlineLvl w:val="4"/>
    </w:pPr>
    <w:rPr>
      <w:sz w:val="26"/>
      <w:u w:val="single"/>
    </w:rPr>
  </w:style>
  <w:style w:type="paragraph" w:styleId="6">
    <w:name w:val="heading 6"/>
    <w:basedOn w:val="a0"/>
    <w:next w:val="a0"/>
    <w:uiPriority w:val="99"/>
    <w:qFormat/>
    <w:pPr>
      <w:spacing w:before="240" w:after="60"/>
      <w:outlineLvl w:val="5"/>
    </w:pPr>
    <w:rPr>
      <w:i/>
      <w:sz w:val="22"/>
    </w:rPr>
  </w:style>
  <w:style w:type="paragraph" w:styleId="7">
    <w:name w:val="heading 7"/>
    <w:basedOn w:val="a0"/>
    <w:next w:val="a0"/>
    <w:uiPriority w:val="99"/>
    <w:qFormat/>
    <w:pPr>
      <w:spacing w:before="240" w:after="60"/>
      <w:outlineLvl w:val="6"/>
    </w:pPr>
    <w:rPr>
      <w:rFonts w:ascii="Arial" w:hAnsi="Arial"/>
    </w:rPr>
  </w:style>
  <w:style w:type="paragraph" w:styleId="8">
    <w:name w:val="heading 8"/>
    <w:basedOn w:val="a0"/>
    <w:next w:val="a0"/>
    <w:uiPriority w:val="99"/>
    <w:qFormat/>
    <w:pPr>
      <w:spacing w:before="240" w:after="60"/>
      <w:outlineLvl w:val="7"/>
    </w:pPr>
    <w:rPr>
      <w:rFonts w:ascii="Arial" w:hAnsi="Arial"/>
      <w:i/>
    </w:rPr>
  </w:style>
  <w:style w:type="paragraph" w:styleId="9">
    <w:name w:val="heading 9"/>
    <w:basedOn w:val="a0"/>
    <w:next w:val="a0"/>
    <w:uiPriority w:val="99"/>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qFormat/>
    <w:rPr>
      <w:rFonts w:ascii="Arial" w:hAnsi="Arial"/>
      <w:sz w:val="18"/>
    </w:rPr>
  </w:style>
  <w:style w:type="paragraph" w:styleId="a6">
    <w:name w:val="Body Text"/>
    <w:basedOn w:val="a0"/>
    <w:link w:val="a7"/>
    <w:qFormat/>
    <w:pPr>
      <w:spacing w:after="120"/>
    </w:pPr>
  </w:style>
  <w:style w:type="paragraph" w:styleId="31">
    <w:name w:val="Body Text 3"/>
    <w:basedOn w:val="a0"/>
    <w:qFormat/>
    <w:pPr>
      <w:jc w:val="both"/>
    </w:pPr>
  </w:style>
  <w:style w:type="paragraph" w:styleId="a8">
    <w:name w:val="Body Text Indent"/>
    <w:basedOn w:val="a0"/>
    <w:qFormat/>
    <w:pPr>
      <w:ind w:left="360"/>
    </w:pPr>
  </w:style>
  <w:style w:type="paragraph" w:styleId="22">
    <w:name w:val="Body Text Indent 2"/>
    <w:basedOn w:val="a0"/>
    <w:qFormat/>
    <w:pPr>
      <w:widowControl w:val="0"/>
      <w:autoSpaceDE w:val="0"/>
      <w:autoSpaceDN w:val="0"/>
      <w:adjustRightInd w:val="0"/>
      <w:ind w:left="1656"/>
      <w:jc w:val="both"/>
      <w:textAlignment w:val="baseline"/>
    </w:pPr>
    <w:rPr>
      <w:kern w:val="2"/>
    </w:rPr>
  </w:style>
  <w:style w:type="paragraph" w:styleId="a9">
    <w:name w:val="caption"/>
    <w:aliases w:val="cap,cap Char,Caption Char,Caption Char1 Char,cap Char Char1,Caption Char Char1 Char,cap Char2,cap1,cap2,cap11,Légende-figure,Légende-figure Char,Beschrifubg,Beschriftung Char,label,cap11 Char,cap11 Char Char Char,captions,Beschriftung Char Char,条目"/>
    <w:basedOn w:val="a0"/>
    <w:next w:val="a0"/>
    <w:qFormat/>
    <w:pPr>
      <w:spacing w:before="120" w:after="120"/>
    </w:pPr>
    <w:rPr>
      <w:b/>
    </w:rPr>
  </w:style>
  <w:style w:type="paragraph" w:styleId="aa">
    <w:name w:val="Closing"/>
    <w:basedOn w:val="a0"/>
    <w:link w:val="ab"/>
    <w:qFormat/>
    <w:pPr>
      <w:jc w:val="right"/>
    </w:pPr>
    <w:rPr>
      <w:b/>
      <w:color w:val="FF0000"/>
      <w:szCs w:val="21"/>
      <w:lang w:val="en-US"/>
    </w:rPr>
  </w:style>
  <w:style w:type="character" w:styleId="ac">
    <w:name w:val="annotation reference"/>
    <w:uiPriority w:val="99"/>
    <w:qFormat/>
    <w:rPr>
      <w:rFonts w:eastAsia="Times New Roman"/>
      <w:kern w:val="2"/>
      <w:sz w:val="16"/>
      <w:lang w:val="en-GB"/>
    </w:rPr>
  </w:style>
  <w:style w:type="paragraph" w:styleId="ad">
    <w:name w:val="annotation text"/>
    <w:basedOn w:val="a0"/>
    <w:link w:val="ae"/>
    <w:uiPriority w:val="99"/>
    <w:qFormat/>
    <w:rPr>
      <w:sz w:val="20"/>
    </w:rPr>
  </w:style>
  <w:style w:type="paragraph" w:styleId="af">
    <w:name w:val="annotation subject"/>
    <w:basedOn w:val="ad"/>
    <w:next w:val="ad"/>
    <w:link w:val="af0"/>
    <w:qFormat/>
    <w:rPr>
      <w:b/>
      <w:sz w:val="24"/>
    </w:rPr>
  </w:style>
  <w:style w:type="paragraph" w:styleId="af1">
    <w:name w:val="Document Map"/>
    <w:basedOn w:val="a0"/>
    <w:semiHidden/>
    <w:qFormat/>
    <w:pPr>
      <w:shd w:val="clear" w:color="auto" w:fill="000080"/>
    </w:pPr>
    <w:rPr>
      <w:rFonts w:ascii="Tahoma" w:hAnsi="Tahoma"/>
    </w:rPr>
  </w:style>
  <w:style w:type="character" w:styleId="af2">
    <w:name w:val="Emphasis"/>
    <w:uiPriority w:val="20"/>
    <w:qFormat/>
    <w:rPr>
      <w:i/>
      <w:iCs/>
    </w:rPr>
  </w:style>
  <w:style w:type="character" w:styleId="af3">
    <w:name w:val="FollowedHyperlink"/>
    <w:qFormat/>
    <w:rPr>
      <w:rFonts w:eastAsia="Times New Roman"/>
      <w:color w:val="800080"/>
      <w:kern w:val="2"/>
      <w:sz w:val="21"/>
      <w:u w:val="single"/>
      <w:lang w:val="en-GB"/>
    </w:rPr>
  </w:style>
  <w:style w:type="paragraph" w:styleId="af4">
    <w:name w:val="footer"/>
    <w:basedOn w:val="a0"/>
    <w:link w:val="af5"/>
    <w:qFormat/>
    <w:pPr>
      <w:tabs>
        <w:tab w:val="center" w:pos="4536"/>
        <w:tab w:val="right" w:pos="9072"/>
      </w:tabs>
      <w:spacing w:before="120"/>
    </w:pPr>
    <w:rPr>
      <w:lang w:val="de-DE"/>
    </w:rPr>
  </w:style>
  <w:style w:type="character" w:styleId="af6">
    <w:name w:val="footnote reference"/>
    <w:semiHidden/>
    <w:qFormat/>
    <w:rPr>
      <w:rFonts w:eastAsia="Times New Roman"/>
      <w:b/>
      <w:kern w:val="2"/>
      <w:position w:val="6"/>
      <w:sz w:val="16"/>
      <w:lang w:val="en-GB"/>
    </w:rPr>
  </w:style>
  <w:style w:type="paragraph" w:styleId="af7">
    <w:name w:val="footnote text"/>
    <w:basedOn w:val="a0"/>
    <w:semiHidden/>
    <w:qFormat/>
    <w:pPr>
      <w:keepLines/>
      <w:ind w:left="454" w:hanging="454"/>
    </w:pPr>
    <w:rPr>
      <w:sz w:val="16"/>
    </w:rPr>
  </w:style>
  <w:style w:type="paragraph" w:styleId="af8">
    <w:name w:val="header"/>
    <w:basedOn w:val="a0"/>
    <w:link w:val="af9"/>
    <w:qFormat/>
    <w:pPr>
      <w:widowControl w:val="0"/>
    </w:pPr>
    <w:rPr>
      <w:rFonts w:ascii="Arial" w:eastAsia="ＭＳ 明朝" w:hAnsi="Arial"/>
      <w:b/>
      <w:sz w:val="18"/>
      <w:lang w:eastAsia="zh-CN"/>
    </w:rPr>
  </w:style>
  <w:style w:type="paragraph" w:styleId="HTML">
    <w:name w:val="HTML Preformatted"/>
    <w:basedOn w:val="a0"/>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hAnsi="ＭＳ ゴシック" w:cs="ＭＳ ゴシック"/>
      <w:szCs w:val="24"/>
      <w:lang w:val="en-US"/>
    </w:rPr>
  </w:style>
  <w:style w:type="character" w:styleId="afa">
    <w:name w:val="Hyperlink"/>
    <w:qFormat/>
    <w:rPr>
      <w:rFonts w:eastAsia="Times New Roman"/>
      <w:color w:val="0000FF"/>
      <w:kern w:val="2"/>
      <w:sz w:val="21"/>
      <w:u w:val="single"/>
      <w:lang w:val="en-GB"/>
    </w:rPr>
  </w:style>
  <w:style w:type="paragraph" w:styleId="11">
    <w:name w:val="index 1"/>
    <w:basedOn w:val="a0"/>
    <w:next w:val="a0"/>
    <w:semiHidden/>
    <w:unhideWhenUsed/>
    <w:qFormat/>
    <w:pPr>
      <w:ind w:left="240" w:hangingChars="100" w:hanging="240"/>
    </w:pPr>
  </w:style>
  <w:style w:type="paragraph" w:styleId="23">
    <w:name w:val="index 2"/>
    <w:basedOn w:val="11"/>
    <w:next w:val="a0"/>
    <w:semiHidden/>
    <w:qFormat/>
    <w:pPr>
      <w:keepLines/>
      <w:overflowPunct w:val="0"/>
      <w:autoSpaceDE w:val="0"/>
      <w:autoSpaceDN w:val="0"/>
      <w:adjustRightInd w:val="0"/>
      <w:spacing w:after="0" w:line="240" w:lineRule="auto"/>
      <w:ind w:left="284" w:firstLineChars="0" w:firstLine="0"/>
      <w:textAlignment w:val="baseline"/>
    </w:pPr>
    <w:rPr>
      <w:rFonts w:eastAsia="SimSun"/>
      <w:sz w:val="20"/>
      <w:lang w:eastAsia="en-US"/>
    </w:rPr>
  </w:style>
  <w:style w:type="paragraph" w:styleId="afb">
    <w:name w:val="List"/>
    <w:basedOn w:val="a0"/>
    <w:qFormat/>
    <w:pPr>
      <w:spacing w:after="180"/>
      <w:ind w:left="568" w:hanging="284"/>
    </w:pPr>
  </w:style>
  <w:style w:type="paragraph" w:styleId="24">
    <w:name w:val="List 2"/>
    <w:basedOn w:val="afb"/>
    <w:qFormat/>
    <w:pPr>
      <w:ind w:left="851"/>
    </w:pPr>
  </w:style>
  <w:style w:type="paragraph" w:styleId="32">
    <w:name w:val="List 3"/>
    <w:basedOn w:val="a0"/>
    <w:qFormat/>
    <w:pPr>
      <w:ind w:leftChars="400" w:left="100" w:hangingChars="200" w:hanging="200"/>
    </w:pPr>
  </w:style>
  <w:style w:type="paragraph" w:styleId="afc">
    <w:name w:val="List Bullet"/>
    <w:basedOn w:val="a0"/>
    <w:qFormat/>
    <w:pPr>
      <w:tabs>
        <w:tab w:val="left" w:pos="360"/>
      </w:tabs>
      <w:ind w:left="360" w:hanging="360"/>
    </w:pPr>
  </w:style>
  <w:style w:type="paragraph" w:styleId="25">
    <w:name w:val="List Bullet 2"/>
    <w:basedOn w:val="afc"/>
    <w:qFormat/>
    <w:pPr>
      <w:tabs>
        <w:tab w:val="clear" w:pos="360"/>
      </w:tabs>
      <w:spacing w:after="60"/>
      <w:ind w:left="1080" w:hanging="357"/>
    </w:pPr>
    <w:rPr>
      <w:rFonts w:ascii="Arial" w:hAnsi="Arial"/>
    </w:rPr>
  </w:style>
  <w:style w:type="paragraph" w:styleId="3">
    <w:name w:val="List Number 3"/>
    <w:basedOn w:val="a0"/>
    <w:qFormat/>
    <w:pPr>
      <w:numPr>
        <w:numId w:val="1"/>
      </w:numPr>
      <w:tabs>
        <w:tab w:val="left" w:pos="926"/>
      </w:tabs>
      <w:overflowPunct w:val="0"/>
      <w:autoSpaceDE w:val="0"/>
      <w:autoSpaceDN w:val="0"/>
      <w:adjustRightInd w:val="0"/>
      <w:spacing w:after="180"/>
      <w:ind w:left="926"/>
      <w:textAlignment w:val="baseline"/>
    </w:pPr>
    <w:rPr>
      <w:rFonts w:eastAsia="ＭＳ 明朝"/>
      <w:sz w:val="20"/>
      <w:lang w:eastAsia="en-GB"/>
    </w:rPr>
  </w:style>
  <w:style w:type="paragraph" w:styleId="Web">
    <w:name w:val="Normal (Web)"/>
    <w:basedOn w:val="a0"/>
    <w:uiPriority w:val="99"/>
    <w:unhideWhenUsed/>
    <w:qFormat/>
    <w:pPr>
      <w:spacing w:before="100" w:beforeAutospacing="1" w:after="100" w:afterAutospacing="1"/>
    </w:pPr>
    <w:rPr>
      <w:rFonts w:ascii="ＭＳ Ｐゴシック" w:eastAsia="ＭＳ Ｐゴシック" w:hAnsi="ＭＳ Ｐゴシック" w:cs="ＭＳ Ｐゴシック"/>
      <w:szCs w:val="24"/>
      <w:lang w:val="en-US"/>
    </w:rPr>
  </w:style>
  <w:style w:type="paragraph" w:styleId="afd">
    <w:name w:val="Note Heading"/>
    <w:basedOn w:val="a0"/>
    <w:next w:val="a0"/>
    <w:link w:val="afe"/>
    <w:qFormat/>
    <w:pPr>
      <w:jc w:val="center"/>
    </w:pPr>
    <w:rPr>
      <w:b/>
      <w:color w:val="FF0000"/>
      <w:szCs w:val="21"/>
      <w:lang w:val="en-US"/>
    </w:rPr>
  </w:style>
  <w:style w:type="character" w:styleId="aff">
    <w:name w:val="page number"/>
    <w:qFormat/>
    <w:rPr>
      <w:rFonts w:eastAsia="Times New Roman"/>
      <w:kern w:val="2"/>
      <w:sz w:val="21"/>
      <w:lang w:val="en-GB"/>
    </w:rPr>
  </w:style>
  <w:style w:type="paragraph" w:styleId="aff0">
    <w:name w:val="Plain Text"/>
    <w:basedOn w:val="a0"/>
    <w:qFormat/>
    <w:rPr>
      <w:rFonts w:ascii="Courier New" w:hAnsi="Courier New"/>
    </w:rPr>
  </w:style>
  <w:style w:type="character" w:styleId="aff1">
    <w:name w:val="Strong"/>
    <w:basedOn w:val="a1"/>
    <w:uiPriority w:val="22"/>
    <w:qFormat/>
    <w:rPr>
      <w:b/>
      <w:bCs/>
    </w:rPr>
  </w:style>
  <w:style w:type="table" w:styleId="aff2">
    <w:name w:val="Table Grid"/>
    <w:aliases w:val="TableGrid"/>
    <w:basedOn w:val="a2"/>
    <w:uiPriority w:val="59"/>
    <w:qFormat/>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table of figures"/>
    <w:basedOn w:val="12"/>
    <w:next w:val="a0"/>
    <w:semiHidden/>
    <w:qFormat/>
    <w:pPr>
      <w:tabs>
        <w:tab w:val="right" w:leader="dot" w:pos="9360"/>
      </w:tabs>
      <w:spacing w:before="120" w:after="120"/>
    </w:pPr>
    <w:rPr>
      <w:caps/>
    </w:rPr>
  </w:style>
  <w:style w:type="paragraph" w:styleId="12">
    <w:name w:val="toc 1"/>
    <w:basedOn w:val="a0"/>
    <w:next w:val="a0"/>
    <w:uiPriority w:val="39"/>
    <w:qFormat/>
  </w:style>
  <w:style w:type="paragraph" w:styleId="aff4">
    <w:name w:val="Title"/>
    <w:basedOn w:val="a0"/>
    <w:qFormat/>
    <w:pPr>
      <w:jc w:val="center"/>
    </w:pPr>
    <w:rPr>
      <w:rFonts w:ascii="Arial" w:hAnsi="Arial"/>
      <w:b/>
    </w:rPr>
  </w:style>
  <w:style w:type="paragraph" w:styleId="26">
    <w:name w:val="toc 2"/>
    <w:basedOn w:val="12"/>
    <w:next w:val="a0"/>
    <w:uiPriority w:val="39"/>
    <w:qFormat/>
    <w:pPr>
      <w:keepLines/>
      <w:widowControl w:val="0"/>
      <w:tabs>
        <w:tab w:val="right" w:leader="dot" w:pos="9639"/>
      </w:tabs>
      <w:ind w:left="851" w:right="425" w:hanging="851"/>
    </w:pPr>
    <w:rPr>
      <w:rFonts w:eastAsiaTheme="minorEastAsia"/>
      <w:sz w:val="20"/>
      <w:lang w:eastAsia="en-US"/>
    </w:rPr>
  </w:style>
  <w:style w:type="paragraph" w:styleId="80">
    <w:name w:val="toc 8"/>
    <w:basedOn w:val="12"/>
    <w:next w:val="a0"/>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90">
    <w:name w:val="toc 9"/>
    <w:basedOn w:val="80"/>
    <w:next w:val="a0"/>
    <w:uiPriority w:val="39"/>
    <w:qFormat/>
    <w:pPr>
      <w:ind w:left="1418" w:hanging="1418"/>
    </w:pPr>
  </w:style>
  <w:style w:type="character" w:customStyle="1" w:styleId="a5">
    <w:name w:val="吹き出し (文字)"/>
    <w:link w:val="a4"/>
    <w:qFormat/>
    <w:rPr>
      <w:rFonts w:ascii="Arial" w:eastAsia="ＭＳ ゴシック" w:hAnsi="Arial"/>
      <w:sz w:val="18"/>
      <w:lang w:val="en-GB"/>
    </w:rPr>
  </w:style>
  <w:style w:type="paragraph" w:customStyle="1" w:styleId="Heading1unnumbered">
    <w:name w:val="Heading 1 unnumbered"/>
    <w:basedOn w:val="1"/>
    <w:next w:val="a6"/>
    <w:qFormat/>
    <w:pPr>
      <w:tabs>
        <w:tab w:val="left" w:pos="360"/>
      </w:tabs>
      <w:spacing w:before="360" w:after="240"/>
      <w:ind w:left="360" w:hanging="360"/>
      <w:outlineLvl w:val="9"/>
    </w:pPr>
    <w:rPr>
      <w:rFonts w:ascii="Times New Roman" w:hAnsi="Times New Roman"/>
      <w:sz w:val="32"/>
    </w:rPr>
  </w:style>
  <w:style w:type="character" w:customStyle="1" w:styleId="af9">
    <w:name w:val="ヘッダー (文字)"/>
    <w:link w:val="af8"/>
    <w:qFormat/>
    <w:locked/>
    <w:rPr>
      <w:rFonts w:ascii="Arial" w:hAnsi="Arial"/>
      <w:b/>
      <w:sz w:val="18"/>
      <w:lang w:val="en-GB"/>
    </w:rPr>
  </w:style>
  <w:style w:type="paragraph" w:customStyle="1" w:styleId="ZT">
    <w:name w:val="ZT"/>
    <w:qFormat/>
    <w:pPr>
      <w:framePr w:wrap="notBeside" w:hAnchor="margin" w:yAlign="center"/>
      <w:widowControl w:val="0"/>
      <w:spacing w:after="160" w:line="240" w:lineRule="atLeast"/>
      <w:jc w:val="right"/>
    </w:pPr>
    <w:rPr>
      <w:rFonts w:ascii="Arial" w:eastAsia="ＭＳ 明朝" w:hAnsi="Arial"/>
      <w:b/>
      <w:sz w:val="34"/>
      <w:lang w:val="en-GB" w:eastAsia="ja-JP"/>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Pr>
      <w:rFonts w:ascii="Arial" w:eastAsia="ＭＳ ゴシック" w:hAnsi="Arial"/>
      <w:b/>
      <w:sz w:val="24"/>
      <w:lang w:val="en-GB"/>
    </w:rPr>
  </w:style>
  <w:style w:type="paragraph" w:customStyle="1" w:styleId="B1">
    <w:name w:val="B1"/>
    <w:basedOn w:val="afb"/>
    <w:link w:val="B1Char"/>
    <w:qFormat/>
  </w:style>
  <w:style w:type="character" w:customStyle="1" w:styleId="B1Char">
    <w:name w:val="B1 Char"/>
    <w:link w:val="B1"/>
    <w:qFormat/>
    <w:rPr>
      <w:rFonts w:ascii="Times New Roman" w:eastAsia="ＭＳ ゴシック" w:hAnsi="Times New Roman"/>
      <w:sz w:val="24"/>
      <w:lang w:val="en-GB"/>
    </w:rPr>
  </w:style>
  <w:style w:type="paragraph" w:customStyle="1" w:styleId="EQ">
    <w:name w:val="EQ"/>
    <w:basedOn w:val="a0"/>
    <w:next w:val="a0"/>
    <w:qFormat/>
    <w:pPr>
      <w:keepLines/>
      <w:tabs>
        <w:tab w:val="center" w:pos="4536"/>
        <w:tab w:val="right" w:pos="9072"/>
      </w:tabs>
      <w:spacing w:after="180"/>
    </w:pPr>
  </w:style>
  <w:style w:type="paragraph" w:customStyle="1" w:styleId="lptext">
    <w:name w:val="lˆptext"/>
    <w:basedOn w:val="a0"/>
    <w:qFormat/>
    <w:pPr>
      <w:spacing w:before="100" w:after="100"/>
      <w:ind w:left="860"/>
    </w:pPr>
    <w:rPr>
      <w:rFonts w:ascii="Times" w:hAnsi="Times"/>
    </w:rPr>
  </w:style>
  <w:style w:type="paragraph" w:customStyle="1" w:styleId="a">
    <w:name w:val="佐藤２"/>
    <w:basedOn w:val="a0"/>
    <w:qFormat/>
    <w:pPr>
      <w:numPr>
        <w:numId w:val="2"/>
      </w:numPr>
      <w:spacing w:after="180"/>
    </w:pPr>
  </w:style>
  <w:style w:type="paragraph" w:customStyle="1" w:styleId="ListBulletLast">
    <w:name w:val="List Bullet Last"/>
    <w:basedOn w:val="afc"/>
    <w:next w:val="a6"/>
    <w:qFormat/>
    <w:pPr>
      <w:tabs>
        <w:tab w:val="clear" w:pos="360"/>
      </w:tabs>
      <w:spacing w:after="240"/>
      <w:ind w:left="714" w:hanging="357"/>
    </w:pPr>
    <w:rPr>
      <w:rFonts w:ascii="Arial" w:hAnsi="Arial"/>
    </w:rPr>
  </w:style>
  <w:style w:type="paragraph" w:customStyle="1" w:styleId="TitleText">
    <w:name w:val="Title Text"/>
    <w:basedOn w:val="a0"/>
    <w:next w:val="a0"/>
    <w:qFormat/>
    <w:pPr>
      <w:spacing w:after="220"/>
    </w:pPr>
    <w:rPr>
      <w:rFonts w:ascii="Arial" w:hAnsi="Arial"/>
      <w:b/>
      <w:sz w:val="22"/>
    </w:rPr>
  </w:style>
  <w:style w:type="paragraph" w:customStyle="1" w:styleId="TableText">
    <w:name w:val="Table_Text"/>
    <w:basedOn w:val="a0"/>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qFormat/>
    <w:pPr>
      <w:spacing w:after="240"/>
      <w:jc w:val="both"/>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a6"/>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4"/>
    <w:link w:val="B2Char"/>
    <w:qFormat/>
    <w:pPr>
      <w:overflowPunct w:val="0"/>
      <w:autoSpaceDE w:val="0"/>
      <w:autoSpaceDN w:val="0"/>
      <w:adjustRightInd w:val="0"/>
      <w:textAlignment w:val="baseline"/>
    </w:pPr>
  </w:style>
  <w:style w:type="paragraph" w:customStyle="1" w:styleId="B3">
    <w:name w:val="B3"/>
    <w:basedOn w:val="32"/>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a0"/>
    <w:qFormat/>
    <w:pPr>
      <w:keepNext/>
      <w:keepLines/>
      <w:spacing w:after="180"/>
    </w:pPr>
    <w:rPr>
      <w:b/>
    </w:rPr>
  </w:style>
  <w:style w:type="paragraph" w:customStyle="1" w:styleId="Reference">
    <w:name w:val="Reference"/>
    <w:basedOn w:val="a0"/>
    <w:qFormat/>
    <w:pPr>
      <w:widowControl w:val="0"/>
      <w:ind w:left="283" w:hanging="283"/>
      <w:jc w:val="both"/>
    </w:pPr>
    <w:rPr>
      <w:rFonts w:ascii="Arial" w:eastAsia="ＭＳ 明朝" w:hAnsi="Arial"/>
      <w:kern w:val="2"/>
      <w:sz w:val="21"/>
      <w:lang w:val="de-DE"/>
    </w:rPr>
  </w:style>
  <w:style w:type="character" w:customStyle="1" w:styleId="ae">
    <w:name w:val="コメント文字列 (文字)"/>
    <w:basedOn w:val="a1"/>
    <w:link w:val="ad"/>
    <w:uiPriority w:val="99"/>
    <w:qFormat/>
    <w:rPr>
      <w:rFonts w:ascii="Times New Roman" w:eastAsia="ＭＳ ゴシック" w:hAnsi="Times New Roman"/>
      <w:lang w:val="en-GB"/>
    </w:rPr>
  </w:style>
  <w:style w:type="paragraph" w:customStyle="1" w:styleId="HTMLBody">
    <w:name w:val="HTML Body"/>
    <w:qFormat/>
    <w:pPr>
      <w:widowControl w:val="0"/>
      <w:autoSpaceDE w:val="0"/>
      <w:autoSpaceDN w:val="0"/>
      <w:adjustRightInd w:val="0"/>
      <w:spacing w:after="160" w:line="259" w:lineRule="auto"/>
    </w:pPr>
    <w:rPr>
      <w:rFonts w:ascii="ＭＳ Ｐゴシック" w:eastAsia="ＭＳ Ｐゴシック" w:hAnsi="Century"/>
      <w:lang w:eastAsia="ja-JP"/>
    </w:rPr>
  </w:style>
  <w:style w:type="character" w:customStyle="1" w:styleId="aff5">
    <w:name w:val="図表番号 (文字)"/>
    <w:aliases w:val="cap (文字),cap Char (文字),Caption Char (文字),Caption Char1 Char (文字),cap Char Char1 (文字),Caption Char Char1 Char (文字),cap Char2 (文字),cap1 (文字),cap2 (文字),cap11 (文字),Légende-figure (文字),Légende-figure Char (文字),Beschrifubg (文字),label (文字),図表番号 (文字)1"/>
    <w:qFormat/>
    <w:rPr>
      <w:rFonts w:eastAsia="ＭＳ ゴシック"/>
      <w:b/>
      <w:kern w:val="2"/>
      <w:sz w:val="24"/>
      <w:lang w:val="en-GB"/>
    </w:rPr>
  </w:style>
  <w:style w:type="paragraph" w:customStyle="1" w:styleId="Normal1CharChar">
    <w:name w:val="Normal1 Char Char"/>
    <w:uiPriority w:val="99"/>
    <w:qFormat/>
    <w:pPr>
      <w:keepNext/>
      <w:numPr>
        <w:numId w:val="4"/>
      </w:numPr>
      <w:kinsoku w:val="0"/>
      <w:overflowPunct w:val="0"/>
      <w:autoSpaceDE w:val="0"/>
      <w:autoSpaceDN w:val="0"/>
      <w:adjustRightInd w:val="0"/>
      <w:spacing w:before="60" w:after="60" w:line="259" w:lineRule="auto"/>
      <w:jc w:val="both"/>
    </w:pPr>
    <w:rPr>
      <w:rFonts w:eastAsia="Times New Roman"/>
      <w:kern w:val="2"/>
      <w:sz w:val="21"/>
      <w:lang w:val="en-GB" w:eastAsia="ja-JP"/>
    </w:rPr>
  </w:style>
  <w:style w:type="character" w:customStyle="1" w:styleId="af0">
    <w:name w:val="コメント内容 (文字)"/>
    <w:basedOn w:val="ae"/>
    <w:link w:val="af"/>
    <w:qFormat/>
    <w:rPr>
      <w:rFonts w:ascii="Times New Roman" w:eastAsia="ＭＳ ゴシック"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line="259" w:lineRule="auto"/>
      <w:ind w:left="851" w:hanging="851"/>
      <w:jc w:val="both"/>
    </w:pPr>
    <w:rPr>
      <w:rFonts w:ascii="Arial" w:eastAsia="SimSun"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TAH">
    <w:name w:val="TAH"/>
    <w:basedOn w:val="TAC"/>
    <w:link w:val="TAHCar"/>
    <w:qFormat/>
    <w:rPr>
      <w:b/>
    </w:rPr>
  </w:style>
  <w:style w:type="paragraph" w:customStyle="1" w:styleId="TAC">
    <w:name w:val="TAC"/>
    <w:basedOn w:val="a0"/>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paragraph" w:customStyle="1" w:styleId="81">
    <w:name w:val="表 (赤)  81"/>
    <w:basedOn w:val="a0"/>
    <w:uiPriority w:val="34"/>
    <w:qFormat/>
    <w:pPr>
      <w:ind w:leftChars="400" w:left="840"/>
    </w:pPr>
    <w:rPr>
      <w:rFonts w:ascii="ＭＳ Ｐゴシック" w:eastAsia="ＭＳ Ｐゴシック" w:hAnsi="ＭＳ Ｐゴシック" w:cs="ＭＳ Ｐゴシック"/>
      <w:szCs w:val="24"/>
      <w:lang w:val="en-US"/>
    </w:rPr>
  </w:style>
  <w:style w:type="paragraph" w:customStyle="1" w:styleId="71">
    <w:name w:val="表 (赤)  71"/>
    <w:hidden/>
    <w:uiPriority w:val="99"/>
    <w:semiHidden/>
    <w:qFormat/>
    <w:pPr>
      <w:spacing w:after="160" w:line="259" w:lineRule="auto"/>
    </w:pPr>
    <w:rPr>
      <w:rFonts w:eastAsia="ＭＳ ゴシック"/>
      <w:sz w:val="24"/>
      <w:lang w:val="en-GB" w:eastAsia="ja-JP"/>
    </w:rPr>
  </w:style>
  <w:style w:type="paragraph" w:customStyle="1" w:styleId="Revision1">
    <w:name w:val="Revision1"/>
    <w:hidden/>
    <w:uiPriority w:val="99"/>
    <w:semiHidden/>
    <w:qFormat/>
    <w:pPr>
      <w:spacing w:after="160" w:line="259" w:lineRule="auto"/>
    </w:pPr>
    <w:rPr>
      <w:rFonts w:eastAsia="ＭＳ ゴシック"/>
      <w:sz w:val="24"/>
      <w:lang w:val="en-GB" w:eastAsia="ja-JP"/>
    </w:rPr>
  </w:style>
  <w:style w:type="paragraph" w:customStyle="1" w:styleId="Doc-title">
    <w:name w:val="Doc-title"/>
    <w:basedOn w:val="a0"/>
    <w:next w:val="Doc-text2"/>
    <w:link w:val="Doc-titleChar"/>
    <w:qFormat/>
    <w:pPr>
      <w:ind w:left="1260" w:hanging="1260"/>
    </w:pPr>
    <w:rPr>
      <w:rFonts w:ascii="Arial" w:eastAsia="ＭＳ 明朝" w:hAnsi="Arial"/>
      <w:sz w:val="20"/>
      <w:szCs w:val="24"/>
      <w:lang w:eastAsia="en-GB"/>
    </w:rPr>
  </w:style>
  <w:style w:type="paragraph" w:customStyle="1" w:styleId="Doc-text2">
    <w:name w:val="Doc-text2"/>
    <w:basedOn w:val="a0"/>
    <w:link w:val="Doc-text2Char"/>
    <w:qFormat/>
    <w:pPr>
      <w:tabs>
        <w:tab w:val="left" w:pos="1622"/>
      </w:tabs>
      <w:ind w:left="1622" w:hanging="363"/>
    </w:pPr>
    <w:rPr>
      <w:rFonts w:ascii="Arial" w:eastAsia="ＭＳ 明朝"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aff6">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列表段,列表段落,목록 단락,列出段落"/>
    <w:basedOn w:val="a0"/>
    <w:link w:val="aff7"/>
    <w:uiPriority w:val="34"/>
    <w:qFormat/>
    <w:pPr>
      <w:ind w:leftChars="400" w:left="840"/>
    </w:pPr>
  </w:style>
  <w:style w:type="character" w:customStyle="1" w:styleId="aff7">
    <w:name w:val="リスト段落 (文字)"/>
    <w:aliases w:val="- Bullets (文字),?? ?? (文字),????? (文字),???? (文字),Lista1 (文字),列出段落1 (文字),中等深浅网格 1 - 着色 21 (文字),¥ê¥¹¥È¶ÎÂä (文字),¥¡¡¡¡ì¬º¥¹¥È¶ÎÂä (文字),ÁÐ³ö¶ÎÂä (文字),列表段落1 (文字),—ño’i—Ž (文字),1st level - Bullet List Paragraph (文字),Lettre d'introduction (文字),列 (文字)"/>
    <w:link w:val="aff6"/>
    <w:uiPriority w:val="34"/>
    <w:qFormat/>
    <w:locked/>
    <w:rPr>
      <w:rFonts w:ascii="Times New Roman" w:eastAsia="ＭＳ ゴシック" w:hAnsi="Times New Roman"/>
      <w:sz w:val="24"/>
      <w:lang w:val="en-GB"/>
    </w:rPr>
  </w:style>
  <w:style w:type="paragraph" w:customStyle="1" w:styleId="TAR">
    <w:name w:val="TAR"/>
    <w:basedOn w:val="a0"/>
    <w:qFormat/>
    <w:pPr>
      <w:keepNext/>
      <w:keepLines/>
      <w:jc w:val="right"/>
    </w:pPr>
    <w:rPr>
      <w:rFonts w:ascii="Arial" w:eastAsiaTheme="minorEastAsia" w:hAnsi="Arial"/>
      <w:sz w:val="18"/>
      <w:lang w:eastAsia="en-US"/>
    </w:rPr>
  </w:style>
  <w:style w:type="paragraph" w:customStyle="1" w:styleId="Comments">
    <w:name w:val="Comments"/>
    <w:basedOn w:val="a0"/>
    <w:link w:val="CommentsChar"/>
    <w:qFormat/>
    <w:pPr>
      <w:spacing w:before="40"/>
    </w:pPr>
    <w:rPr>
      <w:rFonts w:ascii="Arial" w:eastAsia="ＭＳ 明朝"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afe">
    <w:name w:val="記 (文字)"/>
    <w:basedOn w:val="a1"/>
    <w:link w:val="afd"/>
    <w:qFormat/>
    <w:rPr>
      <w:rFonts w:ascii="Times New Roman" w:eastAsia="ＭＳ ゴシック" w:hAnsi="Times New Roman"/>
      <w:b/>
      <w:color w:val="FF0000"/>
      <w:sz w:val="24"/>
      <w:szCs w:val="21"/>
    </w:rPr>
  </w:style>
  <w:style w:type="character" w:customStyle="1" w:styleId="ab">
    <w:name w:val="結語 (文字)"/>
    <w:basedOn w:val="a1"/>
    <w:link w:val="aa"/>
    <w:qFormat/>
    <w:rPr>
      <w:rFonts w:ascii="Times New Roman" w:eastAsia="ＭＳ ゴシック" w:hAnsi="Times New Roman"/>
      <w:b/>
      <w:color w:val="FF0000"/>
      <w:sz w:val="24"/>
      <w:szCs w:val="21"/>
    </w:rPr>
  </w:style>
  <w:style w:type="character" w:customStyle="1" w:styleId="B10">
    <w:name w:val="B1 (文字)"/>
    <w:qFormat/>
    <w:rPr>
      <w:rFonts w:eastAsia="ＭＳ 明朝"/>
      <w:lang w:val="en-GB" w:eastAsia="en-US" w:bidi="ar-SA"/>
    </w:rPr>
  </w:style>
  <w:style w:type="paragraph" w:customStyle="1" w:styleId="3GPPNormalText">
    <w:name w:val="3GPP Normal Text"/>
    <w:basedOn w:val="a6"/>
    <w:link w:val="3GPPNormalTextChar"/>
    <w:qFormat/>
    <w:pPr>
      <w:ind w:left="720" w:hanging="720"/>
      <w:jc w:val="both"/>
    </w:pPr>
    <w:rPr>
      <w:rFonts w:eastAsia="ＭＳ 明朝"/>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aff8">
    <w:name w:val="Placeholder Text"/>
    <w:basedOn w:val="a1"/>
    <w:uiPriority w:val="99"/>
    <w:semiHidden/>
    <w:qFormat/>
    <w:rPr>
      <w:color w:val="808080"/>
    </w:rPr>
  </w:style>
  <w:style w:type="paragraph" w:customStyle="1" w:styleId="H6">
    <w:name w:val="H6"/>
    <w:basedOn w:val="5"/>
    <w:next w:val="a0"/>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spacing w:after="160" w:line="259" w:lineRule="auto"/>
    </w:pPr>
    <w:rPr>
      <w:rFonts w:ascii="Arial" w:eastAsiaTheme="minorEastAsia" w:hAnsi="Arial"/>
      <w:sz w:val="32"/>
      <w:lang w:val="en-GB" w:eastAsia="en-US"/>
    </w:rPr>
  </w:style>
  <w:style w:type="paragraph" w:customStyle="1" w:styleId="TT">
    <w:name w:val="TT"/>
    <w:basedOn w:val="1"/>
    <w:next w:val="a0"/>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spacing w:after="180"/>
      <w:ind w:left="1135" w:hanging="851"/>
    </w:pPr>
    <w:rPr>
      <w:rFonts w:eastAsiaTheme="minorEastAsia"/>
      <w:sz w:val="2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heme="minorEastAsia" w:hAnsi="Courier New"/>
      <w:sz w:val="16"/>
      <w:lang w:val="en-GB" w:eastAsia="en-US"/>
    </w:rPr>
  </w:style>
  <w:style w:type="paragraph" w:customStyle="1" w:styleId="TAL">
    <w:name w:val="TAL"/>
    <w:basedOn w:val="a0"/>
    <w:link w:val="TALCar"/>
    <w:qFormat/>
    <w:pPr>
      <w:keepNext/>
      <w:keepLines/>
    </w:pPr>
    <w:rPr>
      <w:rFonts w:ascii="Arial" w:eastAsiaTheme="minorEastAsia" w:hAnsi="Arial"/>
      <w:sz w:val="18"/>
      <w:lang w:eastAsia="en-US"/>
    </w:rPr>
  </w:style>
  <w:style w:type="paragraph" w:customStyle="1" w:styleId="LD">
    <w:name w:val="LD"/>
    <w:qFormat/>
    <w:pPr>
      <w:keepNext/>
      <w:keepLines/>
      <w:spacing w:after="160" w:line="180" w:lineRule="exact"/>
    </w:pPr>
    <w:rPr>
      <w:rFonts w:ascii="Courier New" w:eastAsiaTheme="minorEastAsia" w:hAnsi="Courier New"/>
      <w:lang w:val="en-GB" w:eastAsia="en-US"/>
    </w:rPr>
  </w:style>
  <w:style w:type="paragraph" w:customStyle="1" w:styleId="EX">
    <w:name w:val="EX"/>
    <w:basedOn w:val="a0"/>
    <w:qFormat/>
    <w:pPr>
      <w:keepLines/>
      <w:spacing w:after="180"/>
      <w:ind w:left="1702" w:hanging="1418"/>
    </w:pPr>
    <w:rPr>
      <w:rFonts w:eastAsiaTheme="minorEastAsia"/>
      <w:sz w:val="20"/>
      <w:lang w:eastAsia="en-US"/>
    </w:rPr>
  </w:style>
  <w:style w:type="paragraph" w:customStyle="1" w:styleId="FP">
    <w:name w:val="FP"/>
    <w:basedOn w:val="a0"/>
    <w:uiPriority w:val="99"/>
    <w:qFormat/>
    <w:rPr>
      <w:rFonts w:eastAsiaTheme="minorEastAsia"/>
      <w:sz w:val="20"/>
      <w:lang w:eastAsia="en-US"/>
    </w:rPr>
  </w:style>
  <w:style w:type="paragraph" w:customStyle="1" w:styleId="NW">
    <w:name w:val="NW"/>
    <w:basedOn w:val="NO"/>
    <w:qFormat/>
    <w:pPr>
      <w:spacing w:after="0"/>
    </w:pPr>
  </w:style>
  <w:style w:type="paragraph" w:customStyle="1" w:styleId="EW">
    <w:name w:val="EW"/>
    <w:basedOn w:val="EX"/>
    <w:uiPriority w:val="99"/>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Theme="minorEastAsia" w:hAnsi="Arial"/>
      <w:i/>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Theme="minorEastAsia"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eastAsiaTheme="minorEastAsia" w:hAnsi="Arial"/>
      <w:lang w:val="en-GB" w:eastAsia="en-US"/>
    </w:rPr>
  </w:style>
  <w:style w:type="paragraph" w:customStyle="1" w:styleId="ZG">
    <w:name w:val="ZG"/>
    <w:qFormat/>
    <w:pPr>
      <w:framePr w:wrap="notBeside" w:vAnchor="page" w:hAnchor="margin" w:xAlign="right" w:y="6805"/>
      <w:widowControl w:val="0"/>
      <w:spacing w:after="160" w:line="259" w:lineRule="auto"/>
      <w:jc w:val="right"/>
    </w:pPr>
    <w:rPr>
      <w:rFonts w:ascii="Arial" w:eastAsiaTheme="minorEastAsia" w:hAnsi="Arial"/>
      <w:lang w:val="en-GB" w:eastAsia="en-US"/>
    </w:rPr>
  </w:style>
  <w:style w:type="paragraph" w:customStyle="1" w:styleId="B4">
    <w:name w:val="B4"/>
    <w:basedOn w:val="a0"/>
    <w:qFormat/>
    <w:pPr>
      <w:spacing w:after="180"/>
      <w:ind w:left="1418" w:hanging="284"/>
    </w:pPr>
    <w:rPr>
      <w:rFonts w:eastAsiaTheme="minorEastAsia"/>
      <w:sz w:val="20"/>
      <w:lang w:eastAsia="en-US"/>
    </w:rPr>
  </w:style>
  <w:style w:type="paragraph" w:customStyle="1" w:styleId="B5">
    <w:name w:val="B5"/>
    <w:basedOn w:val="a0"/>
    <w:qFormat/>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Theme="minorEastAsia"/>
      <w:sz w:val="20"/>
      <w:lang w:eastAsia="en-US"/>
    </w:rPr>
  </w:style>
  <w:style w:type="paragraph" w:customStyle="1" w:styleId="Guidance">
    <w:name w:val="Guidance"/>
    <w:basedOn w:val="a0"/>
    <w:qFormat/>
    <w:pPr>
      <w:spacing w:after="180"/>
    </w:pPr>
    <w:rPr>
      <w:rFonts w:eastAsiaTheme="minorEastAsia"/>
      <w:i/>
      <w:color w:val="0000FF"/>
      <w:sz w:val="20"/>
      <w:lang w:eastAsia="en-US"/>
    </w:rPr>
  </w:style>
  <w:style w:type="paragraph" w:customStyle="1" w:styleId="ComeBack">
    <w:name w:val="ComeBack"/>
    <w:basedOn w:val="Doc-text2"/>
    <w:next w:val="Doc-text2"/>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GridTable1Light1">
    <w:name w:val="Grid Table 1 Light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a1"/>
    <w:qFormat/>
    <w:locked/>
    <w:rPr>
      <w:lang w:eastAsia="en-US"/>
    </w:rPr>
  </w:style>
  <w:style w:type="paragraph" w:customStyle="1" w:styleId="Proposal">
    <w:name w:val="Proposal"/>
    <w:basedOn w:val="a6"/>
    <w:link w:val="ProposalChar"/>
    <w:qFormat/>
    <w:pPr>
      <w:widowControl w:val="0"/>
      <w:numPr>
        <w:numId w:val="6"/>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pPr>
      <w:numPr>
        <w:numId w:val="7"/>
      </w:numPr>
      <w:ind w:left="1701" w:hanging="1701"/>
    </w:pPr>
    <w:rPr>
      <w:lang w:eastAsia="ja-JP"/>
    </w:rPr>
  </w:style>
  <w:style w:type="character" w:customStyle="1" w:styleId="B2Char">
    <w:name w:val="B2 Char"/>
    <w:link w:val="B2"/>
    <w:qFormat/>
    <w:rPr>
      <w:rFonts w:ascii="Times New Roman" w:eastAsia="ＭＳ ゴシック" w:hAnsi="Times New Roman"/>
      <w:sz w:val="24"/>
      <w:lang w:val="en-GB"/>
    </w:rPr>
  </w:style>
  <w:style w:type="character" w:customStyle="1" w:styleId="B3Char2">
    <w:name w:val="B3 Char2"/>
    <w:link w:val="B3"/>
    <w:qFormat/>
    <w:rPr>
      <w:rFonts w:ascii="Times New Roman" w:eastAsia="ＭＳ ゴシック" w:hAnsi="Times New Roman"/>
      <w:sz w:val="24"/>
      <w:lang w:val="en-GB"/>
    </w:rPr>
  </w:style>
  <w:style w:type="paragraph" w:customStyle="1" w:styleId="CRCoverPage">
    <w:name w:val="CR Cover Page"/>
    <w:qFormat/>
    <w:pPr>
      <w:spacing w:after="120" w:line="259" w:lineRule="auto"/>
    </w:pPr>
    <w:rPr>
      <w:rFonts w:ascii="Arial" w:eastAsia="ＭＳ 明朝" w:hAnsi="Arial"/>
      <w:lang w:val="en-GB" w:eastAsia="en-US"/>
    </w:rPr>
  </w:style>
  <w:style w:type="paragraph" w:customStyle="1" w:styleId="gmail-m-3807780930470002513msolistparagraph">
    <w:name w:val="gmail-m_-3807780930470002513msolistparagraph"/>
    <w:basedOn w:val="a0"/>
    <w:qFormat/>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ＭＳ 明朝" w:hAnsi="Arial"/>
      <w:sz w:val="18"/>
      <w:lang w:val="en-GB" w:eastAsia="en-US"/>
    </w:rPr>
  </w:style>
  <w:style w:type="character" w:customStyle="1" w:styleId="10">
    <w:name w:val="見出し 1 (文字)"/>
    <w:basedOn w:val="a1"/>
    <w:link w:val="1"/>
    <w:qFormat/>
    <w:rPr>
      <w:rFonts w:ascii="Arial" w:eastAsia="ＭＳ ゴシック"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1"/>
    <w:next w:val="a6"/>
    <w:qFormat/>
    <w:pPr>
      <w:numPr>
        <w:numId w:val="8"/>
      </w:numPr>
      <w:tabs>
        <w:tab w:val="clear" w:pos="0"/>
      </w:tabs>
      <w:spacing w:after="120"/>
      <w:ind w:left="357" w:hanging="357"/>
      <w:jc w:val="both"/>
    </w:pPr>
    <w:rPr>
      <w:rFonts w:eastAsia="Batang"/>
      <w:b/>
      <w:sz w:val="24"/>
      <w:lang w:val="en-US" w:eastAsia="en-US"/>
    </w:rPr>
  </w:style>
  <w:style w:type="character" w:customStyle="1" w:styleId="HTML0">
    <w:name w:val="HTML 書式付き (文字)"/>
    <w:basedOn w:val="a1"/>
    <w:link w:val="HTML"/>
    <w:uiPriority w:val="99"/>
    <w:semiHidden/>
    <w:qFormat/>
    <w:rPr>
      <w:rFonts w:ascii="ＭＳ ゴシック" w:eastAsia="ＭＳ ゴシック" w:hAnsi="ＭＳ ゴシック" w:cs="ＭＳ ゴシック"/>
      <w:sz w:val="24"/>
      <w:szCs w:val="24"/>
    </w:rPr>
  </w:style>
  <w:style w:type="paragraph" w:customStyle="1" w:styleId="ListParagraph1">
    <w:name w:val="List Paragraph1"/>
    <w:basedOn w:val="a0"/>
    <w:uiPriority w:val="99"/>
    <w:qFormat/>
    <w:pPr>
      <w:spacing w:after="120"/>
      <w:ind w:left="720" w:hanging="360"/>
      <w:jc w:val="both"/>
    </w:pPr>
    <w:rPr>
      <w:rFonts w:eastAsia="Calibri"/>
      <w:sz w:val="20"/>
      <w:szCs w:val="22"/>
      <w:lang w:eastAsia="en-US"/>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ProposalChar">
    <w:name w:val="Proposal Char"/>
    <w:basedOn w:val="a1"/>
    <w:link w:val="Proposal"/>
    <w:qFormat/>
    <w:rPr>
      <w:rFonts w:ascii="Arial" w:eastAsiaTheme="minorEastAsia" w:hAnsi="Arial" w:cstheme="minorBidi"/>
      <w:b/>
      <w:bCs/>
      <w:kern w:val="2"/>
      <w:sz w:val="21"/>
      <w:szCs w:val="22"/>
    </w:rPr>
  </w:style>
  <w:style w:type="character" w:customStyle="1" w:styleId="a7">
    <w:name w:val="本文 (文字)"/>
    <w:basedOn w:val="a1"/>
    <w:link w:val="a6"/>
    <w:qFormat/>
    <w:rPr>
      <w:rFonts w:ascii="Times New Roman" w:eastAsia="ＭＳ ゴシック" w:hAnsi="Times New Roman"/>
      <w:sz w:val="24"/>
      <w:lang w:val="en-GB"/>
    </w:rPr>
  </w:style>
  <w:style w:type="table" w:customStyle="1" w:styleId="TableGrid7">
    <w:name w:val="Table Grid7"/>
    <w:basedOn w:val="a2"/>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a0"/>
    <w:link w:val="3GPPAgreementsChar"/>
    <w:qFormat/>
    <w:pPr>
      <w:numPr>
        <w:numId w:val="9"/>
      </w:numPr>
      <w:autoSpaceDE w:val="0"/>
      <w:autoSpaceDN w:val="0"/>
      <w:adjustRightInd w:val="0"/>
      <w:snapToGrid w:val="0"/>
      <w:spacing w:after="120"/>
      <w:jc w:val="both"/>
    </w:pPr>
    <w:rPr>
      <w:rFonts w:eastAsia="SimSun"/>
      <w:sz w:val="22"/>
      <w:szCs w:val="22"/>
      <w:lang w:val="en-US" w:eastAsia="en-US"/>
    </w:rPr>
  </w:style>
  <w:style w:type="character" w:customStyle="1" w:styleId="3GPPAgreementsChar">
    <w:name w:val="3GPP Agreements Char"/>
    <w:link w:val="3GPPAgreements"/>
    <w:qFormat/>
    <w:rPr>
      <w:rFonts w:eastAsia="SimSun"/>
      <w:sz w:val="22"/>
      <w:szCs w:val="22"/>
      <w:lang w:eastAsia="en-US"/>
    </w:rPr>
  </w:style>
  <w:style w:type="character" w:customStyle="1" w:styleId="21">
    <w:name w:val="見出し 2 (文字)"/>
    <w:basedOn w:val="a1"/>
    <w:link w:val="20"/>
    <w:qFormat/>
    <w:rPr>
      <w:rFonts w:ascii="Arial" w:eastAsia="ＭＳ ゴシック" w:hAnsi="Arial"/>
      <w:sz w:val="24"/>
      <w:lang w:val="en-GB"/>
    </w:rPr>
  </w:style>
  <w:style w:type="paragraph" w:customStyle="1" w:styleId="tablecell">
    <w:name w:val="tablecell"/>
    <w:basedOn w:val="a0"/>
    <w:qFormat/>
    <w:pPr>
      <w:overflowPunct w:val="0"/>
      <w:autoSpaceDE w:val="0"/>
      <w:autoSpaceDN w:val="0"/>
      <w:adjustRightInd w:val="0"/>
      <w:spacing w:before="20" w:after="20" w:line="240" w:lineRule="auto"/>
    </w:pPr>
    <w:rPr>
      <w:rFonts w:eastAsia="Malgun Gothic"/>
      <w:sz w:val="20"/>
      <w:lang w:val="en-US" w:eastAsia="en-GB"/>
    </w:rPr>
  </w:style>
  <w:style w:type="character" w:customStyle="1" w:styleId="eop">
    <w:name w:val="eop"/>
    <w:basedOn w:val="a1"/>
    <w:qFormat/>
  </w:style>
  <w:style w:type="character" w:customStyle="1" w:styleId="af5">
    <w:name w:val="フッター (文字)"/>
    <w:link w:val="af4"/>
    <w:qFormat/>
    <w:rPr>
      <w:rFonts w:eastAsia="ＭＳ ゴシック"/>
      <w:sz w:val="24"/>
      <w:lang w:val="de-DE" w:eastAsia="ja-JP"/>
    </w:rPr>
  </w:style>
  <w:style w:type="paragraph" w:customStyle="1" w:styleId="2">
    <w:name w:val="编号2"/>
    <w:basedOn w:val="a0"/>
    <w:qFormat/>
    <w:pPr>
      <w:numPr>
        <w:numId w:val="10"/>
      </w:numPr>
      <w:tabs>
        <w:tab w:val="clear" w:pos="840"/>
        <w:tab w:val="left" w:pos="704"/>
      </w:tabs>
      <w:overflowPunct w:val="0"/>
      <w:autoSpaceDE w:val="0"/>
      <w:autoSpaceDN w:val="0"/>
      <w:adjustRightInd w:val="0"/>
      <w:spacing w:after="180" w:line="240" w:lineRule="auto"/>
      <w:ind w:left="704" w:hanging="420"/>
      <w:textAlignment w:val="baseline"/>
    </w:pPr>
    <w:rPr>
      <w:rFonts w:eastAsia="SimSun"/>
      <w:sz w:val="20"/>
      <w:lang w:val="en-US" w:eastAsia="zh-CN"/>
    </w:rPr>
  </w:style>
  <w:style w:type="character" w:customStyle="1" w:styleId="PLChar">
    <w:name w:val="PL Char"/>
    <w:link w:val="PL"/>
    <w:qFormat/>
    <w:rPr>
      <w:rFonts w:ascii="Courier New" w:eastAsiaTheme="minorEastAsia" w:hAnsi="Courier New"/>
      <w:sz w:val="16"/>
      <w:lang w:val="en-GB" w:eastAsia="en-US"/>
    </w:rPr>
  </w:style>
  <w:style w:type="character" w:customStyle="1" w:styleId="apple-converted-space">
    <w:name w:val="apple-converted-space"/>
    <w:qFormat/>
  </w:style>
  <w:style w:type="table" w:customStyle="1" w:styleId="13">
    <w:name w:val="网格型1"/>
    <w:basedOn w:val="a2"/>
    <w:uiPriority w:val="39"/>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uiPriority w:val="59"/>
    <w:qFormat/>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1"/>
    <w:uiPriority w:val="99"/>
    <w:unhideWhenUsed/>
    <w:rsid w:val="0036769A"/>
    <w:rPr>
      <w:color w:val="605E5C"/>
      <w:shd w:val="clear" w:color="auto" w:fill="E1DFDD"/>
    </w:rPr>
  </w:style>
  <w:style w:type="character" w:customStyle="1" w:styleId="Mention1">
    <w:name w:val="Mention1"/>
    <w:basedOn w:val="a1"/>
    <w:uiPriority w:val="99"/>
    <w:unhideWhenUsed/>
    <w:rsid w:val="0036769A"/>
    <w:rPr>
      <w:color w:val="2B579A"/>
      <w:shd w:val="clear" w:color="auto" w:fill="E1DFDD"/>
    </w:rPr>
  </w:style>
  <w:style w:type="paragraph" w:customStyle="1" w:styleId="ZTE-Proposal-20210505">
    <w:name w:val="!ZTE-Proposal-2021 + 段前: 0.5 行 段后: 0.5 行"/>
    <w:basedOn w:val="a0"/>
    <w:qFormat/>
    <w:rsid w:val="00795B62"/>
    <w:pPr>
      <w:numPr>
        <w:numId w:val="14"/>
      </w:numPr>
      <w:spacing w:beforeLines="50" w:before="120" w:afterLines="50" w:after="120" w:line="240" w:lineRule="auto"/>
    </w:pPr>
    <w:rPr>
      <w:rFonts w:eastAsiaTheme="minorEastAsia" w:cs="SimSun"/>
      <w:b/>
      <w:bCs/>
      <w:i/>
      <w:iCs/>
      <w:kern w:val="2"/>
      <w:sz w:val="20"/>
      <w:lang w:eastAsia="zh-CN"/>
    </w:rPr>
  </w:style>
  <w:style w:type="paragraph" w:customStyle="1" w:styleId="sub-proposal">
    <w:name w:val="sub-proposal"/>
    <w:basedOn w:val="a0"/>
    <w:qFormat/>
    <w:rsid w:val="00795B62"/>
    <w:pPr>
      <w:numPr>
        <w:numId w:val="15"/>
      </w:numPr>
      <w:tabs>
        <w:tab w:val="left" w:pos="0"/>
        <w:tab w:val="left" w:pos="567"/>
        <w:tab w:val="left" w:pos="993"/>
      </w:tabs>
      <w:spacing w:beforeLines="50" w:before="120" w:afterLines="50" w:after="120" w:line="240" w:lineRule="auto"/>
      <w:ind w:firstLine="6"/>
    </w:pPr>
    <w:rPr>
      <w:rFonts w:eastAsiaTheme="minorEastAsia"/>
      <w:b/>
      <w:bCs/>
      <w:i/>
      <w:iCs/>
      <w:kern w:val="2"/>
      <w:sz w:val="20"/>
      <w:lang w:val="en-US" w:eastAsia="zh-CN"/>
    </w:rPr>
  </w:style>
  <w:style w:type="paragraph" w:customStyle="1" w:styleId="YJ--">
    <w:name w:val="YJ--正文"/>
    <w:basedOn w:val="a0"/>
    <w:rsid w:val="00795B62"/>
    <w:pPr>
      <w:widowControl w:val="0"/>
      <w:spacing w:after="0" w:line="360" w:lineRule="auto"/>
      <w:ind w:firstLineChars="200" w:firstLine="420"/>
      <w:jc w:val="both"/>
    </w:pPr>
    <w:rPr>
      <w:rFonts w:eastAsia="SimSun" w:cs="SimSun"/>
      <w:kern w:val="2"/>
      <w:sz w:val="21"/>
      <w:szCs w:val="21"/>
      <w:lang w:val="en-US" w:eastAsia="zh-CN"/>
    </w:rPr>
  </w:style>
  <w:style w:type="paragraph" w:customStyle="1" w:styleId="ZTE-C-3rdlevelproposal">
    <w:name w:val="ZTE-C-3rd level proposal"/>
    <w:basedOn w:val="33"/>
    <w:link w:val="ZTE-C-3rdlevelproposal0"/>
    <w:qFormat/>
    <w:rsid w:val="00775DC1"/>
    <w:pPr>
      <w:tabs>
        <w:tab w:val="left" w:pos="1276"/>
        <w:tab w:val="right" w:leader="dot" w:pos="9650"/>
      </w:tabs>
      <w:spacing w:beforeLines="50" w:before="120" w:afterLines="50" w:after="120" w:line="240" w:lineRule="auto"/>
      <w:ind w:leftChars="567" w:left="1134"/>
      <w:jc w:val="both"/>
    </w:pPr>
    <w:rPr>
      <w:rFonts w:eastAsia="Times New Roman"/>
      <w:b/>
      <w:i/>
      <w:kern w:val="2"/>
      <w:sz w:val="20"/>
      <w:lang w:val="en-US" w:eastAsia="zh-CN"/>
    </w:rPr>
  </w:style>
  <w:style w:type="character" w:customStyle="1" w:styleId="ZTE-C-3rdlevelproposal0">
    <w:name w:val="ZTE-C-3rd level proposal 字符"/>
    <w:basedOn w:val="a1"/>
    <w:link w:val="ZTE-C-3rdlevelproposal"/>
    <w:qFormat/>
    <w:rsid w:val="00775DC1"/>
    <w:rPr>
      <w:rFonts w:eastAsia="Times New Roman"/>
      <w:b/>
      <w:i/>
      <w:kern w:val="2"/>
    </w:rPr>
  </w:style>
  <w:style w:type="paragraph" w:styleId="33">
    <w:name w:val="toc 3"/>
    <w:basedOn w:val="a0"/>
    <w:next w:val="a0"/>
    <w:autoRedefine/>
    <w:semiHidden/>
    <w:unhideWhenUsed/>
    <w:rsid w:val="00775DC1"/>
    <w:pPr>
      <w:ind w:leftChars="200" w:left="480"/>
    </w:pPr>
  </w:style>
  <w:style w:type="character" w:customStyle="1" w:styleId="TANChar">
    <w:name w:val="TAN Char"/>
    <w:link w:val="TAN"/>
    <w:rsid w:val="00A57F0A"/>
    <w:rPr>
      <w:rFonts w:ascii="Arial" w:eastAsiaTheme="minorEastAsia" w:hAnsi="Arial"/>
      <w:sz w:val="18"/>
      <w:lang w:val="en-GB" w:eastAsia="en-US"/>
    </w:rPr>
  </w:style>
  <w:style w:type="paragraph" w:customStyle="1" w:styleId="Default">
    <w:name w:val="Default"/>
    <w:rsid w:val="00273F6D"/>
    <w:pPr>
      <w:autoSpaceDE w:val="0"/>
      <w:autoSpaceDN w:val="0"/>
      <w:adjustRightInd w:val="0"/>
    </w:pPr>
    <w:rPr>
      <w:rFonts w:ascii="Arial" w:eastAsia="SimSun" w:hAnsi="Arial" w:cs="Arial"/>
      <w:color w:val="000000"/>
      <w:sz w:val="24"/>
      <w:szCs w:val="24"/>
      <w:lang w:eastAsia="en-US"/>
    </w:rPr>
  </w:style>
  <w:style w:type="paragraph" w:customStyle="1" w:styleId="27">
    <w:name w:val="列表段落2"/>
    <w:basedOn w:val="a0"/>
    <w:qFormat/>
    <w:rsid w:val="000B1A8A"/>
    <w:pPr>
      <w:snapToGrid w:val="0"/>
      <w:spacing w:before="100" w:beforeAutospacing="1" w:after="100" w:afterAutospacing="1" w:line="240" w:lineRule="auto"/>
      <w:ind w:leftChars="400" w:left="840"/>
    </w:pPr>
    <w:rPr>
      <w:rFonts w:ascii="Times" w:eastAsia="Batang" w:hAnsi="Times" w:cs="Times"/>
      <w:szCs w:val="24"/>
      <w:lang w:eastAsia="zh-CN"/>
    </w:rPr>
  </w:style>
  <w:style w:type="paragraph" w:customStyle="1" w:styleId="References">
    <w:name w:val="References"/>
    <w:basedOn w:val="a0"/>
    <w:rsid w:val="00C70E54"/>
    <w:pPr>
      <w:numPr>
        <w:numId w:val="17"/>
      </w:numPr>
      <w:autoSpaceDE w:val="0"/>
      <w:autoSpaceDN w:val="0"/>
      <w:snapToGrid w:val="0"/>
      <w:spacing w:after="60" w:line="240" w:lineRule="auto"/>
    </w:pPr>
    <w:rPr>
      <w:rFonts w:eastAsiaTheme="minorEastAsia"/>
      <w:sz w:val="20"/>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505768">
      <w:bodyDiv w:val="1"/>
      <w:marLeft w:val="0"/>
      <w:marRight w:val="0"/>
      <w:marTop w:val="0"/>
      <w:marBottom w:val="0"/>
      <w:divBdr>
        <w:top w:val="none" w:sz="0" w:space="0" w:color="auto"/>
        <w:left w:val="none" w:sz="0" w:space="0" w:color="auto"/>
        <w:bottom w:val="none" w:sz="0" w:space="0" w:color="auto"/>
        <w:right w:val="none" w:sz="0" w:space="0" w:color="auto"/>
      </w:divBdr>
    </w:div>
    <w:div w:id="396637258">
      <w:bodyDiv w:val="1"/>
      <w:marLeft w:val="0"/>
      <w:marRight w:val="0"/>
      <w:marTop w:val="0"/>
      <w:marBottom w:val="0"/>
      <w:divBdr>
        <w:top w:val="none" w:sz="0" w:space="0" w:color="auto"/>
        <w:left w:val="none" w:sz="0" w:space="0" w:color="auto"/>
        <w:bottom w:val="none" w:sz="0" w:space="0" w:color="auto"/>
        <w:right w:val="none" w:sz="0" w:space="0" w:color="auto"/>
      </w:divBdr>
    </w:div>
    <w:div w:id="538129689">
      <w:bodyDiv w:val="1"/>
      <w:marLeft w:val="0"/>
      <w:marRight w:val="0"/>
      <w:marTop w:val="0"/>
      <w:marBottom w:val="0"/>
      <w:divBdr>
        <w:top w:val="none" w:sz="0" w:space="0" w:color="auto"/>
        <w:left w:val="none" w:sz="0" w:space="0" w:color="auto"/>
        <w:bottom w:val="none" w:sz="0" w:space="0" w:color="auto"/>
        <w:right w:val="none" w:sz="0" w:space="0" w:color="auto"/>
      </w:divBdr>
    </w:div>
    <w:div w:id="764154719">
      <w:bodyDiv w:val="1"/>
      <w:marLeft w:val="0"/>
      <w:marRight w:val="0"/>
      <w:marTop w:val="0"/>
      <w:marBottom w:val="0"/>
      <w:divBdr>
        <w:top w:val="none" w:sz="0" w:space="0" w:color="auto"/>
        <w:left w:val="none" w:sz="0" w:space="0" w:color="auto"/>
        <w:bottom w:val="none" w:sz="0" w:space="0" w:color="auto"/>
        <w:right w:val="none" w:sz="0" w:space="0" w:color="auto"/>
      </w:divBdr>
    </w:div>
    <w:div w:id="965694856">
      <w:bodyDiv w:val="1"/>
      <w:marLeft w:val="0"/>
      <w:marRight w:val="0"/>
      <w:marTop w:val="0"/>
      <w:marBottom w:val="0"/>
      <w:divBdr>
        <w:top w:val="none" w:sz="0" w:space="0" w:color="auto"/>
        <w:left w:val="none" w:sz="0" w:space="0" w:color="auto"/>
        <w:bottom w:val="none" w:sz="0" w:space="0" w:color="auto"/>
        <w:right w:val="none" w:sz="0" w:space="0" w:color="auto"/>
      </w:divBdr>
    </w:div>
    <w:div w:id="1436362918">
      <w:bodyDiv w:val="1"/>
      <w:marLeft w:val="0"/>
      <w:marRight w:val="0"/>
      <w:marTop w:val="0"/>
      <w:marBottom w:val="0"/>
      <w:divBdr>
        <w:top w:val="none" w:sz="0" w:space="0" w:color="auto"/>
        <w:left w:val="none" w:sz="0" w:space="0" w:color="auto"/>
        <w:bottom w:val="none" w:sz="0" w:space="0" w:color="auto"/>
        <w:right w:val="none" w:sz="0" w:space="0" w:color="auto"/>
      </w:divBdr>
    </w:div>
    <w:div w:id="1745831004">
      <w:bodyDiv w:val="1"/>
      <w:marLeft w:val="0"/>
      <w:marRight w:val="0"/>
      <w:marTop w:val="0"/>
      <w:marBottom w:val="0"/>
      <w:divBdr>
        <w:top w:val="none" w:sz="0" w:space="0" w:color="auto"/>
        <w:left w:val="none" w:sz="0" w:space="0" w:color="auto"/>
        <w:bottom w:val="none" w:sz="0" w:space="0" w:color="auto"/>
        <w:right w:val="none" w:sz="0" w:space="0" w:color="auto"/>
      </w:divBdr>
    </w:div>
    <w:div w:id="1759591332">
      <w:bodyDiv w:val="1"/>
      <w:marLeft w:val="0"/>
      <w:marRight w:val="0"/>
      <w:marTop w:val="0"/>
      <w:marBottom w:val="0"/>
      <w:divBdr>
        <w:top w:val="none" w:sz="0" w:space="0" w:color="auto"/>
        <w:left w:val="none" w:sz="0" w:space="0" w:color="auto"/>
        <w:bottom w:val="none" w:sz="0" w:space="0" w:color="auto"/>
        <w:right w:val="none" w:sz="0" w:space="0" w:color="auto"/>
      </w:divBdr>
    </w:div>
    <w:div w:id="1960138923">
      <w:bodyDiv w:val="1"/>
      <w:marLeft w:val="0"/>
      <w:marRight w:val="0"/>
      <w:marTop w:val="0"/>
      <w:marBottom w:val="0"/>
      <w:divBdr>
        <w:top w:val="none" w:sz="0" w:space="0" w:color="auto"/>
        <w:left w:val="none" w:sz="0" w:space="0" w:color="auto"/>
        <w:bottom w:val="none" w:sz="0" w:space="0" w:color="auto"/>
        <w:right w:val="none" w:sz="0" w:space="0" w:color="auto"/>
      </w:divBdr>
    </w:div>
    <w:div w:id="1978602707">
      <w:bodyDiv w:val="1"/>
      <w:marLeft w:val="0"/>
      <w:marRight w:val="0"/>
      <w:marTop w:val="0"/>
      <w:marBottom w:val="0"/>
      <w:divBdr>
        <w:top w:val="none" w:sz="0" w:space="0" w:color="auto"/>
        <w:left w:val="none" w:sz="0" w:space="0" w:color="auto"/>
        <w:bottom w:val="none" w:sz="0" w:space="0" w:color="auto"/>
        <w:right w:val="none" w:sz="0" w:space="0" w:color="auto"/>
      </w:divBdr>
    </w:div>
    <w:div w:id="2073888183">
      <w:bodyDiv w:val="1"/>
      <w:marLeft w:val="0"/>
      <w:marRight w:val="0"/>
      <w:marTop w:val="0"/>
      <w:marBottom w:val="0"/>
      <w:divBdr>
        <w:top w:val="none" w:sz="0" w:space="0" w:color="auto"/>
        <w:left w:val="none" w:sz="0" w:space="0" w:color="auto"/>
        <w:bottom w:val="none" w:sz="0" w:space="0" w:color="auto"/>
        <w:right w:val="none" w:sz="0" w:space="0" w:color="auto"/>
      </w:divBdr>
    </w:div>
    <w:div w:id="2114740533">
      <w:bodyDiv w:val="1"/>
      <w:marLeft w:val="0"/>
      <w:marRight w:val="0"/>
      <w:marTop w:val="0"/>
      <w:marBottom w:val="0"/>
      <w:divBdr>
        <w:top w:val="none" w:sz="0" w:space="0" w:color="auto"/>
        <w:left w:val="none" w:sz="0" w:space="0" w:color="auto"/>
        <w:bottom w:val="none" w:sz="0" w:space="0" w:color="auto"/>
        <w:right w:val="none" w:sz="0" w:space="0" w:color="auto"/>
      </w:divBdr>
    </w:div>
    <w:div w:id="2117478276">
      <w:bodyDiv w:val="1"/>
      <w:marLeft w:val="0"/>
      <w:marRight w:val="0"/>
      <w:marTop w:val="0"/>
      <w:marBottom w:val="0"/>
      <w:divBdr>
        <w:top w:val="none" w:sz="0" w:space="0" w:color="auto"/>
        <w:left w:val="none" w:sz="0" w:space="0" w:color="auto"/>
        <w:bottom w:val="none" w:sz="0" w:space="0" w:color="auto"/>
        <w:right w:val="none" w:sz="0" w:space="0" w:color="auto"/>
      </w:divBdr>
    </w:div>
    <w:div w:id="21199833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5AIRPNAIUNRU-1830940522-20378</_dlc_DocId>
    <_dlc_DocIdUrl xmlns="71c5aaf6-e6ce-465b-b873-5148d2a4c105">
      <Url>https://nokia.sharepoint.com/sites/c5g/5gradio/_layouts/15/DocIdRedir.aspx?ID=5AIRPNAIUNRU-1830940522-20378</Url>
      <Description>5AIRPNAIUNRU-1830940522-20378</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7AE727-7F2E-4727-8239-C0F85F2409AE}">
  <ds:schemaRefs>
    <ds:schemaRef ds:uri="http://schemas.microsoft.com/sharepoint/events"/>
  </ds:schemaRefs>
</ds:datastoreItem>
</file>

<file path=customXml/itemProps2.xml><?xml version="1.0" encoding="utf-8"?>
<ds:datastoreItem xmlns:ds="http://schemas.openxmlformats.org/officeDocument/2006/customXml" ds:itemID="{DB69C8E1-55F3-4279-8668-3E8106DF6CD3}">
  <ds:schemaRefs>
    <ds:schemaRef ds:uri="http://schemas.microsoft.com/sharepoint/v3/contenttype/forms"/>
  </ds:schemaRefs>
</ds:datastoreItem>
</file>

<file path=customXml/itemProps3.xml><?xml version="1.0" encoding="utf-8"?>
<ds:datastoreItem xmlns:ds="http://schemas.openxmlformats.org/officeDocument/2006/customXml" ds:itemID="{63A783D3-B92D-48E9-8DFB-CD5A6D56E9BA}">
  <ds:schemaRefs>
    <ds:schemaRef ds:uri="Microsoft.SharePoint.Taxonomy.ContentTypeSync"/>
  </ds:schemaRefs>
</ds:datastoreItem>
</file>

<file path=customXml/itemProps4.xml><?xml version="1.0" encoding="utf-8"?>
<ds:datastoreItem xmlns:ds="http://schemas.openxmlformats.org/officeDocument/2006/customXml" ds:itemID="{B53C6697-D5AA-42BD-914B-B078D274BC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D385A5B-5541-4A7C-B3EE-1505BA946246}">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402EE3B8-B9AE-4897-8C39-E8319B063A43}">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586</TotalTime>
  <Pages>17</Pages>
  <Words>6094</Words>
  <Characters>33195</Characters>
  <Application>Microsoft Office Word</Application>
  <DocSecurity>0</DocSecurity>
  <Lines>276</Lines>
  <Paragraphs>78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39211</CharactersWithSpaces>
  <SharedDoc>false</SharedDoc>
  <HLinks>
    <vt:vector size="6" baseType="variant">
      <vt:variant>
        <vt:i4>8323137</vt:i4>
      </vt:variant>
      <vt:variant>
        <vt:i4>9</vt:i4>
      </vt:variant>
      <vt:variant>
        <vt:i4>0</vt:i4>
      </vt:variant>
      <vt:variant>
        <vt:i4>5</vt:i4>
      </vt:variant>
      <vt:variant>
        <vt:lpwstr>https://www.3gpp.org/ftp/TSG_RAN/WG1_RL1/TSGR1_110/Docs/R1-2206432.zip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subject/>
  <dc:creator>USUDA</dc:creator>
  <cp:keywords/>
  <cp:lastModifiedBy>Shinya Kumagai (熊谷 慎也)</cp:lastModifiedBy>
  <cp:revision>406</cp:revision>
  <cp:lastPrinted>2017-08-09T08:40:00Z</cp:lastPrinted>
  <dcterms:created xsi:type="dcterms:W3CDTF">2023-04-24T07:33:00Z</dcterms:created>
  <dcterms:modified xsi:type="dcterms:W3CDTF">2023-08-18T07:58:00Z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KSOProductBuildVer">
    <vt:lpwstr>1033-11.1.0.11664</vt:lpwstr>
  </property>
  <property fmtid="{D5CDD505-2E9C-101B-9397-08002B2CF9AE}" pid="4" name="CWM402f6ad655e749619727fdf292b896ad">
    <vt:lpwstr>CWMbwTgYt0IN6KVMV0K8BOnDV1mq1agzZkzLkZUYYEsIyJc2ORU+FIOJmrOvMHYD8+rx5dQUgtQS0HsWIro+kkOCA==</vt:lpwstr>
  </property>
  <property fmtid="{D5CDD505-2E9C-101B-9397-08002B2CF9AE}" pid="5" name="_2015_ms_pID_725343">
    <vt:lpwstr>(3)mwy4IM2QCbU9wOz0/aP1mNjX+OIyvKnFlM8KT7YLlQYEOOXbyRJCOkm/NEWeuU0ElXcqQbp1
cTwJVuf5rU627FSHdKdpcGm+Q2W2ZfaQtu5GXqSK2e3JtR/pIp6OGx1egAcbzdZdKUobHygy
ewbWCYl+uKcv+c+AKoKYritzck+IBPN4M8qlOzpytxZeje/vRazYd6voD9Cg5qa9fqqy2fZZ
7zAGOmSylDfBr0ME7Z</vt:lpwstr>
  </property>
  <property fmtid="{D5CDD505-2E9C-101B-9397-08002B2CF9AE}" pid="6" name="_2015_ms_pID_7253431">
    <vt:lpwstr>qeb9gTs4B74bDHtlIxTu/XrvW9ndNNwMYqm3i8r2/2KHvYQ/4+fOz5
w/2JCXqGKd8HaLRR+6+g4OXXtljuH3KzXqLKIZNCt+CUcuMnance/dHvF04rkJkr095OP1S5
thgxceUlpp/thB20MWV9FbiLdgaakP670LWvlMxnU9jcW3VNHOp4yTCt6jw7RsvZG2/1S4lK
O/iyyyasDJ51bSlT1/BocJzoEEdaNg2fMBka</vt:lpwstr>
  </property>
  <property fmtid="{D5CDD505-2E9C-101B-9397-08002B2CF9AE}" pid="7" name="ICV">
    <vt:lpwstr>8A63309D93B741C9867628F9544EB529</vt:lpwstr>
  </property>
  <property fmtid="{D5CDD505-2E9C-101B-9397-08002B2CF9AE}" pid="8" name="MSIP_Label_0359f705-2ba0-454b-9cfc-6ce5bcaac040_Enabled">
    <vt:lpwstr>true</vt:lpwstr>
  </property>
  <property fmtid="{D5CDD505-2E9C-101B-9397-08002B2CF9AE}" pid="9" name="MSIP_Label_0359f705-2ba0-454b-9cfc-6ce5bcaac040_SetDate">
    <vt:lpwstr>2022-02-23T11:12:20Z</vt:lpwstr>
  </property>
  <property fmtid="{D5CDD505-2E9C-101B-9397-08002B2CF9AE}" pid="10" name="MSIP_Label_0359f705-2ba0-454b-9cfc-6ce5bcaac040_Method">
    <vt:lpwstr>Standard</vt:lpwstr>
  </property>
  <property fmtid="{D5CDD505-2E9C-101B-9397-08002B2CF9AE}" pid="11" name="MSIP_Label_0359f705-2ba0-454b-9cfc-6ce5bcaac040_Name">
    <vt:lpwstr>0359f705-2ba0-454b-9cfc-6ce5bcaac040</vt:lpwstr>
  </property>
  <property fmtid="{D5CDD505-2E9C-101B-9397-08002B2CF9AE}" pid="12" name="MSIP_Label_0359f705-2ba0-454b-9cfc-6ce5bcaac040_SiteId">
    <vt:lpwstr>68283f3b-8487-4c86-adb3-a5228f18b893</vt:lpwstr>
  </property>
  <property fmtid="{D5CDD505-2E9C-101B-9397-08002B2CF9AE}" pid="13" name="MSIP_Label_0359f705-2ba0-454b-9cfc-6ce5bcaac040_ActionId">
    <vt:lpwstr>64557d07-8efc-4eb0-83a0-c4ec2b775d61</vt:lpwstr>
  </property>
  <property fmtid="{D5CDD505-2E9C-101B-9397-08002B2CF9AE}" pid="14" name="MSIP_Label_0359f705-2ba0-454b-9cfc-6ce5bcaac040_ContentBits">
    <vt:lpwstr>2</vt:lpwstr>
  </property>
  <property fmtid="{D5CDD505-2E9C-101B-9397-08002B2CF9AE}" pid="15" name="MSIP_Label_f7b7771f-98a2-4ec9-8160-ee37e9359e20_Enabled">
    <vt:lpwstr>true</vt:lpwstr>
  </property>
  <property fmtid="{D5CDD505-2E9C-101B-9397-08002B2CF9AE}" pid="16" name="MSIP_Label_f7b7771f-98a2-4ec9-8160-ee37e9359e20_SetDate">
    <vt:lpwstr>2023-04-10T22:34:58Z</vt:lpwstr>
  </property>
  <property fmtid="{D5CDD505-2E9C-101B-9397-08002B2CF9AE}" pid="17" name="MSIP_Label_f7b7771f-98a2-4ec9-8160-ee37e9359e20_Method">
    <vt:lpwstr>Privileged</vt:lpwstr>
  </property>
  <property fmtid="{D5CDD505-2E9C-101B-9397-08002B2CF9AE}" pid="18" name="MSIP_Label_f7b7771f-98a2-4ec9-8160-ee37e9359e20_Name">
    <vt:lpwstr>社外開示</vt:lpwstr>
  </property>
  <property fmtid="{D5CDD505-2E9C-101B-9397-08002B2CF9AE}" pid="19" name="MSIP_Label_f7b7771f-98a2-4ec9-8160-ee37e9359e20_SiteId">
    <vt:lpwstr>6786d483-f51b-44bd-b40a-6fe409a5265e</vt:lpwstr>
  </property>
  <property fmtid="{D5CDD505-2E9C-101B-9397-08002B2CF9AE}" pid="20" name="MSIP_Label_f7b7771f-98a2-4ec9-8160-ee37e9359e20_ActionId">
    <vt:lpwstr>682e250e-30b4-425a-bb61-8c81b636f227</vt:lpwstr>
  </property>
  <property fmtid="{D5CDD505-2E9C-101B-9397-08002B2CF9AE}" pid="21" name="MSIP_Label_f7b7771f-98a2-4ec9-8160-ee37e9359e20_ContentBits">
    <vt:lpwstr>0</vt:lpwstr>
  </property>
  <property fmtid="{D5CDD505-2E9C-101B-9397-08002B2CF9AE}" pid="22" name="MSIP_Label_83bcef13-7cac-433f-ba1d-47a323951816_Enabled">
    <vt:lpwstr>true</vt:lpwstr>
  </property>
  <property fmtid="{D5CDD505-2E9C-101B-9397-08002B2CF9AE}" pid="23" name="MSIP_Label_83bcef13-7cac-433f-ba1d-47a323951816_SetDate">
    <vt:lpwstr>2023-04-18T01:08:40Z</vt:lpwstr>
  </property>
  <property fmtid="{D5CDD505-2E9C-101B-9397-08002B2CF9AE}" pid="24" name="MSIP_Label_83bcef13-7cac-433f-ba1d-47a323951816_Method">
    <vt:lpwstr>Privileged</vt:lpwstr>
  </property>
  <property fmtid="{D5CDD505-2E9C-101B-9397-08002B2CF9AE}" pid="25" name="MSIP_Label_83bcef13-7cac-433f-ba1d-47a323951816_Name">
    <vt:lpwstr>MTK_Unclassified</vt:lpwstr>
  </property>
  <property fmtid="{D5CDD505-2E9C-101B-9397-08002B2CF9AE}" pid="26" name="MSIP_Label_83bcef13-7cac-433f-ba1d-47a323951816_SiteId">
    <vt:lpwstr>a7687ede-7a6b-4ef6-bace-642f677fbe31</vt:lpwstr>
  </property>
  <property fmtid="{D5CDD505-2E9C-101B-9397-08002B2CF9AE}" pid="27" name="MSIP_Label_83bcef13-7cac-433f-ba1d-47a323951816_ActionId">
    <vt:lpwstr>44379f71-e69f-4291-b301-7a5b339ffdea</vt:lpwstr>
  </property>
  <property fmtid="{D5CDD505-2E9C-101B-9397-08002B2CF9AE}" pid="28" name="MSIP_Label_83bcef13-7cac-433f-ba1d-47a323951816_ContentBits">
    <vt:lpwstr>0</vt:lpwstr>
  </property>
  <property fmtid="{D5CDD505-2E9C-101B-9397-08002B2CF9AE}" pid="29" name="fileWhereFroms">
    <vt:lpwstr>PpjeLB1gRN0lwrPqMaCTkmqgn3CVA8rjxbRG7pj/P3mJ0qcywkh3fB5zqkEJsayQVBUe+asO1NRrFLpoMznPR3LPQdUndqIuWczzz8phKwA8zLUqeAphaZ42FoUICpVVeWsluWv/KFRH+M8oeV2dtQYWqxOeq/wLNtlR/y0dFtjLV2pOovr+QRFOJtzt//6i1Vo/pAYYnjF0GkF+TpC05WQNhxzClOMslsRP2bCOhv2d2U8vfsWurL5HumrL+2z</vt:lpwstr>
  </property>
  <property fmtid="{D5CDD505-2E9C-101B-9397-08002B2CF9AE}" pid="30" name="_dlc_DocIdItemGuid">
    <vt:lpwstr>3b4ba0d1-727e-44b8-aa3b-5249c48c4f2d</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1682078511</vt:lpwstr>
  </property>
  <property fmtid="{D5CDD505-2E9C-101B-9397-08002B2CF9AE}" pid="35" name="_2015_ms_pID_7253432">
    <vt:lpwstr>GJyx8c5WYBODmxjrDdvsD7o=</vt:lpwstr>
  </property>
</Properties>
</file>