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9FDF1" w14:textId="62F16BCE" w:rsidR="00C22274" w:rsidRDefault="009F130A">
      <w:pPr>
        <w:tabs>
          <w:tab w:val="center" w:pos="4536"/>
          <w:tab w:val="right" w:pos="7938"/>
          <w:tab w:val="right" w:pos="9639"/>
        </w:tabs>
        <w:ind w:left="0" w:right="2" w:firstLine="0"/>
        <w:rPr>
          <w:rFonts w:ascii="Arial" w:hAnsi="Arial" w:cs="Arial"/>
          <w:b/>
          <w:bCs/>
          <w:sz w:val="28"/>
        </w:rPr>
      </w:pPr>
      <w:bookmarkStart w:id="0" w:name="_Hlk134112376"/>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6E00EC" w:rsidRPr="006E00EC">
        <w:rPr>
          <w:rFonts w:ascii="Arial" w:hAnsi="Arial" w:cs="Arial"/>
          <w:b/>
          <w:bCs/>
          <w:sz w:val="28"/>
        </w:rPr>
        <w:t>R1-2306207</w:t>
      </w:r>
    </w:p>
    <w:p w14:paraId="2E9FCA23" w14:textId="77777777" w:rsidR="00C22274" w:rsidRDefault="009F130A">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31A7469" w14:textId="77777777" w:rsidR="00C22274" w:rsidRDefault="00C22274">
      <w:pPr>
        <w:tabs>
          <w:tab w:val="left" w:pos="1701"/>
          <w:tab w:val="right" w:pos="9072"/>
          <w:tab w:val="right" w:pos="10206"/>
        </w:tabs>
        <w:ind w:left="0" w:firstLine="0"/>
        <w:rPr>
          <w:rFonts w:ascii="Arial" w:hAnsi="Arial"/>
          <w:b/>
          <w:color w:val="000000"/>
          <w:sz w:val="18"/>
          <w:szCs w:val="20"/>
        </w:rPr>
      </w:pPr>
    </w:p>
    <w:p w14:paraId="68F0B5DC" w14:textId="77777777" w:rsidR="00C22274" w:rsidRDefault="009F130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Moderator (Xiaomi)</w:t>
      </w:r>
    </w:p>
    <w:p w14:paraId="757DB154" w14:textId="5C402BD2" w:rsidR="00C22274" w:rsidRDefault="009F130A">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1" w:name="Title"/>
      <w:bookmarkEnd w:id="1"/>
      <w:r>
        <w:rPr>
          <w:rFonts w:ascii="Arial" w:hAnsi="Arial" w:cs="Arial"/>
          <w:b/>
          <w:bCs/>
          <w:color w:val="000000"/>
          <w:sz w:val="24"/>
        </w:rPr>
        <w:tab/>
        <w:t>Moderator summary</w:t>
      </w:r>
      <w:r w:rsidR="006E00EC">
        <w:rPr>
          <w:rFonts w:ascii="Arial" w:hAnsi="Arial" w:cs="Arial"/>
          <w:b/>
          <w:bCs/>
          <w:color w:val="000000"/>
          <w:sz w:val="24"/>
        </w:rPr>
        <w:t xml:space="preserve"> (EOM)</w:t>
      </w:r>
      <w:r>
        <w:rPr>
          <w:rFonts w:ascii="Arial" w:hAnsi="Arial" w:cs="Arial"/>
          <w:b/>
          <w:bCs/>
          <w:color w:val="000000"/>
          <w:sz w:val="24"/>
        </w:rPr>
        <w:t xml:space="preserve"> on discussion of SA2 LS in R1-2304306 on SL positioning procedure</w:t>
      </w:r>
    </w:p>
    <w:p w14:paraId="7208DFBE" w14:textId="07175288" w:rsidR="00C22274" w:rsidRDefault="009F130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w:t>
      </w:r>
    </w:p>
    <w:p w14:paraId="597C8285" w14:textId="77777777" w:rsidR="00C22274" w:rsidRDefault="009F130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w:t>
      </w:r>
    </w:p>
    <w:p w14:paraId="18A803F5" w14:textId="77777777" w:rsidR="00C22274" w:rsidRDefault="00C22274">
      <w:pPr>
        <w:pBdr>
          <w:bottom w:val="single" w:sz="4" w:space="1" w:color="auto"/>
        </w:pBdr>
        <w:ind w:left="0" w:firstLine="0"/>
        <w:rPr>
          <w:color w:val="000000"/>
        </w:rPr>
      </w:pPr>
    </w:p>
    <w:p w14:paraId="00AC871A" w14:textId="77777777" w:rsidR="00C22274" w:rsidRDefault="009F130A">
      <w:pPr>
        <w:pStyle w:val="1"/>
        <w:tabs>
          <w:tab w:val="clear" w:pos="432"/>
          <w:tab w:val="left" w:pos="72"/>
        </w:tabs>
        <w:rPr>
          <w:color w:val="000000"/>
        </w:rPr>
      </w:pPr>
      <w:r>
        <w:rPr>
          <w:color w:val="000000"/>
        </w:rPr>
        <w:t>Introduction</w:t>
      </w:r>
    </w:p>
    <w:p w14:paraId="75C7B3A7" w14:textId="77777777" w:rsidR="00C22274" w:rsidRDefault="009F130A" w:rsidP="00D367FE">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This document is the summary of comments on drafting RAN1 reply LS on incoming SA2 LS in R1-2304306 [1] on SL positioning procedure.</w:t>
      </w:r>
    </w:p>
    <w:p w14:paraId="09440B41" w14:textId="77777777" w:rsidR="00C22274" w:rsidRDefault="009F130A">
      <w:pPr>
        <w:pStyle w:val="1"/>
        <w:tabs>
          <w:tab w:val="clear" w:pos="432"/>
          <w:tab w:val="left" w:pos="0"/>
        </w:tabs>
        <w:ind w:left="426"/>
        <w:rPr>
          <w:rFonts w:eastAsia="宋体"/>
          <w:color w:val="000000"/>
        </w:rPr>
      </w:pPr>
      <w:r>
        <w:rPr>
          <w:rFonts w:eastAsia="宋体"/>
          <w:color w:val="000000"/>
        </w:rPr>
        <w:t>Background</w:t>
      </w:r>
    </w:p>
    <w:p w14:paraId="127065C1" w14:textId="77777777" w:rsidR="00C22274" w:rsidRDefault="009F130A">
      <w:pPr>
        <w:ind w:left="0" w:firstLine="0"/>
        <w:rPr>
          <w:rFonts w:eastAsiaTheme="minorEastAsia"/>
          <w:lang w:eastAsia="zh-CN"/>
        </w:rPr>
      </w:pPr>
      <w:r>
        <w:rPr>
          <w:lang w:eastAsia="zh-CN"/>
        </w:rPr>
        <w:t>In [1], SA2 requests RAN1 and RAN2 to provide feedback on the feasibility of specifying relative velocity in Rel-18, and welcome feedbacks on other results defined</w:t>
      </w:r>
      <w:r>
        <w:rPr>
          <w:rFonts w:asciiTheme="minorEastAsia" w:eastAsiaTheme="minorEastAsia" w:hAnsiTheme="minorEastAsia" w:hint="eastAsia"/>
          <w:lang w:eastAsia="zh-CN"/>
        </w:rPr>
        <w:t>.</w:t>
      </w:r>
    </w:p>
    <w:p w14:paraId="7CFC45DF" w14:textId="77777777" w:rsidR="00C22274" w:rsidRDefault="00C22274">
      <w:pPr>
        <w:rPr>
          <w:lang w:eastAsia="zh-CN"/>
        </w:rPr>
      </w:pPr>
    </w:p>
    <w:tbl>
      <w:tblPr>
        <w:tblStyle w:val="afc"/>
        <w:tblW w:w="9639" w:type="dxa"/>
        <w:tblInd w:w="-5" w:type="dxa"/>
        <w:tblLook w:val="04A0" w:firstRow="1" w:lastRow="0" w:firstColumn="1" w:lastColumn="0" w:noHBand="0" w:noVBand="1"/>
      </w:tblPr>
      <w:tblGrid>
        <w:gridCol w:w="9639"/>
      </w:tblGrid>
      <w:tr w:rsidR="00C22274" w14:paraId="5017CB1F" w14:textId="77777777">
        <w:tc>
          <w:tcPr>
            <w:tcW w:w="9639" w:type="dxa"/>
          </w:tcPr>
          <w:p w14:paraId="75117505"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w:t>
            </w:r>
          </w:p>
          <w:p w14:paraId="39C32825"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 xml:space="preserve">With reference to attached </w:t>
            </w:r>
            <w:r>
              <w:rPr>
                <w:rFonts w:ascii="Arial" w:eastAsia="宋体" w:hAnsi="Arial"/>
                <w:szCs w:val="20"/>
              </w:rPr>
              <w:t>S2-2305750, SA2 has the following question for RAN1 and RAN2:</w:t>
            </w:r>
          </w:p>
          <w:p w14:paraId="0EE7D981" w14:textId="77777777" w:rsidR="00C22274" w:rsidRDefault="009F130A">
            <w:pPr>
              <w:spacing w:after="160" w:line="259" w:lineRule="auto"/>
              <w:ind w:left="567" w:hanging="567"/>
              <w:jc w:val="both"/>
              <w:rPr>
                <w:rFonts w:ascii="Arial" w:eastAsia="宋体" w:hAnsi="Arial"/>
                <w:szCs w:val="20"/>
                <w:lang w:eastAsia="zh-CN"/>
              </w:rPr>
            </w:pPr>
            <w:r>
              <w:rPr>
                <w:rFonts w:ascii="Arial" w:eastAsia="宋体" w:hAnsi="Arial"/>
                <w:szCs w:val="20"/>
                <w:lang w:eastAsia="zh-CN"/>
              </w:rPr>
              <w:t xml:space="preserve">Question 2: SA2 discussed </w:t>
            </w:r>
            <w:r>
              <w:rPr>
                <w:rFonts w:ascii="Arial" w:eastAsia="宋体" w:hAnsi="Arial"/>
                <w:szCs w:val="20"/>
                <w:highlight w:val="yellow"/>
                <w:lang w:eastAsia="zh-CN"/>
              </w:rPr>
              <w:t xml:space="preserve">whether or not relative velocity in the </w:t>
            </w:r>
            <w:r>
              <w:rPr>
                <w:rFonts w:ascii="Arial" w:eastAsia="宋体" w:hAnsi="Arial"/>
                <w:szCs w:val="20"/>
                <w:highlight w:val="yellow"/>
              </w:rPr>
              <w:t xml:space="preserve">S2-2305750 </w:t>
            </w:r>
            <w:r>
              <w:rPr>
                <w:rFonts w:ascii="Arial" w:eastAsia="宋体" w:hAnsi="Arial"/>
                <w:szCs w:val="20"/>
                <w:highlight w:val="yellow"/>
                <w:lang w:eastAsia="zh-CN"/>
              </w:rPr>
              <w:t>would be feasible to specify in Rel-18</w:t>
            </w:r>
            <w:r>
              <w:rPr>
                <w:rFonts w:ascii="Arial" w:eastAsia="宋体" w:hAnsi="Arial"/>
                <w:szCs w:val="20"/>
                <w:lang w:eastAsia="zh-CN"/>
              </w:rPr>
              <w:t xml:space="preserve">, and would like to see if RAN2 and RAN1 has any feedback. SA2 would also </w:t>
            </w:r>
            <w:r>
              <w:rPr>
                <w:rFonts w:ascii="Arial" w:eastAsia="宋体" w:hAnsi="Arial"/>
                <w:szCs w:val="20"/>
                <w:highlight w:val="yellow"/>
                <w:lang w:eastAsia="zh-CN"/>
              </w:rPr>
              <w:t>welcome feedbacks on other results</w:t>
            </w:r>
            <w:r>
              <w:rPr>
                <w:rFonts w:ascii="Arial" w:eastAsia="宋体" w:hAnsi="Arial"/>
                <w:szCs w:val="20"/>
                <w:lang w:eastAsia="zh-CN"/>
              </w:rPr>
              <w:t xml:space="preserve"> defined in </w:t>
            </w:r>
            <w:r>
              <w:rPr>
                <w:rFonts w:ascii="Arial" w:eastAsia="宋体" w:hAnsi="Arial"/>
                <w:szCs w:val="20"/>
              </w:rPr>
              <w:t xml:space="preserve">S2-2305750. </w:t>
            </w:r>
          </w:p>
          <w:p w14:paraId="6F8FD6F8" w14:textId="77777777" w:rsidR="00C22274" w:rsidRDefault="009F130A" w:rsidP="00D367FE">
            <w:pPr>
              <w:widowControl w:val="0"/>
              <w:autoSpaceDE w:val="0"/>
              <w:autoSpaceDN w:val="0"/>
              <w:adjustRightInd w:val="0"/>
              <w:snapToGrid w:val="0"/>
              <w:spacing w:beforeLines="50" w:before="120" w:afterLines="50" w:after="120"/>
              <w:ind w:left="0" w:firstLine="0"/>
              <w:rPr>
                <w:rFonts w:ascii="Arial" w:eastAsia="等线" w:hAnsi="Arial" w:cs="Arial"/>
                <w:szCs w:val="20"/>
                <w:lang w:val="en-US" w:eastAsia="zh-CN"/>
              </w:rPr>
            </w:pPr>
            <w:r>
              <w:rPr>
                <w:rFonts w:ascii="Arial" w:eastAsia="等线" w:hAnsi="Arial" w:cs="Arial"/>
                <w:szCs w:val="20"/>
                <w:lang w:val="en-US" w:eastAsia="zh-CN"/>
              </w:rPr>
              <w:t>……</w:t>
            </w:r>
          </w:p>
          <w:p w14:paraId="7C36CF44" w14:textId="77777777" w:rsidR="00C22274" w:rsidRDefault="009F130A">
            <w:pPr>
              <w:spacing w:after="120" w:line="259" w:lineRule="auto"/>
              <w:ind w:left="1985" w:hanging="1985"/>
              <w:rPr>
                <w:rFonts w:ascii="Arial" w:eastAsia="宋体" w:hAnsi="Arial" w:cs="Arial"/>
                <w:b/>
                <w:szCs w:val="20"/>
              </w:rPr>
            </w:pPr>
            <w:r>
              <w:rPr>
                <w:rFonts w:ascii="Arial" w:eastAsia="宋体" w:hAnsi="Arial" w:cs="Arial"/>
                <w:b/>
                <w:szCs w:val="20"/>
              </w:rPr>
              <w:t>To</w:t>
            </w:r>
            <w:r>
              <w:rPr>
                <w:rFonts w:ascii="Arial" w:eastAsia="宋体" w:hAnsi="Arial" w:cs="Arial"/>
                <w:b/>
                <w:color w:val="000000"/>
                <w:szCs w:val="20"/>
              </w:rPr>
              <w:t xml:space="preserve"> </w:t>
            </w:r>
            <w:r>
              <w:rPr>
                <w:rFonts w:ascii="Arial" w:eastAsia="宋体" w:hAnsi="Arial" w:cs="Arial"/>
                <w:b/>
                <w:szCs w:val="20"/>
              </w:rPr>
              <w:t>RAN2, RAN1</w:t>
            </w:r>
          </w:p>
          <w:p w14:paraId="5DBA688D" w14:textId="77777777" w:rsidR="00C22274" w:rsidRDefault="009F130A">
            <w:pPr>
              <w:spacing w:after="160" w:line="259" w:lineRule="auto"/>
              <w:ind w:left="0" w:firstLine="0"/>
              <w:rPr>
                <w:rFonts w:ascii="Arial" w:eastAsia="宋体" w:hAnsi="Arial" w:cs="Arial"/>
                <w:color w:val="000000"/>
                <w:szCs w:val="20"/>
              </w:rPr>
            </w:pPr>
            <w:r>
              <w:rPr>
                <w:rFonts w:ascii="Arial" w:eastAsia="宋体" w:hAnsi="Arial" w:cs="Arial"/>
                <w:b/>
                <w:szCs w:val="20"/>
              </w:rPr>
              <w:t xml:space="preserve">ACTION: </w:t>
            </w:r>
            <w:r>
              <w:rPr>
                <w:rFonts w:ascii="Arial" w:eastAsia="宋体" w:hAnsi="Arial" w:cs="Arial"/>
                <w:b/>
                <w:szCs w:val="20"/>
              </w:rPr>
              <w:tab/>
            </w:r>
            <w:r>
              <w:rPr>
                <w:rFonts w:ascii="Arial" w:eastAsia="宋体" w:hAnsi="Arial" w:cs="Arial"/>
                <w:szCs w:val="20"/>
                <w:lang w:eastAsia="zh-CN"/>
              </w:rPr>
              <w:t>Take SA2 answers into consideration and provide feedbacks to SA2 on the SA2 further questions.</w:t>
            </w:r>
          </w:p>
          <w:p w14:paraId="5349C502" w14:textId="77777777" w:rsidR="00C22274" w:rsidRDefault="009F130A" w:rsidP="00D367FE">
            <w:pPr>
              <w:spacing w:afterLines="50" w:after="120"/>
              <w:ind w:left="0" w:firstLine="0"/>
              <w:rPr>
                <w:rFonts w:ascii="Arial" w:eastAsia="Yu Mincho" w:hAnsi="Arial" w:cs="Arial"/>
                <w:iCs/>
                <w:szCs w:val="20"/>
                <w:lang w:eastAsia="ja-JP"/>
              </w:rPr>
            </w:pPr>
            <w:r>
              <w:rPr>
                <w:rFonts w:ascii="Arial" w:eastAsia="Yu Mincho" w:hAnsi="Arial" w:cs="Arial"/>
                <w:iCs/>
                <w:szCs w:val="20"/>
                <w:lang w:eastAsia="ja-JP"/>
              </w:rPr>
              <w:t>……</w:t>
            </w:r>
          </w:p>
        </w:tc>
      </w:tr>
    </w:tbl>
    <w:p w14:paraId="3BD84598" w14:textId="77777777" w:rsidR="00C22274" w:rsidRDefault="00C22274">
      <w:pPr>
        <w:rPr>
          <w:lang w:eastAsia="zh-CN"/>
        </w:rPr>
      </w:pPr>
    </w:p>
    <w:p w14:paraId="72F2B02F" w14:textId="77777777" w:rsidR="00C22274" w:rsidRDefault="009F130A">
      <w:pPr>
        <w:pStyle w:val="1"/>
        <w:tabs>
          <w:tab w:val="clear" w:pos="432"/>
          <w:tab w:val="left" w:pos="0"/>
        </w:tabs>
        <w:ind w:left="426"/>
        <w:rPr>
          <w:rFonts w:eastAsia="宋体"/>
          <w:color w:val="000000"/>
        </w:rPr>
      </w:pPr>
      <w:r>
        <w:rPr>
          <w:rFonts w:eastAsia="宋体"/>
          <w:color w:val="000000"/>
        </w:rPr>
        <w:t>1</w:t>
      </w:r>
      <w:r>
        <w:rPr>
          <w:rFonts w:eastAsia="宋体"/>
          <w:color w:val="000000"/>
          <w:vertAlign w:val="superscript"/>
        </w:rPr>
        <w:t>st</w:t>
      </w:r>
      <w:r>
        <w:rPr>
          <w:rFonts w:eastAsia="宋体"/>
          <w:color w:val="000000"/>
        </w:rPr>
        <w:t xml:space="preserve"> round discussion</w:t>
      </w:r>
    </w:p>
    <w:p w14:paraId="635DDE5A" w14:textId="77777777" w:rsidR="00C22274" w:rsidRDefault="009F130A">
      <w:pPr>
        <w:spacing w:before="120"/>
        <w:ind w:left="0" w:firstLine="0"/>
        <w:rPr>
          <w:lang w:eastAsia="zh-CN"/>
        </w:rPr>
      </w:pPr>
      <w:r>
        <w:rPr>
          <w:lang w:eastAsia="zh-CN"/>
        </w:rPr>
        <w:t xml:space="preserve">There are 7 companies providing their views on the reply LS draft [2-11]. </w:t>
      </w:r>
    </w:p>
    <w:p w14:paraId="23281676" w14:textId="77777777" w:rsidR="00C22274" w:rsidRDefault="009F130A">
      <w:pPr>
        <w:spacing w:before="120"/>
        <w:ind w:left="0" w:firstLine="0"/>
        <w:rPr>
          <w:i/>
          <w:iCs/>
          <w:u w:val="single"/>
          <w:lang w:eastAsia="zh-CN"/>
        </w:rPr>
      </w:pPr>
      <w:r>
        <w:rPr>
          <w:i/>
          <w:iCs/>
          <w:u w:val="single"/>
          <w:lang w:eastAsia="zh-CN"/>
        </w:rPr>
        <w:t>On feasibility of specifying relative velocity in R18</w:t>
      </w:r>
    </w:p>
    <w:p w14:paraId="53F278B2" w14:textId="77777777" w:rsidR="00C22274" w:rsidRDefault="009F130A">
      <w:pPr>
        <w:spacing w:before="120"/>
        <w:ind w:left="0" w:firstLine="0"/>
        <w:rPr>
          <w:lang w:eastAsia="zh-CN"/>
        </w:rPr>
      </w:pPr>
      <w:r>
        <w:rPr>
          <w:lang w:eastAsia="zh-CN"/>
        </w:rPr>
        <w:t xml:space="preserve">3 companies [2, 5, 7, 8] think RAN1 shall reply that relative velocity is feasible to specify in Rel-18. 1 company [3,4] thinks that </w:t>
      </w:r>
      <w:proofErr w:type="spellStart"/>
      <w:r>
        <w:rPr>
          <w:lang w:eastAsia="zh-CN"/>
        </w:rPr>
        <w:t>t</w:t>
      </w:r>
      <w:proofErr w:type="spellEnd"/>
      <w:r>
        <w:rPr>
          <w:lang w:eastAsia="zh-CN"/>
        </w:rPr>
        <w:t xml:space="preserve"> is up to RAN2 or SA2 to decide whether or not relative velocity is feasible to specify in Rel-18. 1 company [9,10] does not think it is feasible to specify relative velocity support in Rel-18, and 1 company [11] thinks only radial component of relative velocity is feasible to specify. </w:t>
      </w:r>
    </w:p>
    <w:p w14:paraId="180D179D" w14:textId="77777777" w:rsidR="00C22274" w:rsidRDefault="009F130A">
      <w:pPr>
        <w:spacing w:before="120"/>
        <w:ind w:left="0" w:firstLine="0"/>
        <w:rPr>
          <w:lang w:eastAsia="zh-CN"/>
        </w:rPr>
      </w:pPr>
      <w:r>
        <w:rPr>
          <w:lang w:eastAsia="zh-CN"/>
        </w:rPr>
        <w:t xml:space="preserve">The concern from [9.10] on the feasibility seems mainly on the workload in RAN1. Further, 3 companies [3,4,6,9,10] has mentioned that RAN1 has not studied or evaluated relative velocity. Therefore, maybe a potential compromise way forward is to agree that it is feasible to specify relative velocity in Rel-18, but further clarify that RAN1 has not studied or evaluated relative velocity, and there is no RAN1 specification impact if relative velocity is specified.  </w:t>
      </w:r>
    </w:p>
    <w:p w14:paraId="494F986F" w14:textId="77777777" w:rsidR="00C22274" w:rsidRDefault="009F130A">
      <w:pPr>
        <w:spacing w:before="120"/>
        <w:ind w:left="0" w:firstLine="0"/>
        <w:rPr>
          <w:lang w:eastAsia="zh-CN"/>
        </w:rPr>
      </w:pPr>
      <w:r>
        <w:rPr>
          <w:lang w:eastAsia="zh-CN"/>
        </w:rPr>
        <w:t>On radial and traverse components of relative velocity, from moderator’s understanding, both radial and traverse components can be obtained if both distance and direction are estimated by ranging. The relative position change over time can be used to estimate both components of the relative velocity. As this issue is only proposed in [11], the moderator would welcome other companies to provide their views on this (in the comments of Q1).</w:t>
      </w:r>
    </w:p>
    <w:p w14:paraId="0D97AF39" w14:textId="77777777" w:rsidR="00C22274" w:rsidRDefault="009F130A">
      <w:pPr>
        <w:spacing w:before="120"/>
        <w:ind w:left="0" w:firstLine="0"/>
        <w:rPr>
          <w:lang w:eastAsia="zh-CN"/>
        </w:rPr>
      </w:pPr>
      <w:r>
        <w:rPr>
          <w:lang w:eastAsia="zh-CN"/>
        </w:rPr>
        <w:t>The moderator would like to check whether the following proposal can be accepted.</w:t>
      </w:r>
    </w:p>
    <w:p w14:paraId="0F29C978" w14:textId="77777777" w:rsidR="00C22274" w:rsidRDefault="00C22274">
      <w:pPr>
        <w:ind w:left="0" w:firstLine="0"/>
        <w:rPr>
          <w:lang w:eastAsia="zh-CN"/>
        </w:rPr>
      </w:pPr>
    </w:p>
    <w:p w14:paraId="5122B711" w14:textId="77777777" w:rsidR="00C22274" w:rsidRDefault="009F130A">
      <w:pPr>
        <w:ind w:left="0" w:firstLine="0"/>
        <w:rPr>
          <w:b/>
          <w:bCs/>
          <w:lang w:eastAsia="zh-CN"/>
        </w:rPr>
      </w:pPr>
      <w:r>
        <w:rPr>
          <w:b/>
          <w:bCs/>
          <w:lang w:eastAsia="zh-CN"/>
        </w:rPr>
        <w:t>Q1</w:t>
      </w:r>
      <w:r>
        <w:rPr>
          <w:rFonts w:hint="eastAsia"/>
          <w:b/>
          <w:bCs/>
          <w:lang w:eastAsia="zh-CN"/>
        </w:rPr>
        <w:t>:</w:t>
      </w:r>
      <w:r>
        <w:rPr>
          <w:b/>
          <w:bCs/>
          <w:lang w:eastAsia="zh-CN"/>
        </w:rPr>
        <w:t xml:space="preserve"> Can you accept the following reply to SA2:</w:t>
      </w:r>
    </w:p>
    <w:p w14:paraId="3BD5E30A" w14:textId="77777777" w:rsidR="00C22274" w:rsidRDefault="009F130A">
      <w:pPr>
        <w:ind w:left="0" w:firstLine="0"/>
        <w:rPr>
          <w:b/>
          <w:bCs/>
          <w:lang w:eastAsia="zh-CN"/>
        </w:rPr>
      </w:pPr>
      <w:r>
        <w:rPr>
          <w:b/>
          <w:bCs/>
          <w:lang w:eastAsia="zh-CN"/>
        </w:rPr>
        <w:lastRenderedPageBreak/>
        <w:t>“From RAN1 perspective, it is feasible to specify relative velocity in Rel-18. However, RAN1 has not studied or evaluated relative velocity, and assumes that there is no RAN1 specification impact if the relative velocity is specified in Rel-18.”</w:t>
      </w:r>
    </w:p>
    <w:p w14:paraId="1773C4A3" w14:textId="77777777" w:rsidR="00C22274" w:rsidRDefault="00C22274">
      <w:pPr>
        <w:ind w:left="0" w:firstLine="0"/>
        <w:rPr>
          <w:lang w:eastAsia="zh-CN"/>
        </w:rPr>
      </w:pPr>
    </w:p>
    <w:tbl>
      <w:tblPr>
        <w:tblStyle w:val="afc"/>
        <w:tblW w:w="9631" w:type="dxa"/>
        <w:tblLook w:val="04A0" w:firstRow="1" w:lastRow="0" w:firstColumn="1" w:lastColumn="0" w:noHBand="0" w:noVBand="1"/>
      </w:tblPr>
      <w:tblGrid>
        <w:gridCol w:w="1272"/>
        <w:gridCol w:w="1133"/>
        <w:gridCol w:w="7226"/>
      </w:tblGrid>
      <w:tr w:rsidR="00C22274" w14:paraId="6B1D442E" w14:textId="77777777">
        <w:tc>
          <w:tcPr>
            <w:tcW w:w="1272" w:type="dxa"/>
          </w:tcPr>
          <w:p w14:paraId="4F4B581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187E3628"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3CF055ED"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C22274" w14:paraId="7D822476" w14:textId="77777777">
        <w:tc>
          <w:tcPr>
            <w:tcW w:w="1272" w:type="dxa"/>
          </w:tcPr>
          <w:p w14:paraId="5CCD85CE"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w:t>
            </w:r>
            <w:r>
              <w:rPr>
                <w:rFonts w:ascii="Times New Roman" w:eastAsia="宋体" w:hAnsi="Times New Roman"/>
                <w:color w:val="000000"/>
                <w:sz w:val="21"/>
                <w:szCs w:val="22"/>
                <w:lang w:val="zh-CN" w:eastAsia="zh-CN"/>
              </w:rPr>
              <w:t>PPO</w:t>
            </w:r>
          </w:p>
        </w:tc>
        <w:tc>
          <w:tcPr>
            <w:tcW w:w="1133" w:type="dxa"/>
          </w:tcPr>
          <w:p w14:paraId="53931BA8"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4D98E47B"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1360AF5D" w14:textId="77777777">
        <w:tc>
          <w:tcPr>
            <w:tcW w:w="1272" w:type="dxa"/>
          </w:tcPr>
          <w:p w14:paraId="04BDC4A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ZTE</w:t>
            </w:r>
          </w:p>
        </w:tc>
        <w:tc>
          <w:tcPr>
            <w:tcW w:w="1133" w:type="dxa"/>
          </w:tcPr>
          <w:p w14:paraId="7F2DB87E"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Yes</w:t>
            </w:r>
          </w:p>
        </w:tc>
        <w:tc>
          <w:tcPr>
            <w:tcW w:w="7226" w:type="dxa"/>
          </w:tcPr>
          <w:p w14:paraId="180BAFB7"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734BC16E" w14:textId="77777777">
        <w:tc>
          <w:tcPr>
            <w:tcW w:w="1272" w:type="dxa"/>
          </w:tcPr>
          <w:p w14:paraId="7F3438E1"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1177157D"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208018BB" w14:textId="77777777" w:rsid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Our preference is to not reply to the LS since RAN1 replied last meeting to a different LS and mentioned that relative velocity is feasible.</w:t>
            </w:r>
          </w:p>
          <w:p w14:paraId="6D4179E0" w14:textId="77777777" w:rsid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If a reply is deemed necessary, we would to it make concise:</w:t>
            </w:r>
          </w:p>
          <w:p w14:paraId="03ED6C35" w14:textId="77777777" w:rsidR="002B45FC" w:rsidRPr="0032566A" w:rsidRDefault="002B45FC" w:rsidP="002B45FC">
            <w:pPr>
              <w:ind w:left="0" w:firstLine="0"/>
              <w:rPr>
                <w:b/>
                <w:bCs/>
                <w:lang w:eastAsia="zh-CN"/>
              </w:rPr>
            </w:pPr>
            <w:r>
              <w:rPr>
                <w:b/>
                <w:bCs/>
                <w:lang w:eastAsia="zh-CN"/>
              </w:rPr>
              <w:t xml:space="preserve">“From RAN1 perspective, it is feasible to specify relative velocity in Rel-18. </w:t>
            </w:r>
            <w:r w:rsidRPr="00B944B5">
              <w:rPr>
                <w:b/>
                <w:bCs/>
                <w:strike/>
                <w:color w:val="FF0000"/>
                <w:lang w:eastAsia="zh-CN"/>
              </w:rPr>
              <w:t>However,</w:t>
            </w:r>
            <w:r w:rsidRPr="00B944B5">
              <w:rPr>
                <w:b/>
                <w:bCs/>
                <w:color w:val="FF0000"/>
                <w:lang w:eastAsia="zh-CN"/>
              </w:rPr>
              <w:t xml:space="preserve"> </w:t>
            </w:r>
            <w:r>
              <w:rPr>
                <w:b/>
                <w:bCs/>
                <w:lang w:eastAsia="zh-CN"/>
              </w:rPr>
              <w:t xml:space="preserve">RAN1 </w:t>
            </w:r>
            <w:r w:rsidRPr="00B944B5">
              <w:rPr>
                <w:b/>
                <w:bCs/>
                <w:strike/>
                <w:color w:val="FF0000"/>
                <w:lang w:eastAsia="zh-CN"/>
              </w:rPr>
              <w:t>has not studied or evaluated relative velocity, and</w:t>
            </w:r>
            <w:r w:rsidRPr="00B944B5">
              <w:rPr>
                <w:b/>
                <w:bCs/>
                <w:color w:val="FF0000"/>
                <w:lang w:eastAsia="zh-CN"/>
              </w:rPr>
              <w:t xml:space="preserve"> </w:t>
            </w:r>
            <w:r>
              <w:rPr>
                <w:b/>
                <w:bCs/>
                <w:lang w:eastAsia="zh-CN"/>
              </w:rPr>
              <w:t xml:space="preserve">assumes that there is no RAN1 specification impact </w:t>
            </w:r>
            <w:r w:rsidRPr="009F130A">
              <w:rPr>
                <w:b/>
                <w:bCs/>
                <w:strike/>
                <w:color w:val="FF0000"/>
                <w:lang w:eastAsia="zh-CN"/>
              </w:rPr>
              <w:t>if the relative velocity is specified in Rel-18.</w:t>
            </w:r>
            <w:r>
              <w:rPr>
                <w:b/>
                <w:bCs/>
                <w:lang w:eastAsia="zh-CN"/>
              </w:rPr>
              <w:t>”</w:t>
            </w:r>
          </w:p>
          <w:p w14:paraId="465CDB09" w14:textId="77777777" w:rsidR="00C22274" w:rsidRPr="00D367FE" w:rsidRDefault="00C22274" w:rsidP="00D367FE">
            <w:pPr>
              <w:spacing w:beforeLines="50" w:before="120"/>
              <w:ind w:left="0" w:firstLine="0"/>
              <w:jc w:val="both"/>
              <w:rPr>
                <w:rFonts w:ascii="Times New Roman" w:eastAsia="宋体" w:hAnsi="Times New Roman"/>
                <w:color w:val="000000"/>
                <w:sz w:val="21"/>
                <w:szCs w:val="22"/>
                <w:lang w:val="en-US" w:eastAsia="zh-CN"/>
              </w:rPr>
            </w:pPr>
          </w:p>
        </w:tc>
      </w:tr>
      <w:tr w:rsidR="00D367FE" w14:paraId="6065E320" w14:textId="77777777">
        <w:tc>
          <w:tcPr>
            <w:tcW w:w="1272" w:type="dxa"/>
          </w:tcPr>
          <w:p w14:paraId="3C489F02" w14:textId="77777777" w:rsidR="00D367FE" w:rsidRPr="00D367FE" w:rsidRDefault="00D367FE"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CATT</w:t>
            </w:r>
          </w:p>
        </w:tc>
        <w:tc>
          <w:tcPr>
            <w:tcW w:w="1133" w:type="dxa"/>
          </w:tcPr>
          <w:p w14:paraId="4908E7EB" w14:textId="77777777" w:rsidR="00D367FE" w:rsidRP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Yes</w:t>
            </w:r>
          </w:p>
        </w:tc>
        <w:tc>
          <w:tcPr>
            <w:tcW w:w="7226" w:type="dxa"/>
          </w:tcPr>
          <w:p w14:paraId="75B5F431"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p>
        </w:tc>
      </w:tr>
      <w:tr w:rsidR="00673615" w14:paraId="5F507435" w14:textId="77777777" w:rsidTr="00673615">
        <w:tc>
          <w:tcPr>
            <w:tcW w:w="1272" w:type="dxa"/>
          </w:tcPr>
          <w:p w14:paraId="3FC72F0C"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H</w:t>
            </w:r>
            <w:r>
              <w:rPr>
                <w:rFonts w:ascii="Times New Roman" w:eastAsia="宋体" w:hAnsi="Times New Roman"/>
                <w:color w:val="000000"/>
                <w:sz w:val="21"/>
                <w:szCs w:val="22"/>
                <w:lang w:val="zh-CN" w:eastAsia="zh-CN"/>
              </w:rPr>
              <w:t>uawei, HiSilicon</w:t>
            </w:r>
          </w:p>
        </w:tc>
        <w:tc>
          <w:tcPr>
            <w:tcW w:w="1133" w:type="dxa"/>
          </w:tcPr>
          <w:p w14:paraId="5764B2D4"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4D2D5631"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p>
        </w:tc>
      </w:tr>
      <w:tr w:rsidR="00F10DBD" w14:paraId="414878A3" w14:textId="77777777" w:rsidTr="00673615">
        <w:tc>
          <w:tcPr>
            <w:tcW w:w="1272" w:type="dxa"/>
          </w:tcPr>
          <w:p w14:paraId="01489FC8" w14:textId="0CF00F41"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5A267F2A" w14:textId="5F790E4E"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Y</w:t>
            </w:r>
            <w:r>
              <w:rPr>
                <w:rFonts w:ascii="Times New Roman" w:eastAsiaTheme="minorEastAsia" w:hAnsi="Times New Roman"/>
                <w:color w:val="000000"/>
                <w:sz w:val="21"/>
                <w:szCs w:val="22"/>
                <w:lang w:val="zh-CN" w:eastAsia="zh-CN"/>
              </w:rPr>
              <w:t>es</w:t>
            </w:r>
          </w:p>
        </w:tc>
        <w:tc>
          <w:tcPr>
            <w:tcW w:w="7226" w:type="dxa"/>
          </w:tcPr>
          <w:p w14:paraId="11E9615A" w14:textId="77777777" w:rsidR="00F10DBD" w:rsidRDefault="00F10DBD" w:rsidP="00BC1D00">
            <w:pPr>
              <w:spacing w:beforeLines="50" w:before="120"/>
              <w:ind w:left="0" w:firstLine="0"/>
              <w:jc w:val="both"/>
              <w:rPr>
                <w:rFonts w:ascii="Times New Roman" w:eastAsia="宋体" w:hAnsi="Times New Roman"/>
                <w:color w:val="000000"/>
                <w:sz w:val="21"/>
                <w:szCs w:val="22"/>
                <w:lang w:val="zh-CN" w:eastAsia="zh-CN"/>
              </w:rPr>
            </w:pPr>
          </w:p>
        </w:tc>
      </w:tr>
      <w:tr w:rsidR="0038256F" w14:paraId="10B965F8" w14:textId="77777777" w:rsidTr="00673615">
        <w:tc>
          <w:tcPr>
            <w:tcW w:w="1272" w:type="dxa"/>
          </w:tcPr>
          <w:p w14:paraId="3FEDE910" w14:textId="72A4A99B" w:rsidR="0038256F" w:rsidRPr="0038256F" w:rsidRDefault="0038256F" w:rsidP="00BC1D00">
            <w:pPr>
              <w:spacing w:beforeLines="50" w:before="120"/>
              <w:ind w:left="0" w:firstLine="0"/>
              <w:jc w:val="both"/>
              <w:rPr>
                <w:rFonts w:ascii="Times New Roman" w:eastAsia="Malgun Gothic" w:hAnsi="Times New Roman"/>
                <w:color w:val="000000"/>
                <w:sz w:val="21"/>
                <w:szCs w:val="22"/>
                <w:lang w:val="en-US" w:eastAsia="ko-KR"/>
              </w:rPr>
            </w:pPr>
            <w:proofErr w:type="spellStart"/>
            <w:r>
              <w:rPr>
                <w:rFonts w:ascii="Times New Roman" w:eastAsia="Malgun Gothic" w:hAnsi="Times New Roman"/>
                <w:color w:val="000000"/>
                <w:sz w:val="21"/>
                <w:szCs w:val="22"/>
                <w:lang w:val="en-US" w:eastAsia="ko-KR"/>
              </w:rPr>
              <w:t>mtk</w:t>
            </w:r>
            <w:proofErr w:type="spellEnd"/>
          </w:p>
        </w:tc>
        <w:tc>
          <w:tcPr>
            <w:tcW w:w="1133" w:type="dxa"/>
          </w:tcPr>
          <w:p w14:paraId="2512E81A" w14:textId="77777777" w:rsidR="0038256F" w:rsidRDefault="0038256F" w:rsidP="00BC1D00">
            <w:pPr>
              <w:spacing w:beforeLines="50" w:before="120"/>
              <w:ind w:left="0" w:firstLine="0"/>
              <w:jc w:val="both"/>
              <w:rPr>
                <w:rFonts w:ascii="Times New Roman" w:eastAsia="Malgun Gothic" w:hAnsi="Times New Roman"/>
                <w:color w:val="000000"/>
                <w:sz w:val="21"/>
                <w:szCs w:val="22"/>
                <w:lang w:val="zh-CN" w:eastAsia="ko-KR"/>
              </w:rPr>
            </w:pPr>
          </w:p>
        </w:tc>
        <w:tc>
          <w:tcPr>
            <w:tcW w:w="7226" w:type="dxa"/>
          </w:tcPr>
          <w:p w14:paraId="5B0604C9" w14:textId="442277DA"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r w:rsidRPr="0038256F">
              <w:rPr>
                <w:rFonts w:ascii="Times New Roman" w:eastAsia="宋体" w:hAnsi="Times New Roman"/>
                <w:color w:val="000000"/>
                <w:sz w:val="18"/>
                <w:szCs w:val="18"/>
                <w:lang w:val="en-US" w:eastAsia="zh-CN"/>
              </w:rPr>
              <w:t>In reply LS R1-2304152, RAN1 said:</w:t>
            </w:r>
          </w:p>
          <w:p w14:paraId="795CB05F" w14:textId="77777777"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p w14:paraId="7A27B40A"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eastAsia="zh-CN"/>
              </w:rPr>
              <w:t xml:space="preserve">RAN1 would like to thank RAN2 for the LS (R1-2302281/R2-2302255) on RAN dependency for Ranging &amp; </w:t>
            </w:r>
            <w:proofErr w:type="spellStart"/>
            <w:r w:rsidRPr="0038256F">
              <w:rPr>
                <w:rFonts w:ascii="Arial" w:eastAsia="宋体" w:hAnsi="Arial" w:cs="Arial"/>
                <w:sz w:val="18"/>
                <w:szCs w:val="18"/>
                <w:lang w:eastAsia="zh-CN"/>
              </w:rPr>
              <w:t>Sidelink</w:t>
            </w:r>
            <w:proofErr w:type="spellEnd"/>
            <w:r w:rsidRPr="0038256F">
              <w:rPr>
                <w:rFonts w:ascii="Arial" w:eastAsia="宋体" w:hAnsi="Arial" w:cs="Arial"/>
                <w:sz w:val="18"/>
                <w:szCs w:val="18"/>
                <w:lang w:eastAsia="zh-CN"/>
              </w:rPr>
              <w:t xml:space="preserve"> Position</w:t>
            </w:r>
            <w:r w:rsidRPr="0038256F">
              <w:rPr>
                <w:rFonts w:ascii="Arial" w:eastAsia="宋体" w:hAnsi="Arial" w:cs="Arial"/>
                <w:sz w:val="18"/>
                <w:szCs w:val="18"/>
                <w:lang w:val="en-US" w:eastAsia="zh-CN"/>
              </w:rPr>
              <w:t xml:space="preserve">. </w:t>
            </w:r>
          </w:p>
          <w:p w14:paraId="6032E7F4" w14:textId="77777777" w:rsidR="0038256F" w:rsidRPr="0038256F" w:rsidRDefault="0038256F" w:rsidP="0038256F">
            <w:pPr>
              <w:ind w:left="0" w:firstLine="0"/>
              <w:jc w:val="both"/>
              <w:rPr>
                <w:rFonts w:ascii="Arial" w:eastAsia="宋体" w:hAnsi="Arial" w:cs="Arial"/>
                <w:sz w:val="18"/>
                <w:szCs w:val="18"/>
                <w:lang w:val="en-US" w:eastAsia="zh-CN"/>
              </w:rPr>
            </w:pPr>
          </w:p>
          <w:p w14:paraId="1BF97374"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val="en-US" w:eastAsia="zh-CN"/>
              </w:rPr>
              <w:t>Regarding RAN2’s understanding on SL positioning QoS parameters, RAN1 confirms that the understanding is correct, and would like to provide the following clarification:</w:t>
            </w:r>
          </w:p>
          <w:p w14:paraId="4BCEEDA0" w14:textId="77777777" w:rsidR="0038256F" w:rsidRPr="0038256F" w:rsidRDefault="0038256F" w:rsidP="0038256F">
            <w:pPr>
              <w:ind w:left="0" w:firstLine="0"/>
              <w:jc w:val="both"/>
              <w:rPr>
                <w:b/>
                <w:bCs/>
                <w:sz w:val="18"/>
                <w:szCs w:val="18"/>
                <w:lang w:eastAsia="zh-CN"/>
              </w:rPr>
            </w:pPr>
          </w:p>
          <w:p w14:paraId="5C7EEDB6" w14:textId="77777777" w:rsidR="0038256F" w:rsidRPr="0038256F" w:rsidRDefault="0038256F" w:rsidP="0038256F">
            <w:pPr>
              <w:ind w:left="0" w:firstLine="0"/>
              <w:jc w:val="both"/>
              <w:rPr>
                <w:rFonts w:ascii="Arial" w:eastAsia="宋体" w:hAnsi="Arial" w:cs="Arial"/>
                <w:b/>
                <w:bCs/>
                <w:sz w:val="18"/>
                <w:szCs w:val="18"/>
                <w:lang w:val="en-US" w:eastAsia="zh-CN"/>
              </w:rPr>
            </w:pPr>
            <w:r w:rsidRPr="0038256F">
              <w:rPr>
                <w:rFonts w:ascii="Arial" w:eastAsia="宋体" w:hAnsi="Arial" w:cs="Arial"/>
                <w:sz w:val="18"/>
                <w:szCs w:val="18"/>
                <w:lang w:val="en-US" w:eastAsia="zh-CN"/>
              </w:rPr>
              <w:t xml:space="preserve">- For relative positioning and ranging, </w:t>
            </w:r>
            <w:r w:rsidRPr="0038256F">
              <w:rPr>
                <w:rFonts w:ascii="Arial" w:eastAsia="宋体" w:hAnsi="Arial" w:cs="Arial"/>
                <w:b/>
                <w:bCs/>
                <w:sz w:val="18"/>
                <w:szCs w:val="18"/>
                <w:lang w:val="en-US" w:eastAsia="zh-CN"/>
              </w:rPr>
              <w:t>only relative velocity</w:t>
            </w:r>
            <w:r w:rsidRPr="0038256F">
              <w:rPr>
                <w:rFonts w:ascii="Arial" w:eastAsia="宋体" w:hAnsi="Arial" w:cs="Arial"/>
                <w:sz w:val="18"/>
                <w:szCs w:val="18"/>
                <w:lang w:val="en-US" w:eastAsia="zh-CN"/>
              </w:rPr>
              <w:t xml:space="preserve"> </w:t>
            </w:r>
            <w:proofErr w:type="spellStart"/>
            <w:r w:rsidRPr="0038256F">
              <w:rPr>
                <w:rFonts w:ascii="Arial" w:eastAsia="宋体" w:hAnsi="Arial" w:cs="Arial"/>
                <w:sz w:val="18"/>
                <w:szCs w:val="18"/>
                <w:lang w:val="en-US" w:eastAsia="zh-CN"/>
              </w:rPr>
              <w:t>w.r.t.</w:t>
            </w:r>
            <w:proofErr w:type="spellEnd"/>
            <w:r w:rsidRPr="0038256F">
              <w:rPr>
                <w:rFonts w:ascii="Arial" w:eastAsia="宋体" w:hAnsi="Arial" w:cs="Arial"/>
                <w:sz w:val="18"/>
                <w:szCs w:val="18"/>
                <w:lang w:val="en-US" w:eastAsia="zh-CN"/>
              </w:rPr>
              <w:t xml:space="preserve"> another UE </w:t>
            </w:r>
            <w:r w:rsidRPr="0038256F">
              <w:rPr>
                <w:rFonts w:ascii="Arial" w:eastAsia="宋体" w:hAnsi="Arial" w:cs="Arial"/>
                <w:b/>
                <w:bCs/>
                <w:sz w:val="18"/>
                <w:szCs w:val="18"/>
                <w:lang w:val="en-US" w:eastAsia="zh-CN"/>
              </w:rPr>
              <w:t>can be estimated.</w:t>
            </w:r>
          </w:p>
          <w:p w14:paraId="0C72501D" w14:textId="77777777" w:rsidR="0038256F" w:rsidRPr="0038256F" w:rsidRDefault="0038256F" w:rsidP="0038256F">
            <w:pPr>
              <w:ind w:left="0" w:firstLine="0"/>
              <w:jc w:val="both"/>
              <w:rPr>
                <w:rFonts w:ascii="Arial" w:eastAsia="宋体" w:hAnsi="Arial" w:cs="Arial"/>
                <w:sz w:val="18"/>
                <w:szCs w:val="18"/>
                <w:lang w:val="en-US" w:eastAsia="zh-CN"/>
              </w:rPr>
            </w:pPr>
          </w:p>
          <w:p w14:paraId="187818B7" w14:textId="77777777" w:rsidR="0038256F" w:rsidRPr="0038256F" w:rsidRDefault="0038256F" w:rsidP="0038256F">
            <w:pPr>
              <w:ind w:left="0" w:firstLine="0"/>
              <w:jc w:val="both"/>
              <w:rPr>
                <w:rFonts w:ascii="Arial" w:eastAsia="宋体" w:hAnsi="Arial" w:cs="Arial"/>
                <w:sz w:val="18"/>
                <w:szCs w:val="18"/>
                <w:lang w:val="en-US" w:eastAsia="zh-CN"/>
              </w:rPr>
            </w:pPr>
            <w:r w:rsidRPr="0038256F">
              <w:rPr>
                <w:rFonts w:ascii="Arial" w:eastAsia="宋体" w:hAnsi="Arial" w:cs="Arial"/>
                <w:sz w:val="18"/>
                <w:szCs w:val="18"/>
                <w:lang w:val="en-US" w:eastAsia="zh-CN"/>
              </w:rPr>
              <w:t>RAN1 has not identified any other additional SL positioning QoS parameters.</w:t>
            </w:r>
          </w:p>
          <w:p w14:paraId="6A51687C" w14:textId="55EF5E27" w:rsid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p w14:paraId="5AFBE8CA" w14:textId="047280F3" w:rsidR="00936D4F" w:rsidRDefault="00936D4F" w:rsidP="00BC1D00">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 xml:space="preserve">Then based on the above, we can’t say RAN1 have not studied, since we have said relative velocity can be estimated. </w:t>
            </w:r>
          </w:p>
          <w:p w14:paraId="4F97267C" w14:textId="5B958540" w:rsidR="0038256F" w:rsidRPr="0038256F" w:rsidRDefault="00936D4F" w:rsidP="00BC1D00">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The revision version by QC is reasonable to us</w:t>
            </w:r>
          </w:p>
          <w:p w14:paraId="615EE664" w14:textId="50225156" w:rsidR="0038256F" w:rsidRPr="0038256F" w:rsidRDefault="0038256F" w:rsidP="00BC1D00">
            <w:pPr>
              <w:spacing w:beforeLines="50" w:before="120"/>
              <w:ind w:left="0" w:firstLine="0"/>
              <w:jc w:val="both"/>
              <w:rPr>
                <w:rFonts w:ascii="Times New Roman" w:eastAsia="宋体" w:hAnsi="Times New Roman"/>
                <w:color w:val="000000"/>
                <w:sz w:val="18"/>
                <w:szCs w:val="18"/>
                <w:lang w:val="en-US" w:eastAsia="zh-CN"/>
              </w:rPr>
            </w:pPr>
          </w:p>
        </w:tc>
      </w:tr>
      <w:tr w:rsidR="003C7385" w14:paraId="0B38181B" w14:textId="77777777" w:rsidTr="00673615">
        <w:tc>
          <w:tcPr>
            <w:tcW w:w="1272" w:type="dxa"/>
          </w:tcPr>
          <w:p w14:paraId="57EAF10A" w14:textId="625EE311" w:rsidR="003C7385" w:rsidRPr="003C7385" w:rsidRDefault="003C7385" w:rsidP="003C7385">
            <w:pPr>
              <w:spacing w:beforeLines="50" w:before="120"/>
              <w:ind w:left="0" w:firstLine="0"/>
              <w:jc w:val="both"/>
              <w:rPr>
                <w:rFonts w:ascii="Times New Roman" w:eastAsia="Malgun Gothic" w:hAnsi="Times New Roman"/>
                <w:color w:val="000000"/>
                <w:sz w:val="21"/>
                <w:szCs w:val="22"/>
                <w:lang w:eastAsia="ko-KR"/>
              </w:rPr>
            </w:pPr>
            <w:r>
              <w:rPr>
                <w:rFonts w:ascii="Times New Roman" w:eastAsia="Malgun Gothic" w:hAnsi="Times New Roman"/>
                <w:color w:val="000000"/>
                <w:sz w:val="21"/>
                <w:szCs w:val="22"/>
                <w:lang w:val="en-US" w:eastAsia="ko-KR"/>
              </w:rPr>
              <w:t>Intel</w:t>
            </w:r>
          </w:p>
        </w:tc>
        <w:tc>
          <w:tcPr>
            <w:tcW w:w="1133" w:type="dxa"/>
          </w:tcPr>
          <w:p w14:paraId="6B2E0125" w14:textId="77777777" w:rsidR="003C7385" w:rsidRP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p>
        </w:tc>
        <w:tc>
          <w:tcPr>
            <w:tcW w:w="7226" w:type="dxa"/>
          </w:tcPr>
          <w:p w14:paraId="5EEED396" w14:textId="6D39DB4A" w:rsidR="003C7385" w:rsidRPr="0038256F" w:rsidRDefault="003C7385" w:rsidP="003C7385">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We support the version from QC.</w:t>
            </w:r>
          </w:p>
        </w:tc>
      </w:tr>
      <w:tr w:rsidR="003C7385" w14:paraId="5AE14468" w14:textId="77777777" w:rsidTr="00673615">
        <w:tc>
          <w:tcPr>
            <w:tcW w:w="1272" w:type="dxa"/>
          </w:tcPr>
          <w:p w14:paraId="6CD16B5D" w14:textId="0F0A3EBF" w:rsid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en-US" w:eastAsia="ko-KR"/>
              </w:rPr>
              <w:t>Lenovo</w:t>
            </w:r>
          </w:p>
        </w:tc>
        <w:tc>
          <w:tcPr>
            <w:tcW w:w="1133" w:type="dxa"/>
          </w:tcPr>
          <w:p w14:paraId="3910CF10" w14:textId="1715ED9F" w:rsidR="003C7385" w:rsidRP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de-DE" w:eastAsia="ko-KR"/>
              </w:rPr>
              <w:t>Yes</w:t>
            </w:r>
          </w:p>
        </w:tc>
        <w:tc>
          <w:tcPr>
            <w:tcW w:w="7226" w:type="dxa"/>
          </w:tcPr>
          <w:p w14:paraId="54E47174" w14:textId="3F49A422" w:rsidR="003C7385" w:rsidRDefault="003C7385" w:rsidP="003C7385">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We have already addressed this issue in the previous SA2 reply and support QC’s version.</w:t>
            </w:r>
          </w:p>
        </w:tc>
      </w:tr>
    </w:tbl>
    <w:p w14:paraId="2C87105D" w14:textId="77777777" w:rsidR="00C22274" w:rsidRDefault="00C22274">
      <w:pPr>
        <w:ind w:left="0" w:firstLine="0"/>
        <w:rPr>
          <w:lang w:eastAsia="zh-CN"/>
        </w:rPr>
      </w:pPr>
    </w:p>
    <w:p w14:paraId="548B83F8" w14:textId="77777777" w:rsidR="00C22274" w:rsidRDefault="009F130A">
      <w:pPr>
        <w:ind w:left="0" w:firstLine="0"/>
        <w:rPr>
          <w:lang w:eastAsia="zh-CN"/>
        </w:rPr>
      </w:pPr>
      <w:r>
        <w:rPr>
          <w:lang w:eastAsia="zh-CN"/>
        </w:rPr>
        <w:t>On comment from [11] that the relative speed can also be represented using 2D (bearing + horizontal speed) or 3D (bearing + horizontal speed + vertical speed), the moderator thinks this may not be directly related to SA2 request.</w:t>
      </w:r>
    </w:p>
    <w:p w14:paraId="0752A62D" w14:textId="77777777" w:rsidR="00C22274" w:rsidRDefault="009F130A" w:rsidP="00D367FE">
      <w:pPr>
        <w:spacing w:beforeLines="50" w:before="120"/>
        <w:ind w:left="0" w:firstLine="0"/>
        <w:jc w:val="both"/>
        <w:rPr>
          <w:i/>
          <w:iCs/>
          <w:u w:val="single"/>
          <w:lang w:eastAsia="zh-CN"/>
        </w:rPr>
      </w:pPr>
      <w:r>
        <w:rPr>
          <w:i/>
          <w:iCs/>
          <w:u w:val="single"/>
          <w:lang w:eastAsia="zh-CN"/>
        </w:rPr>
        <w:t xml:space="preserve">On other </w:t>
      </w:r>
      <w:proofErr w:type="spellStart"/>
      <w:r>
        <w:rPr>
          <w:i/>
          <w:iCs/>
          <w:u w:val="single"/>
          <w:lang w:eastAsia="zh-CN"/>
        </w:rPr>
        <w:t>resutls</w:t>
      </w:r>
      <w:proofErr w:type="spellEnd"/>
    </w:p>
    <w:p w14:paraId="08BDC11A" w14:textId="77777777" w:rsidR="00C22274" w:rsidRDefault="009F130A"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2 companies [5] [7,8] think that RAN1 does not need to provide feedback on other results, while 1 company [11] suggests to request SA2 to further check whether TS 23.032 should be updated so the direction can be represented using a referenced coordinate system. </w:t>
      </w:r>
    </w:p>
    <w:p w14:paraId="72A5B11F" w14:textId="77777777" w:rsidR="00C22274" w:rsidRDefault="009F130A"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The moderator would like to further check the majority views on this.</w:t>
      </w:r>
    </w:p>
    <w:p w14:paraId="5988F8AF"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 xml:space="preserve">Q2: Do you think RAN1 shall </w:t>
      </w:r>
    </w:p>
    <w:p w14:paraId="76B92651"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Alt 1: provide no feedback on other results defined in S2-2305750.</w:t>
      </w:r>
    </w:p>
    <w:p w14:paraId="37FFDBFA" w14:textId="77777777" w:rsidR="00C22274" w:rsidRDefault="009F130A" w:rsidP="00D367FE">
      <w:pPr>
        <w:spacing w:beforeLines="50" w:before="120"/>
        <w:ind w:left="0" w:firstLine="0"/>
        <w:jc w:val="both"/>
        <w:rPr>
          <w:rFonts w:ascii="Times New Roman" w:eastAsia="宋体" w:hAnsi="Times New Roman"/>
          <w:b/>
          <w:bCs/>
          <w:color w:val="000000"/>
          <w:sz w:val="21"/>
          <w:szCs w:val="22"/>
          <w:lang w:val="en-US" w:eastAsia="zh-CN"/>
        </w:rPr>
      </w:pPr>
      <w:r>
        <w:rPr>
          <w:rFonts w:ascii="Times New Roman" w:eastAsia="宋体" w:hAnsi="Times New Roman"/>
          <w:b/>
          <w:bCs/>
          <w:color w:val="000000"/>
          <w:sz w:val="21"/>
          <w:szCs w:val="22"/>
          <w:lang w:val="en-US" w:eastAsia="zh-CN"/>
        </w:rPr>
        <w:t>Alt 2: request SA2 to further check whether TS 23.032 should be updated so the direction can be represented using a referenced coordinate system?</w:t>
      </w:r>
    </w:p>
    <w:tbl>
      <w:tblPr>
        <w:tblStyle w:val="afc"/>
        <w:tblW w:w="9631" w:type="dxa"/>
        <w:tblLook w:val="04A0" w:firstRow="1" w:lastRow="0" w:firstColumn="1" w:lastColumn="0" w:noHBand="0" w:noVBand="1"/>
      </w:tblPr>
      <w:tblGrid>
        <w:gridCol w:w="1272"/>
        <w:gridCol w:w="1133"/>
        <w:gridCol w:w="7226"/>
      </w:tblGrid>
      <w:tr w:rsidR="00C22274" w14:paraId="7A2B98A5" w14:textId="77777777">
        <w:tc>
          <w:tcPr>
            <w:tcW w:w="1272" w:type="dxa"/>
          </w:tcPr>
          <w:p w14:paraId="6DA6C4AF"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lastRenderedPageBreak/>
              <w:t>Company</w:t>
            </w:r>
          </w:p>
        </w:tc>
        <w:tc>
          <w:tcPr>
            <w:tcW w:w="1133" w:type="dxa"/>
          </w:tcPr>
          <w:p w14:paraId="31D456A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Alt 1/2</w:t>
            </w:r>
          </w:p>
        </w:tc>
        <w:tc>
          <w:tcPr>
            <w:tcW w:w="7226" w:type="dxa"/>
          </w:tcPr>
          <w:p w14:paraId="3A0C0514"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C22274" w14:paraId="2E305087" w14:textId="77777777">
        <w:tc>
          <w:tcPr>
            <w:tcW w:w="1272" w:type="dxa"/>
          </w:tcPr>
          <w:p w14:paraId="758BDD9C"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OPPO</w:t>
            </w:r>
          </w:p>
        </w:tc>
        <w:tc>
          <w:tcPr>
            <w:tcW w:w="1133" w:type="dxa"/>
          </w:tcPr>
          <w:p w14:paraId="11C1AAA0"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A</w:t>
            </w:r>
            <w:r>
              <w:rPr>
                <w:rFonts w:ascii="Times New Roman" w:eastAsia="宋体" w:hAnsi="Times New Roman"/>
                <w:color w:val="000000"/>
                <w:sz w:val="21"/>
                <w:szCs w:val="22"/>
                <w:lang w:val="zh-CN" w:eastAsia="zh-CN"/>
              </w:rPr>
              <w:t>lt 1</w:t>
            </w:r>
          </w:p>
        </w:tc>
        <w:tc>
          <w:tcPr>
            <w:tcW w:w="7226" w:type="dxa"/>
          </w:tcPr>
          <w:p w14:paraId="4DBB86D4"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1A5863A6" w14:textId="77777777">
        <w:tc>
          <w:tcPr>
            <w:tcW w:w="1272" w:type="dxa"/>
          </w:tcPr>
          <w:p w14:paraId="0E8E18E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ZTE</w:t>
            </w:r>
          </w:p>
        </w:tc>
        <w:tc>
          <w:tcPr>
            <w:tcW w:w="1133" w:type="dxa"/>
          </w:tcPr>
          <w:p w14:paraId="7C5DD876" w14:textId="77777777" w:rsidR="00C22274" w:rsidRDefault="009F130A" w:rsidP="00D367FE">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en-US" w:eastAsia="zh-CN"/>
              </w:rPr>
              <w:t>Alt 1</w:t>
            </w:r>
          </w:p>
        </w:tc>
        <w:tc>
          <w:tcPr>
            <w:tcW w:w="7226" w:type="dxa"/>
          </w:tcPr>
          <w:p w14:paraId="37462DD0"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C22274" w14:paraId="28CFB59E" w14:textId="77777777">
        <w:tc>
          <w:tcPr>
            <w:tcW w:w="1272" w:type="dxa"/>
          </w:tcPr>
          <w:p w14:paraId="4BF39E09"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5C02AB17" w14:textId="77777777" w:rsidR="00C22274" w:rsidRPr="002B45FC" w:rsidRDefault="002B45FC"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Alt 1</w:t>
            </w:r>
          </w:p>
        </w:tc>
        <w:tc>
          <w:tcPr>
            <w:tcW w:w="7226" w:type="dxa"/>
          </w:tcPr>
          <w:p w14:paraId="6D6A79CE" w14:textId="77777777" w:rsidR="00C22274" w:rsidRDefault="00C22274" w:rsidP="00D367FE">
            <w:pPr>
              <w:spacing w:beforeLines="50" w:before="120"/>
              <w:ind w:left="0" w:firstLine="0"/>
              <w:jc w:val="both"/>
              <w:rPr>
                <w:rFonts w:ascii="Times New Roman" w:eastAsia="宋体" w:hAnsi="Times New Roman"/>
                <w:color w:val="000000"/>
                <w:sz w:val="21"/>
                <w:szCs w:val="22"/>
                <w:lang w:val="zh-CN" w:eastAsia="zh-CN"/>
              </w:rPr>
            </w:pPr>
          </w:p>
        </w:tc>
      </w:tr>
      <w:tr w:rsidR="00D367FE" w14:paraId="06C73142" w14:textId="77777777">
        <w:tc>
          <w:tcPr>
            <w:tcW w:w="1272" w:type="dxa"/>
          </w:tcPr>
          <w:p w14:paraId="437749E3"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CATT</w:t>
            </w:r>
          </w:p>
        </w:tc>
        <w:tc>
          <w:tcPr>
            <w:tcW w:w="1133" w:type="dxa"/>
          </w:tcPr>
          <w:p w14:paraId="525A5AFC" w14:textId="77777777" w:rsidR="00D367FE" w:rsidRDefault="00D367FE" w:rsidP="00D367FE">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Alt 1</w:t>
            </w:r>
          </w:p>
        </w:tc>
        <w:tc>
          <w:tcPr>
            <w:tcW w:w="7226" w:type="dxa"/>
          </w:tcPr>
          <w:p w14:paraId="6F61675C" w14:textId="77777777" w:rsidR="00D367FE" w:rsidRDefault="00D367FE" w:rsidP="00D367FE">
            <w:pPr>
              <w:spacing w:beforeLines="50" w:before="120"/>
              <w:ind w:left="0" w:firstLine="0"/>
              <w:jc w:val="both"/>
              <w:rPr>
                <w:rFonts w:ascii="Times New Roman" w:eastAsia="宋体" w:hAnsi="Times New Roman"/>
                <w:color w:val="000000"/>
                <w:sz w:val="21"/>
                <w:szCs w:val="22"/>
                <w:lang w:val="zh-CN" w:eastAsia="zh-CN"/>
              </w:rPr>
            </w:pPr>
          </w:p>
        </w:tc>
      </w:tr>
      <w:tr w:rsidR="00673615" w:rsidRPr="00747A7B" w14:paraId="3F24D212" w14:textId="77777777" w:rsidTr="00673615">
        <w:tc>
          <w:tcPr>
            <w:tcW w:w="1272" w:type="dxa"/>
          </w:tcPr>
          <w:p w14:paraId="22B955C5"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H</w:t>
            </w:r>
            <w:r>
              <w:rPr>
                <w:rFonts w:ascii="Times New Roman" w:eastAsia="宋体" w:hAnsi="Times New Roman"/>
                <w:color w:val="000000"/>
                <w:sz w:val="21"/>
                <w:szCs w:val="22"/>
                <w:lang w:val="zh-CN" w:eastAsia="zh-CN"/>
              </w:rPr>
              <w:t>uawei, HiSilicon</w:t>
            </w:r>
          </w:p>
        </w:tc>
        <w:tc>
          <w:tcPr>
            <w:tcW w:w="1133" w:type="dxa"/>
          </w:tcPr>
          <w:p w14:paraId="3B1C2129" w14:textId="77777777" w:rsidR="00673615" w:rsidRDefault="00673615" w:rsidP="00BC1D00">
            <w:pPr>
              <w:spacing w:beforeLines="50" w:before="120"/>
              <w:ind w:left="0" w:firstLine="0"/>
              <w:jc w:val="both"/>
              <w:rPr>
                <w:rFonts w:ascii="Times New Roman" w:eastAsia="宋体" w:hAnsi="Times New Roman"/>
                <w:color w:val="000000"/>
                <w:sz w:val="21"/>
                <w:szCs w:val="22"/>
                <w:lang w:val="zh-CN" w:eastAsia="zh-CN"/>
              </w:rPr>
            </w:pPr>
          </w:p>
        </w:tc>
        <w:tc>
          <w:tcPr>
            <w:tcW w:w="7226" w:type="dxa"/>
          </w:tcPr>
          <w:p w14:paraId="4130FD62" w14:textId="77777777" w:rsidR="00673615" w:rsidRDefault="00673615" w:rsidP="00BC1D00">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W</w:t>
            </w:r>
            <w:r>
              <w:rPr>
                <w:rFonts w:ascii="Times New Roman" w:eastAsia="宋体" w:hAnsi="Times New Roman"/>
                <w:color w:val="000000"/>
                <w:sz w:val="21"/>
                <w:szCs w:val="22"/>
                <w:lang w:val="en-US" w:eastAsia="zh-CN"/>
              </w:rPr>
              <w:t>e can be flexible with Alt 1 for this one, but i</w:t>
            </w:r>
            <w:r w:rsidRPr="00747A7B">
              <w:rPr>
                <w:rFonts w:ascii="Times New Roman" w:eastAsia="宋体" w:hAnsi="Times New Roman"/>
                <w:color w:val="000000"/>
                <w:sz w:val="21"/>
                <w:szCs w:val="22"/>
                <w:lang w:val="en-US" w:eastAsia="zh-CN"/>
              </w:rPr>
              <w:t xml:space="preserve">n addition, regarding </w:t>
            </w:r>
            <w:proofErr w:type="gramStart"/>
            <w:r w:rsidRPr="00747A7B">
              <w:rPr>
                <w:rFonts w:ascii="Times New Roman" w:eastAsia="宋体" w:hAnsi="Times New Roman"/>
                <w:color w:val="000000"/>
                <w:sz w:val="21"/>
                <w:szCs w:val="22"/>
                <w:lang w:val="en-US" w:eastAsia="zh-CN"/>
              </w:rPr>
              <w:t>this c</w:t>
            </w:r>
            <w:r>
              <w:rPr>
                <w:rFonts w:ascii="Times New Roman" w:eastAsia="宋体" w:hAnsi="Times New Roman"/>
                <w:color w:val="000000"/>
                <w:sz w:val="21"/>
                <w:szCs w:val="22"/>
                <w:lang w:val="en-US" w:eastAsia="zh-CN"/>
              </w:rPr>
              <w:t>omments</w:t>
            </w:r>
            <w:proofErr w:type="gramEnd"/>
            <w:r>
              <w:rPr>
                <w:rFonts w:ascii="Times New Roman" w:eastAsia="宋体" w:hAnsi="Times New Roman"/>
                <w:color w:val="000000"/>
                <w:sz w:val="21"/>
                <w:szCs w:val="22"/>
                <w:lang w:val="en-US" w:eastAsia="zh-CN"/>
              </w:rPr>
              <w:t xml:space="preserve"> from FL</w:t>
            </w:r>
          </w:p>
          <w:p w14:paraId="0F756A20" w14:textId="77777777" w:rsidR="00673615" w:rsidRPr="0032566A" w:rsidRDefault="00673615" w:rsidP="00BC1D00">
            <w:pPr>
              <w:ind w:leftChars="100" w:left="200" w:firstLine="0"/>
              <w:rPr>
                <w:lang w:eastAsia="zh-CN"/>
              </w:rPr>
            </w:pPr>
            <w:r>
              <w:rPr>
                <w:lang w:eastAsia="zh-CN"/>
              </w:rPr>
              <w:t xml:space="preserve">On comment from [11] that </w:t>
            </w:r>
            <w:r w:rsidRPr="003133AC">
              <w:rPr>
                <w:lang w:eastAsia="zh-CN"/>
              </w:rPr>
              <w:t>the relative speed can also be represented using 2D (bearing + horizontal speed) or 3D (bearing + horizontal speed + vertical speed)</w:t>
            </w:r>
            <w:r>
              <w:rPr>
                <w:lang w:eastAsia="zh-CN"/>
              </w:rPr>
              <w:t>, the moderator thinks this may not be directly related to SA2 request.</w:t>
            </w:r>
          </w:p>
          <w:p w14:paraId="26751914" w14:textId="77777777" w:rsidR="00673615" w:rsidRDefault="00673615" w:rsidP="00BC1D00">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w:t>
            </w:r>
            <w:r>
              <w:rPr>
                <w:rFonts w:ascii="Times New Roman" w:eastAsia="宋体" w:hAnsi="Times New Roman"/>
                <w:color w:val="000000"/>
                <w:sz w:val="21"/>
                <w:szCs w:val="22"/>
                <w:lang w:eastAsia="zh-CN"/>
              </w:rPr>
              <w:t>e think it is directly related to SA2’s request:</w:t>
            </w:r>
          </w:p>
          <w:p w14:paraId="754FEABB" w14:textId="77777777" w:rsidR="00673615" w:rsidRDefault="00673615" w:rsidP="00BC1D00">
            <w:pPr>
              <w:spacing w:beforeLines="50" w:before="120"/>
              <w:ind w:left="0" w:firstLine="0"/>
              <w:jc w:val="both"/>
              <w:rPr>
                <w:rFonts w:ascii="Arial" w:eastAsia="宋体" w:hAnsi="Arial"/>
                <w:szCs w:val="20"/>
                <w:lang w:eastAsia="zh-CN"/>
              </w:rPr>
            </w:pPr>
            <w:r w:rsidRPr="00F225F9">
              <w:rPr>
                <w:rFonts w:ascii="Arial" w:eastAsia="宋体" w:hAnsi="Arial"/>
                <w:szCs w:val="20"/>
                <w:lang w:eastAsia="zh-CN"/>
              </w:rPr>
              <w:t xml:space="preserve">SA2 discussed </w:t>
            </w:r>
            <w:r w:rsidRPr="00747A7B">
              <w:rPr>
                <w:rFonts w:ascii="Arial" w:eastAsia="宋体" w:hAnsi="Arial"/>
                <w:szCs w:val="20"/>
                <w:lang w:eastAsia="zh-CN"/>
              </w:rPr>
              <w:t xml:space="preserve">whether or not relative velocity in the </w:t>
            </w:r>
            <w:r w:rsidRPr="00747A7B">
              <w:rPr>
                <w:rFonts w:ascii="Arial" w:eastAsia="宋体" w:hAnsi="Arial"/>
                <w:szCs w:val="20"/>
              </w:rPr>
              <w:t xml:space="preserve">S2-2305750 </w:t>
            </w:r>
            <w:r w:rsidRPr="00747A7B">
              <w:rPr>
                <w:rFonts w:ascii="Arial" w:eastAsia="宋体" w:hAnsi="Arial"/>
                <w:szCs w:val="20"/>
                <w:lang w:eastAsia="zh-CN"/>
              </w:rPr>
              <w:t>would be feasible to specify in Rel-18</w:t>
            </w:r>
            <w:r w:rsidRPr="00F225F9">
              <w:rPr>
                <w:rFonts w:ascii="Arial" w:eastAsia="宋体" w:hAnsi="Arial"/>
                <w:szCs w:val="20"/>
                <w:lang w:eastAsia="zh-CN"/>
              </w:rPr>
              <w:t xml:space="preserve">, and would like to see if RAN2 and RAN1 has </w:t>
            </w:r>
            <w:r w:rsidRPr="00747A7B">
              <w:rPr>
                <w:rFonts w:ascii="Arial" w:eastAsia="宋体" w:hAnsi="Arial"/>
                <w:szCs w:val="20"/>
                <w:highlight w:val="yellow"/>
                <w:lang w:eastAsia="zh-CN"/>
              </w:rPr>
              <w:t>any feedback</w:t>
            </w:r>
            <w:r w:rsidRPr="00F225F9">
              <w:rPr>
                <w:rFonts w:ascii="Arial" w:eastAsia="宋体" w:hAnsi="Arial"/>
                <w:szCs w:val="20"/>
                <w:lang w:eastAsia="zh-CN"/>
              </w:rPr>
              <w:t>.</w:t>
            </w:r>
          </w:p>
          <w:p w14:paraId="15ECF94E" w14:textId="77777777" w:rsidR="00673615" w:rsidRPr="00747A7B" w:rsidRDefault="00673615" w:rsidP="00BC1D00">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ased on our reading in S2-2305750 (</w:t>
            </w:r>
            <w:proofErr w:type="spellStart"/>
            <w:r>
              <w:rPr>
                <w:rFonts w:ascii="Times New Roman" w:eastAsia="宋体" w:hAnsi="Times New Roman"/>
                <w:color w:val="000000"/>
                <w:sz w:val="21"/>
                <w:szCs w:val="22"/>
                <w:lang w:eastAsia="zh-CN"/>
              </w:rPr>
              <w:t>pCR</w:t>
            </w:r>
            <w:proofErr w:type="spellEnd"/>
            <w:r>
              <w:rPr>
                <w:rFonts w:ascii="Times New Roman" w:eastAsia="宋体" w:hAnsi="Times New Roman"/>
                <w:color w:val="000000"/>
                <w:sz w:val="21"/>
                <w:szCs w:val="22"/>
                <w:lang w:eastAsia="zh-CN"/>
              </w:rPr>
              <w:t xml:space="preserve"> to TS 23.586), clearly the relative velocity is not sufficiently defined</w:t>
            </w:r>
            <w:r w:rsidR="00A9319A">
              <w:rPr>
                <w:rFonts w:ascii="Times New Roman" w:eastAsia="宋体" w:hAnsi="Times New Roman"/>
                <w:color w:val="000000"/>
                <w:sz w:val="21"/>
                <w:szCs w:val="22"/>
                <w:lang w:eastAsia="zh-CN"/>
              </w:rPr>
              <w:t xml:space="preserve"> with only </w:t>
            </w:r>
            <w:proofErr w:type="spellStart"/>
            <w:r w:rsidR="00A9319A">
              <w:rPr>
                <w:rFonts w:ascii="Times New Roman" w:eastAsia="宋体" w:hAnsi="Times New Roman"/>
                <w:color w:val="000000"/>
                <w:sz w:val="21"/>
                <w:szCs w:val="22"/>
                <w:lang w:eastAsia="zh-CN"/>
              </w:rPr>
              <w:t>radial+</w:t>
            </w:r>
            <w:r w:rsidR="00A9319A">
              <w:rPr>
                <w:lang w:eastAsia="zh-CN"/>
              </w:rPr>
              <w:t>traverse</w:t>
            </w:r>
            <w:proofErr w:type="spellEnd"/>
            <w:r w:rsidR="00A9319A">
              <w:rPr>
                <w:lang w:eastAsia="zh-CN"/>
              </w:rPr>
              <w:t xml:space="preserve"> </w:t>
            </w:r>
            <w:r w:rsidR="00A9319A">
              <w:rPr>
                <w:rFonts w:ascii="Times New Roman" w:eastAsia="宋体" w:hAnsi="Times New Roman"/>
                <w:color w:val="000000"/>
                <w:sz w:val="21"/>
                <w:szCs w:val="22"/>
                <w:lang w:eastAsia="zh-CN"/>
              </w:rPr>
              <w:t>component.</w:t>
            </w:r>
          </w:p>
        </w:tc>
      </w:tr>
      <w:tr w:rsidR="00F10DBD" w:rsidRPr="00747A7B" w14:paraId="699A0731" w14:textId="77777777" w:rsidTr="00673615">
        <w:tc>
          <w:tcPr>
            <w:tcW w:w="1272" w:type="dxa"/>
          </w:tcPr>
          <w:p w14:paraId="4207F5D2" w14:textId="1ECC9813"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S</w:t>
            </w:r>
            <w:r>
              <w:rPr>
                <w:rFonts w:ascii="Times New Roman" w:eastAsiaTheme="minorEastAsia" w:hAnsi="Times New Roman"/>
                <w:color w:val="000000"/>
                <w:sz w:val="21"/>
                <w:szCs w:val="22"/>
                <w:lang w:val="zh-CN" w:eastAsia="zh-CN"/>
              </w:rPr>
              <w:t>amsung</w:t>
            </w:r>
          </w:p>
        </w:tc>
        <w:tc>
          <w:tcPr>
            <w:tcW w:w="1133" w:type="dxa"/>
          </w:tcPr>
          <w:p w14:paraId="466E5B12" w14:textId="0658B1E2" w:rsidR="00F10DBD" w:rsidRPr="00F10DBD" w:rsidRDefault="00F10DBD" w:rsidP="00BC1D00">
            <w:pPr>
              <w:spacing w:beforeLines="50" w:before="120"/>
              <w:ind w:left="0" w:firstLine="0"/>
              <w:jc w:val="both"/>
              <w:rPr>
                <w:rFonts w:ascii="Times New Roman" w:eastAsiaTheme="minorEastAsia" w:hAnsi="Times New Roman"/>
                <w:color w:val="000000"/>
                <w:sz w:val="21"/>
                <w:szCs w:val="22"/>
                <w:lang w:val="zh-CN" w:eastAsia="zh-CN"/>
              </w:rPr>
            </w:pPr>
            <w:r>
              <w:rPr>
                <w:rFonts w:ascii="Times New Roman" w:eastAsia="Malgun Gothic" w:hAnsi="Times New Roman" w:hint="eastAsia"/>
                <w:color w:val="000000"/>
                <w:sz w:val="21"/>
                <w:szCs w:val="22"/>
                <w:lang w:val="zh-CN" w:eastAsia="ko-KR"/>
              </w:rPr>
              <w:t>A</w:t>
            </w:r>
            <w:r>
              <w:rPr>
                <w:rFonts w:ascii="Times New Roman" w:eastAsiaTheme="minorEastAsia" w:hAnsi="Times New Roman"/>
                <w:color w:val="000000"/>
                <w:sz w:val="21"/>
                <w:szCs w:val="22"/>
                <w:lang w:val="zh-CN" w:eastAsia="zh-CN"/>
              </w:rPr>
              <w:t>lt 1</w:t>
            </w:r>
          </w:p>
        </w:tc>
        <w:tc>
          <w:tcPr>
            <w:tcW w:w="7226" w:type="dxa"/>
          </w:tcPr>
          <w:p w14:paraId="12A89CF4" w14:textId="77777777" w:rsidR="00F10DBD" w:rsidRDefault="00F10DBD" w:rsidP="00BC1D00">
            <w:pPr>
              <w:spacing w:beforeLines="50" w:before="120"/>
              <w:ind w:left="0" w:firstLine="0"/>
              <w:jc w:val="both"/>
              <w:rPr>
                <w:rFonts w:ascii="Times New Roman" w:eastAsia="宋体" w:hAnsi="Times New Roman"/>
                <w:color w:val="000000"/>
                <w:sz w:val="21"/>
                <w:szCs w:val="22"/>
                <w:lang w:val="en-US" w:eastAsia="zh-CN"/>
              </w:rPr>
            </w:pPr>
          </w:p>
        </w:tc>
      </w:tr>
      <w:tr w:rsidR="00D65DBF" w:rsidRPr="00747A7B" w14:paraId="5505122E" w14:textId="77777777" w:rsidTr="00673615">
        <w:tc>
          <w:tcPr>
            <w:tcW w:w="1272" w:type="dxa"/>
          </w:tcPr>
          <w:p w14:paraId="63F53C2E" w14:textId="39F7E5CD" w:rsidR="00D65DBF" w:rsidRPr="00D65DBF" w:rsidRDefault="00D65DBF" w:rsidP="00BC1D00">
            <w:pPr>
              <w:spacing w:beforeLines="50" w:before="120"/>
              <w:ind w:left="0" w:firstLine="0"/>
              <w:jc w:val="both"/>
              <w:rPr>
                <w:rFonts w:ascii="Times New Roman" w:eastAsia="Malgun Gothic" w:hAnsi="Times New Roman"/>
                <w:color w:val="000000"/>
                <w:sz w:val="21"/>
                <w:szCs w:val="22"/>
                <w:lang w:val="en-US" w:eastAsia="ko-KR"/>
              </w:rPr>
            </w:pPr>
            <w:proofErr w:type="spellStart"/>
            <w:r>
              <w:rPr>
                <w:rFonts w:ascii="Times New Roman" w:eastAsia="Malgun Gothic" w:hAnsi="Times New Roman"/>
                <w:color w:val="000000"/>
                <w:sz w:val="21"/>
                <w:szCs w:val="22"/>
                <w:lang w:val="en-US" w:eastAsia="ko-KR"/>
              </w:rPr>
              <w:t>mtk</w:t>
            </w:r>
            <w:proofErr w:type="spellEnd"/>
          </w:p>
        </w:tc>
        <w:tc>
          <w:tcPr>
            <w:tcW w:w="1133" w:type="dxa"/>
          </w:tcPr>
          <w:p w14:paraId="5212ADBA" w14:textId="6513984A" w:rsidR="00D65DBF" w:rsidRPr="00D65DBF" w:rsidRDefault="00D65DBF" w:rsidP="00BC1D00">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en-US" w:eastAsia="ko-KR"/>
              </w:rPr>
              <w:t>Alt.1</w:t>
            </w:r>
          </w:p>
        </w:tc>
        <w:tc>
          <w:tcPr>
            <w:tcW w:w="7226" w:type="dxa"/>
          </w:tcPr>
          <w:p w14:paraId="319FA837" w14:textId="77777777" w:rsidR="00D65DBF" w:rsidRDefault="00D65DBF" w:rsidP="00BC1D00">
            <w:pPr>
              <w:spacing w:beforeLines="50" w:before="120"/>
              <w:ind w:left="0" w:firstLine="0"/>
              <w:jc w:val="both"/>
              <w:rPr>
                <w:rFonts w:ascii="Times New Roman" w:eastAsia="宋体" w:hAnsi="Times New Roman"/>
                <w:color w:val="000000"/>
                <w:sz w:val="21"/>
                <w:szCs w:val="22"/>
                <w:lang w:val="en-US" w:eastAsia="zh-CN"/>
              </w:rPr>
            </w:pPr>
          </w:p>
        </w:tc>
      </w:tr>
      <w:tr w:rsidR="003C7385" w:rsidRPr="00747A7B" w14:paraId="661C4569" w14:textId="77777777" w:rsidTr="00673615">
        <w:tc>
          <w:tcPr>
            <w:tcW w:w="1272" w:type="dxa"/>
          </w:tcPr>
          <w:p w14:paraId="21B46AB0" w14:textId="07435831" w:rsid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en-US" w:eastAsia="ko-KR"/>
              </w:rPr>
              <w:t>Intel</w:t>
            </w:r>
          </w:p>
        </w:tc>
        <w:tc>
          <w:tcPr>
            <w:tcW w:w="1133" w:type="dxa"/>
          </w:tcPr>
          <w:p w14:paraId="216DB09D" w14:textId="77777777" w:rsid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p>
        </w:tc>
        <w:tc>
          <w:tcPr>
            <w:tcW w:w="7226" w:type="dxa"/>
          </w:tcPr>
          <w:p w14:paraId="081D463D" w14:textId="3D9B04B3" w:rsidR="003C7385" w:rsidRDefault="003C7385" w:rsidP="003C7385">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18"/>
                <w:szCs w:val="18"/>
                <w:lang w:val="en-US" w:eastAsia="zh-CN"/>
              </w:rPr>
              <w:t>We support the version from QC.</w:t>
            </w:r>
          </w:p>
        </w:tc>
      </w:tr>
      <w:tr w:rsidR="003C7385" w:rsidRPr="00747A7B" w14:paraId="2EE3E46C" w14:textId="77777777" w:rsidTr="00673615">
        <w:tc>
          <w:tcPr>
            <w:tcW w:w="1272" w:type="dxa"/>
          </w:tcPr>
          <w:p w14:paraId="7C8388AC" w14:textId="77BED487" w:rsid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en-US" w:eastAsia="ko-KR"/>
              </w:rPr>
              <w:t>Lenovo</w:t>
            </w:r>
          </w:p>
        </w:tc>
        <w:tc>
          <w:tcPr>
            <w:tcW w:w="1133" w:type="dxa"/>
          </w:tcPr>
          <w:p w14:paraId="5D1F191B" w14:textId="6EEC4251" w:rsidR="003C7385" w:rsidRDefault="003C7385" w:rsidP="003C7385">
            <w:pPr>
              <w:spacing w:beforeLines="50" w:before="120"/>
              <w:ind w:left="0" w:firstLine="0"/>
              <w:jc w:val="both"/>
              <w:rPr>
                <w:rFonts w:ascii="Times New Roman" w:eastAsia="Malgun Gothic" w:hAnsi="Times New Roman"/>
                <w:color w:val="000000"/>
                <w:sz w:val="21"/>
                <w:szCs w:val="22"/>
                <w:lang w:val="en-US" w:eastAsia="ko-KR"/>
              </w:rPr>
            </w:pPr>
            <w:r>
              <w:rPr>
                <w:rFonts w:ascii="Times New Roman" w:eastAsia="Malgun Gothic" w:hAnsi="Times New Roman"/>
                <w:color w:val="000000"/>
                <w:sz w:val="21"/>
                <w:szCs w:val="22"/>
                <w:lang w:val="de-DE" w:eastAsia="ko-KR"/>
              </w:rPr>
              <w:t>Yes</w:t>
            </w:r>
          </w:p>
        </w:tc>
        <w:tc>
          <w:tcPr>
            <w:tcW w:w="7226" w:type="dxa"/>
          </w:tcPr>
          <w:p w14:paraId="0D130CEF" w14:textId="78B90041" w:rsidR="003C7385" w:rsidRDefault="003C7385" w:rsidP="003C7385">
            <w:pPr>
              <w:spacing w:beforeLines="50" w:before="120"/>
              <w:ind w:left="0" w:firstLine="0"/>
              <w:jc w:val="both"/>
              <w:rPr>
                <w:rFonts w:ascii="Times New Roman" w:eastAsia="宋体" w:hAnsi="Times New Roman"/>
                <w:color w:val="000000"/>
                <w:sz w:val="18"/>
                <w:szCs w:val="18"/>
                <w:lang w:val="en-US" w:eastAsia="zh-CN"/>
              </w:rPr>
            </w:pPr>
            <w:r>
              <w:rPr>
                <w:rFonts w:ascii="Times New Roman" w:eastAsia="宋体" w:hAnsi="Times New Roman"/>
                <w:color w:val="000000"/>
                <w:sz w:val="18"/>
                <w:szCs w:val="18"/>
                <w:lang w:val="en-US" w:eastAsia="zh-CN"/>
              </w:rPr>
              <w:t>We have already addressed this issue in the previous SA2 reply and support QC’s version.</w:t>
            </w:r>
          </w:p>
        </w:tc>
      </w:tr>
    </w:tbl>
    <w:p w14:paraId="029BC0E1" w14:textId="77777777" w:rsidR="00C22274" w:rsidRPr="00673615" w:rsidRDefault="00C22274" w:rsidP="00D367FE">
      <w:pPr>
        <w:spacing w:beforeLines="50" w:before="120"/>
        <w:ind w:left="0" w:firstLine="0"/>
        <w:jc w:val="both"/>
        <w:rPr>
          <w:rFonts w:ascii="Times New Roman" w:eastAsia="宋体" w:hAnsi="Times New Roman"/>
          <w:color w:val="000000"/>
          <w:sz w:val="21"/>
          <w:szCs w:val="22"/>
          <w:lang w:eastAsia="zh-CN"/>
        </w:rPr>
      </w:pPr>
    </w:p>
    <w:p w14:paraId="6A62B16E" w14:textId="770CFC34" w:rsidR="00620BAC" w:rsidRDefault="00620BAC">
      <w:pPr>
        <w:pStyle w:val="1"/>
        <w:tabs>
          <w:tab w:val="clear" w:pos="432"/>
          <w:tab w:val="left" w:pos="0"/>
        </w:tabs>
        <w:ind w:left="426"/>
        <w:rPr>
          <w:rFonts w:eastAsia="宋体"/>
          <w:color w:val="000000"/>
        </w:rPr>
      </w:pPr>
      <w:r>
        <w:rPr>
          <w:rFonts w:eastAsia="宋体"/>
          <w:color w:val="000000"/>
        </w:rPr>
        <w:t>2</w:t>
      </w:r>
      <w:r w:rsidRPr="00620BAC">
        <w:rPr>
          <w:rFonts w:eastAsia="宋体"/>
          <w:color w:val="000000"/>
          <w:vertAlign w:val="superscript"/>
        </w:rPr>
        <w:t>nd</w:t>
      </w:r>
      <w:r>
        <w:rPr>
          <w:rFonts w:eastAsia="宋体"/>
          <w:color w:val="000000"/>
        </w:rPr>
        <w:t xml:space="preserve"> round discussion</w:t>
      </w:r>
    </w:p>
    <w:p w14:paraId="47507F5C" w14:textId="77777777" w:rsidR="005665A2" w:rsidRDefault="00620BAC" w:rsidP="00620BAC">
      <w:pPr>
        <w:ind w:left="0" w:firstLine="0"/>
        <w:rPr>
          <w:lang w:eastAsia="zh-CN"/>
        </w:rPr>
      </w:pPr>
      <w:r>
        <w:rPr>
          <w:lang w:eastAsia="zh-CN"/>
        </w:rPr>
        <w:t xml:space="preserve">During online discussion in Wednesday, </w:t>
      </w:r>
      <w:r w:rsidR="005665A2">
        <w:rPr>
          <w:lang w:eastAsia="zh-CN"/>
        </w:rPr>
        <w:t xml:space="preserve">the following proposal </w:t>
      </w:r>
      <w:r w:rsidR="005665A2" w:rsidRPr="0001564A">
        <w:rPr>
          <w:lang w:eastAsia="zh-CN"/>
        </w:rPr>
        <w:t>is agreed.</w:t>
      </w:r>
    </w:p>
    <w:p w14:paraId="153A6686" w14:textId="5E7EF054" w:rsidR="005665A2" w:rsidRDefault="005665A2" w:rsidP="00620BAC">
      <w:pPr>
        <w:ind w:left="0" w:firstLine="0"/>
        <w:rPr>
          <w:lang w:eastAsia="zh-CN"/>
        </w:rPr>
      </w:pPr>
    </w:p>
    <w:p w14:paraId="3270D921" w14:textId="77777777" w:rsidR="005665A2" w:rsidRDefault="005665A2" w:rsidP="005665A2">
      <w:pPr>
        <w:ind w:left="0" w:firstLine="0"/>
        <w:rPr>
          <w:b/>
          <w:bCs/>
          <w:lang w:eastAsia="zh-CN"/>
        </w:rPr>
      </w:pPr>
      <w:r>
        <w:rPr>
          <w:b/>
          <w:bCs/>
          <w:lang w:eastAsia="zh-CN"/>
        </w:rPr>
        <w:t>Proposal 1: RAN1 provide the following reply to SA2 and cc to RAN2:</w:t>
      </w:r>
    </w:p>
    <w:p w14:paraId="2E46930B" w14:textId="77777777" w:rsidR="005665A2" w:rsidRPr="0032566A" w:rsidRDefault="005665A2" w:rsidP="005665A2">
      <w:pPr>
        <w:ind w:left="0" w:firstLine="0"/>
        <w:rPr>
          <w:b/>
          <w:bCs/>
          <w:lang w:eastAsia="zh-CN"/>
        </w:rPr>
      </w:pPr>
      <w:r>
        <w:rPr>
          <w:b/>
          <w:bCs/>
          <w:lang w:eastAsia="zh-CN"/>
        </w:rPr>
        <w:t>“</w:t>
      </w:r>
      <w:bookmarkStart w:id="3" w:name="_Hlk135807526"/>
      <w:r>
        <w:rPr>
          <w:b/>
          <w:bCs/>
          <w:lang w:eastAsia="zh-CN"/>
        </w:rPr>
        <w:t>From RAN1 perspective, it is feasible to specify relative velocity in Rel-18. RAN1 assumes that there is no RAN1 specification impact.”</w:t>
      </w:r>
      <w:bookmarkEnd w:id="3"/>
    </w:p>
    <w:p w14:paraId="46D69DCF" w14:textId="77777777" w:rsidR="005665A2" w:rsidRDefault="005665A2" w:rsidP="00620BAC">
      <w:pPr>
        <w:ind w:left="0" w:firstLine="0"/>
        <w:rPr>
          <w:lang w:eastAsia="zh-CN"/>
        </w:rPr>
      </w:pPr>
    </w:p>
    <w:p w14:paraId="31E78A8D" w14:textId="56C98556" w:rsidR="00620BAC" w:rsidRDefault="005665A2" w:rsidP="00620BAC">
      <w:pPr>
        <w:ind w:left="0" w:firstLine="0"/>
        <w:rPr>
          <w:lang w:eastAsia="zh-CN"/>
        </w:rPr>
      </w:pPr>
      <w:r>
        <w:rPr>
          <w:lang w:eastAsia="zh-CN"/>
        </w:rPr>
        <w:t>I</w:t>
      </w:r>
      <w:r w:rsidR="00620BAC">
        <w:rPr>
          <w:lang w:eastAsia="zh-CN"/>
        </w:rPr>
        <w:t xml:space="preserve">t was </w:t>
      </w:r>
      <w:r w:rsidR="0001564A">
        <w:rPr>
          <w:lang w:eastAsia="zh-CN"/>
        </w:rPr>
        <w:t xml:space="preserve">also </w:t>
      </w:r>
      <w:r w:rsidR="00620BAC">
        <w:rPr>
          <w:lang w:eastAsia="zh-CN"/>
        </w:rPr>
        <w:t xml:space="preserve">discussed whether the issue of how to represent relative speed need to be included in the reply LS. </w:t>
      </w:r>
      <w:r w:rsidR="0001564A">
        <w:rPr>
          <w:lang w:eastAsia="zh-CN"/>
        </w:rPr>
        <w:t>According to Chair’s guidance, c</w:t>
      </w:r>
      <w:r w:rsidR="00620BAC">
        <w:rPr>
          <w:lang w:eastAsia="zh-CN"/>
        </w:rPr>
        <w:t xml:space="preserve">ompanies can further </w:t>
      </w:r>
      <w:r w:rsidR="00AD3AB3">
        <w:rPr>
          <w:lang w:eastAsia="zh-CN"/>
        </w:rPr>
        <w:t xml:space="preserve">discuss and </w:t>
      </w:r>
      <w:r w:rsidR="00620BAC">
        <w:rPr>
          <w:lang w:eastAsia="zh-CN"/>
        </w:rPr>
        <w:t>provide their views on this topic.</w:t>
      </w:r>
      <w:r w:rsidR="00AD3AB3">
        <w:rPr>
          <w:lang w:eastAsia="zh-CN"/>
        </w:rPr>
        <w:t xml:space="preserve"> If new agreement can be made, it can be incorporated into the final reply LS; otherwise, only existing agreed feedback will be included in the reply LS.</w:t>
      </w:r>
    </w:p>
    <w:p w14:paraId="12DBFA24" w14:textId="6A07B18F" w:rsidR="00620BAC" w:rsidRDefault="00620BAC" w:rsidP="00620BAC">
      <w:pPr>
        <w:ind w:left="0" w:firstLine="0"/>
        <w:rPr>
          <w:lang w:eastAsia="zh-CN"/>
        </w:rPr>
      </w:pPr>
    </w:p>
    <w:p w14:paraId="4433A340" w14:textId="7E9A7192" w:rsidR="00620BAC" w:rsidRDefault="00AD3AB3" w:rsidP="00620BAC">
      <w:pPr>
        <w:ind w:left="0" w:firstLine="0"/>
        <w:rPr>
          <w:lang w:eastAsia="zh-CN"/>
        </w:rPr>
      </w:pPr>
      <w:r>
        <w:rPr>
          <w:lang w:eastAsia="zh-CN"/>
        </w:rPr>
        <w:t>Therefore, t</w:t>
      </w:r>
      <w:r w:rsidR="00620BAC">
        <w:rPr>
          <w:lang w:eastAsia="zh-CN"/>
        </w:rPr>
        <w:t>he moderator would like to check whether the following proposal is acceptable to companies</w:t>
      </w:r>
      <w:r>
        <w:rPr>
          <w:lang w:eastAsia="zh-CN"/>
        </w:rPr>
        <w:t>.</w:t>
      </w:r>
      <w:r w:rsidRPr="00AD3AB3">
        <w:rPr>
          <w:lang w:eastAsia="zh-CN"/>
        </w:rPr>
        <w:t xml:space="preserve"> </w:t>
      </w:r>
    </w:p>
    <w:p w14:paraId="7D52ED12" w14:textId="715DD195" w:rsidR="00620BAC" w:rsidRDefault="00620BAC" w:rsidP="00620BAC">
      <w:pPr>
        <w:rPr>
          <w:lang w:eastAsia="zh-CN"/>
        </w:rPr>
      </w:pPr>
    </w:p>
    <w:p w14:paraId="03F8FFA6" w14:textId="100422A1" w:rsidR="00620BAC" w:rsidRPr="00620BAC" w:rsidRDefault="00620BAC" w:rsidP="00620BAC">
      <w:pPr>
        <w:ind w:left="0" w:firstLine="0"/>
        <w:rPr>
          <w:b/>
          <w:bCs/>
          <w:lang w:eastAsia="zh-CN"/>
        </w:rPr>
      </w:pPr>
      <w:r w:rsidRPr="00620BAC">
        <w:rPr>
          <w:b/>
          <w:bCs/>
          <w:lang w:eastAsia="zh-CN"/>
        </w:rPr>
        <w:t xml:space="preserve">Proposal </w:t>
      </w:r>
      <w:r w:rsidR="00AD3AB3">
        <w:rPr>
          <w:b/>
          <w:bCs/>
          <w:lang w:eastAsia="zh-CN"/>
        </w:rPr>
        <w:t>2-1</w:t>
      </w:r>
      <w:r w:rsidRPr="00620BAC">
        <w:rPr>
          <w:b/>
          <w:bCs/>
          <w:lang w:eastAsia="zh-CN"/>
        </w:rPr>
        <w:t>: In the reply LS RAN1 further provides the following information:</w:t>
      </w:r>
    </w:p>
    <w:p w14:paraId="373E3FAF" w14:textId="7E164C70" w:rsidR="00620BAC" w:rsidRPr="00620BAC" w:rsidRDefault="00620BAC" w:rsidP="00620BAC">
      <w:pPr>
        <w:ind w:left="0" w:firstLine="0"/>
        <w:rPr>
          <w:b/>
          <w:bCs/>
          <w:lang w:eastAsia="zh-CN"/>
        </w:rPr>
      </w:pPr>
      <w:r w:rsidRPr="00620BAC">
        <w:rPr>
          <w:b/>
          <w:bCs/>
          <w:lang w:eastAsia="zh-CN"/>
        </w:rPr>
        <w:t>“Besides using radial speed, the relative speed can also be represented using 2D (bearing + horizontal speed) or 3D (bearing + horizontal speed + vertical speed).”</w:t>
      </w:r>
    </w:p>
    <w:p w14:paraId="19525FE4" w14:textId="76904A30" w:rsidR="00620BAC" w:rsidRDefault="00620BAC" w:rsidP="00620BAC">
      <w:pPr>
        <w:rPr>
          <w:lang w:eastAsia="zh-CN"/>
        </w:rPr>
      </w:pPr>
    </w:p>
    <w:tbl>
      <w:tblPr>
        <w:tblStyle w:val="afc"/>
        <w:tblW w:w="9631" w:type="dxa"/>
        <w:tblLook w:val="04A0" w:firstRow="1" w:lastRow="0" w:firstColumn="1" w:lastColumn="0" w:noHBand="0" w:noVBand="1"/>
      </w:tblPr>
      <w:tblGrid>
        <w:gridCol w:w="1272"/>
        <w:gridCol w:w="1133"/>
        <w:gridCol w:w="7226"/>
      </w:tblGrid>
      <w:tr w:rsidR="00620BAC" w14:paraId="50DF24AA" w14:textId="77777777" w:rsidTr="0090223C">
        <w:tc>
          <w:tcPr>
            <w:tcW w:w="1272" w:type="dxa"/>
          </w:tcPr>
          <w:p w14:paraId="5C721FCA" w14:textId="77777777" w:rsidR="00620BAC" w:rsidRDefault="00620BAC"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1133" w:type="dxa"/>
          </w:tcPr>
          <w:p w14:paraId="213A6D2A" w14:textId="72F46AF1" w:rsidR="00620BAC" w:rsidRDefault="00620BAC"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color w:val="000000"/>
                <w:sz w:val="21"/>
                <w:szCs w:val="22"/>
                <w:lang w:val="zh-CN" w:eastAsia="zh-CN"/>
              </w:rPr>
              <w:t>Yes/No</w:t>
            </w:r>
          </w:p>
        </w:tc>
        <w:tc>
          <w:tcPr>
            <w:tcW w:w="7226" w:type="dxa"/>
          </w:tcPr>
          <w:p w14:paraId="597AA37F" w14:textId="77777777" w:rsidR="00620BAC" w:rsidRDefault="00620BAC"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620BAC" w14:paraId="7FC7865C" w14:textId="77777777" w:rsidTr="0090223C">
        <w:tc>
          <w:tcPr>
            <w:tcW w:w="1272" w:type="dxa"/>
          </w:tcPr>
          <w:p w14:paraId="1B8E6C52" w14:textId="68DAE345" w:rsidR="00620BAC" w:rsidRDefault="005A3D67"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Huawe</w:t>
            </w:r>
            <w:r>
              <w:rPr>
                <w:rFonts w:ascii="Times New Roman" w:eastAsia="宋体" w:hAnsi="Times New Roman"/>
                <w:color w:val="000000"/>
                <w:sz w:val="21"/>
                <w:szCs w:val="22"/>
                <w:lang w:val="zh-CN" w:eastAsia="zh-CN"/>
              </w:rPr>
              <w:t>i, HiSilicon</w:t>
            </w:r>
          </w:p>
        </w:tc>
        <w:tc>
          <w:tcPr>
            <w:tcW w:w="1133" w:type="dxa"/>
          </w:tcPr>
          <w:p w14:paraId="41DE421B" w14:textId="3052EA10" w:rsidR="00620BAC" w:rsidRDefault="005A3D67"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Y</w:t>
            </w:r>
            <w:r>
              <w:rPr>
                <w:rFonts w:ascii="Times New Roman" w:eastAsia="宋体" w:hAnsi="Times New Roman"/>
                <w:color w:val="000000"/>
                <w:sz w:val="21"/>
                <w:szCs w:val="22"/>
                <w:lang w:val="zh-CN" w:eastAsia="zh-CN"/>
              </w:rPr>
              <w:t>es.</w:t>
            </w:r>
          </w:p>
        </w:tc>
        <w:tc>
          <w:tcPr>
            <w:tcW w:w="7226" w:type="dxa"/>
          </w:tcPr>
          <w:p w14:paraId="17BB6A32" w14:textId="77777777" w:rsidR="00620BAC" w:rsidRDefault="005A3D67" w:rsidP="0090223C">
            <w:pPr>
              <w:spacing w:beforeLines="50" w:before="120"/>
              <w:ind w:left="0" w:firstLine="0"/>
              <w:jc w:val="both"/>
              <w:rPr>
                <w:rFonts w:ascii="Times New Roman" w:eastAsia="宋体" w:hAnsi="Times New Roman"/>
                <w:color w:val="000000"/>
                <w:sz w:val="21"/>
                <w:szCs w:val="22"/>
                <w:lang w:val="en-US" w:eastAsia="zh-CN"/>
              </w:rPr>
            </w:pPr>
            <w:r w:rsidRPr="005A3D67">
              <w:rPr>
                <w:rFonts w:ascii="Times New Roman" w:eastAsia="宋体" w:hAnsi="Times New Roman" w:hint="eastAsia"/>
                <w:color w:val="000000"/>
                <w:sz w:val="21"/>
                <w:szCs w:val="22"/>
                <w:lang w:val="en-US" w:eastAsia="zh-CN"/>
              </w:rPr>
              <w:t>W</w:t>
            </w:r>
            <w:r w:rsidRPr="005A3D67">
              <w:rPr>
                <w:rFonts w:ascii="Times New Roman" w:eastAsia="宋体" w:hAnsi="Times New Roman"/>
                <w:color w:val="000000"/>
                <w:sz w:val="21"/>
                <w:szCs w:val="22"/>
                <w:lang w:val="en-US" w:eastAsia="zh-CN"/>
              </w:rPr>
              <w:t>e can be flexible to</w:t>
            </w:r>
            <w:r>
              <w:rPr>
                <w:rFonts w:ascii="Times New Roman" w:eastAsia="宋体" w:hAnsi="Times New Roman"/>
                <w:color w:val="000000"/>
                <w:sz w:val="21"/>
                <w:szCs w:val="22"/>
                <w:lang w:val="en-US" w:eastAsia="zh-CN"/>
              </w:rPr>
              <w:t xml:space="preserve"> </w:t>
            </w:r>
            <w:r w:rsidR="00A4380A">
              <w:rPr>
                <w:rFonts w:ascii="Times New Roman" w:eastAsia="宋体" w:hAnsi="Times New Roman"/>
                <w:color w:val="000000"/>
                <w:sz w:val="21"/>
                <w:szCs w:val="22"/>
                <w:lang w:val="en-US" w:eastAsia="zh-CN"/>
              </w:rPr>
              <w:t xml:space="preserve">the </w:t>
            </w:r>
            <w:r>
              <w:rPr>
                <w:rFonts w:ascii="Times New Roman" w:eastAsia="宋体" w:hAnsi="Times New Roman"/>
                <w:color w:val="000000"/>
                <w:sz w:val="21"/>
                <w:szCs w:val="22"/>
                <w:lang w:val="en-US" w:eastAsia="zh-CN"/>
              </w:rPr>
              <w:t xml:space="preserve">wording even to </w:t>
            </w:r>
            <w:r w:rsidR="00A4380A">
              <w:rPr>
                <w:rFonts w:ascii="Times New Roman" w:eastAsia="宋体" w:hAnsi="Times New Roman"/>
                <w:color w:val="000000"/>
                <w:sz w:val="21"/>
                <w:szCs w:val="22"/>
                <w:lang w:val="en-US" w:eastAsia="zh-CN"/>
              </w:rPr>
              <w:t xml:space="preserve">simply </w:t>
            </w:r>
            <w:r>
              <w:rPr>
                <w:rFonts w:ascii="Times New Roman" w:eastAsia="宋体" w:hAnsi="Times New Roman"/>
                <w:color w:val="000000"/>
                <w:sz w:val="21"/>
                <w:szCs w:val="22"/>
                <w:lang w:val="en-US" w:eastAsia="zh-CN"/>
              </w:rPr>
              <w:t>point</w:t>
            </w:r>
            <w:r w:rsidR="00A4380A">
              <w:rPr>
                <w:rFonts w:ascii="Times New Roman" w:eastAsia="宋体" w:hAnsi="Times New Roman"/>
                <w:color w:val="000000"/>
                <w:sz w:val="21"/>
                <w:szCs w:val="22"/>
                <w:lang w:val="en-US" w:eastAsia="zh-CN"/>
              </w:rPr>
              <w:t>ing</w:t>
            </w:r>
            <w:r>
              <w:rPr>
                <w:rFonts w:ascii="Times New Roman" w:eastAsia="宋体" w:hAnsi="Times New Roman"/>
                <w:color w:val="000000"/>
                <w:sz w:val="21"/>
                <w:szCs w:val="22"/>
                <w:lang w:val="en-US" w:eastAsia="zh-CN"/>
              </w:rPr>
              <w:t xml:space="preserve"> out to SA2 that the current definition of relative speed is not sufficient.</w:t>
            </w:r>
          </w:p>
          <w:p w14:paraId="05D05043" w14:textId="77777777" w:rsidR="00A4380A" w:rsidRDefault="00A4380A" w:rsidP="0090223C">
            <w:pPr>
              <w:spacing w:beforeLines="50" w:before="120"/>
              <w:ind w:left="0" w:firstLine="0"/>
              <w:jc w:val="both"/>
              <w:rPr>
                <w:rFonts w:ascii="Times New Roman" w:eastAsia="宋体" w:hAnsi="Times New Roman"/>
                <w:color w:val="000000"/>
                <w:sz w:val="21"/>
                <w:szCs w:val="22"/>
                <w:lang w:val="en-US" w:eastAsia="zh-CN"/>
              </w:rPr>
            </w:pPr>
          </w:p>
          <w:p w14:paraId="3704C437" w14:textId="77777777" w:rsidR="00A4380A" w:rsidRPr="00A4380A" w:rsidRDefault="00A4380A" w:rsidP="00A4380A">
            <w:pPr>
              <w:keepNext/>
              <w:keepLines/>
              <w:overflowPunct w:val="0"/>
              <w:autoSpaceDE w:val="0"/>
              <w:autoSpaceDN w:val="0"/>
              <w:adjustRightInd w:val="0"/>
              <w:spacing w:before="120" w:after="180"/>
              <w:ind w:left="0" w:firstLine="0"/>
              <w:outlineLvl w:val="2"/>
              <w:rPr>
                <w:rFonts w:ascii="Arial" w:eastAsia="Times New Roman" w:hAnsi="Arial"/>
                <w:sz w:val="28"/>
                <w:szCs w:val="20"/>
                <w:lang w:eastAsia="en-GB"/>
              </w:rPr>
            </w:pPr>
            <w:r w:rsidRPr="00A4380A">
              <w:rPr>
                <w:rFonts w:ascii="Arial" w:eastAsia="Times New Roman" w:hAnsi="Arial"/>
                <w:sz w:val="28"/>
                <w:szCs w:val="20"/>
                <w:lang w:eastAsia="en-GB"/>
              </w:rPr>
              <w:t>4.4.4</w:t>
            </w:r>
            <w:r w:rsidRPr="00A4380A">
              <w:rPr>
                <w:rFonts w:ascii="Arial" w:eastAsia="Times New Roman" w:hAnsi="Arial"/>
                <w:sz w:val="28"/>
                <w:szCs w:val="20"/>
                <w:lang w:eastAsia="en-GB"/>
              </w:rPr>
              <w:tab/>
              <w:t>Relative Velocity</w:t>
            </w:r>
          </w:p>
          <w:p w14:paraId="4CE84A2C" w14:textId="77777777" w:rsidR="00A4380A" w:rsidRPr="00A4380A" w:rsidRDefault="00A4380A" w:rsidP="00A4380A">
            <w:pPr>
              <w:overflowPunct w:val="0"/>
              <w:autoSpaceDE w:val="0"/>
              <w:autoSpaceDN w:val="0"/>
              <w:adjustRightInd w:val="0"/>
              <w:spacing w:after="180"/>
              <w:ind w:left="0" w:firstLine="0"/>
              <w:rPr>
                <w:rFonts w:ascii="Times New Roman" w:eastAsia="Times New Roman" w:hAnsi="Times New Roman"/>
                <w:szCs w:val="20"/>
                <w:lang w:eastAsia="en-GB"/>
              </w:rPr>
            </w:pPr>
            <w:r w:rsidRPr="00A4380A">
              <w:rPr>
                <w:rFonts w:ascii="Times New Roman" w:eastAsia="Times New Roman" w:hAnsi="Times New Roman"/>
                <w:szCs w:val="20"/>
                <w:lang w:eastAsia="en-GB"/>
              </w:rPr>
              <w:t>A relative velocity refers to the velocity of a target UE relative to another UE. A relative velocity of a target UE includes a radial component equal to a rate of change of a range between the target UE and the other UE and a transverse component at right angles to the radial component.</w:t>
            </w:r>
          </w:p>
          <w:p w14:paraId="069AE81E" w14:textId="0BE5B152" w:rsidR="00A4380A" w:rsidRPr="00A4380A" w:rsidRDefault="00A4380A" w:rsidP="0090223C">
            <w:pPr>
              <w:spacing w:beforeLines="50" w:before="120"/>
              <w:ind w:left="0" w:firstLine="0"/>
              <w:jc w:val="both"/>
              <w:rPr>
                <w:rFonts w:ascii="Times New Roman" w:eastAsia="宋体" w:hAnsi="Times New Roman"/>
                <w:color w:val="000000"/>
                <w:sz w:val="21"/>
                <w:szCs w:val="22"/>
                <w:lang w:eastAsia="zh-CN"/>
              </w:rPr>
            </w:pPr>
          </w:p>
        </w:tc>
      </w:tr>
      <w:tr w:rsidR="00620BAC" w14:paraId="317F45E5" w14:textId="77777777" w:rsidTr="0090223C">
        <w:tc>
          <w:tcPr>
            <w:tcW w:w="1272" w:type="dxa"/>
          </w:tcPr>
          <w:p w14:paraId="247A71DB" w14:textId="64468C4F" w:rsidR="00620BAC" w:rsidRPr="005A3D67" w:rsidRDefault="00C62DE6"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lastRenderedPageBreak/>
              <w:t>Nokia, NSB</w:t>
            </w:r>
          </w:p>
        </w:tc>
        <w:tc>
          <w:tcPr>
            <w:tcW w:w="1133" w:type="dxa"/>
          </w:tcPr>
          <w:p w14:paraId="086EB0E9" w14:textId="655D74BF" w:rsidR="00620BAC" w:rsidRPr="005A3D67" w:rsidRDefault="00C62DE6" w:rsidP="0090223C">
            <w:pPr>
              <w:spacing w:beforeLines="50" w:before="120"/>
              <w:ind w:left="0" w:firstLine="0"/>
              <w:jc w:val="both"/>
              <w:rPr>
                <w:rFonts w:ascii="Times New Roman" w:eastAsia="宋体" w:hAnsi="Times New Roman"/>
                <w:color w:val="000000"/>
                <w:sz w:val="21"/>
                <w:szCs w:val="22"/>
                <w:lang w:val="en-US" w:eastAsia="zh-CN"/>
              </w:rPr>
            </w:pPr>
            <w:r w:rsidRPr="00C62DE6">
              <w:rPr>
                <w:rFonts w:ascii="Times New Roman" w:eastAsia="宋体" w:hAnsi="Times New Roman"/>
                <w:color w:val="000000"/>
                <w:sz w:val="21"/>
                <w:szCs w:val="22"/>
                <w:lang w:val="en-US" w:eastAsia="zh-CN"/>
              </w:rPr>
              <w:t>No</w:t>
            </w:r>
          </w:p>
        </w:tc>
        <w:tc>
          <w:tcPr>
            <w:tcW w:w="7226" w:type="dxa"/>
          </w:tcPr>
          <w:p w14:paraId="19857FA9" w14:textId="777893EA" w:rsidR="00620BAC" w:rsidRPr="005A3D67" w:rsidRDefault="00C62DE6" w:rsidP="00C62DE6">
            <w:pPr>
              <w:ind w:left="38" w:firstLine="15"/>
              <w:rPr>
                <w:rFonts w:ascii="Times New Roman" w:eastAsia="宋体" w:hAnsi="Times New Roman"/>
                <w:color w:val="000000"/>
                <w:sz w:val="21"/>
                <w:szCs w:val="22"/>
                <w:lang w:val="en-US" w:eastAsia="zh-CN"/>
              </w:rPr>
            </w:pPr>
            <w:r w:rsidRPr="00C62DE6">
              <w:rPr>
                <w:rFonts w:ascii="Times New Roman" w:eastAsia="宋体" w:hAnsi="Times New Roman"/>
                <w:color w:val="000000"/>
                <w:sz w:val="21"/>
                <w:szCs w:val="22"/>
                <w:lang w:val="en-US" w:eastAsia="zh-CN"/>
              </w:rPr>
              <w:t>SA2 did not ask for this and it</w:t>
            </w:r>
            <w:r>
              <w:rPr>
                <w:rFonts w:ascii="Times New Roman" w:eastAsia="宋体" w:hAnsi="Times New Roman"/>
                <w:color w:val="000000"/>
                <w:sz w:val="21"/>
                <w:szCs w:val="22"/>
                <w:lang w:val="en-US" w:eastAsia="zh-CN"/>
              </w:rPr>
              <w:t xml:space="preserve"> is</w:t>
            </w:r>
            <w:r w:rsidRPr="00C62DE6">
              <w:rPr>
                <w:rFonts w:ascii="Times New Roman" w:eastAsia="宋体" w:hAnsi="Times New Roman"/>
                <w:color w:val="000000"/>
                <w:sz w:val="21"/>
                <w:szCs w:val="22"/>
                <w:lang w:val="en-US" w:eastAsia="zh-CN"/>
              </w:rPr>
              <w:t xml:space="preserve"> something that the proponent can bring up in the SA2 meeting.</w:t>
            </w:r>
          </w:p>
        </w:tc>
      </w:tr>
      <w:tr w:rsidR="00C62DE6" w14:paraId="30998C88" w14:textId="77777777" w:rsidTr="0090223C">
        <w:tc>
          <w:tcPr>
            <w:tcW w:w="1272" w:type="dxa"/>
          </w:tcPr>
          <w:p w14:paraId="5346ACB4" w14:textId="44E6F96E" w:rsidR="00C62DE6" w:rsidRDefault="004E48EF"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1133" w:type="dxa"/>
          </w:tcPr>
          <w:p w14:paraId="595C53CD" w14:textId="3851CD1B" w:rsidR="00C62DE6" w:rsidRPr="00C62DE6" w:rsidRDefault="004E48EF"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w:t>
            </w:r>
          </w:p>
        </w:tc>
        <w:tc>
          <w:tcPr>
            <w:tcW w:w="7226" w:type="dxa"/>
          </w:tcPr>
          <w:p w14:paraId="4607B437" w14:textId="16317506" w:rsidR="00C62DE6" w:rsidRPr="00C62DE6" w:rsidRDefault="004E48EF" w:rsidP="00C62DE6">
            <w:pPr>
              <w:ind w:left="38" w:firstLine="15"/>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We share Nokia’s view</w:t>
            </w:r>
            <w:r w:rsidR="006D3B8D">
              <w:rPr>
                <w:rFonts w:ascii="Times New Roman" w:eastAsia="宋体" w:hAnsi="Times New Roman"/>
                <w:color w:val="000000"/>
                <w:sz w:val="21"/>
                <w:szCs w:val="22"/>
                <w:lang w:val="en-US" w:eastAsia="zh-CN"/>
              </w:rPr>
              <w:t xml:space="preserve"> that SA2 did not ask for feedback on this issue and that it can be directly discussed in SA2 if needed.</w:t>
            </w:r>
          </w:p>
        </w:tc>
      </w:tr>
    </w:tbl>
    <w:p w14:paraId="187B1D29" w14:textId="461A5BFA" w:rsidR="00620BAC" w:rsidRDefault="00620BAC" w:rsidP="00620BAC">
      <w:pPr>
        <w:rPr>
          <w:lang w:eastAsia="zh-CN"/>
        </w:rPr>
      </w:pPr>
    </w:p>
    <w:p w14:paraId="7C47547E" w14:textId="1257A048" w:rsidR="00620BAC" w:rsidRDefault="0001564A" w:rsidP="00C80729">
      <w:pPr>
        <w:ind w:left="0" w:firstLine="0"/>
        <w:rPr>
          <w:lang w:eastAsia="zh-CN"/>
        </w:rPr>
      </w:pPr>
      <w:r>
        <w:rPr>
          <w:lang w:eastAsia="zh-CN"/>
        </w:rPr>
        <w:t xml:space="preserve">Also companies are welcome to </w:t>
      </w:r>
      <w:r w:rsidR="00093C77">
        <w:rPr>
          <w:lang w:eastAsia="zh-CN"/>
        </w:rPr>
        <w:t>examine</w:t>
      </w:r>
      <w:r>
        <w:rPr>
          <w:lang w:eastAsia="zh-CN"/>
        </w:rPr>
        <w:t xml:space="preserve"> the Draft LS </w:t>
      </w:r>
      <w:r w:rsidR="00C80729">
        <w:rPr>
          <w:lang w:eastAsia="zh-CN"/>
        </w:rPr>
        <w:t xml:space="preserve">based on existing agreements </w:t>
      </w:r>
      <w:r>
        <w:rPr>
          <w:lang w:eastAsia="zh-CN"/>
        </w:rPr>
        <w:t>in the appendix</w:t>
      </w:r>
      <w:r w:rsidR="00093C77">
        <w:rPr>
          <w:lang w:eastAsia="zh-CN"/>
        </w:rPr>
        <w:t>, and pls provide your comments if there is any</w:t>
      </w:r>
      <w:r>
        <w:rPr>
          <w:lang w:eastAsia="zh-CN"/>
        </w:rPr>
        <w:t>:</w:t>
      </w:r>
    </w:p>
    <w:p w14:paraId="0D38F526" w14:textId="5D217C75" w:rsidR="0001564A" w:rsidRDefault="0001564A" w:rsidP="00620BAC">
      <w:pPr>
        <w:rPr>
          <w:lang w:eastAsia="zh-CN"/>
        </w:rPr>
      </w:pPr>
    </w:p>
    <w:tbl>
      <w:tblPr>
        <w:tblStyle w:val="afc"/>
        <w:tblW w:w="9634" w:type="dxa"/>
        <w:tblLook w:val="04A0" w:firstRow="1" w:lastRow="0" w:firstColumn="1" w:lastColumn="0" w:noHBand="0" w:noVBand="1"/>
      </w:tblPr>
      <w:tblGrid>
        <w:gridCol w:w="1272"/>
        <w:gridCol w:w="8362"/>
      </w:tblGrid>
      <w:tr w:rsidR="0001564A" w14:paraId="4ABE5A47" w14:textId="77777777" w:rsidTr="0001564A">
        <w:tc>
          <w:tcPr>
            <w:tcW w:w="1272" w:type="dxa"/>
          </w:tcPr>
          <w:p w14:paraId="7AF597EE" w14:textId="77777777" w:rsidR="0001564A" w:rsidRDefault="0001564A"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Company</w:t>
            </w:r>
          </w:p>
        </w:tc>
        <w:tc>
          <w:tcPr>
            <w:tcW w:w="8362" w:type="dxa"/>
          </w:tcPr>
          <w:p w14:paraId="379E30AE" w14:textId="77777777" w:rsidR="0001564A" w:rsidRDefault="0001564A" w:rsidP="0090223C">
            <w:pPr>
              <w:spacing w:beforeLines="50" w:before="120"/>
              <w:ind w:left="0" w:firstLine="0"/>
              <w:jc w:val="both"/>
              <w:rPr>
                <w:rFonts w:ascii="Times New Roman" w:eastAsia="宋体" w:hAnsi="Times New Roman"/>
                <w:color w:val="000000"/>
                <w:sz w:val="21"/>
                <w:szCs w:val="22"/>
                <w:lang w:val="zh-CN" w:eastAsia="zh-CN"/>
              </w:rPr>
            </w:pPr>
            <w:r>
              <w:rPr>
                <w:rFonts w:ascii="Times New Roman" w:eastAsia="宋体" w:hAnsi="Times New Roman" w:hint="eastAsia"/>
                <w:color w:val="000000"/>
                <w:sz w:val="21"/>
                <w:szCs w:val="22"/>
                <w:lang w:val="zh-CN" w:eastAsia="zh-CN"/>
              </w:rPr>
              <w:t>Comments</w:t>
            </w:r>
          </w:p>
        </w:tc>
      </w:tr>
      <w:tr w:rsidR="0001564A" w14:paraId="280F60A9" w14:textId="77777777" w:rsidTr="0001564A">
        <w:tc>
          <w:tcPr>
            <w:tcW w:w="1272" w:type="dxa"/>
          </w:tcPr>
          <w:p w14:paraId="039A322F" w14:textId="48244841" w:rsidR="0001564A" w:rsidRPr="00C62DE6" w:rsidRDefault="00C62DE6"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Nokia, NSB</w:t>
            </w:r>
          </w:p>
        </w:tc>
        <w:tc>
          <w:tcPr>
            <w:tcW w:w="8362" w:type="dxa"/>
          </w:tcPr>
          <w:p w14:paraId="58469D5A" w14:textId="7202BB14" w:rsidR="0001564A" w:rsidRPr="00C62DE6" w:rsidRDefault="00C62DE6"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OK</w:t>
            </w:r>
          </w:p>
        </w:tc>
      </w:tr>
      <w:tr w:rsidR="0001564A" w14:paraId="755E0B14" w14:textId="77777777" w:rsidTr="0001564A">
        <w:tc>
          <w:tcPr>
            <w:tcW w:w="1272" w:type="dxa"/>
          </w:tcPr>
          <w:p w14:paraId="70FBFA80" w14:textId="514D1A01" w:rsidR="0001564A" w:rsidRPr="0063755D" w:rsidRDefault="0063755D"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Qualcomm</w:t>
            </w:r>
          </w:p>
        </w:tc>
        <w:tc>
          <w:tcPr>
            <w:tcW w:w="8362" w:type="dxa"/>
          </w:tcPr>
          <w:p w14:paraId="7C80D450" w14:textId="044F8927" w:rsidR="0001564A" w:rsidRPr="0063755D" w:rsidRDefault="0063755D" w:rsidP="0090223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OK</w:t>
            </w:r>
          </w:p>
        </w:tc>
      </w:tr>
    </w:tbl>
    <w:p w14:paraId="68B0838C" w14:textId="77777777" w:rsidR="0001564A" w:rsidRDefault="0001564A" w:rsidP="00620BAC">
      <w:pPr>
        <w:rPr>
          <w:lang w:eastAsia="zh-CN"/>
        </w:rPr>
      </w:pPr>
    </w:p>
    <w:p w14:paraId="6E7CEF4B" w14:textId="77777777" w:rsidR="0001564A" w:rsidRPr="00620BAC" w:rsidRDefault="0001564A" w:rsidP="00620BAC">
      <w:pPr>
        <w:rPr>
          <w:lang w:eastAsia="zh-CN"/>
        </w:rPr>
      </w:pPr>
    </w:p>
    <w:p w14:paraId="114570C3" w14:textId="5430ACD1" w:rsidR="00290727" w:rsidRDefault="00290727">
      <w:pPr>
        <w:pStyle w:val="1"/>
        <w:tabs>
          <w:tab w:val="clear" w:pos="432"/>
          <w:tab w:val="left" w:pos="0"/>
        </w:tabs>
        <w:ind w:left="426"/>
        <w:rPr>
          <w:rFonts w:eastAsia="宋体"/>
          <w:color w:val="000000"/>
        </w:rPr>
      </w:pPr>
      <w:r>
        <w:rPr>
          <w:rFonts w:eastAsia="宋体"/>
          <w:color w:val="000000"/>
        </w:rPr>
        <w:t>Proposal for Tuesday meeting</w:t>
      </w:r>
    </w:p>
    <w:p w14:paraId="4EC3C8F7" w14:textId="480192E8" w:rsidR="00290727" w:rsidRDefault="00290727" w:rsidP="00290727">
      <w:pPr>
        <w:rPr>
          <w:lang w:eastAsia="zh-CN"/>
        </w:rPr>
      </w:pPr>
    </w:p>
    <w:p w14:paraId="4220F273" w14:textId="77777777" w:rsidR="00290727" w:rsidRDefault="00290727" w:rsidP="00290727">
      <w:pPr>
        <w:spacing w:before="120"/>
        <w:ind w:left="0" w:firstLine="0"/>
        <w:rPr>
          <w:i/>
          <w:iCs/>
          <w:u w:val="single"/>
          <w:lang w:eastAsia="zh-CN"/>
        </w:rPr>
      </w:pPr>
      <w:r>
        <w:rPr>
          <w:i/>
          <w:iCs/>
          <w:u w:val="single"/>
          <w:lang w:eastAsia="zh-CN"/>
        </w:rPr>
        <w:t>On feasibility of specifying relative velocity in R18</w:t>
      </w:r>
    </w:p>
    <w:p w14:paraId="7F6DACB0" w14:textId="05020397" w:rsidR="00290727" w:rsidRDefault="00290727" w:rsidP="00290727">
      <w:pPr>
        <w:rPr>
          <w:lang w:eastAsia="zh-CN"/>
        </w:rPr>
      </w:pPr>
    </w:p>
    <w:p w14:paraId="25813A76" w14:textId="7E30590F" w:rsidR="00290727" w:rsidRDefault="00290727" w:rsidP="00290727">
      <w:pPr>
        <w:ind w:left="0" w:firstLine="0"/>
        <w:rPr>
          <w:lang w:eastAsia="zh-CN"/>
        </w:rPr>
      </w:pPr>
      <w:r>
        <w:rPr>
          <w:lang w:eastAsia="zh-CN"/>
        </w:rPr>
        <w:t>Most companies can accept the proposal. QC and MTK prefer to a more precise version, and MTK commented that RAN1 cannot claim that there is no study in RAN1 since RAN1 has sent an LS to RAN2 in the last meeting on relative velocity. Therefore, the FL revise</w:t>
      </w:r>
      <w:r w:rsidR="008C4A92">
        <w:rPr>
          <w:lang w:eastAsia="zh-CN"/>
        </w:rPr>
        <w:t>d</w:t>
      </w:r>
      <w:r>
        <w:rPr>
          <w:lang w:eastAsia="zh-CN"/>
        </w:rPr>
        <w:t xml:space="preserve"> the original proposal according to QC/MTK suggestion as following:</w:t>
      </w:r>
    </w:p>
    <w:p w14:paraId="1B2E40A8" w14:textId="77777777" w:rsidR="00290727" w:rsidRDefault="00290727" w:rsidP="00290727">
      <w:pPr>
        <w:ind w:left="0" w:firstLine="0"/>
        <w:rPr>
          <w:lang w:eastAsia="zh-CN"/>
        </w:rPr>
      </w:pPr>
    </w:p>
    <w:p w14:paraId="279F4E13" w14:textId="4EE728EC" w:rsidR="00290727" w:rsidRDefault="00290727" w:rsidP="00290727">
      <w:pPr>
        <w:ind w:left="0" w:firstLine="0"/>
        <w:rPr>
          <w:b/>
          <w:bCs/>
          <w:lang w:eastAsia="zh-CN"/>
        </w:rPr>
      </w:pPr>
      <w:r>
        <w:rPr>
          <w:b/>
          <w:bCs/>
          <w:lang w:eastAsia="zh-CN"/>
        </w:rPr>
        <w:t>Proposal 1: RAN1 provide the following reply to SA2 and cc to RAN2:</w:t>
      </w:r>
    </w:p>
    <w:p w14:paraId="58732AB2" w14:textId="44C7041D" w:rsidR="00290727" w:rsidRPr="0032566A" w:rsidRDefault="00290727" w:rsidP="00290727">
      <w:pPr>
        <w:ind w:left="0" w:firstLine="0"/>
        <w:rPr>
          <w:b/>
          <w:bCs/>
          <w:lang w:eastAsia="zh-CN"/>
        </w:rPr>
      </w:pPr>
      <w:r>
        <w:rPr>
          <w:b/>
          <w:bCs/>
          <w:lang w:eastAsia="zh-CN"/>
        </w:rPr>
        <w:t>“From RAN1 perspective, it is feasible to specify relative velocity in Rel-18. RAN</w:t>
      </w:r>
      <w:r w:rsidR="00AC0CFB">
        <w:rPr>
          <w:b/>
          <w:bCs/>
          <w:lang w:eastAsia="zh-CN"/>
        </w:rPr>
        <w:t xml:space="preserve">1 assumes </w:t>
      </w:r>
      <w:r>
        <w:rPr>
          <w:b/>
          <w:bCs/>
          <w:lang w:eastAsia="zh-CN"/>
        </w:rPr>
        <w:t>that there is no RAN1 specification impact</w:t>
      </w:r>
      <w:r w:rsidR="008C4A92">
        <w:rPr>
          <w:b/>
          <w:bCs/>
          <w:lang w:eastAsia="zh-CN"/>
        </w:rPr>
        <w:t>.</w:t>
      </w:r>
      <w:r>
        <w:rPr>
          <w:b/>
          <w:bCs/>
          <w:lang w:eastAsia="zh-CN"/>
        </w:rPr>
        <w:t>”</w:t>
      </w:r>
    </w:p>
    <w:p w14:paraId="39507B37" w14:textId="69AC89C5" w:rsidR="00290727" w:rsidRDefault="00290727" w:rsidP="00290727">
      <w:pPr>
        <w:ind w:left="0" w:firstLine="0"/>
        <w:rPr>
          <w:lang w:eastAsia="zh-CN"/>
        </w:rPr>
      </w:pPr>
      <w:r>
        <w:rPr>
          <w:lang w:eastAsia="zh-CN"/>
        </w:rPr>
        <w:t xml:space="preserve"> </w:t>
      </w:r>
    </w:p>
    <w:p w14:paraId="1A30010C" w14:textId="2177CE12" w:rsidR="00290727" w:rsidRDefault="00290727" w:rsidP="00290727">
      <w:pPr>
        <w:spacing w:beforeLines="50" w:before="120"/>
        <w:ind w:left="0" w:firstLine="0"/>
        <w:jc w:val="both"/>
        <w:rPr>
          <w:i/>
          <w:iCs/>
          <w:u w:val="single"/>
          <w:lang w:eastAsia="zh-CN"/>
        </w:rPr>
      </w:pPr>
      <w:r>
        <w:rPr>
          <w:i/>
          <w:iCs/>
          <w:u w:val="single"/>
          <w:lang w:eastAsia="zh-CN"/>
        </w:rPr>
        <w:t xml:space="preserve">On other </w:t>
      </w:r>
      <w:r w:rsidR="002C76AD">
        <w:rPr>
          <w:i/>
          <w:iCs/>
          <w:u w:val="single"/>
          <w:lang w:eastAsia="zh-CN"/>
        </w:rPr>
        <w:t>results</w:t>
      </w:r>
    </w:p>
    <w:p w14:paraId="28F4AB9F" w14:textId="3EA4F171" w:rsidR="00290727" w:rsidRDefault="00290727" w:rsidP="00290727">
      <w:pPr>
        <w:rPr>
          <w:lang w:eastAsia="zh-CN"/>
        </w:rPr>
      </w:pPr>
    </w:p>
    <w:p w14:paraId="0D1281B3" w14:textId="598A0CF9" w:rsidR="00290727" w:rsidRDefault="00290727" w:rsidP="002C76AD">
      <w:pPr>
        <w:ind w:left="0" w:firstLine="0"/>
        <w:rPr>
          <w:lang w:eastAsia="zh-CN"/>
        </w:rPr>
      </w:pPr>
      <w:r>
        <w:rPr>
          <w:lang w:eastAsia="zh-CN"/>
        </w:rPr>
        <w:t>Majority companies prefer to not provide feedback on other results</w:t>
      </w:r>
      <w:r w:rsidR="002C76AD">
        <w:rPr>
          <w:lang w:eastAsia="zh-CN"/>
        </w:rPr>
        <w:t xml:space="preserve">. On comment to provide additional feedback on relative velocity representation, the moderator’s understanding is that SA2’s request on feedback of relative velocity is on feasibility aspect. </w:t>
      </w:r>
      <w:r w:rsidR="00031F1E">
        <w:rPr>
          <w:lang w:eastAsia="zh-CN"/>
        </w:rPr>
        <w:t xml:space="preserve">How to represent relative velocity may be in SA2 scope and RAN1 may not need to provide feedback. Therefore, the moderator suggests that we do not pursue further feedback in the reply LS. </w:t>
      </w:r>
    </w:p>
    <w:p w14:paraId="202082B4" w14:textId="1A42E97E" w:rsidR="003F7481" w:rsidRDefault="003F7481" w:rsidP="002C76AD">
      <w:pPr>
        <w:ind w:left="0" w:firstLine="0"/>
        <w:rPr>
          <w:lang w:eastAsia="zh-CN"/>
        </w:rPr>
      </w:pPr>
    </w:p>
    <w:p w14:paraId="14043FCC" w14:textId="25D1347A" w:rsidR="003F7481" w:rsidRPr="003F7481" w:rsidRDefault="003F7481" w:rsidP="002C76AD">
      <w:pPr>
        <w:ind w:left="0" w:firstLine="0"/>
        <w:rPr>
          <w:b/>
          <w:bCs/>
          <w:lang w:eastAsia="zh-CN"/>
        </w:rPr>
      </w:pPr>
      <w:r w:rsidRPr="003F7481">
        <w:rPr>
          <w:b/>
          <w:bCs/>
          <w:lang w:eastAsia="zh-CN"/>
        </w:rPr>
        <w:t xml:space="preserve">Proposal 2: No further feedback other than proposal 1. </w:t>
      </w:r>
    </w:p>
    <w:p w14:paraId="25E3C56B" w14:textId="73AB64C3" w:rsidR="00C22274" w:rsidRDefault="009F130A">
      <w:pPr>
        <w:pStyle w:val="1"/>
        <w:tabs>
          <w:tab w:val="clear" w:pos="432"/>
          <w:tab w:val="left" w:pos="0"/>
        </w:tabs>
        <w:ind w:left="426"/>
        <w:rPr>
          <w:rFonts w:eastAsia="宋体"/>
          <w:color w:val="000000"/>
        </w:rPr>
      </w:pPr>
      <w:r>
        <w:rPr>
          <w:rFonts w:eastAsia="宋体" w:hint="eastAsia"/>
          <w:color w:val="000000"/>
        </w:rPr>
        <w:t>Companies view</w:t>
      </w:r>
    </w:p>
    <w:p w14:paraId="2E19604E"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Some companies </w:t>
      </w:r>
      <w:r>
        <w:rPr>
          <w:rFonts w:ascii="Times New Roman" w:eastAsia="宋体" w:hAnsi="Times New Roman"/>
          <w:color w:val="000000"/>
          <w:sz w:val="21"/>
          <w:szCs w:val="22"/>
          <w:lang w:eastAsia="zh-CN"/>
        </w:rPr>
        <w:t>have provided their views in contributions, which are summarized as below:</w:t>
      </w:r>
    </w:p>
    <w:tbl>
      <w:tblPr>
        <w:tblStyle w:val="afc"/>
        <w:tblW w:w="0" w:type="auto"/>
        <w:tblLook w:val="04A0" w:firstRow="1" w:lastRow="0" w:firstColumn="1" w:lastColumn="0" w:noHBand="0" w:noVBand="1"/>
      </w:tblPr>
      <w:tblGrid>
        <w:gridCol w:w="988"/>
        <w:gridCol w:w="8643"/>
      </w:tblGrid>
      <w:tr w:rsidR="00C22274" w14:paraId="2FDF89A4" w14:textId="77777777">
        <w:tc>
          <w:tcPr>
            <w:tcW w:w="988" w:type="dxa"/>
          </w:tcPr>
          <w:p w14:paraId="1E906049"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Source</w:t>
            </w:r>
          </w:p>
        </w:tc>
        <w:tc>
          <w:tcPr>
            <w:tcW w:w="8643" w:type="dxa"/>
          </w:tcPr>
          <w:p w14:paraId="23CAA318"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Views</w:t>
            </w:r>
          </w:p>
        </w:tc>
      </w:tr>
      <w:tr w:rsidR="00C22274" w14:paraId="79E2CD03" w14:textId="77777777">
        <w:tc>
          <w:tcPr>
            <w:tcW w:w="988" w:type="dxa"/>
          </w:tcPr>
          <w:p w14:paraId="2DB01BB7"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[2]</w:t>
            </w:r>
          </w:p>
        </w:tc>
        <w:tc>
          <w:tcPr>
            <w:tcW w:w="8643" w:type="dxa"/>
          </w:tcPr>
          <w:p w14:paraId="58240BBA" w14:textId="77777777" w:rsidR="00C22274" w:rsidRDefault="009F130A">
            <w:pPr>
              <w:autoSpaceDE w:val="0"/>
              <w:autoSpaceDN w:val="0"/>
              <w:adjustRightInd w:val="0"/>
              <w:snapToGrid w:val="0"/>
              <w:spacing w:before="120" w:after="120"/>
              <w:ind w:left="0" w:firstLine="0"/>
              <w:jc w:val="both"/>
              <w:rPr>
                <w:rFonts w:ascii="Arial" w:eastAsia="宋体" w:hAnsi="Arial" w:cs="Arial"/>
                <w:szCs w:val="20"/>
                <w:lang w:eastAsia="zh-CN"/>
              </w:rPr>
            </w:pPr>
            <w:r>
              <w:rPr>
                <w:rFonts w:ascii="Arial" w:eastAsia="宋体" w:hAnsi="Arial" w:cs="Arial"/>
                <w:b/>
                <w:szCs w:val="20"/>
                <w:lang w:eastAsia="zh-CN"/>
              </w:rPr>
              <w:t>Answer</w:t>
            </w:r>
            <w:r>
              <w:rPr>
                <w:rFonts w:ascii="Arial" w:eastAsia="宋体" w:hAnsi="Arial" w:cs="Arial"/>
                <w:szCs w:val="20"/>
                <w:lang w:eastAsia="zh-CN"/>
              </w:rPr>
              <w:t>: In RAN1’s view, parameters defined in RAN2’s QoS parameters include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for absolute &amp; relative positioning and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for ranging as in LS R2-2302255. In the RAN1 112bis meeting, RAN1 confirm that RAN2’s understanding of those SL positioning QoS parameters is correct. And further clarify that for relative positioning and ranging, the ‘</w:t>
            </w:r>
            <w:proofErr w:type="spellStart"/>
            <w:r>
              <w:rPr>
                <w:rFonts w:ascii="Arial" w:eastAsia="等线" w:hAnsi="Arial" w:cs="Arial"/>
                <w:szCs w:val="20"/>
                <w:lang w:val="en-US" w:eastAsia="zh-CN"/>
              </w:rPr>
              <w:t>velocityRequest</w:t>
            </w:r>
            <w:proofErr w:type="spellEnd"/>
            <w:r>
              <w:rPr>
                <w:rFonts w:ascii="Arial" w:eastAsia="宋体" w:hAnsi="Arial" w:cs="Arial"/>
                <w:szCs w:val="20"/>
                <w:lang w:eastAsia="zh-CN"/>
              </w:rPr>
              <w:t xml:space="preserve">’ is considering only the relative velocity. In our view, the relative velocity is feasible to specify in Rel-18. </w:t>
            </w:r>
          </w:p>
        </w:tc>
      </w:tr>
      <w:tr w:rsidR="00C22274" w14:paraId="5D577CF9" w14:textId="77777777">
        <w:tc>
          <w:tcPr>
            <w:tcW w:w="988" w:type="dxa"/>
          </w:tcPr>
          <w:p w14:paraId="0CDFE241"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3,4]</w:t>
            </w:r>
          </w:p>
        </w:tc>
        <w:tc>
          <w:tcPr>
            <w:tcW w:w="8643" w:type="dxa"/>
          </w:tcPr>
          <w:p w14:paraId="03F79C54" w14:textId="77777777" w:rsidR="00C22274" w:rsidRDefault="009F130A">
            <w:pPr>
              <w:ind w:left="0" w:firstLine="0"/>
              <w:rPr>
                <w:rFonts w:ascii="Times New Roman" w:eastAsia="宋体" w:hAnsi="Times New Roman"/>
                <w:b/>
                <w:szCs w:val="20"/>
                <w:lang w:val="en-US" w:eastAsia="zh-CN"/>
              </w:rPr>
            </w:pPr>
            <w:r>
              <w:rPr>
                <w:rFonts w:ascii="Times New Roman" w:eastAsia="宋体" w:hAnsi="Times New Roman"/>
                <w:b/>
                <w:szCs w:val="20"/>
                <w:lang w:val="en-US" w:eastAsia="zh-CN"/>
              </w:rPr>
              <w:t>Proposal 1: Regarding the issue of relative velocity in the SA2 reply LS</w:t>
            </w:r>
            <w:r>
              <w:rPr>
                <w:rFonts w:ascii="Times New Roman" w:eastAsia="Times New Roman" w:hAnsi="Times New Roman"/>
                <w:szCs w:val="20"/>
                <w:lang w:val="en-US"/>
              </w:rPr>
              <w:t xml:space="preserve"> </w:t>
            </w:r>
            <w:r>
              <w:rPr>
                <w:rFonts w:ascii="Times New Roman" w:eastAsia="宋体" w:hAnsi="Times New Roman"/>
                <w:b/>
                <w:szCs w:val="20"/>
                <w:lang w:val="en-US" w:eastAsia="zh-CN"/>
              </w:rPr>
              <w:t>R1-2304306(S2-2305735), suggest providing the following response:</w:t>
            </w:r>
          </w:p>
          <w:p w14:paraId="4D34E548" w14:textId="77777777" w:rsidR="00C22274" w:rsidRDefault="009F130A" w:rsidP="00D367FE">
            <w:pPr>
              <w:numPr>
                <w:ilvl w:val="0"/>
                <w:numId w:val="11"/>
              </w:numPr>
              <w:spacing w:beforeLines="50" w:before="120" w:after="120"/>
              <w:rPr>
                <w:rFonts w:ascii="Times New Roman" w:eastAsia="宋体" w:hAnsi="Times New Roman"/>
                <w:b/>
                <w:lang w:eastAsia="zh-CN"/>
              </w:rPr>
            </w:pPr>
            <w:r>
              <w:rPr>
                <w:rFonts w:ascii="Times New Roman" w:eastAsia="宋体" w:hAnsi="Times New Roman"/>
                <w:b/>
                <w:lang w:eastAsia="zh-CN"/>
              </w:rPr>
              <w:t>From RAN1 perspective, RAN1 has not studied or specified the relative velocity. It is up to RAN2 or SA2 to decide whether or not relative velocity in the S2-2305750 would be feasible to specify in Rel-18.</w:t>
            </w:r>
          </w:p>
          <w:p w14:paraId="014CDFCA" w14:textId="77777777" w:rsidR="00C22274" w:rsidRDefault="00C22274" w:rsidP="00D367FE">
            <w:pPr>
              <w:spacing w:beforeLines="50" w:before="120" w:after="120"/>
              <w:ind w:left="0" w:firstLine="0"/>
              <w:rPr>
                <w:rFonts w:eastAsiaTheme="minorEastAsia"/>
              </w:rPr>
            </w:pPr>
          </w:p>
          <w:p w14:paraId="7D31F9AF" w14:textId="77777777" w:rsidR="00C22274" w:rsidRDefault="009F130A" w:rsidP="00D367FE">
            <w:pPr>
              <w:spacing w:beforeLines="50" w:before="120" w:after="120"/>
              <w:ind w:left="0" w:firstLine="0"/>
              <w:rPr>
                <w:rFonts w:ascii="Times New Roman" w:eastAsia="宋体" w:hAnsi="Times New Roman"/>
                <w:b/>
                <w:lang w:eastAsia="zh-CN"/>
              </w:rPr>
            </w:pPr>
            <w:r>
              <w:rPr>
                <w:rFonts w:eastAsiaTheme="minorEastAsia"/>
              </w:rPr>
              <w:t>Regarding the issue of relative velocity in the SA2 reply LS</w:t>
            </w:r>
            <w:r>
              <w:t xml:space="preserve"> </w:t>
            </w:r>
            <w:r>
              <w:rPr>
                <w:rFonts w:eastAsiaTheme="minorEastAsia"/>
              </w:rPr>
              <w:t>R1-2304306(S2-2305735), suggest providing the following response:</w:t>
            </w:r>
          </w:p>
          <w:p w14:paraId="01449C59" w14:textId="77777777" w:rsidR="00C22274" w:rsidRDefault="009F130A" w:rsidP="00D367FE">
            <w:pPr>
              <w:pStyle w:val="aff2"/>
              <w:numPr>
                <w:ilvl w:val="0"/>
                <w:numId w:val="11"/>
              </w:numPr>
              <w:spacing w:beforeLines="50" w:before="120" w:after="120"/>
              <w:ind w:leftChars="0"/>
              <w:rPr>
                <w:rFonts w:ascii="Times New Roman" w:eastAsiaTheme="minorEastAsia" w:hAnsi="Times New Roman"/>
              </w:rPr>
            </w:pPr>
            <w:r>
              <w:rPr>
                <w:rFonts w:ascii="Times New Roman" w:eastAsiaTheme="minorEastAsia" w:hAnsi="Times New Roman"/>
              </w:rPr>
              <w:lastRenderedPageBreak/>
              <w:t>From RAN1 perspective, RAN1 has not studied or specified the relative velocity. It is up to RAN2 or SA2 to decide whether or not relative velocity in the S2-2305750 would be feasible to specify in Rel-18.</w:t>
            </w:r>
          </w:p>
          <w:p w14:paraId="402EC565" w14:textId="77777777" w:rsidR="00C22274" w:rsidRDefault="00C22274">
            <w:pPr>
              <w:rPr>
                <w:rFonts w:eastAsia="Times New Roman" w:cs="Times"/>
                <w:szCs w:val="20"/>
                <w:lang w:eastAsia="zh-CN"/>
              </w:rPr>
            </w:pPr>
          </w:p>
        </w:tc>
      </w:tr>
      <w:tr w:rsidR="00C22274" w14:paraId="25C14BB8" w14:textId="77777777">
        <w:tc>
          <w:tcPr>
            <w:tcW w:w="988" w:type="dxa"/>
          </w:tcPr>
          <w:p w14:paraId="00623421"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[5]</w:t>
            </w:r>
          </w:p>
        </w:tc>
        <w:tc>
          <w:tcPr>
            <w:tcW w:w="8643" w:type="dxa"/>
          </w:tcPr>
          <w:p w14:paraId="52767708" w14:textId="77777777" w:rsidR="00C22274" w:rsidRDefault="009F130A">
            <w:pPr>
              <w:spacing w:before="120" w:after="120"/>
              <w:ind w:left="0" w:firstLine="0"/>
              <w:jc w:val="both"/>
              <w:rPr>
                <w:rFonts w:ascii="Times New Roman" w:eastAsia="宋体" w:hAnsi="Times New Roman"/>
                <w:szCs w:val="20"/>
                <w:lang w:val="en-US" w:eastAsia="zh-CN"/>
              </w:rPr>
            </w:pPr>
            <w:r>
              <w:rPr>
                <w:rFonts w:ascii="Times New Roman" w:eastAsia="宋体" w:hAnsi="Times New Roman"/>
                <w:szCs w:val="20"/>
                <w:lang w:val="en-US" w:eastAsia="zh-CN"/>
              </w:rPr>
              <w:t xml:space="preserve">RAN1 </w:t>
            </w:r>
            <w:r>
              <w:rPr>
                <w:rFonts w:ascii="Times New Roman" w:eastAsia="宋体" w:hAnsi="Times New Roman" w:hint="eastAsia"/>
                <w:szCs w:val="20"/>
                <w:lang w:val="en-US" w:eastAsia="zh-CN"/>
              </w:rPr>
              <w:t>Reply</w:t>
            </w:r>
            <w:r>
              <w:rPr>
                <w:rFonts w:ascii="Times New Roman" w:eastAsia="宋体" w:hAnsi="Times New Roman"/>
                <w:szCs w:val="20"/>
                <w:lang w:val="en-US" w:eastAsia="zh-CN"/>
              </w:rPr>
              <w:t>:  RAN1 thinks relative velocity is feasible to specify in Rel-18. And RAN1 does not identify any issues on other results defined in S2-2305750.</w:t>
            </w:r>
          </w:p>
        </w:tc>
      </w:tr>
      <w:tr w:rsidR="00C22274" w14:paraId="0D09E017" w14:textId="77777777">
        <w:tc>
          <w:tcPr>
            <w:tcW w:w="988" w:type="dxa"/>
          </w:tcPr>
          <w:p w14:paraId="0382A398"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[6]</w:t>
            </w:r>
          </w:p>
        </w:tc>
        <w:tc>
          <w:tcPr>
            <w:tcW w:w="8643" w:type="dxa"/>
          </w:tcPr>
          <w:p w14:paraId="45CAB837" w14:textId="77777777" w:rsidR="00C22274" w:rsidRDefault="009F130A">
            <w:pPr>
              <w:ind w:left="0" w:firstLine="0"/>
              <w:jc w:val="both"/>
              <w:rPr>
                <w:rFonts w:ascii="Arial" w:eastAsia="宋体" w:hAnsi="Arial" w:cs="Arial"/>
                <w:szCs w:val="20"/>
                <w:lang w:eastAsia="zh-CN"/>
              </w:rPr>
            </w:pPr>
            <w:r>
              <w:rPr>
                <w:rFonts w:ascii="Arial" w:eastAsia="宋体" w:hAnsi="Arial" w:cs="Arial"/>
                <w:szCs w:val="20"/>
                <w:lang w:eastAsia="zh-CN"/>
              </w:rPr>
              <w:t>RAN1 has not evaluated the performance of relative velocity for relative positioning or ranging. RAN1 assumes that no specific solution is needed to handle the relative velocity determination for SL relative positioning or ranging.</w:t>
            </w:r>
          </w:p>
        </w:tc>
      </w:tr>
      <w:tr w:rsidR="00C22274" w14:paraId="683DEBCD" w14:textId="77777777">
        <w:tc>
          <w:tcPr>
            <w:tcW w:w="988" w:type="dxa"/>
          </w:tcPr>
          <w:p w14:paraId="4EE6781E"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[7,8]</w:t>
            </w:r>
          </w:p>
        </w:tc>
        <w:tc>
          <w:tcPr>
            <w:tcW w:w="8643" w:type="dxa"/>
          </w:tcPr>
          <w:p w14:paraId="7A9B05B7" w14:textId="77777777" w:rsidR="00C22274" w:rsidRDefault="009F130A" w:rsidP="00D367FE">
            <w:pPr>
              <w:spacing w:beforeLines="50" w:before="120" w:after="120"/>
              <w:ind w:left="993" w:hanging="993"/>
              <w:jc w:val="both"/>
              <w:rPr>
                <w:rFonts w:ascii="Times New Roman Bold" w:eastAsia="宋体" w:hAnsi="Times New Roman Bold"/>
                <w:i/>
                <w:iCs/>
                <w:lang w:val="en-US" w:eastAsia="zh-CN"/>
              </w:rPr>
            </w:pPr>
            <w:r>
              <w:rPr>
                <w:rFonts w:ascii="Times New Roman Bold" w:eastAsia="宋体" w:hAnsi="Times New Roman Bold"/>
                <w:i/>
                <w:iCs/>
                <w:lang w:val="en-US" w:eastAsia="zh-CN"/>
              </w:rPr>
              <w:t>Proposed reply:</w:t>
            </w:r>
          </w:p>
          <w:p w14:paraId="2837301F" w14:textId="77777777" w:rsidR="00C22274" w:rsidRDefault="009F130A">
            <w:pPr>
              <w:numPr>
                <w:ilvl w:val="0"/>
                <w:numId w:val="12"/>
              </w:numPr>
              <w:contextualSpacing/>
              <w:rPr>
                <w:rFonts w:ascii="Times New Roman" w:eastAsia="Times New Roman" w:hAnsi="Times New Roman"/>
                <w:b/>
                <w:bCs/>
                <w:i/>
                <w:lang w:val="en-US"/>
              </w:rPr>
            </w:pPr>
            <w:bookmarkStart w:id="4" w:name="_Hlk131613252"/>
            <w:r>
              <w:rPr>
                <w:rFonts w:ascii="Times New Roman" w:eastAsia="宋体" w:hAnsi="Times New Roman"/>
                <w:b/>
                <w:bCs/>
                <w:i/>
                <w:iCs/>
                <w:kern w:val="2"/>
                <w:lang w:val="en-US" w:eastAsia="zh-CN"/>
              </w:rPr>
              <w:t>From RAN1 perspective relative velocity is feasible to be specified in Rel-18, relative velocity can be derived based on relative location estimated at different times by LMF or UE. RAN1 has no feedback to the other results defined in S2-2305750.</w:t>
            </w:r>
            <w:bookmarkEnd w:id="4"/>
          </w:p>
        </w:tc>
      </w:tr>
      <w:tr w:rsidR="00C22274" w14:paraId="426281D0" w14:textId="77777777">
        <w:tc>
          <w:tcPr>
            <w:tcW w:w="988" w:type="dxa"/>
          </w:tcPr>
          <w:p w14:paraId="2A8C0FCF"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[9,10]</w:t>
            </w:r>
          </w:p>
        </w:tc>
        <w:tc>
          <w:tcPr>
            <w:tcW w:w="8643" w:type="dxa"/>
          </w:tcPr>
          <w:p w14:paraId="5A474719"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Observation 1</w:t>
            </w:r>
            <w:r>
              <w:rPr>
                <w:rFonts w:ascii="Times New Roman" w:eastAsia="宋体" w:hAnsi="Times New Roman"/>
                <w:b/>
                <w:bCs/>
                <w:szCs w:val="20"/>
                <w:lang w:eastAsia="zh-CN"/>
              </w:rPr>
              <w:tab/>
              <w:t xml:space="preserve">Relative velocity was not studied during the SI phase of rel18 positioning. </w:t>
            </w:r>
          </w:p>
          <w:p w14:paraId="7B7F6E2F"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Observation 2</w:t>
            </w:r>
            <w:r>
              <w:rPr>
                <w:rFonts w:ascii="Times New Roman" w:eastAsia="宋体" w:hAnsi="Times New Roman"/>
                <w:b/>
                <w:bCs/>
                <w:szCs w:val="20"/>
                <w:lang w:eastAsia="zh-CN"/>
              </w:rPr>
              <w:tab/>
              <w:t>The scope of WI and RAN1’s workload is already very large.</w:t>
            </w:r>
          </w:p>
          <w:p w14:paraId="62B2F4B0" w14:textId="77777777" w:rsidR="00C22274" w:rsidRDefault="009F130A">
            <w:pPr>
              <w:spacing w:after="180"/>
              <w:ind w:left="0" w:firstLine="0"/>
              <w:jc w:val="both"/>
              <w:rPr>
                <w:rFonts w:ascii="Times New Roman" w:eastAsia="宋体" w:hAnsi="Times New Roman"/>
                <w:b/>
                <w:bCs/>
                <w:szCs w:val="20"/>
                <w:lang w:eastAsia="zh-CN"/>
              </w:rPr>
            </w:pPr>
            <w:r>
              <w:rPr>
                <w:rFonts w:ascii="Times New Roman" w:eastAsia="宋体" w:hAnsi="Times New Roman"/>
                <w:b/>
                <w:bCs/>
                <w:szCs w:val="20"/>
                <w:lang w:eastAsia="zh-CN"/>
              </w:rPr>
              <w:t>Proposal 1</w:t>
            </w:r>
            <w:r>
              <w:rPr>
                <w:rFonts w:ascii="Times New Roman" w:eastAsia="宋体" w:hAnsi="Times New Roman"/>
                <w:b/>
                <w:bCs/>
                <w:szCs w:val="20"/>
                <w:lang w:eastAsia="zh-CN"/>
              </w:rPr>
              <w:tab/>
              <w:t>RAN1 should not specify support for relative velocity in Rel-18.</w:t>
            </w:r>
          </w:p>
          <w:p w14:paraId="0661E845" w14:textId="77777777" w:rsidR="00C22274" w:rsidRDefault="00C22274">
            <w:pPr>
              <w:spacing w:after="180"/>
              <w:ind w:left="0" w:firstLine="0"/>
              <w:jc w:val="both"/>
              <w:rPr>
                <w:rFonts w:ascii="Times New Roman" w:eastAsia="宋体" w:hAnsi="Times New Roman"/>
                <w:szCs w:val="20"/>
                <w:lang w:eastAsia="zh-CN"/>
              </w:rPr>
            </w:pPr>
          </w:p>
          <w:p w14:paraId="75185ADB" w14:textId="77777777" w:rsidR="00C22274" w:rsidRDefault="009F130A">
            <w:pPr>
              <w:widowControl w:val="0"/>
              <w:tabs>
                <w:tab w:val="left" w:pos="1622"/>
              </w:tabs>
              <w:ind w:left="0" w:firstLine="0"/>
              <w:jc w:val="both"/>
              <w:rPr>
                <w:rFonts w:ascii="Calibri" w:eastAsia="Yu Mincho" w:hAnsi="Calibri" w:cs="Arial"/>
                <w:kern w:val="2"/>
                <w:sz w:val="21"/>
                <w:szCs w:val="22"/>
                <w:lang w:val="en-US" w:eastAsia="zh-CN"/>
              </w:rPr>
            </w:pPr>
            <w:r>
              <w:rPr>
                <w:rFonts w:ascii="Calibri" w:eastAsia="Yu Mincho" w:hAnsi="Calibri" w:cs="Arial"/>
                <w:kern w:val="2"/>
                <w:sz w:val="21"/>
                <w:szCs w:val="22"/>
                <w:lang w:val="en-US" w:eastAsia="zh-CN"/>
              </w:rPr>
              <w:t xml:space="preserve">Considering the fact that no study was done on relative velocity in RAN groups, and the high workload in RAN1, RAN1 does not think it is feasible to specify relative velocity support in Rel-18. Additionally, RAN1 does not foresee any RAN1 impact in specifying relative velocity in RAN1 specifications. </w:t>
            </w:r>
          </w:p>
        </w:tc>
      </w:tr>
      <w:tr w:rsidR="00C22274" w14:paraId="74810136" w14:textId="77777777">
        <w:tc>
          <w:tcPr>
            <w:tcW w:w="988" w:type="dxa"/>
          </w:tcPr>
          <w:p w14:paraId="581AE4F3" w14:textId="77777777" w:rsidR="00C22274" w:rsidRDefault="009F130A" w:rsidP="00D367FE">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[11]</w:t>
            </w:r>
          </w:p>
        </w:tc>
        <w:tc>
          <w:tcPr>
            <w:tcW w:w="8643" w:type="dxa"/>
          </w:tcPr>
          <w:p w14:paraId="1ACE16B2"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Observation 1: The decomposition in relative velocity into radial axis and transverse axis should target the scenario when only the radial speed is expected.</w:t>
            </w:r>
          </w:p>
          <w:p w14:paraId="6F496B06"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1: Obtaining the radial relative speed is feasible from RAN1 perspective.</w:t>
            </w:r>
          </w:p>
          <w:p w14:paraId="6E9BC681" w14:textId="77777777" w:rsidR="00C22274" w:rsidRDefault="009F130A">
            <w:pPr>
              <w:spacing w:after="120"/>
              <w:ind w:left="0" w:firstLine="0"/>
              <w:jc w:val="both"/>
              <w:rPr>
                <w:rFonts w:ascii="Times New Roman" w:eastAsia="宋体" w:hAnsi="Times New Roman"/>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2: Besides using radial speed, the relative speed can also be represented using 2D (bearing + horizontal speed) or 3D (bearing + horizontal speed + vertical speed).</w:t>
            </w:r>
          </w:p>
          <w:p w14:paraId="691B307B" w14:textId="77777777" w:rsidR="00C22274" w:rsidRDefault="009F130A">
            <w:pPr>
              <w:spacing w:after="120"/>
              <w:ind w:left="0" w:firstLine="0"/>
              <w:jc w:val="both"/>
              <w:rPr>
                <w:rFonts w:ascii="Times New Roman" w:eastAsia="宋体" w:hAnsi="Times New Roman"/>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3: For other location results, the direction can also be represented using a referenced coordinate system. SA2 may further check whether TS 23.032 should be updated to incorporate it.</w:t>
            </w:r>
          </w:p>
          <w:p w14:paraId="531FD4FF" w14:textId="77777777" w:rsidR="00C22274" w:rsidRDefault="009F130A">
            <w:pPr>
              <w:spacing w:after="120"/>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w:t>
            </w:r>
            <w:r>
              <w:rPr>
                <w:rFonts w:ascii="Times New Roman" w:eastAsia="宋体" w:hAnsi="Times New Roman"/>
                <w:b/>
                <w:i/>
                <w:sz w:val="22"/>
                <w:szCs w:val="22"/>
                <w:lang w:val="en-US" w:eastAsia="zh-CN"/>
              </w:rPr>
              <w:t>roposal 4: Adopt the draft reply LS in the Appendix.</w:t>
            </w:r>
          </w:p>
          <w:p w14:paraId="073B0D36" w14:textId="77777777" w:rsidR="00C22274" w:rsidRDefault="00C22274">
            <w:pPr>
              <w:ind w:left="0" w:firstLine="0"/>
              <w:jc w:val="both"/>
              <w:rPr>
                <w:rFonts w:ascii="Arial" w:eastAsia="宋体" w:hAnsi="Arial" w:cs="Arial"/>
                <w:szCs w:val="20"/>
                <w:lang w:val="en-US" w:eastAsia="zh-CN"/>
              </w:rPr>
            </w:pPr>
          </w:p>
          <w:p w14:paraId="7F768A89"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A</w:t>
            </w:r>
            <w:r>
              <w:rPr>
                <w:rFonts w:ascii="Arial" w:eastAsia="宋体" w:hAnsi="Arial" w:cs="Arial"/>
                <w:szCs w:val="20"/>
                <w:lang w:eastAsia="zh-CN"/>
              </w:rPr>
              <w:t>nswer 2:</w:t>
            </w:r>
          </w:p>
          <w:p w14:paraId="01AD9346"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O</w:t>
            </w:r>
            <w:r>
              <w:rPr>
                <w:rFonts w:ascii="Arial" w:eastAsia="宋体" w:hAnsi="Arial" w:cs="Arial"/>
                <w:szCs w:val="20"/>
                <w:lang w:eastAsia="zh-CN"/>
              </w:rPr>
              <w:t>n relative velocity</w:t>
            </w:r>
          </w:p>
          <w:p w14:paraId="7AF78E50" w14:textId="77777777" w:rsidR="00C22274" w:rsidRDefault="009F130A">
            <w:pPr>
              <w:autoSpaceDE w:val="0"/>
              <w:autoSpaceDN w:val="0"/>
              <w:adjustRightInd w:val="0"/>
              <w:snapToGrid w:val="0"/>
              <w:spacing w:after="120"/>
              <w:ind w:left="284" w:hanging="284"/>
              <w:jc w:val="both"/>
              <w:rPr>
                <w:rFonts w:ascii="Arial" w:eastAsia="宋体" w:hAnsi="Arial" w:cs="Arial"/>
                <w:szCs w:val="20"/>
                <w:lang w:eastAsia="zh-CN"/>
              </w:rPr>
            </w:pPr>
            <w:r>
              <w:rPr>
                <w:rFonts w:ascii="Arial" w:eastAsia="宋体" w:hAnsi="Arial" w:cs="Arial"/>
                <w:szCs w:val="20"/>
                <w:lang w:eastAsia="zh-CN"/>
              </w:rPr>
              <w:t>Obtaining the radial relative speed is feasible from RAN1 perspective.</w:t>
            </w:r>
          </w:p>
          <w:p w14:paraId="061B8183" w14:textId="77777777" w:rsidR="00C22274" w:rsidRDefault="009F130A">
            <w:pPr>
              <w:autoSpaceDE w:val="0"/>
              <w:autoSpaceDN w:val="0"/>
              <w:adjustRightInd w:val="0"/>
              <w:snapToGrid w:val="0"/>
              <w:spacing w:after="120"/>
              <w:ind w:left="284" w:hanging="284"/>
              <w:jc w:val="both"/>
              <w:rPr>
                <w:rFonts w:ascii="Arial" w:eastAsia="宋体" w:hAnsi="Arial" w:cs="Arial"/>
                <w:szCs w:val="20"/>
                <w:lang w:eastAsia="zh-CN"/>
              </w:rPr>
            </w:pPr>
            <w:r>
              <w:rPr>
                <w:rFonts w:ascii="Arial" w:eastAsia="宋体" w:hAnsi="Arial" w:cs="Arial"/>
                <w:szCs w:val="20"/>
                <w:lang w:eastAsia="zh-CN"/>
              </w:rPr>
              <w:t>Besides using radial speed, the relative speed can also be represented using 2D (bearing + horizontal speed) or 3D (bearing + horizontal speed + vertical speed).</w:t>
            </w:r>
          </w:p>
          <w:p w14:paraId="68443F1A" w14:textId="77777777" w:rsidR="00C22274" w:rsidRDefault="009F130A" w:rsidP="00D367FE">
            <w:pPr>
              <w:spacing w:beforeLines="50" w:before="120" w:after="120"/>
              <w:ind w:left="0" w:firstLine="0"/>
              <w:rPr>
                <w:rFonts w:ascii="Arial" w:eastAsia="宋体" w:hAnsi="Arial" w:cs="Arial"/>
                <w:szCs w:val="20"/>
                <w:lang w:eastAsia="zh-CN"/>
              </w:rPr>
            </w:pPr>
            <w:r>
              <w:rPr>
                <w:rFonts w:ascii="Arial" w:eastAsia="宋体" w:hAnsi="Arial" w:cs="Arial" w:hint="eastAsia"/>
                <w:szCs w:val="20"/>
                <w:lang w:eastAsia="zh-CN"/>
              </w:rPr>
              <w:t>O</w:t>
            </w:r>
            <w:r>
              <w:rPr>
                <w:rFonts w:ascii="Arial" w:eastAsia="宋体" w:hAnsi="Arial" w:cs="Arial"/>
                <w:szCs w:val="20"/>
                <w:lang w:eastAsia="zh-CN"/>
              </w:rPr>
              <w:t>n other results</w:t>
            </w:r>
          </w:p>
          <w:p w14:paraId="1D35B159" w14:textId="77777777" w:rsidR="00C22274" w:rsidRDefault="009F130A">
            <w:pPr>
              <w:autoSpaceDE w:val="0"/>
              <w:autoSpaceDN w:val="0"/>
              <w:adjustRightInd w:val="0"/>
              <w:snapToGrid w:val="0"/>
              <w:spacing w:after="120"/>
              <w:ind w:left="0" w:firstLine="0"/>
              <w:jc w:val="both"/>
              <w:rPr>
                <w:rFonts w:ascii="Arial" w:eastAsia="宋体" w:hAnsi="Arial" w:cs="Arial"/>
                <w:szCs w:val="20"/>
                <w:lang w:eastAsia="zh-CN"/>
              </w:rPr>
            </w:pPr>
            <w:r>
              <w:rPr>
                <w:rFonts w:ascii="Arial" w:eastAsia="宋体" w:hAnsi="Arial" w:cs="Arial"/>
                <w:szCs w:val="20"/>
                <w:lang w:eastAsia="zh-CN"/>
              </w:rPr>
              <w:t>The direction can also be represented using a referenced coordinate system. RAN1 respectfully requests SA2 to further check whether TS 23.032 should be updated to incorporate it.</w:t>
            </w:r>
          </w:p>
          <w:p w14:paraId="2FE16233" w14:textId="77777777" w:rsidR="00C22274" w:rsidRDefault="00C22274">
            <w:pPr>
              <w:ind w:left="0" w:firstLine="0"/>
              <w:jc w:val="both"/>
              <w:rPr>
                <w:rFonts w:ascii="Arial" w:eastAsia="宋体" w:hAnsi="Arial" w:cs="Arial"/>
                <w:szCs w:val="20"/>
                <w:lang w:eastAsia="zh-CN"/>
              </w:rPr>
            </w:pPr>
          </w:p>
        </w:tc>
      </w:tr>
      <w:tr w:rsidR="00D65DBF" w14:paraId="6449C7D8" w14:textId="77777777">
        <w:tc>
          <w:tcPr>
            <w:tcW w:w="988" w:type="dxa"/>
          </w:tcPr>
          <w:p w14:paraId="2FF45FCD" w14:textId="448A217B" w:rsidR="00D65DBF" w:rsidRDefault="00D65DBF" w:rsidP="00D367FE">
            <w:pPr>
              <w:spacing w:beforeLines="50" w:before="120"/>
              <w:ind w:left="0" w:firstLine="0"/>
              <w:jc w:val="both"/>
              <w:rPr>
                <w:rFonts w:ascii="Times New Roman" w:eastAsia="宋体" w:hAnsi="Times New Roman"/>
                <w:color w:val="000000"/>
                <w:sz w:val="21"/>
                <w:szCs w:val="22"/>
                <w:lang w:eastAsia="zh-CN"/>
              </w:rPr>
            </w:pPr>
          </w:p>
        </w:tc>
        <w:tc>
          <w:tcPr>
            <w:tcW w:w="8643" w:type="dxa"/>
          </w:tcPr>
          <w:p w14:paraId="4D0C19E2" w14:textId="77777777" w:rsidR="00D65DBF" w:rsidRDefault="00D65DBF">
            <w:pPr>
              <w:spacing w:after="120"/>
              <w:ind w:left="0" w:firstLine="0"/>
              <w:jc w:val="both"/>
              <w:rPr>
                <w:rFonts w:ascii="Times New Roman" w:eastAsia="宋体" w:hAnsi="Times New Roman"/>
                <w:b/>
                <w:i/>
                <w:sz w:val="22"/>
                <w:szCs w:val="22"/>
                <w:lang w:val="en-US" w:eastAsia="zh-CN"/>
              </w:rPr>
            </w:pPr>
          </w:p>
        </w:tc>
      </w:tr>
    </w:tbl>
    <w:p w14:paraId="141867C9" w14:textId="77777777" w:rsidR="00C22274" w:rsidRDefault="009F130A">
      <w:pPr>
        <w:pStyle w:val="1"/>
        <w:tabs>
          <w:tab w:val="clear" w:pos="432"/>
          <w:tab w:val="left" w:pos="0"/>
        </w:tabs>
        <w:ind w:left="426"/>
        <w:rPr>
          <w:rFonts w:eastAsia="宋体"/>
          <w:color w:val="000000"/>
        </w:rPr>
      </w:pPr>
      <w:r>
        <w:rPr>
          <w:rFonts w:eastAsia="宋体"/>
          <w:color w:val="000000"/>
        </w:rPr>
        <w:t>Summary and conclusion</w:t>
      </w:r>
    </w:p>
    <w:p w14:paraId="40A2E35B" w14:textId="744462EB" w:rsidR="007A68A7" w:rsidRDefault="007A68A7" w:rsidP="00D367FE">
      <w:pPr>
        <w:spacing w:beforeLines="50" w:before="120"/>
        <w:ind w:left="0" w:firstLine="0"/>
        <w:jc w:val="both"/>
        <w:rPr>
          <w:rFonts w:ascii="Times New Roman" w:eastAsia="宋体" w:hAnsi="Times New Roman"/>
          <w:color w:val="000000"/>
          <w:sz w:val="21"/>
          <w:szCs w:val="22"/>
          <w:lang w:eastAsia="zh-CN"/>
        </w:rPr>
      </w:pPr>
    </w:p>
    <w:p w14:paraId="695EF428" w14:textId="77777777" w:rsidR="007A68A7" w:rsidRPr="007A68A7" w:rsidRDefault="007A68A7" w:rsidP="007A68A7">
      <w:pPr>
        <w:ind w:left="0" w:firstLine="0"/>
        <w:rPr>
          <w:b/>
          <w:sz w:val="21"/>
          <w:lang w:eastAsia="x-none"/>
        </w:rPr>
      </w:pPr>
      <w:r w:rsidRPr="007A68A7">
        <w:rPr>
          <w:b/>
          <w:sz w:val="21"/>
          <w:highlight w:val="green"/>
          <w:lang w:eastAsia="x-none"/>
        </w:rPr>
        <w:t>Agreement</w:t>
      </w:r>
    </w:p>
    <w:p w14:paraId="7AC99D56" w14:textId="77777777" w:rsidR="007A68A7" w:rsidRPr="007A68A7" w:rsidRDefault="007A68A7" w:rsidP="007A68A7">
      <w:pPr>
        <w:ind w:left="0" w:firstLine="0"/>
        <w:rPr>
          <w:sz w:val="21"/>
          <w:lang w:eastAsia="x-none"/>
        </w:rPr>
      </w:pPr>
      <w:r w:rsidRPr="007A68A7">
        <w:rPr>
          <w:sz w:val="21"/>
          <w:lang w:eastAsia="x-none"/>
        </w:rPr>
        <w:t>RAN1 provide the following reply to SA2 and cc to RAN2:</w:t>
      </w:r>
    </w:p>
    <w:p w14:paraId="23A5E148" w14:textId="77777777" w:rsidR="007A68A7" w:rsidRPr="007A68A7" w:rsidRDefault="007A68A7" w:rsidP="007A68A7">
      <w:pPr>
        <w:ind w:left="0" w:firstLine="0"/>
        <w:rPr>
          <w:sz w:val="21"/>
          <w:lang w:eastAsia="x-none"/>
        </w:rPr>
      </w:pPr>
      <w:r w:rsidRPr="007A68A7">
        <w:rPr>
          <w:sz w:val="21"/>
          <w:lang w:eastAsia="x-none"/>
        </w:rPr>
        <w:lastRenderedPageBreak/>
        <w:t>“From RAN1 perspective, it is feasible to specify relative velocity in Rel-18. RAN1 assumes that there is no RAN1 specification impact.”</w:t>
      </w:r>
    </w:p>
    <w:p w14:paraId="039CD457" w14:textId="77777777" w:rsidR="007A68A7" w:rsidRDefault="007A68A7" w:rsidP="00D367FE">
      <w:pPr>
        <w:spacing w:beforeLines="50" w:before="120"/>
        <w:ind w:left="0" w:firstLine="0"/>
        <w:jc w:val="both"/>
        <w:rPr>
          <w:rFonts w:ascii="Times New Roman" w:eastAsia="宋体" w:hAnsi="Times New Roman"/>
          <w:color w:val="000000"/>
          <w:sz w:val="21"/>
          <w:szCs w:val="22"/>
          <w:lang w:eastAsia="zh-CN"/>
        </w:rPr>
      </w:pPr>
    </w:p>
    <w:p w14:paraId="2CB89E48" w14:textId="77777777" w:rsidR="007A68A7" w:rsidRPr="007A68A7" w:rsidRDefault="007A68A7" w:rsidP="007A68A7">
      <w:pPr>
        <w:ind w:left="0" w:firstLine="0"/>
        <w:rPr>
          <w:lang w:eastAsia="x-none"/>
        </w:rPr>
      </w:pPr>
    </w:p>
    <w:p w14:paraId="419CE907" w14:textId="77777777" w:rsidR="007A68A7" w:rsidRPr="007A68A7" w:rsidRDefault="007A68A7" w:rsidP="007A68A7">
      <w:pPr>
        <w:ind w:left="0" w:firstLine="0"/>
        <w:rPr>
          <w:b/>
          <w:iCs/>
        </w:rPr>
      </w:pPr>
      <w:r w:rsidRPr="007A68A7">
        <w:rPr>
          <w:rFonts w:hint="eastAsia"/>
          <w:b/>
          <w:iCs/>
        </w:rPr>
        <w:t>R</w:t>
      </w:r>
      <w:r w:rsidRPr="007A68A7">
        <w:rPr>
          <w:b/>
          <w:iCs/>
        </w:rPr>
        <w:t>1-2306140</w:t>
      </w:r>
    </w:p>
    <w:p w14:paraId="3BA48636" w14:textId="77777777" w:rsidR="007A68A7" w:rsidRPr="007A68A7" w:rsidRDefault="007A68A7" w:rsidP="007A68A7">
      <w:pPr>
        <w:ind w:left="0" w:firstLine="0"/>
        <w:rPr>
          <w:iCs/>
        </w:rPr>
      </w:pPr>
    </w:p>
    <w:p w14:paraId="31BDA933" w14:textId="77777777" w:rsidR="007A68A7" w:rsidRPr="007A68A7" w:rsidRDefault="007A68A7" w:rsidP="007A68A7">
      <w:pPr>
        <w:ind w:left="0" w:firstLine="0"/>
        <w:rPr>
          <w:b/>
          <w:szCs w:val="20"/>
          <w:highlight w:val="green"/>
          <w:lang w:val="en-CA"/>
        </w:rPr>
      </w:pPr>
      <w:r w:rsidRPr="007A68A7">
        <w:rPr>
          <w:b/>
          <w:szCs w:val="20"/>
          <w:highlight w:val="green"/>
          <w:lang w:val="en-CA"/>
        </w:rPr>
        <w:t>Agreement</w:t>
      </w:r>
    </w:p>
    <w:p w14:paraId="1159D1A7" w14:textId="3BF7416F" w:rsidR="005665A2" w:rsidRDefault="007A68A7" w:rsidP="007A68A7">
      <w:pPr>
        <w:ind w:left="0" w:firstLine="0"/>
        <w:rPr>
          <w:rFonts w:ascii="Times New Roman" w:eastAsia="宋体" w:hAnsi="Times New Roman"/>
          <w:color w:val="000000"/>
          <w:sz w:val="21"/>
          <w:szCs w:val="22"/>
          <w:lang w:eastAsia="zh-CN"/>
        </w:rPr>
      </w:pPr>
      <w:r w:rsidRPr="007A68A7">
        <w:rPr>
          <w:rFonts w:hint="eastAsia"/>
          <w:iCs/>
        </w:rPr>
        <w:t>T</w:t>
      </w:r>
      <w:r w:rsidRPr="007A68A7">
        <w:rPr>
          <w:iCs/>
        </w:rPr>
        <w:t>he draft LS in R1-2306140 is endorsed. Final LS in R1-2306208.</w:t>
      </w:r>
    </w:p>
    <w:p w14:paraId="40D4A86F" w14:textId="77777777" w:rsidR="005665A2" w:rsidRDefault="005665A2" w:rsidP="00D367FE">
      <w:pPr>
        <w:spacing w:beforeLines="50" w:before="120"/>
        <w:ind w:left="0" w:firstLine="0"/>
        <w:jc w:val="both"/>
        <w:rPr>
          <w:rFonts w:ascii="Times New Roman" w:eastAsia="宋体" w:hAnsi="Times New Roman"/>
          <w:b/>
          <w:color w:val="000000"/>
          <w:sz w:val="21"/>
          <w:szCs w:val="22"/>
          <w:lang w:eastAsia="zh-CN"/>
        </w:rPr>
      </w:pPr>
    </w:p>
    <w:p w14:paraId="7A1C36A6" w14:textId="77777777" w:rsidR="00C22274" w:rsidRDefault="009F130A">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27697A50" w14:textId="77777777" w:rsidR="00C22274" w:rsidRDefault="009F130A">
      <w:pPr>
        <w:pStyle w:val="aff2"/>
        <w:numPr>
          <w:ilvl w:val="0"/>
          <w:numId w:val="13"/>
        </w:numPr>
        <w:ind w:leftChars="0"/>
      </w:pPr>
      <w:r>
        <w:t>R1-2304306</w:t>
      </w:r>
      <w:r>
        <w:tab/>
        <w:t xml:space="preserve">Reply LS to </w:t>
      </w:r>
      <w:r>
        <w:rPr>
          <w:rFonts w:eastAsia="MS Mincho"/>
          <w:lang w:eastAsia="ja-JP"/>
        </w:rPr>
        <w:t xml:space="preserve">LS to SA2 on </w:t>
      </w:r>
      <w:proofErr w:type="spellStart"/>
      <w:r>
        <w:rPr>
          <w:rFonts w:eastAsia="MS Mincho"/>
          <w:lang w:eastAsia="ja-JP"/>
        </w:rPr>
        <w:t>Sidelink</w:t>
      </w:r>
      <w:proofErr w:type="spellEnd"/>
      <w:r>
        <w:rPr>
          <w:rFonts w:eastAsia="MS Mincho"/>
          <w:lang w:eastAsia="ja-JP"/>
        </w:rPr>
        <w:t xml:space="preserve"> positioning procedure</w:t>
      </w:r>
      <w:r>
        <w:tab/>
      </w:r>
      <w:r>
        <w:tab/>
        <w:t>SA2, Xiaomi</w:t>
      </w:r>
    </w:p>
    <w:p w14:paraId="14861A38" w14:textId="77777777" w:rsidR="00C22274" w:rsidRDefault="009F130A">
      <w:pPr>
        <w:pStyle w:val="aff2"/>
        <w:numPr>
          <w:ilvl w:val="0"/>
          <w:numId w:val="13"/>
        </w:numPr>
        <w:ind w:leftChars="0"/>
      </w:pPr>
      <w:r>
        <w:t>R1-2304448</w:t>
      </w:r>
      <w:r>
        <w:tab/>
        <w:t xml:space="preserve">Draft reply LS to SA on </w:t>
      </w:r>
      <w:proofErr w:type="spellStart"/>
      <w:r>
        <w:t>Sidelink</w:t>
      </w:r>
      <w:proofErr w:type="spellEnd"/>
      <w:r>
        <w:t xml:space="preserve"> positioning procedure</w:t>
      </w:r>
      <w:r>
        <w:tab/>
        <w:t>vivo</w:t>
      </w:r>
    </w:p>
    <w:p w14:paraId="77A890EF" w14:textId="77777777" w:rsidR="00C22274" w:rsidRDefault="009F130A">
      <w:pPr>
        <w:pStyle w:val="aff2"/>
        <w:numPr>
          <w:ilvl w:val="0"/>
          <w:numId w:val="13"/>
        </w:numPr>
        <w:ind w:leftChars="0"/>
      </w:pPr>
      <w:r>
        <w:t>R1-2304692</w:t>
      </w:r>
      <w:r>
        <w:tab/>
        <w:t xml:space="preserve">Discussion on </w:t>
      </w:r>
      <w:proofErr w:type="spellStart"/>
      <w:r>
        <w:t>Sidelink</w:t>
      </w:r>
      <w:proofErr w:type="spellEnd"/>
      <w:r>
        <w:t xml:space="preserve"> positioning procedure</w:t>
      </w:r>
      <w:r>
        <w:tab/>
        <w:t>CATT</w:t>
      </w:r>
    </w:p>
    <w:p w14:paraId="18CD22AD" w14:textId="77777777" w:rsidR="00C22274" w:rsidRDefault="009F130A">
      <w:pPr>
        <w:pStyle w:val="aff2"/>
        <w:numPr>
          <w:ilvl w:val="0"/>
          <w:numId w:val="13"/>
        </w:numPr>
        <w:ind w:leftChars="0"/>
      </w:pPr>
      <w:r>
        <w:t>R1-2304693</w:t>
      </w:r>
      <w:r>
        <w:tab/>
        <w:t xml:space="preserve">Draft reply LS on </w:t>
      </w:r>
      <w:proofErr w:type="spellStart"/>
      <w:r>
        <w:t>Sidelink</w:t>
      </w:r>
      <w:proofErr w:type="spellEnd"/>
      <w:r>
        <w:t xml:space="preserve"> positioning procedure</w:t>
      </w:r>
      <w:r>
        <w:tab/>
        <w:t>CATT</w:t>
      </w:r>
    </w:p>
    <w:p w14:paraId="10B81873" w14:textId="77777777" w:rsidR="00C22274" w:rsidRDefault="009F130A">
      <w:pPr>
        <w:pStyle w:val="aff2"/>
        <w:numPr>
          <w:ilvl w:val="0"/>
          <w:numId w:val="13"/>
        </w:numPr>
        <w:ind w:leftChars="0"/>
      </w:pPr>
      <w:r>
        <w:t>R1-2304924</w:t>
      </w:r>
      <w:r>
        <w:tab/>
        <w:t xml:space="preserve">Draft Reply LS on </w:t>
      </w:r>
      <w:proofErr w:type="spellStart"/>
      <w:r>
        <w:t>Sidelink</w:t>
      </w:r>
      <w:proofErr w:type="spellEnd"/>
      <w:r>
        <w:t xml:space="preserve"> positioning procedure</w:t>
      </w:r>
      <w:r>
        <w:tab/>
        <w:t>ZTE</w:t>
      </w:r>
    </w:p>
    <w:p w14:paraId="018E9FD7" w14:textId="77777777" w:rsidR="00C22274" w:rsidRDefault="009F130A">
      <w:pPr>
        <w:pStyle w:val="aff2"/>
        <w:numPr>
          <w:ilvl w:val="0"/>
          <w:numId w:val="13"/>
        </w:numPr>
        <w:ind w:leftChars="0"/>
      </w:pPr>
      <w:r>
        <w:t>R1-2305025</w:t>
      </w:r>
      <w:r>
        <w:tab/>
        <w:t xml:space="preserve">Draft Reply LS on </w:t>
      </w:r>
      <w:proofErr w:type="spellStart"/>
      <w:r>
        <w:t>Sidelink</w:t>
      </w:r>
      <w:proofErr w:type="spellEnd"/>
      <w:r>
        <w:t xml:space="preserve"> positioning procedure</w:t>
      </w:r>
      <w:r>
        <w:tab/>
      </w:r>
      <w:proofErr w:type="spellStart"/>
      <w:r>
        <w:t>xiaomi</w:t>
      </w:r>
      <w:proofErr w:type="spellEnd"/>
    </w:p>
    <w:p w14:paraId="5796A716" w14:textId="77777777" w:rsidR="00C22274" w:rsidRDefault="009F130A">
      <w:pPr>
        <w:pStyle w:val="aff2"/>
        <w:numPr>
          <w:ilvl w:val="0"/>
          <w:numId w:val="13"/>
        </w:numPr>
        <w:ind w:leftChars="0"/>
      </w:pPr>
      <w:r>
        <w:t>R1-2305425</w:t>
      </w:r>
      <w:r>
        <w:tab/>
        <w:t xml:space="preserve">Discussion on the LS from SA2 on </w:t>
      </w:r>
      <w:proofErr w:type="spellStart"/>
      <w:r>
        <w:t>Sidelink</w:t>
      </w:r>
      <w:proofErr w:type="spellEnd"/>
      <w:r>
        <w:t xml:space="preserve"> positioning procedure</w:t>
      </w:r>
      <w:r>
        <w:tab/>
        <w:t>OPPO</w:t>
      </w:r>
    </w:p>
    <w:p w14:paraId="4994E8BC" w14:textId="77777777" w:rsidR="00C22274" w:rsidRDefault="009F130A">
      <w:pPr>
        <w:pStyle w:val="aff2"/>
        <w:numPr>
          <w:ilvl w:val="0"/>
          <w:numId w:val="13"/>
        </w:numPr>
        <w:ind w:leftChars="0"/>
      </w:pPr>
      <w:r>
        <w:t>R1-2305426</w:t>
      </w:r>
      <w:r>
        <w:tab/>
        <w:t xml:space="preserve">Draft reply LS to SA2 on </w:t>
      </w:r>
      <w:proofErr w:type="spellStart"/>
      <w:r>
        <w:t>Sidelink</w:t>
      </w:r>
      <w:proofErr w:type="spellEnd"/>
      <w:r>
        <w:t xml:space="preserve"> positioning procedure</w:t>
      </w:r>
      <w:r>
        <w:tab/>
        <w:t>OPPO</w:t>
      </w:r>
    </w:p>
    <w:p w14:paraId="70B14F42" w14:textId="77777777" w:rsidR="00C22274" w:rsidRDefault="009F130A">
      <w:pPr>
        <w:pStyle w:val="aff2"/>
        <w:numPr>
          <w:ilvl w:val="0"/>
          <w:numId w:val="13"/>
        </w:numPr>
        <w:ind w:leftChars="0"/>
      </w:pPr>
      <w:r>
        <w:t>R1-2305890</w:t>
      </w:r>
      <w:r>
        <w:tab/>
        <w:t xml:space="preserve">Discussion on reply LS to LS to SA2 on </w:t>
      </w:r>
      <w:proofErr w:type="spellStart"/>
      <w:r>
        <w:t>Sidelink</w:t>
      </w:r>
      <w:proofErr w:type="spellEnd"/>
      <w:r>
        <w:t xml:space="preserve"> positioning procedure</w:t>
      </w:r>
      <w:r>
        <w:tab/>
        <w:t>Ericsson</w:t>
      </w:r>
    </w:p>
    <w:p w14:paraId="5D3A8472" w14:textId="77777777" w:rsidR="00C22274" w:rsidRDefault="009F130A">
      <w:pPr>
        <w:pStyle w:val="aff2"/>
        <w:numPr>
          <w:ilvl w:val="0"/>
          <w:numId w:val="13"/>
        </w:numPr>
        <w:ind w:leftChars="0"/>
      </w:pPr>
      <w:r>
        <w:t>R1-2305891</w:t>
      </w:r>
      <w:r>
        <w:tab/>
        <w:t xml:space="preserve">Draft Reply LS to SA2 on </w:t>
      </w:r>
      <w:proofErr w:type="spellStart"/>
      <w:r>
        <w:t>Sidelink</w:t>
      </w:r>
      <w:proofErr w:type="spellEnd"/>
      <w:r>
        <w:t xml:space="preserve"> positioning procedure</w:t>
      </w:r>
      <w:r>
        <w:tab/>
        <w:t>Ericsson</w:t>
      </w:r>
    </w:p>
    <w:p w14:paraId="28F7F1CA" w14:textId="77777777" w:rsidR="00C22274" w:rsidRDefault="009F130A">
      <w:pPr>
        <w:pStyle w:val="aff2"/>
        <w:numPr>
          <w:ilvl w:val="0"/>
          <w:numId w:val="13"/>
        </w:numPr>
        <w:ind w:leftChars="0"/>
      </w:pPr>
      <w:r>
        <w:t>R1-2305939</w:t>
      </w:r>
      <w:r>
        <w:tab/>
        <w:t>Discussion on SL positioning procedures</w:t>
      </w:r>
      <w:r>
        <w:tab/>
        <w:t xml:space="preserve">Huawei, </w:t>
      </w:r>
      <w:proofErr w:type="spellStart"/>
      <w:r>
        <w:t>HiSilicon</w:t>
      </w:r>
      <w:proofErr w:type="spellEnd"/>
    </w:p>
    <w:p w14:paraId="4B03AD32" w14:textId="77777777" w:rsidR="00C22274" w:rsidRDefault="00C22274"/>
    <w:p w14:paraId="671836B2" w14:textId="6DDD63F9" w:rsidR="00C22274" w:rsidRDefault="00C22274"/>
    <w:p w14:paraId="615134A0" w14:textId="035CD0FE" w:rsidR="0001564A" w:rsidRDefault="0001564A"/>
    <w:p w14:paraId="52FD0CD6" w14:textId="64EFB7B7" w:rsidR="0001564A" w:rsidRDefault="0001564A" w:rsidP="0001564A">
      <w:pPr>
        <w:widowControl w:val="0"/>
        <w:spacing w:before="240" w:after="60"/>
        <w:ind w:left="432" w:hanging="432"/>
        <w:outlineLvl w:val="0"/>
        <w:rPr>
          <w:rFonts w:ascii="Arial" w:hAnsi="Arial"/>
          <w:color w:val="000000"/>
          <w:kern w:val="32"/>
          <w:sz w:val="32"/>
          <w:szCs w:val="32"/>
          <w:lang w:eastAsia="zh-CN"/>
        </w:rPr>
      </w:pPr>
      <w:r w:rsidRPr="0001564A">
        <w:rPr>
          <w:rFonts w:ascii="Arial" w:hAnsi="Arial"/>
          <w:color w:val="000000"/>
          <w:kern w:val="32"/>
          <w:sz w:val="32"/>
          <w:szCs w:val="32"/>
          <w:lang w:eastAsia="zh-CN"/>
        </w:rPr>
        <w:t>Appendix: Draft LS based on existing agreement</w:t>
      </w:r>
    </w:p>
    <w:p w14:paraId="01F1A5E1" w14:textId="77777777" w:rsidR="0001564A" w:rsidRDefault="0001564A">
      <w:pPr>
        <w:ind w:left="0" w:firstLine="0"/>
        <w:rPr>
          <w:rFonts w:ascii="Arial" w:hAnsi="Arial" w:cs="Arial"/>
          <w:b/>
          <w:bCs/>
          <w:sz w:val="28"/>
        </w:rPr>
      </w:pPr>
      <w:r>
        <w:rPr>
          <w:rFonts w:ascii="Arial" w:hAnsi="Arial" w:cs="Arial"/>
          <w:b/>
          <w:bCs/>
          <w:sz w:val="28"/>
        </w:rPr>
        <w:br w:type="page"/>
      </w:r>
    </w:p>
    <w:p w14:paraId="3DFC7E6E" w14:textId="6B141E61" w:rsidR="0001564A" w:rsidRPr="0001564A" w:rsidRDefault="0001564A" w:rsidP="0001564A">
      <w:pPr>
        <w:tabs>
          <w:tab w:val="center" w:pos="4536"/>
          <w:tab w:val="right" w:pos="7938"/>
          <w:tab w:val="right" w:pos="9639"/>
        </w:tabs>
        <w:ind w:left="0" w:right="2" w:firstLine="0"/>
        <w:rPr>
          <w:rFonts w:ascii="Arial" w:hAnsi="Arial" w:cs="Arial"/>
          <w:b/>
          <w:bCs/>
          <w:sz w:val="28"/>
        </w:rPr>
      </w:pPr>
      <w:r w:rsidRPr="0001564A">
        <w:rPr>
          <w:rFonts w:ascii="Arial" w:hAnsi="Arial" w:cs="Arial"/>
          <w:b/>
          <w:bCs/>
          <w:sz w:val="28"/>
        </w:rPr>
        <w:lastRenderedPageBreak/>
        <w:t>3GPP TSG RAN WG1 #113</w:t>
      </w:r>
      <w:r w:rsidRPr="0001564A">
        <w:rPr>
          <w:rFonts w:ascii="Arial" w:hAnsi="Arial" w:cs="Arial"/>
          <w:b/>
          <w:bCs/>
          <w:sz w:val="28"/>
        </w:rPr>
        <w:tab/>
      </w:r>
      <w:r w:rsidRPr="0001564A">
        <w:rPr>
          <w:rFonts w:ascii="Arial" w:hAnsi="Arial" w:cs="Arial"/>
          <w:b/>
          <w:bCs/>
          <w:sz w:val="28"/>
        </w:rPr>
        <w:tab/>
      </w:r>
      <w:r w:rsidRPr="0001564A">
        <w:rPr>
          <w:rFonts w:ascii="Arial" w:hAnsi="Arial" w:cs="Arial"/>
          <w:b/>
          <w:bCs/>
          <w:sz w:val="28"/>
        </w:rPr>
        <w:tab/>
      </w:r>
      <w:r w:rsidRPr="0001564A">
        <w:rPr>
          <w:rFonts w:ascii="Arial" w:hAnsi="Arial" w:cs="Arial"/>
          <w:b/>
          <w:bCs/>
          <w:sz w:val="28"/>
          <w:highlight w:val="yellow"/>
        </w:rPr>
        <w:t>R1-230XXXX</w:t>
      </w:r>
    </w:p>
    <w:p w14:paraId="1A8B27A4" w14:textId="77777777" w:rsidR="0001564A" w:rsidRPr="0001564A" w:rsidRDefault="0001564A" w:rsidP="0001564A">
      <w:pPr>
        <w:tabs>
          <w:tab w:val="center" w:pos="4536"/>
          <w:tab w:val="right" w:pos="9072"/>
        </w:tabs>
        <w:ind w:left="0" w:firstLine="0"/>
        <w:rPr>
          <w:rFonts w:ascii="Arial" w:eastAsia="MS Mincho" w:hAnsi="Arial" w:cs="Arial"/>
          <w:b/>
          <w:bCs/>
          <w:sz w:val="28"/>
          <w:lang w:eastAsia="ja-JP"/>
        </w:rPr>
      </w:pPr>
      <w:r w:rsidRPr="0001564A">
        <w:rPr>
          <w:rFonts w:ascii="Arial" w:eastAsia="MS Mincho" w:hAnsi="Arial" w:cs="Arial"/>
          <w:b/>
          <w:bCs/>
          <w:sz w:val="28"/>
          <w:lang w:eastAsia="ja-JP"/>
        </w:rPr>
        <w:t>Incheon, Korea, May 22</w:t>
      </w:r>
      <w:r w:rsidRPr="0001564A">
        <w:rPr>
          <w:rFonts w:ascii="Arial" w:eastAsia="MS Mincho" w:hAnsi="Arial" w:cs="Arial"/>
          <w:b/>
          <w:bCs/>
          <w:sz w:val="28"/>
          <w:vertAlign w:val="superscript"/>
          <w:lang w:eastAsia="ja-JP"/>
        </w:rPr>
        <w:t>nd</w:t>
      </w:r>
      <w:r w:rsidRPr="0001564A">
        <w:rPr>
          <w:rFonts w:ascii="Arial" w:eastAsia="MS Mincho" w:hAnsi="Arial" w:cs="Arial"/>
          <w:b/>
          <w:bCs/>
          <w:sz w:val="28"/>
          <w:lang w:eastAsia="ja-JP"/>
        </w:rPr>
        <w:t xml:space="preserve"> – May 26</w:t>
      </w:r>
      <w:r w:rsidRPr="0001564A">
        <w:rPr>
          <w:rFonts w:ascii="Arial" w:eastAsia="MS Mincho" w:hAnsi="Arial" w:cs="Arial"/>
          <w:b/>
          <w:bCs/>
          <w:sz w:val="28"/>
          <w:vertAlign w:val="superscript"/>
          <w:lang w:eastAsia="ja-JP"/>
        </w:rPr>
        <w:t>th</w:t>
      </w:r>
      <w:r w:rsidRPr="0001564A">
        <w:rPr>
          <w:rFonts w:ascii="Arial" w:eastAsia="MS Mincho" w:hAnsi="Arial" w:cs="Arial"/>
          <w:b/>
          <w:bCs/>
          <w:sz w:val="28"/>
          <w:lang w:eastAsia="ja-JP"/>
        </w:rPr>
        <w:t>, 2023</w:t>
      </w:r>
    </w:p>
    <w:p w14:paraId="677C84B5" w14:textId="77777777" w:rsidR="0001564A" w:rsidRPr="0001564A" w:rsidRDefault="0001564A" w:rsidP="0001564A">
      <w:pPr>
        <w:overflowPunct w:val="0"/>
        <w:autoSpaceDE w:val="0"/>
        <w:autoSpaceDN w:val="0"/>
        <w:adjustRightInd w:val="0"/>
        <w:spacing w:after="180"/>
        <w:ind w:left="0" w:firstLine="0"/>
        <w:textAlignment w:val="baseline"/>
        <w:rPr>
          <w:rFonts w:ascii="Arial" w:eastAsia="等线" w:hAnsi="Arial" w:cs="Arial"/>
          <w:szCs w:val="20"/>
          <w:lang w:eastAsia="en-GB"/>
        </w:rPr>
      </w:pPr>
    </w:p>
    <w:p w14:paraId="2EFC148F"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1564A">
        <w:rPr>
          <w:rFonts w:ascii="Arial" w:eastAsia="等线" w:hAnsi="Arial" w:cs="Arial"/>
          <w:b/>
          <w:sz w:val="22"/>
          <w:szCs w:val="22"/>
          <w:lang w:eastAsia="en-GB"/>
        </w:rPr>
        <w:t>Title:</w:t>
      </w:r>
      <w:r w:rsidRPr="0001564A">
        <w:rPr>
          <w:rFonts w:ascii="Arial" w:eastAsia="等线" w:hAnsi="Arial" w:cs="Arial"/>
          <w:b/>
          <w:sz w:val="22"/>
          <w:szCs w:val="22"/>
          <w:lang w:eastAsia="en-GB"/>
        </w:rPr>
        <w:tab/>
      </w:r>
      <w:bookmarkStart w:id="5" w:name="OLE_LINK57"/>
      <w:bookmarkStart w:id="6" w:name="OLE_LINK58"/>
      <w:r w:rsidRPr="0001564A">
        <w:rPr>
          <w:rFonts w:ascii="Arial" w:eastAsia="等线" w:hAnsi="Arial" w:cs="Arial"/>
          <w:b/>
          <w:sz w:val="22"/>
          <w:szCs w:val="22"/>
          <w:highlight w:val="yellow"/>
          <w:lang w:eastAsia="en-GB"/>
        </w:rPr>
        <w:t>Draft</w:t>
      </w:r>
      <w:r w:rsidRPr="0001564A">
        <w:rPr>
          <w:rFonts w:ascii="Arial" w:eastAsia="等线" w:hAnsi="Arial" w:cs="Arial"/>
          <w:b/>
          <w:sz w:val="22"/>
          <w:szCs w:val="22"/>
          <w:lang w:eastAsia="en-GB"/>
        </w:rPr>
        <w:t xml:space="preserve"> Reply LS on </w:t>
      </w:r>
      <w:proofErr w:type="spellStart"/>
      <w:r w:rsidRPr="0001564A">
        <w:rPr>
          <w:rFonts w:ascii="Arial" w:eastAsia="等线" w:hAnsi="Arial" w:cs="Arial"/>
          <w:b/>
          <w:sz w:val="22"/>
          <w:szCs w:val="22"/>
          <w:lang w:eastAsia="en-GB"/>
        </w:rPr>
        <w:t>Sidelink</w:t>
      </w:r>
      <w:proofErr w:type="spellEnd"/>
      <w:r w:rsidRPr="0001564A">
        <w:rPr>
          <w:rFonts w:ascii="Arial" w:eastAsia="等线" w:hAnsi="Arial" w:cs="Arial"/>
          <w:b/>
          <w:sz w:val="22"/>
          <w:szCs w:val="22"/>
          <w:lang w:eastAsia="en-GB"/>
        </w:rPr>
        <w:t xml:space="preserve"> positioning procedure</w:t>
      </w:r>
    </w:p>
    <w:p w14:paraId="17AD6EA5"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1564A">
        <w:rPr>
          <w:rFonts w:ascii="Arial" w:eastAsia="等线" w:hAnsi="Arial" w:cs="Arial"/>
          <w:b/>
          <w:sz w:val="22"/>
          <w:szCs w:val="22"/>
          <w:lang w:eastAsia="en-GB"/>
        </w:rPr>
        <w:t>Response to:</w:t>
      </w:r>
      <w:r w:rsidRPr="0001564A">
        <w:rPr>
          <w:rFonts w:ascii="Arial" w:eastAsia="等线" w:hAnsi="Arial" w:cs="Arial"/>
          <w:b/>
          <w:bCs/>
          <w:sz w:val="22"/>
          <w:szCs w:val="22"/>
          <w:lang w:eastAsia="en-GB"/>
        </w:rPr>
        <w:tab/>
      </w:r>
      <w:bookmarkStart w:id="7" w:name="OLE_LINK59"/>
      <w:bookmarkStart w:id="8" w:name="OLE_LINK60"/>
      <w:bookmarkStart w:id="9" w:name="OLE_LINK61"/>
      <w:bookmarkEnd w:id="5"/>
      <w:bookmarkEnd w:id="6"/>
      <w:r w:rsidRPr="0001564A">
        <w:rPr>
          <w:rFonts w:ascii="Arial" w:eastAsia="等线" w:hAnsi="Arial" w:cs="Arial"/>
          <w:b/>
          <w:bCs/>
          <w:sz w:val="22"/>
          <w:szCs w:val="22"/>
          <w:lang w:eastAsia="en-GB"/>
        </w:rPr>
        <w:t>R1-2304306/S2-2305735</w:t>
      </w:r>
    </w:p>
    <w:p w14:paraId="737A685C"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1564A">
        <w:rPr>
          <w:rFonts w:ascii="Arial" w:eastAsia="等线" w:hAnsi="Arial" w:cs="Arial"/>
          <w:b/>
          <w:sz w:val="22"/>
          <w:szCs w:val="22"/>
          <w:lang w:eastAsia="en-GB"/>
        </w:rPr>
        <w:t>Release:</w:t>
      </w:r>
      <w:r w:rsidRPr="0001564A">
        <w:rPr>
          <w:rFonts w:ascii="Arial" w:eastAsia="等线" w:hAnsi="Arial" w:cs="Arial"/>
          <w:b/>
          <w:bCs/>
          <w:sz w:val="22"/>
          <w:szCs w:val="22"/>
          <w:lang w:eastAsia="en-GB"/>
        </w:rPr>
        <w:tab/>
        <w:t>Release 18</w:t>
      </w:r>
    </w:p>
    <w:bookmarkEnd w:id="7"/>
    <w:bookmarkEnd w:id="8"/>
    <w:bookmarkEnd w:id="9"/>
    <w:p w14:paraId="3A028902"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val="en-US" w:eastAsia="en-GB"/>
        </w:rPr>
      </w:pPr>
      <w:r w:rsidRPr="0001564A">
        <w:rPr>
          <w:rFonts w:ascii="Arial" w:eastAsia="等线" w:hAnsi="Arial" w:cs="Arial"/>
          <w:b/>
          <w:sz w:val="22"/>
          <w:szCs w:val="22"/>
          <w:lang w:eastAsia="en-GB"/>
        </w:rPr>
        <w:t>Work Item:</w:t>
      </w:r>
      <w:r w:rsidRPr="0001564A">
        <w:rPr>
          <w:rFonts w:ascii="Arial" w:eastAsia="等线" w:hAnsi="Arial" w:cs="Arial"/>
          <w:b/>
          <w:bCs/>
          <w:sz w:val="22"/>
          <w:szCs w:val="22"/>
          <w:lang w:eastAsia="en-GB"/>
        </w:rPr>
        <w:tab/>
      </w:r>
      <w:proofErr w:type="spellStart"/>
      <w:r w:rsidRPr="0001564A">
        <w:rPr>
          <w:rFonts w:ascii="Arial" w:eastAsia="Times New Roman" w:hAnsi="Arial" w:cs="Arial"/>
          <w:b/>
          <w:sz w:val="22"/>
          <w:szCs w:val="22"/>
          <w:lang w:eastAsia="en-GB"/>
        </w:rPr>
        <w:t>Ranging_SL</w:t>
      </w:r>
      <w:proofErr w:type="spellEnd"/>
    </w:p>
    <w:p w14:paraId="0E4EE7AC"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041A7214" w14:textId="0DF21C5E"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1564A">
        <w:rPr>
          <w:rFonts w:ascii="Arial" w:eastAsia="等线" w:hAnsi="Arial" w:cs="Arial"/>
          <w:b/>
          <w:sz w:val="22"/>
          <w:szCs w:val="22"/>
          <w:lang w:eastAsia="en-GB"/>
        </w:rPr>
        <w:t>Source:</w:t>
      </w:r>
      <w:r w:rsidRPr="0001564A">
        <w:rPr>
          <w:rFonts w:ascii="Arial" w:eastAsia="等线" w:hAnsi="Arial" w:cs="Arial"/>
          <w:b/>
          <w:sz w:val="22"/>
          <w:szCs w:val="22"/>
          <w:lang w:eastAsia="en-GB"/>
        </w:rPr>
        <w:tab/>
      </w:r>
      <w:r>
        <w:rPr>
          <w:rFonts w:ascii="Arial" w:eastAsia="等线" w:hAnsi="Arial" w:cs="Arial"/>
          <w:b/>
          <w:sz w:val="22"/>
          <w:szCs w:val="22"/>
          <w:highlight w:val="yellow"/>
          <w:lang w:eastAsia="en-GB"/>
        </w:rPr>
        <w:t>[</w:t>
      </w:r>
      <w:r w:rsidRPr="0001564A">
        <w:rPr>
          <w:rFonts w:ascii="Arial" w:eastAsia="等线" w:hAnsi="Arial" w:cs="Arial"/>
          <w:b/>
          <w:sz w:val="22"/>
          <w:szCs w:val="22"/>
          <w:highlight w:val="yellow"/>
          <w:lang w:eastAsia="en-GB"/>
        </w:rPr>
        <w:t>RAN1</w:t>
      </w:r>
      <w:r>
        <w:rPr>
          <w:rFonts w:ascii="Arial" w:eastAsia="等线" w:hAnsi="Arial" w:cs="Arial"/>
          <w:b/>
          <w:sz w:val="22"/>
          <w:szCs w:val="22"/>
          <w:lang w:eastAsia="en-GB"/>
        </w:rPr>
        <w:t>]</w:t>
      </w:r>
    </w:p>
    <w:p w14:paraId="05970C69"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1564A">
        <w:rPr>
          <w:rFonts w:ascii="Arial" w:eastAsia="等线" w:hAnsi="Arial" w:cs="Arial"/>
          <w:b/>
          <w:sz w:val="22"/>
          <w:szCs w:val="22"/>
          <w:lang w:eastAsia="en-GB"/>
        </w:rPr>
        <w:t>To:</w:t>
      </w:r>
      <w:r w:rsidRPr="0001564A">
        <w:rPr>
          <w:rFonts w:ascii="Arial" w:eastAsia="等线" w:hAnsi="Arial" w:cs="Arial"/>
          <w:b/>
          <w:bCs/>
          <w:sz w:val="22"/>
          <w:szCs w:val="22"/>
          <w:lang w:eastAsia="en-GB"/>
        </w:rPr>
        <w:tab/>
        <w:t>SA2</w:t>
      </w:r>
    </w:p>
    <w:p w14:paraId="0EC3D2E4"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10" w:name="OLE_LINK45"/>
      <w:bookmarkStart w:id="11" w:name="OLE_LINK46"/>
      <w:r w:rsidRPr="0001564A">
        <w:rPr>
          <w:rFonts w:ascii="Arial" w:eastAsia="等线" w:hAnsi="Arial" w:cs="Arial"/>
          <w:b/>
          <w:sz w:val="22"/>
          <w:szCs w:val="22"/>
          <w:lang w:eastAsia="en-GB"/>
        </w:rPr>
        <w:t>Cc:</w:t>
      </w:r>
      <w:r w:rsidRPr="0001564A">
        <w:rPr>
          <w:rFonts w:ascii="Arial" w:eastAsia="等线" w:hAnsi="Arial" w:cs="Arial"/>
          <w:b/>
          <w:bCs/>
          <w:sz w:val="22"/>
          <w:szCs w:val="22"/>
          <w:lang w:eastAsia="en-GB"/>
        </w:rPr>
        <w:tab/>
        <w:t>RAN2</w:t>
      </w:r>
    </w:p>
    <w:bookmarkEnd w:id="10"/>
    <w:bookmarkEnd w:id="11"/>
    <w:p w14:paraId="097E37E5"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Cs/>
          <w:szCs w:val="20"/>
          <w:lang w:eastAsia="en-GB"/>
        </w:rPr>
      </w:pPr>
    </w:p>
    <w:p w14:paraId="4A32EF1C" w14:textId="500AA1AA"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1564A">
        <w:rPr>
          <w:rFonts w:ascii="Arial" w:eastAsia="等线" w:hAnsi="Arial" w:cs="Arial"/>
          <w:b/>
          <w:sz w:val="22"/>
          <w:szCs w:val="22"/>
          <w:lang w:eastAsia="en-GB"/>
        </w:rPr>
        <w:t>Contact person:</w:t>
      </w:r>
      <w:r w:rsidRPr="0001564A">
        <w:rPr>
          <w:rFonts w:ascii="Arial" w:eastAsia="等线" w:hAnsi="Arial" w:cs="Arial"/>
          <w:b/>
          <w:bCs/>
          <w:sz w:val="22"/>
          <w:szCs w:val="22"/>
          <w:lang w:eastAsia="en-GB"/>
        </w:rPr>
        <w:tab/>
      </w:r>
      <w:proofErr w:type="spellStart"/>
      <w:r>
        <w:rPr>
          <w:rFonts w:ascii="Arial" w:eastAsia="等线" w:hAnsi="Arial" w:cs="Arial"/>
          <w:b/>
          <w:bCs/>
          <w:sz w:val="22"/>
          <w:szCs w:val="22"/>
          <w:lang w:eastAsia="en-GB"/>
        </w:rPr>
        <w:t>Qun</w:t>
      </w:r>
      <w:proofErr w:type="spellEnd"/>
      <w:r>
        <w:rPr>
          <w:rFonts w:ascii="Arial" w:eastAsia="等线" w:hAnsi="Arial" w:cs="Arial"/>
          <w:b/>
          <w:bCs/>
          <w:sz w:val="22"/>
          <w:szCs w:val="22"/>
          <w:lang w:eastAsia="en-GB"/>
        </w:rPr>
        <w:t xml:space="preserve"> Zhao</w:t>
      </w:r>
    </w:p>
    <w:p w14:paraId="4C3A3BBC" w14:textId="77777777" w:rsidR="0001564A" w:rsidRDefault="0001564A" w:rsidP="0001564A">
      <w:pPr>
        <w:overflowPunct w:val="0"/>
        <w:autoSpaceDE w:val="0"/>
        <w:autoSpaceDN w:val="0"/>
        <w:adjustRightInd w:val="0"/>
        <w:spacing w:after="60"/>
        <w:ind w:left="0" w:firstLine="0"/>
        <w:textAlignment w:val="baseline"/>
        <w:rPr>
          <w:rFonts w:ascii="Arial" w:eastAsia="等线" w:hAnsi="Arial" w:cs="Arial"/>
          <w:b/>
          <w:bCs/>
          <w:sz w:val="22"/>
          <w:szCs w:val="22"/>
          <w:lang w:eastAsia="zh-CN"/>
        </w:rPr>
      </w:pPr>
      <w:r w:rsidRPr="0001564A">
        <w:rPr>
          <w:rFonts w:ascii="Arial" w:eastAsia="等线" w:hAnsi="Arial" w:cs="Arial" w:hint="eastAsia"/>
          <w:b/>
          <w:bCs/>
          <w:sz w:val="22"/>
          <w:szCs w:val="22"/>
          <w:lang w:eastAsia="zh-CN"/>
        </w:rPr>
        <w:t>Email:</w:t>
      </w:r>
      <w:r w:rsidRPr="0001564A">
        <w:rPr>
          <w:rFonts w:ascii="Arial" w:eastAsia="等线" w:hAnsi="Arial" w:cs="Arial"/>
          <w:b/>
          <w:bCs/>
          <w:sz w:val="22"/>
          <w:szCs w:val="22"/>
          <w:lang w:eastAsia="zh-CN"/>
        </w:rPr>
        <w:tab/>
      </w:r>
      <w:r w:rsidRPr="0001564A">
        <w:rPr>
          <w:rFonts w:ascii="Arial" w:eastAsia="等线" w:hAnsi="Arial" w:cs="Arial"/>
          <w:b/>
          <w:bCs/>
          <w:sz w:val="22"/>
          <w:szCs w:val="22"/>
          <w:lang w:eastAsia="zh-CN"/>
        </w:rPr>
        <w:tab/>
      </w:r>
      <w:r>
        <w:rPr>
          <w:rFonts w:ascii="Arial" w:eastAsia="等线" w:hAnsi="Arial" w:cs="Arial"/>
          <w:b/>
          <w:bCs/>
          <w:sz w:val="22"/>
          <w:szCs w:val="22"/>
          <w:lang w:eastAsia="zh-CN"/>
        </w:rPr>
        <w:t xml:space="preserve">         zhaoqun1@xiaomi.com</w:t>
      </w:r>
      <w:r w:rsidRPr="0001564A">
        <w:rPr>
          <w:rFonts w:ascii="Arial" w:eastAsia="等线" w:hAnsi="Arial" w:cs="Arial"/>
          <w:b/>
          <w:bCs/>
          <w:sz w:val="22"/>
          <w:szCs w:val="22"/>
          <w:lang w:eastAsia="zh-CN"/>
        </w:rPr>
        <w:t xml:space="preserve"> </w:t>
      </w:r>
    </w:p>
    <w:p w14:paraId="236C1F4D" w14:textId="697F41CD" w:rsidR="0001564A" w:rsidRPr="0001564A" w:rsidRDefault="0001564A" w:rsidP="0001564A">
      <w:pPr>
        <w:overflowPunct w:val="0"/>
        <w:autoSpaceDE w:val="0"/>
        <w:autoSpaceDN w:val="0"/>
        <w:adjustRightInd w:val="0"/>
        <w:spacing w:after="60"/>
        <w:ind w:left="0" w:firstLine="0"/>
        <w:textAlignment w:val="baseline"/>
        <w:rPr>
          <w:rFonts w:ascii="Arial" w:eastAsia="等线" w:hAnsi="Arial" w:cs="Arial"/>
          <w:b/>
          <w:bCs/>
          <w:sz w:val="22"/>
          <w:szCs w:val="22"/>
          <w:lang w:eastAsia="zh-CN"/>
        </w:rPr>
      </w:pPr>
      <w:r w:rsidRPr="0001564A">
        <w:rPr>
          <w:rFonts w:ascii="Arial" w:eastAsia="等线" w:hAnsi="Arial" w:cs="Arial"/>
          <w:b/>
          <w:bCs/>
          <w:sz w:val="22"/>
          <w:szCs w:val="22"/>
          <w:lang w:eastAsia="zh-CN"/>
        </w:rPr>
        <w:t xml:space="preserve">     </w:t>
      </w:r>
    </w:p>
    <w:p w14:paraId="05F99522"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1564A">
        <w:rPr>
          <w:rFonts w:ascii="Arial" w:eastAsia="等线" w:hAnsi="Arial" w:cs="Arial"/>
          <w:b/>
          <w:sz w:val="22"/>
          <w:szCs w:val="22"/>
          <w:lang w:eastAsia="en-GB"/>
        </w:rPr>
        <w:t>Send any reply LS to:</w:t>
      </w:r>
      <w:r w:rsidRPr="0001564A">
        <w:rPr>
          <w:rFonts w:ascii="Arial" w:eastAsia="等线" w:hAnsi="Arial" w:cs="Arial"/>
          <w:b/>
          <w:sz w:val="22"/>
          <w:szCs w:val="22"/>
          <w:lang w:eastAsia="en-GB"/>
        </w:rPr>
        <w:tab/>
        <w:t xml:space="preserve">3GPP Liaisons Coordinator, </w:t>
      </w:r>
      <w:hyperlink r:id="rId9" w:history="1">
        <w:r w:rsidRPr="0001564A">
          <w:rPr>
            <w:rFonts w:ascii="Arial" w:eastAsia="等线" w:hAnsi="Arial" w:cs="Arial"/>
            <w:b/>
            <w:color w:val="0000FF"/>
            <w:sz w:val="22"/>
            <w:szCs w:val="22"/>
            <w:u w:val="single"/>
            <w:lang w:eastAsia="en-GB"/>
          </w:rPr>
          <w:t>mailto:3GPPLiaison@etsi.org</w:t>
        </w:r>
      </w:hyperlink>
    </w:p>
    <w:p w14:paraId="52DAE9C1"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
          <w:szCs w:val="20"/>
          <w:lang w:eastAsia="en-GB"/>
        </w:rPr>
      </w:pPr>
    </w:p>
    <w:p w14:paraId="334677FE" w14:textId="77777777" w:rsidR="0001564A" w:rsidRPr="0001564A" w:rsidRDefault="0001564A" w:rsidP="0001564A">
      <w:pPr>
        <w:overflowPunct w:val="0"/>
        <w:autoSpaceDE w:val="0"/>
        <w:autoSpaceDN w:val="0"/>
        <w:adjustRightInd w:val="0"/>
        <w:spacing w:after="60"/>
        <w:ind w:left="1985" w:hanging="1985"/>
        <w:textAlignment w:val="baseline"/>
        <w:rPr>
          <w:rFonts w:ascii="Arial" w:eastAsia="等线" w:hAnsi="Arial" w:cs="Arial"/>
          <w:bCs/>
          <w:szCs w:val="20"/>
          <w:lang w:eastAsia="en-GB"/>
        </w:rPr>
      </w:pPr>
      <w:r w:rsidRPr="0001564A">
        <w:rPr>
          <w:rFonts w:ascii="Arial" w:eastAsia="等线" w:hAnsi="Arial" w:cs="Arial"/>
          <w:b/>
          <w:szCs w:val="20"/>
          <w:lang w:eastAsia="en-GB"/>
        </w:rPr>
        <w:t>Attachments:</w:t>
      </w:r>
      <w:r w:rsidRPr="0001564A">
        <w:rPr>
          <w:rFonts w:ascii="Arial" w:eastAsia="等线" w:hAnsi="Arial" w:cs="Arial"/>
          <w:bCs/>
          <w:szCs w:val="20"/>
          <w:lang w:eastAsia="en-GB"/>
        </w:rPr>
        <w:tab/>
      </w:r>
    </w:p>
    <w:p w14:paraId="31760DD0" w14:textId="77777777" w:rsidR="0001564A" w:rsidRPr="0001564A" w:rsidRDefault="0001564A" w:rsidP="0001564A">
      <w:pPr>
        <w:overflowPunct w:val="0"/>
        <w:autoSpaceDE w:val="0"/>
        <w:autoSpaceDN w:val="0"/>
        <w:adjustRightInd w:val="0"/>
        <w:spacing w:after="180"/>
        <w:ind w:left="0" w:firstLine="0"/>
        <w:textAlignment w:val="baseline"/>
        <w:rPr>
          <w:rFonts w:ascii="Arial" w:eastAsia="等线" w:hAnsi="Arial" w:cs="Arial"/>
          <w:szCs w:val="20"/>
          <w:lang w:eastAsia="en-GB"/>
        </w:rPr>
      </w:pPr>
    </w:p>
    <w:p w14:paraId="18FCA36E" w14:textId="77777777" w:rsidR="0001564A" w:rsidRPr="0001564A" w:rsidRDefault="0001564A" w:rsidP="0001564A">
      <w:pPr>
        <w:keepNext/>
        <w:keepLines/>
        <w:numPr>
          <w:ilvl w:val="0"/>
          <w:numId w:val="14"/>
        </w:numPr>
        <w:pBdr>
          <w:top w:val="single" w:sz="12" w:space="3" w:color="auto"/>
        </w:pBdr>
        <w:overflowPunct w:val="0"/>
        <w:autoSpaceDE w:val="0"/>
        <w:autoSpaceDN w:val="0"/>
        <w:adjustRightInd w:val="0"/>
        <w:spacing w:before="240" w:after="180"/>
        <w:ind w:left="1134" w:hanging="1134"/>
        <w:textAlignment w:val="baseline"/>
        <w:rPr>
          <w:rFonts w:ascii="Arial" w:eastAsia="等线" w:hAnsi="Arial"/>
          <w:sz w:val="36"/>
          <w:szCs w:val="20"/>
          <w:lang w:eastAsia="en-GB"/>
        </w:rPr>
      </w:pPr>
      <w:r w:rsidRPr="0001564A">
        <w:rPr>
          <w:rFonts w:ascii="Arial" w:eastAsia="等线" w:hAnsi="Arial"/>
          <w:sz w:val="36"/>
          <w:szCs w:val="20"/>
          <w:lang w:eastAsia="en-GB"/>
        </w:rPr>
        <w:t>1</w:t>
      </w:r>
      <w:r w:rsidRPr="0001564A">
        <w:rPr>
          <w:rFonts w:ascii="Arial" w:eastAsia="等线" w:hAnsi="Arial"/>
          <w:sz w:val="36"/>
          <w:szCs w:val="20"/>
          <w:lang w:eastAsia="en-GB"/>
        </w:rPr>
        <w:tab/>
        <w:t>Overall description</w:t>
      </w:r>
    </w:p>
    <w:p w14:paraId="2F1675A6" w14:textId="77777777" w:rsidR="0001564A" w:rsidRPr="0001564A" w:rsidRDefault="0001564A" w:rsidP="0001564A">
      <w:pPr>
        <w:ind w:left="0" w:firstLine="0"/>
        <w:jc w:val="both"/>
        <w:rPr>
          <w:rFonts w:ascii="Arial" w:eastAsia="宋体" w:hAnsi="Arial" w:cs="Arial"/>
          <w:szCs w:val="20"/>
          <w:lang w:val="en-US" w:eastAsia="zh-CN"/>
        </w:rPr>
      </w:pPr>
      <w:r w:rsidRPr="0001564A">
        <w:rPr>
          <w:rFonts w:ascii="Arial" w:eastAsia="宋体" w:hAnsi="Arial" w:cs="Arial"/>
          <w:szCs w:val="20"/>
          <w:lang w:eastAsia="zh-CN"/>
        </w:rPr>
        <w:t>RAN1 would like to thank SA2 for the LS (R1-2304306/S2-2305735</w:t>
      </w:r>
      <w:r w:rsidRPr="0001564A">
        <w:rPr>
          <w:rFonts w:ascii="Arial" w:eastAsia="宋体" w:hAnsi="Arial" w:cs="Arial" w:hint="eastAsia"/>
          <w:szCs w:val="20"/>
          <w:lang w:eastAsia="zh-CN"/>
        </w:rPr>
        <w:t>)</w:t>
      </w:r>
      <w:r w:rsidRPr="0001564A">
        <w:rPr>
          <w:rFonts w:ascii="Arial" w:eastAsia="宋体" w:hAnsi="Arial" w:cs="Arial"/>
          <w:szCs w:val="20"/>
          <w:lang w:eastAsia="zh-CN"/>
        </w:rPr>
        <w:t xml:space="preserve"> on </w:t>
      </w:r>
      <w:proofErr w:type="spellStart"/>
      <w:r w:rsidRPr="0001564A">
        <w:rPr>
          <w:rFonts w:ascii="Arial" w:eastAsia="宋体" w:hAnsi="Arial" w:cs="Arial"/>
          <w:szCs w:val="20"/>
          <w:lang w:eastAsia="zh-CN"/>
        </w:rPr>
        <w:t>Sidelink</w:t>
      </w:r>
      <w:proofErr w:type="spellEnd"/>
      <w:r w:rsidRPr="0001564A">
        <w:rPr>
          <w:rFonts w:ascii="Arial" w:eastAsia="宋体" w:hAnsi="Arial" w:cs="Arial"/>
          <w:szCs w:val="20"/>
          <w:lang w:eastAsia="zh-CN"/>
        </w:rPr>
        <w:t xml:space="preserve"> positioning procedure</w:t>
      </w:r>
      <w:r w:rsidRPr="0001564A">
        <w:rPr>
          <w:rFonts w:ascii="Arial" w:eastAsia="宋体" w:hAnsi="Arial" w:cs="Arial" w:hint="eastAsia"/>
          <w:szCs w:val="20"/>
          <w:lang w:val="en-US" w:eastAsia="zh-CN"/>
        </w:rPr>
        <w:t xml:space="preserve">. </w:t>
      </w:r>
    </w:p>
    <w:p w14:paraId="0BAC2E1C" w14:textId="77777777" w:rsidR="0001564A" w:rsidRPr="0001564A" w:rsidRDefault="0001564A" w:rsidP="0001564A">
      <w:pPr>
        <w:ind w:left="0" w:firstLine="0"/>
        <w:jc w:val="both"/>
        <w:rPr>
          <w:rFonts w:ascii="Arial" w:eastAsia="宋体" w:hAnsi="Arial" w:cs="Arial"/>
          <w:szCs w:val="20"/>
          <w:lang w:val="en-US" w:eastAsia="zh-CN"/>
        </w:rPr>
      </w:pPr>
    </w:p>
    <w:p w14:paraId="6771A29D" w14:textId="77777777" w:rsidR="0001564A" w:rsidRPr="0001564A" w:rsidRDefault="0001564A" w:rsidP="0001564A">
      <w:pPr>
        <w:ind w:left="0" w:firstLine="0"/>
        <w:jc w:val="both"/>
        <w:rPr>
          <w:rFonts w:ascii="Arial" w:eastAsia="宋体" w:hAnsi="Arial" w:cs="Arial"/>
          <w:szCs w:val="20"/>
          <w:lang w:val="en-US" w:eastAsia="zh-CN"/>
        </w:rPr>
      </w:pPr>
      <w:r w:rsidRPr="0001564A">
        <w:rPr>
          <w:rFonts w:ascii="Arial" w:eastAsia="宋体" w:hAnsi="Arial" w:cs="Arial"/>
          <w:szCs w:val="20"/>
          <w:lang w:val="en-US" w:eastAsia="zh-CN"/>
        </w:rPr>
        <w:t>Regarding SA2’s following question:</w:t>
      </w:r>
    </w:p>
    <w:p w14:paraId="0D7854F4" w14:textId="77777777" w:rsidR="0001564A" w:rsidRPr="0001564A" w:rsidRDefault="0001564A" w:rsidP="0001564A">
      <w:pPr>
        <w:ind w:left="0" w:firstLine="0"/>
        <w:jc w:val="both"/>
        <w:rPr>
          <w:rFonts w:ascii="Arial" w:eastAsia="宋体" w:hAnsi="Arial" w:cs="Arial"/>
          <w:szCs w:val="20"/>
          <w:lang w:val="en-US" w:eastAsia="zh-CN"/>
        </w:rPr>
      </w:pPr>
    </w:p>
    <w:p w14:paraId="5C5FC80A" w14:textId="77777777" w:rsidR="0001564A" w:rsidRPr="0001564A" w:rsidRDefault="0001564A" w:rsidP="0001564A">
      <w:pPr>
        <w:ind w:left="720" w:firstLine="0"/>
        <w:jc w:val="both"/>
        <w:rPr>
          <w:rFonts w:ascii="Arial" w:eastAsia="宋体" w:hAnsi="Arial" w:cs="Arial"/>
          <w:szCs w:val="20"/>
          <w:lang w:eastAsia="zh-CN"/>
        </w:rPr>
      </w:pPr>
      <w:r w:rsidRPr="0001564A">
        <w:rPr>
          <w:rFonts w:ascii="Arial" w:eastAsia="宋体" w:hAnsi="Arial" w:cs="Arial"/>
          <w:szCs w:val="20"/>
          <w:lang w:eastAsia="zh-CN"/>
        </w:rPr>
        <w:t>With reference to attached S2-2305750, SA2 has the following question for RAN1 and RAN2:</w:t>
      </w:r>
    </w:p>
    <w:p w14:paraId="618A18B3" w14:textId="77777777" w:rsidR="0001564A" w:rsidRPr="0001564A" w:rsidRDefault="0001564A" w:rsidP="0001564A">
      <w:pPr>
        <w:ind w:left="720" w:firstLine="0"/>
        <w:jc w:val="both"/>
        <w:rPr>
          <w:rFonts w:ascii="Arial" w:eastAsia="宋体" w:hAnsi="Arial" w:cs="Arial"/>
          <w:szCs w:val="20"/>
          <w:lang w:eastAsia="zh-CN"/>
        </w:rPr>
      </w:pPr>
    </w:p>
    <w:p w14:paraId="09E2688B" w14:textId="77777777" w:rsidR="0001564A" w:rsidRPr="0001564A" w:rsidRDefault="0001564A" w:rsidP="0001564A">
      <w:pPr>
        <w:ind w:left="720" w:firstLine="0"/>
        <w:jc w:val="both"/>
        <w:rPr>
          <w:rFonts w:ascii="Arial" w:eastAsia="宋体" w:hAnsi="Arial" w:cs="Arial"/>
          <w:szCs w:val="20"/>
          <w:lang w:eastAsia="zh-CN"/>
        </w:rPr>
      </w:pPr>
      <w:r w:rsidRPr="0001564A">
        <w:rPr>
          <w:rFonts w:ascii="Arial" w:eastAsia="宋体" w:hAnsi="Arial" w:cs="Arial"/>
          <w:szCs w:val="20"/>
          <w:lang w:eastAsia="zh-CN"/>
        </w:rPr>
        <w:t>Question 2: SA2 discussed whether or not relative velocity in the S2-2305750 would be feasible to specify in Rel-18, and would like to see if RAN2 and RAN1 has any feedback. SA2 would also welcome feedbacks on other results defined in S2-2305750</w:t>
      </w:r>
    </w:p>
    <w:p w14:paraId="4DD143FC" w14:textId="77777777" w:rsidR="0001564A" w:rsidRPr="0001564A" w:rsidRDefault="0001564A" w:rsidP="0001564A">
      <w:pPr>
        <w:ind w:left="0" w:firstLine="0"/>
        <w:jc w:val="both"/>
        <w:rPr>
          <w:rFonts w:ascii="Arial" w:eastAsia="宋体" w:hAnsi="Arial" w:cs="Arial"/>
          <w:szCs w:val="20"/>
          <w:lang w:val="en-US" w:eastAsia="zh-CN"/>
        </w:rPr>
      </w:pPr>
    </w:p>
    <w:p w14:paraId="7029E9D2" w14:textId="77777777" w:rsidR="0001564A" w:rsidRPr="0001564A" w:rsidRDefault="0001564A" w:rsidP="0001564A">
      <w:pPr>
        <w:ind w:left="0" w:firstLine="0"/>
        <w:jc w:val="both"/>
        <w:rPr>
          <w:rFonts w:ascii="Arial" w:eastAsia="宋体" w:hAnsi="Arial" w:cs="Arial"/>
          <w:szCs w:val="20"/>
          <w:lang w:val="en-US" w:eastAsia="zh-CN"/>
        </w:rPr>
      </w:pPr>
      <w:r w:rsidRPr="0001564A">
        <w:rPr>
          <w:rFonts w:ascii="Arial" w:eastAsia="宋体" w:hAnsi="Arial" w:cs="Arial"/>
          <w:szCs w:val="20"/>
          <w:lang w:val="en-US" w:eastAsia="zh-CN"/>
        </w:rPr>
        <w:t>RAN1 would like to provide the following feedback:</w:t>
      </w:r>
    </w:p>
    <w:p w14:paraId="12FBFDE0" w14:textId="77777777" w:rsidR="0001564A" w:rsidRPr="0001564A" w:rsidRDefault="0001564A" w:rsidP="0001564A">
      <w:pPr>
        <w:ind w:left="0" w:firstLine="0"/>
        <w:jc w:val="both"/>
        <w:rPr>
          <w:rFonts w:ascii="Arial" w:eastAsia="宋体" w:hAnsi="Arial" w:cs="Arial"/>
          <w:szCs w:val="20"/>
          <w:lang w:val="en-US" w:eastAsia="zh-CN"/>
        </w:rPr>
      </w:pPr>
    </w:p>
    <w:p w14:paraId="0E800CD1" w14:textId="032E3089" w:rsidR="0001564A" w:rsidRPr="0001564A" w:rsidRDefault="0001564A" w:rsidP="0001564A">
      <w:pPr>
        <w:ind w:left="720" w:firstLine="0"/>
        <w:rPr>
          <w:rFonts w:ascii="Arial" w:eastAsia="等线" w:hAnsi="Arial" w:cs="Arial"/>
          <w:bCs/>
          <w:szCs w:val="20"/>
          <w:lang w:eastAsia="zh-CN"/>
        </w:rPr>
      </w:pPr>
      <w:r w:rsidRPr="0001564A">
        <w:rPr>
          <w:rFonts w:ascii="Arial" w:eastAsia="宋体" w:hAnsi="Arial" w:cs="Arial"/>
          <w:szCs w:val="20"/>
          <w:lang w:eastAsia="zh-CN"/>
        </w:rPr>
        <w:t>From RAN1 perspective, it is feasible to specify relative velocity in Rel-18. RAN1 assumes that there is no RAN1 specification impact.</w:t>
      </w:r>
    </w:p>
    <w:p w14:paraId="61787362" w14:textId="77777777" w:rsidR="0001564A" w:rsidRPr="0001564A" w:rsidRDefault="0001564A" w:rsidP="0001564A">
      <w:pPr>
        <w:keepNext/>
        <w:keepLines/>
        <w:numPr>
          <w:ilvl w:val="0"/>
          <w:numId w:val="14"/>
        </w:numPr>
        <w:pBdr>
          <w:top w:val="single" w:sz="12" w:space="3" w:color="auto"/>
        </w:pBdr>
        <w:overflowPunct w:val="0"/>
        <w:autoSpaceDE w:val="0"/>
        <w:autoSpaceDN w:val="0"/>
        <w:adjustRightInd w:val="0"/>
        <w:spacing w:before="240" w:after="180"/>
        <w:ind w:left="1134" w:hanging="1134"/>
        <w:textAlignment w:val="baseline"/>
        <w:rPr>
          <w:rFonts w:ascii="Arial" w:eastAsia="等线" w:hAnsi="Arial"/>
          <w:sz w:val="36"/>
          <w:szCs w:val="20"/>
          <w:lang w:eastAsia="en-GB"/>
        </w:rPr>
      </w:pPr>
      <w:r w:rsidRPr="0001564A">
        <w:rPr>
          <w:rFonts w:ascii="Arial" w:eastAsia="等线" w:hAnsi="Arial"/>
          <w:sz w:val="36"/>
          <w:szCs w:val="20"/>
          <w:lang w:eastAsia="en-GB"/>
        </w:rPr>
        <w:t>2</w:t>
      </w:r>
      <w:r w:rsidRPr="0001564A">
        <w:rPr>
          <w:rFonts w:ascii="Arial" w:eastAsia="等线" w:hAnsi="Arial"/>
          <w:sz w:val="36"/>
          <w:szCs w:val="20"/>
          <w:lang w:eastAsia="en-GB"/>
        </w:rPr>
        <w:tab/>
        <w:t>Actions</w:t>
      </w:r>
    </w:p>
    <w:p w14:paraId="64EF5F0D" w14:textId="77777777" w:rsidR="0001564A" w:rsidRPr="0001564A" w:rsidRDefault="0001564A" w:rsidP="0001564A">
      <w:pPr>
        <w:overflowPunct w:val="0"/>
        <w:autoSpaceDE w:val="0"/>
        <w:autoSpaceDN w:val="0"/>
        <w:adjustRightInd w:val="0"/>
        <w:spacing w:after="120"/>
        <w:ind w:left="1985" w:hanging="1985"/>
        <w:textAlignment w:val="baseline"/>
        <w:rPr>
          <w:rFonts w:ascii="Arial" w:eastAsia="等线" w:hAnsi="Arial" w:cs="Arial"/>
          <w:b/>
          <w:szCs w:val="20"/>
          <w:lang w:eastAsia="en-GB"/>
        </w:rPr>
      </w:pPr>
      <w:r w:rsidRPr="0001564A">
        <w:rPr>
          <w:rFonts w:ascii="Arial" w:eastAsia="等线" w:hAnsi="Arial" w:cs="Arial"/>
          <w:b/>
          <w:szCs w:val="20"/>
          <w:lang w:eastAsia="en-GB"/>
        </w:rPr>
        <w:t xml:space="preserve">To </w:t>
      </w:r>
      <w:r w:rsidRPr="0001564A">
        <w:rPr>
          <w:rFonts w:ascii="Arial" w:eastAsia="等线" w:hAnsi="Arial" w:cs="Arial"/>
          <w:b/>
          <w:szCs w:val="20"/>
          <w:lang w:eastAsia="zh-CN"/>
        </w:rPr>
        <w:t>SA2</w:t>
      </w:r>
      <w:r w:rsidRPr="0001564A">
        <w:rPr>
          <w:rFonts w:ascii="Arial" w:eastAsia="等线" w:hAnsi="Arial" w:cs="Arial"/>
          <w:b/>
          <w:szCs w:val="20"/>
          <w:lang w:eastAsia="en-GB"/>
        </w:rPr>
        <w:t xml:space="preserve"> group </w:t>
      </w:r>
    </w:p>
    <w:p w14:paraId="4E1E5781" w14:textId="77777777" w:rsidR="0001564A" w:rsidRPr="0001564A" w:rsidRDefault="0001564A" w:rsidP="0001564A">
      <w:pPr>
        <w:overflowPunct w:val="0"/>
        <w:autoSpaceDE w:val="0"/>
        <w:autoSpaceDN w:val="0"/>
        <w:adjustRightInd w:val="0"/>
        <w:spacing w:after="120"/>
        <w:ind w:left="993" w:hanging="993"/>
        <w:textAlignment w:val="baseline"/>
        <w:rPr>
          <w:rFonts w:ascii="Times New Roman" w:eastAsia="等线" w:hAnsi="Times New Roman"/>
          <w:color w:val="0070C0"/>
          <w:szCs w:val="20"/>
          <w:lang w:eastAsia="en-GB"/>
        </w:rPr>
      </w:pPr>
      <w:r w:rsidRPr="0001564A">
        <w:rPr>
          <w:rFonts w:ascii="Arial" w:eastAsia="等线" w:hAnsi="Arial" w:cs="Arial"/>
          <w:b/>
          <w:szCs w:val="20"/>
          <w:lang w:eastAsia="en-GB"/>
        </w:rPr>
        <w:t xml:space="preserve">ACTION: </w:t>
      </w:r>
      <w:r w:rsidRPr="0001564A">
        <w:rPr>
          <w:rFonts w:ascii="Arial" w:eastAsia="等线" w:hAnsi="Arial" w:cs="Arial"/>
          <w:b/>
          <w:color w:val="0070C0"/>
          <w:szCs w:val="20"/>
          <w:lang w:eastAsia="en-GB"/>
        </w:rPr>
        <w:tab/>
      </w:r>
      <w:r w:rsidRPr="0001564A">
        <w:rPr>
          <w:rFonts w:ascii="Arial" w:eastAsia="等线" w:hAnsi="Arial" w:cs="Arial"/>
          <w:szCs w:val="20"/>
          <w:lang w:eastAsia="en-GB"/>
        </w:rPr>
        <w:t xml:space="preserve">RAN1 respectfully asks </w:t>
      </w:r>
      <w:r w:rsidRPr="0001564A">
        <w:rPr>
          <w:rFonts w:ascii="Arial" w:eastAsia="等线" w:hAnsi="Arial" w:cs="Arial"/>
          <w:szCs w:val="20"/>
          <w:lang w:val="en-US" w:eastAsia="zh-CN"/>
        </w:rPr>
        <w:t>SA2</w:t>
      </w:r>
      <w:r w:rsidRPr="0001564A">
        <w:rPr>
          <w:rFonts w:ascii="Arial" w:eastAsia="等线" w:hAnsi="Arial" w:cs="Arial"/>
          <w:szCs w:val="20"/>
          <w:lang w:eastAsia="en-GB"/>
        </w:rPr>
        <w:t xml:space="preserve"> to take the above information into account.</w:t>
      </w:r>
      <w:r w:rsidRPr="0001564A">
        <w:rPr>
          <w:rFonts w:ascii="Times New Roman" w:eastAsia="等线" w:hAnsi="Times New Roman"/>
          <w:color w:val="0070C0"/>
          <w:szCs w:val="20"/>
          <w:lang w:eastAsia="en-GB"/>
        </w:rPr>
        <w:t xml:space="preserve"> </w:t>
      </w:r>
    </w:p>
    <w:p w14:paraId="7D0FCB46" w14:textId="77777777" w:rsidR="0001564A" w:rsidRPr="0001564A" w:rsidRDefault="0001564A" w:rsidP="0001564A">
      <w:pPr>
        <w:overflowPunct w:val="0"/>
        <w:autoSpaceDE w:val="0"/>
        <w:autoSpaceDN w:val="0"/>
        <w:adjustRightInd w:val="0"/>
        <w:spacing w:after="120"/>
        <w:ind w:left="993" w:hanging="993"/>
        <w:textAlignment w:val="baseline"/>
        <w:rPr>
          <w:rFonts w:ascii="Arial" w:eastAsia="等线" w:hAnsi="Arial" w:cs="Arial"/>
          <w:szCs w:val="20"/>
          <w:lang w:eastAsia="en-GB"/>
        </w:rPr>
      </w:pPr>
    </w:p>
    <w:p w14:paraId="61F62D58" w14:textId="77777777" w:rsidR="0001564A" w:rsidRPr="0001564A" w:rsidRDefault="0001564A" w:rsidP="0001564A">
      <w:pPr>
        <w:keepNext/>
        <w:keepLines/>
        <w:numPr>
          <w:ilvl w:val="0"/>
          <w:numId w:val="14"/>
        </w:numPr>
        <w:pBdr>
          <w:top w:val="single" w:sz="12" w:space="3" w:color="auto"/>
        </w:pBdr>
        <w:overflowPunct w:val="0"/>
        <w:autoSpaceDE w:val="0"/>
        <w:autoSpaceDN w:val="0"/>
        <w:adjustRightInd w:val="0"/>
        <w:spacing w:before="240" w:after="180"/>
        <w:ind w:left="1134" w:hanging="1134"/>
        <w:textAlignment w:val="baseline"/>
        <w:rPr>
          <w:rFonts w:ascii="Arial" w:eastAsia="等线" w:hAnsi="Arial"/>
          <w:sz w:val="36"/>
          <w:szCs w:val="36"/>
          <w:lang w:eastAsia="en-GB"/>
        </w:rPr>
      </w:pPr>
      <w:r w:rsidRPr="0001564A">
        <w:rPr>
          <w:rFonts w:ascii="Arial" w:eastAsia="等线" w:hAnsi="Arial"/>
          <w:sz w:val="36"/>
          <w:szCs w:val="36"/>
          <w:lang w:eastAsia="en-GB"/>
        </w:rPr>
        <w:t>3</w:t>
      </w:r>
      <w:r w:rsidRPr="0001564A">
        <w:rPr>
          <w:rFonts w:ascii="Arial" w:eastAsia="等线" w:hAnsi="Arial"/>
          <w:sz w:val="36"/>
          <w:szCs w:val="36"/>
          <w:lang w:eastAsia="en-GB"/>
        </w:rPr>
        <w:tab/>
        <w:t xml:space="preserve">Dates of next </w:t>
      </w:r>
      <w:r w:rsidRPr="0001564A">
        <w:rPr>
          <w:rFonts w:ascii="Arial" w:eastAsia="等线" w:hAnsi="Arial" w:cs="Arial"/>
          <w:bCs/>
          <w:sz w:val="36"/>
          <w:szCs w:val="36"/>
          <w:lang w:eastAsia="en-GB"/>
        </w:rPr>
        <w:t xml:space="preserve">TSG </w:t>
      </w:r>
      <w:r w:rsidRPr="0001564A">
        <w:rPr>
          <w:rFonts w:ascii="Arial" w:eastAsia="等线" w:hAnsi="Arial" w:cs="Arial"/>
          <w:sz w:val="36"/>
          <w:szCs w:val="36"/>
          <w:lang w:eastAsia="en-GB"/>
        </w:rPr>
        <w:t xml:space="preserve">RAN </w:t>
      </w:r>
      <w:r w:rsidRPr="0001564A">
        <w:rPr>
          <w:rFonts w:ascii="Arial" w:eastAsia="等线" w:hAnsi="Arial" w:cs="Arial"/>
          <w:bCs/>
          <w:sz w:val="36"/>
          <w:szCs w:val="36"/>
          <w:lang w:eastAsia="en-GB"/>
        </w:rPr>
        <w:t>WG 1</w:t>
      </w:r>
      <w:r w:rsidRPr="0001564A">
        <w:rPr>
          <w:rFonts w:ascii="Arial" w:eastAsia="等线" w:hAnsi="Arial"/>
          <w:sz w:val="36"/>
          <w:szCs w:val="36"/>
          <w:lang w:eastAsia="en-GB"/>
        </w:rPr>
        <w:t xml:space="preserve"> meetings</w:t>
      </w:r>
    </w:p>
    <w:p w14:paraId="3C367EFB" w14:textId="77777777" w:rsidR="0001564A" w:rsidRPr="0001564A" w:rsidRDefault="0001564A" w:rsidP="0001564A">
      <w:pPr>
        <w:overflowPunct w:val="0"/>
        <w:autoSpaceDE w:val="0"/>
        <w:autoSpaceDN w:val="0"/>
        <w:adjustRightInd w:val="0"/>
        <w:spacing w:after="180"/>
        <w:ind w:left="0" w:firstLine="0"/>
        <w:textAlignment w:val="baseline"/>
        <w:rPr>
          <w:rFonts w:ascii="Arial" w:eastAsia="等线" w:hAnsi="Arial" w:cs="Arial"/>
          <w:bCs/>
          <w:color w:val="000000"/>
          <w:szCs w:val="20"/>
          <w:lang w:eastAsia="en-GB"/>
        </w:rPr>
      </w:pPr>
      <w:r w:rsidRPr="0001564A">
        <w:rPr>
          <w:rFonts w:ascii="Arial" w:eastAsia="等线" w:hAnsi="Arial" w:cs="Arial"/>
          <w:bCs/>
          <w:color w:val="000000"/>
          <w:szCs w:val="20"/>
          <w:lang w:eastAsia="en-GB"/>
        </w:rPr>
        <w:t>TSG-WG1 Meeting #114</w:t>
      </w:r>
      <w:r w:rsidRPr="0001564A">
        <w:rPr>
          <w:rFonts w:ascii="Arial" w:eastAsia="等线" w:hAnsi="Arial" w:cs="Arial"/>
          <w:bCs/>
          <w:color w:val="000000"/>
          <w:szCs w:val="20"/>
          <w:lang w:eastAsia="en-GB"/>
        </w:rPr>
        <w:tab/>
        <w:t>21</w:t>
      </w:r>
      <w:r w:rsidRPr="0001564A">
        <w:rPr>
          <w:rFonts w:ascii="Arial" w:eastAsia="等线" w:hAnsi="Arial" w:cs="Arial"/>
          <w:bCs/>
          <w:color w:val="000000"/>
          <w:szCs w:val="20"/>
          <w:vertAlign w:val="superscript"/>
          <w:lang w:eastAsia="en-GB"/>
        </w:rPr>
        <w:t>st</w:t>
      </w:r>
      <w:r w:rsidRPr="0001564A">
        <w:rPr>
          <w:rFonts w:ascii="Arial" w:eastAsia="等线" w:hAnsi="Arial" w:cs="Arial"/>
          <w:bCs/>
          <w:color w:val="000000"/>
          <w:szCs w:val="20"/>
          <w:lang w:eastAsia="en-GB"/>
        </w:rPr>
        <w:t xml:space="preserve"> Aug – 25</w:t>
      </w:r>
      <w:r w:rsidRPr="0001564A">
        <w:rPr>
          <w:rFonts w:ascii="Arial" w:eastAsia="等线" w:hAnsi="Arial" w:cs="Arial"/>
          <w:bCs/>
          <w:color w:val="000000"/>
          <w:szCs w:val="20"/>
          <w:vertAlign w:val="superscript"/>
          <w:lang w:eastAsia="en-GB"/>
        </w:rPr>
        <w:t>th</w:t>
      </w:r>
      <w:r w:rsidRPr="0001564A">
        <w:rPr>
          <w:rFonts w:ascii="Arial" w:eastAsia="等线" w:hAnsi="Arial" w:cs="Arial"/>
          <w:bCs/>
          <w:color w:val="000000"/>
          <w:szCs w:val="20"/>
          <w:lang w:eastAsia="en-GB"/>
        </w:rPr>
        <w:t xml:space="preserve"> Aug 2023</w:t>
      </w:r>
      <w:r w:rsidRPr="0001564A">
        <w:rPr>
          <w:rFonts w:ascii="Arial" w:eastAsia="等线" w:hAnsi="Arial" w:cs="Arial"/>
          <w:bCs/>
          <w:color w:val="000000"/>
          <w:szCs w:val="20"/>
          <w:lang w:eastAsia="en-GB"/>
        </w:rPr>
        <w:tab/>
      </w:r>
      <w:r w:rsidRPr="0001564A">
        <w:rPr>
          <w:rFonts w:ascii="Arial" w:eastAsia="等线" w:hAnsi="Arial" w:cs="Arial"/>
          <w:bCs/>
          <w:color w:val="000000"/>
          <w:szCs w:val="20"/>
          <w:lang w:eastAsia="en-GB"/>
        </w:rPr>
        <w:tab/>
      </w:r>
      <w:r w:rsidRPr="0001564A">
        <w:rPr>
          <w:rFonts w:ascii="Arial" w:eastAsia="等线" w:hAnsi="Arial" w:cs="Arial"/>
          <w:bCs/>
          <w:color w:val="000000"/>
          <w:szCs w:val="20"/>
          <w:lang w:eastAsia="en-GB"/>
        </w:rPr>
        <w:tab/>
        <w:t>Toulouse, FR</w:t>
      </w:r>
    </w:p>
    <w:p w14:paraId="11B2403F" w14:textId="77777777" w:rsidR="0001564A" w:rsidRPr="0001564A" w:rsidRDefault="0001564A" w:rsidP="0001564A">
      <w:pPr>
        <w:overflowPunct w:val="0"/>
        <w:autoSpaceDE w:val="0"/>
        <w:autoSpaceDN w:val="0"/>
        <w:adjustRightInd w:val="0"/>
        <w:spacing w:after="180"/>
        <w:ind w:left="0" w:firstLine="0"/>
        <w:textAlignment w:val="baseline"/>
        <w:rPr>
          <w:rFonts w:ascii="Arial" w:eastAsia="等线" w:hAnsi="Arial" w:cs="Arial"/>
          <w:bCs/>
          <w:color w:val="000000"/>
          <w:szCs w:val="20"/>
          <w:lang w:eastAsia="en-GB"/>
        </w:rPr>
      </w:pPr>
      <w:r w:rsidRPr="0001564A">
        <w:rPr>
          <w:rFonts w:ascii="Arial" w:eastAsia="等线" w:hAnsi="Arial" w:cs="Arial"/>
          <w:bCs/>
          <w:color w:val="000000"/>
          <w:szCs w:val="20"/>
          <w:lang w:eastAsia="en-GB"/>
        </w:rPr>
        <w:t>TSG-WG1 Meeting #114bis</w:t>
      </w:r>
      <w:r w:rsidRPr="0001564A">
        <w:rPr>
          <w:rFonts w:ascii="Arial" w:eastAsia="等线" w:hAnsi="Arial" w:cs="Arial"/>
          <w:bCs/>
          <w:color w:val="000000"/>
          <w:szCs w:val="20"/>
          <w:lang w:eastAsia="en-GB"/>
        </w:rPr>
        <w:tab/>
        <w:t>9</w:t>
      </w:r>
      <w:r w:rsidRPr="0001564A">
        <w:rPr>
          <w:rFonts w:ascii="Arial" w:eastAsia="等线" w:hAnsi="Arial" w:cs="Arial"/>
          <w:bCs/>
          <w:color w:val="000000"/>
          <w:szCs w:val="20"/>
          <w:vertAlign w:val="superscript"/>
          <w:lang w:eastAsia="en-GB"/>
        </w:rPr>
        <w:t>th</w:t>
      </w:r>
      <w:r w:rsidRPr="0001564A">
        <w:rPr>
          <w:rFonts w:ascii="Arial" w:eastAsia="等线" w:hAnsi="Arial" w:cs="Arial"/>
          <w:bCs/>
          <w:color w:val="000000"/>
          <w:szCs w:val="20"/>
          <w:lang w:eastAsia="en-GB"/>
        </w:rPr>
        <w:t xml:space="preserve"> Oct – 13</w:t>
      </w:r>
      <w:r w:rsidRPr="0001564A">
        <w:rPr>
          <w:rFonts w:ascii="Arial" w:eastAsia="等线" w:hAnsi="Arial" w:cs="Arial"/>
          <w:bCs/>
          <w:color w:val="000000"/>
          <w:szCs w:val="20"/>
          <w:vertAlign w:val="superscript"/>
          <w:lang w:eastAsia="en-GB"/>
        </w:rPr>
        <w:t>th</w:t>
      </w:r>
      <w:r w:rsidRPr="0001564A">
        <w:rPr>
          <w:rFonts w:ascii="Arial" w:eastAsia="等线" w:hAnsi="Arial" w:cs="Arial"/>
          <w:bCs/>
          <w:color w:val="000000"/>
          <w:szCs w:val="20"/>
          <w:lang w:eastAsia="en-GB"/>
        </w:rPr>
        <w:t xml:space="preserve"> Oct 2023</w:t>
      </w:r>
      <w:r w:rsidRPr="0001564A">
        <w:rPr>
          <w:rFonts w:ascii="Arial" w:eastAsia="等线" w:hAnsi="Arial" w:cs="Arial"/>
          <w:bCs/>
          <w:color w:val="000000"/>
          <w:szCs w:val="20"/>
          <w:lang w:eastAsia="en-GB"/>
        </w:rPr>
        <w:tab/>
      </w:r>
      <w:r w:rsidRPr="0001564A">
        <w:rPr>
          <w:rFonts w:ascii="Arial" w:eastAsia="等线" w:hAnsi="Arial" w:cs="Arial"/>
          <w:bCs/>
          <w:color w:val="000000"/>
          <w:szCs w:val="20"/>
          <w:lang w:eastAsia="en-GB"/>
        </w:rPr>
        <w:tab/>
      </w:r>
      <w:r w:rsidRPr="0001564A">
        <w:rPr>
          <w:rFonts w:ascii="Arial" w:eastAsia="等线" w:hAnsi="Arial" w:cs="Arial"/>
          <w:bCs/>
          <w:color w:val="000000"/>
          <w:szCs w:val="20"/>
          <w:lang w:eastAsia="en-GB"/>
        </w:rPr>
        <w:tab/>
      </w:r>
      <w:r w:rsidRPr="0001564A">
        <w:rPr>
          <w:rFonts w:ascii="Arial" w:eastAsia="等线" w:hAnsi="Arial" w:cs="Arial"/>
          <w:bCs/>
          <w:color w:val="000000"/>
          <w:szCs w:val="20"/>
          <w:lang w:eastAsia="en-GB"/>
        </w:rPr>
        <w:tab/>
        <w:t>Xiamen, CN</w:t>
      </w:r>
    </w:p>
    <w:p w14:paraId="7E577B49" w14:textId="77777777" w:rsidR="0001564A" w:rsidRPr="0001564A" w:rsidRDefault="0001564A" w:rsidP="0001564A">
      <w:pPr>
        <w:overflowPunct w:val="0"/>
        <w:autoSpaceDE w:val="0"/>
        <w:autoSpaceDN w:val="0"/>
        <w:adjustRightInd w:val="0"/>
        <w:spacing w:after="180"/>
        <w:ind w:left="0" w:firstLine="0"/>
        <w:textAlignment w:val="baseline"/>
        <w:rPr>
          <w:rFonts w:ascii="Times New Roman" w:eastAsia="等线" w:hAnsi="Times New Roman"/>
          <w:szCs w:val="20"/>
          <w:lang w:eastAsia="en-GB"/>
        </w:rPr>
      </w:pPr>
    </w:p>
    <w:sectPr w:rsidR="0001564A" w:rsidRPr="0001564A" w:rsidSect="00D6775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C0BD" w14:textId="77777777" w:rsidR="008B20C9" w:rsidRDefault="008B20C9" w:rsidP="00D367FE">
      <w:r>
        <w:separator/>
      </w:r>
    </w:p>
  </w:endnote>
  <w:endnote w:type="continuationSeparator" w:id="0">
    <w:p w14:paraId="26EB5154" w14:textId="77777777" w:rsidR="008B20C9" w:rsidRDefault="008B20C9" w:rsidP="00D3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8713" w14:textId="77777777" w:rsidR="008B20C9" w:rsidRDefault="008B20C9" w:rsidP="00D367FE">
      <w:r>
        <w:separator/>
      </w:r>
    </w:p>
  </w:footnote>
  <w:footnote w:type="continuationSeparator" w:id="0">
    <w:p w14:paraId="331DC939" w14:textId="77777777" w:rsidR="008B20C9" w:rsidRDefault="008B20C9" w:rsidP="00D3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F21342"/>
    <w:multiLevelType w:val="multilevel"/>
    <w:tmpl w:val="3AF21342"/>
    <w:lvl w:ilvl="0">
      <w:start w:val="1"/>
      <w:numFmt w:val="decimal"/>
      <w:suff w:val="space"/>
      <w:lvlText w:val="[%1] "/>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vanish w:val="0"/>
        <w:color w:val="000000"/>
        <w:spacing w:val="0"/>
        <w:position w:val="0"/>
        <w:u w:val="none"/>
        <w:vertAlign w:val="baseline"/>
      </w:rPr>
    </w:lvl>
    <w:lvl w:ilvl="3">
      <w:start w:val="1"/>
      <w:numFmt w:val="decimal"/>
      <w:pStyle w:val="4"/>
      <w:lvlText w:val="%1.%2.%3.%4"/>
      <w:lvlJc w:val="left"/>
      <w:pPr>
        <w:tabs>
          <w:tab w:val="left" w:pos="864"/>
        </w:tabs>
        <w:ind w:left="864" w:hanging="864"/>
      </w:pPr>
      <w:rPr>
        <w:b w:val="0"/>
        <w:bCs w:val="0"/>
        <w:i w:val="0"/>
        <w:iCs w:val="0"/>
        <w:caps w:val="0"/>
        <w:smallCaps w:val="0"/>
        <w:strike w:val="0"/>
        <w:dstrike w:val="0"/>
        <w:vanish w:val="0"/>
        <w:color w:val="000000"/>
        <w:spacing w:val="0"/>
        <w:position w:val="0"/>
        <w:u w:val="none"/>
        <w:vertAlign w:val="baseline"/>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vanish w:val="0"/>
        <w:color w:val="000000"/>
        <w:spacing w:val="0"/>
        <w:position w:val="0"/>
        <w:u w:val="none"/>
        <w:vertAlign w:val="baseline"/>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vanish w:val="0"/>
        <w:color w:val="000000"/>
        <w:spacing w:val="0"/>
        <w:position w:val="0"/>
        <w:u w:val="none"/>
        <w:vertAlign w:val="base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8" w15:restartNumberingAfterBreak="0">
    <w:nsid w:val="53C43EAB"/>
    <w:multiLevelType w:val="multilevel"/>
    <w:tmpl w:val="53C43E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AC662C"/>
    <w:multiLevelType w:val="multilevel"/>
    <w:tmpl w:val="64AC662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6"/>
  </w:num>
  <w:num w:numId="2">
    <w:abstractNumId w:val="13"/>
  </w:num>
  <w:num w:numId="3">
    <w:abstractNumId w:val="7"/>
  </w:num>
  <w:num w:numId="4">
    <w:abstractNumId w:val="0"/>
  </w:num>
  <w:num w:numId="5">
    <w:abstractNumId w:val="12"/>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1"/>
  </w:num>
  <w:num w:numId="11">
    <w:abstractNumId w:val="10"/>
  </w:num>
  <w:num w:numId="12">
    <w:abstractNumId w:val="8"/>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491"/>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5DA"/>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64A"/>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1E"/>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A6D"/>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52"/>
    <w:rsid w:val="000606B9"/>
    <w:rsid w:val="0006077F"/>
    <w:rsid w:val="00060DD6"/>
    <w:rsid w:val="00060EE8"/>
    <w:rsid w:val="0006131F"/>
    <w:rsid w:val="00061550"/>
    <w:rsid w:val="00061CEC"/>
    <w:rsid w:val="00061D2D"/>
    <w:rsid w:val="00062285"/>
    <w:rsid w:val="00062950"/>
    <w:rsid w:val="0006298A"/>
    <w:rsid w:val="00062DCB"/>
    <w:rsid w:val="00062E51"/>
    <w:rsid w:val="00062F6E"/>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8C0"/>
    <w:rsid w:val="00074A2B"/>
    <w:rsid w:val="000755B2"/>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C09"/>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689"/>
    <w:rsid w:val="0008378C"/>
    <w:rsid w:val="00083851"/>
    <w:rsid w:val="000839F4"/>
    <w:rsid w:val="00083B8E"/>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C77"/>
    <w:rsid w:val="00093D36"/>
    <w:rsid w:val="00094102"/>
    <w:rsid w:val="000941AA"/>
    <w:rsid w:val="000943E8"/>
    <w:rsid w:val="00094BF4"/>
    <w:rsid w:val="00094C2D"/>
    <w:rsid w:val="00094D75"/>
    <w:rsid w:val="000952E9"/>
    <w:rsid w:val="0009552E"/>
    <w:rsid w:val="00095539"/>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46E"/>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4F7"/>
    <w:rsid w:val="000B16E6"/>
    <w:rsid w:val="000B1947"/>
    <w:rsid w:val="000B19AE"/>
    <w:rsid w:val="000B1B64"/>
    <w:rsid w:val="000B22ED"/>
    <w:rsid w:val="000B249C"/>
    <w:rsid w:val="000B280A"/>
    <w:rsid w:val="000B2A38"/>
    <w:rsid w:val="000B2B27"/>
    <w:rsid w:val="000B2EC5"/>
    <w:rsid w:val="000B2EF3"/>
    <w:rsid w:val="000B315B"/>
    <w:rsid w:val="000B3427"/>
    <w:rsid w:val="000B34CE"/>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8C2"/>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48A"/>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15"/>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D1"/>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8B3"/>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C60"/>
    <w:rsid w:val="00151E1C"/>
    <w:rsid w:val="00151EC3"/>
    <w:rsid w:val="00151FB8"/>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7FE"/>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77B3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5CE"/>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5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25E"/>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2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8A5"/>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20F"/>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713"/>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2CC4"/>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6CF1"/>
    <w:rsid w:val="001F7227"/>
    <w:rsid w:val="001F7243"/>
    <w:rsid w:val="001F74F3"/>
    <w:rsid w:val="001F7814"/>
    <w:rsid w:val="001F7C9F"/>
    <w:rsid w:val="001F7E1F"/>
    <w:rsid w:val="00200193"/>
    <w:rsid w:val="00200319"/>
    <w:rsid w:val="00200674"/>
    <w:rsid w:val="00200913"/>
    <w:rsid w:val="00200ADF"/>
    <w:rsid w:val="00200ECF"/>
    <w:rsid w:val="00200F5C"/>
    <w:rsid w:val="00201612"/>
    <w:rsid w:val="0020183D"/>
    <w:rsid w:val="00201840"/>
    <w:rsid w:val="00201BBA"/>
    <w:rsid w:val="002023A6"/>
    <w:rsid w:val="00202916"/>
    <w:rsid w:val="00203A51"/>
    <w:rsid w:val="0020401C"/>
    <w:rsid w:val="00204021"/>
    <w:rsid w:val="00204165"/>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3F31"/>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37E9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71A"/>
    <w:rsid w:val="00252952"/>
    <w:rsid w:val="002529E7"/>
    <w:rsid w:val="00252BAA"/>
    <w:rsid w:val="00252C54"/>
    <w:rsid w:val="00252D8F"/>
    <w:rsid w:val="00252DB2"/>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52"/>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3C2"/>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ABE"/>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727"/>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678"/>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5FC"/>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6AD"/>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60C"/>
    <w:rsid w:val="002D5627"/>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965"/>
    <w:rsid w:val="002E6AE5"/>
    <w:rsid w:val="002E6B61"/>
    <w:rsid w:val="002E6BE6"/>
    <w:rsid w:val="002E6FFF"/>
    <w:rsid w:val="002E7182"/>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0C"/>
    <w:rsid w:val="002F6A7F"/>
    <w:rsid w:val="002F6E35"/>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8B9"/>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0FB1"/>
    <w:rsid w:val="00311776"/>
    <w:rsid w:val="00311982"/>
    <w:rsid w:val="00311E9F"/>
    <w:rsid w:val="00312040"/>
    <w:rsid w:val="0031217F"/>
    <w:rsid w:val="003121D6"/>
    <w:rsid w:val="00312761"/>
    <w:rsid w:val="00313137"/>
    <w:rsid w:val="003133AC"/>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16B"/>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66A"/>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96F"/>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4DC3"/>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6F"/>
    <w:rsid w:val="0038260F"/>
    <w:rsid w:val="003826A8"/>
    <w:rsid w:val="003828B2"/>
    <w:rsid w:val="00382CB0"/>
    <w:rsid w:val="00382DC4"/>
    <w:rsid w:val="003830FF"/>
    <w:rsid w:val="00383558"/>
    <w:rsid w:val="00383898"/>
    <w:rsid w:val="00383A9F"/>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2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4D"/>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95"/>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216"/>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385"/>
    <w:rsid w:val="003C751F"/>
    <w:rsid w:val="003C786E"/>
    <w:rsid w:val="003C7AF5"/>
    <w:rsid w:val="003C7DC7"/>
    <w:rsid w:val="003C7E76"/>
    <w:rsid w:val="003C7FFB"/>
    <w:rsid w:val="003D0037"/>
    <w:rsid w:val="003D0866"/>
    <w:rsid w:val="003D0A11"/>
    <w:rsid w:val="003D0A4B"/>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C22"/>
    <w:rsid w:val="003E1DC6"/>
    <w:rsid w:val="003E1F65"/>
    <w:rsid w:val="003E206F"/>
    <w:rsid w:val="003E2264"/>
    <w:rsid w:val="003E24C6"/>
    <w:rsid w:val="003E27E0"/>
    <w:rsid w:val="003E2EBB"/>
    <w:rsid w:val="003E3440"/>
    <w:rsid w:val="003E3856"/>
    <w:rsid w:val="003E3A70"/>
    <w:rsid w:val="003E3B9C"/>
    <w:rsid w:val="003E3CFD"/>
    <w:rsid w:val="003E3E62"/>
    <w:rsid w:val="003E3F5F"/>
    <w:rsid w:val="003E44D7"/>
    <w:rsid w:val="003E4610"/>
    <w:rsid w:val="003E47F9"/>
    <w:rsid w:val="003E4C25"/>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81"/>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008"/>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DDD"/>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BA1"/>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27E"/>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6770A"/>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2B2"/>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22D"/>
    <w:rsid w:val="004B23BA"/>
    <w:rsid w:val="004B272D"/>
    <w:rsid w:val="004B27C2"/>
    <w:rsid w:val="004B28B7"/>
    <w:rsid w:val="004B28FA"/>
    <w:rsid w:val="004B2909"/>
    <w:rsid w:val="004B2B47"/>
    <w:rsid w:val="004B2C15"/>
    <w:rsid w:val="004B2E18"/>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22"/>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5A"/>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9DD"/>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D7CAC"/>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8EF"/>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44C"/>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12"/>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59"/>
    <w:rsid w:val="005137F2"/>
    <w:rsid w:val="0051394D"/>
    <w:rsid w:val="00513C04"/>
    <w:rsid w:val="00513CD2"/>
    <w:rsid w:val="00513ED1"/>
    <w:rsid w:val="00513FB2"/>
    <w:rsid w:val="005140AE"/>
    <w:rsid w:val="0051418D"/>
    <w:rsid w:val="005143A3"/>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E03"/>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AE4"/>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5A2"/>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875"/>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36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D67"/>
    <w:rsid w:val="005A3E31"/>
    <w:rsid w:val="005A4606"/>
    <w:rsid w:val="005A467D"/>
    <w:rsid w:val="005A48F1"/>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696"/>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0D"/>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67C"/>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BC"/>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4C7"/>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D14"/>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BAC"/>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F34"/>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020"/>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5D"/>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699"/>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46A"/>
    <w:rsid w:val="00673540"/>
    <w:rsid w:val="00673615"/>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589"/>
    <w:rsid w:val="00681982"/>
    <w:rsid w:val="00681B12"/>
    <w:rsid w:val="00681B71"/>
    <w:rsid w:val="00681E17"/>
    <w:rsid w:val="00681F42"/>
    <w:rsid w:val="00681F71"/>
    <w:rsid w:val="00682129"/>
    <w:rsid w:val="00682187"/>
    <w:rsid w:val="006822C4"/>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D10"/>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566"/>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03E"/>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B8D"/>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C"/>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0A"/>
    <w:rsid w:val="00705723"/>
    <w:rsid w:val="00705795"/>
    <w:rsid w:val="0070580D"/>
    <w:rsid w:val="00705A4A"/>
    <w:rsid w:val="00705A8F"/>
    <w:rsid w:val="00705F99"/>
    <w:rsid w:val="00706097"/>
    <w:rsid w:val="00706761"/>
    <w:rsid w:val="00706AC7"/>
    <w:rsid w:val="00706AE6"/>
    <w:rsid w:val="00706C56"/>
    <w:rsid w:val="00706D71"/>
    <w:rsid w:val="007070D3"/>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2F"/>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429"/>
    <w:rsid w:val="00725A2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A76"/>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37EDC"/>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9E8"/>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C1D"/>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ABC"/>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74"/>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4CD"/>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7FC"/>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8A7"/>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585"/>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02B"/>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05B"/>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1E7"/>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0F8D"/>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943"/>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0E71"/>
    <w:rsid w:val="008611DE"/>
    <w:rsid w:val="008615B8"/>
    <w:rsid w:val="008617A8"/>
    <w:rsid w:val="00861903"/>
    <w:rsid w:val="00861B72"/>
    <w:rsid w:val="00861C42"/>
    <w:rsid w:val="00861C50"/>
    <w:rsid w:val="00861FD7"/>
    <w:rsid w:val="008621DA"/>
    <w:rsid w:val="00862402"/>
    <w:rsid w:val="008627E9"/>
    <w:rsid w:val="008628B8"/>
    <w:rsid w:val="00862ADF"/>
    <w:rsid w:val="00862E31"/>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DB9"/>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761"/>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968"/>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3E0"/>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36A"/>
    <w:rsid w:val="008A0419"/>
    <w:rsid w:val="008A070A"/>
    <w:rsid w:val="008A0B8C"/>
    <w:rsid w:val="008A0E61"/>
    <w:rsid w:val="008A111B"/>
    <w:rsid w:val="008A11B6"/>
    <w:rsid w:val="008A1456"/>
    <w:rsid w:val="008A174A"/>
    <w:rsid w:val="008A1E38"/>
    <w:rsid w:val="008A20AF"/>
    <w:rsid w:val="008A22D5"/>
    <w:rsid w:val="008A257F"/>
    <w:rsid w:val="008A282C"/>
    <w:rsid w:val="008A2D39"/>
    <w:rsid w:val="008A2D98"/>
    <w:rsid w:val="008A2E6C"/>
    <w:rsid w:val="008A2FA3"/>
    <w:rsid w:val="008A3352"/>
    <w:rsid w:val="008A3683"/>
    <w:rsid w:val="008A3AB5"/>
    <w:rsid w:val="008A3CBD"/>
    <w:rsid w:val="008A4163"/>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7DF"/>
    <w:rsid w:val="008B199C"/>
    <w:rsid w:val="008B1AC0"/>
    <w:rsid w:val="008B1D59"/>
    <w:rsid w:val="008B1E8B"/>
    <w:rsid w:val="008B20C9"/>
    <w:rsid w:val="008B222E"/>
    <w:rsid w:val="008B23BA"/>
    <w:rsid w:val="008B2445"/>
    <w:rsid w:val="008B25FC"/>
    <w:rsid w:val="008B26CE"/>
    <w:rsid w:val="008B2711"/>
    <w:rsid w:val="008B307D"/>
    <w:rsid w:val="008B3550"/>
    <w:rsid w:val="008B3A2E"/>
    <w:rsid w:val="008B3CCD"/>
    <w:rsid w:val="008B3E53"/>
    <w:rsid w:val="008B3F89"/>
    <w:rsid w:val="008B4280"/>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A92"/>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4F9"/>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2E4"/>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285"/>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0DF"/>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59"/>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6D4F"/>
    <w:rsid w:val="00937221"/>
    <w:rsid w:val="00937F0E"/>
    <w:rsid w:val="00940163"/>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34"/>
    <w:rsid w:val="009500E4"/>
    <w:rsid w:val="00950299"/>
    <w:rsid w:val="0095073C"/>
    <w:rsid w:val="00950761"/>
    <w:rsid w:val="009509C1"/>
    <w:rsid w:val="00950CB1"/>
    <w:rsid w:val="00950CD2"/>
    <w:rsid w:val="00950F47"/>
    <w:rsid w:val="009511E3"/>
    <w:rsid w:val="009513AC"/>
    <w:rsid w:val="00951A1E"/>
    <w:rsid w:val="00951F15"/>
    <w:rsid w:val="009524A8"/>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651"/>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F0B"/>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DD1"/>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AD1"/>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0F4B"/>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1D9"/>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D"/>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698"/>
    <w:rsid w:val="009E27C2"/>
    <w:rsid w:val="009E27C5"/>
    <w:rsid w:val="009E299B"/>
    <w:rsid w:val="009E2CFF"/>
    <w:rsid w:val="009E3466"/>
    <w:rsid w:val="009E358B"/>
    <w:rsid w:val="009E36F1"/>
    <w:rsid w:val="009E3AA3"/>
    <w:rsid w:val="009E3BC0"/>
    <w:rsid w:val="009E3FC5"/>
    <w:rsid w:val="009E401D"/>
    <w:rsid w:val="009E454F"/>
    <w:rsid w:val="009E475A"/>
    <w:rsid w:val="009E48D7"/>
    <w:rsid w:val="009E4966"/>
    <w:rsid w:val="009E4C19"/>
    <w:rsid w:val="009E4D50"/>
    <w:rsid w:val="009E4FA3"/>
    <w:rsid w:val="009E519A"/>
    <w:rsid w:val="009E54F7"/>
    <w:rsid w:val="009E5970"/>
    <w:rsid w:val="009E5C1D"/>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0A"/>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BB1"/>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2F7"/>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3C4"/>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80A"/>
    <w:rsid w:val="00A43C21"/>
    <w:rsid w:val="00A443C2"/>
    <w:rsid w:val="00A44623"/>
    <w:rsid w:val="00A44804"/>
    <w:rsid w:val="00A449D1"/>
    <w:rsid w:val="00A44B96"/>
    <w:rsid w:val="00A44DC8"/>
    <w:rsid w:val="00A45437"/>
    <w:rsid w:val="00A454C5"/>
    <w:rsid w:val="00A4579C"/>
    <w:rsid w:val="00A45D56"/>
    <w:rsid w:val="00A45F24"/>
    <w:rsid w:val="00A4633A"/>
    <w:rsid w:val="00A464C2"/>
    <w:rsid w:val="00A4660F"/>
    <w:rsid w:val="00A46838"/>
    <w:rsid w:val="00A46B9E"/>
    <w:rsid w:val="00A46C7B"/>
    <w:rsid w:val="00A47391"/>
    <w:rsid w:val="00A478AC"/>
    <w:rsid w:val="00A47ADD"/>
    <w:rsid w:val="00A50033"/>
    <w:rsid w:val="00A50175"/>
    <w:rsid w:val="00A504D3"/>
    <w:rsid w:val="00A50539"/>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17B"/>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8B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59F"/>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D2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EEE"/>
    <w:rsid w:val="00A90FD7"/>
    <w:rsid w:val="00A9108A"/>
    <w:rsid w:val="00A91172"/>
    <w:rsid w:val="00A91220"/>
    <w:rsid w:val="00A91258"/>
    <w:rsid w:val="00A918EC"/>
    <w:rsid w:val="00A91AF4"/>
    <w:rsid w:val="00A92122"/>
    <w:rsid w:val="00A923FD"/>
    <w:rsid w:val="00A925EE"/>
    <w:rsid w:val="00A92A17"/>
    <w:rsid w:val="00A92B1B"/>
    <w:rsid w:val="00A92DD7"/>
    <w:rsid w:val="00A9319A"/>
    <w:rsid w:val="00A9329D"/>
    <w:rsid w:val="00A932D7"/>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B3"/>
    <w:rsid w:val="00AB20E7"/>
    <w:rsid w:val="00AB2129"/>
    <w:rsid w:val="00AB2683"/>
    <w:rsid w:val="00AB27F5"/>
    <w:rsid w:val="00AB289F"/>
    <w:rsid w:val="00AB340E"/>
    <w:rsid w:val="00AB38EC"/>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CFB"/>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AB3"/>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8F"/>
    <w:rsid w:val="00AE29F4"/>
    <w:rsid w:val="00AE3570"/>
    <w:rsid w:val="00AE35AE"/>
    <w:rsid w:val="00AE35B5"/>
    <w:rsid w:val="00AE35B9"/>
    <w:rsid w:val="00AE3663"/>
    <w:rsid w:val="00AE367E"/>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DB"/>
    <w:rsid w:val="00AE6DA6"/>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0CDF"/>
    <w:rsid w:val="00B41099"/>
    <w:rsid w:val="00B41103"/>
    <w:rsid w:val="00B412FC"/>
    <w:rsid w:val="00B41375"/>
    <w:rsid w:val="00B41704"/>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7A7"/>
    <w:rsid w:val="00B44D86"/>
    <w:rsid w:val="00B44E4C"/>
    <w:rsid w:val="00B450E5"/>
    <w:rsid w:val="00B45225"/>
    <w:rsid w:val="00B4546D"/>
    <w:rsid w:val="00B45612"/>
    <w:rsid w:val="00B45841"/>
    <w:rsid w:val="00B45B6D"/>
    <w:rsid w:val="00B46183"/>
    <w:rsid w:val="00B46294"/>
    <w:rsid w:val="00B4655E"/>
    <w:rsid w:val="00B468F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62"/>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77"/>
    <w:rsid w:val="00B627D6"/>
    <w:rsid w:val="00B62C7B"/>
    <w:rsid w:val="00B62E20"/>
    <w:rsid w:val="00B62E3F"/>
    <w:rsid w:val="00B62E51"/>
    <w:rsid w:val="00B62F85"/>
    <w:rsid w:val="00B6348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1E5D"/>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3D5"/>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D14"/>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A1C"/>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934"/>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74"/>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9F5"/>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C81"/>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1D2D"/>
    <w:rsid w:val="00C620D7"/>
    <w:rsid w:val="00C621AE"/>
    <w:rsid w:val="00C62426"/>
    <w:rsid w:val="00C6261D"/>
    <w:rsid w:val="00C628B7"/>
    <w:rsid w:val="00C62AE1"/>
    <w:rsid w:val="00C62DE6"/>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1AA"/>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72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8AB"/>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3A4"/>
    <w:rsid w:val="00C90601"/>
    <w:rsid w:val="00C908E4"/>
    <w:rsid w:val="00C909E1"/>
    <w:rsid w:val="00C90F0B"/>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1CA0"/>
    <w:rsid w:val="00CE2113"/>
    <w:rsid w:val="00CE2172"/>
    <w:rsid w:val="00CE2662"/>
    <w:rsid w:val="00CE308E"/>
    <w:rsid w:val="00CE33B3"/>
    <w:rsid w:val="00CE39F4"/>
    <w:rsid w:val="00CE40C9"/>
    <w:rsid w:val="00CE42DB"/>
    <w:rsid w:val="00CE450A"/>
    <w:rsid w:val="00CE4750"/>
    <w:rsid w:val="00CE4D6A"/>
    <w:rsid w:val="00CE4F95"/>
    <w:rsid w:val="00CE5300"/>
    <w:rsid w:val="00CE53AE"/>
    <w:rsid w:val="00CE5E92"/>
    <w:rsid w:val="00CE634D"/>
    <w:rsid w:val="00CE647D"/>
    <w:rsid w:val="00CE6494"/>
    <w:rsid w:val="00CE6AFC"/>
    <w:rsid w:val="00CE6E87"/>
    <w:rsid w:val="00CE7493"/>
    <w:rsid w:val="00CE756A"/>
    <w:rsid w:val="00CE7B1C"/>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4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6F5"/>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E5"/>
    <w:rsid w:val="00D2146F"/>
    <w:rsid w:val="00D2150F"/>
    <w:rsid w:val="00D21543"/>
    <w:rsid w:val="00D215EF"/>
    <w:rsid w:val="00D2169E"/>
    <w:rsid w:val="00D21725"/>
    <w:rsid w:val="00D2175F"/>
    <w:rsid w:val="00D217C4"/>
    <w:rsid w:val="00D22157"/>
    <w:rsid w:val="00D221E2"/>
    <w:rsid w:val="00D2250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3A"/>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7FE"/>
    <w:rsid w:val="00D369D6"/>
    <w:rsid w:val="00D36C7F"/>
    <w:rsid w:val="00D36D67"/>
    <w:rsid w:val="00D36E00"/>
    <w:rsid w:val="00D36F68"/>
    <w:rsid w:val="00D3727C"/>
    <w:rsid w:val="00D372FC"/>
    <w:rsid w:val="00D37623"/>
    <w:rsid w:val="00D378CC"/>
    <w:rsid w:val="00D37A6C"/>
    <w:rsid w:val="00D37BC5"/>
    <w:rsid w:val="00D37BED"/>
    <w:rsid w:val="00D37FD9"/>
    <w:rsid w:val="00D4030A"/>
    <w:rsid w:val="00D40654"/>
    <w:rsid w:val="00D409AB"/>
    <w:rsid w:val="00D40A4D"/>
    <w:rsid w:val="00D40B67"/>
    <w:rsid w:val="00D40CF7"/>
    <w:rsid w:val="00D40EB8"/>
    <w:rsid w:val="00D411C0"/>
    <w:rsid w:val="00D412D4"/>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5BC"/>
    <w:rsid w:val="00D64669"/>
    <w:rsid w:val="00D64BDF"/>
    <w:rsid w:val="00D64C96"/>
    <w:rsid w:val="00D650F6"/>
    <w:rsid w:val="00D651A6"/>
    <w:rsid w:val="00D65878"/>
    <w:rsid w:val="00D65966"/>
    <w:rsid w:val="00D65CC7"/>
    <w:rsid w:val="00D65DBF"/>
    <w:rsid w:val="00D6618A"/>
    <w:rsid w:val="00D66D57"/>
    <w:rsid w:val="00D670F6"/>
    <w:rsid w:val="00D674A2"/>
    <w:rsid w:val="00D67537"/>
    <w:rsid w:val="00D6775A"/>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43"/>
    <w:rsid w:val="00D81E8C"/>
    <w:rsid w:val="00D81EB6"/>
    <w:rsid w:val="00D8235C"/>
    <w:rsid w:val="00D82452"/>
    <w:rsid w:val="00D82587"/>
    <w:rsid w:val="00D82ABD"/>
    <w:rsid w:val="00D82EC2"/>
    <w:rsid w:val="00D82FB9"/>
    <w:rsid w:val="00D831F3"/>
    <w:rsid w:val="00D83372"/>
    <w:rsid w:val="00D8347A"/>
    <w:rsid w:val="00D834DC"/>
    <w:rsid w:val="00D8358E"/>
    <w:rsid w:val="00D83785"/>
    <w:rsid w:val="00D83847"/>
    <w:rsid w:val="00D838BD"/>
    <w:rsid w:val="00D83909"/>
    <w:rsid w:val="00D83ABD"/>
    <w:rsid w:val="00D83D2D"/>
    <w:rsid w:val="00D83DF6"/>
    <w:rsid w:val="00D83FC7"/>
    <w:rsid w:val="00D841AE"/>
    <w:rsid w:val="00D84681"/>
    <w:rsid w:val="00D8496E"/>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300"/>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4B1"/>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4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0D6"/>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400"/>
    <w:rsid w:val="00E044AC"/>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34"/>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D97"/>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542"/>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5"/>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8DD"/>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67E"/>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8C3"/>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D89"/>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972"/>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870"/>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512"/>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EB6"/>
    <w:rsid w:val="00F06FAF"/>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DBD"/>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5F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54E"/>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4BB"/>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A9D"/>
    <w:rsid w:val="00FB0D21"/>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35"/>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07"/>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1D"/>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0A7D4DEA"/>
    <w:rsid w:val="13273038"/>
    <w:rsid w:val="1E09708F"/>
    <w:rsid w:val="1EC51F65"/>
    <w:rsid w:val="27826CE0"/>
    <w:rsid w:val="2FC27919"/>
    <w:rsid w:val="34D816F3"/>
    <w:rsid w:val="3F342876"/>
    <w:rsid w:val="45BD4EDC"/>
    <w:rsid w:val="46293E86"/>
    <w:rsid w:val="48A96667"/>
    <w:rsid w:val="4C6158AE"/>
    <w:rsid w:val="4D05285B"/>
    <w:rsid w:val="52526159"/>
    <w:rsid w:val="5DD15468"/>
    <w:rsid w:val="608A003D"/>
    <w:rsid w:val="61C94AD0"/>
    <w:rsid w:val="68AC07AB"/>
    <w:rsid w:val="6B5B0B88"/>
    <w:rsid w:val="6C9E5370"/>
    <w:rsid w:val="6D0359F7"/>
    <w:rsid w:val="78820F01"/>
    <w:rsid w:val="7AEE5FDB"/>
    <w:rsid w:val="7B4A5044"/>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60F9C"/>
  <w15:docId w15:val="{64E96189-D018-43D6-A22F-46BF0B04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6775A"/>
    <w:pPr>
      <w:ind w:left="1440" w:hanging="1440"/>
    </w:pPr>
    <w:rPr>
      <w:rFonts w:ascii="Times" w:eastAsia="Batang" w:hAnsi="Times"/>
      <w:szCs w:val="24"/>
      <w:lang w:val="en-GB"/>
    </w:rPr>
  </w:style>
  <w:style w:type="paragraph" w:styleId="1">
    <w:name w:val="heading 1"/>
    <w:basedOn w:val="a0"/>
    <w:next w:val="a0"/>
    <w:link w:val="10"/>
    <w:uiPriority w:val="9"/>
    <w:qFormat/>
    <w:rsid w:val="00D6775A"/>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D6775A"/>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rsid w:val="00D6775A"/>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rsid w:val="00D6775A"/>
    <w:pPr>
      <w:numPr>
        <w:ilvl w:val="3"/>
      </w:numPr>
      <w:outlineLvl w:val="3"/>
    </w:pPr>
    <w:rPr>
      <w:i/>
    </w:rPr>
  </w:style>
  <w:style w:type="paragraph" w:styleId="5">
    <w:name w:val="heading 5"/>
    <w:basedOn w:val="4"/>
    <w:next w:val="a0"/>
    <w:link w:val="50"/>
    <w:uiPriority w:val="9"/>
    <w:qFormat/>
    <w:rsid w:val="00D6775A"/>
    <w:pPr>
      <w:numPr>
        <w:ilvl w:val="4"/>
      </w:numPr>
      <w:ind w:left="864" w:hanging="864"/>
      <w:outlineLvl w:val="4"/>
    </w:pPr>
    <w:rPr>
      <w:bCs w:val="0"/>
      <w:i w:val="0"/>
      <w:iCs/>
      <w:sz w:val="18"/>
    </w:rPr>
  </w:style>
  <w:style w:type="paragraph" w:styleId="6">
    <w:name w:val="heading 6"/>
    <w:basedOn w:val="a0"/>
    <w:next w:val="a0"/>
    <w:link w:val="60"/>
    <w:uiPriority w:val="9"/>
    <w:qFormat/>
    <w:rsid w:val="00D6775A"/>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rsid w:val="00D6775A"/>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rsid w:val="00D6775A"/>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rsid w:val="00D6775A"/>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sid w:val="00D6775A"/>
    <w:pPr>
      <w:ind w:firstLine="0"/>
    </w:pPr>
    <w:rPr>
      <w:rFonts w:ascii="Times New Roman" w:eastAsia="MS Mincho" w:hAnsi="Times New Roman"/>
      <w:sz w:val="24"/>
      <w:lang w:eastAsia="ja-JP"/>
    </w:rPr>
  </w:style>
  <w:style w:type="paragraph" w:styleId="a4">
    <w:name w:val="caption"/>
    <w:basedOn w:val="a0"/>
    <w:next w:val="a0"/>
    <w:link w:val="a5"/>
    <w:uiPriority w:val="99"/>
    <w:qFormat/>
    <w:rsid w:val="00D6775A"/>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rsid w:val="00D6775A"/>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rsid w:val="00D6775A"/>
    <w:pPr>
      <w:shd w:val="clear" w:color="auto" w:fill="000080"/>
    </w:pPr>
    <w:rPr>
      <w:rFonts w:ascii="Tahoma" w:hAnsi="Tahoma"/>
      <w:lang w:eastAsia="zh-CN"/>
    </w:rPr>
  </w:style>
  <w:style w:type="paragraph" w:styleId="a8">
    <w:name w:val="annotation text"/>
    <w:basedOn w:val="a0"/>
    <w:link w:val="a9"/>
    <w:semiHidden/>
    <w:qFormat/>
    <w:rsid w:val="00D6775A"/>
    <w:rPr>
      <w:szCs w:val="20"/>
    </w:rPr>
  </w:style>
  <w:style w:type="paragraph" w:styleId="aa">
    <w:name w:val="Body Text"/>
    <w:basedOn w:val="a0"/>
    <w:link w:val="ab"/>
    <w:qFormat/>
    <w:rsid w:val="00D6775A"/>
    <w:pPr>
      <w:spacing w:after="120"/>
      <w:jc w:val="both"/>
    </w:pPr>
    <w:rPr>
      <w:lang w:eastAsia="zh-CN"/>
    </w:rPr>
  </w:style>
  <w:style w:type="paragraph" w:styleId="22">
    <w:name w:val="List 2"/>
    <w:basedOn w:val="a0"/>
    <w:qFormat/>
    <w:rsid w:val="00D6775A"/>
    <w:pPr>
      <w:ind w:left="566" w:hanging="283"/>
    </w:pPr>
  </w:style>
  <w:style w:type="paragraph" w:styleId="TOC5">
    <w:name w:val="toc 5"/>
    <w:basedOn w:val="a0"/>
    <w:next w:val="a0"/>
    <w:uiPriority w:val="39"/>
    <w:qFormat/>
    <w:rsid w:val="00D6775A"/>
    <w:pPr>
      <w:ind w:left="960" w:firstLine="0"/>
    </w:pPr>
    <w:rPr>
      <w:rFonts w:ascii="Times New Roman" w:eastAsia="MS Mincho" w:hAnsi="Times New Roman"/>
      <w:sz w:val="24"/>
      <w:lang w:eastAsia="ja-JP"/>
    </w:rPr>
  </w:style>
  <w:style w:type="paragraph" w:styleId="TOC3">
    <w:name w:val="toc 3"/>
    <w:basedOn w:val="a0"/>
    <w:next w:val="a0"/>
    <w:uiPriority w:val="39"/>
    <w:qFormat/>
    <w:rsid w:val="00D6775A"/>
    <w:pPr>
      <w:tabs>
        <w:tab w:val="left" w:pos="1200"/>
        <w:tab w:val="right" w:leader="dot" w:pos="9631"/>
      </w:tabs>
      <w:ind w:left="403" w:firstLine="0"/>
    </w:pPr>
  </w:style>
  <w:style w:type="paragraph" w:styleId="ac">
    <w:name w:val="Plain Text"/>
    <w:basedOn w:val="a0"/>
    <w:link w:val="ad"/>
    <w:uiPriority w:val="99"/>
    <w:unhideWhenUsed/>
    <w:qFormat/>
    <w:rsid w:val="00D6775A"/>
    <w:pPr>
      <w:ind w:left="0" w:firstLine="0"/>
    </w:pPr>
    <w:rPr>
      <w:rFonts w:ascii="Arial" w:eastAsia="MS Gothic" w:hAnsi="Arial"/>
      <w:color w:val="000000"/>
      <w:szCs w:val="20"/>
      <w:lang w:val="zh-CN" w:eastAsia="zh-CN"/>
    </w:rPr>
  </w:style>
  <w:style w:type="paragraph" w:styleId="TOC8">
    <w:name w:val="toc 8"/>
    <w:basedOn w:val="a0"/>
    <w:next w:val="a0"/>
    <w:uiPriority w:val="39"/>
    <w:qFormat/>
    <w:rsid w:val="00D6775A"/>
    <w:pPr>
      <w:ind w:left="1680" w:firstLine="0"/>
    </w:pPr>
    <w:rPr>
      <w:rFonts w:ascii="Times New Roman" w:eastAsia="MS Mincho" w:hAnsi="Times New Roman"/>
      <w:sz w:val="24"/>
      <w:lang w:eastAsia="ja-JP"/>
    </w:rPr>
  </w:style>
  <w:style w:type="paragraph" w:styleId="ae">
    <w:name w:val="Date"/>
    <w:basedOn w:val="a0"/>
    <w:next w:val="a0"/>
    <w:link w:val="af"/>
    <w:qFormat/>
    <w:rsid w:val="00D6775A"/>
    <w:rPr>
      <w:lang w:eastAsia="zh-CN"/>
    </w:rPr>
  </w:style>
  <w:style w:type="paragraph" w:styleId="20">
    <w:name w:val="Body Text Indent 2"/>
    <w:basedOn w:val="a0"/>
    <w:link w:val="23"/>
    <w:qFormat/>
    <w:rsid w:val="00D6775A"/>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qFormat/>
    <w:rsid w:val="00D6775A"/>
    <w:rPr>
      <w:rFonts w:ascii="Tahoma" w:hAnsi="Tahoma"/>
      <w:sz w:val="16"/>
      <w:szCs w:val="16"/>
      <w:lang w:eastAsia="zh-CN"/>
    </w:rPr>
  </w:style>
  <w:style w:type="paragraph" w:styleId="af2">
    <w:name w:val="footer"/>
    <w:basedOn w:val="a0"/>
    <w:link w:val="af3"/>
    <w:qFormat/>
    <w:rsid w:val="00D6775A"/>
    <w:pPr>
      <w:tabs>
        <w:tab w:val="center" w:pos="4153"/>
        <w:tab w:val="right" w:pos="8306"/>
      </w:tabs>
    </w:pPr>
  </w:style>
  <w:style w:type="paragraph" w:styleId="af4">
    <w:name w:val="header"/>
    <w:basedOn w:val="a0"/>
    <w:link w:val="af5"/>
    <w:qFormat/>
    <w:rsid w:val="00D6775A"/>
    <w:pPr>
      <w:tabs>
        <w:tab w:val="center" w:pos="4536"/>
        <w:tab w:val="right" w:pos="9072"/>
      </w:tabs>
    </w:pPr>
  </w:style>
  <w:style w:type="paragraph" w:styleId="TOC1">
    <w:name w:val="toc 1"/>
    <w:basedOn w:val="a0"/>
    <w:next w:val="a0"/>
    <w:uiPriority w:val="39"/>
    <w:qFormat/>
    <w:rsid w:val="00D6775A"/>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rsid w:val="00D6775A"/>
    <w:pPr>
      <w:tabs>
        <w:tab w:val="left" w:pos="1440"/>
        <w:tab w:val="right" w:leader="dot" w:pos="9631"/>
      </w:tabs>
      <w:ind w:left="601" w:firstLine="0"/>
    </w:pPr>
  </w:style>
  <w:style w:type="paragraph" w:styleId="af6">
    <w:name w:val="List"/>
    <w:basedOn w:val="a0"/>
    <w:qFormat/>
    <w:rsid w:val="00D6775A"/>
    <w:pPr>
      <w:ind w:left="283" w:hanging="283"/>
    </w:pPr>
  </w:style>
  <w:style w:type="paragraph" w:styleId="af7">
    <w:name w:val="footnote text"/>
    <w:basedOn w:val="a0"/>
    <w:link w:val="af8"/>
    <w:semiHidden/>
    <w:qFormat/>
    <w:rsid w:val="00D6775A"/>
    <w:pPr>
      <w:jc w:val="both"/>
    </w:pPr>
    <w:rPr>
      <w:szCs w:val="20"/>
      <w:lang w:val="zh-CN" w:eastAsia="zh-CN"/>
    </w:rPr>
  </w:style>
  <w:style w:type="paragraph" w:styleId="TOC6">
    <w:name w:val="toc 6"/>
    <w:basedOn w:val="a0"/>
    <w:next w:val="a0"/>
    <w:uiPriority w:val="39"/>
    <w:qFormat/>
    <w:rsid w:val="00D6775A"/>
    <w:pPr>
      <w:ind w:left="1200" w:firstLine="0"/>
    </w:pPr>
    <w:rPr>
      <w:rFonts w:ascii="Times New Roman" w:eastAsia="MS Mincho" w:hAnsi="Times New Roman"/>
      <w:sz w:val="24"/>
      <w:lang w:eastAsia="ja-JP"/>
    </w:rPr>
  </w:style>
  <w:style w:type="paragraph" w:styleId="TOC2">
    <w:name w:val="toc 2"/>
    <w:basedOn w:val="a0"/>
    <w:next w:val="a0"/>
    <w:uiPriority w:val="39"/>
    <w:qFormat/>
    <w:rsid w:val="00D6775A"/>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rsid w:val="00D6775A"/>
    <w:pPr>
      <w:ind w:left="1920" w:firstLine="0"/>
    </w:pPr>
    <w:rPr>
      <w:rFonts w:ascii="Times New Roman" w:eastAsia="MS Mincho" w:hAnsi="Times New Roman"/>
      <w:sz w:val="24"/>
      <w:lang w:eastAsia="ja-JP"/>
    </w:rPr>
  </w:style>
  <w:style w:type="paragraph" w:styleId="af9">
    <w:name w:val="Normal (Web)"/>
    <w:basedOn w:val="a0"/>
    <w:uiPriority w:val="99"/>
    <w:qFormat/>
    <w:rsid w:val="00D6775A"/>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rsid w:val="00D6775A"/>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sid w:val="00D6775A"/>
    <w:rPr>
      <w:b/>
      <w:bCs/>
      <w:lang w:eastAsia="zh-CN"/>
    </w:rPr>
  </w:style>
  <w:style w:type="table" w:styleId="afc">
    <w:name w:val="Table Grid"/>
    <w:basedOn w:val="a2"/>
    <w:uiPriority w:val="99"/>
    <w:qFormat/>
    <w:rsid w:val="00D67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D6775A"/>
    <w:rPr>
      <w:b/>
      <w:bCs/>
    </w:rPr>
  </w:style>
  <w:style w:type="character" w:styleId="afe">
    <w:name w:val="FollowedHyperlink"/>
    <w:qFormat/>
    <w:rsid w:val="00D6775A"/>
    <w:rPr>
      <w:color w:val="0000FF"/>
      <w:u w:val="single"/>
    </w:rPr>
  </w:style>
  <w:style w:type="character" w:styleId="aff">
    <w:name w:val="Emphasis"/>
    <w:qFormat/>
    <w:rsid w:val="00D6775A"/>
    <w:rPr>
      <w:i/>
      <w:iCs/>
    </w:rPr>
  </w:style>
  <w:style w:type="character" w:styleId="aff0">
    <w:name w:val="Hyperlink"/>
    <w:uiPriority w:val="99"/>
    <w:qFormat/>
    <w:rsid w:val="00D6775A"/>
    <w:rPr>
      <w:color w:val="0000FF"/>
      <w:u w:val="single"/>
    </w:rPr>
  </w:style>
  <w:style w:type="character" w:styleId="aff1">
    <w:name w:val="annotation reference"/>
    <w:semiHidden/>
    <w:qFormat/>
    <w:rsid w:val="00D6775A"/>
    <w:rPr>
      <w:sz w:val="16"/>
      <w:szCs w:val="16"/>
    </w:rPr>
  </w:style>
  <w:style w:type="character" w:customStyle="1" w:styleId="30">
    <w:name w:val="标题 3 字符"/>
    <w:link w:val="3"/>
    <w:qFormat/>
    <w:rsid w:val="00D6775A"/>
    <w:rPr>
      <w:rFonts w:ascii="Arial" w:hAnsi="Arial"/>
      <w:b/>
      <w:bCs/>
      <w:szCs w:val="26"/>
      <w:lang w:val="en-GB" w:eastAsia="zh-CN"/>
    </w:rPr>
  </w:style>
  <w:style w:type="paragraph" w:customStyle="1" w:styleId="TdocHeader2">
    <w:name w:val="Tdoc_Header_2"/>
    <w:basedOn w:val="a0"/>
    <w:qFormat/>
    <w:rsid w:val="00D6775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rsid w:val="00D6775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rsid w:val="00D6775A"/>
    <w:pPr>
      <w:widowControl w:val="0"/>
      <w:tabs>
        <w:tab w:val="clear" w:pos="4536"/>
        <w:tab w:val="right" w:pos="10206"/>
      </w:tabs>
      <w:jc w:val="both"/>
    </w:pPr>
    <w:rPr>
      <w:rFonts w:ascii="Arial" w:hAnsi="Arial"/>
      <w:b/>
      <w:szCs w:val="20"/>
    </w:rPr>
  </w:style>
  <w:style w:type="paragraph" w:customStyle="1" w:styleId="TdocHeading2">
    <w:name w:val="Tdoc_Heading_2"/>
    <w:basedOn w:val="a0"/>
    <w:qFormat/>
    <w:rsid w:val="00D6775A"/>
  </w:style>
  <w:style w:type="paragraph" w:customStyle="1" w:styleId="NO">
    <w:name w:val="NO"/>
    <w:basedOn w:val="a0"/>
    <w:qFormat/>
    <w:rsid w:val="00D6775A"/>
    <w:pPr>
      <w:keepLines/>
      <w:ind w:left="1135" w:hanging="851"/>
    </w:pPr>
    <w:rPr>
      <w:rFonts w:ascii="Times New Roman" w:hAnsi="Times New Roman"/>
      <w:sz w:val="24"/>
      <w:szCs w:val="20"/>
    </w:rPr>
  </w:style>
  <w:style w:type="paragraph" w:customStyle="1" w:styleId="h1">
    <w:name w:val="h1"/>
    <w:basedOn w:val="a0"/>
    <w:qFormat/>
    <w:rsid w:val="00D6775A"/>
  </w:style>
  <w:style w:type="paragraph" w:customStyle="1" w:styleId="CharChar1CharCharCharCharCharCharCharCharCharCharCharCharCharCharChar">
    <w:name w:val="Char Char1 Char Char Char Char Char Char Char Char Char Char Char Char Char Char Char"/>
    <w:semiHidden/>
    <w:qFormat/>
    <w:rsid w:val="00D6775A"/>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qFormat/>
    <w:rsid w:val="00D6775A"/>
    <w:pPr>
      <w:autoSpaceDE w:val="0"/>
      <w:autoSpaceDN w:val="0"/>
      <w:adjustRightInd w:val="0"/>
    </w:pPr>
    <w:rPr>
      <w:rFonts w:ascii="Arial" w:hAnsi="Arial" w:cs="Arial"/>
      <w:color w:val="000000"/>
      <w:sz w:val="24"/>
      <w:szCs w:val="24"/>
    </w:rPr>
  </w:style>
  <w:style w:type="paragraph" w:customStyle="1" w:styleId="3GPPNormalText">
    <w:name w:val="3GPP Normal Text"/>
    <w:basedOn w:val="aa"/>
    <w:link w:val="3GPPNormalTextChar"/>
    <w:qFormat/>
    <w:rsid w:val="00D6775A"/>
    <w:rPr>
      <w:rFonts w:ascii="Times New Roman" w:eastAsia="MS Mincho" w:hAnsi="Times New Roman"/>
      <w:sz w:val="22"/>
      <w:lang w:val="zh-CN"/>
    </w:rPr>
  </w:style>
  <w:style w:type="character" w:customStyle="1" w:styleId="3GPPNormalTextChar">
    <w:name w:val="3GPP Normal Text Char"/>
    <w:link w:val="3GPPNormalText"/>
    <w:qFormat/>
    <w:rsid w:val="00D6775A"/>
    <w:rPr>
      <w:rFonts w:eastAsia="MS Mincho"/>
      <w:sz w:val="22"/>
      <w:szCs w:val="24"/>
      <w:lang w:val="zh-CN" w:eastAsia="zh-CN" w:bidi="ar-SA"/>
    </w:rPr>
  </w:style>
  <w:style w:type="paragraph" w:customStyle="1" w:styleId="References">
    <w:name w:val="References"/>
    <w:basedOn w:val="a0"/>
    <w:qFormat/>
    <w:rsid w:val="00D6775A"/>
    <w:pPr>
      <w:numPr>
        <w:ilvl w:val="2"/>
        <w:numId w:val="4"/>
      </w:numPr>
    </w:pPr>
    <w:rPr>
      <w:rFonts w:ascii="Times New Roman" w:eastAsia="Times New Roman" w:hAnsi="Times New Roman"/>
      <w:lang w:val="en-US"/>
    </w:rPr>
  </w:style>
  <w:style w:type="paragraph" w:customStyle="1" w:styleId="Statement">
    <w:name w:val="Statement"/>
    <w:basedOn w:val="a0"/>
    <w:qFormat/>
    <w:rsid w:val="00D6775A"/>
    <w:pPr>
      <w:keepNext/>
      <w:ind w:left="601" w:hanging="601"/>
    </w:pPr>
    <w:rPr>
      <w:rFonts w:ascii="Times New Roman" w:hAnsi="Times New Roman"/>
      <w:b/>
      <w:i/>
      <w:lang w:val="en-US" w:eastAsia="ko-KR"/>
    </w:rPr>
  </w:style>
  <w:style w:type="paragraph" w:customStyle="1" w:styleId="B1">
    <w:name w:val="B1"/>
    <w:basedOn w:val="af6"/>
    <w:link w:val="B10"/>
    <w:qFormat/>
    <w:rsid w:val="00D6775A"/>
    <w:pPr>
      <w:spacing w:after="180"/>
      <w:ind w:left="568" w:hanging="284"/>
    </w:pPr>
    <w:rPr>
      <w:rFonts w:ascii="Times New Roman" w:eastAsia="MS Mincho" w:hAnsi="Times New Roman"/>
      <w:szCs w:val="20"/>
    </w:rPr>
  </w:style>
  <w:style w:type="paragraph" w:customStyle="1" w:styleId="B2">
    <w:name w:val="B2"/>
    <w:basedOn w:val="22"/>
    <w:link w:val="B2Char"/>
    <w:qFormat/>
    <w:rsid w:val="00D6775A"/>
    <w:pPr>
      <w:spacing w:after="180"/>
      <w:ind w:left="851" w:hanging="284"/>
    </w:pPr>
    <w:rPr>
      <w:rFonts w:ascii="Times New Roman" w:eastAsia="MS Mincho" w:hAnsi="Times New Roman"/>
      <w:szCs w:val="20"/>
    </w:rPr>
  </w:style>
  <w:style w:type="character" w:customStyle="1" w:styleId="B10">
    <w:name w:val="B1 (文字)"/>
    <w:link w:val="B1"/>
    <w:qFormat/>
    <w:rsid w:val="00D6775A"/>
    <w:rPr>
      <w:rFonts w:eastAsia="MS Mincho"/>
      <w:lang w:val="en-GB" w:eastAsia="en-US" w:bidi="ar-SA"/>
    </w:rPr>
  </w:style>
  <w:style w:type="character" w:customStyle="1" w:styleId="B2Char">
    <w:name w:val="B2 Char"/>
    <w:link w:val="B2"/>
    <w:qFormat/>
    <w:rsid w:val="00D6775A"/>
    <w:rPr>
      <w:rFonts w:eastAsia="MS Mincho"/>
      <w:lang w:val="en-GB" w:eastAsia="en-US" w:bidi="ar-SA"/>
    </w:rPr>
  </w:style>
  <w:style w:type="character" w:customStyle="1" w:styleId="Alcatel-Lucent-4">
    <w:name w:val="Alcatel-Lucent-4"/>
    <w:semiHidden/>
    <w:qFormat/>
    <w:rsid w:val="00D6775A"/>
    <w:rPr>
      <w:rFonts w:ascii="Arial" w:hAnsi="Arial" w:cs="Arial"/>
      <w:color w:val="auto"/>
      <w:sz w:val="20"/>
      <w:szCs w:val="20"/>
    </w:rPr>
  </w:style>
  <w:style w:type="paragraph" w:customStyle="1" w:styleId="12">
    <w:name w:val="修订1"/>
    <w:hidden/>
    <w:uiPriority w:val="99"/>
    <w:semiHidden/>
    <w:qFormat/>
    <w:rsid w:val="00D6775A"/>
    <w:rPr>
      <w:rFonts w:ascii="Times" w:eastAsia="Batang" w:hAnsi="Times"/>
      <w:szCs w:val="24"/>
      <w:lang w:val="en-GB"/>
    </w:rPr>
  </w:style>
  <w:style w:type="paragraph" w:customStyle="1" w:styleId="EQ">
    <w:name w:val="EQ"/>
    <w:basedOn w:val="a0"/>
    <w:next w:val="a0"/>
    <w:qFormat/>
    <w:rsid w:val="00D6775A"/>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rsid w:val="00D6775A"/>
    <w:pPr>
      <w:keepNext/>
      <w:keepLines/>
      <w:ind w:left="0" w:firstLine="0"/>
    </w:pPr>
    <w:rPr>
      <w:rFonts w:ascii="Arial" w:eastAsia="MS Mincho" w:hAnsi="Arial"/>
      <w:sz w:val="18"/>
      <w:szCs w:val="20"/>
    </w:rPr>
  </w:style>
  <w:style w:type="paragraph" w:customStyle="1" w:styleId="TAC">
    <w:name w:val="TAC"/>
    <w:basedOn w:val="a0"/>
    <w:link w:val="TACChar"/>
    <w:qFormat/>
    <w:rsid w:val="00D6775A"/>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rsid w:val="00D6775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sid w:val="00D6775A"/>
    <w:rPr>
      <w:rFonts w:ascii="Arial" w:hAnsi="Arial" w:cs="Arial"/>
      <w:lang w:eastAsia="zh-CN"/>
    </w:rPr>
  </w:style>
  <w:style w:type="paragraph" w:customStyle="1" w:styleId="ListParagraph1">
    <w:name w:val="List Paragraph1"/>
    <w:basedOn w:val="a0"/>
    <w:qFormat/>
    <w:rsid w:val="00D6775A"/>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D6775A"/>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D6775A"/>
    <w:rPr>
      <w:rFonts w:eastAsia="Times New Roman"/>
      <w:szCs w:val="24"/>
      <w:lang w:val="zh-CN" w:eastAsia="ko-KR"/>
    </w:rPr>
  </w:style>
  <w:style w:type="character" w:customStyle="1" w:styleId="a9">
    <w:name w:val="批注文字 字符"/>
    <w:link w:val="a8"/>
    <w:qFormat/>
    <w:rsid w:val="00D6775A"/>
    <w:rPr>
      <w:rFonts w:ascii="Times" w:eastAsia="Batang" w:hAnsi="Times"/>
      <w:lang w:val="en-GB" w:eastAsia="en-US" w:bidi="ar-SA"/>
    </w:rPr>
  </w:style>
  <w:style w:type="character" w:customStyle="1" w:styleId="B1Zchn">
    <w:name w:val="B1 Zchn"/>
    <w:qFormat/>
    <w:rsid w:val="00D6775A"/>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D6775A"/>
    <w:pPr>
      <w:numPr>
        <w:numId w:val="0"/>
      </w:numPr>
      <w:ind w:left="432" w:hanging="432"/>
    </w:pPr>
    <w:rPr>
      <w:sz w:val="28"/>
    </w:rPr>
  </w:style>
  <w:style w:type="character" w:customStyle="1" w:styleId="Alcatel-Lucent2">
    <w:name w:val="Alcatel-Lucent2"/>
    <w:semiHidden/>
    <w:qFormat/>
    <w:rsid w:val="00D6775A"/>
    <w:rPr>
      <w:rFonts w:ascii="Arial" w:hAnsi="Arial" w:cs="Arial"/>
      <w:color w:val="auto"/>
      <w:sz w:val="20"/>
      <w:szCs w:val="20"/>
    </w:rPr>
  </w:style>
  <w:style w:type="character" w:customStyle="1" w:styleId="Heading4Char">
    <w:name w:val="Heading 4 Char"/>
    <w:uiPriority w:val="9"/>
    <w:qFormat/>
    <w:locked/>
    <w:rsid w:val="00D6775A"/>
    <w:rPr>
      <w:rFonts w:ascii="Arial" w:hAnsi="Arial" w:cs="Arial"/>
      <w:i/>
      <w:iCs/>
      <w:lang w:eastAsia="zh-CN"/>
    </w:rPr>
  </w:style>
  <w:style w:type="paragraph" w:customStyle="1" w:styleId="Comments">
    <w:name w:val="Comments"/>
    <w:basedOn w:val="a0"/>
    <w:link w:val="CommentsChar"/>
    <w:qFormat/>
    <w:rsid w:val="00D6775A"/>
    <w:pPr>
      <w:spacing w:before="40"/>
      <w:ind w:left="0" w:firstLine="0"/>
    </w:pPr>
    <w:rPr>
      <w:rFonts w:ascii="Arial" w:eastAsia="MS Mincho" w:hAnsi="Arial"/>
      <w:i/>
      <w:sz w:val="18"/>
      <w:lang w:eastAsia="en-GB"/>
    </w:rPr>
  </w:style>
  <w:style w:type="character" w:customStyle="1" w:styleId="CommentsChar">
    <w:name w:val="Comments Char"/>
    <w:link w:val="Comments"/>
    <w:qFormat/>
    <w:rsid w:val="00D6775A"/>
    <w:rPr>
      <w:rFonts w:ascii="Arial" w:eastAsia="MS Mincho" w:hAnsi="Arial"/>
      <w:i/>
      <w:sz w:val="18"/>
      <w:szCs w:val="24"/>
      <w:lang w:val="en-GB" w:eastAsia="en-GB" w:bidi="ar-SA"/>
    </w:rPr>
  </w:style>
  <w:style w:type="character" w:customStyle="1" w:styleId="51">
    <w:name w:val="(文字) (文字)5"/>
    <w:semiHidden/>
    <w:qFormat/>
    <w:rsid w:val="00D6775A"/>
    <w:rPr>
      <w:rFonts w:ascii="Times New Roman" w:hAnsi="Times New Roman"/>
      <w:lang w:eastAsia="en-US"/>
    </w:rPr>
  </w:style>
  <w:style w:type="paragraph" w:styleId="aff2">
    <w:name w:val="List Paragraph"/>
    <w:basedOn w:val="a0"/>
    <w:link w:val="aff3"/>
    <w:uiPriority w:val="34"/>
    <w:qFormat/>
    <w:rsid w:val="00D6775A"/>
    <w:pPr>
      <w:ind w:leftChars="400" w:left="840"/>
    </w:pPr>
    <w:rPr>
      <w:lang w:eastAsia="zh-CN"/>
    </w:rPr>
  </w:style>
  <w:style w:type="character" w:customStyle="1" w:styleId="40">
    <w:name w:val="标题 4 字符"/>
    <w:link w:val="4"/>
    <w:uiPriority w:val="9"/>
    <w:qFormat/>
    <w:rsid w:val="00D6775A"/>
    <w:rPr>
      <w:rFonts w:ascii="Arial" w:hAnsi="Arial"/>
      <w:b/>
      <w:bCs/>
      <w:i/>
      <w:szCs w:val="26"/>
      <w:lang w:val="en-GB" w:eastAsia="zh-CN"/>
    </w:rPr>
  </w:style>
  <w:style w:type="character" w:customStyle="1" w:styleId="af5">
    <w:name w:val="页眉 字符"/>
    <w:link w:val="af4"/>
    <w:qFormat/>
    <w:rsid w:val="00D6775A"/>
    <w:rPr>
      <w:rFonts w:ascii="Times" w:hAnsi="Times"/>
      <w:szCs w:val="24"/>
      <w:lang w:val="en-GB" w:eastAsia="en-US"/>
    </w:rPr>
  </w:style>
  <w:style w:type="paragraph" w:customStyle="1" w:styleId="TableCell">
    <w:name w:val="TableCell"/>
    <w:basedOn w:val="a0"/>
    <w:qFormat/>
    <w:rsid w:val="00D6775A"/>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qFormat/>
    <w:rsid w:val="00D6775A"/>
    <w:rPr>
      <w:rFonts w:ascii="Times" w:hAnsi="Times"/>
      <w:szCs w:val="24"/>
      <w:lang w:val="en-GB" w:eastAsia="en-US"/>
    </w:rPr>
  </w:style>
  <w:style w:type="character" w:customStyle="1" w:styleId="a5">
    <w:name w:val="题注 字符"/>
    <w:link w:val="a4"/>
    <w:uiPriority w:val="99"/>
    <w:qFormat/>
    <w:rsid w:val="00D6775A"/>
    <w:rPr>
      <w:rFonts w:eastAsia="Times New Roman"/>
      <w:b/>
      <w:lang w:val="en-GB" w:eastAsia="ar-SA"/>
    </w:rPr>
  </w:style>
  <w:style w:type="character" w:customStyle="1" w:styleId="TALChar">
    <w:name w:val="TAL Char"/>
    <w:link w:val="TAL"/>
    <w:qFormat/>
    <w:locked/>
    <w:rsid w:val="00D6775A"/>
    <w:rPr>
      <w:rFonts w:ascii="Arial" w:eastAsia="MS Mincho" w:hAnsi="Arial"/>
      <w:sz w:val="18"/>
      <w:lang w:val="en-GB" w:eastAsia="en-US"/>
    </w:rPr>
  </w:style>
  <w:style w:type="character" w:customStyle="1" w:styleId="TALCar">
    <w:name w:val="TAL Car"/>
    <w:qFormat/>
    <w:rsid w:val="00D6775A"/>
    <w:rPr>
      <w:rFonts w:ascii="Arial" w:eastAsia="Times New Roman" w:hAnsi="Arial" w:cs="Times New Roman"/>
      <w:sz w:val="18"/>
      <w:szCs w:val="20"/>
      <w:lang w:val="en-GB" w:eastAsia="en-GB"/>
    </w:rPr>
  </w:style>
  <w:style w:type="paragraph" w:customStyle="1" w:styleId="TH">
    <w:name w:val="TH"/>
    <w:basedOn w:val="a0"/>
    <w:link w:val="THChar"/>
    <w:qFormat/>
    <w:rsid w:val="00D6775A"/>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D6775A"/>
    <w:rPr>
      <w:rFonts w:ascii="Arial" w:eastAsia="Times New Roman" w:hAnsi="Arial"/>
      <w:b/>
      <w:lang w:val="en-GB" w:eastAsia="en-GB"/>
    </w:rPr>
  </w:style>
  <w:style w:type="character" w:customStyle="1" w:styleId="TAHCar">
    <w:name w:val="TAH Car"/>
    <w:link w:val="TAH"/>
    <w:qFormat/>
    <w:locked/>
    <w:rsid w:val="00D6775A"/>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rsid w:val="00D6775A"/>
    <w:pPr>
      <w:numPr>
        <w:numId w:val="6"/>
      </w:numPr>
    </w:pPr>
    <w:rPr>
      <w:bCs w:val="0"/>
    </w:rPr>
  </w:style>
  <w:style w:type="paragraph" w:customStyle="1" w:styleId="Doc-text2">
    <w:name w:val="Doc-text2"/>
    <w:basedOn w:val="a0"/>
    <w:link w:val="Doc-text2Char"/>
    <w:qFormat/>
    <w:rsid w:val="00D6775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6775A"/>
    <w:rPr>
      <w:rFonts w:ascii="Arial" w:eastAsia="MS Mincho" w:hAnsi="Arial"/>
      <w:szCs w:val="24"/>
      <w:lang w:val="en-GB" w:eastAsia="en-GB"/>
    </w:rPr>
  </w:style>
  <w:style w:type="character" w:customStyle="1" w:styleId="50">
    <w:name w:val="标题 5 字符"/>
    <w:link w:val="5"/>
    <w:uiPriority w:val="9"/>
    <w:qFormat/>
    <w:rsid w:val="00D6775A"/>
    <w:rPr>
      <w:rFonts w:ascii="Arial" w:hAnsi="Arial"/>
      <w:b/>
      <w:iCs/>
      <w:sz w:val="18"/>
      <w:szCs w:val="26"/>
      <w:lang w:val="en-GB" w:eastAsia="zh-CN"/>
    </w:rPr>
  </w:style>
  <w:style w:type="paragraph" w:customStyle="1" w:styleId="ListParagraph3">
    <w:name w:val="List Paragraph3"/>
    <w:basedOn w:val="a0"/>
    <w:qFormat/>
    <w:rsid w:val="00D6775A"/>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qFormat/>
    <w:rsid w:val="00D6775A"/>
    <w:rPr>
      <w:b/>
      <w:bCs/>
      <w:i/>
      <w:szCs w:val="22"/>
      <w:lang w:val="en-GB" w:eastAsia="zh-CN"/>
    </w:rPr>
  </w:style>
  <w:style w:type="character" w:customStyle="1" w:styleId="70">
    <w:name w:val="标题 7 字符"/>
    <w:link w:val="7"/>
    <w:uiPriority w:val="9"/>
    <w:qFormat/>
    <w:rsid w:val="00D6775A"/>
    <w:rPr>
      <w:sz w:val="24"/>
      <w:szCs w:val="24"/>
      <w:lang w:val="en-GB" w:eastAsia="zh-CN"/>
    </w:rPr>
  </w:style>
  <w:style w:type="character" w:customStyle="1" w:styleId="80">
    <w:name w:val="标题 8 字符"/>
    <w:link w:val="8"/>
    <w:uiPriority w:val="9"/>
    <w:qFormat/>
    <w:rsid w:val="00D6775A"/>
    <w:rPr>
      <w:i/>
      <w:iCs/>
      <w:sz w:val="24"/>
      <w:szCs w:val="24"/>
      <w:lang w:val="en-GB" w:eastAsia="zh-CN"/>
    </w:rPr>
  </w:style>
  <w:style w:type="character" w:customStyle="1" w:styleId="90">
    <w:name w:val="标题 9 字符"/>
    <w:link w:val="9"/>
    <w:uiPriority w:val="9"/>
    <w:qFormat/>
    <w:rsid w:val="00D6775A"/>
    <w:rPr>
      <w:rFonts w:ascii="Arial" w:hAnsi="Arial"/>
      <w:sz w:val="22"/>
      <w:szCs w:val="22"/>
      <w:lang w:val="en-GB" w:eastAsia="zh-CN"/>
    </w:rPr>
  </w:style>
  <w:style w:type="character" w:customStyle="1" w:styleId="ab">
    <w:name w:val="正文文本 字符"/>
    <w:link w:val="aa"/>
    <w:qFormat/>
    <w:rsid w:val="00D6775A"/>
    <w:rPr>
      <w:rFonts w:ascii="Times" w:hAnsi="Times"/>
      <w:szCs w:val="24"/>
      <w:lang w:val="en-GB"/>
    </w:rPr>
  </w:style>
  <w:style w:type="character" w:customStyle="1" w:styleId="af8">
    <w:name w:val="脚注文本 字符"/>
    <w:link w:val="af7"/>
    <w:semiHidden/>
    <w:qFormat/>
    <w:rsid w:val="00D6775A"/>
    <w:rPr>
      <w:rFonts w:ascii="Times" w:hAnsi="Times"/>
    </w:rPr>
  </w:style>
  <w:style w:type="character" w:customStyle="1" w:styleId="a7">
    <w:name w:val="文档结构图 字符"/>
    <w:link w:val="a6"/>
    <w:semiHidden/>
    <w:qFormat/>
    <w:rsid w:val="00D6775A"/>
    <w:rPr>
      <w:rFonts w:ascii="Tahoma" w:hAnsi="Tahoma" w:cs="Tahoma"/>
      <w:szCs w:val="24"/>
      <w:shd w:val="clear" w:color="auto" w:fill="000080"/>
      <w:lang w:val="en-GB"/>
    </w:rPr>
  </w:style>
  <w:style w:type="character" w:customStyle="1" w:styleId="af1">
    <w:name w:val="批注框文本 字符"/>
    <w:link w:val="af0"/>
    <w:semiHidden/>
    <w:qFormat/>
    <w:rsid w:val="00D6775A"/>
    <w:rPr>
      <w:rFonts w:ascii="Tahoma" w:hAnsi="Tahoma" w:cs="Tahoma"/>
      <w:sz w:val="16"/>
      <w:szCs w:val="16"/>
      <w:lang w:val="en-GB"/>
    </w:rPr>
  </w:style>
  <w:style w:type="character" w:customStyle="1" w:styleId="af">
    <w:name w:val="日期 字符"/>
    <w:link w:val="ae"/>
    <w:qFormat/>
    <w:rsid w:val="00D6775A"/>
    <w:rPr>
      <w:rFonts w:ascii="Times" w:hAnsi="Times"/>
      <w:szCs w:val="24"/>
      <w:lang w:val="en-GB"/>
    </w:rPr>
  </w:style>
  <w:style w:type="character" w:customStyle="1" w:styleId="afb">
    <w:name w:val="批注主题 字符"/>
    <w:link w:val="afa"/>
    <w:semiHidden/>
    <w:qFormat/>
    <w:rsid w:val="00D6775A"/>
    <w:rPr>
      <w:rFonts w:ascii="Times" w:hAnsi="Times"/>
      <w:b/>
      <w:bCs/>
      <w:lang w:val="en-GB"/>
    </w:rPr>
  </w:style>
  <w:style w:type="paragraph" w:customStyle="1" w:styleId="ListParagraph2">
    <w:name w:val="List Paragraph2"/>
    <w:basedOn w:val="a0"/>
    <w:qFormat/>
    <w:rsid w:val="00D6775A"/>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qFormat/>
    <w:rsid w:val="00D6775A"/>
    <w:rPr>
      <w:rFonts w:ascii="Arial" w:eastAsia="MS Gothic" w:hAnsi="Arial"/>
      <w:color w:val="000000"/>
      <w:lang w:val="zh-CN"/>
    </w:rPr>
  </w:style>
  <w:style w:type="paragraph" w:customStyle="1" w:styleId="ListParagraph5">
    <w:name w:val="List Paragraph5"/>
    <w:basedOn w:val="a0"/>
    <w:qFormat/>
    <w:rsid w:val="00D6775A"/>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D6775A"/>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rsid w:val="00D6775A"/>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qFormat/>
    <w:rsid w:val="00D6775A"/>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rsid w:val="00D6775A"/>
    <w:pPr>
      <w:numPr>
        <w:numId w:val="7"/>
      </w:numPr>
      <w:tabs>
        <w:tab w:val="left" w:pos="432"/>
      </w:tabs>
    </w:pPr>
    <w:rPr>
      <w:bCs w:val="0"/>
      <w:iCs/>
    </w:rPr>
  </w:style>
  <w:style w:type="paragraph" w:customStyle="1" w:styleId="Paragraph">
    <w:name w:val="Paragraph"/>
    <w:basedOn w:val="a0"/>
    <w:link w:val="ParagraphChar"/>
    <w:qFormat/>
    <w:rsid w:val="00D6775A"/>
    <w:pPr>
      <w:spacing w:before="220"/>
      <w:ind w:left="0" w:firstLine="0"/>
    </w:pPr>
    <w:rPr>
      <w:rFonts w:ascii="Times New Roman" w:eastAsia="宋体" w:hAnsi="Times New Roman"/>
      <w:sz w:val="22"/>
      <w:szCs w:val="20"/>
    </w:rPr>
  </w:style>
  <w:style w:type="character" w:customStyle="1" w:styleId="ParagraphChar">
    <w:name w:val="Paragraph Char"/>
    <w:link w:val="Paragraph"/>
    <w:qFormat/>
    <w:locked/>
    <w:rsid w:val="00D6775A"/>
    <w:rPr>
      <w:rFonts w:eastAsia="宋体"/>
      <w:sz w:val="22"/>
      <w:lang w:val="en-GB"/>
    </w:rPr>
  </w:style>
  <w:style w:type="paragraph" w:customStyle="1" w:styleId="bullet">
    <w:name w:val="bullet"/>
    <w:basedOn w:val="aff2"/>
    <w:link w:val="bulletChar"/>
    <w:qFormat/>
    <w:rsid w:val="00D6775A"/>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sid w:val="00D6775A"/>
    <w:rPr>
      <w:rFonts w:ascii="Calibri" w:eastAsia="Times New Roman" w:hAnsi="Calibri"/>
      <w:kern w:val="2"/>
      <w:szCs w:val="24"/>
    </w:rPr>
  </w:style>
  <w:style w:type="paragraph" w:customStyle="1" w:styleId="ListParagraph7">
    <w:name w:val="List Paragraph7"/>
    <w:basedOn w:val="a0"/>
    <w:qFormat/>
    <w:rsid w:val="00D6775A"/>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D6775A"/>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sid w:val="00D6775A"/>
    <w:rPr>
      <w:rFonts w:ascii="Arial" w:hAnsi="Arial"/>
      <w:b/>
      <w:bCs/>
      <w:kern w:val="32"/>
      <w:sz w:val="32"/>
      <w:szCs w:val="32"/>
      <w:lang w:val="en-GB" w:eastAsia="zh-CN"/>
    </w:rPr>
  </w:style>
  <w:style w:type="character" w:customStyle="1" w:styleId="21">
    <w:name w:val="标题 2 字符"/>
    <w:link w:val="2"/>
    <w:uiPriority w:val="9"/>
    <w:qFormat/>
    <w:rsid w:val="00D6775A"/>
    <w:rPr>
      <w:rFonts w:ascii="Arial" w:hAnsi="Arial"/>
      <w:b/>
      <w:bCs/>
      <w:i/>
      <w:iCs/>
      <w:sz w:val="24"/>
      <w:szCs w:val="28"/>
      <w:lang w:val="en-GB" w:eastAsia="zh-CN"/>
    </w:rPr>
  </w:style>
  <w:style w:type="character" w:customStyle="1" w:styleId="23">
    <w:name w:val="正文文本缩进 2 字符"/>
    <w:link w:val="20"/>
    <w:qFormat/>
    <w:rsid w:val="00D6775A"/>
    <w:rPr>
      <w:rFonts w:eastAsia="宋体"/>
      <w:kern w:val="2"/>
      <w:lang w:eastAsia="ja-JP"/>
    </w:rPr>
  </w:style>
  <w:style w:type="paragraph" w:customStyle="1" w:styleId="PropObs">
    <w:name w:val="PropObs"/>
    <w:basedOn w:val="a0"/>
    <w:link w:val="PropObsChar"/>
    <w:uiPriority w:val="99"/>
    <w:qFormat/>
    <w:rsid w:val="00D6775A"/>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sid w:val="00D6775A"/>
    <w:rPr>
      <w:rFonts w:ascii="Times" w:hAnsi="Times"/>
      <w:szCs w:val="24"/>
      <w:lang w:val="en-GB"/>
    </w:rPr>
  </w:style>
  <w:style w:type="paragraph" w:customStyle="1" w:styleId="ListParagraph8">
    <w:name w:val="List Paragraph8"/>
    <w:basedOn w:val="a0"/>
    <w:qFormat/>
    <w:rsid w:val="00D6775A"/>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D6775A"/>
    <w:rPr>
      <w:rFonts w:ascii="Calibri" w:hAnsi="Calibri"/>
      <w:sz w:val="22"/>
      <w:szCs w:val="22"/>
      <w:lang w:eastAsia="zh-CN"/>
    </w:rPr>
  </w:style>
  <w:style w:type="character" w:customStyle="1" w:styleId="TACChar">
    <w:name w:val="TAC Char"/>
    <w:link w:val="TAC"/>
    <w:qFormat/>
    <w:rsid w:val="00D6775A"/>
    <w:rPr>
      <w:rFonts w:eastAsia="宋体"/>
      <w:lang w:val="en-GB"/>
    </w:rPr>
  </w:style>
  <w:style w:type="paragraph" w:customStyle="1" w:styleId="StyleHeading1H1h1appheading1l1MemoHeading1h11h12h13h">
    <w:name w:val="Style Heading 1H1h1app heading 1l1Memo Heading 1h11h12h13h..."/>
    <w:basedOn w:val="1"/>
    <w:qFormat/>
    <w:rsid w:val="00D6775A"/>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qFormat/>
    <w:rsid w:val="00D6775A"/>
    <w:rPr>
      <w:rFonts w:ascii="Calibri" w:eastAsia="MS Mincho" w:hAnsi="Calibri" w:cs="Calibri"/>
      <w:b/>
      <w:lang w:val="en-GB" w:eastAsia="sv-SE"/>
    </w:rPr>
  </w:style>
  <w:style w:type="paragraph" w:customStyle="1" w:styleId="Proposal">
    <w:name w:val="Proposal"/>
    <w:basedOn w:val="a0"/>
    <w:link w:val="ProposalChar"/>
    <w:qFormat/>
    <w:rsid w:val="00D6775A"/>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D6775A"/>
    <w:rPr>
      <w:rFonts w:eastAsia="Times New Roman"/>
      <w:b/>
      <w:bCs/>
      <w:lang w:val="en-GB"/>
    </w:rPr>
  </w:style>
  <w:style w:type="character" w:customStyle="1" w:styleId="aff5">
    <w:name w:val="列出段落 字符"/>
    <w:uiPriority w:val="34"/>
    <w:qFormat/>
    <w:rsid w:val="00D6775A"/>
    <w:rPr>
      <w:rFonts w:ascii="Century" w:hAnsi="Century"/>
      <w:kern w:val="2"/>
      <w:sz w:val="21"/>
      <w:szCs w:val="22"/>
    </w:rPr>
  </w:style>
  <w:style w:type="character" w:styleId="aff6">
    <w:name w:val="Placeholder Text"/>
    <w:basedOn w:val="a1"/>
    <w:uiPriority w:val="99"/>
    <w:semiHidden/>
    <w:qFormat/>
    <w:rsid w:val="00D6775A"/>
    <w:rPr>
      <w:color w:val="808080"/>
    </w:rPr>
  </w:style>
  <w:style w:type="character" w:customStyle="1" w:styleId="15">
    <w:name w:val="15"/>
    <w:basedOn w:val="a1"/>
    <w:qFormat/>
    <w:rsid w:val="00D6775A"/>
    <w:rPr>
      <w:rFonts w:ascii="Malgun Gothic" w:eastAsia="Malgun Gothic" w:hAnsi="Malgun Gothic" w:hint="eastAsia"/>
      <w:color w:val="0000FF"/>
      <w:u w:val="single"/>
    </w:rPr>
  </w:style>
  <w:style w:type="paragraph" w:customStyle="1" w:styleId="ListParagraph9">
    <w:name w:val="List Paragraph9"/>
    <w:basedOn w:val="a0"/>
    <w:qFormat/>
    <w:rsid w:val="00D6775A"/>
    <w:pPr>
      <w:overflowPunct w:val="0"/>
      <w:autoSpaceDE w:val="0"/>
      <w:autoSpaceDN w:val="0"/>
      <w:adjustRightInd w:val="0"/>
      <w:spacing w:before="100" w:beforeAutospacing="1" w:after="180"/>
      <w:ind w:left="720" w:firstLine="0"/>
      <w:contextualSpacing/>
      <w:textAlignment w:val="baseline"/>
    </w:pPr>
    <w:rPr>
      <w:rFonts w:ascii="Times New Roman" w:eastAsia="宋体" w:hAnsi="Times New Roman"/>
      <w:sz w:val="24"/>
      <w:lang w:val="en-US" w:eastAsia="zh-CN"/>
    </w:rPr>
  </w:style>
  <w:style w:type="paragraph" w:customStyle="1" w:styleId="3GPPAgreements">
    <w:name w:val="3GPP Agreements"/>
    <w:basedOn w:val="a0"/>
    <w:qFormat/>
    <w:rsid w:val="00D6775A"/>
    <w:pPr>
      <w:spacing w:before="100" w:beforeAutospacing="1" w:after="120"/>
      <w:ind w:left="284" w:hanging="284"/>
    </w:pPr>
    <w:rPr>
      <w:rFonts w:ascii="Times New Roman" w:eastAsia="宋体" w:hAnsi="Times New Roman"/>
      <w:sz w:val="22"/>
      <w:szCs w:val="22"/>
      <w:lang w:val="en-US" w:eastAsia="zh-CN"/>
    </w:rPr>
  </w:style>
  <w:style w:type="paragraph" w:customStyle="1" w:styleId="3GPPHeader">
    <w:name w:val="3GPP_Header"/>
    <w:basedOn w:val="aa"/>
    <w:qFormat/>
    <w:rsid w:val="00D6775A"/>
    <w:pPr>
      <w:tabs>
        <w:tab w:val="left" w:pos="1701"/>
        <w:tab w:val="right" w:pos="9639"/>
      </w:tabs>
      <w:spacing w:after="240" w:line="256" w:lineRule="auto"/>
      <w:ind w:left="0" w:firstLine="0"/>
    </w:pPr>
    <w:rPr>
      <w:rFonts w:ascii="Arial" w:eastAsia="Calibri" w:hAnsi="Arial"/>
      <w:b/>
      <w:sz w:val="24"/>
      <w:szCs w:val="22"/>
      <w:lang w:val="en-US"/>
    </w:rPr>
  </w:style>
  <w:style w:type="paragraph" w:customStyle="1" w:styleId="Revision1">
    <w:name w:val="Revision1"/>
    <w:hidden/>
    <w:uiPriority w:val="99"/>
    <w:semiHidden/>
    <w:rsid w:val="00D6775A"/>
    <w:rPr>
      <w:rFonts w:ascii="Times" w:eastAsia="Batang" w:hAnsi="Times"/>
      <w:szCs w:val="24"/>
      <w:lang w:val="en-GB"/>
    </w:rPr>
  </w:style>
  <w:style w:type="paragraph" w:customStyle="1" w:styleId="DECISION">
    <w:name w:val="DECISION"/>
    <w:basedOn w:val="a0"/>
    <w:rsid w:val="0001564A"/>
    <w:pPr>
      <w:widowControl w:val="0"/>
      <w:numPr>
        <w:numId w:val="14"/>
      </w:numPr>
      <w:overflowPunct w:val="0"/>
      <w:autoSpaceDE w:val="0"/>
      <w:autoSpaceDN w:val="0"/>
      <w:adjustRightInd w:val="0"/>
      <w:spacing w:before="120" w:after="120"/>
      <w:jc w:val="both"/>
      <w:textAlignment w:val="baseline"/>
    </w:pPr>
    <w:rPr>
      <w:rFonts w:ascii="Arial" w:eastAsia="等线" w:hAnsi="Arial"/>
      <w:b/>
      <w:color w:val="0000FF"/>
      <w:szCs w:val="20"/>
      <w:u w:val="single"/>
    </w:rPr>
  </w:style>
  <w:style w:type="character" w:styleId="aff7">
    <w:name w:val="Unresolved Mention"/>
    <w:basedOn w:val="a1"/>
    <w:uiPriority w:val="99"/>
    <w:semiHidden/>
    <w:unhideWhenUsed/>
    <w:rsid w:val="00015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67302">
      <w:bodyDiv w:val="1"/>
      <w:marLeft w:val="0"/>
      <w:marRight w:val="0"/>
      <w:marTop w:val="0"/>
      <w:marBottom w:val="0"/>
      <w:divBdr>
        <w:top w:val="none" w:sz="0" w:space="0" w:color="auto"/>
        <w:left w:val="none" w:sz="0" w:space="0" w:color="auto"/>
        <w:bottom w:val="none" w:sz="0" w:space="0" w:color="auto"/>
        <w:right w:val="none" w:sz="0" w:space="0" w:color="auto"/>
      </w:divBdr>
    </w:div>
    <w:div w:id="333919570">
      <w:bodyDiv w:val="1"/>
      <w:marLeft w:val="0"/>
      <w:marRight w:val="0"/>
      <w:marTop w:val="0"/>
      <w:marBottom w:val="0"/>
      <w:divBdr>
        <w:top w:val="none" w:sz="0" w:space="0" w:color="auto"/>
        <w:left w:val="none" w:sz="0" w:space="0" w:color="auto"/>
        <w:bottom w:val="none" w:sz="0" w:space="0" w:color="auto"/>
        <w:right w:val="none" w:sz="0" w:space="0" w:color="auto"/>
      </w:divBdr>
    </w:div>
    <w:div w:id="659772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2071F-A426-4552-BCF5-84797BE4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7</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www.mioffice.cn</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zhaoqun</cp:lastModifiedBy>
  <cp:revision>2</cp:revision>
  <cp:lastPrinted>2013-05-13T04:37:00Z</cp:lastPrinted>
  <dcterms:created xsi:type="dcterms:W3CDTF">2023-05-26T05:41:00Z</dcterms:created>
  <dcterms:modified xsi:type="dcterms:W3CDTF">2023-05-26T05:41:00Z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2052-11.8.2.11718</vt:lpwstr>
  </property>
  <property fmtid="{D5CDD505-2E9C-101B-9397-08002B2CF9AE}" pid="4" name="ICV">
    <vt:lpwstr>03CFC7E564B7483B87218C6276E32471</vt:lpwstr>
  </property>
  <property fmtid="{D5CDD505-2E9C-101B-9397-08002B2CF9AE}" pid="5" name="MSIP_Label_83bcef13-7cac-433f-ba1d-47a323951816_Enabled">
    <vt:lpwstr>true</vt:lpwstr>
  </property>
  <property fmtid="{D5CDD505-2E9C-101B-9397-08002B2CF9AE}" pid="6" name="MSIP_Label_83bcef13-7cac-433f-ba1d-47a323951816_SetDate">
    <vt:lpwstr>2022-11-16T05:07:53Z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f2dd405a-fc8c-443e-bbe7-664be52411c5</vt:lpwstr>
  </property>
  <property fmtid="{D5CDD505-2E9C-101B-9397-08002B2CF9AE}" pid="11" name="MSIP_Label_83bcef13-7cac-433f-ba1d-47a323951816_ContentBits">
    <vt:lpwstr>0</vt:lpwstr>
  </property>
</Properties>
</file>