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DDD90" w14:textId="0B6C614B" w:rsidR="00EE216F" w:rsidRDefault="00243155">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w:t>
      </w:r>
      <w:r w:rsidR="00E90270">
        <w:rPr>
          <w:rFonts w:eastAsia="MS Mincho"/>
          <w:b/>
          <w:bCs/>
          <w:sz w:val="20"/>
          <w:szCs w:val="20"/>
          <w:lang w:eastAsia="ja-JP"/>
        </w:rPr>
        <w:t>113</w:t>
      </w:r>
      <w:r w:rsidR="00115F99">
        <w:rPr>
          <w:rFonts w:eastAsia="MS Mincho"/>
          <w:b/>
          <w:bCs/>
          <w:sz w:val="20"/>
          <w:szCs w:val="20"/>
          <w:lang w:eastAsia="ja-JP"/>
        </w:rPr>
        <w:t xml:space="preserve">                                                                                             </w:t>
      </w:r>
      <w:r>
        <w:rPr>
          <w:rFonts w:eastAsia="MS Mincho"/>
          <w:b/>
          <w:bCs/>
          <w:sz w:val="20"/>
          <w:szCs w:val="20"/>
          <w:lang w:eastAsia="ja-JP"/>
        </w:rPr>
        <w:t>R1-230</w:t>
      </w:r>
      <w:r w:rsidR="00E90270" w:rsidRPr="00E90270">
        <w:rPr>
          <w:rFonts w:eastAsia="MS Mincho"/>
          <w:b/>
          <w:bCs/>
          <w:sz w:val="20"/>
          <w:szCs w:val="20"/>
          <w:lang w:eastAsia="ja-JP"/>
        </w:rPr>
        <w:t>604</w:t>
      </w:r>
      <w:r w:rsidR="00BF2EC9">
        <w:rPr>
          <w:rFonts w:eastAsia="MS Mincho"/>
          <w:b/>
          <w:bCs/>
          <w:sz w:val="20"/>
          <w:szCs w:val="20"/>
          <w:lang w:eastAsia="ja-JP"/>
        </w:rPr>
        <w:t>7</w:t>
      </w:r>
    </w:p>
    <w:p w14:paraId="07F9B5F5" w14:textId="77777777" w:rsidR="00EE216F" w:rsidRDefault="00243155">
      <w:pPr>
        <w:rPr>
          <w:rFonts w:eastAsia="MS Mincho"/>
          <w:b/>
          <w:bCs/>
          <w:sz w:val="20"/>
          <w:szCs w:val="20"/>
          <w:lang w:eastAsia="ja-JP"/>
        </w:rPr>
      </w:pPr>
      <w:r>
        <w:rPr>
          <w:rFonts w:eastAsia="MS Mincho"/>
          <w:b/>
          <w:bCs/>
          <w:sz w:val="20"/>
          <w:szCs w:val="20"/>
          <w:lang w:eastAsia="ja-JP"/>
        </w:rPr>
        <w:t xml:space="preserve">Incheon, Korea, May </w:t>
      </w:r>
      <w:proofErr w:type="gramStart"/>
      <w:r>
        <w:rPr>
          <w:rFonts w:eastAsia="MS Mincho"/>
          <w:b/>
          <w:bCs/>
          <w:sz w:val="20"/>
          <w:szCs w:val="20"/>
          <w:lang w:eastAsia="ja-JP"/>
        </w:rPr>
        <w:t>22</w:t>
      </w:r>
      <w:r>
        <w:rPr>
          <w:rFonts w:eastAsia="MS Mincho"/>
          <w:b/>
          <w:bCs/>
          <w:sz w:val="20"/>
          <w:szCs w:val="20"/>
          <w:vertAlign w:val="superscript"/>
          <w:lang w:eastAsia="ja-JP"/>
        </w:rPr>
        <w:t>th</w:t>
      </w:r>
      <w:proofErr w:type="gramEnd"/>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11C626EA" w14:textId="77777777" w:rsidR="00EE216F" w:rsidRDefault="00EE216F">
      <w:pPr>
        <w:tabs>
          <w:tab w:val="center" w:pos="4536"/>
          <w:tab w:val="right" w:pos="9072"/>
        </w:tabs>
        <w:rPr>
          <w:rFonts w:eastAsia="MS Mincho"/>
          <w:b/>
          <w:bCs/>
          <w:sz w:val="20"/>
          <w:szCs w:val="20"/>
          <w:lang w:eastAsia="ja-JP"/>
        </w:rPr>
      </w:pPr>
    </w:p>
    <w:p w14:paraId="79CF873E" w14:textId="77777777" w:rsidR="00EE216F" w:rsidRDefault="00243155">
      <w:pPr>
        <w:pStyle w:val="3GPPHeader"/>
        <w:rPr>
          <w:sz w:val="20"/>
          <w:szCs w:val="20"/>
        </w:rPr>
      </w:pPr>
      <w:r>
        <w:rPr>
          <w:sz w:val="20"/>
          <w:szCs w:val="20"/>
        </w:rPr>
        <w:t>Agenda Item:</w:t>
      </w:r>
      <w:r>
        <w:rPr>
          <w:sz w:val="20"/>
          <w:szCs w:val="20"/>
        </w:rPr>
        <w:tab/>
        <w:t>9.2.2.2</w:t>
      </w:r>
    </w:p>
    <w:p w14:paraId="2984441F" w14:textId="77777777" w:rsidR="00EE216F" w:rsidRDefault="00243155">
      <w:pPr>
        <w:pStyle w:val="3GPPHeader"/>
        <w:rPr>
          <w:sz w:val="20"/>
          <w:szCs w:val="20"/>
        </w:rPr>
      </w:pPr>
      <w:r>
        <w:rPr>
          <w:sz w:val="20"/>
          <w:szCs w:val="20"/>
        </w:rPr>
        <w:t>Source:</w:t>
      </w:r>
      <w:r>
        <w:rPr>
          <w:sz w:val="20"/>
          <w:szCs w:val="20"/>
        </w:rPr>
        <w:tab/>
        <w:t>Moderator (Apple)</w:t>
      </w:r>
    </w:p>
    <w:p w14:paraId="523610A2" w14:textId="2CD100C7" w:rsidR="00EE216F" w:rsidRDefault="00243155">
      <w:pPr>
        <w:pStyle w:val="3GPPHeader"/>
        <w:rPr>
          <w:sz w:val="20"/>
          <w:szCs w:val="20"/>
        </w:rPr>
      </w:pPr>
      <w:r>
        <w:rPr>
          <w:sz w:val="20"/>
          <w:szCs w:val="20"/>
        </w:rPr>
        <w:t>Title:</w:t>
      </w:r>
      <w:r>
        <w:rPr>
          <w:sz w:val="20"/>
          <w:szCs w:val="20"/>
        </w:rPr>
        <w:tab/>
      </w:r>
      <w:r w:rsidR="00BF2EC9">
        <w:rPr>
          <w:sz w:val="20"/>
          <w:szCs w:val="20"/>
        </w:rPr>
        <w:t>Final summary</w:t>
      </w:r>
      <w:r>
        <w:rPr>
          <w:sz w:val="20"/>
          <w:szCs w:val="20"/>
        </w:rPr>
        <w:t xml:space="preserve"> on other aspects of AI/ML for CSI enhancement  </w:t>
      </w:r>
    </w:p>
    <w:p w14:paraId="7F28F99B" w14:textId="77777777" w:rsidR="00EE216F" w:rsidRDefault="00243155">
      <w:pPr>
        <w:pStyle w:val="Heading1"/>
        <w:rPr>
          <w:sz w:val="20"/>
          <w:szCs w:val="20"/>
        </w:rPr>
      </w:pPr>
      <w:r>
        <w:rPr>
          <w:sz w:val="20"/>
          <w:szCs w:val="20"/>
        </w:rPr>
        <w:t>Introduction</w:t>
      </w:r>
    </w:p>
    <w:p w14:paraId="61FC9895" w14:textId="77777777" w:rsidR="00EE216F" w:rsidRDefault="00243155">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2766DE9" w14:textId="77777777" w:rsidR="00EE216F" w:rsidRDefault="00243155">
      <w:pPr>
        <w:pStyle w:val="Heading2"/>
        <w:numPr>
          <w:ilvl w:val="1"/>
          <w:numId w:val="9"/>
        </w:numPr>
        <w:rPr>
          <w:sz w:val="20"/>
          <w:szCs w:val="20"/>
        </w:rPr>
      </w:pPr>
      <w:r>
        <w:rPr>
          <w:sz w:val="20"/>
          <w:szCs w:val="20"/>
        </w:rPr>
        <w:t>Contact information</w:t>
      </w:r>
    </w:p>
    <w:p w14:paraId="04635F10" w14:textId="77777777" w:rsidR="00EE216F" w:rsidRDefault="00243155">
      <w:pPr>
        <w:spacing w:afterLines="50" w:after="120"/>
        <w:rPr>
          <w:sz w:val="20"/>
          <w:szCs w:val="20"/>
        </w:rPr>
      </w:pPr>
      <w:r>
        <w:rPr>
          <w:sz w:val="20"/>
          <w:szCs w:val="20"/>
        </w:rPr>
        <w:t>Please provide your contact information.</w:t>
      </w:r>
    </w:p>
    <w:p w14:paraId="73428D00" w14:textId="77777777" w:rsidR="00EE216F" w:rsidRDefault="00EE216F">
      <w:pPr>
        <w:spacing w:afterLines="50" w:after="120"/>
        <w:rPr>
          <w:sz w:val="20"/>
          <w:szCs w:val="20"/>
        </w:rPr>
      </w:pPr>
    </w:p>
    <w:p w14:paraId="5B282EF0" w14:textId="77777777" w:rsidR="00EE216F" w:rsidRDefault="00EE216F">
      <w:pPr>
        <w:rPr>
          <w:sz w:val="20"/>
          <w:szCs w:val="20"/>
        </w:rPr>
      </w:pPr>
    </w:p>
    <w:tbl>
      <w:tblPr>
        <w:tblStyle w:val="TableGrid"/>
        <w:tblW w:w="0" w:type="auto"/>
        <w:tblLook w:val="04A0" w:firstRow="1" w:lastRow="0" w:firstColumn="1" w:lastColumn="0" w:noHBand="0" w:noVBand="1"/>
      </w:tblPr>
      <w:tblGrid>
        <w:gridCol w:w="2425"/>
        <w:gridCol w:w="2340"/>
        <w:gridCol w:w="4245"/>
      </w:tblGrid>
      <w:tr w:rsidR="00EE216F" w14:paraId="56344D01" w14:textId="77777777">
        <w:tc>
          <w:tcPr>
            <w:tcW w:w="2425" w:type="dxa"/>
          </w:tcPr>
          <w:p w14:paraId="2F9D836E" w14:textId="77777777" w:rsidR="00EE216F" w:rsidRDefault="00243155">
            <w:pPr>
              <w:rPr>
                <w:sz w:val="20"/>
                <w:szCs w:val="20"/>
              </w:rPr>
            </w:pPr>
            <w:r>
              <w:rPr>
                <w:sz w:val="20"/>
                <w:szCs w:val="20"/>
              </w:rPr>
              <w:t>Company</w:t>
            </w:r>
          </w:p>
        </w:tc>
        <w:tc>
          <w:tcPr>
            <w:tcW w:w="2340" w:type="dxa"/>
          </w:tcPr>
          <w:p w14:paraId="48C7EF6C" w14:textId="77777777" w:rsidR="00EE216F" w:rsidRDefault="00243155">
            <w:pPr>
              <w:rPr>
                <w:sz w:val="20"/>
                <w:szCs w:val="20"/>
              </w:rPr>
            </w:pPr>
            <w:r>
              <w:rPr>
                <w:sz w:val="20"/>
                <w:szCs w:val="20"/>
              </w:rPr>
              <w:t>Name</w:t>
            </w:r>
          </w:p>
        </w:tc>
        <w:tc>
          <w:tcPr>
            <w:tcW w:w="4245" w:type="dxa"/>
          </w:tcPr>
          <w:p w14:paraId="3938E19E" w14:textId="77777777" w:rsidR="00EE216F" w:rsidRDefault="00243155">
            <w:pPr>
              <w:rPr>
                <w:sz w:val="20"/>
                <w:szCs w:val="20"/>
              </w:rPr>
            </w:pPr>
            <w:r>
              <w:rPr>
                <w:sz w:val="20"/>
                <w:szCs w:val="20"/>
              </w:rPr>
              <w:t>Email</w:t>
            </w:r>
          </w:p>
        </w:tc>
      </w:tr>
      <w:tr w:rsidR="00EE216F" w14:paraId="6E16FDAB" w14:textId="77777777">
        <w:tc>
          <w:tcPr>
            <w:tcW w:w="2425" w:type="dxa"/>
          </w:tcPr>
          <w:p w14:paraId="2F7AFAB4" w14:textId="77777777" w:rsidR="00EE216F" w:rsidRDefault="00243155">
            <w:pPr>
              <w:rPr>
                <w:sz w:val="20"/>
                <w:szCs w:val="20"/>
              </w:rPr>
            </w:pPr>
            <w:r>
              <w:rPr>
                <w:sz w:val="20"/>
                <w:szCs w:val="20"/>
              </w:rPr>
              <w:t>Moderator (Apple)</w:t>
            </w:r>
          </w:p>
        </w:tc>
        <w:tc>
          <w:tcPr>
            <w:tcW w:w="2340" w:type="dxa"/>
          </w:tcPr>
          <w:p w14:paraId="1BF08EFA" w14:textId="77777777" w:rsidR="00EE216F" w:rsidRDefault="00243155">
            <w:pPr>
              <w:rPr>
                <w:sz w:val="20"/>
                <w:szCs w:val="20"/>
              </w:rPr>
            </w:pPr>
            <w:r>
              <w:rPr>
                <w:sz w:val="20"/>
                <w:szCs w:val="20"/>
              </w:rPr>
              <w:t>Huaning Niu</w:t>
            </w:r>
          </w:p>
        </w:tc>
        <w:tc>
          <w:tcPr>
            <w:tcW w:w="4245" w:type="dxa"/>
          </w:tcPr>
          <w:p w14:paraId="76A9E083" w14:textId="77777777" w:rsidR="00EE216F" w:rsidRDefault="00243155">
            <w:pPr>
              <w:rPr>
                <w:sz w:val="20"/>
                <w:szCs w:val="20"/>
              </w:rPr>
            </w:pPr>
            <w:r>
              <w:rPr>
                <w:sz w:val="20"/>
                <w:szCs w:val="20"/>
              </w:rPr>
              <w:t>huaning_niu@apple.com</w:t>
            </w:r>
          </w:p>
        </w:tc>
      </w:tr>
      <w:tr w:rsidR="00EE216F" w14:paraId="6B6DAE06" w14:textId="77777777">
        <w:tc>
          <w:tcPr>
            <w:tcW w:w="2425" w:type="dxa"/>
          </w:tcPr>
          <w:p w14:paraId="030E8189" w14:textId="77777777" w:rsidR="00EE216F" w:rsidRDefault="00243155">
            <w:pPr>
              <w:rPr>
                <w:rFonts w:eastAsia="Yu Mincho"/>
                <w:sz w:val="20"/>
                <w:szCs w:val="20"/>
                <w:lang w:eastAsia="ja-JP"/>
              </w:rPr>
            </w:pPr>
            <w:r>
              <w:rPr>
                <w:rFonts w:eastAsia="Yu Mincho"/>
                <w:sz w:val="20"/>
                <w:szCs w:val="20"/>
                <w:lang w:eastAsia="ja-JP"/>
              </w:rPr>
              <w:t>NTT DOCOMO</w:t>
            </w:r>
          </w:p>
        </w:tc>
        <w:tc>
          <w:tcPr>
            <w:tcW w:w="2340" w:type="dxa"/>
          </w:tcPr>
          <w:p w14:paraId="5E8C1459" w14:textId="77777777" w:rsidR="00EE216F" w:rsidRDefault="00243155">
            <w:pPr>
              <w:rPr>
                <w:rFonts w:eastAsia="Yu Mincho"/>
                <w:sz w:val="20"/>
                <w:szCs w:val="20"/>
                <w:lang w:eastAsia="ja-JP"/>
              </w:rPr>
            </w:pPr>
            <w:r>
              <w:rPr>
                <w:rFonts w:eastAsia="Yu Mincho"/>
                <w:sz w:val="20"/>
                <w:szCs w:val="20"/>
                <w:lang w:eastAsia="ja-JP"/>
              </w:rPr>
              <w:t>Haruhi Echigo</w:t>
            </w:r>
          </w:p>
        </w:tc>
        <w:tc>
          <w:tcPr>
            <w:tcW w:w="4245" w:type="dxa"/>
          </w:tcPr>
          <w:p w14:paraId="3EF58149" w14:textId="77777777" w:rsidR="00EE216F" w:rsidRDefault="00243155">
            <w:pPr>
              <w:rPr>
                <w:sz w:val="20"/>
                <w:szCs w:val="20"/>
              </w:rPr>
            </w:pPr>
            <w:r>
              <w:rPr>
                <w:rFonts w:eastAsia="Yu Mincho"/>
                <w:sz w:val="20"/>
                <w:szCs w:val="20"/>
                <w:lang w:eastAsia="ja-JP"/>
              </w:rPr>
              <w:t>haruhi.echigo.fw@nttdocomo.com</w:t>
            </w:r>
          </w:p>
        </w:tc>
      </w:tr>
      <w:tr w:rsidR="00EE216F" w14:paraId="68E13E89" w14:textId="77777777">
        <w:tc>
          <w:tcPr>
            <w:tcW w:w="2425" w:type="dxa"/>
          </w:tcPr>
          <w:p w14:paraId="69BA1A95" w14:textId="77777777" w:rsidR="00EE216F" w:rsidRDefault="00243155">
            <w:pPr>
              <w:rPr>
                <w:rFonts w:eastAsia="Yu Mincho"/>
                <w:sz w:val="20"/>
                <w:szCs w:val="20"/>
                <w:lang w:eastAsia="ja-JP"/>
              </w:rPr>
            </w:pPr>
            <w:r>
              <w:rPr>
                <w:sz w:val="20"/>
                <w:szCs w:val="20"/>
              </w:rPr>
              <w:t>Qualcomm</w:t>
            </w:r>
          </w:p>
        </w:tc>
        <w:tc>
          <w:tcPr>
            <w:tcW w:w="2340" w:type="dxa"/>
          </w:tcPr>
          <w:p w14:paraId="239AB074" w14:textId="77777777" w:rsidR="00EE216F" w:rsidRDefault="00243155">
            <w:pPr>
              <w:rPr>
                <w:rFonts w:eastAsia="Yu Mincho"/>
                <w:sz w:val="20"/>
                <w:szCs w:val="20"/>
                <w:lang w:eastAsia="ja-JP"/>
              </w:rPr>
            </w:pPr>
            <w:r>
              <w:rPr>
                <w:sz w:val="20"/>
                <w:szCs w:val="20"/>
              </w:rPr>
              <w:t>Jay Kumar Sundararajan</w:t>
            </w:r>
          </w:p>
        </w:tc>
        <w:tc>
          <w:tcPr>
            <w:tcW w:w="4245" w:type="dxa"/>
          </w:tcPr>
          <w:p w14:paraId="00702251" w14:textId="77777777" w:rsidR="00EE216F" w:rsidRDefault="00243155">
            <w:pPr>
              <w:rPr>
                <w:rFonts w:eastAsia="Yu Mincho"/>
                <w:sz w:val="20"/>
                <w:szCs w:val="20"/>
                <w:lang w:eastAsia="ja-JP"/>
              </w:rPr>
            </w:pPr>
            <w:r>
              <w:rPr>
                <w:sz w:val="20"/>
                <w:szCs w:val="20"/>
              </w:rPr>
              <w:t>jsundara@qti.qualcomm.com</w:t>
            </w:r>
          </w:p>
        </w:tc>
      </w:tr>
      <w:tr w:rsidR="00EE216F" w14:paraId="5470D25F" w14:textId="77777777">
        <w:tc>
          <w:tcPr>
            <w:tcW w:w="2425" w:type="dxa"/>
          </w:tcPr>
          <w:p w14:paraId="2429080E" w14:textId="77777777" w:rsidR="00EE216F" w:rsidRDefault="00243155">
            <w:pPr>
              <w:rPr>
                <w:sz w:val="20"/>
                <w:szCs w:val="20"/>
              </w:rPr>
            </w:pPr>
            <w:r>
              <w:rPr>
                <w:rFonts w:eastAsiaTheme="minorEastAsia"/>
                <w:sz w:val="20"/>
                <w:szCs w:val="20"/>
              </w:rPr>
              <w:t>NEC</w:t>
            </w:r>
          </w:p>
        </w:tc>
        <w:tc>
          <w:tcPr>
            <w:tcW w:w="2340" w:type="dxa"/>
          </w:tcPr>
          <w:p w14:paraId="5526D0CF" w14:textId="77777777" w:rsidR="00EE216F" w:rsidRDefault="00243155">
            <w:pPr>
              <w:rPr>
                <w:rFonts w:eastAsiaTheme="minorEastAsia"/>
                <w:sz w:val="20"/>
                <w:szCs w:val="20"/>
              </w:rPr>
            </w:pPr>
            <w:r>
              <w:rPr>
                <w:rFonts w:eastAsiaTheme="minorEastAsia"/>
                <w:sz w:val="20"/>
                <w:szCs w:val="20"/>
              </w:rPr>
              <w:t>Zhen He</w:t>
            </w:r>
          </w:p>
          <w:p w14:paraId="4D25793A" w14:textId="77777777" w:rsidR="00EE216F" w:rsidRDefault="00243155">
            <w:pPr>
              <w:rPr>
                <w:sz w:val="20"/>
                <w:szCs w:val="20"/>
              </w:rPr>
            </w:pPr>
            <w:r>
              <w:rPr>
                <w:rFonts w:eastAsiaTheme="minorEastAsia"/>
                <w:sz w:val="20"/>
                <w:szCs w:val="20"/>
              </w:rPr>
              <w:t>Caroline Liang</w:t>
            </w:r>
          </w:p>
        </w:tc>
        <w:tc>
          <w:tcPr>
            <w:tcW w:w="4245" w:type="dxa"/>
          </w:tcPr>
          <w:p w14:paraId="31A892B8" w14:textId="77777777" w:rsidR="00EE216F" w:rsidRDefault="00243155">
            <w:pPr>
              <w:rPr>
                <w:rFonts w:eastAsiaTheme="minorEastAsia"/>
                <w:sz w:val="20"/>
                <w:szCs w:val="20"/>
              </w:rPr>
            </w:pPr>
            <w:r>
              <w:rPr>
                <w:rFonts w:eastAsiaTheme="minorEastAsia"/>
                <w:sz w:val="20"/>
                <w:szCs w:val="20"/>
              </w:rPr>
              <w:t>he_zhen@nec.cn</w:t>
            </w:r>
          </w:p>
          <w:p w14:paraId="2B115EDB" w14:textId="77777777" w:rsidR="00EE216F" w:rsidRDefault="00243155">
            <w:pPr>
              <w:rPr>
                <w:sz w:val="20"/>
                <w:szCs w:val="20"/>
              </w:rPr>
            </w:pPr>
            <w:r>
              <w:rPr>
                <w:rFonts w:eastAsiaTheme="minorEastAsia"/>
                <w:sz w:val="20"/>
                <w:szCs w:val="20"/>
              </w:rPr>
              <w:t>caroline.liang@emea.nec.com</w:t>
            </w:r>
          </w:p>
        </w:tc>
      </w:tr>
      <w:tr w:rsidR="00EE216F" w14:paraId="3A9A3CC5" w14:textId="77777777">
        <w:tc>
          <w:tcPr>
            <w:tcW w:w="2425" w:type="dxa"/>
          </w:tcPr>
          <w:p w14:paraId="0743660D" w14:textId="77777777" w:rsidR="00EE216F" w:rsidRDefault="00243155">
            <w:pPr>
              <w:rPr>
                <w:rFonts w:eastAsiaTheme="minorEastAsia"/>
                <w:sz w:val="20"/>
                <w:szCs w:val="20"/>
              </w:rPr>
            </w:pPr>
            <w:r>
              <w:rPr>
                <w:rFonts w:eastAsiaTheme="minorEastAsia"/>
                <w:sz w:val="20"/>
                <w:szCs w:val="20"/>
              </w:rPr>
              <w:t>CATT</w:t>
            </w:r>
          </w:p>
        </w:tc>
        <w:tc>
          <w:tcPr>
            <w:tcW w:w="2340" w:type="dxa"/>
          </w:tcPr>
          <w:p w14:paraId="3FAEA48A" w14:textId="77777777" w:rsidR="00EE216F" w:rsidRDefault="00243155">
            <w:pPr>
              <w:rPr>
                <w:rFonts w:eastAsiaTheme="minorEastAsia"/>
                <w:sz w:val="20"/>
                <w:szCs w:val="20"/>
              </w:rPr>
            </w:pPr>
            <w:r>
              <w:rPr>
                <w:rFonts w:eastAsiaTheme="minorEastAsia" w:hint="eastAsia"/>
                <w:sz w:val="20"/>
                <w:szCs w:val="20"/>
              </w:rPr>
              <w:t>Yongqiang Fei</w:t>
            </w:r>
          </w:p>
        </w:tc>
        <w:tc>
          <w:tcPr>
            <w:tcW w:w="4245" w:type="dxa"/>
          </w:tcPr>
          <w:p w14:paraId="29EB153B" w14:textId="77777777" w:rsidR="00EE216F" w:rsidRDefault="00243155">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EE216F" w14:paraId="1CDA30F2" w14:textId="77777777">
        <w:tc>
          <w:tcPr>
            <w:tcW w:w="2425" w:type="dxa"/>
          </w:tcPr>
          <w:p w14:paraId="4A1A1E38" w14:textId="77777777" w:rsidR="00EE216F" w:rsidRDefault="00243155">
            <w:pPr>
              <w:rPr>
                <w:rFonts w:eastAsiaTheme="minorEastAsia"/>
                <w:sz w:val="20"/>
                <w:szCs w:val="20"/>
              </w:rPr>
            </w:pPr>
            <w:r>
              <w:rPr>
                <w:rFonts w:eastAsiaTheme="minorEastAsia"/>
                <w:sz w:val="20"/>
                <w:szCs w:val="20"/>
              </w:rPr>
              <w:t>LG Electronics</w:t>
            </w:r>
          </w:p>
        </w:tc>
        <w:tc>
          <w:tcPr>
            <w:tcW w:w="2340" w:type="dxa"/>
          </w:tcPr>
          <w:p w14:paraId="67061D36" w14:textId="77777777" w:rsidR="00EE216F" w:rsidRDefault="00243155">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09B9CC5" w14:textId="77777777" w:rsidR="00EE216F" w:rsidRDefault="00243155">
            <w:pPr>
              <w:rPr>
                <w:rFonts w:eastAsiaTheme="minorEastAsia"/>
                <w:sz w:val="20"/>
                <w:szCs w:val="20"/>
              </w:rPr>
            </w:pPr>
            <w:r>
              <w:rPr>
                <w:rFonts w:eastAsiaTheme="minorEastAsia"/>
                <w:sz w:val="20"/>
                <w:szCs w:val="20"/>
              </w:rPr>
              <w:t>haewook.park@lge.com</w:t>
            </w:r>
          </w:p>
        </w:tc>
      </w:tr>
      <w:tr w:rsidR="00EE216F" w14:paraId="42B9B236" w14:textId="77777777">
        <w:tc>
          <w:tcPr>
            <w:tcW w:w="2425" w:type="dxa"/>
          </w:tcPr>
          <w:p w14:paraId="799485A8" w14:textId="77777777" w:rsidR="00EE216F" w:rsidRDefault="00243155">
            <w:pPr>
              <w:rPr>
                <w:rFonts w:eastAsiaTheme="minorEastAsia"/>
                <w:sz w:val="20"/>
                <w:szCs w:val="20"/>
              </w:rPr>
            </w:pPr>
            <w:r>
              <w:rPr>
                <w:rFonts w:eastAsiaTheme="minorEastAsia"/>
                <w:sz w:val="20"/>
                <w:szCs w:val="20"/>
              </w:rPr>
              <w:t>Spreadtrum</w:t>
            </w:r>
          </w:p>
        </w:tc>
        <w:tc>
          <w:tcPr>
            <w:tcW w:w="2340" w:type="dxa"/>
          </w:tcPr>
          <w:p w14:paraId="51D884C0" w14:textId="77777777" w:rsidR="00EE216F" w:rsidRDefault="00243155">
            <w:pPr>
              <w:rPr>
                <w:rFonts w:eastAsiaTheme="minorEastAsia"/>
                <w:sz w:val="20"/>
                <w:szCs w:val="20"/>
              </w:rPr>
            </w:pPr>
            <w:r>
              <w:rPr>
                <w:rFonts w:eastAsiaTheme="minorEastAsia"/>
                <w:sz w:val="20"/>
                <w:szCs w:val="20"/>
              </w:rPr>
              <w:t>Hualei Wang</w:t>
            </w:r>
          </w:p>
        </w:tc>
        <w:tc>
          <w:tcPr>
            <w:tcW w:w="4245" w:type="dxa"/>
          </w:tcPr>
          <w:p w14:paraId="7A69AA5D" w14:textId="77777777" w:rsidR="00EE216F" w:rsidRDefault="00243155">
            <w:pPr>
              <w:rPr>
                <w:rFonts w:eastAsiaTheme="minorEastAsia"/>
                <w:sz w:val="20"/>
                <w:szCs w:val="20"/>
              </w:rPr>
            </w:pPr>
            <w:r>
              <w:rPr>
                <w:rFonts w:eastAsiaTheme="minorEastAsia"/>
                <w:sz w:val="20"/>
                <w:szCs w:val="20"/>
              </w:rPr>
              <w:t>Hualei.wang@unisoc.com</w:t>
            </w:r>
          </w:p>
        </w:tc>
      </w:tr>
      <w:tr w:rsidR="00EE216F" w14:paraId="61268FC2" w14:textId="77777777">
        <w:tc>
          <w:tcPr>
            <w:tcW w:w="2425" w:type="dxa"/>
          </w:tcPr>
          <w:p w14:paraId="68F6A857" w14:textId="77777777" w:rsidR="00EE216F" w:rsidRDefault="00243155">
            <w:pPr>
              <w:rPr>
                <w:rFonts w:eastAsiaTheme="minorEastAsia"/>
                <w:sz w:val="20"/>
                <w:szCs w:val="20"/>
              </w:rPr>
            </w:pPr>
            <w:r>
              <w:rPr>
                <w:rFonts w:eastAsiaTheme="minorEastAsia"/>
                <w:sz w:val="20"/>
                <w:szCs w:val="20"/>
              </w:rPr>
              <w:t>Lenovo</w:t>
            </w:r>
          </w:p>
        </w:tc>
        <w:tc>
          <w:tcPr>
            <w:tcW w:w="2340" w:type="dxa"/>
          </w:tcPr>
          <w:p w14:paraId="59A512EE" w14:textId="77777777" w:rsidR="00EE216F" w:rsidRDefault="00243155">
            <w:pPr>
              <w:rPr>
                <w:rFonts w:eastAsiaTheme="minorEastAsia"/>
                <w:sz w:val="20"/>
                <w:szCs w:val="20"/>
              </w:rPr>
            </w:pPr>
            <w:r>
              <w:rPr>
                <w:rFonts w:eastAsiaTheme="minorEastAsia"/>
                <w:sz w:val="20"/>
                <w:szCs w:val="20"/>
              </w:rPr>
              <w:t>Ahmed Hindy</w:t>
            </w:r>
          </w:p>
        </w:tc>
        <w:tc>
          <w:tcPr>
            <w:tcW w:w="4245" w:type="dxa"/>
          </w:tcPr>
          <w:p w14:paraId="2CD421EF" w14:textId="77777777" w:rsidR="00EE216F" w:rsidRDefault="00243155">
            <w:pPr>
              <w:rPr>
                <w:rFonts w:eastAsiaTheme="minorEastAsia"/>
                <w:sz w:val="20"/>
                <w:szCs w:val="20"/>
              </w:rPr>
            </w:pPr>
            <w:r>
              <w:rPr>
                <w:rFonts w:eastAsiaTheme="minorEastAsia"/>
                <w:sz w:val="20"/>
                <w:szCs w:val="20"/>
              </w:rPr>
              <w:t>ahmedhindy@motorola.com</w:t>
            </w:r>
          </w:p>
        </w:tc>
      </w:tr>
      <w:tr w:rsidR="00EE216F" w14:paraId="762C37C6" w14:textId="77777777">
        <w:tc>
          <w:tcPr>
            <w:tcW w:w="2425" w:type="dxa"/>
          </w:tcPr>
          <w:p w14:paraId="1F65FFB0" w14:textId="77777777" w:rsidR="00EE216F" w:rsidRDefault="00243155">
            <w:pPr>
              <w:rPr>
                <w:rFonts w:eastAsiaTheme="minorEastAsia"/>
                <w:sz w:val="20"/>
                <w:szCs w:val="20"/>
              </w:rPr>
            </w:pPr>
            <w:r>
              <w:rPr>
                <w:rFonts w:eastAsiaTheme="minorEastAsia"/>
                <w:sz w:val="20"/>
                <w:szCs w:val="20"/>
              </w:rPr>
              <w:t>Samsung</w:t>
            </w:r>
          </w:p>
        </w:tc>
        <w:tc>
          <w:tcPr>
            <w:tcW w:w="2340" w:type="dxa"/>
          </w:tcPr>
          <w:p w14:paraId="270EC03B" w14:textId="77777777" w:rsidR="00EE216F" w:rsidRDefault="00243155">
            <w:pPr>
              <w:rPr>
                <w:rFonts w:eastAsiaTheme="minorEastAsia"/>
                <w:sz w:val="20"/>
                <w:szCs w:val="20"/>
              </w:rPr>
            </w:pPr>
            <w:proofErr w:type="spellStart"/>
            <w:r>
              <w:rPr>
                <w:rFonts w:eastAsiaTheme="minorEastAsia"/>
                <w:sz w:val="20"/>
                <w:szCs w:val="20"/>
              </w:rPr>
              <w:t>Ameha</w:t>
            </w:r>
            <w:proofErr w:type="spellEnd"/>
          </w:p>
        </w:tc>
        <w:tc>
          <w:tcPr>
            <w:tcW w:w="4245" w:type="dxa"/>
          </w:tcPr>
          <w:p w14:paraId="7BF1613C" w14:textId="77777777" w:rsidR="00EE216F" w:rsidRDefault="00000000">
            <w:pPr>
              <w:rPr>
                <w:rFonts w:eastAsiaTheme="minorEastAsia"/>
                <w:sz w:val="20"/>
                <w:szCs w:val="20"/>
              </w:rPr>
            </w:pPr>
            <w:hyperlink r:id="rId7" w:history="1">
              <w:r w:rsidR="00243155">
                <w:rPr>
                  <w:rStyle w:val="Hyperlink"/>
                  <w:rFonts w:eastAsiaTheme="minorEastAsia"/>
                  <w:sz w:val="20"/>
                  <w:szCs w:val="20"/>
                </w:rPr>
                <w:t>amehat.abebe@samsung.com</w:t>
              </w:r>
            </w:hyperlink>
          </w:p>
        </w:tc>
      </w:tr>
      <w:tr w:rsidR="00EE216F" w14:paraId="176FB6B9" w14:textId="77777777">
        <w:tc>
          <w:tcPr>
            <w:tcW w:w="2425" w:type="dxa"/>
          </w:tcPr>
          <w:p w14:paraId="1964A63C" w14:textId="77777777" w:rsidR="00EE216F" w:rsidRDefault="00243155">
            <w:pPr>
              <w:rPr>
                <w:rFonts w:eastAsiaTheme="minorEastAsia"/>
                <w:sz w:val="20"/>
                <w:szCs w:val="20"/>
              </w:rPr>
            </w:pPr>
            <w:r>
              <w:rPr>
                <w:rFonts w:eastAsiaTheme="minorEastAsia"/>
                <w:sz w:val="20"/>
                <w:szCs w:val="20"/>
              </w:rPr>
              <w:t>CMCC</w:t>
            </w:r>
          </w:p>
        </w:tc>
        <w:tc>
          <w:tcPr>
            <w:tcW w:w="2340" w:type="dxa"/>
          </w:tcPr>
          <w:p w14:paraId="454A16A6" w14:textId="77777777" w:rsidR="00EE216F" w:rsidRDefault="00243155">
            <w:pPr>
              <w:rPr>
                <w:rFonts w:eastAsiaTheme="minorEastAsia"/>
                <w:sz w:val="20"/>
                <w:szCs w:val="20"/>
              </w:rPr>
            </w:pPr>
            <w:r>
              <w:rPr>
                <w:rFonts w:eastAsiaTheme="minorEastAsia"/>
                <w:sz w:val="20"/>
                <w:szCs w:val="20"/>
              </w:rPr>
              <w:t>Yuhua Cao</w:t>
            </w:r>
          </w:p>
        </w:tc>
        <w:tc>
          <w:tcPr>
            <w:tcW w:w="4245" w:type="dxa"/>
          </w:tcPr>
          <w:p w14:paraId="4653C9C0" w14:textId="77777777" w:rsidR="00EE216F" w:rsidRDefault="00243155">
            <w:pPr>
              <w:rPr>
                <w:rFonts w:eastAsiaTheme="minorEastAsia"/>
                <w:sz w:val="20"/>
                <w:szCs w:val="20"/>
              </w:rPr>
            </w:pPr>
            <w:r>
              <w:rPr>
                <w:rFonts w:eastAsiaTheme="minorEastAsia"/>
                <w:sz w:val="20"/>
                <w:szCs w:val="20"/>
              </w:rPr>
              <w:t>caoyuhua@chinamobile.com</w:t>
            </w:r>
          </w:p>
        </w:tc>
      </w:tr>
      <w:tr w:rsidR="00EE216F" w:rsidRPr="00671BE3" w14:paraId="5B85705E" w14:textId="77777777">
        <w:tc>
          <w:tcPr>
            <w:tcW w:w="2425" w:type="dxa"/>
          </w:tcPr>
          <w:p w14:paraId="33C1A73B" w14:textId="77777777" w:rsidR="00EE216F" w:rsidRDefault="00243155">
            <w:pPr>
              <w:rPr>
                <w:rFonts w:eastAsiaTheme="minorEastAsia"/>
                <w:sz w:val="20"/>
                <w:szCs w:val="20"/>
              </w:rPr>
            </w:pPr>
            <w:r>
              <w:rPr>
                <w:rFonts w:eastAsiaTheme="minorEastAsia"/>
                <w:sz w:val="20"/>
                <w:szCs w:val="20"/>
              </w:rPr>
              <w:t>MediaTek</w:t>
            </w:r>
          </w:p>
        </w:tc>
        <w:tc>
          <w:tcPr>
            <w:tcW w:w="2340" w:type="dxa"/>
          </w:tcPr>
          <w:p w14:paraId="27395BFA" w14:textId="77777777" w:rsidR="00EE216F" w:rsidRDefault="00243155">
            <w:pPr>
              <w:rPr>
                <w:rFonts w:eastAsiaTheme="minorEastAsia"/>
                <w:sz w:val="20"/>
                <w:szCs w:val="20"/>
                <w:lang w:val="sv-SE"/>
              </w:rPr>
            </w:pPr>
            <w:r>
              <w:rPr>
                <w:rFonts w:eastAsiaTheme="minorEastAsia"/>
                <w:sz w:val="20"/>
                <w:szCs w:val="20"/>
                <w:lang w:val="sv-SE"/>
              </w:rPr>
              <w:t>Gyu Bum Kyung</w:t>
            </w:r>
          </w:p>
          <w:p w14:paraId="5E8A3B9E" w14:textId="77777777" w:rsidR="00EE216F" w:rsidRDefault="00243155">
            <w:pPr>
              <w:rPr>
                <w:rFonts w:eastAsiaTheme="minorEastAsia"/>
                <w:sz w:val="20"/>
                <w:szCs w:val="20"/>
                <w:lang w:val="sv-SE"/>
              </w:rPr>
            </w:pPr>
            <w:r>
              <w:rPr>
                <w:rFonts w:eastAsiaTheme="minorEastAsia"/>
                <w:sz w:val="18"/>
                <w:szCs w:val="18"/>
                <w:lang w:val="sv-SE"/>
              </w:rPr>
              <w:t>Pedram Kheirkhah Sangdeh</w:t>
            </w:r>
          </w:p>
        </w:tc>
        <w:tc>
          <w:tcPr>
            <w:tcW w:w="4245" w:type="dxa"/>
          </w:tcPr>
          <w:p w14:paraId="781E0645" w14:textId="77777777" w:rsidR="00EE216F" w:rsidRDefault="00000000">
            <w:pPr>
              <w:rPr>
                <w:rFonts w:eastAsiaTheme="minorEastAsia"/>
                <w:sz w:val="20"/>
                <w:szCs w:val="20"/>
                <w:lang w:val="sv-SE"/>
              </w:rPr>
            </w:pPr>
            <w:hyperlink r:id="rId8" w:history="1">
              <w:r w:rsidR="00243155">
                <w:rPr>
                  <w:rStyle w:val="Hyperlink"/>
                  <w:rFonts w:eastAsiaTheme="minorEastAsia"/>
                  <w:sz w:val="20"/>
                  <w:szCs w:val="20"/>
                  <w:lang w:val="sv-SE"/>
                </w:rPr>
                <w:t>Gyubum.kyung@mediatek.com</w:t>
              </w:r>
            </w:hyperlink>
          </w:p>
          <w:p w14:paraId="32E37828" w14:textId="77777777" w:rsidR="00EE216F" w:rsidRDefault="00000000">
            <w:pPr>
              <w:rPr>
                <w:rFonts w:eastAsiaTheme="minorEastAsia"/>
                <w:sz w:val="20"/>
                <w:szCs w:val="20"/>
                <w:lang w:val="sv-SE"/>
              </w:rPr>
            </w:pPr>
            <w:hyperlink r:id="rId9" w:history="1">
              <w:r w:rsidR="00243155">
                <w:rPr>
                  <w:rStyle w:val="Hyperlink"/>
                  <w:rFonts w:eastAsiaTheme="minorEastAsia"/>
                  <w:sz w:val="20"/>
                  <w:szCs w:val="20"/>
                  <w:lang w:val="sv-SE"/>
                </w:rPr>
                <w:t>Pedram.kheirkhah@mediatek.com</w:t>
              </w:r>
            </w:hyperlink>
            <w:r w:rsidR="00243155">
              <w:rPr>
                <w:rFonts w:eastAsiaTheme="minorEastAsia"/>
                <w:sz w:val="20"/>
                <w:szCs w:val="20"/>
                <w:lang w:val="sv-SE"/>
              </w:rPr>
              <w:t xml:space="preserve"> </w:t>
            </w:r>
          </w:p>
        </w:tc>
      </w:tr>
      <w:tr w:rsidR="00EE216F" w14:paraId="2BDB4542" w14:textId="77777777">
        <w:tc>
          <w:tcPr>
            <w:tcW w:w="2425" w:type="dxa"/>
          </w:tcPr>
          <w:p w14:paraId="2934BE2F" w14:textId="77777777" w:rsidR="00EE216F" w:rsidRDefault="00243155">
            <w:pPr>
              <w:rPr>
                <w:rFonts w:eastAsia="Yu Mincho"/>
                <w:sz w:val="20"/>
                <w:szCs w:val="20"/>
                <w:lang w:eastAsia="ja-JP"/>
              </w:rPr>
            </w:pPr>
            <w:r>
              <w:rPr>
                <w:rFonts w:eastAsia="Yu Mincho"/>
                <w:sz w:val="20"/>
                <w:szCs w:val="20"/>
                <w:lang w:eastAsia="ja-JP"/>
              </w:rPr>
              <w:t>Panasonic</w:t>
            </w:r>
          </w:p>
        </w:tc>
        <w:tc>
          <w:tcPr>
            <w:tcW w:w="2340" w:type="dxa"/>
          </w:tcPr>
          <w:p w14:paraId="6770EA76" w14:textId="77777777" w:rsidR="00EE216F" w:rsidRDefault="00243155">
            <w:pPr>
              <w:rPr>
                <w:rFonts w:eastAsia="Yu Mincho"/>
                <w:sz w:val="20"/>
                <w:szCs w:val="20"/>
                <w:lang w:eastAsia="ja-JP"/>
              </w:rPr>
            </w:pPr>
            <w:r>
              <w:rPr>
                <w:rFonts w:eastAsia="Yu Mincho"/>
                <w:sz w:val="20"/>
                <w:szCs w:val="20"/>
                <w:lang w:eastAsia="ja-JP"/>
              </w:rPr>
              <w:t>Tetsuya Yamamoto</w:t>
            </w:r>
          </w:p>
        </w:tc>
        <w:tc>
          <w:tcPr>
            <w:tcW w:w="4245" w:type="dxa"/>
          </w:tcPr>
          <w:p w14:paraId="71DFA574" w14:textId="77777777" w:rsidR="00EE216F" w:rsidRDefault="00243155">
            <w:pPr>
              <w:rPr>
                <w:rFonts w:eastAsia="Yu Mincho"/>
                <w:sz w:val="20"/>
                <w:szCs w:val="20"/>
                <w:lang w:eastAsia="ja-JP"/>
              </w:rPr>
            </w:pPr>
            <w:r>
              <w:rPr>
                <w:rFonts w:eastAsia="Yu Mincho"/>
                <w:sz w:val="20"/>
                <w:szCs w:val="20"/>
                <w:lang w:eastAsia="ja-JP"/>
              </w:rPr>
              <w:t>yamamoto.tetsuya001@jp.panasonic.com</w:t>
            </w:r>
          </w:p>
        </w:tc>
      </w:tr>
      <w:tr w:rsidR="00EE216F" w14:paraId="2919E860" w14:textId="77777777">
        <w:tc>
          <w:tcPr>
            <w:tcW w:w="2425" w:type="dxa"/>
          </w:tcPr>
          <w:p w14:paraId="15FCC108" w14:textId="77777777" w:rsidR="00EE216F" w:rsidRDefault="00243155">
            <w:pPr>
              <w:rPr>
                <w:rFonts w:eastAsia="Yu Mincho"/>
                <w:sz w:val="20"/>
                <w:szCs w:val="20"/>
                <w:lang w:eastAsia="ja-JP"/>
              </w:rPr>
            </w:pPr>
            <w:r>
              <w:rPr>
                <w:rFonts w:eastAsia="Yu Mincho"/>
                <w:sz w:val="20"/>
                <w:szCs w:val="20"/>
                <w:lang w:eastAsia="ja-JP"/>
              </w:rPr>
              <w:t>Xiaomi</w:t>
            </w:r>
          </w:p>
        </w:tc>
        <w:tc>
          <w:tcPr>
            <w:tcW w:w="2340" w:type="dxa"/>
          </w:tcPr>
          <w:p w14:paraId="1C861165" w14:textId="77777777" w:rsidR="00EE216F" w:rsidRDefault="00243155">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E562017" w14:textId="77777777" w:rsidR="00EE216F" w:rsidRDefault="00243155">
            <w:pPr>
              <w:rPr>
                <w:rFonts w:eastAsia="Yu Mincho"/>
                <w:sz w:val="20"/>
                <w:szCs w:val="20"/>
                <w:lang w:eastAsia="ja-JP"/>
              </w:rPr>
            </w:pPr>
            <w:r>
              <w:rPr>
                <w:rFonts w:eastAsiaTheme="minorEastAsia"/>
                <w:sz w:val="20"/>
                <w:szCs w:val="20"/>
              </w:rPr>
              <w:t>liuzhengxuan@xiaomi.com</w:t>
            </w:r>
          </w:p>
        </w:tc>
      </w:tr>
      <w:tr w:rsidR="00EE216F" w14:paraId="19BB59C7" w14:textId="77777777">
        <w:tc>
          <w:tcPr>
            <w:tcW w:w="2425" w:type="dxa"/>
          </w:tcPr>
          <w:p w14:paraId="61F4726E"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79D6D1B4" w14:textId="77777777" w:rsidR="00EE216F" w:rsidRDefault="00243155">
            <w:pPr>
              <w:rPr>
                <w:rFonts w:eastAsia="Yu Mincho"/>
                <w:sz w:val="20"/>
                <w:szCs w:val="20"/>
                <w:lang w:eastAsia="ja-JP"/>
              </w:rPr>
            </w:pPr>
            <w:r>
              <w:rPr>
                <w:rFonts w:eastAsia="Yu Mincho"/>
                <w:sz w:val="20"/>
                <w:szCs w:val="20"/>
                <w:lang w:eastAsia="ja-JP"/>
              </w:rPr>
              <w:t>Hiroki Matsuda</w:t>
            </w:r>
          </w:p>
        </w:tc>
        <w:tc>
          <w:tcPr>
            <w:tcW w:w="4245" w:type="dxa"/>
          </w:tcPr>
          <w:p w14:paraId="4137EE3C" w14:textId="77777777" w:rsidR="00EE216F" w:rsidRDefault="00243155">
            <w:pPr>
              <w:rPr>
                <w:rFonts w:eastAsiaTheme="minorEastAsia"/>
                <w:sz w:val="20"/>
                <w:szCs w:val="20"/>
              </w:rPr>
            </w:pPr>
            <w:r>
              <w:rPr>
                <w:rFonts w:eastAsiaTheme="minorEastAsia"/>
                <w:sz w:val="20"/>
                <w:szCs w:val="20"/>
              </w:rPr>
              <w:t>hiroki.matsuda@sony.com</w:t>
            </w:r>
          </w:p>
        </w:tc>
      </w:tr>
      <w:tr w:rsidR="00EE216F" w14:paraId="7E238F8C" w14:textId="77777777">
        <w:tc>
          <w:tcPr>
            <w:tcW w:w="2425" w:type="dxa"/>
          </w:tcPr>
          <w:p w14:paraId="436FE2F0"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3661DB25" w14:textId="77777777" w:rsidR="00EE216F" w:rsidRDefault="00243155">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6320D8A1" w14:textId="77777777" w:rsidR="00EE216F" w:rsidRDefault="00243155">
            <w:pPr>
              <w:rPr>
                <w:rFonts w:eastAsiaTheme="minorEastAsia"/>
                <w:sz w:val="20"/>
                <w:szCs w:val="20"/>
              </w:rPr>
            </w:pPr>
            <w:r>
              <w:rPr>
                <w:rFonts w:eastAsia="Yu Mincho"/>
                <w:sz w:val="20"/>
                <w:szCs w:val="20"/>
                <w:lang w:eastAsia="ja-JP"/>
              </w:rPr>
              <w:t>sam.atungsiri@sony.com</w:t>
            </w:r>
          </w:p>
        </w:tc>
      </w:tr>
      <w:tr w:rsidR="00EE216F" w14:paraId="4BCC8B55" w14:textId="77777777">
        <w:tc>
          <w:tcPr>
            <w:tcW w:w="2425" w:type="dxa"/>
          </w:tcPr>
          <w:p w14:paraId="3546DFC0" w14:textId="77777777" w:rsidR="00EE216F" w:rsidRDefault="00243155">
            <w:pPr>
              <w:rPr>
                <w:rFonts w:eastAsia="Yu Mincho"/>
                <w:sz w:val="20"/>
                <w:szCs w:val="20"/>
                <w:lang w:eastAsia="ja-JP"/>
              </w:rPr>
            </w:pPr>
            <w:r>
              <w:rPr>
                <w:rFonts w:eastAsia="Yu Mincho"/>
                <w:sz w:val="20"/>
                <w:szCs w:val="20"/>
                <w:lang w:eastAsia="ja-JP"/>
              </w:rPr>
              <w:t>Intel</w:t>
            </w:r>
          </w:p>
        </w:tc>
        <w:tc>
          <w:tcPr>
            <w:tcW w:w="2340" w:type="dxa"/>
          </w:tcPr>
          <w:p w14:paraId="7B02A62F" w14:textId="77777777" w:rsidR="00EE216F" w:rsidRDefault="00243155">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2FAE4652" w14:textId="77777777" w:rsidR="00EE216F" w:rsidRDefault="00243155">
            <w:pPr>
              <w:rPr>
                <w:rFonts w:eastAsia="Yu Mincho"/>
                <w:sz w:val="20"/>
                <w:szCs w:val="20"/>
                <w:lang w:eastAsia="ja-JP"/>
              </w:rPr>
            </w:pPr>
            <w:r>
              <w:rPr>
                <w:rFonts w:eastAsia="Yu Mincho"/>
                <w:sz w:val="20"/>
                <w:szCs w:val="20"/>
                <w:lang w:eastAsia="ja-JP"/>
              </w:rPr>
              <w:t>victor.sergeev@intel.com</w:t>
            </w:r>
          </w:p>
        </w:tc>
      </w:tr>
      <w:tr w:rsidR="00EE216F" w14:paraId="3151B728" w14:textId="77777777">
        <w:tc>
          <w:tcPr>
            <w:tcW w:w="2425" w:type="dxa"/>
          </w:tcPr>
          <w:p w14:paraId="010A2A07" w14:textId="77777777" w:rsidR="00EE216F" w:rsidRDefault="00243155">
            <w:pPr>
              <w:rPr>
                <w:rFonts w:eastAsia="Yu Mincho"/>
                <w:sz w:val="20"/>
                <w:szCs w:val="20"/>
                <w:lang w:eastAsia="ja-JP"/>
              </w:rPr>
            </w:pPr>
            <w:r>
              <w:rPr>
                <w:rFonts w:eastAsia="Yu Mincho"/>
                <w:sz w:val="20"/>
                <w:szCs w:val="20"/>
                <w:lang w:eastAsia="ja-JP"/>
              </w:rPr>
              <w:t>AT&amp;T</w:t>
            </w:r>
          </w:p>
        </w:tc>
        <w:tc>
          <w:tcPr>
            <w:tcW w:w="2340" w:type="dxa"/>
          </w:tcPr>
          <w:p w14:paraId="7DFB0277" w14:textId="77777777" w:rsidR="00EE216F" w:rsidRDefault="00243155">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219A8AB7" w14:textId="77777777" w:rsidR="00EE216F" w:rsidRDefault="00243155">
            <w:pPr>
              <w:rPr>
                <w:rFonts w:eastAsia="Yu Mincho"/>
                <w:sz w:val="20"/>
                <w:szCs w:val="20"/>
                <w:lang w:eastAsia="ja-JP"/>
              </w:rPr>
            </w:pPr>
            <w:r>
              <w:rPr>
                <w:rFonts w:eastAsia="Yu Mincho"/>
                <w:sz w:val="20"/>
                <w:szCs w:val="20"/>
                <w:lang w:eastAsia="ja-JP"/>
              </w:rPr>
              <w:lastRenderedPageBreak/>
              <w:t xml:space="preserve">Salam </w:t>
            </w:r>
            <w:proofErr w:type="spellStart"/>
            <w:r>
              <w:rPr>
                <w:rFonts w:eastAsia="Yu Mincho"/>
                <w:sz w:val="20"/>
                <w:szCs w:val="20"/>
                <w:lang w:eastAsia="ja-JP"/>
              </w:rPr>
              <w:t>Akoum</w:t>
            </w:r>
            <w:proofErr w:type="spellEnd"/>
          </w:p>
        </w:tc>
        <w:tc>
          <w:tcPr>
            <w:tcW w:w="4245" w:type="dxa"/>
          </w:tcPr>
          <w:p w14:paraId="40C85AAF" w14:textId="77777777" w:rsidR="00EE216F" w:rsidRDefault="00000000">
            <w:pPr>
              <w:rPr>
                <w:rFonts w:eastAsia="Yu Mincho"/>
                <w:sz w:val="20"/>
                <w:szCs w:val="20"/>
                <w:lang w:eastAsia="ja-JP"/>
              </w:rPr>
            </w:pPr>
            <w:hyperlink r:id="rId10" w:history="1">
              <w:r w:rsidR="00243155">
                <w:rPr>
                  <w:rStyle w:val="Hyperlink"/>
                  <w:rFonts w:eastAsia="Yu Mincho"/>
                  <w:sz w:val="20"/>
                  <w:szCs w:val="20"/>
                  <w:lang w:eastAsia="ja-JP"/>
                </w:rPr>
                <w:t>Isfar.tariq@att.com</w:t>
              </w:r>
            </w:hyperlink>
          </w:p>
          <w:p w14:paraId="614BBAFF" w14:textId="77777777" w:rsidR="00EE216F" w:rsidRDefault="00000000">
            <w:pPr>
              <w:rPr>
                <w:rFonts w:eastAsia="Yu Mincho"/>
                <w:sz w:val="20"/>
                <w:szCs w:val="20"/>
                <w:lang w:eastAsia="ja-JP"/>
              </w:rPr>
            </w:pPr>
            <w:hyperlink r:id="rId11" w:history="1">
              <w:r w:rsidR="00243155">
                <w:rPr>
                  <w:rStyle w:val="Hyperlink"/>
                  <w:rFonts w:eastAsia="Yu Mincho"/>
                  <w:sz w:val="20"/>
                  <w:szCs w:val="20"/>
                  <w:lang w:eastAsia="ja-JP"/>
                </w:rPr>
                <w:t>Salam.akoum@att.com</w:t>
              </w:r>
            </w:hyperlink>
          </w:p>
        </w:tc>
      </w:tr>
      <w:tr w:rsidR="00EE216F" w14:paraId="5E013C24" w14:textId="77777777">
        <w:tc>
          <w:tcPr>
            <w:tcW w:w="2425" w:type="dxa"/>
          </w:tcPr>
          <w:p w14:paraId="26EC504D" w14:textId="77777777" w:rsidR="00EE216F" w:rsidRDefault="00243155">
            <w:pPr>
              <w:rPr>
                <w:rFonts w:eastAsia="Yu Mincho"/>
                <w:sz w:val="20"/>
                <w:szCs w:val="20"/>
                <w:lang w:eastAsia="ja-JP"/>
              </w:rPr>
            </w:pPr>
            <w:r>
              <w:rPr>
                <w:rFonts w:eastAsia="Yu Mincho"/>
                <w:sz w:val="20"/>
                <w:szCs w:val="20"/>
                <w:lang w:eastAsia="ja-JP"/>
              </w:rPr>
              <w:lastRenderedPageBreak/>
              <w:t>OPPO</w:t>
            </w:r>
          </w:p>
        </w:tc>
        <w:tc>
          <w:tcPr>
            <w:tcW w:w="2340" w:type="dxa"/>
          </w:tcPr>
          <w:p w14:paraId="52D15A7C" w14:textId="77777777" w:rsidR="00EE216F" w:rsidRDefault="00243155">
            <w:pPr>
              <w:rPr>
                <w:rFonts w:eastAsiaTheme="minorEastAsia"/>
                <w:sz w:val="20"/>
                <w:szCs w:val="20"/>
              </w:rPr>
            </w:pPr>
            <w:r>
              <w:rPr>
                <w:rFonts w:eastAsiaTheme="minorEastAsia"/>
                <w:sz w:val="20"/>
                <w:szCs w:val="20"/>
              </w:rPr>
              <w:t>Wenqiang Tian</w:t>
            </w:r>
          </w:p>
        </w:tc>
        <w:tc>
          <w:tcPr>
            <w:tcW w:w="4245" w:type="dxa"/>
          </w:tcPr>
          <w:p w14:paraId="44892FF2" w14:textId="77777777" w:rsidR="00EE216F" w:rsidRDefault="00243155">
            <w:pPr>
              <w:rPr>
                <w:rFonts w:eastAsiaTheme="minorEastAsia"/>
                <w:sz w:val="20"/>
                <w:szCs w:val="20"/>
              </w:rPr>
            </w:pPr>
            <w:r>
              <w:rPr>
                <w:rFonts w:eastAsiaTheme="minorEastAsia"/>
                <w:sz w:val="20"/>
                <w:szCs w:val="20"/>
              </w:rPr>
              <w:t>tianwenqiang@oppo.com</w:t>
            </w:r>
          </w:p>
        </w:tc>
      </w:tr>
      <w:tr w:rsidR="00EE216F" w14:paraId="5A0D8339" w14:textId="77777777">
        <w:tc>
          <w:tcPr>
            <w:tcW w:w="2425" w:type="dxa"/>
          </w:tcPr>
          <w:p w14:paraId="706D1A20" w14:textId="77777777" w:rsidR="00EE216F" w:rsidRDefault="00243155">
            <w:pPr>
              <w:rPr>
                <w:rFonts w:eastAsia="Yu Mincho"/>
                <w:sz w:val="20"/>
                <w:szCs w:val="20"/>
              </w:rPr>
            </w:pPr>
            <w:r>
              <w:rPr>
                <w:rFonts w:eastAsia="Yu Mincho"/>
                <w:sz w:val="20"/>
                <w:szCs w:val="20"/>
              </w:rPr>
              <w:t>Google</w:t>
            </w:r>
          </w:p>
        </w:tc>
        <w:tc>
          <w:tcPr>
            <w:tcW w:w="2340" w:type="dxa"/>
          </w:tcPr>
          <w:p w14:paraId="249030CB" w14:textId="77777777" w:rsidR="00EE216F" w:rsidRDefault="00243155">
            <w:pPr>
              <w:rPr>
                <w:rFonts w:eastAsiaTheme="minorEastAsia"/>
                <w:sz w:val="20"/>
                <w:szCs w:val="20"/>
              </w:rPr>
            </w:pPr>
            <w:r>
              <w:rPr>
                <w:rFonts w:eastAsiaTheme="minorEastAsia"/>
                <w:sz w:val="20"/>
                <w:szCs w:val="20"/>
              </w:rPr>
              <w:t>Yushu Zhang</w:t>
            </w:r>
          </w:p>
        </w:tc>
        <w:tc>
          <w:tcPr>
            <w:tcW w:w="4245" w:type="dxa"/>
          </w:tcPr>
          <w:p w14:paraId="4AAC9644" w14:textId="77777777" w:rsidR="00EE216F" w:rsidRDefault="00243155">
            <w:pPr>
              <w:rPr>
                <w:rFonts w:eastAsiaTheme="minorEastAsia"/>
                <w:sz w:val="20"/>
                <w:szCs w:val="20"/>
              </w:rPr>
            </w:pPr>
            <w:r>
              <w:rPr>
                <w:rFonts w:eastAsiaTheme="minorEastAsia"/>
                <w:sz w:val="20"/>
                <w:szCs w:val="20"/>
              </w:rPr>
              <w:t>yushuzhang@google.com</w:t>
            </w:r>
          </w:p>
        </w:tc>
      </w:tr>
      <w:tr w:rsidR="00EE216F" w14:paraId="078C02DB" w14:textId="77777777">
        <w:tc>
          <w:tcPr>
            <w:tcW w:w="2425" w:type="dxa"/>
          </w:tcPr>
          <w:p w14:paraId="536FF759" w14:textId="77777777" w:rsidR="00EE216F" w:rsidRDefault="00243155">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097102C7" w14:textId="77777777" w:rsidR="00EE216F" w:rsidRDefault="00243155">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F843FEB" w14:textId="77777777" w:rsidR="00EE216F" w:rsidRDefault="00243155">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1F94F9FB" w14:textId="77777777" w:rsidR="00EE216F" w:rsidRDefault="00000000">
            <w:pPr>
              <w:rPr>
                <w:rFonts w:eastAsiaTheme="minorEastAsia"/>
                <w:sz w:val="20"/>
                <w:szCs w:val="20"/>
              </w:rPr>
            </w:pPr>
            <w:hyperlink r:id="rId12" w:history="1">
              <w:r w:rsidR="00243155">
                <w:rPr>
                  <w:rStyle w:val="Hyperlink"/>
                  <w:rFonts w:eastAsiaTheme="minorEastAsia"/>
                </w:rPr>
                <w:t>l</w:t>
              </w:r>
              <w:r w:rsidR="00243155">
                <w:rPr>
                  <w:rStyle w:val="Hyperlink"/>
                  <w:rFonts w:eastAsiaTheme="minorEastAsia"/>
                  <w:sz w:val="20"/>
                  <w:szCs w:val="20"/>
                </w:rPr>
                <w:t>iyuan3@huawei.com</w:t>
              </w:r>
            </w:hyperlink>
          </w:p>
          <w:p w14:paraId="3146E355" w14:textId="77777777" w:rsidR="00EE216F" w:rsidRDefault="00243155">
            <w:pPr>
              <w:rPr>
                <w:rFonts w:eastAsiaTheme="minorEastAsia"/>
                <w:sz w:val="20"/>
                <w:szCs w:val="20"/>
              </w:rPr>
            </w:pPr>
            <w:r>
              <w:rPr>
                <w:rFonts w:eastAsiaTheme="minorEastAsia"/>
                <w:sz w:val="20"/>
                <w:szCs w:val="20"/>
              </w:rPr>
              <w:t>Keyvan.Zarifi@huawei.com</w:t>
            </w:r>
          </w:p>
        </w:tc>
      </w:tr>
      <w:tr w:rsidR="00EE216F" w14:paraId="3D82C88F" w14:textId="77777777">
        <w:trPr>
          <w:trHeight w:val="470"/>
        </w:trPr>
        <w:tc>
          <w:tcPr>
            <w:tcW w:w="2425" w:type="dxa"/>
          </w:tcPr>
          <w:p w14:paraId="2156504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075230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770FD2CA" w14:textId="77777777" w:rsidR="00EE216F" w:rsidRDefault="00243155">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35168D6A" w14:textId="77777777" w:rsidR="00EE216F" w:rsidRDefault="00243155">
            <w:r>
              <w:rPr>
                <w:rFonts w:eastAsiaTheme="minorEastAsia"/>
                <w:sz w:val="20"/>
                <w:szCs w:val="20"/>
              </w:rPr>
              <w:t>wangxin@fujitsu.com</w:t>
            </w:r>
          </w:p>
          <w:p w14:paraId="3D3BE311" w14:textId="77777777" w:rsidR="00EE216F" w:rsidRDefault="00243155">
            <w:r>
              <w:rPr>
                <w:rFonts w:eastAsiaTheme="minorEastAsia" w:hint="eastAsia"/>
                <w:sz w:val="20"/>
                <w:szCs w:val="20"/>
              </w:rPr>
              <w:t>z</w:t>
            </w:r>
            <w:r>
              <w:rPr>
                <w:rFonts w:eastAsiaTheme="minorEastAsia"/>
                <w:sz w:val="20"/>
                <w:szCs w:val="20"/>
              </w:rPr>
              <w:t>hangqun@fujitsu.com</w:t>
            </w:r>
          </w:p>
        </w:tc>
      </w:tr>
      <w:tr w:rsidR="00EE216F" w14:paraId="7011AF3A" w14:textId="77777777">
        <w:trPr>
          <w:trHeight w:val="470"/>
        </w:trPr>
        <w:tc>
          <w:tcPr>
            <w:tcW w:w="2425" w:type="dxa"/>
          </w:tcPr>
          <w:p w14:paraId="5D54F76E" w14:textId="77777777" w:rsidR="00EE216F" w:rsidRDefault="00243155">
            <w:pPr>
              <w:rPr>
                <w:rFonts w:eastAsiaTheme="minorEastAsia"/>
                <w:sz w:val="20"/>
                <w:szCs w:val="20"/>
              </w:rPr>
            </w:pPr>
            <w:r>
              <w:rPr>
                <w:rFonts w:eastAsiaTheme="minorEastAsia"/>
                <w:sz w:val="20"/>
                <w:szCs w:val="20"/>
              </w:rPr>
              <w:t>CAICT</w:t>
            </w:r>
          </w:p>
        </w:tc>
        <w:tc>
          <w:tcPr>
            <w:tcW w:w="2340" w:type="dxa"/>
          </w:tcPr>
          <w:p w14:paraId="1FA51CDE" w14:textId="77777777" w:rsidR="00EE216F" w:rsidRDefault="00243155">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1C512553" w14:textId="77777777" w:rsidR="00EE216F" w:rsidRDefault="00243155">
            <w:pPr>
              <w:rPr>
                <w:rFonts w:eastAsiaTheme="minorEastAsia"/>
                <w:sz w:val="20"/>
                <w:szCs w:val="20"/>
              </w:rPr>
            </w:pPr>
            <w:r>
              <w:rPr>
                <w:rFonts w:eastAsiaTheme="minorEastAsia"/>
                <w:sz w:val="20"/>
                <w:szCs w:val="20"/>
              </w:rPr>
              <w:t>Liuxiaofeng1@caict.ac.cn</w:t>
            </w:r>
          </w:p>
        </w:tc>
      </w:tr>
      <w:tr w:rsidR="00EE216F" w14:paraId="4D6F5EE5" w14:textId="77777777">
        <w:trPr>
          <w:trHeight w:val="470"/>
        </w:trPr>
        <w:tc>
          <w:tcPr>
            <w:tcW w:w="2425" w:type="dxa"/>
          </w:tcPr>
          <w:p w14:paraId="717C283F"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2340" w:type="dxa"/>
          </w:tcPr>
          <w:p w14:paraId="4320F38B" w14:textId="77777777" w:rsidR="00EE216F" w:rsidRDefault="00243155">
            <w:pPr>
              <w:rPr>
                <w:rFonts w:eastAsiaTheme="minorEastAsia"/>
                <w:sz w:val="20"/>
                <w:szCs w:val="20"/>
              </w:rPr>
            </w:pPr>
            <w:r>
              <w:rPr>
                <w:rFonts w:eastAsiaTheme="minorEastAsia"/>
                <w:sz w:val="20"/>
                <w:szCs w:val="20"/>
              </w:rPr>
              <w:t>Baoling Sheen</w:t>
            </w:r>
          </w:p>
        </w:tc>
        <w:tc>
          <w:tcPr>
            <w:tcW w:w="4245" w:type="dxa"/>
          </w:tcPr>
          <w:p w14:paraId="622C02AC" w14:textId="77777777" w:rsidR="00EE216F" w:rsidRDefault="00243155">
            <w:pPr>
              <w:rPr>
                <w:rFonts w:eastAsiaTheme="minorEastAsia"/>
                <w:sz w:val="20"/>
                <w:szCs w:val="20"/>
              </w:rPr>
            </w:pPr>
            <w:r>
              <w:rPr>
                <w:sz w:val="20"/>
                <w:szCs w:val="20"/>
              </w:rPr>
              <w:t>bsheen@futurewei.com</w:t>
            </w:r>
          </w:p>
        </w:tc>
      </w:tr>
      <w:tr w:rsidR="00EE216F" w14:paraId="75C7C2F7" w14:textId="77777777">
        <w:trPr>
          <w:trHeight w:val="470"/>
        </w:trPr>
        <w:tc>
          <w:tcPr>
            <w:tcW w:w="2425" w:type="dxa"/>
          </w:tcPr>
          <w:p w14:paraId="44984BEF" w14:textId="77777777" w:rsidR="00EE216F" w:rsidRDefault="00243155">
            <w:pPr>
              <w:rPr>
                <w:rFonts w:eastAsiaTheme="minorEastAsia"/>
                <w:sz w:val="20"/>
                <w:szCs w:val="20"/>
              </w:rPr>
            </w:pPr>
            <w:r>
              <w:rPr>
                <w:rFonts w:eastAsiaTheme="minorEastAsia"/>
                <w:sz w:val="20"/>
                <w:szCs w:val="20"/>
              </w:rPr>
              <w:t>NVIDIA</w:t>
            </w:r>
          </w:p>
        </w:tc>
        <w:tc>
          <w:tcPr>
            <w:tcW w:w="2340" w:type="dxa"/>
          </w:tcPr>
          <w:p w14:paraId="21A5FA60" w14:textId="77777777" w:rsidR="00EE216F" w:rsidRDefault="00243155">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782F396" w14:textId="77777777" w:rsidR="00EE216F" w:rsidRDefault="00243155">
            <w:pPr>
              <w:rPr>
                <w:sz w:val="20"/>
                <w:szCs w:val="20"/>
              </w:rPr>
            </w:pPr>
            <w:r>
              <w:rPr>
                <w:sz w:val="20"/>
                <w:szCs w:val="20"/>
              </w:rPr>
              <w:t>xingqinl@nvidia.com</w:t>
            </w:r>
          </w:p>
        </w:tc>
      </w:tr>
      <w:tr w:rsidR="00EE216F" w14:paraId="458CC62F" w14:textId="77777777">
        <w:trPr>
          <w:trHeight w:val="470"/>
        </w:trPr>
        <w:tc>
          <w:tcPr>
            <w:tcW w:w="2425" w:type="dxa"/>
          </w:tcPr>
          <w:p w14:paraId="0B8F7924" w14:textId="77777777" w:rsidR="00EE216F" w:rsidRDefault="00243155">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1A2713DA" w14:textId="77777777" w:rsidR="00EE216F" w:rsidRDefault="00243155">
            <w:pPr>
              <w:rPr>
                <w:rFonts w:eastAsiaTheme="minorEastAsia"/>
                <w:sz w:val="20"/>
                <w:szCs w:val="20"/>
              </w:rPr>
            </w:pPr>
            <w:r>
              <w:rPr>
                <w:rFonts w:eastAsiaTheme="minorEastAsia"/>
                <w:sz w:val="20"/>
                <w:szCs w:val="20"/>
              </w:rPr>
              <w:t>Moon-il Lee</w:t>
            </w:r>
          </w:p>
        </w:tc>
        <w:tc>
          <w:tcPr>
            <w:tcW w:w="4245" w:type="dxa"/>
          </w:tcPr>
          <w:p w14:paraId="68314764" w14:textId="77777777" w:rsidR="00EE216F" w:rsidRDefault="00000000">
            <w:pPr>
              <w:rPr>
                <w:sz w:val="20"/>
                <w:szCs w:val="20"/>
              </w:rPr>
            </w:pPr>
            <w:hyperlink r:id="rId13" w:history="1">
              <w:r w:rsidR="00243155">
                <w:rPr>
                  <w:rStyle w:val="Hyperlink"/>
                  <w:sz w:val="20"/>
                  <w:szCs w:val="20"/>
                </w:rPr>
                <w:t>Moonil.lee@interdigital.com</w:t>
              </w:r>
            </w:hyperlink>
            <w:r w:rsidR="00243155">
              <w:rPr>
                <w:sz w:val="20"/>
                <w:szCs w:val="20"/>
              </w:rPr>
              <w:t xml:space="preserve"> </w:t>
            </w:r>
          </w:p>
        </w:tc>
      </w:tr>
      <w:tr w:rsidR="00EE216F" w14:paraId="3AE381BF" w14:textId="77777777">
        <w:trPr>
          <w:trHeight w:val="470"/>
        </w:trPr>
        <w:tc>
          <w:tcPr>
            <w:tcW w:w="2425" w:type="dxa"/>
          </w:tcPr>
          <w:p w14:paraId="449BC068" w14:textId="77777777" w:rsidR="00EE216F" w:rsidRDefault="00243155">
            <w:pPr>
              <w:rPr>
                <w:rFonts w:eastAsiaTheme="minorEastAsia"/>
                <w:sz w:val="20"/>
                <w:szCs w:val="20"/>
              </w:rPr>
            </w:pPr>
            <w:r>
              <w:rPr>
                <w:rFonts w:eastAsiaTheme="minorEastAsia" w:hint="eastAsia"/>
                <w:sz w:val="20"/>
                <w:szCs w:val="20"/>
              </w:rPr>
              <w:t>ZTE</w:t>
            </w:r>
          </w:p>
        </w:tc>
        <w:tc>
          <w:tcPr>
            <w:tcW w:w="2340" w:type="dxa"/>
          </w:tcPr>
          <w:p w14:paraId="26312CA0" w14:textId="77777777" w:rsidR="00EE216F" w:rsidRDefault="00243155">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4789BD9B" w14:textId="77777777" w:rsidR="00EE216F" w:rsidRDefault="00243155">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0A3BC817" w14:textId="77777777" w:rsidR="00EE216F" w:rsidRDefault="00000000">
            <w:pPr>
              <w:rPr>
                <w:rFonts w:eastAsia="SimSun"/>
                <w:sz w:val="20"/>
                <w:szCs w:val="20"/>
              </w:rPr>
            </w:pPr>
            <w:hyperlink r:id="rId14" w:history="1">
              <w:r w:rsidR="00243155">
                <w:rPr>
                  <w:rStyle w:val="Hyperlink"/>
                  <w:rFonts w:eastAsia="SimSun" w:hint="eastAsia"/>
                  <w:sz w:val="20"/>
                  <w:szCs w:val="20"/>
                </w:rPr>
                <w:t>li.lun1</w:t>
              </w:r>
              <w:r w:rsidR="00243155">
                <w:rPr>
                  <w:rStyle w:val="Hyperlink"/>
                  <w:sz w:val="20"/>
                  <w:szCs w:val="20"/>
                </w:rPr>
                <w:t>@</w:t>
              </w:r>
              <w:r w:rsidR="00243155">
                <w:rPr>
                  <w:rStyle w:val="Hyperlink"/>
                  <w:rFonts w:eastAsia="SimSun" w:hint="eastAsia"/>
                  <w:sz w:val="20"/>
                  <w:szCs w:val="20"/>
                </w:rPr>
                <w:t>zte</w:t>
              </w:r>
              <w:r w:rsidR="00243155">
                <w:rPr>
                  <w:rStyle w:val="Hyperlink"/>
                  <w:sz w:val="20"/>
                  <w:szCs w:val="20"/>
                </w:rPr>
                <w:t>.com</w:t>
              </w:r>
              <w:r w:rsidR="00243155">
                <w:rPr>
                  <w:rStyle w:val="Hyperlink"/>
                  <w:rFonts w:eastAsia="SimSun" w:hint="eastAsia"/>
                  <w:sz w:val="20"/>
                  <w:szCs w:val="20"/>
                </w:rPr>
                <w:t>.cn</w:t>
              </w:r>
            </w:hyperlink>
          </w:p>
          <w:p w14:paraId="3277D999" w14:textId="77777777" w:rsidR="00EE216F" w:rsidRDefault="00243155">
            <w:pPr>
              <w:rPr>
                <w:rFonts w:eastAsia="SimSun"/>
                <w:sz w:val="20"/>
                <w:szCs w:val="20"/>
              </w:rPr>
            </w:pPr>
            <w:r>
              <w:rPr>
                <w:rStyle w:val="Hyperlink"/>
                <w:rFonts w:eastAsiaTheme="minorEastAsia"/>
                <w:sz w:val="20"/>
                <w:szCs w:val="20"/>
              </w:rPr>
              <w:t>zheng.guozeng@zte.com.cn</w:t>
            </w:r>
          </w:p>
        </w:tc>
      </w:tr>
      <w:tr w:rsidR="00EE216F" w14:paraId="73EAF781" w14:textId="77777777">
        <w:trPr>
          <w:trHeight w:val="470"/>
        </w:trPr>
        <w:tc>
          <w:tcPr>
            <w:tcW w:w="2425" w:type="dxa"/>
          </w:tcPr>
          <w:p w14:paraId="44F55AF2"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13AED899" w14:textId="77777777" w:rsidR="00EE216F" w:rsidRDefault="00243155">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35B82187" w14:textId="77777777" w:rsidR="00EE216F" w:rsidRDefault="00000000">
            <w:pPr>
              <w:rPr>
                <w:rFonts w:eastAsia="Yu Mincho"/>
                <w:sz w:val="20"/>
                <w:szCs w:val="20"/>
                <w:lang w:eastAsia="ja-JP"/>
              </w:rPr>
            </w:pPr>
            <w:hyperlink r:id="rId15" w:history="1">
              <w:r w:rsidR="00243155">
                <w:rPr>
                  <w:rStyle w:val="Hyperlink"/>
                  <w:rFonts w:eastAsia="Yu Mincho"/>
                  <w:sz w:val="20"/>
                  <w:szCs w:val="20"/>
                  <w:lang w:eastAsia="ja-JP"/>
                </w:rPr>
                <w:t>jianming.wu@vivo.com</w:t>
              </w:r>
            </w:hyperlink>
          </w:p>
        </w:tc>
      </w:tr>
      <w:tr w:rsidR="00EE216F" w14:paraId="74148819" w14:textId="77777777">
        <w:trPr>
          <w:trHeight w:val="470"/>
        </w:trPr>
        <w:tc>
          <w:tcPr>
            <w:tcW w:w="2425" w:type="dxa"/>
          </w:tcPr>
          <w:p w14:paraId="18260A4D" w14:textId="77777777" w:rsidR="00EE216F" w:rsidRDefault="00243155">
            <w:pPr>
              <w:rPr>
                <w:rFonts w:eastAsia="Yu Mincho"/>
                <w:sz w:val="20"/>
                <w:szCs w:val="20"/>
                <w:lang w:eastAsia="ja-JP"/>
              </w:rPr>
            </w:pPr>
            <w:r>
              <w:rPr>
                <w:rFonts w:eastAsia="Yu Mincho"/>
                <w:sz w:val="20"/>
                <w:szCs w:val="20"/>
                <w:lang w:eastAsia="ja-JP"/>
              </w:rPr>
              <w:t>Ericsson</w:t>
            </w:r>
          </w:p>
        </w:tc>
        <w:tc>
          <w:tcPr>
            <w:tcW w:w="2340" w:type="dxa"/>
          </w:tcPr>
          <w:p w14:paraId="0665D7F6" w14:textId="77777777" w:rsidR="00EE216F" w:rsidRDefault="00243155">
            <w:pPr>
              <w:rPr>
                <w:rFonts w:eastAsiaTheme="minorEastAsia"/>
                <w:sz w:val="20"/>
                <w:szCs w:val="20"/>
              </w:rPr>
            </w:pPr>
            <w:r>
              <w:rPr>
                <w:rFonts w:eastAsiaTheme="minorEastAsia"/>
                <w:sz w:val="20"/>
                <w:szCs w:val="20"/>
              </w:rPr>
              <w:t>Mattias Frenne</w:t>
            </w:r>
          </w:p>
        </w:tc>
        <w:tc>
          <w:tcPr>
            <w:tcW w:w="4245" w:type="dxa"/>
          </w:tcPr>
          <w:p w14:paraId="0C1A9D63" w14:textId="77777777" w:rsidR="00EE216F" w:rsidRDefault="00243155">
            <w:pPr>
              <w:spacing w:line="480" w:lineRule="auto"/>
              <w:rPr>
                <w:rFonts w:eastAsia="Yu Mincho"/>
                <w:sz w:val="20"/>
                <w:szCs w:val="20"/>
                <w:lang w:eastAsia="ja-JP"/>
              </w:rPr>
            </w:pPr>
            <w:r>
              <w:rPr>
                <w:rFonts w:eastAsia="Yu Mincho"/>
                <w:sz w:val="20"/>
                <w:szCs w:val="20"/>
                <w:lang w:eastAsia="ja-JP"/>
              </w:rPr>
              <w:t>Mattias.frenne@ericsson.com</w:t>
            </w:r>
          </w:p>
        </w:tc>
      </w:tr>
      <w:tr w:rsidR="00EE216F" w14:paraId="37F73B08" w14:textId="77777777">
        <w:trPr>
          <w:trHeight w:val="470"/>
        </w:trPr>
        <w:tc>
          <w:tcPr>
            <w:tcW w:w="2425" w:type="dxa"/>
          </w:tcPr>
          <w:p w14:paraId="52B61C92" w14:textId="77777777" w:rsidR="00EE216F" w:rsidRDefault="00243155">
            <w:pPr>
              <w:rPr>
                <w:rFonts w:eastAsia="Yu Mincho"/>
                <w:sz w:val="20"/>
                <w:szCs w:val="20"/>
                <w:lang w:eastAsia="ja-JP"/>
              </w:rPr>
            </w:pPr>
            <w:r>
              <w:rPr>
                <w:rFonts w:eastAsia="Yu Mincho"/>
                <w:sz w:val="20"/>
                <w:szCs w:val="20"/>
                <w:lang w:eastAsia="ja-JP"/>
              </w:rPr>
              <w:t>Fraunhofer</w:t>
            </w:r>
          </w:p>
        </w:tc>
        <w:tc>
          <w:tcPr>
            <w:tcW w:w="2340" w:type="dxa"/>
          </w:tcPr>
          <w:p w14:paraId="2F72DFB0" w14:textId="77777777" w:rsidR="00EE216F" w:rsidRDefault="00243155">
            <w:pPr>
              <w:rPr>
                <w:rFonts w:eastAsiaTheme="minorEastAsia"/>
                <w:sz w:val="20"/>
                <w:szCs w:val="20"/>
              </w:rPr>
            </w:pPr>
            <w:r>
              <w:rPr>
                <w:rFonts w:eastAsiaTheme="minorEastAsia"/>
                <w:sz w:val="20"/>
                <w:szCs w:val="20"/>
              </w:rPr>
              <w:t>Ebrahim Amiri</w:t>
            </w:r>
          </w:p>
        </w:tc>
        <w:tc>
          <w:tcPr>
            <w:tcW w:w="4245" w:type="dxa"/>
          </w:tcPr>
          <w:p w14:paraId="64FC23D3" w14:textId="77777777" w:rsidR="00EE216F" w:rsidRDefault="00000000">
            <w:pPr>
              <w:spacing w:line="480" w:lineRule="auto"/>
              <w:rPr>
                <w:rFonts w:eastAsia="Yu Mincho"/>
                <w:sz w:val="20"/>
                <w:szCs w:val="20"/>
                <w:lang w:eastAsia="ja-JP"/>
              </w:rPr>
            </w:pPr>
            <w:hyperlink r:id="rId16" w:history="1">
              <w:r w:rsidR="00243155">
                <w:rPr>
                  <w:rStyle w:val="Hyperlink"/>
                  <w:rFonts w:eastAsia="Yu Mincho"/>
                </w:rPr>
                <w:t>e</w:t>
              </w:r>
              <w:r w:rsidR="00243155">
                <w:rPr>
                  <w:rStyle w:val="Hyperlink"/>
                  <w:rFonts w:eastAsia="Yu Mincho"/>
                  <w:sz w:val="20"/>
                  <w:szCs w:val="20"/>
                  <w:lang w:eastAsia="ja-JP"/>
                </w:rPr>
                <w:t>brahim.amiri@iis.fraunhofer.de</w:t>
              </w:r>
            </w:hyperlink>
          </w:p>
        </w:tc>
      </w:tr>
      <w:tr w:rsidR="00EE216F" w14:paraId="1AA5D28F" w14:textId="77777777">
        <w:trPr>
          <w:trHeight w:val="470"/>
        </w:trPr>
        <w:tc>
          <w:tcPr>
            <w:tcW w:w="2425" w:type="dxa"/>
          </w:tcPr>
          <w:p w14:paraId="22A07288" w14:textId="77777777" w:rsidR="00EE216F" w:rsidRDefault="00243155">
            <w:pPr>
              <w:rPr>
                <w:rFonts w:eastAsia="Yu Mincho"/>
                <w:sz w:val="20"/>
                <w:szCs w:val="20"/>
                <w:lang w:eastAsia="ja-JP"/>
              </w:rPr>
            </w:pPr>
            <w:r>
              <w:rPr>
                <w:rFonts w:eastAsia="Yu Mincho"/>
                <w:sz w:val="20"/>
                <w:szCs w:val="20"/>
                <w:lang w:eastAsia="ja-JP"/>
              </w:rPr>
              <w:t>IIT Kanpur</w:t>
            </w:r>
          </w:p>
        </w:tc>
        <w:tc>
          <w:tcPr>
            <w:tcW w:w="2340" w:type="dxa"/>
          </w:tcPr>
          <w:p w14:paraId="00568FF8" w14:textId="77777777" w:rsidR="00EE216F" w:rsidRDefault="00243155">
            <w:pPr>
              <w:rPr>
                <w:rFonts w:eastAsiaTheme="minorEastAsia"/>
                <w:sz w:val="20"/>
                <w:szCs w:val="20"/>
              </w:rPr>
            </w:pPr>
            <w:r>
              <w:rPr>
                <w:rFonts w:eastAsiaTheme="minorEastAsia"/>
                <w:sz w:val="20"/>
                <w:szCs w:val="20"/>
              </w:rPr>
              <w:t>Abhishek Kumar Singh</w:t>
            </w:r>
          </w:p>
          <w:p w14:paraId="13DDD84A" w14:textId="77777777" w:rsidR="00EE216F" w:rsidRDefault="00243155">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0BF5564" w14:textId="77777777" w:rsidR="00EE216F" w:rsidRDefault="00000000">
            <w:hyperlink r:id="rId17" w:history="1">
              <w:r w:rsidR="00243155">
                <w:rPr>
                  <w:rStyle w:val="Hyperlink"/>
                </w:rPr>
                <w:t>abhishekks@iitk.ac.in</w:t>
              </w:r>
            </w:hyperlink>
          </w:p>
          <w:p w14:paraId="073BC29E" w14:textId="77777777" w:rsidR="00EE216F" w:rsidRDefault="00000000">
            <w:pPr>
              <w:spacing w:line="480" w:lineRule="auto"/>
            </w:pPr>
            <w:hyperlink r:id="rId18" w:history="1">
              <w:r w:rsidR="00243155">
                <w:rPr>
                  <w:rStyle w:val="Hyperlink"/>
                </w:rPr>
                <w:t>svgadhai@iitk.ac.in</w:t>
              </w:r>
            </w:hyperlink>
            <w:r w:rsidR="00243155">
              <w:t xml:space="preserve"> </w:t>
            </w:r>
          </w:p>
        </w:tc>
      </w:tr>
      <w:tr w:rsidR="00EE216F" w14:paraId="090EBD9E" w14:textId="77777777">
        <w:trPr>
          <w:trHeight w:val="470"/>
        </w:trPr>
        <w:tc>
          <w:tcPr>
            <w:tcW w:w="2425" w:type="dxa"/>
          </w:tcPr>
          <w:p w14:paraId="668B8366"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2340" w:type="dxa"/>
          </w:tcPr>
          <w:p w14:paraId="113CDCE3" w14:textId="77777777" w:rsidR="00EE216F" w:rsidRDefault="00243155">
            <w:pPr>
              <w:rPr>
                <w:rFonts w:eastAsiaTheme="minorEastAsia"/>
                <w:sz w:val="20"/>
                <w:szCs w:val="20"/>
              </w:rPr>
            </w:pPr>
            <w:proofErr w:type="spellStart"/>
            <w:r>
              <w:rPr>
                <w:rFonts w:eastAsiaTheme="minorEastAsia" w:hint="eastAsia"/>
                <w:sz w:val="20"/>
                <w:szCs w:val="20"/>
              </w:rPr>
              <w:t>A</w:t>
            </w:r>
            <w:r>
              <w:rPr>
                <w:rFonts w:eastAsiaTheme="minorEastAsia"/>
                <w:sz w:val="20"/>
                <w:szCs w:val="20"/>
              </w:rPr>
              <w:t>nseok</w:t>
            </w:r>
            <w:proofErr w:type="spellEnd"/>
            <w:r>
              <w:rPr>
                <w:rFonts w:eastAsiaTheme="minorEastAsia"/>
                <w:sz w:val="20"/>
                <w:szCs w:val="20"/>
              </w:rPr>
              <w:t xml:space="preserve"> Lee</w:t>
            </w:r>
          </w:p>
        </w:tc>
        <w:tc>
          <w:tcPr>
            <w:tcW w:w="4245" w:type="dxa"/>
          </w:tcPr>
          <w:p w14:paraId="66F2BB77" w14:textId="77777777" w:rsidR="00EE216F" w:rsidRDefault="00243155">
            <w:r>
              <w:rPr>
                <w:rFonts w:hint="eastAsia"/>
              </w:rPr>
              <w:t>a</w:t>
            </w:r>
            <w:r>
              <w:t>lee@etri.re.kr</w:t>
            </w:r>
          </w:p>
        </w:tc>
      </w:tr>
    </w:tbl>
    <w:p w14:paraId="158D13C5" w14:textId="77777777" w:rsidR="00EE216F" w:rsidRDefault="00EE216F">
      <w:pPr>
        <w:rPr>
          <w:sz w:val="20"/>
          <w:szCs w:val="20"/>
        </w:rPr>
      </w:pPr>
    </w:p>
    <w:p w14:paraId="603C16F9" w14:textId="77777777" w:rsidR="00EE216F" w:rsidRDefault="00EE216F">
      <w:pPr>
        <w:rPr>
          <w:sz w:val="20"/>
          <w:szCs w:val="20"/>
        </w:rPr>
      </w:pPr>
    </w:p>
    <w:p w14:paraId="7C4A4750" w14:textId="77777777" w:rsidR="00EE216F" w:rsidRDefault="00243155">
      <w:pPr>
        <w:pStyle w:val="Heading1"/>
      </w:pPr>
      <w:r>
        <w:t xml:space="preserve">Potential specification impact for CSI compression with two-sided model  </w:t>
      </w:r>
    </w:p>
    <w:p w14:paraId="489EC7BD" w14:textId="77777777" w:rsidR="00EE216F" w:rsidRDefault="00243155">
      <w:pPr>
        <w:pStyle w:val="Heading2"/>
      </w:pPr>
      <w:r>
        <w:t xml:space="preserve"> Training collaboration </w:t>
      </w:r>
    </w:p>
    <w:p w14:paraId="0E618B49" w14:textId="77777777" w:rsidR="00EE216F" w:rsidRDefault="00243155">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EE216F" w14:paraId="28A346A2" w14:textId="77777777">
        <w:tc>
          <w:tcPr>
            <w:tcW w:w="1615" w:type="dxa"/>
          </w:tcPr>
          <w:p w14:paraId="4F291907" w14:textId="77777777" w:rsidR="00EE216F" w:rsidRDefault="00243155">
            <w:pPr>
              <w:rPr>
                <w:b/>
                <w:bCs/>
                <w:sz w:val="20"/>
                <w:szCs w:val="20"/>
                <w:lang w:eastAsia="en-US"/>
              </w:rPr>
            </w:pPr>
            <w:r>
              <w:rPr>
                <w:b/>
                <w:bCs/>
                <w:sz w:val="20"/>
                <w:szCs w:val="20"/>
                <w:lang w:eastAsia="en-US"/>
              </w:rPr>
              <w:t>Company</w:t>
            </w:r>
          </w:p>
        </w:tc>
        <w:tc>
          <w:tcPr>
            <w:tcW w:w="7395" w:type="dxa"/>
          </w:tcPr>
          <w:p w14:paraId="76B21382" w14:textId="77777777" w:rsidR="00EE216F" w:rsidRDefault="00243155">
            <w:pPr>
              <w:rPr>
                <w:b/>
                <w:bCs/>
                <w:sz w:val="20"/>
                <w:szCs w:val="20"/>
                <w:lang w:eastAsia="en-US"/>
              </w:rPr>
            </w:pPr>
            <w:r>
              <w:rPr>
                <w:b/>
                <w:bCs/>
                <w:sz w:val="20"/>
                <w:szCs w:val="20"/>
                <w:lang w:eastAsia="en-US"/>
              </w:rPr>
              <w:t>View</w:t>
            </w:r>
          </w:p>
        </w:tc>
      </w:tr>
      <w:tr w:rsidR="00EE216F" w14:paraId="7BB4F2FB" w14:textId="77777777">
        <w:tc>
          <w:tcPr>
            <w:tcW w:w="1615" w:type="dxa"/>
          </w:tcPr>
          <w:p w14:paraId="1AD9779E" w14:textId="77777777" w:rsidR="00EE216F" w:rsidRDefault="00243155">
            <w:pPr>
              <w:rPr>
                <w:b/>
                <w:bCs/>
                <w:sz w:val="20"/>
                <w:szCs w:val="20"/>
                <w:lang w:eastAsia="en-US"/>
              </w:rPr>
            </w:pPr>
            <w:proofErr w:type="spellStart"/>
            <w:r>
              <w:rPr>
                <w:iCs/>
                <w:sz w:val="20"/>
                <w:szCs w:val="20"/>
              </w:rPr>
              <w:lastRenderedPageBreak/>
              <w:t>Futurewei</w:t>
            </w:r>
            <w:proofErr w:type="spellEnd"/>
          </w:p>
        </w:tc>
        <w:tc>
          <w:tcPr>
            <w:tcW w:w="7395" w:type="dxa"/>
          </w:tcPr>
          <w:p w14:paraId="23CE95CF" w14:textId="77777777" w:rsidR="00EE216F" w:rsidRDefault="00243155">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4755DC86" w14:textId="77777777" w:rsidR="00EE216F" w:rsidRDefault="00243155">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43F9CE9B" w14:textId="77777777" w:rsidR="00EE216F" w:rsidRDefault="00243155">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6177E68D" w14:textId="77777777" w:rsidR="00EE216F" w:rsidRDefault="00243155">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EE216F" w14:paraId="7017B036" w14:textId="77777777">
              <w:tc>
                <w:tcPr>
                  <w:tcW w:w="2695" w:type="dxa"/>
                  <w:vMerge w:val="restart"/>
                  <w:tcBorders>
                    <w:tl2br w:val="single" w:sz="4" w:space="0" w:color="auto"/>
                  </w:tcBorders>
                </w:tcPr>
                <w:p w14:paraId="4FD48BAF" w14:textId="77777777" w:rsidR="00EE216F" w:rsidRDefault="00243155">
                  <w:pPr>
                    <w:rPr>
                      <w:sz w:val="20"/>
                      <w:szCs w:val="20"/>
                      <w:lang w:eastAsia="en-US"/>
                    </w:rPr>
                  </w:pPr>
                  <w:r>
                    <w:rPr>
                      <w:sz w:val="20"/>
                      <w:szCs w:val="20"/>
                      <w:lang w:eastAsia="en-US"/>
                    </w:rPr>
                    <w:t xml:space="preserve">                 Training types</w:t>
                  </w:r>
                </w:p>
                <w:p w14:paraId="27FF97F6" w14:textId="77777777" w:rsidR="00EE216F" w:rsidRDefault="00EE216F">
                  <w:pPr>
                    <w:rPr>
                      <w:sz w:val="20"/>
                      <w:szCs w:val="20"/>
                      <w:lang w:eastAsia="en-US"/>
                    </w:rPr>
                  </w:pPr>
                </w:p>
                <w:p w14:paraId="1375749D" w14:textId="77777777" w:rsidR="00EE216F" w:rsidRDefault="00243155">
                  <w:pPr>
                    <w:rPr>
                      <w:sz w:val="20"/>
                      <w:szCs w:val="20"/>
                      <w:lang w:eastAsia="en-US"/>
                    </w:rPr>
                  </w:pPr>
                  <w:r>
                    <w:rPr>
                      <w:sz w:val="20"/>
                      <w:szCs w:val="20"/>
                      <w:lang w:eastAsia="en-US"/>
                    </w:rPr>
                    <w:t>Characteristics</w:t>
                  </w:r>
                </w:p>
              </w:tc>
              <w:tc>
                <w:tcPr>
                  <w:tcW w:w="2555" w:type="dxa"/>
                  <w:gridSpan w:val="2"/>
                </w:tcPr>
                <w:p w14:paraId="1C076003" w14:textId="77777777" w:rsidR="00EE216F" w:rsidRDefault="00243155">
                  <w:pPr>
                    <w:rPr>
                      <w:sz w:val="20"/>
                      <w:szCs w:val="20"/>
                      <w:lang w:eastAsia="en-US"/>
                    </w:rPr>
                  </w:pPr>
                  <w:r>
                    <w:rPr>
                      <w:sz w:val="20"/>
                      <w:szCs w:val="20"/>
                      <w:lang w:eastAsia="en-US"/>
                    </w:rPr>
                    <w:t>Type 1</w:t>
                  </w:r>
                </w:p>
              </w:tc>
              <w:tc>
                <w:tcPr>
                  <w:tcW w:w="1354" w:type="dxa"/>
                </w:tcPr>
                <w:p w14:paraId="61FB16AC" w14:textId="77777777" w:rsidR="00EE216F" w:rsidRDefault="00243155">
                  <w:pPr>
                    <w:rPr>
                      <w:sz w:val="20"/>
                      <w:szCs w:val="20"/>
                      <w:lang w:eastAsia="en-US"/>
                    </w:rPr>
                  </w:pPr>
                  <w:r>
                    <w:rPr>
                      <w:sz w:val="20"/>
                      <w:szCs w:val="20"/>
                      <w:lang w:eastAsia="en-US"/>
                    </w:rPr>
                    <w:t>Type 2</w:t>
                  </w:r>
                </w:p>
              </w:tc>
              <w:tc>
                <w:tcPr>
                  <w:tcW w:w="2747" w:type="dxa"/>
                  <w:gridSpan w:val="2"/>
                </w:tcPr>
                <w:p w14:paraId="78A1BE8A" w14:textId="77777777" w:rsidR="00EE216F" w:rsidRDefault="00243155">
                  <w:pPr>
                    <w:rPr>
                      <w:sz w:val="20"/>
                      <w:szCs w:val="20"/>
                      <w:lang w:eastAsia="en-US"/>
                    </w:rPr>
                  </w:pPr>
                  <w:r>
                    <w:rPr>
                      <w:sz w:val="20"/>
                      <w:szCs w:val="20"/>
                      <w:lang w:eastAsia="en-US"/>
                    </w:rPr>
                    <w:t>Type 3</w:t>
                  </w:r>
                </w:p>
              </w:tc>
            </w:tr>
            <w:tr w:rsidR="00EE216F" w14:paraId="774B4AAD" w14:textId="77777777">
              <w:tc>
                <w:tcPr>
                  <w:tcW w:w="2695" w:type="dxa"/>
                  <w:vMerge/>
                  <w:tcBorders>
                    <w:top w:val="nil"/>
                    <w:tl2br w:val="single" w:sz="4" w:space="0" w:color="auto"/>
                  </w:tcBorders>
                </w:tcPr>
                <w:p w14:paraId="57D00007" w14:textId="77777777" w:rsidR="00EE216F" w:rsidRDefault="00EE216F">
                  <w:pPr>
                    <w:rPr>
                      <w:sz w:val="20"/>
                      <w:szCs w:val="20"/>
                      <w:lang w:eastAsia="en-US"/>
                    </w:rPr>
                  </w:pPr>
                </w:p>
              </w:tc>
              <w:tc>
                <w:tcPr>
                  <w:tcW w:w="1200" w:type="dxa"/>
                </w:tcPr>
                <w:p w14:paraId="619DE27C" w14:textId="77777777" w:rsidR="00EE216F" w:rsidRDefault="00243155">
                  <w:pPr>
                    <w:rPr>
                      <w:sz w:val="20"/>
                      <w:szCs w:val="20"/>
                      <w:lang w:eastAsia="en-US"/>
                    </w:rPr>
                  </w:pPr>
                  <w:r>
                    <w:rPr>
                      <w:sz w:val="20"/>
                      <w:szCs w:val="20"/>
                      <w:lang w:eastAsia="en-US"/>
                    </w:rPr>
                    <w:t>NW-sided</w:t>
                  </w:r>
                </w:p>
              </w:tc>
              <w:tc>
                <w:tcPr>
                  <w:tcW w:w="1355" w:type="dxa"/>
                </w:tcPr>
                <w:p w14:paraId="01069601" w14:textId="77777777" w:rsidR="00EE216F" w:rsidRDefault="00243155">
                  <w:pPr>
                    <w:rPr>
                      <w:sz w:val="20"/>
                      <w:szCs w:val="20"/>
                      <w:lang w:eastAsia="en-US"/>
                    </w:rPr>
                  </w:pPr>
                  <w:r>
                    <w:rPr>
                      <w:sz w:val="20"/>
                      <w:szCs w:val="20"/>
                      <w:lang w:eastAsia="en-US"/>
                    </w:rPr>
                    <w:t>UE-sided</w:t>
                  </w:r>
                </w:p>
              </w:tc>
              <w:tc>
                <w:tcPr>
                  <w:tcW w:w="1354" w:type="dxa"/>
                </w:tcPr>
                <w:p w14:paraId="74B54780" w14:textId="77777777" w:rsidR="00EE216F" w:rsidRDefault="00EE216F">
                  <w:pPr>
                    <w:rPr>
                      <w:sz w:val="20"/>
                      <w:szCs w:val="20"/>
                      <w:lang w:eastAsia="en-US"/>
                    </w:rPr>
                  </w:pPr>
                </w:p>
              </w:tc>
              <w:tc>
                <w:tcPr>
                  <w:tcW w:w="1353" w:type="dxa"/>
                </w:tcPr>
                <w:p w14:paraId="698500F8" w14:textId="77777777" w:rsidR="00EE216F" w:rsidRDefault="00243155">
                  <w:pPr>
                    <w:rPr>
                      <w:sz w:val="20"/>
                      <w:szCs w:val="20"/>
                      <w:lang w:eastAsia="en-US"/>
                    </w:rPr>
                  </w:pPr>
                  <w:r>
                    <w:rPr>
                      <w:sz w:val="20"/>
                      <w:szCs w:val="20"/>
                      <w:lang w:eastAsia="en-US"/>
                    </w:rPr>
                    <w:t>NW-sided</w:t>
                  </w:r>
                </w:p>
              </w:tc>
              <w:tc>
                <w:tcPr>
                  <w:tcW w:w="1394" w:type="dxa"/>
                </w:tcPr>
                <w:p w14:paraId="2E831F0F" w14:textId="77777777" w:rsidR="00EE216F" w:rsidRDefault="00243155">
                  <w:pPr>
                    <w:rPr>
                      <w:sz w:val="20"/>
                      <w:szCs w:val="20"/>
                      <w:lang w:eastAsia="en-US"/>
                    </w:rPr>
                  </w:pPr>
                  <w:r>
                    <w:rPr>
                      <w:sz w:val="20"/>
                      <w:szCs w:val="20"/>
                      <w:lang w:eastAsia="en-US"/>
                    </w:rPr>
                    <w:t>UE-sided</w:t>
                  </w:r>
                </w:p>
              </w:tc>
            </w:tr>
            <w:tr w:rsidR="00EE216F" w14:paraId="35AF6504" w14:textId="77777777">
              <w:tc>
                <w:tcPr>
                  <w:tcW w:w="2695" w:type="dxa"/>
                </w:tcPr>
                <w:p w14:paraId="1E7CD2F3" w14:textId="77777777" w:rsidR="00EE216F" w:rsidRDefault="00243155">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35B570BF" w14:textId="77777777" w:rsidR="00EE216F" w:rsidRDefault="00243155">
                  <w:pPr>
                    <w:rPr>
                      <w:sz w:val="20"/>
                      <w:szCs w:val="20"/>
                      <w:lang w:eastAsia="en-US"/>
                    </w:rPr>
                  </w:pPr>
                  <w:r>
                    <w:rPr>
                      <w:sz w:val="20"/>
                      <w:szCs w:val="20"/>
                      <w:lang w:eastAsia="en-US"/>
                    </w:rPr>
                    <w:t>Feasible but limited</w:t>
                  </w:r>
                </w:p>
                <w:p w14:paraId="0CB31945" w14:textId="77777777" w:rsidR="00EE216F" w:rsidRDefault="00243155">
                  <w:pPr>
                    <w:rPr>
                      <w:sz w:val="20"/>
                      <w:szCs w:val="20"/>
                      <w:lang w:eastAsia="en-US"/>
                    </w:rPr>
                  </w:pPr>
                  <w:r>
                    <w:rPr>
                      <w:sz w:val="20"/>
                      <w:szCs w:val="20"/>
                      <w:lang w:eastAsia="en-US"/>
                    </w:rPr>
                    <w:t xml:space="preserve">(Note 2)  </w:t>
                  </w:r>
                </w:p>
              </w:tc>
              <w:tc>
                <w:tcPr>
                  <w:tcW w:w="1355" w:type="dxa"/>
                  <w:vAlign w:val="center"/>
                </w:tcPr>
                <w:p w14:paraId="4DDD234A" w14:textId="77777777" w:rsidR="00EE216F" w:rsidRDefault="00243155">
                  <w:pPr>
                    <w:rPr>
                      <w:sz w:val="20"/>
                      <w:szCs w:val="20"/>
                      <w:lang w:eastAsia="en-US"/>
                    </w:rPr>
                  </w:pPr>
                  <w:r>
                    <w:rPr>
                      <w:sz w:val="20"/>
                      <w:szCs w:val="20"/>
                      <w:lang w:eastAsia="en-US"/>
                    </w:rPr>
                    <w:t>Feasible but limited</w:t>
                  </w:r>
                </w:p>
                <w:p w14:paraId="379FA2B4" w14:textId="77777777" w:rsidR="00EE216F" w:rsidRDefault="00243155">
                  <w:pPr>
                    <w:rPr>
                      <w:sz w:val="20"/>
                      <w:szCs w:val="20"/>
                      <w:lang w:eastAsia="en-US"/>
                    </w:rPr>
                  </w:pPr>
                  <w:r>
                    <w:rPr>
                      <w:sz w:val="20"/>
                      <w:szCs w:val="20"/>
                      <w:lang w:eastAsia="en-US"/>
                    </w:rPr>
                    <w:t>(Note 2)</w:t>
                  </w:r>
                </w:p>
              </w:tc>
              <w:tc>
                <w:tcPr>
                  <w:tcW w:w="1354" w:type="dxa"/>
                  <w:vAlign w:val="center"/>
                </w:tcPr>
                <w:p w14:paraId="02319E8C" w14:textId="77777777" w:rsidR="00EE216F" w:rsidRDefault="00243155">
                  <w:pPr>
                    <w:rPr>
                      <w:sz w:val="20"/>
                      <w:szCs w:val="20"/>
                      <w:lang w:eastAsia="en-US"/>
                    </w:rPr>
                  </w:pPr>
                  <w:r>
                    <w:rPr>
                      <w:sz w:val="20"/>
                      <w:szCs w:val="20"/>
                      <w:lang w:eastAsia="en-US"/>
                    </w:rPr>
                    <w:t>Infeasible</w:t>
                  </w:r>
                </w:p>
              </w:tc>
              <w:tc>
                <w:tcPr>
                  <w:tcW w:w="1353" w:type="dxa"/>
                  <w:vAlign w:val="center"/>
                </w:tcPr>
                <w:p w14:paraId="449C1B74" w14:textId="77777777" w:rsidR="00EE216F" w:rsidRDefault="00243155">
                  <w:pPr>
                    <w:rPr>
                      <w:sz w:val="20"/>
                      <w:szCs w:val="20"/>
                      <w:lang w:eastAsia="en-US"/>
                    </w:rPr>
                  </w:pPr>
                  <w:r>
                    <w:rPr>
                      <w:sz w:val="20"/>
                      <w:szCs w:val="20"/>
                      <w:lang w:eastAsia="en-US"/>
                    </w:rPr>
                    <w:t>Feasible/Support</w:t>
                  </w:r>
                </w:p>
              </w:tc>
              <w:tc>
                <w:tcPr>
                  <w:tcW w:w="1394" w:type="dxa"/>
                  <w:vAlign w:val="center"/>
                </w:tcPr>
                <w:p w14:paraId="33D60CA2" w14:textId="77777777" w:rsidR="00EE216F" w:rsidRDefault="00243155">
                  <w:pPr>
                    <w:rPr>
                      <w:sz w:val="20"/>
                      <w:szCs w:val="20"/>
                      <w:lang w:eastAsia="en-US"/>
                    </w:rPr>
                  </w:pPr>
                  <w:r>
                    <w:rPr>
                      <w:sz w:val="20"/>
                      <w:szCs w:val="20"/>
                      <w:lang w:eastAsia="en-US"/>
                    </w:rPr>
                    <w:t>Feasible/Support</w:t>
                  </w:r>
                </w:p>
              </w:tc>
            </w:tr>
          </w:tbl>
          <w:p w14:paraId="24C30CD7" w14:textId="77777777" w:rsidR="00EE216F" w:rsidRDefault="00243155">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69D06B65" w14:textId="77777777" w:rsidR="00EE216F" w:rsidRDefault="00EE216F">
            <w:pPr>
              <w:rPr>
                <w:b/>
                <w:bCs/>
                <w:sz w:val="20"/>
                <w:szCs w:val="20"/>
                <w:lang w:eastAsia="en-US"/>
              </w:rPr>
            </w:pPr>
          </w:p>
        </w:tc>
      </w:tr>
      <w:tr w:rsidR="00EE216F" w14:paraId="6064768A" w14:textId="77777777">
        <w:tc>
          <w:tcPr>
            <w:tcW w:w="1615" w:type="dxa"/>
          </w:tcPr>
          <w:p w14:paraId="67DA7999" w14:textId="77777777" w:rsidR="00EE216F" w:rsidRDefault="00243155">
            <w:pPr>
              <w:spacing w:before="120"/>
              <w:rPr>
                <w:iCs/>
                <w:sz w:val="20"/>
                <w:szCs w:val="20"/>
              </w:rPr>
            </w:pPr>
            <w:r>
              <w:rPr>
                <w:iCs/>
                <w:sz w:val="20"/>
                <w:szCs w:val="20"/>
              </w:rPr>
              <w:t>vivo</w:t>
            </w:r>
          </w:p>
        </w:tc>
        <w:tc>
          <w:tcPr>
            <w:tcW w:w="7395" w:type="dxa"/>
          </w:tcPr>
          <w:p w14:paraId="4377CA82"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Do not further categorize NW-sided type 1 training into device-specific and device-agnostic training, as further categorization will make the table too complicated for making observations</w:t>
            </w:r>
          </w:p>
          <w:p w14:paraId="65A0B497"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in note 3 how to guarantee the performance of type 3 training if assuming information on model structure is not required to be disclosed in training collaboration type 3.</w:t>
            </w:r>
          </w:p>
          <w:p w14:paraId="613CFD1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“Restricted” for type 1 training for “Whether gNB/device specific optimization is allowed”.</w:t>
            </w:r>
          </w:p>
          <w:p w14:paraId="7BC72FD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2382C03E"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6A15D77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62F82BB3"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For the issue “Software/hardware compatibility (Whether device capability can be considered for model development)”, the expression for NW-sided type 1 training </w:t>
            </w:r>
            <w:r>
              <w:rPr>
                <w:rFonts w:ascii="Times New Roman" w:hAnsi="Times New Roman"/>
                <w:bCs/>
                <w:szCs w:val="20"/>
              </w:rPr>
              <w:lastRenderedPageBreak/>
              <w:t>should be “Yes for z4”.</w:t>
            </w:r>
          </w:p>
          <w:p w14:paraId="65B15DB3" w14:textId="77777777" w:rsidR="00EE216F" w:rsidRDefault="00EE216F">
            <w:pPr>
              <w:rPr>
                <w:rFonts w:eastAsia="Yu Mincho"/>
                <w:bCs/>
                <w:sz w:val="20"/>
                <w:szCs w:val="20"/>
                <w:u w:val="single"/>
                <w:lang w:val="en-GB"/>
              </w:rPr>
            </w:pPr>
          </w:p>
        </w:tc>
      </w:tr>
      <w:tr w:rsidR="00EE216F" w14:paraId="742C6D42" w14:textId="77777777">
        <w:tc>
          <w:tcPr>
            <w:tcW w:w="1615" w:type="dxa"/>
          </w:tcPr>
          <w:p w14:paraId="09247629" w14:textId="77777777" w:rsidR="00EE216F" w:rsidRDefault="00243155">
            <w:pPr>
              <w:spacing w:before="120"/>
              <w:rPr>
                <w:iCs/>
                <w:sz w:val="20"/>
                <w:szCs w:val="20"/>
              </w:rPr>
            </w:pPr>
            <w:r>
              <w:rPr>
                <w:iCs/>
                <w:sz w:val="20"/>
                <w:szCs w:val="20"/>
              </w:rPr>
              <w:lastRenderedPageBreak/>
              <w:t>Ericsson</w:t>
            </w:r>
          </w:p>
        </w:tc>
        <w:tc>
          <w:tcPr>
            <w:tcW w:w="7395" w:type="dxa"/>
          </w:tcPr>
          <w:p w14:paraId="56D5B732" w14:textId="77777777" w:rsidR="00EE216F" w:rsidRDefault="00243155">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5FE1CAC2" w14:textId="77777777" w:rsidR="00EE216F" w:rsidRDefault="00EE216F">
            <w:pPr>
              <w:widowControl w:val="0"/>
              <w:spacing w:after="120"/>
              <w:jc w:val="both"/>
              <w:rPr>
                <w:bCs/>
                <w:sz w:val="20"/>
                <w:szCs w:val="20"/>
              </w:rPr>
            </w:pPr>
          </w:p>
        </w:tc>
      </w:tr>
      <w:tr w:rsidR="00EE216F" w14:paraId="0FEDD534" w14:textId="77777777">
        <w:tc>
          <w:tcPr>
            <w:tcW w:w="1615" w:type="dxa"/>
          </w:tcPr>
          <w:p w14:paraId="676875AF" w14:textId="77777777" w:rsidR="00EE216F" w:rsidRDefault="00243155">
            <w:pPr>
              <w:spacing w:before="120"/>
              <w:rPr>
                <w:iCs/>
                <w:sz w:val="20"/>
                <w:szCs w:val="20"/>
              </w:rPr>
            </w:pPr>
            <w:r>
              <w:rPr>
                <w:iCs/>
                <w:sz w:val="20"/>
                <w:szCs w:val="20"/>
              </w:rPr>
              <w:t>ZTE</w:t>
            </w:r>
          </w:p>
        </w:tc>
        <w:tc>
          <w:tcPr>
            <w:tcW w:w="7395" w:type="dxa"/>
          </w:tcPr>
          <w:p w14:paraId="2D77AC64"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631D4ECB"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7664B31C"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1038328F"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56F85550" w14:textId="77777777" w:rsidR="00EE216F" w:rsidRDefault="00EE216F">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EE216F" w14:paraId="1EF3B93C" w14:textId="77777777">
        <w:tc>
          <w:tcPr>
            <w:tcW w:w="1615" w:type="dxa"/>
          </w:tcPr>
          <w:p w14:paraId="3218D806" w14:textId="77777777" w:rsidR="00EE216F" w:rsidRDefault="00243155">
            <w:pPr>
              <w:spacing w:before="120"/>
              <w:rPr>
                <w:iCs/>
                <w:sz w:val="20"/>
                <w:szCs w:val="20"/>
              </w:rPr>
            </w:pPr>
            <w:r>
              <w:rPr>
                <w:iCs/>
                <w:sz w:val="20"/>
                <w:szCs w:val="20"/>
              </w:rPr>
              <w:t>Spreadtrum</w:t>
            </w:r>
          </w:p>
        </w:tc>
        <w:tc>
          <w:tcPr>
            <w:tcW w:w="7395" w:type="dxa"/>
          </w:tcPr>
          <w:p w14:paraId="7E24377E" w14:textId="77777777" w:rsidR="00EE216F" w:rsidRDefault="00243155">
            <w:pPr>
              <w:rPr>
                <w:bCs/>
                <w:i/>
                <w:sz w:val="20"/>
                <w:szCs w:val="20"/>
              </w:rPr>
            </w:pPr>
            <w:r>
              <w:rPr>
                <w:bCs/>
                <w:i/>
                <w:sz w:val="20"/>
                <w:szCs w:val="20"/>
              </w:rPr>
              <w:t>Proposal 1: To facilitate the discussion, views on Pros and Cons of all of Training types are needed to be aligned. What shown in Table 1 can be considered.</w:t>
            </w:r>
          </w:p>
          <w:p w14:paraId="4E71CA65" w14:textId="77777777" w:rsidR="00EE216F" w:rsidRDefault="00243155">
            <w:pPr>
              <w:rPr>
                <w:bCs/>
                <w:i/>
                <w:sz w:val="20"/>
                <w:szCs w:val="20"/>
              </w:rPr>
            </w:pPr>
            <w:r>
              <w:rPr>
                <w:bCs/>
                <w:i/>
                <w:sz w:val="20"/>
                <w:szCs w:val="20"/>
              </w:rPr>
              <w:t>Proposal 2: For AI/ML model training type 2 and type 3, data delivery is needed.</w:t>
            </w:r>
          </w:p>
          <w:p w14:paraId="7E6E54A3" w14:textId="77777777" w:rsidR="00EE216F" w:rsidRDefault="00243155">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69B1EA26" w14:textId="77777777" w:rsidR="00EE216F" w:rsidRDefault="00243155">
            <w:pPr>
              <w:rPr>
                <w:bCs/>
                <w:i/>
                <w:sz w:val="20"/>
                <w:szCs w:val="20"/>
              </w:rPr>
            </w:pPr>
            <w:r>
              <w:rPr>
                <w:bCs/>
                <w:i/>
                <w:sz w:val="20"/>
                <w:szCs w:val="20"/>
              </w:rPr>
              <w:t>Proposal 4: Offline AI/ML model training is the first priority.</w:t>
            </w:r>
          </w:p>
          <w:p w14:paraId="6970943C" w14:textId="77777777" w:rsidR="00EE216F" w:rsidRDefault="00EE216F">
            <w:pPr>
              <w:tabs>
                <w:tab w:val="left" w:pos="990"/>
              </w:tabs>
              <w:adjustRightInd w:val="0"/>
              <w:snapToGrid w:val="0"/>
              <w:spacing w:beforeLines="30" w:before="72" w:afterLines="30" w:after="72" w:line="288" w:lineRule="auto"/>
              <w:jc w:val="both"/>
              <w:rPr>
                <w:bCs/>
                <w:sz w:val="20"/>
                <w:szCs w:val="20"/>
              </w:rPr>
            </w:pPr>
          </w:p>
        </w:tc>
      </w:tr>
      <w:tr w:rsidR="00EE216F" w14:paraId="67C0304E" w14:textId="77777777">
        <w:tc>
          <w:tcPr>
            <w:tcW w:w="1615" w:type="dxa"/>
          </w:tcPr>
          <w:p w14:paraId="0715FACF" w14:textId="77777777" w:rsidR="00EE216F" w:rsidRDefault="00243155">
            <w:pPr>
              <w:spacing w:before="120"/>
              <w:rPr>
                <w:iCs/>
                <w:sz w:val="20"/>
                <w:szCs w:val="20"/>
              </w:rPr>
            </w:pPr>
            <w:r>
              <w:rPr>
                <w:iCs/>
                <w:sz w:val="20"/>
                <w:szCs w:val="20"/>
              </w:rPr>
              <w:t>Huawei</w:t>
            </w:r>
          </w:p>
        </w:tc>
        <w:tc>
          <w:tcPr>
            <w:tcW w:w="7395" w:type="dxa"/>
          </w:tcPr>
          <w:p w14:paraId="714379AA" w14:textId="77777777" w:rsidR="00EE216F" w:rsidRDefault="00243155">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449F5DE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30E1429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in particular gNB, may have to maintain/store multiple CSI generation parts trained for different UE vendors/UE versions.</w:t>
            </w:r>
          </w:p>
          <w:p w14:paraId="4CC4DA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vendor may not freely develop the CSI generation part for UE, which may restrict the pairing with the CSI reconstruction part and thereby result in a sub-optimal performance.</w:t>
            </w:r>
          </w:p>
          <w:p w14:paraId="370B9211" w14:textId="77777777" w:rsidR="00EE216F" w:rsidRDefault="00243155">
            <w:pPr>
              <w:spacing w:before="120"/>
              <w:rPr>
                <w:bCs/>
                <w:i/>
                <w:sz w:val="20"/>
                <w:szCs w:val="20"/>
              </w:rPr>
            </w:pPr>
            <w:r>
              <w:rPr>
                <w:bCs/>
                <w:i/>
                <w:sz w:val="20"/>
                <w:szCs w:val="20"/>
              </w:rPr>
              <w:t>Observation 6: For training Type 1 of CSI compression, compared with joint training at Network side, performing joint training at UE side and delivering the model to the Network incur extra challenges for Network due to the following reasons:</w:t>
            </w:r>
          </w:p>
          <w:p w14:paraId="51EF5F9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733977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t>Inflexible model update.</w:t>
            </w:r>
          </w:p>
          <w:p w14:paraId="4145DDF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3060EF46" w14:textId="77777777" w:rsidR="00EE216F" w:rsidRDefault="00243155">
            <w:pPr>
              <w:spacing w:before="120"/>
              <w:rPr>
                <w:bCs/>
                <w:i/>
                <w:sz w:val="20"/>
                <w:szCs w:val="20"/>
              </w:rPr>
            </w:pPr>
            <w:r>
              <w:rPr>
                <w:bCs/>
                <w:i/>
                <w:sz w:val="20"/>
                <w:szCs w:val="20"/>
              </w:rPr>
              <w:t xml:space="preserve">Observation 7: For training Type 2 of CSI compression and model update, it relies on complex design to support real-time interaction of FP/BP iterations between Network side and UE side, </w:t>
            </w:r>
            <w:r>
              <w:rPr>
                <w:bCs/>
                <w:i/>
                <w:sz w:val="20"/>
                <w:szCs w:val="20"/>
              </w:rPr>
              <w:lastRenderedPageBreak/>
              <w:t>which causes major challenges to engineering isolation especially for the case of multi-Network vendors to multi-UE vendors.</w:t>
            </w:r>
          </w:p>
          <w:p w14:paraId="11C82028" w14:textId="77777777" w:rsidR="00EE216F" w:rsidRDefault="00243155">
            <w:pPr>
              <w:spacing w:before="120"/>
              <w:rPr>
                <w:bCs/>
                <w:i/>
                <w:sz w:val="20"/>
                <w:szCs w:val="20"/>
              </w:rPr>
            </w:pPr>
            <w:r>
              <w:rPr>
                <w:bCs/>
                <w:i/>
                <w:sz w:val="20"/>
                <w:szCs w:val="20"/>
              </w:rPr>
              <w:t xml:space="preserve">Observation 8: For training Type 3 of CSI compression, </w:t>
            </w:r>
          </w:p>
          <w:p w14:paraId="45865C3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4E8BD6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65BCAB93" w14:textId="77777777" w:rsidR="00EE216F" w:rsidRDefault="00243155">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120F013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4AE7A8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149EE42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2EA2BF73" w14:textId="77777777" w:rsidR="00EE216F" w:rsidRDefault="00243155">
            <w:pPr>
              <w:spacing w:before="120"/>
              <w:rPr>
                <w:bCs/>
                <w:sz w:val="20"/>
                <w:szCs w:val="20"/>
              </w:rPr>
            </w:pPr>
            <w:r>
              <w:rPr>
                <w:bCs/>
                <w:i/>
                <w:sz w:val="20"/>
                <w:szCs w:val="20"/>
              </w:rPr>
              <w:t>Proposal 11: For training Type 1 of CSI compression, deprioritize the mode of joint training at UE side and delivering the model to the Network.</w:t>
            </w:r>
          </w:p>
          <w:p w14:paraId="3497631D" w14:textId="77777777" w:rsidR="00EE216F" w:rsidRDefault="00243155">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EC21C30" w14:textId="77777777" w:rsidR="00EE216F" w:rsidRDefault="00EE216F">
            <w:pPr>
              <w:rPr>
                <w:bCs/>
                <w:i/>
                <w:sz w:val="20"/>
                <w:szCs w:val="20"/>
                <w:lang w:val="en-GB"/>
              </w:rPr>
            </w:pPr>
          </w:p>
        </w:tc>
      </w:tr>
      <w:tr w:rsidR="00EE216F" w14:paraId="4D472439" w14:textId="77777777">
        <w:tc>
          <w:tcPr>
            <w:tcW w:w="1615" w:type="dxa"/>
          </w:tcPr>
          <w:p w14:paraId="530A1C7E" w14:textId="77777777" w:rsidR="00EE216F" w:rsidRDefault="00243155">
            <w:pPr>
              <w:spacing w:before="120"/>
              <w:rPr>
                <w:iCs/>
                <w:sz w:val="20"/>
                <w:szCs w:val="20"/>
              </w:rPr>
            </w:pPr>
            <w:r>
              <w:rPr>
                <w:iCs/>
                <w:sz w:val="20"/>
                <w:szCs w:val="20"/>
              </w:rPr>
              <w:lastRenderedPageBreak/>
              <w:t>CATT</w:t>
            </w:r>
          </w:p>
        </w:tc>
        <w:tc>
          <w:tcPr>
            <w:tcW w:w="7395" w:type="dxa"/>
          </w:tcPr>
          <w:p w14:paraId="45F3E6CA"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38E9A521"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670C35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Optimal performance can be achieved;</w:t>
            </w:r>
          </w:p>
          <w:p w14:paraId="5F02F76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0FDB4FE5"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6B94AD4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41C75EC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188B826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3B16BDA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gNBs.</w:t>
            </w:r>
          </w:p>
          <w:p w14:paraId="727587E7"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21EB8E86"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64C769D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51346207"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61A1893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0D1A320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 gNB has to maintain/store multiple models for multiple UEs.</w:t>
            </w:r>
          </w:p>
          <w:p w14:paraId="40FD82EB"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5894457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B38D23F"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5DE69EB1"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7362C40A"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F07A85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gNB/device specific optimization is supported.</w:t>
            </w:r>
          </w:p>
          <w:p w14:paraId="53D31E5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6540345D"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6B25D389"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2531235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69264C2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7D45265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60DC1F0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779F70DC"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3AB9AAE6"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FDE008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02C67BF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138E1BE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4DD0513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4BC8B0F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6D3951C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4B03815B"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60866B4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1FCE803A"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5019E718"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CC35C23"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3DB26B14"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0C2B93C"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4948D38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09E83D7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2D89AAA2"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1563E47E"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34416EDF" w14:textId="77777777" w:rsidR="00EE216F" w:rsidRDefault="00EE216F">
            <w:pPr>
              <w:spacing w:before="120"/>
              <w:rPr>
                <w:bCs/>
                <w:i/>
                <w:sz w:val="20"/>
                <w:szCs w:val="20"/>
              </w:rPr>
            </w:pPr>
          </w:p>
        </w:tc>
      </w:tr>
      <w:tr w:rsidR="00EE216F" w14:paraId="3FB1A095" w14:textId="77777777">
        <w:tc>
          <w:tcPr>
            <w:tcW w:w="1615" w:type="dxa"/>
          </w:tcPr>
          <w:p w14:paraId="3D4575ED" w14:textId="77777777" w:rsidR="00EE216F" w:rsidRDefault="00243155">
            <w:pPr>
              <w:spacing w:before="120"/>
              <w:rPr>
                <w:iCs/>
                <w:sz w:val="20"/>
                <w:szCs w:val="20"/>
              </w:rPr>
            </w:pPr>
            <w:r>
              <w:rPr>
                <w:iCs/>
                <w:sz w:val="20"/>
                <w:szCs w:val="20"/>
              </w:rPr>
              <w:lastRenderedPageBreak/>
              <w:t>Panasonic</w:t>
            </w:r>
          </w:p>
        </w:tc>
        <w:tc>
          <w:tcPr>
            <w:tcW w:w="7395" w:type="dxa"/>
          </w:tcPr>
          <w:p w14:paraId="2CC9C90F" w14:textId="77777777" w:rsidR="00EE216F" w:rsidRDefault="00243155">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5433149F" w14:textId="77777777" w:rsidR="00EE216F" w:rsidRDefault="00243155">
            <w:pPr>
              <w:snapToGrid w:val="0"/>
              <w:spacing w:afterLines="50" w:after="120"/>
              <w:rPr>
                <w:bCs/>
                <w:sz w:val="20"/>
                <w:szCs w:val="20"/>
                <w:lang w:eastAsia="ja-JP"/>
              </w:rPr>
            </w:pPr>
            <w:r>
              <w:rPr>
                <w:bCs/>
                <w:sz w:val="20"/>
                <w:szCs w:val="20"/>
                <w:lang w:eastAsia="ja-JP"/>
              </w:rPr>
              <w:t>Observation 11: For Type 2 with offline training, if the consideration on the air interface specification impact on FP/BP interaction is not needed, there might be no Type 2 specific specification impact.</w:t>
            </w:r>
          </w:p>
          <w:p w14:paraId="46AAFF3D" w14:textId="77777777" w:rsidR="00EE216F" w:rsidRDefault="00243155">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290E9B15" w14:textId="77777777" w:rsidR="00EE216F" w:rsidRDefault="00243155">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13: For Type 3, 3GPP may need to define some kind of requirement of CSI encoding by input and output relation, performance test or something else. The input for the </w:t>
            </w:r>
            <w:r>
              <w:rPr>
                <w:bCs/>
                <w:sz w:val="20"/>
                <w:szCs w:val="20"/>
                <w:lang w:eastAsia="ja-JP"/>
              </w:rPr>
              <w:lastRenderedPageBreak/>
              <w:t>training can be 3GPP specified channel model or field raw data. The output for the training can be something 3gpp defined output or network vendor specific information. The UE model performance can be checked by 3gpp specification or inter-operability test (IOT).</w:t>
            </w:r>
          </w:p>
          <w:p w14:paraId="306038E4" w14:textId="77777777" w:rsidR="00EE216F" w:rsidRDefault="00243155">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76734882" w14:textId="77777777" w:rsidR="00EE216F" w:rsidRDefault="00EE216F">
            <w:pPr>
              <w:spacing w:afterLines="50" w:after="120"/>
              <w:rPr>
                <w:rFonts w:eastAsia="SimSun"/>
                <w:bCs/>
                <w:sz w:val="20"/>
                <w:szCs w:val="20"/>
              </w:rPr>
            </w:pPr>
          </w:p>
        </w:tc>
      </w:tr>
      <w:tr w:rsidR="00EE216F" w14:paraId="4C6D1B06" w14:textId="77777777">
        <w:tc>
          <w:tcPr>
            <w:tcW w:w="1615" w:type="dxa"/>
          </w:tcPr>
          <w:p w14:paraId="1C6A49A0" w14:textId="77777777" w:rsidR="00EE216F" w:rsidRDefault="00243155">
            <w:pPr>
              <w:spacing w:before="120"/>
              <w:rPr>
                <w:iCs/>
                <w:sz w:val="20"/>
                <w:szCs w:val="20"/>
              </w:rPr>
            </w:pPr>
            <w:r>
              <w:rPr>
                <w:iCs/>
                <w:sz w:val="20"/>
                <w:szCs w:val="20"/>
              </w:rPr>
              <w:lastRenderedPageBreak/>
              <w:t>Xiaomi</w:t>
            </w:r>
          </w:p>
        </w:tc>
        <w:tc>
          <w:tcPr>
            <w:tcW w:w="7395" w:type="dxa"/>
          </w:tcPr>
          <w:p w14:paraId="34973C44" w14:textId="77777777" w:rsidR="00EE216F" w:rsidRDefault="00243155">
            <w:pPr>
              <w:rPr>
                <w:bCs/>
                <w:iCs/>
                <w:sz w:val="20"/>
                <w:szCs w:val="20"/>
              </w:rPr>
            </w:pPr>
            <w:r>
              <w:rPr>
                <w:bCs/>
                <w:iCs/>
                <w:sz w:val="20"/>
                <w:szCs w:val="20"/>
              </w:rPr>
              <w:t>Proposal 1: Device-specific for type 1 can be considered to train two-sided AI/ML model.</w:t>
            </w:r>
          </w:p>
          <w:p w14:paraId="28EFDEF0" w14:textId="77777777" w:rsidR="00EE216F" w:rsidRDefault="00243155">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154855B0" w14:textId="77777777" w:rsidR="00EE216F" w:rsidRDefault="00243155">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130BF2C5" w14:textId="77777777" w:rsidR="00EE216F" w:rsidRDefault="00EE216F">
            <w:pPr>
              <w:snapToGrid w:val="0"/>
              <w:spacing w:afterLines="50" w:after="120"/>
              <w:rPr>
                <w:bCs/>
                <w:iCs/>
                <w:sz w:val="20"/>
                <w:szCs w:val="20"/>
                <w:lang w:eastAsia="ja-JP"/>
              </w:rPr>
            </w:pPr>
          </w:p>
        </w:tc>
      </w:tr>
      <w:tr w:rsidR="00EE216F" w14:paraId="182D5333" w14:textId="77777777">
        <w:tc>
          <w:tcPr>
            <w:tcW w:w="1615" w:type="dxa"/>
          </w:tcPr>
          <w:p w14:paraId="10B29C82" w14:textId="77777777" w:rsidR="00EE216F" w:rsidRDefault="00243155">
            <w:pPr>
              <w:spacing w:before="120"/>
              <w:rPr>
                <w:iCs/>
                <w:sz w:val="20"/>
                <w:szCs w:val="20"/>
              </w:rPr>
            </w:pPr>
            <w:r>
              <w:rPr>
                <w:iCs/>
                <w:sz w:val="20"/>
                <w:szCs w:val="20"/>
              </w:rPr>
              <w:t>AT&amp;T</w:t>
            </w:r>
          </w:p>
        </w:tc>
        <w:tc>
          <w:tcPr>
            <w:tcW w:w="7395" w:type="dxa"/>
          </w:tcPr>
          <w:p w14:paraId="2F2AED36" w14:textId="77777777" w:rsidR="00EE216F" w:rsidRDefault="00243155">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1CDAFD1F" w14:textId="77777777" w:rsidR="00EE216F" w:rsidRDefault="00EE216F">
            <w:pPr>
              <w:rPr>
                <w:bCs/>
                <w:iCs/>
                <w:sz w:val="20"/>
                <w:szCs w:val="20"/>
              </w:rPr>
            </w:pPr>
          </w:p>
        </w:tc>
      </w:tr>
      <w:tr w:rsidR="00EE216F" w14:paraId="693E09F9" w14:textId="77777777">
        <w:tc>
          <w:tcPr>
            <w:tcW w:w="1615" w:type="dxa"/>
          </w:tcPr>
          <w:p w14:paraId="1DDD8334" w14:textId="77777777" w:rsidR="00EE216F" w:rsidRDefault="00243155">
            <w:pPr>
              <w:spacing w:before="120"/>
              <w:rPr>
                <w:iCs/>
                <w:sz w:val="20"/>
                <w:szCs w:val="20"/>
              </w:rPr>
            </w:pPr>
            <w:r>
              <w:rPr>
                <w:iCs/>
                <w:sz w:val="20"/>
                <w:szCs w:val="20"/>
              </w:rPr>
              <w:t>CAICT</w:t>
            </w:r>
          </w:p>
        </w:tc>
        <w:tc>
          <w:tcPr>
            <w:tcW w:w="7395" w:type="dxa"/>
          </w:tcPr>
          <w:p w14:paraId="55FF13CB"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35A72B89"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2: If further proposals based on the proposed table, Type 1 NW-side and type 3 NW/UE first training should be considered with higher priority. </w:t>
            </w:r>
          </w:p>
        </w:tc>
      </w:tr>
      <w:tr w:rsidR="00EE216F" w14:paraId="0EDDCD98" w14:textId="77777777">
        <w:tc>
          <w:tcPr>
            <w:tcW w:w="1615" w:type="dxa"/>
          </w:tcPr>
          <w:p w14:paraId="0C11822E" w14:textId="77777777" w:rsidR="00EE216F" w:rsidRDefault="00243155">
            <w:pPr>
              <w:spacing w:before="120"/>
              <w:rPr>
                <w:iCs/>
                <w:sz w:val="20"/>
                <w:szCs w:val="20"/>
              </w:rPr>
            </w:pPr>
            <w:r>
              <w:rPr>
                <w:iCs/>
                <w:sz w:val="20"/>
                <w:szCs w:val="20"/>
              </w:rPr>
              <w:t>Fraunhofer</w:t>
            </w:r>
          </w:p>
        </w:tc>
        <w:tc>
          <w:tcPr>
            <w:tcW w:w="7395" w:type="dxa"/>
          </w:tcPr>
          <w:p w14:paraId="16BBE7B2"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41B447FE" w14:textId="77777777" w:rsidR="00EE216F" w:rsidRDefault="00243155">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3C3ABB2F"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342BC0BC" w14:textId="77777777" w:rsidR="00EE216F" w:rsidRDefault="00243155">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0D8DAACA" w14:textId="77777777" w:rsidR="00EE216F" w:rsidRDefault="00EE216F">
            <w:pPr>
              <w:spacing w:beforeLines="50" w:before="120" w:afterLines="50" w:after="120"/>
              <w:ind w:left="100" w:hangingChars="50" w:hanging="100"/>
              <w:rPr>
                <w:bCs/>
                <w:iCs/>
                <w:sz w:val="20"/>
                <w:szCs w:val="20"/>
              </w:rPr>
            </w:pPr>
          </w:p>
        </w:tc>
      </w:tr>
      <w:tr w:rsidR="00EE216F" w14:paraId="054FE402" w14:textId="77777777">
        <w:tc>
          <w:tcPr>
            <w:tcW w:w="1615" w:type="dxa"/>
          </w:tcPr>
          <w:p w14:paraId="6E24FB42" w14:textId="77777777" w:rsidR="00EE216F" w:rsidRDefault="00243155">
            <w:pPr>
              <w:spacing w:before="120"/>
              <w:rPr>
                <w:iCs/>
                <w:sz w:val="20"/>
                <w:szCs w:val="20"/>
              </w:rPr>
            </w:pPr>
            <w:r>
              <w:rPr>
                <w:iCs/>
                <w:sz w:val="20"/>
                <w:szCs w:val="20"/>
              </w:rPr>
              <w:t>CMCC</w:t>
            </w:r>
          </w:p>
        </w:tc>
        <w:tc>
          <w:tcPr>
            <w:tcW w:w="7395" w:type="dxa"/>
          </w:tcPr>
          <w:p w14:paraId="1BC8184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665814A9"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For CSI compression using Type 1, Type 2 and Type 3 training collaboration, the dataset for sharing is not privacy-sensitive.</w:t>
            </w:r>
          </w:p>
          <w:p w14:paraId="5C1D926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w:t>
            </w:r>
            <w:r>
              <w:rPr>
                <w:iCs/>
                <w:sz w:val="20"/>
                <w:szCs w:val="20"/>
              </w:rPr>
              <w:lastRenderedPageBreak/>
              <w:t>flexible to support cell/site/scenario/configuration specific model, but UE first training needs some assisted information signaling.</w:t>
            </w:r>
          </w:p>
          <w:p w14:paraId="7587432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6128FE8C"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semi-flexible for Type 3 training; for Type 2 training, it is not flexible to model update after deployment.</w:t>
            </w:r>
          </w:p>
          <w:p w14:paraId="7CBA1B98"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AC1952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3F83A141"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37CE1B46"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78F90C0A" w14:textId="77777777" w:rsidR="00EE216F" w:rsidRDefault="00243155">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EE216F" w14:paraId="1500E096" w14:textId="77777777">
        <w:tc>
          <w:tcPr>
            <w:tcW w:w="1615" w:type="dxa"/>
          </w:tcPr>
          <w:p w14:paraId="64EAC451" w14:textId="77777777" w:rsidR="00EE216F" w:rsidRDefault="00243155">
            <w:pPr>
              <w:spacing w:before="120"/>
              <w:rPr>
                <w:iCs/>
                <w:sz w:val="20"/>
                <w:szCs w:val="20"/>
              </w:rPr>
            </w:pPr>
            <w:r>
              <w:rPr>
                <w:iCs/>
                <w:sz w:val="20"/>
                <w:szCs w:val="20"/>
              </w:rPr>
              <w:lastRenderedPageBreak/>
              <w:t>NVIDIA</w:t>
            </w:r>
          </w:p>
        </w:tc>
        <w:tc>
          <w:tcPr>
            <w:tcW w:w="7395" w:type="dxa"/>
          </w:tcPr>
          <w:p w14:paraId="1D7A3BFB" w14:textId="77777777" w:rsidR="00EE216F" w:rsidRDefault="00243155">
            <w:pPr>
              <w:jc w:val="both"/>
              <w:rPr>
                <w:iCs/>
                <w:sz w:val="20"/>
                <w:szCs w:val="20"/>
              </w:rPr>
            </w:pPr>
            <w:r>
              <w:rPr>
                <w:iCs/>
                <w:sz w:val="20"/>
                <w:szCs w:val="20"/>
              </w:rPr>
              <w:t>Proposal 5: In CSI compression using two-sided model use case, study the pros and cons of the following AI/ML model training collaborations:</w:t>
            </w:r>
          </w:p>
          <w:p w14:paraId="755BDCE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UE-sided or Network-sided.</w:t>
            </w:r>
          </w:p>
          <w:p w14:paraId="603595A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02BA1EEE"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394130FB" w14:textId="77777777" w:rsidR="00EE216F" w:rsidRDefault="00EE216F">
            <w:pPr>
              <w:widowControl w:val="0"/>
              <w:adjustRightInd w:val="0"/>
              <w:snapToGrid w:val="0"/>
              <w:spacing w:beforeLines="50" w:before="120" w:line="288" w:lineRule="auto"/>
              <w:jc w:val="both"/>
              <w:rPr>
                <w:iCs/>
                <w:sz w:val="20"/>
                <w:szCs w:val="20"/>
                <w:u w:val="single"/>
              </w:rPr>
            </w:pPr>
          </w:p>
        </w:tc>
      </w:tr>
      <w:tr w:rsidR="00EE216F" w14:paraId="2AAC90B8" w14:textId="77777777">
        <w:tc>
          <w:tcPr>
            <w:tcW w:w="1615" w:type="dxa"/>
          </w:tcPr>
          <w:p w14:paraId="5DB484FA" w14:textId="77777777" w:rsidR="00EE216F" w:rsidRDefault="00243155">
            <w:pPr>
              <w:spacing w:before="120"/>
              <w:rPr>
                <w:iCs/>
                <w:sz w:val="20"/>
                <w:szCs w:val="20"/>
              </w:rPr>
            </w:pPr>
            <w:r>
              <w:rPr>
                <w:iCs/>
                <w:sz w:val="20"/>
                <w:szCs w:val="20"/>
              </w:rPr>
              <w:t>Lenovo</w:t>
            </w:r>
          </w:p>
        </w:tc>
        <w:tc>
          <w:tcPr>
            <w:tcW w:w="7395" w:type="dxa"/>
          </w:tcPr>
          <w:p w14:paraId="715E444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486E79B6"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advantages/disadvantages of joint training at the UE side vs. joint training at the network side with Type 1 training collaboration</w:t>
            </w:r>
          </w:p>
          <w:p w14:paraId="51402930"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performance of iterative separate training as one of the methods to improve the performance of sperate training when multiple vendors are involved in training on the two sides of communication</w:t>
            </w:r>
          </w:p>
          <w:p w14:paraId="2578E9C2" w14:textId="77777777" w:rsidR="00EE216F" w:rsidRDefault="00EE216F">
            <w:pPr>
              <w:jc w:val="both"/>
              <w:rPr>
                <w:iCs/>
                <w:sz w:val="20"/>
                <w:szCs w:val="20"/>
                <w:lang w:val="en-GB"/>
              </w:rPr>
            </w:pPr>
          </w:p>
        </w:tc>
      </w:tr>
      <w:tr w:rsidR="00EE216F" w14:paraId="1EB1C1F5" w14:textId="77777777">
        <w:tc>
          <w:tcPr>
            <w:tcW w:w="1615" w:type="dxa"/>
          </w:tcPr>
          <w:p w14:paraId="3938A322" w14:textId="77777777" w:rsidR="00EE216F" w:rsidRDefault="00243155">
            <w:pPr>
              <w:spacing w:before="120"/>
              <w:rPr>
                <w:iCs/>
                <w:sz w:val="20"/>
                <w:szCs w:val="20"/>
              </w:rPr>
            </w:pPr>
            <w:r>
              <w:rPr>
                <w:iCs/>
                <w:sz w:val="20"/>
                <w:szCs w:val="20"/>
              </w:rPr>
              <w:lastRenderedPageBreak/>
              <w:t>Qualcomm</w:t>
            </w:r>
          </w:p>
        </w:tc>
        <w:tc>
          <w:tcPr>
            <w:tcW w:w="7395" w:type="dxa"/>
          </w:tcPr>
          <w:p w14:paraId="4CD72359" w14:textId="77777777" w:rsidR="00EE216F" w:rsidRDefault="00243155">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7473D88F" w14:textId="77777777" w:rsidR="00EE216F" w:rsidRDefault="00243155">
            <w:pPr>
              <w:pStyle w:val="3GPPText"/>
              <w:rPr>
                <w:sz w:val="20"/>
              </w:rPr>
            </w:pPr>
            <w:r>
              <w:rPr>
                <w:sz w:val="20"/>
              </w:rPr>
              <w:t>Observation 2:</w:t>
            </w:r>
            <w:r>
              <w:rPr>
                <w:sz w:val="20"/>
              </w:rPr>
              <w:tab/>
              <w:t>Type 1 training with device-agnostic encoder would result in a UE-side model that:</w:t>
            </w:r>
          </w:p>
          <w:p w14:paraId="1B47CDE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CB1E1D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3F30E7CB"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52391A8E" w14:textId="77777777" w:rsidR="00EE216F" w:rsidRDefault="00EE216F">
            <w:pPr>
              <w:pStyle w:val="3GPPText"/>
              <w:rPr>
                <w:sz w:val="20"/>
              </w:rPr>
            </w:pPr>
          </w:p>
          <w:p w14:paraId="73BCA22F" w14:textId="77777777" w:rsidR="00EE216F" w:rsidRDefault="00243155">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datasets and ground truth) to the training entity to ensure that the </w:t>
            </w:r>
            <w:proofErr w:type="spellStart"/>
            <w:r>
              <w:rPr>
                <w:sz w:val="20"/>
              </w:rPr>
              <w:t>trined</w:t>
            </w:r>
            <w:proofErr w:type="spellEnd"/>
            <w:r>
              <w:rPr>
                <w:sz w:val="20"/>
              </w:rPr>
              <w:t xml:space="preserve"> models are suitable for inference.</w:t>
            </w:r>
          </w:p>
          <w:p w14:paraId="26A6D4CB" w14:textId="77777777" w:rsidR="00EE216F" w:rsidRDefault="00243155">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693E42FD" w14:textId="77777777" w:rsidR="00EE216F" w:rsidRDefault="00243155">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149CDC8C" w14:textId="77777777" w:rsidR="00EE216F" w:rsidRDefault="00243155">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60C5AB44" w14:textId="77777777" w:rsidR="00EE216F" w:rsidRDefault="00243155">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1A4849B0" w14:textId="77777777" w:rsidR="00EE216F" w:rsidRDefault="00243155">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623FB3AF" w14:textId="77777777" w:rsidR="00EE216F" w:rsidRDefault="00243155">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40DD3D1B" w14:textId="77777777" w:rsidR="00EE216F" w:rsidRDefault="00243155">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027E0A4E" w14:textId="77777777" w:rsidR="00EE216F" w:rsidRDefault="00243155">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385E0F7A" w14:textId="77777777" w:rsidR="00EE216F" w:rsidRDefault="00243155">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0B849D8F" w14:textId="77777777" w:rsidR="00EE216F" w:rsidRDefault="00243155">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799D2015" w14:textId="77777777" w:rsidR="00EE216F" w:rsidRDefault="00243155">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1BE4BB1E" w14:textId="77777777" w:rsidR="00EE216F" w:rsidRDefault="00243155">
            <w:pPr>
              <w:pStyle w:val="3GPPText"/>
              <w:rPr>
                <w:sz w:val="20"/>
              </w:rPr>
            </w:pPr>
            <w:r>
              <w:rPr>
                <w:sz w:val="20"/>
              </w:rPr>
              <w:lastRenderedPageBreak/>
              <w:t>Proposal 4:</w:t>
            </w:r>
            <w:r>
              <w:rPr>
                <w:sz w:val="20"/>
              </w:rPr>
              <w:tab/>
              <w:t>Model development and training options need to consider feasibility of disclosing proprietary model information to the other side.</w:t>
            </w:r>
          </w:p>
          <w:p w14:paraId="30EB408C" w14:textId="77777777" w:rsidR="00EE216F" w:rsidRDefault="00243155">
            <w:pPr>
              <w:pStyle w:val="3GPPText"/>
              <w:rPr>
                <w:sz w:val="20"/>
              </w:rPr>
            </w:pPr>
            <w:r>
              <w:rPr>
                <w:sz w:val="20"/>
              </w:rPr>
              <w:t>Proposal 5:</w:t>
            </w:r>
            <w:r>
              <w:rPr>
                <w:sz w:val="20"/>
              </w:rPr>
              <w:tab/>
              <w:t>For AI/ML-based CSI feedback enhancement use-case, take offline training as a starting point.</w:t>
            </w:r>
          </w:p>
          <w:p w14:paraId="4C17FBBF" w14:textId="77777777" w:rsidR="00EE216F" w:rsidRDefault="00243155">
            <w:pPr>
              <w:pStyle w:val="3GPPText"/>
              <w:rPr>
                <w:sz w:val="20"/>
              </w:rPr>
            </w:pPr>
            <w:r>
              <w:rPr>
                <w:sz w:val="20"/>
              </w:rPr>
              <w:t>Proposal 6:</w:t>
            </w:r>
            <w:r>
              <w:rPr>
                <w:sz w:val="20"/>
              </w:rPr>
              <w:tab/>
              <w:t>Deprioritize Type 1 training with device-agnostic encoder in the R18 study.</w:t>
            </w:r>
          </w:p>
          <w:p w14:paraId="4F21B3C4" w14:textId="77777777" w:rsidR="00EE216F" w:rsidRDefault="00243155">
            <w:pPr>
              <w:pStyle w:val="3GPPText"/>
              <w:rPr>
                <w:sz w:val="20"/>
              </w:rPr>
            </w:pPr>
            <w:r>
              <w:rPr>
                <w:sz w:val="20"/>
              </w:rPr>
              <w:t>Proposal 7:</w:t>
            </w:r>
            <w:r>
              <w:rPr>
                <w:sz w:val="20"/>
              </w:rPr>
              <w:tab/>
              <w:t>Adopt the following two-sided model development/training framework:</w:t>
            </w:r>
          </w:p>
          <w:p w14:paraId="5AFA36D3"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4C16279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encoder at the UE-side is not mandated</w:t>
            </w:r>
          </w:p>
          <w:p w14:paraId="08F913F6"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567F8AE0"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75FF8A4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decoder at the NW-side is not mandated</w:t>
            </w:r>
          </w:p>
          <w:p w14:paraId="67692DB2"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490AE665"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42359DA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DED541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4C033C6"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4C8F13F6"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27FDA6D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48F5BA0E" w14:textId="77777777" w:rsidR="00EE216F" w:rsidRDefault="00243155">
            <w:pPr>
              <w:pStyle w:val="3GPPText"/>
              <w:rPr>
                <w:sz w:val="20"/>
              </w:rPr>
            </w:pPr>
            <w:r>
              <w:rPr>
                <w:sz w:val="20"/>
              </w:rPr>
              <w:t>Proposal 8:</w:t>
            </w:r>
            <w:r>
              <w:rPr>
                <w:sz w:val="20"/>
              </w:rPr>
              <w:tab/>
              <w:t>Include rows in the training types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15EF76EB"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6F303681" w14:textId="77777777">
        <w:tc>
          <w:tcPr>
            <w:tcW w:w="1615" w:type="dxa"/>
          </w:tcPr>
          <w:p w14:paraId="246A8A67" w14:textId="77777777" w:rsidR="00EE216F" w:rsidRDefault="00243155">
            <w:pPr>
              <w:spacing w:before="120"/>
              <w:rPr>
                <w:iCs/>
                <w:sz w:val="20"/>
                <w:szCs w:val="20"/>
              </w:rPr>
            </w:pPr>
            <w:r>
              <w:rPr>
                <w:iCs/>
                <w:sz w:val="20"/>
                <w:szCs w:val="20"/>
              </w:rPr>
              <w:lastRenderedPageBreak/>
              <w:t>oppo</w:t>
            </w:r>
          </w:p>
        </w:tc>
        <w:tc>
          <w:tcPr>
            <w:tcW w:w="7395" w:type="dxa"/>
          </w:tcPr>
          <w:p w14:paraId="264C6650"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5BFDDD2F"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2: If restrictive descriptions are needed to differentiate the pros and cons for different training types and different characteristics in a table or in the TR eventually, clarifications/explanations for all restrictive terms as well as the scope (e.g. for the whole table, or for a given characteristic, or a given training type) should be added e.g. in notes. </w:t>
            </w:r>
          </w:p>
          <w:p w14:paraId="351B30E9" w14:textId="77777777" w:rsidR="00EE216F" w:rsidRDefault="00EE216F">
            <w:pPr>
              <w:pStyle w:val="3GPPText"/>
              <w:rPr>
                <w:iCs/>
                <w:sz w:val="20"/>
              </w:rPr>
            </w:pPr>
          </w:p>
        </w:tc>
      </w:tr>
      <w:tr w:rsidR="00EE216F" w14:paraId="486A03E5" w14:textId="77777777">
        <w:tc>
          <w:tcPr>
            <w:tcW w:w="1615" w:type="dxa"/>
          </w:tcPr>
          <w:p w14:paraId="27A7E73B" w14:textId="77777777" w:rsidR="00EE216F" w:rsidRDefault="00243155">
            <w:pPr>
              <w:spacing w:before="120"/>
              <w:rPr>
                <w:iCs/>
                <w:sz w:val="20"/>
                <w:szCs w:val="20"/>
              </w:rPr>
            </w:pPr>
            <w:r>
              <w:rPr>
                <w:iCs/>
                <w:sz w:val="20"/>
                <w:szCs w:val="20"/>
              </w:rPr>
              <w:t>Samsung</w:t>
            </w:r>
          </w:p>
        </w:tc>
        <w:tc>
          <w:tcPr>
            <w:tcW w:w="7395" w:type="dxa"/>
          </w:tcPr>
          <w:p w14:paraId="6F5E795A" w14:textId="77777777" w:rsidR="00EE216F" w:rsidRDefault="00243155">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1662775F" w14:textId="77777777" w:rsidR="00EE216F" w:rsidRDefault="00EE216F">
            <w:pPr>
              <w:rPr>
                <w:rFonts w:eastAsia="Malgun Gothic"/>
                <w:bCs/>
                <w:iCs/>
                <w:sz w:val="20"/>
                <w:szCs w:val="20"/>
                <w:lang w:val="en-GB"/>
              </w:rPr>
            </w:pPr>
          </w:p>
          <w:p w14:paraId="5A8A2CC9" w14:textId="77777777" w:rsidR="00EE216F" w:rsidRDefault="00243155">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01E4FA7B" w14:textId="77777777" w:rsidR="00EE216F" w:rsidRDefault="00EE216F">
            <w:pPr>
              <w:spacing w:before="50" w:after="50" w:line="288" w:lineRule="auto"/>
              <w:ind w:left="400" w:hangingChars="200" w:hanging="400"/>
              <w:jc w:val="both"/>
              <w:rPr>
                <w:rFonts w:eastAsiaTheme="minorEastAsia"/>
                <w:bCs/>
                <w:iCs/>
                <w:sz w:val="20"/>
                <w:szCs w:val="20"/>
              </w:rPr>
            </w:pPr>
          </w:p>
        </w:tc>
      </w:tr>
      <w:tr w:rsidR="00EE216F" w14:paraId="74D9B5F2" w14:textId="77777777">
        <w:tc>
          <w:tcPr>
            <w:tcW w:w="1615" w:type="dxa"/>
          </w:tcPr>
          <w:p w14:paraId="26243F6A" w14:textId="77777777" w:rsidR="00EE216F" w:rsidRDefault="00243155">
            <w:pPr>
              <w:spacing w:before="120"/>
              <w:rPr>
                <w:iCs/>
                <w:sz w:val="20"/>
                <w:szCs w:val="20"/>
              </w:rPr>
            </w:pPr>
            <w:r>
              <w:rPr>
                <w:iCs/>
                <w:sz w:val="20"/>
                <w:szCs w:val="20"/>
              </w:rPr>
              <w:lastRenderedPageBreak/>
              <w:t>NTT Docomo</w:t>
            </w:r>
          </w:p>
        </w:tc>
        <w:tc>
          <w:tcPr>
            <w:tcW w:w="7395" w:type="dxa"/>
          </w:tcPr>
          <w:p w14:paraId="57A17A1B" w14:textId="77777777" w:rsidR="00EE216F" w:rsidRDefault="00243155">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68D64B47"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0012CB19"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6C062B9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43C216F8"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Delivery of the dataset produced by trained encoder/decoder to the other side</w:t>
            </w:r>
          </w:p>
          <w:p w14:paraId="07F7FFB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side  </w:t>
            </w:r>
          </w:p>
          <w:p w14:paraId="5018C360"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610C1BCE"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893973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411BCEC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3: Training encoder/decoder at the other side via FP/BP exchange with the frozen decoder/encoder</w:t>
            </w:r>
          </w:p>
          <w:p w14:paraId="62D76C12"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7D59E3F3" w14:textId="77777777" w:rsidR="00EE216F" w:rsidRDefault="00EE216F">
            <w:pPr>
              <w:spacing w:before="240" w:afterLines="50" w:after="120"/>
              <w:jc w:val="both"/>
              <w:rPr>
                <w:rFonts w:eastAsia="Yu Mincho"/>
                <w:bCs/>
                <w:sz w:val="20"/>
                <w:szCs w:val="20"/>
              </w:rPr>
            </w:pPr>
          </w:p>
          <w:p w14:paraId="7C8AD351" w14:textId="77777777" w:rsidR="00EE216F" w:rsidRDefault="00EE216F">
            <w:pPr>
              <w:rPr>
                <w:rFonts w:eastAsia="MS Mincho"/>
                <w:bCs/>
                <w:iCs/>
                <w:sz w:val="20"/>
                <w:szCs w:val="20"/>
              </w:rPr>
            </w:pPr>
          </w:p>
        </w:tc>
      </w:tr>
      <w:tr w:rsidR="00EE216F" w14:paraId="11E5CD74" w14:textId="77777777">
        <w:tc>
          <w:tcPr>
            <w:tcW w:w="1615" w:type="dxa"/>
          </w:tcPr>
          <w:p w14:paraId="5F25F7ED" w14:textId="77777777" w:rsidR="00EE216F" w:rsidRDefault="00243155">
            <w:pPr>
              <w:spacing w:before="120"/>
              <w:rPr>
                <w:iCs/>
                <w:sz w:val="20"/>
                <w:szCs w:val="20"/>
              </w:rPr>
            </w:pPr>
            <w:r>
              <w:rPr>
                <w:iCs/>
                <w:sz w:val="20"/>
                <w:szCs w:val="20"/>
              </w:rPr>
              <w:t>MediaTek</w:t>
            </w:r>
          </w:p>
        </w:tc>
        <w:tc>
          <w:tcPr>
            <w:tcW w:w="7395" w:type="dxa"/>
          </w:tcPr>
          <w:p w14:paraId="4EA53868" w14:textId="77777777" w:rsidR="00EE216F" w:rsidRDefault="00243155">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3371CA8B"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2F740B64"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EE216F" w14:paraId="1092ADB5" w14:textId="77777777">
        <w:tc>
          <w:tcPr>
            <w:tcW w:w="1615" w:type="dxa"/>
          </w:tcPr>
          <w:p w14:paraId="3807919D" w14:textId="77777777" w:rsidR="00EE216F" w:rsidRDefault="00243155">
            <w:pPr>
              <w:spacing w:before="120"/>
              <w:rPr>
                <w:iCs/>
                <w:sz w:val="20"/>
                <w:szCs w:val="20"/>
              </w:rPr>
            </w:pPr>
            <w:r>
              <w:rPr>
                <w:iCs/>
                <w:sz w:val="20"/>
                <w:szCs w:val="20"/>
              </w:rPr>
              <w:t>ITL</w:t>
            </w:r>
          </w:p>
        </w:tc>
        <w:tc>
          <w:tcPr>
            <w:tcW w:w="7395" w:type="dxa"/>
          </w:tcPr>
          <w:p w14:paraId="156A0FE6" w14:textId="77777777" w:rsidR="00EE216F" w:rsidRDefault="00243155">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20F0B88F"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vendor may not freely develop the CSI generation model for UE, which may be restricted by UE device capabilities, model structure and pairing with the CSI reconstruction part and thereby result in sub-optimal performance of CSI compression based on AI/ML model</w:t>
            </w:r>
          </w:p>
          <w:p w14:paraId="4DE4FCCC"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may be restricted to maintain/store a single/unified model if there is no proper assisted information from multiple UE sides</w:t>
            </w:r>
          </w:p>
          <w:p w14:paraId="64C2F673" w14:textId="77777777" w:rsidR="00EE216F" w:rsidRDefault="00243155">
            <w:pPr>
              <w:pStyle w:val="NoSpacing"/>
              <w:spacing w:line="276" w:lineRule="auto"/>
              <w:rPr>
                <w:rFonts w:cs="Arial"/>
                <w:sz w:val="20"/>
                <w:szCs w:val="20"/>
                <w:lang w:eastAsia="ko-KR"/>
              </w:rPr>
            </w:pPr>
            <w:r>
              <w:rPr>
                <w:rFonts w:cs="Arial"/>
                <w:sz w:val="20"/>
                <w:szCs w:val="20"/>
                <w:lang w:eastAsia="ko-KR"/>
              </w:rPr>
              <w:t>Observation 2: For CSI compression using two-sided model use case, Type 1 UE side joint training incurs more challenges compared to that of NW side joint training</w:t>
            </w:r>
          </w:p>
          <w:p w14:paraId="2675798A" w14:textId="77777777" w:rsidR="00EE216F" w:rsidRDefault="00243155">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03C45BDC" w14:textId="77777777" w:rsidR="00EE216F" w:rsidRDefault="00243155">
            <w:pPr>
              <w:pStyle w:val="NoSpacing"/>
              <w:spacing w:line="276" w:lineRule="auto"/>
              <w:rPr>
                <w:rFonts w:cs="Arial"/>
                <w:sz w:val="20"/>
                <w:szCs w:val="20"/>
                <w:lang w:eastAsia="ko-KR"/>
              </w:rPr>
            </w:pPr>
            <w:r>
              <w:rPr>
                <w:rFonts w:cs="Arial"/>
                <w:sz w:val="20"/>
                <w:szCs w:val="20"/>
                <w:lang w:eastAsia="ko-KR"/>
              </w:rPr>
              <w:t>Observation 4: For training Type 3 of CSI compression, it is important to study how to perform the dataset sharing/delivery between NW vendors and UE vendors, to avoid conflict on the data ownership</w:t>
            </w:r>
          </w:p>
          <w:p w14:paraId="1F04A74B" w14:textId="77777777" w:rsidR="00EE216F" w:rsidRDefault="00EE216F">
            <w:pPr>
              <w:pStyle w:val="Proposal"/>
              <w:tabs>
                <w:tab w:val="clear" w:pos="1701"/>
                <w:tab w:val="left" w:pos="1170"/>
              </w:tabs>
              <w:overflowPunct/>
              <w:autoSpaceDE/>
              <w:autoSpaceDN/>
              <w:snapToGrid w:val="0"/>
              <w:spacing w:before="120" w:beforeAutospacing="0" w:after="120"/>
              <w:jc w:val="both"/>
              <w:textAlignment w:val="auto"/>
              <w:rPr>
                <w:b w:val="0"/>
              </w:rPr>
            </w:pPr>
          </w:p>
        </w:tc>
      </w:tr>
      <w:tr w:rsidR="00EE216F" w14:paraId="100EB4D3" w14:textId="77777777">
        <w:tc>
          <w:tcPr>
            <w:tcW w:w="1615" w:type="dxa"/>
          </w:tcPr>
          <w:p w14:paraId="661EBAD7" w14:textId="77777777" w:rsidR="00EE216F" w:rsidRDefault="00243155">
            <w:pPr>
              <w:spacing w:before="120"/>
              <w:rPr>
                <w:iCs/>
                <w:sz w:val="20"/>
                <w:szCs w:val="20"/>
              </w:rPr>
            </w:pPr>
            <w:r>
              <w:rPr>
                <w:iCs/>
                <w:sz w:val="20"/>
                <w:szCs w:val="20"/>
              </w:rPr>
              <w:lastRenderedPageBreak/>
              <w:t>IIT Kanpur</w:t>
            </w:r>
          </w:p>
        </w:tc>
        <w:tc>
          <w:tcPr>
            <w:tcW w:w="7395" w:type="dxa"/>
          </w:tcPr>
          <w:p w14:paraId="43F2ABE3" w14:textId="77777777" w:rsidR="00EE216F" w:rsidRDefault="00243155">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devices;</w:t>
            </w:r>
          </w:p>
          <w:p w14:paraId="4FB8FEE0" w14:textId="77777777" w:rsidR="00EE216F" w:rsidRDefault="00243155">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0716C84C" w14:textId="77777777" w:rsidR="00EE216F" w:rsidRDefault="00EE216F">
            <w:pPr>
              <w:pStyle w:val="NoSpacing"/>
              <w:spacing w:line="276" w:lineRule="auto"/>
              <w:rPr>
                <w:rFonts w:cs="Arial"/>
                <w:sz w:val="20"/>
                <w:szCs w:val="20"/>
                <w:lang w:eastAsia="ko-KR"/>
              </w:rPr>
            </w:pPr>
          </w:p>
        </w:tc>
      </w:tr>
    </w:tbl>
    <w:p w14:paraId="1F3BB262" w14:textId="77777777" w:rsidR="00EE216F" w:rsidRDefault="00EE216F">
      <w:pPr>
        <w:tabs>
          <w:tab w:val="left" w:pos="990"/>
        </w:tabs>
        <w:rPr>
          <w:b/>
          <w:bCs/>
          <w:i/>
          <w:iCs/>
          <w:sz w:val="20"/>
          <w:szCs w:val="20"/>
        </w:rPr>
      </w:pPr>
    </w:p>
    <w:p w14:paraId="50372820" w14:textId="77777777" w:rsidR="00EE216F" w:rsidRDefault="00EE216F">
      <w:pPr>
        <w:tabs>
          <w:tab w:val="left" w:pos="990"/>
        </w:tabs>
        <w:rPr>
          <w:b/>
          <w:bCs/>
          <w:i/>
          <w:iCs/>
          <w:sz w:val="20"/>
          <w:szCs w:val="20"/>
        </w:rPr>
      </w:pPr>
    </w:p>
    <w:p w14:paraId="6F0B3B40" w14:textId="77777777" w:rsidR="00EE216F" w:rsidRDefault="00243155">
      <w:pPr>
        <w:pStyle w:val="Heading3"/>
      </w:pPr>
      <w:r>
        <w:t xml:space="preserve">Summary: </w:t>
      </w:r>
    </w:p>
    <w:p w14:paraId="1CECE81C" w14:textId="77777777" w:rsidR="00EE216F" w:rsidRDefault="00243155">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47913657" w14:textId="77777777" w:rsidR="00EE216F" w:rsidRDefault="00243155">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28DE7BFA"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7A46ED86"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0E13275E"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On the gradient exchange sequential training, there are proposals to capture it as part of training collaboration type 2, where training type 2 including both joint training and sequential training. </w:t>
      </w:r>
    </w:p>
    <w:p w14:paraId="0FD9F407"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377370D5" w14:textId="77777777" w:rsidR="00EE216F" w:rsidRDefault="00243155">
      <w:pPr>
        <w:rPr>
          <w:color w:val="000000" w:themeColor="text1"/>
          <w:sz w:val="20"/>
          <w:szCs w:val="20"/>
        </w:rPr>
      </w:pPr>
      <w:r>
        <w:rPr>
          <w:color w:val="000000" w:themeColor="text1"/>
          <w:sz w:val="20"/>
          <w:szCs w:val="20"/>
        </w:rPr>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62BC6F5F" w14:textId="77777777" w:rsidR="00EE216F" w:rsidRDefault="00EE216F">
      <w:pPr>
        <w:rPr>
          <w:color w:val="000000" w:themeColor="text1"/>
          <w:sz w:val="20"/>
          <w:szCs w:val="20"/>
        </w:rPr>
      </w:pPr>
    </w:p>
    <w:p w14:paraId="7209811A" w14:textId="77777777" w:rsidR="00EE216F" w:rsidRDefault="00243155">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71AAAA5E" w14:textId="77777777" w:rsidR="00EE216F" w:rsidRDefault="00243155">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074D5D59" wp14:editId="3E02DC8D">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624ACC00" w14:textId="77777777" w:rsidR="00695C20" w:rsidRDefault="00695C2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695C20" w:rsidRDefault="00695C2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4D5D59"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" fillcolor="white [3201]" strokeweight=".5pt">
                <v:textbox>
                  <w:txbxContent>
                    <w:p w14:paraId="624ACC00" w14:textId="77777777" w:rsidR="00695C20" w:rsidRDefault="00695C2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695C20" w:rsidRDefault="00695C20"/>
                  </w:txbxContent>
                </v:textbox>
              </v:shape>
            </w:pict>
          </mc:Fallback>
        </mc:AlternateContent>
      </w:r>
    </w:p>
    <w:p w14:paraId="3B56D5F4" w14:textId="77777777" w:rsidR="00EE216F" w:rsidRDefault="00EE216F">
      <w:pPr>
        <w:rPr>
          <w:color w:val="000000" w:themeColor="text1"/>
          <w:sz w:val="20"/>
          <w:szCs w:val="20"/>
        </w:rPr>
      </w:pPr>
    </w:p>
    <w:p w14:paraId="0D5ACA95" w14:textId="77777777" w:rsidR="00EE216F" w:rsidRDefault="00EE216F">
      <w:pPr>
        <w:rPr>
          <w:color w:val="000000" w:themeColor="text1"/>
          <w:sz w:val="20"/>
          <w:szCs w:val="20"/>
        </w:rPr>
      </w:pPr>
    </w:p>
    <w:p w14:paraId="6F1A80E8" w14:textId="77777777" w:rsidR="00EE216F" w:rsidRDefault="00EE216F">
      <w:pPr>
        <w:rPr>
          <w:color w:val="000000" w:themeColor="text1"/>
          <w:sz w:val="20"/>
          <w:szCs w:val="20"/>
        </w:rPr>
      </w:pPr>
    </w:p>
    <w:p w14:paraId="66D028C2" w14:textId="77777777" w:rsidR="00EE216F" w:rsidRDefault="00243155">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known and model transfer is mainly parameter update.  Device agnostic aspects can be captured in notes if needed. </w:t>
      </w:r>
    </w:p>
    <w:p w14:paraId="5AB88AA5" w14:textId="77777777" w:rsidR="00EE216F" w:rsidRDefault="00EE216F">
      <w:pPr>
        <w:rPr>
          <w:b/>
          <w:bCs/>
          <w:i/>
          <w:iCs/>
          <w:sz w:val="20"/>
          <w:szCs w:val="20"/>
        </w:rPr>
      </w:pPr>
    </w:p>
    <w:p w14:paraId="74ABB28E" w14:textId="77777777" w:rsidR="00EE216F" w:rsidRDefault="00243155">
      <w:pPr>
        <w:pStyle w:val="Heading3"/>
        <w:numPr>
          <w:ilvl w:val="0"/>
          <w:numId w:val="0"/>
        </w:numPr>
        <w:rPr>
          <w:b/>
          <w:bCs/>
          <w:i/>
          <w:iCs/>
          <w:sz w:val="20"/>
          <w:szCs w:val="20"/>
        </w:rPr>
      </w:pPr>
      <w:r>
        <w:rPr>
          <w:b/>
          <w:bCs/>
          <w:i/>
          <w:iCs/>
          <w:sz w:val="20"/>
          <w:szCs w:val="20"/>
        </w:rPr>
        <w:t xml:space="preserve">Discussion 2-1-1 (closed): </w:t>
      </w:r>
    </w:p>
    <w:p w14:paraId="79EDF0E3"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383F25AF"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69956FBB"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lastRenderedPageBreak/>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24EC4BE0"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8279C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2A329B5" w14:textId="77777777" w:rsidR="00EE216F" w:rsidRDefault="00EE216F">
      <w:pPr>
        <w:ind w:left="360"/>
        <w:rPr>
          <w:color w:val="000000" w:themeColor="text1"/>
          <w:szCs w:val="20"/>
        </w:rPr>
      </w:pPr>
    </w:p>
    <w:p w14:paraId="0883DD66" w14:textId="77777777" w:rsidR="00EE216F" w:rsidRDefault="00243155">
      <w:pPr>
        <w:tabs>
          <w:tab w:val="left" w:pos="990"/>
        </w:tabs>
        <w:rPr>
          <w:sz w:val="20"/>
          <w:szCs w:val="20"/>
          <w:lang w:eastAsia="en-US"/>
        </w:rPr>
      </w:pPr>
      <w:r>
        <w:rPr>
          <w:sz w:val="20"/>
          <w:szCs w:val="20"/>
          <w:lang w:eastAsia="en-US"/>
        </w:rPr>
        <w:t xml:space="preserve">Please indicate your preference below: </w:t>
      </w:r>
    </w:p>
    <w:p w14:paraId="45D140F6"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77EBAE4" w14:textId="77777777">
        <w:tc>
          <w:tcPr>
            <w:tcW w:w="2425" w:type="dxa"/>
          </w:tcPr>
          <w:p w14:paraId="07B5EBF9" w14:textId="77777777" w:rsidR="00EE216F" w:rsidRDefault="00243155">
            <w:pPr>
              <w:rPr>
                <w:color w:val="000000" w:themeColor="text1"/>
                <w:sz w:val="20"/>
                <w:szCs w:val="20"/>
              </w:rPr>
            </w:pPr>
            <w:r>
              <w:rPr>
                <w:color w:val="000000" w:themeColor="text1"/>
                <w:sz w:val="20"/>
                <w:szCs w:val="20"/>
              </w:rPr>
              <w:t xml:space="preserve">Option 1 </w:t>
            </w:r>
          </w:p>
        </w:tc>
        <w:tc>
          <w:tcPr>
            <w:tcW w:w="6585" w:type="dxa"/>
          </w:tcPr>
          <w:p w14:paraId="692A5153"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r>
      <w:tr w:rsidR="00EE216F" w14:paraId="3177892E" w14:textId="77777777">
        <w:tc>
          <w:tcPr>
            <w:tcW w:w="2425" w:type="dxa"/>
          </w:tcPr>
          <w:p w14:paraId="73D47938" w14:textId="77777777" w:rsidR="00EE216F" w:rsidRDefault="00243155">
            <w:pPr>
              <w:rPr>
                <w:color w:val="000000" w:themeColor="text1"/>
                <w:sz w:val="20"/>
                <w:szCs w:val="20"/>
              </w:rPr>
            </w:pPr>
            <w:r>
              <w:rPr>
                <w:color w:val="000000" w:themeColor="text1"/>
                <w:sz w:val="20"/>
                <w:szCs w:val="20"/>
              </w:rPr>
              <w:t>Option 2</w:t>
            </w:r>
          </w:p>
        </w:tc>
        <w:tc>
          <w:tcPr>
            <w:tcW w:w="6585" w:type="dxa"/>
          </w:tcPr>
          <w:p w14:paraId="393B429E"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Qualcomm</w:t>
            </w:r>
          </w:p>
        </w:tc>
      </w:tr>
    </w:tbl>
    <w:p w14:paraId="51D6851F" w14:textId="77777777" w:rsidR="00EE216F" w:rsidRDefault="00EE216F">
      <w:pPr>
        <w:rPr>
          <w:color w:val="000000" w:themeColor="text1"/>
          <w:szCs w:val="20"/>
        </w:rPr>
      </w:pPr>
    </w:p>
    <w:p w14:paraId="2DBDE72E"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3AB51A90" w14:textId="77777777">
        <w:tc>
          <w:tcPr>
            <w:tcW w:w="2705" w:type="dxa"/>
          </w:tcPr>
          <w:p w14:paraId="695A9F48" w14:textId="77777777" w:rsidR="00EE216F" w:rsidRDefault="00243155">
            <w:pPr>
              <w:rPr>
                <w:b/>
                <w:bCs/>
                <w:sz w:val="20"/>
                <w:szCs w:val="20"/>
                <w:lang w:eastAsia="en-US"/>
              </w:rPr>
            </w:pPr>
            <w:r>
              <w:rPr>
                <w:b/>
                <w:bCs/>
                <w:sz w:val="20"/>
                <w:szCs w:val="20"/>
                <w:lang w:eastAsia="en-US"/>
              </w:rPr>
              <w:t>Company</w:t>
            </w:r>
          </w:p>
        </w:tc>
        <w:tc>
          <w:tcPr>
            <w:tcW w:w="6305" w:type="dxa"/>
          </w:tcPr>
          <w:p w14:paraId="549D899C" w14:textId="77777777" w:rsidR="00EE216F" w:rsidRDefault="00243155">
            <w:pPr>
              <w:rPr>
                <w:b/>
                <w:bCs/>
                <w:sz w:val="20"/>
                <w:szCs w:val="20"/>
                <w:lang w:eastAsia="en-US"/>
              </w:rPr>
            </w:pPr>
            <w:r>
              <w:rPr>
                <w:b/>
                <w:bCs/>
                <w:sz w:val="20"/>
                <w:szCs w:val="20"/>
                <w:lang w:eastAsia="en-US"/>
              </w:rPr>
              <w:t>View</w:t>
            </w:r>
          </w:p>
        </w:tc>
      </w:tr>
      <w:tr w:rsidR="00EE216F" w14:paraId="46EAAA5B" w14:textId="77777777">
        <w:tc>
          <w:tcPr>
            <w:tcW w:w="2705" w:type="dxa"/>
          </w:tcPr>
          <w:p w14:paraId="50C8C793" w14:textId="77777777" w:rsidR="00EE216F" w:rsidRDefault="00243155">
            <w:pPr>
              <w:rPr>
                <w:sz w:val="20"/>
                <w:szCs w:val="20"/>
                <w:lang w:eastAsia="en-US"/>
              </w:rPr>
            </w:pPr>
            <w:r>
              <w:rPr>
                <w:sz w:val="20"/>
                <w:szCs w:val="20"/>
                <w:lang w:eastAsia="en-US"/>
              </w:rPr>
              <w:t>Lenovo</w:t>
            </w:r>
          </w:p>
        </w:tc>
        <w:tc>
          <w:tcPr>
            <w:tcW w:w="6305" w:type="dxa"/>
          </w:tcPr>
          <w:p w14:paraId="419D3442" w14:textId="77777777" w:rsidR="00EE216F" w:rsidRDefault="00243155">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EE216F" w14:paraId="2A6C63CD" w14:textId="77777777">
        <w:tc>
          <w:tcPr>
            <w:tcW w:w="2705" w:type="dxa"/>
          </w:tcPr>
          <w:p w14:paraId="339651D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28CF0E82" w14:textId="77777777" w:rsidR="00EE216F" w:rsidRDefault="00243155">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EE216F" w14:paraId="6199F3C8" w14:textId="77777777">
        <w:tc>
          <w:tcPr>
            <w:tcW w:w="2705" w:type="dxa"/>
            <w:tcBorders>
              <w:top w:val="single" w:sz="4" w:space="0" w:color="auto"/>
              <w:left w:val="single" w:sz="4" w:space="0" w:color="auto"/>
              <w:bottom w:val="single" w:sz="4" w:space="0" w:color="auto"/>
              <w:right w:val="single" w:sz="4" w:space="0" w:color="auto"/>
            </w:tcBorders>
          </w:tcPr>
          <w:p w14:paraId="1B3D6965" w14:textId="77777777" w:rsidR="00EE216F" w:rsidRDefault="00243155">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1E010AD4" w14:textId="77777777" w:rsidR="00EE216F" w:rsidRDefault="00243155">
            <w:pPr>
              <w:rPr>
                <w:sz w:val="20"/>
                <w:szCs w:val="20"/>
                <w:lang w:eastAsia="en-US"/>
              </w:rPr>
            </w:pPr>
            <w:r>
              <w:rPr>
                <w:sz w:val="20"/>
                <w:szCs w:val="20"/>
                <w:lang w:eastAsia="en-US"/>
              </w:rPr>
              <w:t>For the sake of both progress and clarity, can we suggest the following rewording:</w:t>
            </w:r>
          </w:p>
          <w:p w14:paraId="29093744" w14:textId="77777777" w:rsidR="00EE216F" w:rsidRDefault="00243155">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EE216F" w14:paraId="5DD619BB" w14:textId="77777777">
        <w:tc>
          <w:tcPr>
            <w:tcW w:w="2705" w:type="dxa"/>
          </w:tcPr>
          <w:p w14:paraId="6A2A35D1" w14:textId="77777777" w:rsidR="00EE216F" w:rsidRDefault="00243155">
            <w:pPr>
              <w:rPr>
                <w:sz w:val="20"/>
                <w:szCs w:val="20"/>
                <w:lang w:eastAsia="en-US"/>
              </w:rPr>
            </w:pPr>
            <w:r>
              <w:rPr>
                <w:rFonts w:eastAsia="Yu Mincho"/>
                <w:sz w:val="20"/>
                <w:szCs w:val="20"/>
                <w:lang w:eastAsia="ja-JP"/>
              </w:rPr>
              <w:t>NTT DOCOMO</w:t>
            </w:r>
          </w:p>
        </w:tc>
        <w:tc>
          <w:tcPr>
            <w:tcW w:w="6305" w:type="dxa"/>
          </w:tcPr>
          <w:p w14:paraId="705F7DEC" w14:textId="77777777" w:rsidR="00EE216F" w:rsidRDefault="00243155">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characteristics, e.g., extendibility, are different for type 2 and type 4, it is better to differentiate them. </w:t>
            </w:r>
          </w:p>
          <w:p w14:paraId="1A6EAF43" w14:textId="77777777" w:rsidR="00EE216F" w:rsidRDefault="00243155">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23465FCE" w14:textId="77777777" w:rsidR="00EE216F" w:rsidRDefault="00243155">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EE216F" w14:paraId="41FA4AD8" w14:textId="77777777">
        <w:tc>
          <w:tcPr>
            <w:tcW w:w="2705" w:type="dxa"/>
          </w:tcPr>
          <w:p w14:paraId="79A6081A" w14:textId="77777777" w:rsidR="00EE216F" w:rsidRDefault="00243155">
            <w:pPr>
              <w:rPr>
                <w:sz w:val="20"/>
                <w:szCs w:val="20"/>
                <w:lang w:eastAsia="en-US"/>
              </w:rPr>
            </w:pPr>
            <w:r>
              <w:rPr>
                <w:sz w:val="20"/>
                <w:szCs w:val="20"/>
                <w:lang w:eastAsia="en-US"/>
              </w:rPr>
              <w:t>Huawei, HiSilicon</w:t>
            </w:r>
          </w:p>
        </w:tc>
        <w:tc>
          <w:tcPr>
            <w:tcW w:w="6305" w:type="dxa"/>
          </w:tcPr>
          <w:p w14:paraId="7191C03C" w14:textId="77777777" w:rsidR="00EE216F" w:rsidRDefault="00243155">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7F88A21F" w14:textId="77777777" w:rsidR="00EE216F" w:rsidRDefault="00EE216F">
            <w:pPr>
              <w:rPr>
                <w:sz w:val="20"/>
                <w:szCs w:val="20"/>
                <w:lang w:eastAsia="en-US"/>
              </w:rPr>
            </w:pPr>
          </w:p>
          <w:p w14:paraId="37C087DB" w14:textId="77777777" w:rsidR="00EE216F" w:rsidRDefault="00243155">
            <w:pPr>
              <w:rPr>
                <w:sz w:val="20"/>
                <w:szCs w:val="20"/>
                <w:lang w:eastAsia="en-US"/>
              </w:rPr>
            </w:pPr>
            <w:r>
              <w:rPr>
                <w:sz w:val="20"/>
                <w:szCs w:val="20"/>
                <w:lang w:eastAsia="en-US"/>
              </w:rPr>
              <w:t>For Option 1, the changes seem unnecessary either. If need be, we can add a note to the current definition of Type 2 as follows:</w:t>
            </w:r>
          </w:p>
          <w:p w14:paraId="7028BB7D" w14:textId="77777777" w:rsidR="00EE216F" w:rsidRDefault="00EE216F">
            <w:pPr>
              <w:rPr>
                <w:sz w:val="20"/>
                <w:szCs w:val="20"/>
                <w:lang w:eastAsia="en-US"/>
              </w:rPr>
            </w:pPr>
          </w:p>
          <w:p w14:paraId="65ADAFEE" w14:textId="77777777" w:rsidR="00EE216F" w:rsidRDefault="00243155">
            <w:pPr>
              <w:numPr>
                <w:ilvl w:val="0"/>
                <w:numId w:val="22"/>
              </w:numPr>
              <w:rPr>
                <w:sz w:val="20"/>
                <w:szCs w:val="20"/>
              </w:rPr>
            </w:pPr>
            <w:r>
              <w:rPr>
                <w:sz w:val="20"/>
                <w:szCs w:val="20"/>
              </w:rPr>
              <w:lastRenderedPageBreak/>
              <w:t xml:space="preserve">Type 2: </w:t>
            </w:r>
            <w:r>
              <w:rPr>
                <w:sz w:val="20"/>
                <w:szCs w:val="20"/>
                <w:lang w:val="en-GB"/>
              </w:rPr>
              <w:t>Joint training of the two-sided model at network side and UE side, respectively</w:t>
            </w:r>
            <w:r>
              <w:rPr>
                <w:sz w:val="20"/>
                <w:szCs w:val="20"/>
              </w:rPr>
              <w:t>.</w:t>
            </w:r>
          </w:p>
          <w:p w14:paraId="534331AD" w14:textId="77777777" w:rsidR="00EE216F" w:rsidRDefault="00243155">
            <w:pPr>
              <w:numPr>
                <w:ilvl w:val="1"/>
                <w:numId w:val="22"/>
              </w:numPr>
              <w:rPr>
                <w:color w:val="FF0000"/>
                <w:sz w:val="20"/>
                <w:szCs w:val="20"/>
              </w:rPr>
            </w:pPr>
            <w:r>
              <w:rPr>
                <w:color w:val="FF0000"/>
                <w:sz w:val="20"/>
                <w:szCs w:val="20"/>
              </w:rPr>
              <w:t xml:space="preserve">Note: Joint training includes both simultaneous training and sequential training. </w:t>
            </w:r>
          </w:p>
          <w:p w14:paraId="53D5891F" w14:textId="77777777" w:rsidR="00EE216F" w:rsidRDefault="00EE216F">
            <w:pPr>
              <w:ind w:left="1440"/>
              <w:rPr>
                <w:sz w:val="20"/>
                <w:szCs w:val="20"/>
                <w:lang w:eastAsia="en-US"/>
              </w:rPr>
            </w:pPr>
          </w:p>
        </w:tc>
      </w:tr>
      <w:tr w:rsidR="00EE216F" w14:paraId="2787125C" w14:textId="77777777">
        <w:tc>
          <w:tcPr>
            <w:tcW w:w="2705" w:type="dxa"/>
          </w:tcPr>
          <w:p w14:paraId="3A161F7A" w14:textId="77777777" w:rsidR="00EE216F" w:rsidRDefault="00243155">
            <w:pPr>
              <w:rPr>
                <w:sz w:val="20"/>
                <w:szCs w:val="20"/>
                <w:lang w:eastAsia="en-US"/>
              </w:rPr>
            </w:pPr>
            <w:r>
              <w:rPr>
                <w:sz w:val="20"/>
                <w:szCs w:val="20"/>
                <w:lang w:eastAsia="en-US"/>
              </w:rPr>
              <w:lastRenderedPageBreak/>
              <w:t>Google</w:t>
            </w:r>
          </w:p>
        </w:tc>
        <w:tc>
          <w:tcPr>
            <w:tcW w:w="6305" w:type="dxa"/>
          </w:tcPr>
          <w:p w14:paraId="7DC27172" w14:textId="77777777" w:rsidR="00EE216F" w:rsidRDefault="00243155">
            <w:pPr>
              <w:rPr>
                <w:sz w:val="20"/>
                <w:szCs w:val="20"/>
                <w:lang w:eastAsia="en-US"/>
              </w:rPr>
            </w:pPr>
            <w:r>
              <w:rPr>
                <w:sz w:val="20"/>
                <w:szCs w:val="20"/>
                <w:lang w:eastAsia="en-US"/>
              </w:rPr>
              <w:t>OK with HW’s revision</w:t>
            </w:r>
          </w:p>
        </w:tc>
      </w:tr>
      <w:tr w:rsidR="00EE216F" w14:paraId="2FF33078" w14:textId="77777777">
        <w:tc>
          <w:tcPr>
            <w:tcW w:w="2705" w:type="dxa"/>
          </w:tcPr>
          <w:p w14:paraId="03D8154A" w14:textId="77777777" w:rsidR="00EE216F" w:rsidRDefault="00243155">
            <w:pPr>
              <w:rPr>
                <w:rFonts w:eastAsia="SimSun"/>
                <w:sz w:val="20"/>
                <w:szCs w:val="20"/>
              </w:rPr>
            </w:pPr>
            <w:r>
              <w:rPr>
                <w:rFonts w:eastAsia="SimSun" w:hint="eastAsia"/>
                <w:sz w:val="20"/>
                <w:szCs w:val="20"/>
              </w:rPr>
              <w:t>ZTE</w:t>
            </w:r>
          </w:p>
        </w:tc>
        <w:tc>
          <w:tcPr>
            <w:tcW w:w="6305" w:type="dxa"/>
          </w:tcPr>
          <w:p w14:paraId="13B55E66" w14:textId="77777777" w:rsidR="00EE216F" w:rsidRDefault="00243155">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similar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EE216F" w14:paraId="74716DF8" w14:textId="77777777">
        <w:tc>
          <w:tcPr>
            <w:tcW w:w="2705" w:type="dxa"/>
          </w:tcPr>
          <w:p w14:paraId="1F97350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06DA0152" w14:textId="77777777" w:rsidR="00EE216F" w:rsidRDefault="00243155">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The gradient exchange sequential training method belongs to Type-2 and relies on the </w:t>
            </w:r>
            <w:r>
              <w:rPr>
                <w:sz w:val="20"/>
                <w:szCs w:val="20"/>
                <w:lang w:eastAsia="en-US"/>
              </w:rPr>
              <w:t>air-interface, which is already deprioritized.</w:t>
            </w:r>
          </w:p>
        </w:tc>
      </w:tr>
      <w:tr w:rsidR="00EE216F" w14:paraId="328258E1" w14:textId="77777777">
        <w:tc>
          <w:tcPr>
            <w:tcW w:w="2705" w:type="dxa"/>
          </w:tcPr>
          <w:p w14:paraId="3E94B25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8B6995" w14:textId="77777777" w:rsidR="00EE216F" w:rsidRDefault="00243155">
            <w:pPr>
              <w:jc w:val="both"/>
              <w:rPr>
                <w:rFonts w:eastAsia="Yu Mincho"/>
                <w:sz w:val="20"/>
                <w:szCs w:val="20"/>
                <w:lang w:eastAsia="ja-JP"/>
              </w:rPr>
            </w:pPr>
            <w:r>
              <w:rPr>
                <w:rFonts w:eastAsia="Yu Mincho"/>
                <w:sz w:val="20"/>
                <w:szCs w:val="20"/>
                <w:lang w:eastAsia="ja-JP"/>
              </w:rPr>
              <w:t>We prefer Option 2. Our main concern is that the pros and cons for the sequential gradient exchange method are quite different from joint Type 2 training. For example, unlike Type 2, it allows separate model development on UE-side and NW-side – it is an example of NW-first training. Also, it allows extensibility – a new UE-side model can be trained that it compatible with an already trained NW-side model. Calling it Type 4 would help to avoid confusion in the pros and cons discussion by capturing it in a different column.</w:t>
            </w:r>
          </w:p>
          <w:p w14:paraId="245E6421" w14:textId="77777777" w:rsidR="00EE216F" w:rsidRDefault="00EE216F">
            <w:pPr>
              <w:jc w:val="both"/>
              <w:rPr>
                <w:rFonts w:eastAsia="Yu Mincho"/>
                <w:sz w:val="20"/>
                <w:szCs w:val="20"/>
                <w:lang w:eastAsia="ja-JP"/>
              </w:rPr>
            </w:pPr>
          </w:p>
          <w:p w14:paraId="54340826" w14:textId="77777777" w:rsidR="00EE216F" w:rsidRDefault="00243155">
            <w:pPr>
              <w:jc w:val="both"/>
              <w:rPr>
                <w:rFonts w:eastAsia="Yu Mincho"/>
                <w:sz w:val="20"/>
                <w:szCs w:val="20"/>
                <w:lang w:eastAsia="ja-JP"/>
              </w:rPr>
            </w:pPr>
            <w:r>
              <w:rPr>
                <w:rFonts w:eastAsia="Yu Mincho"/>
                <w:sz w:val="20"/>
                <w:szCs w:val="20"/>
                <w:lang w:eastAsia="ja-JP"/>
              </w:rPr>
              <w:t>In terms of the terminology, in our understanding, “joint” training is when both models are trained together and does not include “sequential” training where the training happens one after the other.</w:t>
            </w:r>
          </w:p>
          <w:p w14:paraId="6B29828D" w14:textId="77777777" w:rsidR="00EE216F" w:rsidRDefault="00243155">
            <w:pPr>
              <w:jc w:val="both"/>
              <w:rPr>
                <w:rFonts w:eastAsia="Yu Mincho"/>
                <w:sz w:val="20"/>
                <w:szCs w:val="20"/>
                <w:lang w:eastAsia="ja-JP"/>
              </w:rPr>
            </w:pPr>
            <w:r>
              <w:rPr>
                <w:rFonts w:eastAsia="Yu Mincho"/>
                <w:sz w:val="20"/>
                <w:szCs w:val="20"/>
                <w:lang w:eastAsia="ja-JP"/>
              </w:rPr>
              <w:t xml:space="preserve"> </w:t>
            </w:r>
          </w:p>
        </w:tc>
      </w:tr>
      <w:tr w:rsidR="00EE216F" w14:paraId="1F20EFBA" w14:textId="77777777">
        <w:tc>
          <w:tcPr>
            <w:tcW w:w="2705" w:type="dxa"/>
          </w:tcPr>
          <w:p w14:paraId="4D987ABE" w14:textId="77777777" w:rsidR="00EE216F" w:rsidRDefault="00243155">
            <w:pPr>
              <w:rPr>
                <w:rFonts w:eastAsia="Yu Mincho"/>
                <w:sz w:val="20"/>
                <w:szCs w:val="20"/>
                <w:lang w:eastAsia="ja-JP"/>
              </w:rPr>
            </w:pPr>
            <w:r>
              <w:rPr>
                <w:rFonts w:eastAsia="Yu Mincho"/>
                <w:sz w:val="20"/>
                <w:szCs w:val="20"/>
                <w:lang w:eastAsia="ja-JP"/>
              </w:rPr>
              <w:t>OPPO</w:t>
            </w:r>
          </w:p>
        </w:tc>
        <w:tc>
          <w:tcPr>
            <w:tcW w:w="6305" w:type="dxa"/>
          </w:tcPr>
          <w:p w14:paraId="6DA99E0B" w14:textId="77777777" w:rsidR="00EE216F" w:rsidRDefault="00243155">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EE216F" w14:paraId="3E62AD70" w14:textId="77777777">
        <w:tc>
          <w:tcPr>
            <w:tcW w:w="2705" w:type="dxa"/>
          </w:tcPr>
          <w:p w14:paraId="4D99836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5537957" w14:textId="77777777" w:rsidR="00EE216F" w:rsidRDefault="00243155">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vivo and OPPO. It should be noted that gradients exchange over air-interface for Type 2 was agreed to be deprioritized in RAN1#111.</w:t>
            </w:r>
          </w:p>
        </w:tc>
      </w:tr>
      <w:tr w:rsidR="00EE216F" w14:paraId="6EB9FBF6" w14:textId="77777777">
        <w:tc>
          <w:tcPr>
            <w:tcW w:w="2705" w:type="dxa"/>
          </w:tcPr>
          <w:p w14:paraId="6AA46951"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40693B24" w14:textId="77777777" w:rsidR="00EE216F" w:rsidRDefault="00243155">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200EB171" w14:textId="77777777" w:rsidR="00EE216F" w:rsidRDefault="00243155">
            <w:pPr>
              <w:jc w:val="both"/>
              <w:rPr>
                <w:rFonts w:eastAsiaTheme="minorEastAsia"/>
                <w:sz w:val="20"/>
                <w:szCs w:val="20"/>
              </w:rPr>
            </w:pPr>
            <w:r>
              <w:rPr>
                <w:rFonts w:eastAsiaTheme="minorEastAsia" w:hint="eastAsia"/>
                <w:sz w:val="20"/>
                <w:szCs w:val="20"/>
              </w:rPr>
              <w:t xml:space="preserve">There may be no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EE216F" w14:paraId="26B162F9" w14:textId="77777777">
        <w:tc>
          <w:tcPr>
            <w:tcW w:w="2705" w:type="dxa"/>
          </w:tcPr>
          <w:p w14:paraId="70040A3E" w14:textId="77777777" w:rsidR="00EE216F" w:rsidRDefault="00243155">
            <w:pPr>
              <w:rPr>
                <w:rFonts w:eastAsiaTheme="minorEastAsia"/>
                <w:sz w:val="20"/>
                <w:szCs w:val="20"/>
              </w:rPr>
            </w:pPr>
            <w:r>
              <w:rPr>
                <w:rFonts w:hint="eastAsia"/>
                <w:sz w:val="20"/>
                <w:szCs w:val="20"/>
                <w:lang w:eastAsia="en-US"/>
              </w:rPr>
              <w:t>L</w:t>
            </w:r>
            <w:r>
              <w:rPr>
                <w:sz w:val="20"/>
                <w:szCs w:val="20"/>
                <w:lang w:eastAsia="en-US"/>
              </w:rPr>
              <w:t>G Electronics</w:t>
            </w:r>
          </w:p>
        </w:tc>
        <w:tc>
          <w:tcPr>
            <w:tcW w:w="6305" w:type="dxa"/>
          </w:tcPr>
          <w:p w14:paraId="6609F2B8" w14:textId="77777777" w:rsidR="00EE216F" w:rsidRDefault="00243155">
            <w:pPr>
              <w:rPr>
                <w:rFonts w:eastAsiaTheme="minorEastAsia"/>
                <w:sz w:val="20"/>
                <w:szCs w:val="20"/>
              </w:rPr>
            </w:pPr>
            <w:r>
              <w:rPr>
                <w:rFonts w:eastAsia="Yu Mincho"/>
                <w:sz w:val="20"/>
                <w:szCs w:val="20"/>
                <w:lang w:eastAsia="ja-JP"/>
              </w:rPr>
              <w:t>Fine with HW’s revision.</w:t>
            </w:r>
          </w:p>
        </w:tc>
      </w:tr>
      <w:tr w:rsidR="00EE216F" w14:paraId="667D0658" w14:textId="77777777">
        <w:tc>
          <w:tcPr>
            <w:tcW w:w="2705" w:type="dxa"/>
          </w:tcPr>
          <w:p w14:paraId="7E2EB408" w14:textId="77777777" w:rsidR="00EE216F" w:rsidRDefault="0024315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0BDA558"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r w:rsidR="00EE216F" w14:paraId="631518DE" w14:textId="77777777">
        <w:tc>
          <w:tcPr>
            <w:tcW w:w="2705" w:type="dxa"/>
          </w:tcPr>
          <w:p w14:paraId="656954F4"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14ECFF91" w14:textId="77777777" w:rsidR="00EE216F" w:rsidRDefault="00243155">
            <w:pPr>
              <w:rPr>
                <w:rFonts w:eastAsiaTheme="minorEastAsia"/>
                <w:sz w:val="20"/>
                <w:szCs w:val="20"/>
              </w:rPr>
            </w:pPr>
            <w:r>
              <w:rPr>
                <w:rFonts w:eastAsiaTheme="minorEastAsia" w:hint="eastAsia"/>
                <w:sz w:val="20"/>
                <w:szCs w:val="20"/>
              </w:rPr>
              <w:t>Ok with Huawei</w:t>
            </w:r>
            <w:r>
              <w:rPr>
                <w:rFonts w:eastAsiaTheme="minorEastAsia"/>
                <w:sz w:val="20"/>
                <w:szCs w:val="20"/>
              </w:rPr>
              <w:t xml:space="preserve">’s modification. </w:t>
            </w:r>
          </w:p>
        </w:tc>
      </w:tr>
      <w:tr w:rsidR="00EE216F" w14:paraId="05D64E40" w14:textId="77777777">
        <w:tc>
          <w:tcPr>
            <w:tcW w:w="2705" w:type="dxa"/>
          </w:tcPr>
          <w:p w14:paraId="3B67E98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C766A3C"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e agree with Huawei’s revision.</w:t>
            </w:r>
          </w:p>
        </w:tc>
      </w:tr>
      <w:tr w:rsidR="00EE216F" w14:paraId="00C431B0" w14:textId="77777777">
        <w:tc>
          <w:tcPr>
            <w:tcW w:w="2705" w:type="dxa"/>
          </w:tcPr>
          <w:p w14:paraId="0984A78C"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411C6579" w14:textId="77777777" w:rsidR="00EE216F" w:rsidRDefault="00243155">
            <w:pPr>
              <w:rPr>
                <w:rFonts w:eastAsiaTheme="minorEastAsia"/>
                <w:sz w:val="20"/>
                <w:szCs w:val="20"/>
              </w:rPr>
            </w:pPr>
            <w:r>
              <w:rPr>
                <w:rFonts w:eastAsiaTheme="minorEastAsia"/>
                <w:sz w:val="20"/>
                <w:szCs w:val="20"/>
              </w:rPr>
              <w:t>We have already agreed deprioritizing gradient exchange over air interface. Also, based on above companies’ comments and previous discussions, we think that the terminologies joint training, separate training, simultaneous training, and sequential training, etc. needs further clarification.</w:t>
            </w:r>
          </w:p>
          <w:p w14:paraId="796DB4F6" w14:textId="77777777" w:rsidR="00EE216F" w:rsidRDefault="00243155">
            <w:pPr>
              <w:rPr>
                <w:rFonts w:eastAsiaTheme="minorEastAsia"/>
                <w:sz w:val="20"/>
                <w:szCs w:val="20"/>
              </w:rPr>
            </w:pPr>
            <w:r>
              <w:rPr>
                <w:rFonts w:eastAsiaTheme="minorEastAsia"/>
                <w:sz w:val="20"/>
                <w:szCs w:val="20"/>
              </w:rPr>
              <w:t xml:space="preserve">Hence, we prefer to first discuss proper definition of these terminologies and wait for gradient </w:t>
            </w:r>
            <w:proofErr w:type="gramStart"/>
            <w:r>
              <w:rPr>
                <w:rFonts w:eastAsiaTheme="minorEastAsia"/>
                <w:sz w:val="20"/>
                <w:szCs w:val="20"/>
              </w:rPr>
              <w:t>exchange based</w:t>
            </w:r>
            <w:proofErr w:type="gramEnd"/>
            <w:r>
              <w:rPr>
                <w:rFonts w:eastAsiaTheme="minorEastAsia"/>
                <w:sz w:val="20"/>
                <w:szCs w:val="20"/>
              </w:rPr>
              <w:t xml:space="preserve"> methods to be included in priority discussion.</w:t>
            </w:r>
          </w:p>
        </w:tc>
      </w:tr>
    </w:tbl>
    <w:p w14:paraId="01B2EB35" w14:textId="77777777" w:rsidR="00EE216F" w:rsidRDefault="00EE216F">
      <w:pPr>
        <w:rPr>
          <w:b/>
          <w:bCs/>
          <w:i/>
          <w:iCs/>
          <w:sz w:val="20"/>
          <w:szCs w:val="20"/>
          <w:lang w:val="en-GB"/>
        </w:rPr>
      </w:pPr>
    </w:p>
    <w:p w14:paraId="47F6018F" w14:textId="77777777" w:rsidR="00EE216F" w:rsidRDefault="00EE216F">
      <w:pPr>
        <w:rPr>
          <w:color w:val="000000" w:themeColor="text1"/>
          <w:szCs w:val="20"/>
        </w:rPr>
      </w:pPr>
    </w:p>
    <w:p w14:paraId="43A69DDB" w14:textId="77777777" w:rsidR="00EE216F" w:rsidRDefault="00243155">
      <w:pPr>
        <w:pStyle w:val="Heading3"/>
        <w:numPr>
          <w:ilvl w:val="0"/>
          <w:numId w:val="0"/>
        </w:numPr>
        <w:rPr>
          <w:b/>
          <w:bCs/>
          <w:i/>
          <w:iCs/>
          <w:sz w:val="20"/>
          <w:szCs w:val="20"/>
        </w:rPr>
      </w:pPr>
      <w:r>
        <w:rPr>
          <w:b/>
          <w:bCs/>
          <w:i/>
          <w:iCs/>
          <w:sz w:val="20"/>
          <w:szCs w:val="20"/>
        </w:rPr>
        <w:t xml:space="preserve">Proposal 2-1-2(closed): </w:t>
      </w:r>
    </w:p>
    <w:p w14:paraId="6A02B00D" w14:textId="77777777" w:rsidR="00EE216F" w:rsidRDefault="00243155">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0428C63B"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26DD493" w14:textId="77777777">
        <w:tc>
          <w:tcPr>
            <w:tcW w:w="2425" w:type="dxa"/>
          </w:tcPr>
          <w:p w14:paraId="2B49814E" w14:textId="77777777" w:rsidR="00EE216F" w:rsidRDefault="00243155">
            <w:pPr>
              <w:rPr>
                <w:color w:val="000000" w:themeColor="text1"/>
                <w:sz w:val="20"/>
                <w:szCs w:val="20"/>
              </w:rPr>
            </w:pPr>
            <w:r>
              <w:rPr>
                <w:color w:val="000000" w:themeColor="text1"/>
                <w:sz w:val="20"/>
                <w:szCs w:val="20"/>
              </w:rPr>
              <w:t xml:space="preserve">Objecting companies </w:t>
            </w:r>
          </w:p>
        </w:tc>
        <w:tc>
          <w:tcPr>
            <w:tcW w:w="6585" w:type="dxa"/>
          </w:tcPr>
          <w:p w14:paraId="3DF245D5" w14:textId="77777777" w:rsidR="00EE216F" w:rsidRDefault="00EE216F">
            <w:pPr>
              <w:rPr>
                <w:color w:val="000000" w:themeColor="text1"/>
                <w:sz w:val="20"/>
                <w:szCs w:val="20"/>
              </w:rPr>
            </w:pPr>
          </w:p>
        </w:tc>
      </w:tr>
      <w:tr w:rsidR="00EE216F" w14:paraId="6947463B" w14:textId="77777777">
        <w:tc>
          <w:tcPr>
            <w:tcW w:w="2425" w:type="dxa"/>
          </w:tcPr>
          <w:p w14:paraId="1A80B6DD" w14:textId="77777777" w:rsidR="00EE216F" w:rsidRDefault="00243155">
            <w:pPr>
              <w:rPr>
                <w:color w:val="000000" w:themeColor="text1"/>
                <w:sz w:val="20"/>
                <w:szCs w:val="20"/>
              </w:rPr>
            </w:pPr>
            <w:r>
              <w:rPr>
                <w:color w:val="000000" w:themeColor="text1"/>
                <w:sz w:val="20"/>
                <w:szCs w:val="20"/>
              </w:rPr>
              <w:t>Supporting companies</w:t>
            </w:r>
          </w:p>
        </w:tc>
        <w:tc>
          <w:tcPr>
            <w:tcW w:w="6585" w:type="dxa"/>
          </w:tcPr>
          <w:p w14:paraId="56F3FD3F" w14:textId="77777777" w:rsidR="00EE216F" w:rsidRDefault="00243155">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 vivo, Qualcomm</w:t>
            </w:r>
            <w:r>
              <w:rPr>
                <w:rFonts w:eastAsiaTheme="minorEastAsia" w:hint="eastAsia"/>
                <w:color w:val="000000" w:themeColor="text1"/>
                <w:sz w:val="20"/>
                <w:szCs w:val="20"/>
              </w:rPr>
              <w:t>,</w:t>
            </w:r>
            <w:r>
              <w:rPr>
                <w:rFonts w:eastAsiaTheme="minorEastAsia"/>
                <w:color w:val="000000" w:themeColor="text1"/>
                <w:sz w:val="20"/>
                <w:szCs w:val="20"/>
              </w:rPr>
              <w:t xml:space="preserve"> Xiaomi</w:t>
            </w:r>
          </w:p>
        </w:tc>
      </w:tr>
    </w:tbl>
    <w:p w14:paraId="6E5E384C" w14:textId="77777777" w:rsidR="00EE216F" w:rsidRDefault="00EE216F">
      <w:pPr>
        <w:contextualSpacing/>
        <w:rPr>
          <w:rFonts w:eastAsia="Malgun Gothic"/>
          <w:b/>
          <w:bCs/>
          <w:i/>
          <w:iCs/>
          <w:color w:val="000000" w:themeColor="text1"/>
          <w:sz w:val="20"/>
          <w:szCs w:val="20"/>
        </w:rPr>
      </w:pPr>
    </w:p>
    <w:p w14:paraId="2FA2A6E8"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5B59FE17" w14:textId="77777777">
        <w:tc>
          <w:tcPr>
            <w:tcW w:w="2705" w:type="dxa"/>
          </w:tcPr>
          <w:p w14:paraId="0DE9F052" w14:textId="77777777" w:rsidR="00EE216F" w:rsidRDefault="00243155">
            <w:pPr>
              <w:rPr>
                <w:b/>
                <w:bCs/>
                <w:sz w:val="20"/>
                <w:szCs w:val="20"/>
                <w:lang w:eastAsia="en-US"/>
              </w:rPr>
            </w:pPr>
            <w:r>
              <w:rPr>
                <w:b/>
                <w:bCs/>
                <w:sz w:val="20"/>
                <w:szCs w:val="20"/>
                <w:lang w:eastAsia="en-US"/>
              </w:rPr>
              <w:t>Company</w:t>
            </w:r>
          </w:p>
        </w:tc>
        <w:tc>
          <w:tcPr>
            <w:tcW w:w="6305" w:type="dxa"/>
          </w:tcPr>
          <w:p w14:paraId="62B52BB1" w14:textId="77777777" w:rsidR="00EE216F" w:rsidRDefault="00243155">
            <w:pPr>
              <w:rPr>
                <w:b/>
                <w:bCs/>
                <w:sz w:val="20"/>
                <w:szCs w:val="20"/>
                <w:lang w:eastAsia="en-US"/>
              </w:rPr>
            </w:pPr>
            <w:r>
              <w:rPr>
                <w:b/>
                <w:bCs/>
                <w:sz w:val="20"/>
                <w:szCs w:val="20"/>
                <w:lang w:eastAsia="en-US"/>
              </w:rPr>
              <w:t>View</w:t>
            </w:r>
          </w:p>
        </w:tc>
      </w:tr>
      <w:tr w:rsidR="00EE216F" w14:paraId="3AC2F477" w14:textId="77777777">
        <w:tc>
          <w:tcPr>
            <w:tcW w:w="2705" w:type="dxa"/>
          </w:tcPr>
          <w:p w14:paraId="26759B90" w14:textId="77777777" w:rsidR="00EE216F" w:rsidRDefault="00243155">
            <w:pPr>
              <w:rPr>
                <w:sz w:val="20"/>
                <w:szCs w:val="20"/>
                <w:lang w:eastAsia="en-US"/>
              </w:rPr>
            </w:pPr>
            <w:r>
              <w:rPr>
                <w:sz w:val="20"/>
                <w:szCs w:val="20"/>
                <w:lang w:eastAsia="en-US"/>
              </w:rPr>
              <w:t>Lenovo</w:t>
            </w:r>
          </w:p>
        </w:tc>
        <w:tc>
          <w:tcPr>
            <w:tcW w:w="6305" w:type="dxa"/>
          </w:tcPr>
          <w:p w14:paraId="08DDA9AD" w14:textId="77777777" w:rsidR="00EE216F" w:rsidRDefault="00243155">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EE216F" w14:paraId="6DB6B8D4" w14:textId="77777777">
        <w:tc>
          <w:tcPr>
            <w:tcW w:w="2705" w:type="dxa"/>
          </w:tcPr>
          <w:p w14:paraId="64294FEC" w14:textId="77777777" w:rsidR="00EE216F" w:rsidRDefault="00243155">
            <w:pPr>
              <w:rPr>
                <w:sz w:val="20"/>
                <w:szCs w:val="20"/>
                <w:lang w:eastAsia="en-US"/>
              </w:rPr>
            </w:pPr>
            <w:r>
              <w:rPr>
                <w:sz w:val="20"/>
                <w:szCs w:val="20"/>
                <w:lang w:eastAsia="en-US"/>
              </w:rPr>
              <w:t>Huawei, HiSilicon</w:t>
            </w:r>
          </w:p>
        </w:tc>
        <w:tc>
          <w:tcPr>
            <w:tcW w:w="6305" w:type="dxa"/>
          </w:tcPr>
          <w:p w14:paraId="1FEBF0A5" w14:textId="77777777" w:rsidR="00EE216F" w:rsidRDefault="00243155">
            <w:pPr>
              <w:rPr>
                <w:sz w:val="20"/>
                <w:szCs w:val="20"/>
                <w:lang w:eastAsia="en-US"/>
              </w:rPr>
            </w:pPr>
            <w:r>
              <w:rPr>
                <w:sz w:val="20"/>
                <w:szCs w:val="20"/>
                <w:lang w:eastAsia="en-US"/>
              </w:rPr>
              <w:t>Not support.</w:t>
            </w:r>
          </w:p>
          <w:p w14:paraId="397BB099" w14:textId="77777777" w:rsidR="00EE216F" w:rsidRDefault="00EE216F">
            <w:pPr>
              <w:rPr>
                <w:sz w:val="20"/>
                <w:szCs w:val="20"/>
                <w:lang w:eastAsia="en-US"/>
              </w:rPr>
            </w:pPr>
          </w:p>
          <w:p w14:paraId="5932C26F" w14:textId="77777777" w:rsidR="00EE216F" w:rsidRDefault="00243155">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0B5A08E6" w14:textId="77777777" w:rsidR="00EE216F" w:rsidRDefault="00EE216F">
            <w:pPr>
              <w:rPr>
                <w:sz w:val="20"/>
                <w:szCs w:val="20"/>
                <w:lang w:eastAsia="en-US"/>
              </w:rPr>
            </w:pPr>
          </w:p>
          <w:p w14:paraId="18141A9A" w14:textId="77777777" w:rsidR="00EE216F" w:rsidRDefault="00243155">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564D3E84" w14:textId="77777777" w:rsidR="00EE216F" w:rsidRDefault="00EE216F">
            <w:pPr>
              <w:rPr>
                <w:sz w:val="20"/>
                <w:szCs w:val="20"/>
                <w:lang w:eastAsia="en-US"/>
              </w:rPr>
            </w:pPr>
          </w:p>
          <w:p w14:paraId="6C642D1C" w14:textId="77777777" w:rsidR="00EE216F" w:rsidRDefault="00243155">
            <w:pPr>
              <w:rPr>
                <w:sz w:val="20"/>
                <w:szCs w:val="20"/>
                <w:lang w:eastAsia="en-US"/>
              </w:rPr>
            </w:pPr>
            <w:r>
              <w:rPr>
                <w:sz w:val="20"/>
                <w:szCs w:val="20"/>
                <w:lang w:eastAsia="en-US"/>
              </w:rPr>
              <w:lastRenderedPageBreak/>
              <w:t>Finally, device specific and device agnostic training collaboration type 1 are respectively related to the Model delivery/transfer case z4 and z5 that are being discussed in 9.2.1. We think that if a prioritization is necessary, it should be discussed in 9.2.1.</w:t>
            </w:r>
          </w:p>
          <w:p w14:paraId="5A237F3C" w14:textId="77777777" w:rsidR="00EE216F" w:rsidRDefault="00EE216F">
            <w:pPr>
              <w:rPr>
                <w:sz w:val="20"/>
                <w:szCs w:val="20"/>
                <w:lang w:eastAsia="en-US"/>
              </w:rPr>
            </w:pPr>
          </w:p>
          <w:p w14:paraId="1ED50893" w14:textId="77777777" w:rsidR="00EE216F" w:rsidRDefault="00EE216F">
            <w:pPr>
              <w:rPr>
                <w:sz w:val="20"/>
                <w:szCs w:val="20"/>
                <w:lang w:eastAsia="en-US"/>
              </w:rPr>
            </w:pPr>
          </w:p>
        </w:tc>
      </w:tr>
      <w:tr w:rsidR="00EE216F" w14:paraId="3BCBDD47" w14:textId="77777777">
        <w:tc>
          <w:tcPr>
            <w:tcW w:w="2705" w:type="dxa"/>
          </w:tcPr>
          <w:p w14:paraId="15DD9D85" w14:textId="77777777" w:rsidR="00EE216F" w:rsidRDefault="00243155">
            <w:pPr>
              <w:rPr>
                <w:sz w:val="20"/>
                <w:szCs w:val="20"/>
                <w:lang w:eastAsia="en-US"/>
              </w:rPr>
            </w:pPr>
            <w:r>
              <w:rPr>
                <w:sz w:val="20"/>
                <w:szCs w:val="20"/>
                <w:lang w:eastAsia="en-US"/>
              </w:rPr>
              <w:lastRenderedPageBreak/>
              <w:t>Google</w:t>
            </w:r>
          </w:p>
        </w:tc>
        <w:tc>
          <w:tcPr>
            <w:tcW w:w="6305" w:type="dxa"/>
          </w:tcPr>
          <w:p w14:paraId="71F0BE92" w14:textId="77777777" w:rsidR="00EE216F" w:rsidRDefault="00243155">
            <w:pPr>
              <w:rPr>
                <w:sz w:val="20"/>
                <w:szCs w:val="20"/>
                <w:lang w:eastAsia="en-US"/>
              </w:rPr>
            </w:pPr>
            <w:r>
              <w:rPr>
                <w:sz w:val="20"/>
                <w:szCs w:val="20"/>
                <w:lang w:eastAsia="en-US"/>
              </w:rPr>
              <w:t>OK</w:t>
            </w:r>
          </w:p>
        </w:tc>
      </w:tr>
      <w:tr w:rsidR="00EE216F" w14:paraId="73D2589F" w14:textId="77777777">
        <w:tc>
          <w:tcPr>
            <w:tcW w:w="2705" w:type="dxa"/>
          </w:tcPr>
          <w:p w14:paraId="16F4B88C" w14:textId="77777777" w:rsidR="00EE216F" w:rsidRDefault="00243155">
            <w:pPr>
              <w:rPr>
                <w:rFonts w:eastAsia="SimSun"/>
                <w:sz w:val="20"/>
                <w:szCs w:val="20"/>
              </w:rPr>
            </w:pPr>
            <w:r>
              <w:rPr>
                <w:rFonts w:eastAsia="SimSun" w:hint="eastAsia"/>
                <w:sz w:val="20"/>
                <w:szCs w:val="20"/>
              </w:rPr>
              <w:t>ZTE</w:t>
            </w:r>
          </w:p>
        </w:tc>
        <w:tc>
          <w:tcPr>
            <w:tcW w:w="6305" w:type="dxa"/>
          </w:tcPr>
          <w:p w14:paraId="45589ED6" w14:textId="77777777" w:rsidR="00EE216F" w:rsidRDefault="00243155">
            <w:pPr>
              <w:rPr>
                <w:rFonts w:eastAsia="SimSun"/>
                <w:sz w:val="20"/>
                <w:szCs w:val="20"/>
              </w:rPr>
            </w:pPr>
            <w:r>
              <w:rPr>
                <w:rFonts w:eastAsia="SimSun" w:hint="eastAsia"/>
                <w:sz w:val="20"/>
                <w:szCs w:val="20"/>
              </w:rPr>
              <w:t>Agree with Huawei.</w:t>
            </w:r>
          </w:p>
        </w:tc>
      </w:tr>
      <w:tr w:rsidR="00EE216F" w14:paraId="58D9AE92" w14:textId="77777777">
        <w:tc>
          <w:tcPr>
            <w:tcW w:w="2705" w:type="dxa"/>
          </w:tcPr>
          <w:p w14:paraId="679EC6A4"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1377D95" w14:textId="77777777" w:rsidR="00EE216F" w:rsidRDefault="00243155">
            <w:pPr>
              <w:rPr>
                <w:sz w:val="20"/>
                <w:szCs w:val="20"/>
                <w:lang w:eastAsia="en-US"/>
              </w:rPr>
            </w:pPr>
            <w:r>
              <w:rPr>
                <w:sz w:val="20"/>
                <w:szCs w:val="20"/>
                <w:lang w:eastAsia="en-US"/>
              </w:rPr>
              <w:t>We are fine with the proposal.</w:t>
            </w:r>
          </w:p>
        </w:tc>
      </w:tr>
      <w:tr w:rsidR="00EE216F" w14:paraId="59ACBE66" w14:textId="77777777">
        <w:tc>
          <w:tcPr>
            <w:tcW w:w="2705" w:type="dxa"/>
          </w:tcPr>
          <w:p w14:paraId="320AF107"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8CD7926" w14:textId="77777777" w:rsidR="00EE216F" w:rsidRDefault="00243155">
            <w:pPr>
              <w:rPr>
                <w:sz w:val="20"/>
                <w:szCs w:val="20"/>
                <w:lang w:eastAsia="en-US"/>
              </w:rPr>
            </w:pPr>
            <w:r>
              <w:rPr>
                <w:sz w:val="20"/>
                <w:szCs w:val="20"/>
                <w:lang w:eastAsia="en-US"/>
              </w:rPr>
              <w:t>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 for the pros/</w:t>
            </w:r>
            <w:proofErr w:type="gramStart"/>
            <w:r>
              <w:rPr>
                <w:sz w:val="20"/>
                <w:szCs w:val="20"/>
                <w:lang w:eastAsia="en-US"/>
              </w:rPr>
              <w:t>cons</w:t>
            </w:r>
            <w:proofErr w:type="gramEnd"/>
            <w:r>
              <w:rPr>
                <w:sz w:val="20"/>
                <w:szCs w:val="20"/>
                <w:lang w:eastAsia="en-US"/>
              </w:rPr>
              <w:t xml:space="preserve"> discussion. </w:t>
            </w:r>
          </w:p>
          <w:p w14:paraId="2DAD9E51" w14:textId="77777777" w:rsidR="00EE216F" w:rsidRDefault="00EE216F">
            <w:pPr>
              <w:rPr>
                <w:sz w:val="20"/>
                <w:szCs w:val="20"/>
                <w:lang w:eastAsia="en-US"/>
              </w:rPr>
            </w:pPr>
          </w:p>
          <w:p w14:paraId="789F5866" w14:textId="77777777" w:rsidR="00EE216F" w:rsidRDefault="00243155">
            <w:pPr>
              <w:rPr>
                <w:sz w:val="20"/>
                <w:szCs w:val="20"/>
                <w:lang w:eastAsia="en-US"/>
              </w:rPr>
            </w:pPr>
            <w:r>
              <w:rPr>
                <w:sz w:val="20"/>
                <w:szCs w:val="20"/>
                <w:lang w:eastAsia="en-US"/>
              </w:rPr>
              <w:t>If both are captured, they should be captured in different columns, as otherwise it would be difficult to interpret the pros and cons as several answers differ.</w:t>
            </w:r>
          </w:p>
          <w:p w14:paraId="140F2C21" w14:textId="77777777" w:rsidR="00EE216F" w:rsidRDefault="00EE216F">
            <w:pPr>
              <w:rPr>
                <w:sz w:val="20"/>
                <w:szCs w:val="20"/>
                <w:lang w:eastAsia="en-US"/>
              </w:rPr>
            </w:pPr>
          </w:p>
          <w:p w14:paraId="251CB732" w14:textId="77777777" w:rsidR="00EE216F" w:rsidRDefault="00243155">
            <w:pPr>
              <w:rPr>
                <w:sz w:val="20"/>
                <w:szCs w:val="20"/>
                <w:lang w:eastAsia="en-US"/>
              </w:rPr>
            </w:pPr>
            <w:r>
              <w:rPr>
                <w:sz w:val="20"/>
                <w:szCs w:val="20"/>
                <w:lang w:eastAsia="en-US"/>
              </w:rPr>
              <w:t>In addition, Level y Type 1 training should also be captured, as it is not necessarily covered by NW-side or UE-side, and could also be at a neutral site.</w:t>
            </w:r>
          </w:p>
        </w:tc>
      </w:tr>
      <w:tr w:rsidR="00EE216F" w14:paraId="392A9F0B" w14:textId="77777777">
        <w:tc>
          <w:tcPr>
            <w:tcW w:w="2705" w:type="dxa"/>
          </w:tcPr>
          <w:p w14:paraId="5311229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36935BA" w14:textId="77777777" w:rsidR="00EE216F" w:rsidRDefault="00243155">
            <w:pPr>
              <w:rPr>
                <w:rFonts w:eastAsiaTheme="minorEastAsia"/>
                <w:sz w:val="20"/>
                <w:szCs w:val="20"/>
              </w:rPr>
            </w:pPr>
            <w:r>
              <w:rPr>
                <w:rFonts w:eastAsiaTheme="minorEastAsia"/>
                <w:sz w:val="20"/>
                <w:szCs w:val="20"/>
              </w:rPr>
              <w:t>We should discuss the pros/cons for both known model structure and new model structure.</w:t>
            </w:r>
          </w:p>
          <w:p w14:paraId="063EFADD" w14:textId="77777777" w:rsidR="00EE216F" w:rsidRDefault="00243155">
            <w:pPr>
              <w:rPr>
                <w:sz w:val="20"/>
                <w:szCs w:val="20"/>
                <w:lang w:eastAsia="en-US"/>
              </w:rPr>
            </w:pPr>
            <w:r>
              <w:rPr>
                <w:rFonts w:eastAsiaTheme="minorEastAsia"/>
                <w:sz w:val="20"/>
                <w:szCs w:val="20"/>
              </w:rPr>
              <w:t xml:space="preserve">To HW, does </w:t>
            </w:r>
            <w:r>
              <w:rPr>
                <w:sz w:val="20"/>
                <w:szCs w:val="20"/>
                <w:lang w:eastAsia="en-US"/>
              </w:rPr>
              <w:t>device specific model equal to the known model structure in this proposal? From our understanding, seems they are two different discussion.</w:t>
            </w:r>
          </w:p>
        </w:tc>
      </w:tr>
      <w:tr w:rsidR="00EE216F" w14:paraId="11E409A3" w14:textId="77777777">
        <w:tc>
          <w:tcPr>
            <w:tcW w:w="2705" w:type="dxa"/>
          </w:tcPr>
          <w:p w14:paraId="332429A9"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D5F08DF" w14:textId="77777777" w:rsidR="00EE216F" w:rsidRDefault="00243155">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r w:rsidR="00EE216F" w14:paraId="143F2CA3" w14:textId="77777777">
        <w:tc>
          <w:tcPr>
            <w:tcW w:w="2705" w:type="dxa"/>
          </w:tcPr>
          <w:p w14:paraId="745275A6" w14:textId="77777777" w:rsidR="00EE216F" w:rsidRDefault="00243155">
            <w:pPr>
              <w:rPr>
                <w:rFonts w:eastAsiaTheme="minorEastAsia"/>
                <w:sz w:val="20"/>
                <w:szCs w:val="20"/>
              </w:rPr>
            </w:pPr>
            <w:r>
              <w:rPr>
                <w:rFonts w:eastAsiaTheme="minorEastAsia" w:hint="eastAsia"/>
                <w:sz w:val="20"/>
                <w:szCs w:val="20"/>
              </w:rPr>
              <w:t>Samsung</w:t>
            </w:r>
          </w:p>
        </w:tc>
        <w:tc>
          <w:tcPr>
            <w:tcW w:w="6305" w:type="dxa"/>
          </w:tcPr>
          <w:p w14:paraId="1A784D6E" w14:textId="77777777" w:rsidR="00EE216F" w:rsidRDefault="00243155">
            <w:pPr>
              <w:rPr>
                <w:rFonts w:eastAsiaTheme="minorEastAsia"/>
                <w:sz w:val="20"/>
                <w:szCs w:val="20"/>
              </w:rPr>
            </w:pPr>
            <w:r>
              <w:rPr>
                <w:rFonts w:eastAsiaTheme="minorEastAsia" w:hint="eastAsia"/>
                <w:sz w:val="20"/>
                <w:szCs w:val="20"/>
              </w:rPr>
              <w:t xml:space="preserve">We are Ok to discuss the benefits and cost </w:t>
            </w:r>
            <w:r>
              <w:rPr>
                <w:rFonts w:eastAsiaTheme="minorEastAsia"/>
                <w:sz w:val="20"/>
                <w:szCs w:val="20"/>
              </w:rPr>
              <w:t xml:space="preserve">separately for Z4 and Z5. </w:t>
            </w:r>
          </w:p>
        </w:tc>
      </w:tr>
      <w:tr w:rsidR="00EE216F" w14:paraId="60021124" w14:textId="77777777">
        <w:tc>
          <w:tcPr>
            <w:tcW w:w="2705" w:type="dxa"/>
          </w:tcPr>
          <w:p w14:paraId="56A01B1E"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73D26B0" w14:textId="77777777" w:rsidR="00EE216F" w:rsidRDefault="00243155">
            <w:pPr>
              <w:rPr>
                <w:rFonts w:eastAsiaTheme="minorEastAsia"/>
                <w:sz w:val="20"/>
                <w:szCs w:val="20"/>
              </w:rPr>
            </w:pPr>
            <w:r>
              <w:rPr>
                <w:rFonts w:eastAsiaTheme="minorEastAsia"/>
                <w:sz w:val="20"/>
                <w:szCs w:val="20"/>
              </w:rPr>
              <w:t>Fine with the proposal</w:t>
            </w:r>
          </w:p>
        </w:tc>
      </w:tr>
    </w:tbl>
    <w:p w14:paraId="4A587ECC" w14:textId="77777777" w:rsidR="00EE216F" w:rsidRDefault="00EE216F">
      <w:pPr>
        <w:rPr>
          <w:b/>
          <w:bCs/>
          <w:i/>
          <w:iCs/>
          <w:sz w:val="20"/>
          <w:szCs w:val="20"/>
          <w:lang w:val="en-GB"/>
        </w:rPr>
      </w:pPr>
    </w:p>
    <w:p w14:paraId="40054774" w14:textId="77777777" w:rsidR="00EE216F" w:rsidRDefault="00EE216F">
      <w:pPr>
        <w:spacing w:before="120"/>
        <w:rPr>
          <w:b/>
          <w:bCs/>
          <w:i/>
          <w:iCs/>
          <w:sz w:val="20"/>
          <w:szCs w:val="20"/>
        </w:rPr>
      </w:pPr>
    </w:p>
    <w:p w14:paraId="259303D6" w14:textId="77777777" w:rsidR="00EE216F" w:rsidRDefault="00243155">
      <w:pPr>
        <w:pStyle w:val="Heading3"/>
        <w:numPr>
          <w:ilvl w:val="0"/>
          <w:numId w:val="0"/>
        </w:numPr>
        <w:rPr>
          <w:b/>
          <w:bCs/>
          <w:i/>
          <w:iCs/>
          <w:sz w:val="20"/>
          <w:szCs w:val="20"/>
        </w:rPr>
      </w:pPr>
      <w:r>
        <w:rPr>
          <w:b/>
          <w:bCs/>
          <w:i/>
          <w:iCs/>
          <w:sz w:val="20"/>
          <w:szCs w:val="20"/>
        </w:rPr>
        <w:t xml:space="preserve">(New) Proposed observation 2-1-1 </w:t>
      </w:r>
    </w:p>
    <w:p w14:paraId="1406E24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723F78A" w14:textId="77777777" w:rsidR="00EE216F" w:rsidRDefault="00EE216F">
      <w:pPr>
        <w:rPr>
          <w:rFonts w:eastAsia="Malgun Gothic"/>
          <w:b/>
          <w:bCs/>
          <w:i/>
          <w:iCs/>
          <w:color w:val="000000" w:themeColor="text1"/>
          <w:sz w:val="20"/>
          <w:szCs w:val="20"/>
        </w:rPr>
      </w:pPr>
    </w:p>
    <w:p w14:paraId="69DC4DFC" w14:textId="77777777" w:rsidR="00EE216F" w:rsidRDefault="00EE216F">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EE216F" w14:paraId="706B3CC5" w14:textId="77777777">
        <w:trPr>
          <w:trHeight w:val="216"/>
        </w:trPr>
        <w:tc>
          <w:tcPr>
            <w:tcW w:w="2515" w:type="dxa"/>
            <w:vMerge w:val="restart"/>
            <w:tcBorders>
              <w:tl2br w:val="single" w:sz="4" w:space="0" w:color="auto"/>
            </w:tcBorders>
          </w:tcPr>
          <w:p w14:paraId="43A8A91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6CC54E" w14:textId="77777777" w:rsidR="00EE216F" w:rsidRDefault="00243155">
            <w:pPr>
              <w:rPr>
                <w:sz w:val="20"/>
                <w:szCs w:val="20"/>
              </w:rPr>
            </w:pPr>
            <w:r>
              <w:rPr>
                <w:rFonts w:eastAsia="DengXian"/>
                <w:sz w:val="20"/>
                <w:szCs w:val="20"/>
              </w:rPr>
              <w:t>Characteristics</w:t>
            </w:r>
          </w:p>
        </w:tc>
        <w:tc>
          <w:tcPr>
            <w:tcW w:w="2970" w:type="dxa"/>
            <w:gridSpan w:val="2"/>
          </w:tcPr>
          <w:p w14:paraId="3FDA2045" w14:textId="77777777" w:rsidR="00EE216F" w:rsidRDefault="00243155">
            <w:pPr>
              <w:rPr>
                <w:sz w:val="20"/>
                <w:szCs w:val="20"/>
              </w:rPr>
            </w:pPr>
            <w:r>
              <w:rPr>
                <w:sz w:val="20"/>
                <w:szCs w:val="20"/>
              </w:rPr>
              <w:t>Type 2</w:t>
            </w:r>
          </w:p>
        </w:tc>
        <w:tc>
          <w:tcPr>
            <w:tcW w:w="3240" w:type="dxa"/>
            <w:gridSpan w:val="2"/>
          </w:tcPr>
          <w:p w14:paraId="2E14D63A" w14:textId="77777777" w:rsidR="00EE216F" w:rsidRDefault="00243155">
            <w:pPr>
              <w:rPr>
                <w:sz w:val="20"/>
                <w:szCs w:val="20"/>
              </w:rPr>
            </w:pPr>
            <w:r>
              <w:rPr>
                <w:sz w:val="20"/>
                <w:szCs w:val="20"/>
              </w:rPr>
              <w:t>Type 3</w:t>
            </w:r>
          </w:p>
        </w:tc>
      </w:tr>
      <w:tr w:rsidR="00EE216F" w14:paraId="5802B1C2" w14:textId="77777777">
        <w:trPr>
          <w:trHeight w:val="157"/>
        </w:trPr>
        <w:tc>
          <w:tcPr>
            <w:tcW w:w="2515" w:type="dxa"/>
            <w:vMerge/>
            <w:tcBorders>
              <w:tl2br w:val="single" w:sz="4" w:space="0" w:color="auto"/>
            </w:tcBorders>
          </w:tcPr>
          <w:p w14:paraId="5D073944" w14:textId="77777777" w:rsidR="00EE216F" w:rsidRDefault="00EE216F">
            <w:pPr>
              <w:rPr>
                <w:sz w:val="20"/>
                <w:szCs w:val="20"/>
              </w:rPr>
            </w:pPr>
          </w:p>
        </w:tc>
        <w:tc>
          <w:tcPr>
            <w:tcW w:w="1440" w:type="dxa"/>
          </w:tcPr>
          <w:p w14:paraId="792CCE86" w14:textId="77777777" w:rsidR="00EE216F" w:rsidRDefault="00243155">
            <w:pPr>
              <w:rPr>
                <w:sz w:val="20"/>
                <w:szCs w:val="20"/>
              </w:rPr>
            </w:pPr>
            <w:r>
              <w:rPr>
                <w:sz w:val="20"/>
                <w:szCs w:val="20"/>
              </w:rPr>
              <w:t>Simultaneous</w:t>
            </w:r>
          </w:p>
        </w:tc>
        <w:tc>
          <w:tcPr>
            <w:tcW w:w="1530" w:type="dxa"/>
          </w:tcPr>
          <w:p w14:paraId="46FBEF4D" w14:textId="77777777" w:rsidR="00EE216F" w:rsidRDefault="00243155">
            <w:pPr>
              <w:rPr>
                <w:sz w:val="20"/>
                <w:szCs w:val="20"/>
              </w:rPr>
            </w:pPr>
            <w:r>
              <w:rPr>
                <w:sz w:val="20"/>
                <w:szCs w:val="20"/>
              </w:rPr>
              <w:t>Sequential</w:t>
            </w:r>
          </w:p>
        </w:tc>
        <w:tc>
          <w:tcPr>
            <w:tcW w:w="1530" w:type="dxa"/>
          </w:tcPr>
          <w:p w14:paraId="4A184A4B" w14:textId="77777777" w:rsidR="00EE216F" w:rsidRDefault="00243155">
            <w:pPr>
              <w:rPr>
                <w:sz w:val="20"/>
                <w:szCs w:val="20"/>
              </w:rPr>
            </w:pPr>
            <w:r>
              <w:rPr>
                <w:sz w:val="20"/>
                <w:szCs w:val="20"/>
              </w:rPr>
              <w:t>NW first</w:t>
            </w:r>
          </w:p>
        </w:tc>
        <w:tc>
          <w:tcPr>
            <w:tcW w:w="1710" w:type="dxa"/>
          </w:tcPr>
          <w:p w14:paraId="20E6F99D" w14:textId="77777777" w:rsidR="00EE216F" w:rsidRDefault="00243155">
            <w:pPr>
              <w:rPr>
                <w:sz w:val="20"/>
                <w:szCs w:val="20"/>
              </w:rPr>
            </w:pPr>
            <w:r>
              <w:rPr>
                <w:sz w:val="20"/>
                <w:szCs w:val="20"/>
              </w:rPr>
              <w:t xml:space="preserve"> UE first</w:t>
            </w:r>
          </w:p>
        </w:tc>
      </w:tr>
      <w:tr w:rsidR="00EE216F" w14:paraId="757A70DF" w14:textId="77777777">
        <w:trPr>
          <w:trHeight w:val="433"/>
        </w:trPr>
        <w:tc>
          <w:tcPr>
            <w:tcW w:w="2515" w:type="dxa"/>
          </w:tcPr>
          <w:p w14:paraId="7A6A4261" w14:textId="1D48A7EE" w:rsidR="002B7DCE" w:rsidRDefault="00243155">
            <w:pPr>
              <w:rPr>
                <w:sz w:val="20"/>
                <w:szCs w:val="20"/>
              </w:rPr>
            </w:pPr>
            <w:r>
              <w:rPr>
                <w:sz w:val="20"/>
                <w:szCs w:val="20"/>
              </w:rPr>
              <w:lastRenderedPageBreak/>
              <w:t>Whether model can be kept proprietary</w:t>
            </w:r>
            <w:r w:rsidR="002B7DCE">
              <w:rPr>
                <w:sz w:val="20"/>
                <w:szCs w:val="20"/>
              </w:rPr>
              <w:t xml:space="preserve"> </w:t>
            </w:r>
          </w:p>
        </w:tc>
        <w:tc>
          <w:tcPr>
            <w:tcW w:w="1440" w:type="dxa"/>
            <w:vAlign w:val="center"/>
          </w:tcPr>
          <w:p w14:paraId="59817A73" w14:textId="505037A8" w:rsidR="00EE216F" w:rsidRDefault="007511FE">
            <w:pPr>
              <w:rPr>
                <w:color w:val="000000" w:themeColor="text1"/>
                <w:sz w:val="20"/>
                <w:szCs w:val="20"/>
              </w:rPr>
            </w:pPr>
            <w:r>
              <w:rPr>
                <w:color w:val="000000" w:themeColor="text1"/>
                <w:kern w:val="24"/>
                <w:sz w:val="20"/>
                <w:szCs w:val="20"/>
              </w:rPr>
              <w:t>FFS</w:t>
            </w:r>
          </w:p>
        </w:tc>
        <w:tc>
          <w:tcPr>
            <w:tcW w:w="1530" w:type="dxa"/>
          </w:tcPr>
          <w:p w14:paraId="57436751" w14:textId="3A6F1889" w:rsidR="00EE216F" w:rsidRDefault="007511FE">
            <w:pPr>
              <w:rPr>
                <w:color w:val="000000" w:themeColor="text1"/>
                <w:kern w:val="24"/>
                <w:sz w:val="20"/>
                <w:szCs w:val="20"/>
              </w:rPr>
            </w:pPr>
            <w:r>
              <w:rPr>
                <w:bCs/>
                <w:color w:val="000000" w:themeColor="text1"/>
                <w:kern w:val="24"/>
                <w:sz w:val="20"/>
                <w:szCs w:val="20"/>
              </w:rPr>
              <w:t>FFS</w:t>
            </w:r>
          </w:p>
        </w:tc>
        <w:tc>
          <w:tcPr>
            <w:tcW w:w="1530" w:type="dxa"/>
            <w:vAlign w:val="center"/>
          </w:tcPr>
          <w:p w14:paraId="4FDF6A96" w14:textId="2E4AF58B" w:rsidR="00EE216F" w:rsidRDefault="00E16EE7">
            <w:pPr>
              <w:rPr>
                <w:color w:val="000000" w:themeColor="text1"/>
                <w:sz w:val="20"/>
                <w:szCs w:val="20"/>
              </w:rPr>
            </w:pPr>
            <w:r>
              <w:rPr>
                <w:color w:val="000000" w:themeColor="text1"/>
                <w:kern w:val="24"/>
                <w:sz w:val="20"/>
                <w:szCs w:val="20"/>
              </w:rPr>
              <w:t>FFS.</w:t>
            </w:r>
            <w:r w:rsidR="00243155">
              <w:rPr>
                <w:color w:val="000000" w:themeColor="text1"/>
                <w:kern w:val="24"/>
                <w:sz w:val="20"/>
                <w:szCs w:val="20"/>
              </w:rPr>
              <w:t xml:space="preserve"> </w:t>
            </w:r>
          </w:p>
        </w:tc>
        <w:tc>
          <w:tcPr>
            <w:tcW w:w="1710" w:type="dxa"/>
            <w:vAlign w:val="center"/>
          </w:tcPr>
          <w:p w14:paraId="4908E65E" w14:textId="7AAFD85A" w:rsidR="00EE216F" w:rsidRDefault="00E16EE7">
            <w:pPr>
              <w:rPr>
                <w:color w:val="000000" w:themeColor="text1"/>
                <w:sz w:val="20"/>
                <w:szCs w:val="20"/>
              </w:rPr>
            </w:pPr>
            <w:r>
              <w:rPr>
                <w:color w:val="000000" w:themeColor="text1"/>
                <w:kern w:val="24"/>
                <w:sz w:val="20"/>
                <w:szCs w:val="20"/>
              </w:rPr>
              <w:t>FFS</w:t>
            </w:r>
          </w:p>
        </w:tc>
      </w:tr>
      <w:tr w:rsidR="00EE216F" w14:paraId="2255B27F" w14:textId="77777777">
        <w:trPr>
          <w:trHeight w:val="452"/>
        </w:trPr>
        <w:tc>
          <w:tcPr>
            <w:tcW w:w="2515" w:type="dxa"/>
          </w:tcPr>
          <w:p w14:paraId="75491B36" w14:textId="77777777" w:rsidR="00EE216F" w:rsidRDefault="00243155">
            <w:pPr>
              <w:rPr>
                <w:sz w:val="20"/>
                <w:szCs w:val="20"/>
              </w:rPr>
            </w:pPr>
            <w:r>
              <w:rPr>
                <w:sz w:val="20"/>
                <w:szCs w:val="20"/>
              </w:rPr>
              <w:t>Whether require privacy-sensitive dataset sharing</w:t>
            </w:r>
          </w:p>
        </w:tc>
        <w:tc>
          <w:tcPr>
            <w:tcW w:w="1440" w:type="dxa"/>
            <w:vAlign w:val="center"/>
          </w:tcPr>
          <w:p w14:paraId="10A5DEBB" w14:textId="77777777" w:rsidR="00EE216F" w:rsidRDefault="00243155">
            <w:pPr>
              <w:rPr>
                <w:color w:val="000000" w:themeColor="text1"/>
                <w:sz w:val="20"/>
                <w:szCs w:val="20"/>
              </w:rPr>
            </w:pPr>
            <w:r>
              <w:rPr>
                <w:color w:val="000000" w:themeColor="text1"/>
                <w:kern w:val="24"/>
                <w:sz w:val="20"/>
                <w:szCs w:val="20"/>
              </w:rPr>
              <w:t>No (Note 1)</w:t>
            </w:r>
          </w:p>
        </w:tc>
        <w:tc>
          <w:tcPr>
            <w:tcW w:w="1530" w:type="dxa"/>
          </w:tcPr>
          <w:p w14:paraId="465E6601" w14:textId="77777777" w:rsidR="00EE216F" w:rsidRDefault="00243155">
            <w:pPr>
              <w:rPr>
                <w:color w:val="000000" w:themeColor="text1"/>
                <w:kern w:val="24"/>
                <w:sz w:val="20"/>
                <w:szCs w:val="20"/>
              </w:rPr>
            </w:pPr>
            <w:r>
              <w:rPr>
                <w:bCs/>
                <w:color w:val="000000" w:themeColor="text1"/>
                <w:kern w:val="24"/>
                <w:sz w:val="20"/>
                <w:szCs w:val="20"/>
              </w:rPr>
              <w:t>No (Note1)</w:t>
            </w:r>
          </w:p>
        </w:tc>
        <w:tc>
          <w:tcPr>
            <w:tcW w:w="1530" w:type="dxa"/>
            <w:vAlign w:val="center"/>
          </w:tcPr>
          <w:p w14:paraId="2E7C0570" w14:textId="77777777" w:rsidR="00EE216F" w:rsidRDefault="00243155">
            <w:pPr>
              <w:rPr>
                <w:color w:val="000000" w:themeColor="text1"/>
                <w:sz w:val="20"/>
                <w:szCs w:val="20"/>
              </w:rPr>
            </w:pPr>
            <w:r>
              <w:rPr>
                <w:color w:val="000000" w:themeColor="text1"/>
                <w:kern w:val="24"/>
                <w:sz w:val="20"/>
                <w:szCs w:val="20"/>
              </w:rPr>
              <w:t>No (Note 1)</w:t>
            </w:r>
          </w:p>
        </w:tc>
        <w:tc>
          <w:tcPr>
            <w:tcW w:w="1710" w:type="dxa"/>
            <w:vAlign w:val="center"/>
          </w:tcPr>
          <w:p w14:paraId="66E961B1" w14:textId="77777777" w:rsidR="00EE216F" w:rsidRDefault="00243155">
            <w:pPr>
              <w:rPr>
                <w:color w:val="000000" w:themeColor="text1"/>
                <w:sz w:val="20"/>
                <w:szCs w:val="20"/>
              </w:rPr>
            </w:pPr>
            <w:r>
              <w:rPr>
                <w:color w:val="000000" w:themeColor="text1"/>
                <w:kern w:val="24"/>
                <w:sz w:val="20"/>
                <w:szCs w:val="20"/>
              </w:rPr>
              <w:t>No (Note 1)</w:t>
            </w:r>
          </w:p>
        </w:tc>
      </w:tr>
      <w:tr w:rsidR="00EE216F" w14:paraId="527AF2B1" w14:textId="77777777">
        <w:trPr>
          <w:trHeight w:val="1373"/>
        </w:trPr>
        <w:tc>
          <w:tcPr>
            <w:tcW w:w="2515" w:type="dxa"/>
          </w:tcPr>
          <w:p w14:paraId="4CAD7AE4" w14:textId="77777777" w:rsidR="00EE216F" w:rsidRDefault="00243155">
            <w:pPr>
              <w:rPr>
                <w:sz w:val="20"/>
                <w:szCs w:val="20"/>
              </w:rPr>
            </w:pPr>
            <w:r>
              <w:rPr>
                <w:sz w:val="20"/>
                <w:szCs w:val="20"/>
              </w:rPr>
              <w:t>Flexibility to support cell/site/scenario/configuration specific model</w:t>
            </w:r>
          </w:p>
        </w:tc>
        <w:tc>
          <w:tcPr>
            <w:tcW w:w="1440" w:type="dxa"/>
            <w:vAlign w:val="center"/>
          </w:tcPr>
          <w:p w14:paraId="365064FB" w14:textId="7C1890D2" w:rsidR="00EE216F" w:rsidRDefault="00E16EE7">
            <w:pPr>
              <w:rPr>
                <w:color w:val="000000" w:themeColor="text1"/>
                <w:sz w:val="20"/>
                <w:szCs w:val="20"/>
              </w:rPr>
            </w:pPr>
            <w:r>
              <w:rPr>
                <w:color w:val="000000" w:themeColor="text1"/>
                <w:kern w:val="24"/>
                <w:sz w:val="20"/>
                <w:szCs w:val="20"/>
              </w:rPr>
              <w:t>More difficult than type 3</w:t>
            </w:r>
          </w:p>
        </w:tc>
        <w:tc>
          <w:tcPr>
            <w:tcW w:w="1530" w:type="dxa"/>
          </w:tcPr>
          <w:p w14:paraId="453EB717" w14:textId="77777777" w:rsidR="00EE216F" w:rsidRDefault="00EE216F">
            <w:pPr>
              <w:rPr>
                <w:bCs/>
                <w:color w:val="000000" w:themeColor="text1"/>
                <w:kern w:val="24"/>
                <w:sz w:val="20"/>
                <w:szCs w:val="20"/>
              </w:rPr>
            </w:pPr>
          </w:p>
          <w:p w14:paraId="6FAA8CC7" w14:textId="25BE4B89" w:rsidR="00EE216F" w:rsidRDefault="00E16EE7">
            <w:pPr>
              <w:rPr>
                <w:color w:val="000000" w:themeColor="text1"/>
                <w:kern w:val="24"/>
                <w:sz w:val="20"/>
                <w:szCs w:val="20"/>
              </w:rPr>
            </w:pPr>
            <w:r>
              <w:rPr>
                <w:bCs/>
                <w:color w:val="000000" w:themeColor="text1"/>
                <w:kern w:val="24"/>
                <w:sz w:val="20"/>
                <w:szCs w:val="20"/>
              </w:rPr>
              <w:t xml:space="preserve">FFS </w:t>
            </w:r>
          </w:p>
        </w:tc>
        <w:tc>
          <w:tcPr>
            <w:tcW w:w="1530" w:type="dxa"/>
            <w:vAlign w:val="center"/>
          </w:tcPr>
          <w:p w14:paraId="7CE7B071" w14:textId="77777777" w:rsidR="00EE216F" w:rsidRDefault="00243155">
            <w:pPr>
              <w:rPr>
                <w:color w:val="000000" w:themeColor="text1"/>
                <w:kern w:val="24"/>
                <w:sz w:val="20"/>
                <w:szCs w:val="20"/>
              </w:rPr>
            </w:pPr>
            <w:r>
              <w:rPr>
                <w:color w:val="000000" w:themeColor="text1"/>
                <w:kern w:val="24"/>
                <w:sz w:val="20"/>
                <w:szCs w:val="20"/>
              </w:rPr>
              <w:t>Semi-flexible.</w:t>
            </w:r>
          </w:p>
        </w:tc>
        <w:tc>
          <w:tcPr>
            <w:tcW w:w="1710" w:type="dxa"/>
            <w:vAlign w:val="center"/>
          </w:tcPr>
          <w:p w14:paraId="5F68CC85" w14:textId="77777777" w:rsidR="00EE216F" w:rsidRDefault="00243155">
            <w:pPr>
              <w:rPr>
                <w:color w:val="000000" w:themeColor="text1"/>
                <w:sz w:val="20"/>
                <w:szCs w:val="20"/>
              </w:rPr>
            </w:pPr>
            <w:r>
              <w:rPr>
                <w:color w:val="000000" w:themeColor="text1"/>
                <w:kern w:val="24"/>
                <w:sz w:val="20"/>
                <w:szCs w:val="20"/>
              </w:rPr>
              <w:t>Semi-flexible. With assisted information signaling</w:t>
            </w:r>
          </w:p>
        </w:tc>
      </w:tr>
      <w:tr w:rsidR="00EE216F" w14:paraId="684E47C4" w14:textId="77777777">
        <w:trPr>
          <w:trHeight w:val="433"/>
        </w:trPr>
        <w:tc>
          <w:tcPr>
            <w:tcW w:w="2515" w:type="dxa"/>
          </w:tcPr>
          <w:p w14:paraId="51BD4B1D" w14:textId="77777777" w:rsidR="00EE216F" w:rsidRDefault="00243155">
            <w:pPr>
              <w:rPr>
                <w:sz w:val="20"/>
                <w:szCs w:val="20"/>
              </w:rPr>
            </w:pPr>
            <w:r>
              <w:rPr>
                <w:sz w:val="20"/>
                <w:szCs w:val="20"/>
              </w:rPr>
              <w:t>Whether gNB/device specific optimization is allowed</w:t>
            </w:r>
          </w:p>
        </w:tc>
        <w:tc>
          <w:tcPr>
            <w:tcW w:w="1440" w:type="dxa"/>
            <w:vAlign w:val="center"/>
          </w:tcPr>
          <w:p w14:paraId="65F77711" w14:textId="77777777" w:rsidR="00EE216F" w:rsidRDefault="00243155">
            <w:pPr>
              <w:rPr>
                <w:color w:val="000000" w:themeColor="text1"/>
                <w:sz w:val="20"/>
                <w:szCs w:val="20"/>
              </w:rPr>
            </w:pPr>
            <w:r>
              <w:rPr>
                <w:color w:val="000000" w:themeColor="text1"/>
                <w:kern w:val="24"/>
                <w:sz w:val="20"/>
                <w:szCs w:val="20"/>
              </w:rPr>
              <w:t>Yes</w:t>
            </w:r>
          </w:p>
        </w:tc>
        <w:tc>
          <w:tcPr>
            <w:tcW w:w="1530" w:type="dxa"/>
          </w:tcPr>
          <w:p w14:paraId="619FB7B7" w14:textId="77777777" w:rsidR="00EE216F" w:rsidRDefault="00EE216F">
            <w:pPr>
              <w:rPr>
                <w:bCs/>
                <w:color w:val="000000" w:themeColor="text1"/>
                <w:kern w:val="24"/>
                <w:sz w:val="20"/>
                <w:szCs w:val="20"/>
              </w:rPr>
            </w:pPr>
          </w:p>
          <w:p w14:paraId="4757E0F0" w14:textId="77777777" w:rsidR="00EE216F" w:rsidRDefault="00243155">
            <w:pPr>
              <w:rPr>
                <w:color w:val="000000" w:themeColor="text1"/>
                <w:kern w:val="24"/>
                <w:sz w:val="20"/>
                <w:szCs w:val="20"/>
              </w:rPr>
            </w:pPr>
            <w:r>
              <w:rPr>
                <w:bCs/>
                <w:color w:val="000000" w:themeColor="text1"/>
                <w:kern w:val="24"/>
                <w:sz w:val="20"/>
                <w:szCs w:val="20"/>
              </w:rPr>
              <w:t>Yes</w:t>
            </w:r>
          </w:p>
        </w:tc>
        <w:tc>
          <w:tcPr>
            <w:tcW w:w="1530" w:type="dxa"/>
            <w:vAlign w:val="center"/>
          </w:tcPr>
          <w:p w14:paraId="115D41E3" w14:textId="77777777" w:rsidR="00EE216F" w:rsidRDefault="00243155">
            <w:pPr>
              <w:rPr>
                <w:color w:val="000000" w:themeColor="text1"/>
                <w:sz w:val="20"/>
                <w:szCs w:val="20"/>
              </w:rPr>
            </w:pPr>
            <w:r>
              <w:rPr>
                <w:color w:val="000000" w:themeColor="text1"/>
                <w:kern w:val="24"/>
                <w:sz w:val="20"/>
                <w:szCs w:val="20"/>
              </w:rPr>
              <w:t>Yes</w:t>
            </w:r>
          </w:p>
        </w:tc>
        <w:tc>
          <w:tcPr>
            <w:tcW w:w="1710" w:type="dxa"/>
            <w:vAlign w:val="center"/>
          </w:tcPr>
          <w:p w14:paraId="41B56E1E" w14:textId="77777777" w:rsidR="00EE216F" w:rsidRDefault="00243155">
            <w:pPr>
              <w:rPr>
                <w:color w:val="000000" w:themeColor="text1"/>
                <w:sz w:val="20"/>
                <w:szCs w:val="20"/>
              </w:rPr>
            </w:pPr>
            <w:r>
              <w:rPr>
                <w:color w:val="000000" w:themeColor="text1"/>
                <w:kern w:val="24"/>
                <w:sz w:val="20"/>
                <w:szCs w:val="20"/>
              </w:rPr>
              <w:t>Yes</w:t>
            </w:r>
          </w:p>
        </w:tc>
      </w:tr>
      <w:tr w:rsidR="00EE216F" w14:paraId="122747D0" w14:textId="77777777">
        <w:trPr>
          <w:trHeight w:val="1123"/>
        </w:trPr>
        <w:tc>
          <w:tcPr>
            <w:tcW w:w="2515" w:type="dxa"/>
          </w:tcPr>
          <w:p w14:paraId="1E24265D" w14:textId="1023390C" w:rsidR="00EE216F" w:rsidRDefault="00243155">
            <w:pPr>
              <w:rPr>
                <w:sz w:val="20"/>
                <w:szCs w:val="20"/>
                <w:highlight w:val="yellow"/>
              </w:rPr>
            </w:pPr>
            <w:r>
              <w:rPr>
                <w:sz w:val="20"/>
                <w:szCs w:val="20"/>
              </w:rPr>
              <w:t>Model update flexibility after deployment</w:t>
            </w:r>
            <w:r w:rsidR="00B17CF6">
              <w:rPr>
                <w:sz w:val="20"/>
                <w:szCs w:val="20"/>
              </w:rPr>
              <w:t xml:space="preserve"> (note 3)</w:t>
            </w:r>
          </w:p>
        </w:tc>
        <w:tc>
          <w:tcPr>
            <w:tcW w:w="1440" w:type="dxa"/>
            <w:vAlign w:val="center"/>
          </w:tcPr>
          <w:p w14:paraId="6BE0706F" w14:textId="77777777" w:rsidR="00EE216F" w:rsidRDefault="00243155">
            <w:pPr>
              <w:rPr>
                <w:color w:val="000000" w:themeColor="text1"/>
                <w:kern w:val="24"/>
                <w:sz w:val="20"/>
                <w:szCs w:val="20"/>
              </w:rPr>
            </w:pPr>
            <w:r>
              <w:rPr>
                <w:color w:val="000000" w:themeColor="text1"/>
                <w:kern w:val="24"/>
                <w:sz w:val="20"/>
                <w:szCs w:val="20"/>
              </w:rPr>
              <w:t>Not flexible</w:t>
            </w:r>
          </w:p>
          <w:p w14:paraId="1C464A70" w14:textId="32502C12" w:rsidR="00EE216F" w:rsidRDefault="00EE216F">
            <w:pPr>
              <w:rPr>
                <w:color w:val="000000" w:themeColor="text1"/>
                <w:sz w:val="20"/>
                <w:szCs w:val="20"/>
                <w:highlight w:val="yellow"/>
              </w:rPr>
            </w:pPr>
          </w:p>
        </w:tc>
        <w:tc>
          <w:tcPr>
            <w:tcW w:w="1530" w:type="dxa"/>
          </w:tcPr>
          <w:p w14:paraId="4FA264C2" w14:textId="03DEE213" w:rsidR="00EE216F" w:rsidRDefault="00FA608D">
            <w:pPr>
              <w:rPr>
                <w:bCs/>
                <w:color w:val="000000" w:themeColor="text1"/>
                <w:kern w:val="24"/>
                <w:sz w:val="20"/>
                <w:szCs w:val="20"/>
                <w:highlight w:val="yellow"/>
              </w:rPr>
            </w:pPr>
            <w:r>
              <w:rPr>
                <w:bCs/>
                <w:color w:val="000000" w:themeColor="text1"/>
                <w:kern w:val="24"/>
                <w:sz w:val="20"/>
                <w:szCs w:val="20"/>
                <w:highlight w:val="yellow"/>
              </w:rPr>
              <w:t>FFS</w:t>
            </w:r>
          </w:p>
          <w:p w14:paraId="2400378D" w14:textId="48B7768C" w:rsidR="00EE216F" w:rsidRDefault="00EE216F">
            <w:pPr>
              <w:rPr>
                <w:color w:val="000000" w:themeColor="text1"/>
                <w:kern w:val="24"/>
                <w:sz w:val="20"/>
                <w:szCs w:val="20"/>
                <w:highlight w:val="yellow"/>
              </w:rPr>
            </w:pPr>
          </w:p>
        </w:tc>
        <w:tc>
          <w:tcPr>
            <w:tcW w:w="1530" w:type="dxa"/>
            <w:vAlign w:val="center"/>
          </w:tcPr>
          <w:p w14:paraId="375FE43B" w14:textId="77777777" w:rsidR="00EE216F" w:rsidRDefault="00243155">
            <w:pPr>
              <w:rPr>
                <w:color w:val="FF0000"/>
                <w:kern w:val="24"/>
                <w:sz w:val="20"/>
                <w:szCs w:val="20"/>
              </w:rPr>
            </w:pPr>
            <w:r>
              <w:rPr>
                <w:color w:val="000000" w:themeColor="text1"/>
                <w:kern w:val="24"/>
                <w:sz w:val="20"/>
                <w:szCs w:val="20"/>
              </w:rPr>
              <w:t>Semi-flexible</w:t>
            </w:r>
          </w:p>
          <w:p w14:paraId="74C37443" w14:textId="77777777" w:rsidR="00EE216F" w:rsidRDefault="00EE216F">
            <w:pPr>
              <w:rPr>
                <w:color w:val="000000" w:themeColor="text1"/>
                <w:sz w:val="20"/>
                <w:szCs w:val="20"/>
              </w:rPr>
            </w:pPr>
          </w:p>
        </w:tc>
        <w:tc>
          <w:tcPr>
            <w:tcW w:w="1710" w:type="dxa"/>
            <w:vAlign w:val="center"/>
          </w:tcPr>
          <w:p w14:paraId="6186F9BA" w14:textId="585E0BBC" w:rsidR="00EE216F" w:rsidRPr="00B17CF6" w:rsidRDefault="00FA608D">
            <w:pPr>
              <w:rPr>
                <w:color w:val="000000" w:themeColor="text1"/>
                <w:sz w:val="20"/>
                <w:szCs w:val="20"/>
              </w:rPr>
            </w:pPr>
            <w:r>
              <w:rPr>
                <w:color w:val="000000" w:themeColor="text1"/>
                <w:kern w:val="24"/>
                <w:sz w:val="20"/>
                <w:szCs w:val="20"/>
              </w:rPr>
              <w:t>FFS</w:t>
            </w:r>
          </w:p>
        </w:tc>
      </w:tr>
      <w:tr w:rsidR="00EE216F" w14:paraId="59BB5FF3" w14:textId="77777777">
        <w:trPr>
          <w:trHeight w:val="669"/>
        </w:trPr>
        <w:tc>
          <w:tcPr>
            <w:tcW w:w="2515" w:type="dxa"/>
          </w:tcPr>
          <w:p w14:paraId="07FAB7FB"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870BB40" w14:textId="77777777" w:rsidR="00EE216F" w:rsidRDefault="00243155">
            <w:pPr>
              <w:rPr>
                <w:color w:val="000000" w:themeColor="text1"/>
                <w:sz w:val="20"/>
                <w:szCs w:val="20"/>
              </w:rPr>
            </w:pPr>
            <w:r>
              <w:rPr>
                <w:color w:val="000000" w:themeColor="text1"/>
                <w:kern w:val="24"/>
                <w:sz w:val="20"/>
                <w:szCs w:val="20"/>
              </w:rPr>
              <w:t>Infeasible</w:t>
            </w:r>
          </w:p>
        </w:tc>
        <w:tc>
          <w:tcPr>
            <w:tcW w:w="1530" w:type="dxa"/>
          </w:tcPr>
          <w:p w14:paraId="57CC6063" w14:textId="77777777" w:rsidR="00EE216F" w:rsidRDefault="00EE216F">
            <w:pPr>
              <w:rPr>
                <w:bCs/>
                <w:color w:val="000000" w:themeColor="text1"/>
                <w:kern w:val="24"/>
                <w:sz w:val="20"/>
                <w:szCs w:val="20"/>
              </w:rPr>
            </w:pPr>
          </w:p>
          <w:p w14:paraId="569AA382" w14:textId="45C3191A" w:rsidR="00EE216F" w:rsidRDefault="00FA608D">
            <w:pPr>
              <w:rPr>
                <w:color w:val="000000" w:themeColor="text1"/>
                <w:kern w:val="24"/>
                <w:sz w:val="20"/>
                <w:szCs w:val="20"/>
              </w:rPr>
            </w:pPr>
            <w:r>
              <w:rPr>
                <w:bCs/>
                <w:color w:val="000000" w:themeColor="text1"/>
                <w:kern w:val="24"/>
                <w:sz w:val="20"/>
                <w:szCs w:val="20"/>
                <w:highlight w:val="yellow"/>
              </w:rPr>
              <w:t>FFS</w:t>
            </w:r>
          </w:p>
        </w:tc>
        <w:tc>
          <w:tcPr>
            <w:tcW w:w="1530" w:type="dxa"/>
            <w:vAlign w:val="center"/>
          </w:tcPr>
          <w:p w14:paraId="057FA180" w14:textId="77777777" w:rsidR="00EE216F" w:rsidRDefault="00243155">
            <w:pPr>
              <w:rPr>
                <w:color w:val="000000" w:themeColor="text1"/>
                <w:sz w:val="20"/>
                <w:szCs w:val="20"/>
              </w:rPr>
            </w:pPr>
            <w:r>
              <w:rPr>
                <w:color w:val="000000" w:themeColor="text1"/>
                <w:kern w:val="24"/>
                <w:sz w:val="20"/>
                <w:szCs w:val="20"/>
              </w:rPr>
              <w:t>Feasible</w:t>
            </w:r>
          </w:p>
        </w:tc>
        <w:tc>
          <w:tcPr>
            <w:tcW w:w="1710" w:type="dxa"/>
            <w:vAlign w:val="center"/>
          </w:tcPr>
          <w:p w14:paraId="0C6354DD" w14:textId="77777777" w:rsidR="00EE216F" w:rsidRDefault="00243155">
            <w:pPr>
              <w:rPr>
                <w:color w:val="000000" w:themeColor="text1"/>
                <w:sz w:val="20"/>
                <w:szCs w:val="20"/>
              </w:rPr>
            </w:pPr>
            <w:r>
              <w:rPr>
                <w:color w:val="000000" w:themeColor="text1"/>
                <w:kern w:val="24"/>
                <w:sz w:val="20"/>
                <w:szCs w:val="20"/>
              </w:rPr>
              <w:t>Feasible</w:t>
            </w:r>
          </w:p>
        </w:tc>
      </w:tr>
      <w:tr w:rsidR="00EE216F" w14:paraId="4C5D5091" w14:textId="77777777">
        <w:trPr>
          <w:trHeight w:val="906"/>
        </w:trPr>
        <w:tc>
          <w:tcPr>
            <w:tcW w:w="2515" w:type="dxa"/>
          </w:tcPr>
          <w:p w14:paraId="045CD9ED" w14:textId="06F6C01E" w:rsidR="00EE216F" w:rsidRDefault="00243155">
            <w:pPr>
              <w:rPr>
                <w:sz w:val="20"/>
                <w:szCs w:val="20"/>
              </w:rPr>
            </w:pPr>
            <w:r>
              <w:rPr>
                <w:sz w:val="20"/>
                <w:szCs w:val="20"/>
              </w:rPr>
              <w:t xml:space="preserve">Whether gNB can maintain/store a single/unified model </w:t>
            </w:r>
            <w:r w:rsidR="00040DE0">
              <w:rPr>
                <w:sz w:val="20"/>
                <w:szCs w:val="20"/>
              </w:rPr>
              <w:t>over different UE vendors [</w:t>
            </w:r>
            <w:r>
              <w:rPr>
                <w:color w:val="FF0000"/>
                <w:sz w:val="20"/>
                <w:szCs w:val="20"/>
              </w:rPr>
              <w:t>for a CSI report configuration</w:t>
            </w:r>
            <w:r w:rsidR="00040DE0">
              <w:rPr>
                <w:color w:val="FF0000"/>
                <w:sz w:val="20"/>
                <w:szCs w:val="20"/>
              </w:rPr>
              <w:t>]</w:t>
            </w:r>
          </w:p>
        </w:tc>
        <w:tc>
          <w:tcPr>
            <w:tcW w:w="1440" w:type="dxa"/>
            <w:vAlign w:val="center"/>
          </w:tcPr>
          <w:p w14:paraId="79211B1B" w14:textId="77777777" w:rsidR="00EE216F" w:rsidRDefault="00243155">
            <w:pPr>
              <w:rPr>
                <w:color w:val="000000" w:themeColor="text1"/>
                <w:sz w:val="20"/>
                <w:szCs w:val="20"/>
                <w:highlight w:val="yellow"/>
              </w:rPr>
            </w:pPr>
            <w:r>
              <w:rPr>
                <w:rFonts w:eastAsia="Malgun Gothic"/>
                <w:sz w:val="20"/>
                <w:szCs w:val="20"/>
              </w:rPr>
              <w:t>Pending evaluation in 9.2.2.1</w:t>
            </w:r>
          </w:p>
        </w:tc>
        <w:tc>
          <w:tcPr>
            <w:tcW w:w="1530" w:type="dxa"/>
          </w:tcPr>
          <w:p w14:paraId="0619DBFD"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9193215" w14:textId="0041808D" w:rsidR="00EE216F" w:rsidRDefault="00B17CF6">
            <w:pPr>
              <w:rPr>
                <w:rFonts w:eastAsia="Malgun Gothic"/>
                <w:sz w:val="20"/>
                <w:szCs w:val="20"/>
              </w:rPr>
            </w:pPr>
            <w:r w:rsidRPr="00B17CF6">
              <w:rPr>
                <w:rFonts w:eastAsia="Malgun Gothic"/>
                <w:sz w:val="20"/>
                <w:szCs w:val="20"/>
                <w:highlight w:val="yellow"/>
              </w:rPr>
              <w:t>Yes</w:t>
            </w:r>
          </w:p>
          <w:p w14:paraId="46A319CF" w14:textId="77777777" w:rsidR="00EE216F" w:rsidRDefault="00243155">
            <w:pPr>
              <w:rPr>
                <w:color w:val="000000" w:themeColor="text1"/>
                <w:sz w:val="20"/>
                <w:szCs w:val="20"/>
                <w:highlight w:val="yellow"/>
              </w:rPr>
            </w:pPr>
            <w:r>
              <w:rPr>
                <w:color w:val="000000" w:themeColor="text1"/>
                <w:sz w:val="20"/>
                <w:szCs w:val="20"/>
                <w:highlight w:val="yellow"/>
              </w:rPr>
              <w:t>(Note 4)</w:t>
            </w:r>
          </w:p>
        </w:tc>
        <w:tc>
          <w:tcPr>
            <w:tcW w:w="1710" w:type="dxa"/>
            <w:vAlign w:val="center"/>
          </w:tcPr>
          <w:p w14:paraId="029940F3" w14:textId="08F07B64" w:rsidR="00EE216F" w:rsidRPr="00B17CF6" w:rsidRDefault="00B17CF6" w:rsidP="00B17CF6">
            <w:pPr>
              <w:rPr>
                <w:color w:val="000000" w:themeColor="text1"/>
                <w:sz w:val="20"/>
                <w:szCs w:val="20"/>
                <w:highlight w:val="yellow"/>
              </w:rPr>
            </w:pPr>
            <w:r>
              <w:rPr>
                <w:rFonts w:eastAsia="Malgun Gothic"/>
                <w:sz w:val="20"/>
                <w:szCs w:val="20"/>
              </w:rPr>
              <w:t xml:space="preserve">Pending evaluation in 9.2.2.1 </w:t>
            </w:r>
            <w:r w:rsidR="00243155" w:rsidRPr="00B17CF6">
              <w:rPr>
                <w:color w:val="000000" w:themeColor="text1"/>
                <w:sz w:val="20"/>
                <w:szCs w:val="20"/>
                <w:highlight w:val="yellow"/>
              </w:rPr>
              <w:t>(Note 5)</w:t>
            </w:r>
          </w:p>
        </w:tc>
      </w:tr>
      <w:tr w:rsidR="00EE216F" w14:paraId="151A7FCA" w14:textId="77777777">
        <w:trPr>
          <w:trHeight w:val="887"/>
        </w:trPr>
        <w:tc>
          <w:tcPr>
            <w:tcW w:w="2515" w:type="dxa"/>
          </w:tcPr>
          <w:p w14:paraId="32E89D8D" w14:textId="0A2A8800" w:rsidR="00EE216F" w:rsidRDefault="00243155">
            <w:pPr>
              <w:rPr>
                <w:sz w:val="20"/>
                <w:szCs w:val="20"/>
              </w:rPr>
            </w:pPr>
            <w:r>
              <w:rPr>
                <w:sz w:val="20"/>
                <w:szCs w:val="20"/>
              </w:rPr>
              <w:t xml:space="preserve">Whether UE device can maintain/store a single/unified model </w:t>
            </w:r>
            <w:r w:rsidR="00040DE0">
              <w:rPr>
                <w:sz w:val="20"/>
                <w:szCs w:val="20"/>
              </w:rPr>
              <w:t>over different NW vendors [</w:t>
            </w:r>
            <w:r>
              <w:rPr>
                <w:color w:val="FF0000"/>
                <w:sz w:val="20"/>
                <w:szCs w:val="20"/>
              </w:rPr>
              <w:t>for a CSI report configuration</w:t>
            </w:r>
            <w:r w:rsidR="00040DE0">
              <w:rPr>
                <w:color w:val="FF0000"/>
                <w:sz w:val="20"/>
                <w:szCs w:val="20"/>
              </w:rPr>
              <w:t>]</w:t>
            </w:r>
          </w:p>
        </w:tc>
        <w:tc>
          <w:tcPr>
            <w:tcW w:w="1440" w:type="dxa"/>
            <w:vAlign w:val="center"/>
          </w:tcPr>
          <w:p w14:paraId="20F0F0A8" w14:textId="77777777" w:rsidR="00EE216F" w:rsidRDefault="00243155">
            <w:pPr>
              <w:rPr>
                <w:rFonts w:eastAsia="Malgun Gothic"/>
                <w:sz w:val="20"/>
                <w:szCs w:val="20"/>
              </w:rPr>
            </w:pPr>
            <w:r>
              <w:rPr>
                <w:rFonts w:eastAsia="Malgun Gothic"/>
                <w:sz w:val="20"/>
                <w:szCs w:val="20"/>
              </w:rPr>
              <w:t>Pending evaluation in 9.2.2.1</w:t>
            </w:r>
          </w:p>
          <w:p w14:paraId="564D2CFB" w14:textId="77777777" w:rsidR="00EE216F" w:rsidRDefault="00EE216F">
            <w:pPr>
              <w:rPr>
                <w:color w:val="000000" w:themeColor="text1"/>
                <w:sz w:val="20"/>
                <w:szCs w:val="20"/>
                <w:highlight w:val="yellow"/>
              </w:rPr>
            </w:pPr>
          </w:p>
        </w:tc>
        <w:tc>
          <w:tcPr>
            <w:tcW w:w="1530" w:type="dxa"/>
          </w:tcPr>
          <w:p w14:paraId="69C36BC1"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19E2D959" w14:textId="77777777" w:rsidR="00B17CF6" w:rsidRPr="00B17CF6" w:rsidRDefault="00B17CF6" w:rsidP="00B17CF6">
            <w:pPr>
              <w:rPr>
                <w:rFonts w:eastAsia="Malgun Gothic"/>
                <w:sz w:val="20"/>
                <w:szCs w:val="20"/>
                <w:highlight w:val="yellow"/>
              </w:rPr>
            </w:pPr>
            <w:proofErr w:type="gramStart"/>
            <w:r w:rsidRPr="00B17CF6">
              <w:rPr>
                <w:rFonts w:eastAsia="Malgun Gothic"/>
                <w:sz w:val="20"/>
                <w:szCs w:val="20"/>
                <w:highlight w:val="yellow"/>
              </w:rPr>
              <w:t>Yes</w:t>
            </w:r>
            <w:proofErr w:type="gramEnd"/>
            <w:r w:rsidRPr="00B17CF6">
              <w:rPr>
                <w:rFonts w:eastAsia="Malgun Gothic"/>
                <w:sz w:val="20"/>
                <w:szCs w:val="20"/>
                <w:highlight w:val="yellow"/>
              </w:rPr>
              <w:t xml:space="preserve"> per camped cell. </w:t>
            </w:r>
          </w:p>
          <w:p w14:paraId="2EB8DF42" w14:textId="77777777" w:rsidR="00B17CF6" w:rsidRPr="00B17CF6" w:rsidRDefault="00B17CF6" w:rsidP="00B17CF6">
            <w:pPr>
              <w:rPr>
                <w:rFonts w:eastAsia="Malgun Gothic"/>
                <w:sz w:val="20"/>
                <w:szCs w:val="20"/>
                <w:highlight w:val="yellow"/>
              </w:rPr>
            </w:pPr>
            <w:r w:rsidRPr="00B17CF6">
              <w:rPr>
                <w:rFonts w:eastAsia="Malgun Gothic"/>
                <w:sz w:val="20"/>
                <w:szCs w:val="20"/>
                <w:highlight w:val="yellow"/>
              </w:rPr>
              <w:t>Generalization over multiple NW pending 9.2.2.1</w:t>
            </w:r>
          </w:p>
          <w:p w14:paraId="53012B31" w14:textId="77777777" w:rsidR="00EE216F" w:rsidRDefault="00243155">
            <w:pPr>
              <w:rPr>
                <w:color w:val="000000" w:themeColor="text1"/>
                <w:sz w:val="20"/>
                <w:szCs w:val="20"/>
                <w:highlight w:val="yellow"/>
              </w:rPr>
            </w:pPr>
            <w:r>
              <w:rPr>
                <w:color w:val="000000" w:themeColor="text1"/>
                <w:sz w:val="20"/>
                <w:szCs w:val="20"/>
                <w:highlight w:val="yellow"/>
              </w:rPr>
              <w:t>(Note 5)</w:t>
            </w:r>
          </w:p>
        </w:tc>
        <w:tc>
          <w:tcPr>
            <w:tcW w:w="1710" w:type="dxa"/>
            <w:vAlign w:val="center"/>
          </w:tcPr>
          <w:p w14:paraId="6EE2C70C" w14:textId="4540FDEB" w:rsidR="00EE216F" w:rsidRDefault="00B17CF6">
            <w:pPr>
              <w:rPr>
                <w:rFonts w:eastAsia="Malgun Gothic"/>
                <w:sz w:val="20"/>
                <w:szCs w:val="20"/>
              </w:rPr>
            </w:pPr>
            <w:r>
              <w:rPr>
                <w:rFonts w:eastAsia="Malgun Gothic"/>
                <w:sz w:val="20"/>
                <w:szCs w:val="20"/>
              </w:rPr>
              <w:t>Yes</w:t>
            </w:r>
          </w:p>
          <w:p w14:paraId="0CFB05CF" w14:textId="77777777" w:rsidR="00EE216F" w:rsidRDefault="00243155">
            <w:pPr>
              <w:rPr>
                <w:color w:val="000000" w:themeColor="text1"/>
                <w:sz w:val="20"/>
                <w:szCs w:val="20"/>
                <w:highlight w:val="yellow"/>
              </w:rPr>
            </w:pPr>
            <w:r>
              <w:rPr>
                <w:color w:val="000000" w:themeColor="text1"/>
                <w:sz w:val="20"/>
                <w:szCs w:val="20"/>
                <w:highlight w:val="yellow"/>
              </w:rPr>
              <w:t>(Note 4)</w:t>
            </w:r>
          </w:p>
        </w:tc>
      </w:tr>
      <w:tr w:rsidR="00EE216F" w14:paraId="5823D4E9" w14:textId="77777777">
        <w:trPr>
          <w:trHeight w:val="1360"/>
        </w:trPr>
        <w:tc>
          <w:tcPr>
            <w:tcW w:w="2515" w:type="dxa"/>
          </w:tcPr>
          <w:p w14:paraId="34A51497"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440" w:type="dxa"/>
            <w:vAlign w:val="center"/>
          </w:tcPr>
          <w:p w14:paraId="3C13C524" w14:textId="5F66EE0D" w:rsidR="00EE216F" w:rsidRDefault="00040DE0">
            <w:pPr>
              <w:rPr>
                <w:color w:val="000000" w:themeColor="text1"/>
                <w:kern w:val="24"/>
                <w:sz w:val="20"/>
                <w:szCs w:val="20"/>
              </w:rPr>
            </w:pPr>
            <w:r>
              <w:rPr>
                <w:color w:val="000000" w:themeColor="text1"/>
                <w:kern w:val="24"/>
                <w:sz w:val="20"/>
                <w:szCs w:val="20"/>
              </w:rPr>
              <w:t>FFS</w:t>
            </w:r>
          </w:p>
        </w:tc>
        <w:tc>
          <w:tcPr>
            <w:tcW w:w="1530" w:type="dxa"/>
          </w:tcPr>
          <w:p w14:paraId="0FE3F685" w14:textId="081B632E" w:rsidR="00EE216F" w:rsidRDefault="00040DE0">
            <w:pPr>
              <w:rPr>
                <w:color w:val="000000" w:themeColor="text1"/>
                <w:kern w:val="24"/>
                <w:sz w:val="20"/>
                <w:szCs w:val="20"/>
              </w:rPr>
            </w:pPr>
            <w:r>
              <w:rPr>
                <w:bCs/>
                <w:color w:val="000000" w:themeColor="text1"/>
                <w:kern w:val="24"/>
                <w:sz w:val="20"/>
                <w:szCs w:val="20"/>
              </w:rPr>
              <w:t>FFS</w:t>
            </w:r>
          </w:p>
        </w:tc>
        <w:tc>
          <w:tcPr>
            <w:tcW w:w="1530" w:type="dxa"/>
            <w:vAlign w:val="center"/>
          </w:tcPr>
          <w:p w14:paraId="3774F5C1" w14:textId="45E83D11" w:rsidR="00EE216F" w:rsidRDefault="00040DE0">
            <w:pPr>
              <w:rPr>
                <w:color w:val="000000" w:themeColor="text1"/>
                <w:kern w:val="24"/>
                <w:sz w:val="20"/>
                <w:szCs w:val="20"/>
              </w:rPr>
            </w:pPr>
            <w:r>
              <w:rPr>
                <w:color w:val="000000" w:themeColor="text1"/>
                <w:kern w:val="24"/>
                <w:sz w:val="20"/>
                <w:szCs w:val="20"/>
              </w:rPr>
              <w:t>FFS</w:t>
            </w:r>
          </w:p>
        </w:tc>
        <w:tc>
          <w:tcPr>
            <w:tcW w:w="1710" w:type="dxa"/>
            <w:vAlign w:val="center"/>
          </w:tcPr>
          <w:p w14:paraId="1D04B1C0" w14:textId="6E73CFC8" w:rsidR="00EE216F" w:rsidRDefault="00040DE0">
            <w:pPr>
              <w:rPr>
                <w:color w:val="000000" w:themeColor="text1"/>
                <w:kern w:val="24"/>
                <w:sz w:val="20"/>
                <w:szCs w:val="20"/>
              </w:rPr>
            </w:pPr>
            <w:r>
              <w:rPr>
                <w:color w:val="000000" w:themeColor="text1"/>
                <w:kern w:val="24"/>
                <w:sz w:val="20"/>
                <w:szCs w:val="20"/>
              </w:rPr>
              <w:t>FFS</w:t>
            </w:r>
          </w:p>
        </w:tc>
      </w:tr>
      <w:tr w:rsidR="00EE216F" w14:paraId="6B7B922E" w14:textId="77777777">
        <w:trPr>
          <w:trHeight w:val="1360"/>
        </w:trPr>
        <w:tc>
          <w:tcPr>
            <w:tcW w:w="2515" w:type="dxa"/>
          </w:tcPr>
          <w:p w14:paraId="71ABD764"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440" w:type="dxa"/>
            <w:vAlign w:val="center"/>
          </w:tcPr>
          <w:p w14:paraId="687314FB" w14:textId="3D41D538" w:rsidR="00EE216F" w:rsidRDefault="00040DE0">
            <w:pPr>
              <w:rPr>
                <w:color w:val="000000" w:themeColor="text1"/>
                <w:kern w:val="24"/>
                <w:sz w:val="20"/>
                <w:szCs w:val="20"/>
              </w:rPr>
            </w:pPr>
            <w:r>
              <w:rPr>
                <w:color w:val="000000" w:themeColor="text1"/>
                <w:kern w:val="24"/>
                <w:sz w:val="20"/>
                <w:szCs w:val="20"/>
              </w:rPr>
              <w:t>FFS</w:t>
            </w:r>
          </w:p>
        </w:tc>
        <w:tc>
          <w:tcPr>
            <w:tcW w:w="1530" w:type="dxa"/>
          </w:tcPr>
          <w:p w14:paraId="21F8D28D" w14:textId="77777777" w:rsidR="00EE216F" w:rsidRDefault="00EE216F">
            <w:pPr>
              <w:rPr>
                <w:bCs/>
                <w:color w:val="000000" w:themeColor="text1"/>
                <w:kern w:val="24"/>
                <w:sz w:val="20"/>
                <w:szCs w:val="20"/>
              </w:rPr>
            </w:pPr>
          </w:p>
          <w:p w14:paraId="61B23E3E" w14:textId="77777777" w:rsidR="00EE216F" w:rsidRDefault="00EE216F">
            <w:pPr>
              <w:rPr>
                <w:bCs/>
                <w:color w:val="000000" w:themeColor="text1"/>
                <w:kern w:val="24"/>
                <w:sz w:val="20"/>
                <w:szCs w:val="20"/>
              </w:rPr>
            </w:pPr>
          </w:p>
          <w:p w14:paraId="0E0AB442" w14:textId="5C037404" w:rsidR="00EE216F" w:rsidRDefault="00040DE0">
            <w:pPr>
              <w:rPr>
                <w:bCs/>
                <w:color w:val="000000" w:themeColor="text1"/>
                <w:kern w:val="24"/>
                <w:sz w:val="20"/>
                <w:szCs w:val="20"/>
              </w:rPr>
            </w:pPr>
            <w:r>
              <w:rPr>
                <w:bCs/>
                <w:color w:val="000000" w:themeColor="text1"/>
                <w:kern w:val="24"/>
                <w:sz w:val="20"/>
                <w:szCs w:val="20"/>
              </w:rPr>
              <w:t>FFS</w:t>
            </w:r>
          </w:p>
        </w:tc>
        <w:tc>
          <w:tcPr>
            <w:tcW w:w="1530" w:type="dxa"/>
            <w:vAlign w:val="center"/>
          </w:tcPr>
          <w:p w14:paraId="4BB1F263" w14:textId="67C8C09F" w:rsidR="00EE216F" w:rsidRPr="00040DE0" w:rsidRDefault="00040DE0">
            <w:pPr>
              <w:rPr>
                <w:i/>
                <w:color w:val="000000" w:themeColor="text1"/>
                <w:kern w:val="24"/>
                <w:sz w:val="20"/>
                <w:szCs w:val="20"/>
              </w:rPr>
            </w:pPr>
            <w:r>
              <w:rPr>
                <w:color w:val="000000" w:themeColor="text1"/>
                <w:kern w:val="24"/>
                <w:sz w:val="20"/>
                <w:szCs w:val="20"/>
              </w:rPr>
              <w:t>FFS</w:t>
            </w:r>
          </w:p>
        </w:tc>
        <w:tc>
          <w:tcPr>
            <w:tcW w:w="1710" w:type="dxa"/>
            <w:vAlign w:val="center"/>
          </w:tcPr>
          <w:p w14:paraId="04AC9277" w14:textId="104E302E" w:rsidR="00EE216F" w:rsidRDefault="00040DE0">
            <w:pPr>
              <w:rPr>
                <w:color w:val="000000" w:themeColor="text1"/>
                <w:kern w:val="24"/>
                <w:sz w:val="20"/>
                <w:szCs w:val="20"/>
              </w:rPr>
            </w:pPr>
            <w:r>
              <w:rPr>
                <w:color w:val="000000" w:themeColor="text1"/>
                <w:kern w:val="24"/>
                <w:sz w:val="20"/>
                <w:szCs w:val="20"/>
              </w:rPr>
              <w:t>FFS</w:t>
            </w:r>
          </w:p>
        </w:tc>
      </w:tr>
      <w:tr w:rsidR="00EE216F" w14:paraId="1D2250A2" w14:textId="77777777">
        <w:trPr>
          <w:trHeight w:val="650"/>
        </w:trPr>
        <w:tc>
          <w:tcPr>
            <w:tcW w:w="2515" w:type="dxa"/>
          </w:tcPr>
          <w:p w14:paraId="7EA3DC54" w14:textId="77777777" w:rsidR="00EE216F" w:rsidRDefault="00243155">
            <w:pPr>
              <w:rPr>
                <w:sz w:val="20"/>
                <w:szCs w:val="20"/>
              </w:rPr>
            </w:pPr>
            <w:r>
              <w:rPr>
                <w:sz w:val="20"/>
                <w:szCs w:val="20"/>
              </w:rPr>
              <w:t>Whether training data distribution can match the inference device</w:t>
            </w:r>
          </w:p>
        </w:tc>
        <w:tc>
          <w:tcPr>
            <w:tcW w:w="1440" w:type="dxa"/>
            <w:vAlign w:val="center"/>
          </w:tcPr>
          <w:p w14:paraId="01414DBA" w14:textId="3FBC7745" w:rsidR="00EE216F" w:rsidRDefault="00833A23">
            <w:pPr>
              <w:rPr>
                <w:strike/>
                <w:color w:val="000000" w:themeColor="text1"/>
                <w:kern w:val="24"/>
                <w:sz w:val="20"/>
                <w:szCs w:val="20"/>
              </w:rPr>
            </w:pPr>
            <w:r>
              <w:rPr>
                <w:strike/>
                <w:color w:val="000000" w:themeColor="text1"/>
                <w:kern w:val="24"/>
                <w:sz w:val="20"/>
                <w:szCs w:val="20"/>
              </w:rPr>
              <w:t>FFS</w:t>
            </w:r>
          </w:p>
          <w:p w14:paraId="414F7831" w14:textId="77777777" w:rsidR="00EE216F" w:rsidRDefault="00EE216F">
            <w:pPr>
              <w:rPr>
                <w:strike/>
                <w:color w:val="000000" w:themeColor="text1"/>
                <w:kern w:val="24"/>
                <w:sz w:val="20"/>
                <w:szCs w:val="20"/>
              </w:rPr>
            </w:pPr>
          </w:p>
        </w:tc>
        <w:tc>
          <w:tcPr>
            <w:tcW w:w="1530" w:type="dxa"/>
          </w:tcPr>
          <w:p w14:paraId="20C2BC4E" w14:textId="77777777" w:rsidR="00EE216F" w:rsidRDefault="00EE216F">
            <w:pPr>
              <w:rPr>
                <w:rFonts w:eastAsia="SimSun"/>
                <w:bCs/>
                <w:color w:val="000000" w:themeColor="text1"/>
                <w:sz w:val="20"/>
                <w:szCs w:val="20"/>
              </w:rPr>
            </w:pPr>
          </w:p>
          <w:p w14:paraId="69BECCBB" w14:textId="7D2A6A58" w:rsidR="00EE216F" w:rsidRDefault="00833A23">
            <w:pPr>
              <w:rPr>
                <w:rFonts w:eastAsia="SimSun"/>
                <w:bCs/>
                <w:color w:val="000000" w:themeColor="text1"/>
                <w:sz w:val="20"/>
                <w:szCs w:val="20"/>
              </w:rPr>
            </w:pPr>
            <w:r>
              <w:rPr>
                <w:rFonts w:eastAsia="SimSun"/>
                <w:bCs/>
                <w:color w:val="000000" w:themeColor="text1"/>
                <w:sz w:val="20"/>
                <w:szCs w:val="20"/>
              </w:rPr>
              <w:t>FFFS</w:t>
            </w:r>
          </w:p>
          <w:p w14:paraId="57C11E50" w14:textId="5D3701F1" w:rsidR="00EE216F" w:rsidRDefault="00EE216F">
            <w:pPr>
              <w:rPr>
                <w:color w:val="000000" w:themeColor="text1"/>
                <w:kern w:val="24"/>
                <w:sz w:val="20"/>
                <w:szCs w:val="20"/>
              </w:rPr>
            </w:pPr>
          </w:p>
        </w:tc>
        <w:tc>
          <w:tcPr>
            <w:tcW w:w="1530" w:type="dxa"/>
          </w:tcPr>
          <w:p w14:paraId="01C218EF" w14:textId="6FD8BF80" w:rsidR="00EE216F" w:rsidRDefault="00833A23">
            <w:pPr>
              <w:rPr>
                <w:strike/>
                <w:color w:val="000000" w:themeColor="text1"/>
                <w:kern w:val="24"/>
                <w:sz w:val="20"/>
                <w:szCs w:val="20"/>
                <w:highlight w:val="yellow"/>
              </w:rPr>
            </w:pPr>
            <w:r>
              <w:rPr>
                <w:color w:val="000000" w:themeColor="text1"/>
                <w:kern w:val="24"/>
                <w:sz w:val="20"/>
                <w:szCs w:val="20"/>
              </w:rPr>
              <w:t>FFS</w:t>
            </w:r>
          </w:p>
          <w:p w14:paraId="45925A75" w14:textId="59CD3B6E" w:rsidR="00EE216F" w:rsidRDefault="00EE216F">
            <w:pPr>
              <w:rPr>
                <w:color w:val="000000" w:themeColor="text1"/>
                <w:kern w:val="24"/>
                <w:sz w:val="20"/>
                <w:szCs w:val="20"/>
              </w:rPr>
            </w:pPr>
          </w:p>
        </w:tc>
        <w:tc>
          <w:tcPr>
            <w:tcW w:w="1710" w:type="dxa"/>
          </w:tcPr>
          <w:p w14:paraId="47EAFE15" w14:textId="316DC8FF" w:rsidR="00EE216F" w:rsidRDefault="00833A23">
            <w:pPr>
              <w:rPr>
                <w:color w:val="000000" w:themeColor="text1"/>
                <w:kern w:val="24"/>
                <w:sz w:val="20"/>
                <w:szCs w:val="20"/>
              </w:rPr>
            </w:pPr>
            <w:r>
              <w:rPr>
                <w:rFonts w:eastAsia="SimSun"/>
                <w:sz w:val="20"/>
                <w:szCs w:val="20"/>
              </w:rPr>
              <w:t>FFS</w:t>
            </w:r>
          </w:p>
        </w:tc>
      </w:tr>
      <w:tr w:rsidR="00EE216F" w14:paraId="370927FB" w14:textId="77777777">
        <w:trPr>
          <w:trHeight w:val="157"/>
        </w:trPr>
        <w:tc>
          <w:tcPr>
            <w:tcW w:w="2515" w:type="dxa"/>
          </w:tcPr>
          <w:p w14:paraId="487C2AFF" w14:textId="77777777" w:rsidR="00EE216F" w:rsidRDefault="00243155">
            <w:pPr>
              <w:rPr>
                <w:sz w:val="20"/>
                <w:szCs w:val="20"/>
              </w:rPr>
            </w:pPr>
            <w:r>
              <w:rPr>
                <w:rFonts w:eastAsia="Malgun Gothic"/>
                <w:sz w:val="20"/>
                <w:szCs w:val="20"/>
              </w:rPr>
              <w:lastRenderedPageBreak/>
              <w:t>Software/hardware compatibility (Whether device capability can be considered for model development)</w:t>
            </w:r>
          </w:p>
        </w:tc>
        <w:tc>
          <w:tcPr>
            <w:tcW w:w="1440" w:type="dxa"/>
          </w:tcPr>
          <w:p w14:paraId="5E8A51CD" w14:textId="77777777" w:rsidR="00EE216F" w:rsidRDefault="00243155">
            <w:pPr>
              <w:rPr>
                <w:color w:val="000000" w:themeColor="text1"/>
                <w:kern w:val="24"/>
                <w:sz w:val="20"/>
                <w:szCs w:val="20"/>
              </w:rPr>
            </w:pPr>
            <w:r>
              <w:rPr>
                <w:rFonts w:eastAsia="SimSun"/>
                <w:sz w:val="20"/>
                <w:szCs w:val="20"/>
              </w:rPr>
              <w:t xml:space="preserve">Compatible </w:t>
            </w:r>
          </w:p>
        </w:tc>
        <w:tc>
          <w:tcPr>
            <w:tcW w:w="1530" w:type="dxa"/>
          </w:tcPr>
          <w:p w14:paraId="7B710527" w14:textId="77777777" w:rsidR="00EE216F" w:rsidRDefault="00243155">
            <w:pPr>
              <w:rPr>
                <w:rFonts w:eastAsia="SimSun"/>
                <w:sz w:val="20"/>
                <w:szCs w:val="20"/>
              </w:rPr>
            </w:pPr>
            <w:r>
              <w:rPr>
                <w:rFonts w:eastAsia="SimSun"/>
                <w:bCs/>
                <w:color w:val="000000" w:themeColor="text1"/>
                <w:sz w:val="20"/>
                <w:szCs w:val="20"/>
              </w:rPr>
              <w:t>Compatible</w:t>
            </w:r>
          </w:p>
        </w:tc>
        <w:tc>
          <w:tcPr>
            <w:tcW w:w="1530" w:type="dxa"/>
          </w:tcPr>
          <w:p w14:paraId="39DFA7A6" w14:textId="77777777" w:rsidR="00EE216F" w:rsidRDefault="00243155">
            <w:pPr>
              <w:rPr>
                <w:color w:val="000000" w:themeColor="text1"/>
                <w:kern w:val="24"/>
                <w:sz w:val="20"/>
                <w:szCs w:val="20"/>
              </w:rPr>
            </w:pPr>
            <w:r>
              <w:rPr>
                <w:rFonts w:eastAsia="SimSun"/>
                <w:sz w:val="20"/>
                <w:szCs w:val="20"/>
              </w:rPr>
              <w:t>Compatible</w:t>
            </w:r>
          </w:p>
        </w:tc>
        <w:tc>
          <w:tcPr>
            <w:tcW w:w="1710" w:type="dxa"/>
          </w:tcPr>
          <w:p w14:paraId="542F5628" w14:textId="77777777" w:rsidR="00EE216F" w:rsidRDefault="00243155">
            <w:pPr>
              <w:rPr>
                <w:color w:val="000000" w:themeColor="text1"/>
                <w:kern w:val="24"/>
                <w:sz w:val="20"/>
                <w:szCs w:val="20"/>
              </w:rPr>
            </w:pPr>
            <w:r>
              <w:rPr>
                <w:rFonts w:eastAsia="SimSun"/>
                <w:sz w:val="20"/>
                <w:szCs w:val="20"/>
              </w:rPr>
              <w:t>Compatible</w:t>
            </w:r>
          </w:p>
        </w:tc>
      </w:tr>
      <w:tr w:rsidR="00EE216F" w14:paraId="3D508B90" w14:textId="77777777">
        <w:trPr>
          <w:trHeight w:val="669"/>
        </w:trPr>
        <w:tc>
          <w:tcPr>
            <w:tcW w:w="2515" w:type="dxa"/>
          </w:tcPr>
          <w:p w14:paraId="754F8DCA" w14:textId="77777777" w:rsidR="00EE216F" w:rsidRDefault="00243155">
            <w:pPr>
              <w:rPr>
                <w:rFonts w:eastAsia="Malgun Gothic"/>
                <w:sz w:val="20"/>
                <w:szCs w:val="20"/>
              </w:rPr>
            </w:pPr>
            <w:r>
              <w:rPr>
                <w:rFonts w:eastAsia="Malgun Gothic"/>
                <w:sz w:val="20"/>
                <w:szCs w:val="20"/>
              </w:rPr>
              <w:t>Model performance based on evaluation in 9.2.2.1</w:t>
            </w:r>
          </w:p>
        </w:tc>
        <w:tc>
          <w:tcPr>
            <w:tcW w:w="1440" w:type="dxa"/>
          </w:tcPr>
          <w:p w14:paraId="07FF74C6" w14:textId="77777777" w:rsidR="00EE216F" w:rsidRDefault="00243155">
            <w:pPr>
              <w:rPr>
                <w:color w:val="000000" w:themeColor="text1"/>
                <w:kern w:val="24"/>
                <w:sz w:val="20"/>
                <w:szCs w:val="20"/>
              </w:rPr>
            </w:pPr>
            <w:r>
              <w:rPr>
                <w:rFonts w:eastAsia="Malgun Gothic"/>
                <w:sz w:val="20"/>
                <w:szCs w:val="20"/>
              </w:rPr>
              <w:t>Pending evaluation in 9.2.2.1</w:t>
            </w:r>
          </w:p>
        </w:tc>
        <w:tc>
          <w:tcPr>
            <w:tcW w:w="1530" w:type="dxa"/>
          </w:tcPr>
          <w:p w14:paraId="6E2F831A"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tcPr>
          <w:p w14:paraId="2FC57EF9" w14:textId="77777777" w:rsidR="00EE216F" w:rsidRDefault="00243155">
            <w:pPr>
              <w:rPr>
                <w:color w:val="000000" w:themeColor="text1"/>
                <w:kern w:val="24"/>
                <w:sz w:val="20"/>
                <w:szCs w:val="20"/>
              </w:rPr>
            </w:pPr>
            <w:r>
              <w:rPr>
                <w:rFonts w:eastAsia="Malgun Gothic"/>
                <w:sz w:val="20"/>
                <w:szCs w:val="20"/>
              </w:rPr>
              <w:t>Pending evaluation in 9.2.2.1</w:t>
            </w:r>
          </w:p>
        </w:tc>
        <w:tc>
          <w:tcPr>
            <w:tcW w:w="1710" w:type="dxa"/>
          </w:tcPr>
          <w:p w14:paraId="46A4DA1E" w14:textId="77777777" w:rsidR="00EE216F" w:rsidRDefault="00243155">
            <w:pPr>
              <w:rPr>
                <w:color w:val="000000" w:themeColor="text1"/>
                <w:kern w:val="24"/>
                <w:sz w:val="20"/>
                <w:szCs w:val="20"/>
              </w:rPr>
            </w:pPr>
            <w:r>
              <w:rPr>
                <w:rFonts w:eastAsia="Malgun Gothic"/>
                <w:sz w:val="20"/>
                <w:szCs w:val="20"/>
              </w:rPr>
              <w:t>Pending evaluation in 9.2.2.1</w:t>
            </w:r>
          </w:p>
        </w:tc>
      </w:tr>
    </w:tbl>
    <w:p w14:paraId="5606E4E9" w14:textId="77777777" w:rsidR="00EE216F" w:rsidRDefault="00EE216F">
      <w:pPr>
        <w:rPr>
          <w:sz w:val="20"/>
          <w:szCs w:val="20"/>
        </w:rPr>
      </w:pPr>
    </w:p>
    <w:p w14:paraId="61889110" w14:textId="32682C2E"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w:t>
      </w:r>
      <w:r w:rsidR="007511FE">
        <w:rPr>
          <w:sz w:val="20"/>
          <w:szCs w:val="20"/>
        </w:rPr>
        <w:t xml:space="preserve">precoding matrix </w:t>
      </w:r>
      <w:r>
        <w:rPr>
          <w:sz w:val="20"/>
          <w:szCs w:val="20"/>
        </w:rPr>
        <w:t xml:space="preserve">is not privacy sensitive data. FFS: other information such as channel matrix and assisted information. </w:t>
      </w:r>
    </w:p>
    <w:p w14:paraId="4F320B85" w14:textId="013FF9E6"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w:t>
      </w:r>
      <w:r w:rsidR="00E16EE7">
        <w:rPr>
          <w:rFonts w:eastAsia="Malgun Gothic"/>
          <w:color w:val="000000" w:themeColor="text1"/>
          <w:sz w:val="20"/>
          <w:szCs w:val="20"/>
        </w:rPr>
        <w:t xml:space="preserve">does not reveal </w:t>
      </w:r>
      <w:proofErr w:type="spellStart"/>
      <w:r w:rsidR="00E16EE7">
        <w:rPr>
          <w:rFonts w:eastAsia="Malgun Gothic"/>
          <w:color w:val="000000" w:themeColor="text1"/>
          <w:sz w:val="20"/>
          <w:szCs w:val="20"/>
        </w:rPr>
        <w:t>prioprotiy</w:t>
      </w:r>
      <w:proofErr w:type="spellEnd"/>
      <w:r w:rsidR="00E16EE7">
        <w:rPr>
          <w:rFonts w:eastAsia="Malgun Gothic"/>
          <w:color w:val="000000" w:themeColor="text1"/>
          <w:sz w:val="20"/>
          <w:szCs w:val="20"/>
        </w:rPr>
        <w:t xml:space="preserve"> information </w:t>
      </w:r>
    </w:p>
    <w:p w14:paraId="4DF0DF0F"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CAA11F3" w14:textId="4CF63001" w:rsidR="00EE216F" w:rsidRDefault="00243155">
      <w:pPr>
        <w:rPr>
          <w:color w:val="000000" w:themeColor="text1"/>
          <w:sz w:val="18"/>
          <w:szCs w:val="18"/>
        </w:rPr>
      </w:pPr>
      <w:r>
        <w:rPr>
          <w:color w:val="000000" w:themeColor="text1"/>
          <w:sz w:val="20"/>
          <w:szCs w:val="20"/>
        </w:rPr>
        <w:t xml:space="preserve">Note 4: Under the assumption that the vendor training first has engineering freedom to design its own model, the condition follows naturally. </w:t>
      </w:r>
      <w:r w:rsidR="002F47AF">
        <w:rPr>
          <w:color w:val="000000" w:themeColor="text1"/>
          <w:sz w:val="20"/>
          <w:szCs w:val="20"/>
        </w:rPr>
        <w:t>[</w:t>
      </w:r>
      <w:r>
        <w:rPr>
          <w:color w:val="000000" w:themeColor="text1"/>
          <w:sz w:val="20"/>
          <w:szCs w:val="20"/>
        </w:rPr>
        <w:t>To understand the effects of long-term evolution of the AI/ML model in the eco-system, further studies are needed</w:t>
      </w:r>
      <w:r w:rsidR="002F47AF">
        <w:rPr>
          <w:color w:val="000000" w:themeColor="text1"/>
          <w:sz w:val="20"/>
          <w:szCs w:val="20"/>
        </w:rPr>
        <w:t>]</w:t>
      </w:r>
      <w:r>
        <w:rPr>
          <w:color w:val="000000" w:themeColor="text1"/>
          <w:sz w:val="20"/>
          <w:szCs w:val="20"/>
        </w:rPr>
        <w:t>.</w:t>
      </w:r>
    </w:p>
    <w:p w14:paraId="137F666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9885011"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6: The need for matching the inference device in training can be limited, when mixing datasets from different device Types are used.</w:t>
      </w:r>
    </w:p>
    <w:p w14:paraId="1D745D11" w14:textId="77777777" w:rsidR="00EE216F" w:rsidRDefault="00EE216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14231432" w14:textId="77777777" w:rsidR="00EE216F" w:rsidRDefault="00243155">
      <w:pPr>
        <w:rPr>
          <w:sz w:val="20"/>
          <w:szCs w:val="20"/>
        </w:rPr>
      </w:pPr>
      <w:r>
        <w:rPr>
          <w:sz w:val="20"/>
          <w:szCs w:val="20"/>
        </w:rPr>
        <w:t xml:space="preserve"> </w:t>
      </w:r>
    </w:p>
    <w:p w14:paraId="20CA6C6D" w14:textId="77777777" w:rsidR="00EE216F" w:rsidRDefault="00EE216F">
      <w:pPr>
        <w:rPr>
          <w:rFonts w:eastAsia="Malgun Gothic"/>
          <w:b/>
          <w:bCs/>
          <w:i/>
          <w:iCs/>
          <w:color w:val="000000" w:themeColor="text1"/>
          <w:sz w:val="20"/>
          <w:szCs w:val="20"/>
        </w:rPr>
      </w:pPr>
    </w:p>
    <w:p w14:paraId="10AE5629"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122BDB35" w14:textId="77777777">
        <w:tc>
          <w:tcPr>
            <w:tcW w:w="1885" w:type="dxa"/>
          </w:tcPr>
          <w:p w14:paraId="0B2C1E17" w14:textId="77777777" w:rsidR="00EE216F" w:rsidRDefault="00243155">
            <w:pPr>
              <w:rPr>
                <w:b/>
                <w:bCs/>
                <w:sz w:val="20"/>
                <w:szCs w:val="20"/>
                <w:lang w:eastAsia="en-US"/>
              </w:rPr>
            </w:pPr>
            <w:r>
              <w:rPr>
                <w:b/>
                <w:bCs/>
                <w:sz w:val="20"/>
                <w:szCs w:val="20"/>
                <w:lang w:eastAsia="en-US"/>
              </w:rPr>
              <w:t>Company</w:t>
            </w:r>
          </w:p>
        </w:tc>
        <w:tc>
          <w:tcPr>
            <w:tcW w:w="7125" w:type="dxa"/>
          </w:tcPr>
          <w:p w14:paraId="368B1EDD" w14:textId="77777777" w:rsidR="00EE216F" w:rsidRDefault="00243155">
            <w:pPr>
              <w:rPr>
                <w:b/>
                <w:bCs/>
                <w:sz w:val="20"/>
                <w:szCs w:val="20"/>
                <w:lang w:eastAsia="en-US"/>
              </w:rPr>
            </w:pPr>
            <w:r>
              <w:rPr>
                <w:b/>
                <w:bCs/>
                <w:sz w:val="20"/>
                <w:szCs w:val="20"/>
                <w:lang w:eastAsia="en-US"/>
              </w:rPr>
              <w:t>View</w:t>
            </w:r>
          </w:p>
        </w:tc>
      </w:tr>
      <w:tr w:rsidR="00EE216F" w14:paraId="304EBE32" w14:textId="77777777">
        <w:tc>
          <w:tcPr>
            <w:tcW w:w="1885" w:type="dxa"/>
          </w:tcPr>
          <w:p w14:paraId="37852857" w14:textId="77777777" w:rsidR="00EE216F" w:rsidRDefault="00243155">
            <w:pPr>
              <w:rPr>
                <w:b/>
                <w:bCs/>
                <w:sz w:val="20"/>
                <w:szCs w:val="20"/>
                <w:lang w:eastAsia="en-US"/>
              </w:rPr>
            </w:pPr>
            <w:r>
              <w:rPr>
                <w:rFonts w:hint="eastAsia"/>
                <w:b/>
                <w:bCs/>
                <w:sz w:val="20"/>
                <w:szCs w:val="20"/>
                <w:lang w:eastAsia="en-US"/>
              </w:rPr>
              <w:t>S</w:t>
            </w:r>
            <w:r>
              <w:rPr>
                <w:b/>
                <w:bCs/>
                <w:sz w:val="20"/>
                <w:szCs w:val="20"/>
                <w:lang w:eastAsia="en-US"/>
              </w:rPr>
              <w:t>preadtrum</w:t>
            </w:r>
          </w:p>
        </w:tc>
        <w:tc>
          <w:tcPr>
            <w:tcW w:w="7125" w:type="dxa"/>
          </w:tcPr>
          <w:p w14:paraId="0A697244"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There seems to be one typo</w:t>
            </w:r>
            <w:r>
              <w:rPr>
                <w:rFonts w:eastAsia="Malgun Gothic"/>
                <w:color w:val="000000" w:themeColor="text1"/>
                <w:sz w:val="20"/>
                <w:szCs w:val="20"/>
              </w:rPr>
              <w:t xml:space="preserve"> for the yellow part: note 4 should be note 3.</w:t>
            </w:r>
          </w:p>
          <w:p w14:paraId="0A515A52" w14:textId="77777777" w:rsidR="00EE216F" w:rsidRDefault="00EE216F">
            <w:pPr>
              <w:rPr>
                <w:rFonts w:eastAsia="Malgun Gothic"/>
                <w:color w:val="000000" w:themeColor="text1"/>
                <w:sz w:val="20"/>
                <w:szCs w:val="20"/>
              </w:rPr>
            </w:pPr>
          </w:p>
          <w:p w14:paraId="6E02B76E"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 xml:space="preserve">One </w:t>
            </w:r>
            <w:r>
              <w:rPr>
                <w:rFonts w:eastAsia="Malgun Gothic"/>
                <w:color w:val="000000" w:themeColor="text1"/>
                <w:sz w:val="20"/>
                <w:szCs w:val="20"/>
              </w:rPr>
              <w:t>question</w:t>
            </w:r>
            <w:r>
              <w:rPr>
                <w:rFonts w:eastAsia="Malgun Gothic" w:hint="eastAsia"/>
                <w:color w:val="000000" w:themeColor="text1"/>
                <w:sz w:val="20"/>
                <w:szCs w:val="20"/>
              </w:rPr>
              <w:t xml:space="preserve"> </w:t>
            </w:r>
            <w:r>
              <w:rPr>
                <w:rFonts w:eastAsia="Malgun Gothic"/>
                <w:color w:val="000000" w:themeColor="text1"/>
                <w:sz w:val="20"/>
                <w:szCs w:val="20"/>
              </w:rPr>
              <w:t>for clarification:</w:t>
            </w:r>
          </w:p>
          <w:p w14:paraId="7943E746" w14:textId="77777777" w:rsidR="00EE216F" w:rsidRDefault="00243155">
            <w:pPr>
              <w:pStyle w:val="ListParagraph"/>
              <w:numPr>
                <w:ilvl w:val="1"/>
                <w:numId w:val="23"/>
              </w:numPr>
              <w:ind w:leftChars="0"/>
              <w:rPr>
                <w:b/>
                <w:bCs/>
                <w:szCs w:val="20"/>
                <w:lang w:eastAsia="en-US"/>
              </w:rPr>
            </w:pPr>
            <w:r>
              <w:rPr>
                <w:rFonts w:ascii="Times New Roman" w:eastAsia="Malgun Gothic" w:hAnsi="Times New Roman"/>
                <w:color w:val="000000" w:themeColor="text1"/>
                <w:szCs w:val="20"/>
                <w:lang w:val="en-US"/>
              </w:rPr>
              <w:t>Model update flexibility after deployment: why it is ‘not flexible’ for type 2 sequential, and for type 3 it is ‘semi-flexible’. In our mind, both are sequential behavior.</w:t>
            </w:r>
          </w:p>
          <w:p w14:paraId="3D0C736C" w14:textId="77777777" w:rsidR="00EE216F" w:rsidRDefault="00243155">
            <w:pPr>
              <w:rPr>
                <w:color w:val="FF0000"/>
                <w:sz w:val="20"/>
                <w:szCs w:val="20"/>
                <w:lang w:eastAsia="en-US"/>
              </w:rPr>
            </w:pPr>
            <w:r>
              <w:rPr>
                <w:color w:val="FF0000"/>
                <w:sz w:val="20"/>
                <w:szCs w:val="20"/>
                <w:lang w:eastAsia="en-US"/>
              </w:rPr>
              <w:t xml:space="preserve">Mod: Extendibility and flexibility are separate row. Sequential makes extendibility change to support. But cross-vendor co-engineering is still needed, i.e., the other side still need to be part of the engineering effort even layer weight is </w:t>
            </w:r>
            <w:proofErr w:type="spellStart"/>
            <w:r>
              <w:rPr>
                <w:color w:val="FF0000"/>
                <w:sz w:val="20"/>
                <w:szCs w:val="20"/>
                <w:lang w:eastAsia="en-US"/>
              </w:rPr>
              <w:t>freezed</w:t>
            </w:r>
            <w:proofErr w:type="spellEnd"/>
            <w:r>
              <w:rPr>
                <w:color w:val="FF0000"/>
                <w:sz w:val="20"/>
                <w:szCs w:val="20"/>
                <w:lang w:eastAsia="en-US"/>
              </w:rPr>
              <w:t xml:space="preserve"> to calculate gradients. </w:t>
            </w:r>
          </w:p>
          <w:p w14:paraId="21B4CDFA" w14:textId="77777777" w:rsidR="00EE216F" w:rsidRDefault="00EE216F">
            <w:pPr>
              <w:rPr>
                <w:sz w:val="20"/>
                <w:szCs w:val="20"/>
                <w:lang w:eastAsia="en-US"/>
              </w:rPr>
            </w:pPr>
          </w:p>
        </w:tc>
      </w:tr>
      <w:tr w:rsidR="00EE216F" w14:paraId="76E1C8ED" w14:textId="77777777">
        <w:tc>
          <w:tcPr>
            <w:tcW w:w="1885" w:type="dxa"/>
          </w:tcPr>
          <w:p w14:paraId="57E35DDA" w14:textId="77777777" w:rsidR="00EE216F" w:rsidRDefault="00243155">
            <w:pPr>
              <w:rPr>
                <w:sz w:val="20"/>
                <w:szCs w:val="20"/>
                <w:lang w:eastAsia="en-US"/>
              </w:rPr>
            </w:pPr>
            <w:r>
              <w:rPr>
                <w:sz w:val="20"/>
                <w:szCs w:val="20"/>
                <w:lang w:eastAsia="en-US"/>
              </w:rPr>
              <w:lastRenderedPageBreak/>
              <w:t>Qualcomm</w:t>
            </w:r>
          </w:p>
        </w:tc>
        <w:tc>
          <w:tcPr>
            <w:tcW w:w="7125" w:type="dxa"/>
          </w:tcPr>
          <w:p w14:paraId="48945E4B" w14:textId="77777777" w:rsidR="00EE216F" w:rsidRDefault="00243155">
            <w:pPr>
              <w:rPr>
                <w:sz w:val="20"/>
                <w:szCs w:val="20"/>
                <w:lang w:eastAsia="en-US"/>
              </w:rPr>
            </w:pPr>
            <w:r>
              <w:rPr>
                <w:sz w:val="20"/>
                <w:szCs w:val="20"/>
                <w:lang w:eastAsia="en-US"/>
              </w:rPr>
              <w:t xml:space="preserve">For easier progress, we suggest to discuss each row or each related group of rows as a separate observation. </w:t>
            </w:r>
          </w:p>
          <w:p w14:paraId="7EF244E0" w14:textId="77777777" w:rsidR="00EE216F" w:rsidRDefault="00EE216F">
            <w:pPr>
              <w:rPr>
                <w:sz w:val="20"/>
                <w:szCs w:val="20"/>
                <w:lang w:eastAsia="en-US"/>
              </w:rPr>
            </w:pPr>
          </w:p>
          <w:p w14:paraId="2F493937" w14:textId="77777777" w:rsidR="00EE216F" w:rsidRDefault="00243155">
            <w:pPr>
              <w:rPr>
                <w:sz w:val="20"/>
                <w:szCs w:val="20"/>
                <w:lang w:eastAsia="en-US"/>
              </w:rPr>
            </w:pPr>
            <w:r>
              <w:rPr>
                <w:color w:val="FF0000"/>
                <w:sz w:val="20"/>
                <w:szCs w:val="20"/>
                <w:lang w:eastAsia="en-US"/>
              </w:rPr>
              <w:t xml:space="preserve">Mod: It will take too much online/offline time for row by row. The plan is the have the discussion in Friday offline, for rows not aligned, mark them as FFS for next meeting and agree all remaining in the GTW after offline. </w:t>
            </w:r>
          </w:p>
          <w:p w14:paraId="2724C5EE" w14:textId="77777777" w:rsidR="00EE216F" w:rsidRDefault="00EE216F">
            <w:pPr>
              <w:rPr>
                <w:sz w:val="20"/>
                <w:szCs w:val="20"/>
                <w:lang w:eastAsia="en-US"/>
              </w:rPr>
            </w:pPr>
          </w:p>
          <w:p w14:paraId="48C9F1DC" w14:textId="77777777" w:rsidR="00EE216F" w:rsidRDefault="00243155">
            <w:pPr>
              <w:rPr>
                <w:sz w:val="20"/>
                <w:szCs w:val="20"/>
                <w:lang w:eastAsia="en-US"/>
              </w:rPr>
            </w:pPr>
            <w:r>
              <w:rPr>
                <w:sz w:val="20"/>
                <w:szCs w:val="20"/>
                <w:lang w:eastAsia="en-US"/>
              </w:rPr>
              <w:t xml:space="preserve">Agree with Spreadtrum above - sequential gradient exchange can definitely support model update after deployment. In this respect, it should be marked at the same level as Type 3 NW-first training. The freeze and train procedure simplifies the process by ensuring the engineering effort of updating the model is isolated to one side at a time. </w:t>
            </w:r>
          </w:p>
          <w:p w14:paraId="065059D2" w14:textId="77777777" w:rsidR="00EE216F" w:rsidRDefault="00EE216F">
            <w:pPr>
              <w:rPr>
                <w:sz w:val="20"/>
                <w:szCs w:val="20"/>
                <w:lang w:eastAsia="en-US"/>
              </w:rPr>
            </w:pPr>
          </w:p>
          <w:p w14:paraId="5392790C" w14:textId="77777777" w:rsidR="00EE216F" w:rsidRDefault="00243155">
            <w:pPr>
              <w:rPr>
                <w:color w:val="FF0000"/>
                <w:sz w:val="20"/>
                <w:szCs w:val="20"/>
                <w:lang w:eastAsia="en-US"/>
              </w:rPr>
            </w:pPr>
            <w:r>
              <w:rPr>
                <w:color w:val="FF0000"/>
                <w:sz w:val="20"/>
                <w:szCs w:val="20"/>
                <w:lang w:eastAsia="en-US"/>
              </w:rPr>
              <w:t xml:space="preserve">Mod: See comments to Spreadtrum. That aspect is captured in extendibility. </w:t>
            </w:r>
          </w:p>
          <w:p w14:paraId="353A9E32" w14:textId="77777777" w:rsidR="00EE216F" w:rsidRDefault="00EE216F">
            <w:pPr>
              <w:rPr>
                <w:sz w:val="20"/>
                <w:szCs w:val="20"/>
                <w:lang w:eastAsia="en-US"/>
              </w:rPr>
            </w:pPr>
          </w:p>
          <w:p w14:paraId="24D3C007" w14:textId="77777777" w:rsidR="00EE216F" w:rsidRDefault="00243155">
            <w:pPr>
              <w:rPr>
                <w:sz w:val="20"/>
                <w:szCs w:val="20"/>
                <w:lang w:eastAsia="en-US"/>
              </w:rPr>
            </w:pPr>
            <w:r>
              <w:rPr>
                <w:sz w:val="20"/>
                <w:szCs w:val="20"/>
                <w:lang w:eastAsia="en-US"/>
              </w:rPr>
              <w:t>Sequential gradient exchange allows UE side and NW side to develop models separately. It should be changed from “Infeasible” to “Feasible”. It is an example of separate training.</w:t>
            </w:r>
          </w:p>
          <w:p w14:paraId="6A7A9A8B" w14:textId="77777777" w:rsidR="00EE216F" w:rsidRDefault="00EE216F">
            <w:pPr>
              <w:rPr>
                <w:sz w:val="20"/>
                <w:szCs w:val="20"/>
                <w:lang w:eastAsia="en-US"/>
              </w:rPr>
            </w:pPr>
          </w:p>
          <w:p w14:paraId="7C87A3B4" w14:textId="77777777" w:rsidR="00EE216F" w:rsidRDefault="00243155">
            <w:pPr>
              <w:rPr>
                <w:color w:val="FF0000"/>
                <w:sz w:val="20"/>
                <w:szCs w:val="20"/>
                <w:lang w:eastAsia="en-US"/>
              </w:rPr>
            </w:pPr>
            <w:r>
              <w:rPr>
                <w:color w:val="FF0000"/>
                <w:sz w:val="20"/>
                <w:szCs w:val="20"/>
                <w:lang w:eastAsia="en-US"/>
              </w:rPr>
              <w:t>Mod: UE vendor and NW vendor still need to work together for 2</w:t>
            </w:r>
            <w:r>
              <w:rPr>
                <w:color w:val="FF0000"/>
                <w:sz w:val="20"/>
                <w:szCs w:val="20"/>
                <w:vertAlign w:val="superscript"/>
                <w:lang w:eastAsia="en-US"/>
              </w:rPr>
              <w:t>nd</w:t>
            </w:r>
            <w:r>
              <w:rPr>
                <w:color w:val="FF0000"/>
                <w:sz w:val="20"/>
                <w:szCs w:val="20"/>
                <w:lang w:eastAsia="en-US"/>
              </w:rPr>
              <w:t xml:space="preserve"> step.  </w:t>
            </w:r>
          </w:p>
          <w:p w14:paraId="7AA02F17" w14:textId="77777777" w:rsidR="00EE216F" w:rsidRDefault="00EE216F">
            <w:pPr>
              <w:rPr>
                <w:sz w:val="20"/>
                <w:szCs w:val="20"/>
                <w:lang w:eastAsia="en-US"/>
              </w:rPr>
            </w:pPr>
          </w:p>
          <w:p w14:paraId="6E3B8B8D" w14:textId="77777777" w:rsidR="00EE216F" w:rsidRDefault="00243155">
            <w:pPr>
              <w:rPr>
                <w:sz w:val="20"/>
                <w:szCs w:val="20"/>
                <w:lang w:eastAsia="en-US"/>
              </w:rPr>
            </w:pPr>
            <w:r>
              <w:rPr>
                <w:sz w:val="20"/>
                <w:szCs w:val="20"/>
                <w:lang w:eastAsia="en-US"/>
              </w:rPr>
              <w:t>The row about extensibility should be split into two rows – one for new UE-side model case, and another for new NW-side model case. The answers are not symmetric – please refer to our contribution.</w:t>
            </w:r>
          </w:p>
          <w:p w14:paraId="7D658659" w14:textId="77777777" w:rsidR="00EE216F" w:rsidRDefault="00EE216F">
            <w:pPr>
              <w:rPr>
                <w:sz w:val="20"/>
                <w:szCs w:val="20"/>
                <w:lang w:eastAsia="en-US"/>
              </w:rPr>
            </w:pPr>
          </w:p>
          <w:p w14:paraId="3ADFF45A" w14:textId="77777777" w:rsidR="00EE216F" w:rsidRDefault="00243155">
            <w:pPr>
              <w:rPr>
                <w:sz w:val="20"/>
                <w:szCs w:val="20"/>
                <w:lang w:eastAsia="en-US"/>
              </w:rPr>
            </w:pPr>
            <w:r>
              <w:rPr>
                <w:sz w:val="20"/>
                <w:szCs w:val="20"/>
                <w:lang w:eastAsia="en-US"/>
              </w:rPr>
              <w:t>Regarding training data distribution match, if dataset is categorized per device type during data collection, then the match can be achieved even for Type 2 simultaneous case. We suggest adding a note to clarify.</w:t>
            </w:r>
          </w:p>
          <w:p w14:paraId="3CADE974" w14:textId="77777777" w:rsidR="00EE216F" w:rsidRDefault="00EE216F">
            <w:pPr>
              <w:rPr>
                <w:sz w:val="20"/>
                <w:szCs w:val="20"/>
                <w:lang w:eastAsia="en-US"/>
              </w:rPr>
            </w:pPr>
          </w:p>
        </w:tc>
      </w:tr>
      <w:tr w:rsidR="00EE216F" w14:paraId="53BA550F" w14:textId="77777777">
        <w:tc>
          <w:tcPr>
            <w:tcW w:w="1885" w:type="dxa"/>
          </w:tcPr>
          <w:p w14:paraId="4EE6185E"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6C41BA1E" w14:textId="77777777" w:rsidR="00EE216F" w:rsidRDefault="00243155">
            <w:pPr>
              <w:numPr>
                <w:ilvl w:val="0"/>
                <w:numId w:val="24"/>
              </w:numPr>
              <w:rPr>
                <w:b/>
                <w:bCs/>
                <w:sz w:val="20"/>
                <w:szCs w:val="20"/>
                <w:lang w:eastAsia="en-US"/>
              </w:rPr>
            </w:pPr>
            <w:r>
              <w:rPr>
                <w:b/>
                <w:bCs/>
                <w:sz w:val="20"/>
                <w:szCs w:val="20"/>
              </w:rPr>
              <w:t>Model update flexibility after deployment</w:t>
            </w:r>
          </w:p>
          <w:p w14:paraId="308E0749" w14:textId="77777777" w:rsidR="00EE216F" w:rsidRDefault="00243155">
            <w:pPr>
              <w:snapToGrid w:val="0"/>
              <w:spacing w:beforeLines="30" w:before="72" w:afterLines="30" w:after="72" w:line="288" w:lineRule="auto"/>
              <w:jc w:val="both"/>
              <w:rPr>
                <w:rFonts w:eastAsia="SimSun"/>
                <w:b/>
                <w:bCs/>
                <w:sz w:val="20"/>
                <w:szCs w:val="20"/>
                <w:lang w:eastAsia="en-US"/>
              </w:rPr>
            </w:pPr>
            <w:r>
              <w:rPr>
                <w:rFonts w:eastAsia="SimSun" w:hint="eastAsia"/>
                <w:sz w:val="20"/>
                <w:szCs w:val="20"/>
              </w:rPr>
              <w:t xml:space="preserve">For UE-first training, we think it should be modified as </w:t>
            </w:r>
            <w:r>
              <w:rPr>
                <w:rFonts w:eastAsia="SimSun"/>
                <w:b/>
                <w:bCs/>
                <w:sz w:val="20"/>
                <w:szCs w:val="20"/>
              </w:rPr>
              <w:t>‘</w:t>
            </w:r>
            <w:r>
              <w:rPr>
                <w:b/>
                <w:bCs/>
                <w:color w:val="000000" w:themeColor="text1"/>
                <w:kern w:val="24"/>
                <w:sz w:val="20"/>
                <w:szCs w:val="20"/>
              </w:rPr>
              <w:t xml:space="preserve">Semi-flexible, </w:t>
            </w:r>
            <w:r>
              <w:rPr>
                <w:rFonts w:eastAsiaTheme="minorEastAsia"/>
                <w:b/>
                <w:bCs/>
                <w:color w:val="000000" w:themeColor="text1"/>
                <w:sz w:val="20"/>
                <w:szCs w:val="20"/>
              </w:rPr>
              <w:t xml:space="preserve">with </w:t>
            </w:r>
            <w:r>
              <w:rPr>
                <w:b/>
                <w:bCs/>
                <w:color w:val="000000" w:themeColor="text1"/>
                <w:kern w:val="24"/>
                <w:sz w:val="20"/>
                <w:szCs w:val="20"/>
              </w:rPr>
              <w:t>assisted information</w:t>
            </w:r>
            <w:r>
              <w:rPr>
                <w:rFonts w:eastAsia="SimSun" w:hint="eastAsia"/>
                <w:b/>
                <w:bCs/>
                <w:color w:val="000000" w:themeColor="text1"/>
                <w:kern w:val="24"/>
                <w:sz w:val="20"/>
                <w:szCs w:val="20"/>
              </w:rPr>
              <w:t xml:space="preserve"> </w:t>
            </w:r>
            <w:r>
              <w:rPr>
                <w:b/>
                <w:bCs/>
                <w:color w:val="000000" w:themeColor="text1"/>
                <w:kern w:val="24"/>
                <w:sz w:val="20"/>
                <w:szCs w:val="20"/>
              </w:rPr>
              <w:t>(note 3)</w:t>
            </w:r>
            <w:r>
              <w:rPr>
                <w:rFonts w:eastAsia="SimSun" w:hint="eastAsia"/>
                <w:b/>
                <w:bCs/>
                <w:color w:val="000000" w:themeColor="text1"/>
                <w:kern w:val="24"/>
                <w:sz w:val="20"/>
                <w:szCs w:val="20"/>
              </w:rPr>
              <w:t xml:space="preserve">.  </w:t>
            </w:r>
            <w:r>
              <w:rPr>
                <w:rFonts w:eastAsia="SimSun" w:hint="eastAsia"/>
                <w:b/>
                <w:bCs/>
                <w:color w:val="C00000"/>
                <w:kern w:val="24"/>
                <w:sz w:val="20"/>
                <w:szCs w:val="20"/>
              </w:rPr>
              <w:t>Less flexible than NW-first training.</w:t>
            </w:r>
            <w:r>
              <w:rPr>
                <w:rFonts w:eastAsia="SimSun"/>
                <w:b/>
                <w:bCs/>
                <w:sz w:val="20"/>
                <w:szCs w:val="20"/>
              </w:rPr>
              <w:t>’</w:t>
            </w:r>
            <w:r>
              <w:rPr>
                <w:rFonts w:eastAsia="SimSun" w:hint="eastAsia"/>
                <w:b/>
                <w:bCs/>
                <w:sz w:val="20"/>
                <w:szCs w:val="20"/>
              </w:rPr>
              <w:t xml:space="preserve"> </w:t>
            </w:r>
            <w:r>
              <w:rPr>
                <w:rFonts w:eastAsia="SimSun" w:hint="eastAsia"/>
                <w:sz w:val="20"/>
                <w:szCs w:val="20"/>
              </w:rPr>
              <w:t>I</w:t>
            </w:r>
            <w:r>
              <w:rPr>
                <w:rFonts w:eastAsia="SimSun"/>
                <w:sz w:val="20"/>
                <w:szCs w:val="22"/>
                <w:lang w:bidi="ar"/>
              </w:rPr>
              <w:t xml:space="preserve">t is also less flexible than NW-first training because the training entity of the UE side would be the </w:t>
            </w:r>
            <w:r>
              <w:rPr>
                <w:rFonts w:eastAsia="SimSun" w:hint="eastAsia"/>
                <w:sz w:val="20"/>
                <w:szCs w:val="22"/>
                <w:lang w:bidi="ar"/>
              </w:rPr>
              <w:t>UE server</w:t>
            </w:r>
            <w:r>
              <w:rPr>
                <w:rFonts w:eastAsia="SimSun"/>
                <w:sz w:val="20"/>
                <w:szCs w:val="22"/>
                <w:lang w:bidi="ar"/>
              </w:rPr>
              <w:t xml:space="preserve"> rather than the UE device due to the limitation of the UE capability. While for NW-first training for comparison, the gNB can perform the update of the Network model more flexibly.</w:t>
            </w:r>
          </w:p>
        </w:tc>
      </w:tr>
      <w:tr w:rsidR="00EE216F" w14:paraId="52C8A555" w14:textId="77777777">
        <w:tc>
          <w:tcPr>
            <w:tcW w:w="1885" w:type="dxa"/>
          </w:tcPr>
          <w:p w14:paraId="2E5DFC9D" w14:textId="77777777" w:rsidR="00EE216F" w:rsidRDefault="00243155">
            <w:pPr>
              <w:rPr>
                <w:rFonts w:eastAsia="SimSun"/>
                <w:sz w:val="20"/>
                <w:szCs w:val="20"/>
              </w:rPr>
            </w:pPr>
            <w:r>
              <w:rPr>
                <w:rFonts w:eastAsiaTheme="minorEastAsia" w:hint="eastAsia"/>
                <w:sz w:val="20"/>
                <w:szCs w:val="20"/>
              </w:rPr>
              <w:t>v</w:t>
            </w:r>
            <w:r>
              <w:rPr>
                <w:rFonts w:eastAsiaTheme="minorEastAsia"/>
                <w:sz w:val="20"/>
                <w:szCs w:val="20"/>
              </w:rPr>
              <w:t>ivo</w:t>
            </w:r>
          </w:p>
        </w:tc>
        <w:tc>
          <w:tcPr>
            <w:tcW w:w="7125" w:type="dxa"/>
          </w:tcPr>
          <w:p w14:paraId="66B0D68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ote 4 is missing.</w:t>
            </w:r>
          </w:p>
          <w:p w14:paraId="29238596" w14:textId="77777777" w:rsidR="00EE216F" w:rsidRDefault="00243155">
            <w:pPr>
              <w:tabs>
                <w:tab w:val="left" w:pos="-420"/>
              </w:tabs>
              <w:rPr>
                <w:b/>
                <w:bCs/>
                <w:sz w:val="20"/>
                <w:szCs w:val="20"/>
              </w:rPr>
            </w:pPr>
            <w:r>
              <w:rPr>
                <w:rFonts w:eastAsiaTheme="minorEastAsia"/>
                <w:sz w:val="20"/>
                <w:szCs w:val="20"/>
              </w:rPr>
              <w:t>We would like to clarify the reason to say "restricted" for type 2 training in the term "Whether training data distribution can match the inference device"</w:t>
            </w:r>
          </w:p>
        </w:tc>
      </w:tr>
      <w:tr w:rsidR="00EE216F" w14:paraId="071B2D2D" w14:textId="77777777">
        <w:tc>
          <w:tcPr>
            <w:tcW w:w="1885" w:type="dxa"/>
          </w:tcPr>
          <w:p w14:paraId="767B7F8C" w14:textId="77777777" w:rsidR="00EE216F" w:rsidRDefault="00243155">
            <w:pPr>
              <w:rPr>
                <w:rFonts w:eastAsiaTheme="minorEastAsia"/>
                <w:sz w:val="20"/>
                <w:szCs w:val="20"/>
              </w:rPr>
            </w:pPr>
            <w:r>
              <w:rPr>
                <w:rFonts w:eastAsiaTheme="minorEastAsia"/>
                <w:sz w:val="20"/>
                <w:szCs w:val="20"/>
              </w:rPr>
              <w:t>Ericsson</w:t>
            </w:r>
          </w:p>
        </w:tc>
        <w:tc>
          <w:tcPr>
            <w:tcW w:w="7125" w:type="dxa"/>
          </w:tcPr>
          <w:p w14:paraId="7AD91D9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Note 4 should be:</w:t>
            </w:r>
          </w:p>
          <w:p w14:paraId="7651DE5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18"/>
                <w:szCs w:val="18"/>
              </w:rPr>
            </w:pPr>
            <w:r>
              <w:rPr>
                <w:rFonts w:eastAsia="Malgun Gothic"/>
                <w:color w:val="000000" w:themeColor="text1"/>
                <w:sz w:val="18"/>
                <w:szCs w:val="18"/>
              </w:rPr>
              <w:lastRenderedPageBreak/>
              <w:t xml:space="preserve">Note 4: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CB5C0A" w14:textId="77777777" w:rsidR="00EE216F" w:rsidRDefault="00EE216F">
            <w:pPr>
              <w:rPr>
                <w:rFonts w:eastAsiaTheme="minorEastAsia"/>
                <w:color w:val="000000" w:themeColor="text1"/>
                <w:sz w:val="18"/>
                <w:szCs w:val="18"/>
              </w:rPr>
            </w:pPr>
          </w:p>
          <w:p w14:paraId="3D96BA88"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On Type </w:t>
            </w:r>
            <w:proofErr w:type="gramStart"/>
            <w:r>
              <w:rPr>
                <w:rFonts w:eastAsiaTheme="minorEastAsia"/>
                <w:color w:val="000000" w:themeColor="text1"/>
                <w:sz w:val="18"/>
                <w:szCs w:val="18"/>
              </w:rPr>
              <w:t>3  “</w:t>
            </w:r>
            <w:proofErr w:type="gramEnd"/>
            <w:r>
              <w:rPr>
                <w:color w:val="000000" w:themeColor="text1"/>
                <w:sz w:val="18"/>
                <w:szCs w:val="18"/>
              </w:rPr>
              <w:t xml:space="preserve">Whether gNB can maintain/store a single/unified model for a CSI report configuration” and </w:t>
            </w:r>
            <w:r>
              <w:rPr>
                <w:rFonts w:eastAsiaTheme="minorEastAsia"/>
                <w:color w:val="000000" w:themeColor="text1"/>
                <w:sz w:val="18"/>
                <w:szCs w:val="18"/>
              </w:rPr>
              <w:t>On Type 3  “</w:t>
            </w:r>
            <w:r>
              <w:rPr>
                <w:color w:val="000000" w:themeColor="text1"/>
                <w:sz w:val="18"/>
                <w:szCs w:val="18"/>
              </w:rPr>
              <w:t>Whether UE can maintain/store a single/unified model for a CSI report configuration” :</w:t>
            </w:r>
          </w:p>
          <w:p w14:paraId="5A7ED782" w14:textId="77777777" w:rsidR="00EE216F" w:rsidRDefault="00EE216F">
            <w:pPr>
              <w:rPr>
                <w:rFonts w:eastAsiaTheme="minorEastAsia"/>
                <w:color w:val="000000" w:themeColor="text1"/>
                <w:sz w:val="18"/>
                <w:szCs w:val="18"/>
              </w:rPr>
            </w:pPr>
          </w:p>
          <w:p w14:paraId="4F1E89D7" w14:textId="77777777" w:rsidR="00EE216F" w:rsidRDefault="00EE216F">
            <w:pPr>
              <w:rPr>
                <w:rFonts w:eastAsiaTheme="minorEastAsia"/>
                <w:color w:val="000000" w:themeColor="text1"/>
                <w:sz w:val="18"/>
                <w:szCs w:val="18"/>
              </w:rPr>
            </w:pPr>
          </w:p>
          <w:p w14:paraId="619AE15C" w14:textId="77777777" w:rsidR="00EE216F" w:rsidRDefault="00243155">
            <w:pPr>
              <w:rPr>
                <w:color w:val="000000" w:themeColor="text1"/>
                <w:sz w:val="18"/>
                <w:szCs w:val="18"/>
              </w:rPr>
            </w:pPr>
            <w:r>
              <w:rPr>
                <w:color w:val="000000" w:themeColor="text1"/>
                <w:sz w:val="18"/>
                <w:szCs w:val="18"/>
                <w:u w:val="single"/>
              </w:rPr>
              <w:t>Note needed for unified gNB and NW first or unified UE model and UE first</w:t>
            </w:r>
            <w:r>
              <w:rPr>
                <w:color w:val="000000" w:themeColor="text1"/>
                <w:sz w:val="18"/>
                <w:szCs w:val="18"/>
              </w:rPr>
              <w:t>: Under the assumption that the vendor training first has engineering freedom to design its own model, the condition follows naturally. To understand the effects of long-term evolution of the AI/ML model in the eco-system, further studies are needed.</w:t>
            </w:r>
          </w:p>
          <w:p w14:paraId="0DC4619D" w14:textId="77777777" w:rsidR="00EE216F" w:rsidRDefault="00EE216F">
            <w:pPr>
              <w:rPr>
                <w:color w:val="000000" w:themeColor="text1"/>
                <w:sz w:val="18"/>
                <w:szCs w:val="18"/>
              </w:rPr>
            </w:pPr>
          </w:p>
          <w:p w14:paraId="41E179AF" w14:textId="77777777" w:rsidR="00EE216F" w:rsidRDefault="00243155">
            <w:pPr>
              <w:rPr>
                <w:color w:val="000000" w:themeColor="text1"/>
                <w:sz w:val="18"/>
                <w:szCs w:val="18"/>
              </w:rPr>
            </w:pPr>
            <w:r>
              <w:rPr>
                <w:color w:val="000000" w:themeColor="text1"/>
                <w:sz w:val="18"/>
                <w:szCs w:val="18"/>
                <w:u w:val="single"/>
              </w:rPr>
              <w:t>Note needed for unified UE and NW first or unified gNB model and UE first</w:t>
            </w:r>
            <w:r>
              <w:rPr>
                <w:color w:val="000000" w:themeColor="text1"/>
                <w:sz w:val="18"/>
                <w:szCs w:val="18"/>
              </w:rPr>
              <w:t xml:space="preserve">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2060A84" w14:textId="77777777" w:rsidR="00EE216F" w:rsidRDefault="00EE216F">
            <w:pPr>
              <w:rPr>
                <w:color w:val="FF0000"/>
                <w:szCs w:val="20"/>
              </w:rPr>
            </w:pPr>
          </w:p>
          <w:p w14:paraId="3CCE188F" w14:textId="77777777" w:rsidR="00EE216F" w:rsidRDefault="00243155">
            <w:pPr>
              <w:rPr>
                <w:sz w:val="18"/>
                <w:szCs w:val="18"/>
                <w:u w:val="single"/>
              </w:rPr>
            </w:pPr>
            <w:r>
              <w:rPr>
                <w:sz w:val="18"/>
                <w:szCs w:val="18"/>
                <w:u w:val="single"/>
              </w:rPr>
              <w:t>On “Whether training data distribution can match the inference device” For Type 3 NW first</w:t>
            </w:r>
          </w:p>
          <w:p w14:paraId="4990FF0B" w14:textId="77777777" w:rsidR="00EE216F" w:rsidRDefault="00243155">
            <w:pPr>
              <w:rPr>
                <w:color w:val="000000" w:themeColor="text1"/>
                <w:sz w:val="18"/>
                <w:szCs w:val="18"/>
              </w:rPr>
            </w:pPr>
            <w:r>
              <w:rPr>
                <w:color w:val="000000" w:themeColor="text1"/>
                <w:sz w:val="18"/>
                <w:szCs w:val="18"/>
              </w:rPr>
              <w:t xml:space="preserve">Yes, to the extent needed.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 This can be captured as a note. </w:t>
            </w:r>
          </w:p>
          <w:p w14:paraId="5A951259" w14:textId="77777777" w:rsidR="00EE216F" w:rsidRDefault="00EE216F">
            <w:pPr>
              <w:rPr>
                <w:color w:val="FF0000"/>
                <w:szCs w:val="20"/>
              </w:rPr>
            </w:pPr>
          </w:p>
          <w:p w14:paraId="23EDD9DE" w14:textId="77777777" w:rsidR="00EE216F" w:rsidRDefault="00243155">
            <w:pPr>
              <w:rPr>
                <w:color w:val="FF0000"/>
                <w:szCs w:val="20"/>
                <w:u w:val="single"/>
              </w:rPr>
            </w:pPr>
            <w:r>
              <w:rPr>
                <w:rFonts w:eastAsia="Malgun Gothic"/>
                <w:sz w:val="18"/>
                <w:szCs w:val="18"/>
                <w:u w:val="single"/>
              </w:rPr>
              <w:t>On Software/hardware compatibility (Whether device capability can be considered for model development)</w:t>
            </w:r>
          </w:p>
          <w:p w14:paraId="76CBE4F3" w14:textId="77777777" w:rsidR="00EE216F" w:rsidRDefault="00EE216F">
            <w:pPr>
              <w:rPr>
                <w:rFonts w:eastAsiaTheme="minorEastAsia"/>
                <w:sz w:val="20"/>
                <w:szCs w:val="20"/>
              </w:rPr>
            </w:pPr>
          </w:p>
        </w:tc>
      </w:tr>
      <w:tr w:rsidR="00EE216F" w14:paraId="0C0A2D2B" w14:textId="77777777">
        <w:tc>
          <w:tcPr>
            <w:tcW w:w="1885" w:type="dxa"/>
          </w:tcPr>
          <w:p w14:paraId="38A0C43B" w14:textId="77777777" w:rsidR="00EE216F" w:rsidRDefault="00EE216F">
            <w:pPr>
              <w:rPr>
                <w:rFonts w:eastAsiaTheme="minorEastAsia"/>
                <w:sz w:val="20"/>
                <w:szCs w:val="20"/>
              </w:rPr>
            </w:pPr>
          </w:p>
        </w:tc>
        <w:tc>
          <w:tcPr>
            <w:tcW w:w="7125" w:type="dxa"/>
          </w:tcPr>
          <w:p w14:paraId="0A94DDB5" w14:textId="77777777" w:rsidR="00EE216F" w:rsidRDefault="00EE216F">
            <w:pPr>
              <w:rPr>
                <w:rFonts w:eastAsiaTheme="minorEastAsia"/>
                <w:color w:val="000000" w:themeColor="text1"/>
                <w:sz w:val="18"/>
                <w:szCs w:val="18"/>
              </w:rPr>
            </w:pPr>
          </w:p>
        </w:tc>
      </w:tr>
      <w:tr w:rsidR="00EE216F" w14:paraId="731AE65F" w14:textId="77777777">
        <w:tc>
          <w:tcPr>
            <w:tcW w:w="1885" w:type="dxa"/>
            <w:tcBorders>
              <w:top w:val="single" w:sz="4" w:space="0" w:color="auto"/>
              <w:left w:val="single" w:sz="4" w:space="0" w:color="auto"/>
              <w:bottom w:val="single" w:sz="4" w:space="0" w:color="auto"/>
              <w:right w:val="single" w:sz="4" w:space="0" w:color="auto"/>
            </w:tcBorders>
          </w:tcPr>
          <w:p w14:paraId="7D7377E0" w14:textId="77777777" w:rsidR="00EE216F" w:rsidRDefault="00243155">
            <w:pPr>
              <w:rPr>
                <w:rFonts w:eastAsiaTheme="minorEastAsia"/>
                <w:sz w:val="20"/>
                <w:szCs w:val="20"/>
              </w:rPr>
            </w:pPr>
            <w:r>
              <w:rPr>
                <w:rFonts w:eastAsiaTheme="minorEastAsia"/>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51CAC17D"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For Note 3, it is not clear what is not flexible. We propose to add the following. ‘Not </w:t>
            </w:r>
            <w:r>
              <w:rPr>
                <w:color w:val="000000" w:themeColor="text1"/>
                <w:sz w:val="18"/>
                <w:szCs w:val="18"/>
              </w:rPr>
              <w:t>flexible indicates that m</w:t>
            </w:r>
            <w:r>
              <w:rPr>
                <w:rFonts w:eastAsiaTheme="minorEastAsia"/>
                <w:color w:val="000000" w:themeColor="text1"/>
                <w:sz w:val="18"/>
                <w:szCs w:val="18"/>
              </w:rPr>
              <w:t xml:space="preserve">odel update is not possible after deployment. New model can be developed instead an old one.’. Or, we can mark note 3 in yellow to refine the wording. </w:t>
            </w:r>
          </w:p>
          <w:p w14:paraId="6A6DAEA6" w14:textId="77777777" w:rsidR="00EE216F" w:rsidRDefault="00EE216F">
            <w:pPr>
              <w:rPr>
                <w:rFonts w:eastAsiaTheme="minorEastAsia"/>
                <w:color w:val="000000" w:themeColor="text1"/>
                <w:sz w:val="18"/>
                <w:szCs w:val="18"/>
              </w:rPr>
            </w:pPr>
          </w:p>
          <w:p w14:paraId="0CD21922"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For rows ‘Extendibility: to train new UE-side model compatible with NW-side model in use;’ and ‘Extendibility: To train new NW-side model compatible with UE-side model in use’ full row shall be in yellow since the title of the row is in yellow.</w:t>
            </w:r>
          </w:p>
        </w:tc>
      </w:tr>
      <w:tr w:rsidR="00EE216F" w14:paraId="3C012059" w14:textId="77777777">
        <w:tc>
          <w:tcPr>
            <w:tcW w:w="1885" w:type="dxa"/>
          </w:tcPr>
          <w:p w14:paraId="6A04AD1D" w14:textId="77777777" w:rsidR="00EE216F" w:rsidRDefault="00243155">
            <w:pPr>
              <w:rPr>
                <w:rFonts w:eastAsiaTheme="minorEastAsia"/>
                <w:sz w:val="20"/>
                <w:szCs w:val="20"/>
              </w:rPr>
            </w:pPr>
            <w:r>
              <w:rPr>
                <w:bCs/>
                <w:sz w:val="20"/>
                <w:szCs w:val="20"/>
              </w:rPr>
              <w:t>Huawei</w:t>
            </w:r>
          </w:p>
        </w:tc>
        <w:tc>
          <w:tcPr>
            <w:tcW w:w="7125" w:type="dxa"/>
          </w:tcPr>
          <w:p w14:paraId="5072333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Agree with ZTE, for “</w:t>
            </w:r>
            <w:r>
              <w:rPr>
                <w:b/>
                <w:bCs/>
                <w:sz w:val="20"/>
                <w:szCs w:val="20"/>
              </w:rPr>
              <w:t>Model update flexibility after deployment</w:t>
            </w:r>
            <w:r>
              <w:rPr>
                <w:rFonts w:eastAsiaTheme="minorEastAsia"/>
                <w:color w:val="000000" w:themeColor="text1"/>
                <w:sz w:val="18"/>
                <w:szCs w:val="18"/>
              </w:rPr>
              <w:t>”, UE-first should be less than NW-first.</w:t>
            </w:r>
          </w:p>
          <w:p w14:paraId="48246EBF" w14:textId="77777777" w:rsidR="00EE216F" w:rsidRDefault="00EE216F">
            <w:pPr>
              <w:rPr>
                <w:rFonts w:eastAsiaTheme="minorEastAsia"/>
                <w:color w:val="000000" w:themeColor="text1"/>
                <w:sz w:val="18"/>
                <w:szCs w:val="18"/>
              </w:rPr>
            </w:pPr>
          </w:p>
          <w:p w14:paraId="38B96915" w14:textId="77777777" w:rsidR="00EE216F" w:rsidRDefault="00243155">
            <w:pPr>
              <w:rPr>
                <w:rFonts w:eastAsiaTheme="minorEastAsia"/>
                <w:color w:val="000000" w:themeColor="text1"/>
                <w:sz w:val="18"/>
                <w:szCs w:val="18"/>
              </w:rPr>
            </w:pPr>
            <w:r>
              <w:rPr>
                <w:rFonts w:eastAsiaTheme="minorEastAsia" w:hint="eastAsia"/>
                <w:color w:val="000000" w:themeColor="text1"/>
                <w:sz w:val="18"/>
                <w:szCs w:val="18"/>
              </w:rPr>
              <w:lastRenderedPageBreak/>
              <w:t>F</w:t>
            </w:r>
            <w:r>
              <w:rPr>
                <w:rFonts w:eastAsiaTheme="minorEastAsia"/>
                <w:color w:val="000000" w:themeColor="text1"/>
                <w:sz w:val="18"/>
                <w:szCs w:val="18"/>
              </w:rPr>
              <w:t>or “</w:t>
            </w:r>
            <w:r>
              <w:rPr>
                <w:sz w:val="20"/>
                <w:szCs w:val="20"/>
              </w:rPr>
              <w:t xml:space="preserve">Whether UE device can maintain/store a single/unified model </w:t>
            </w:r>
            <w:r>
              <w:rPr>
                <w:color w:val="FF0000"/>
                <w:sz w:val="20"/>
                <w:szCs w:val="20"/>
              </w:rPr>
              <w:t>for a CSI report configuration</w:t>
            </w:r>
            <w:r>
              <w:rPr>
                <w:rFonts w:eastAsiaTheme="minorEastAsia"/>
                <w:color w:val="000000" w:themeColor="text1"/>
                <w:sz w:val="18"/>
                <w:szCs w:val="18"/>
              </w:rPr>
              <w:t xml:space="preserve">”, </w:t>
            </w:r>
            <w:r>
              <w:rPr>
                <w:sz w:val="20"/>
                <w:szCs w:val="20"/>
              </w:rPr>
              <w:t>since the UE device only needs to store one CSI generation part corresponding to the camped cell, it should be “Yes” for all types.</w:t>
            </w:r>
          </w:p>
        </w:tc>
      </w:tr>
    </w:tbl>
    <w:p w14:paraId="1242C862" w14:textId="77777777" w:rsidR="00EE216F" w:rsidRDefault="00EE216F">
      <w:pPr>
        <w:rPr>
          <w:rFonts w:eastAsia="Malgun Gothic"/>
          <w:b/>
          <w:bCs/>
          <w:i/>
          <w:iCs/>
          <w:color w:val="000000" w:themeColor="text1"/>
          <w:sz w:val="20"/>
          <w:szCs w:val="20"/>
          <w:lang w:val="en-IE"/>
        </w:rPr>
      </w:pPr>
    </w:p>
    <w:p w14:paraId="3D52B0F5" w14:textId="77777777" w:rsidR="00095157" w:rsidRDefault="00095157">
      <w:pPr>
        <w:rPr>
          <w:rFonts w:eastAsia="Malgun Gothic"/>
          <w:b/>
          <w:bCs/>
          <w:i/>
          <w:iCs/>
          <w:szCs w:val="20"/>
        </w:rPr>
      </w:pPr>
    </w:p>
    <w:p w14:paraId="7398667E" w14:textId="77777777" w:rsidR="00095157" w:rsidRDefault="00095157">
      <w:pPr>
        <w:rPr>
          <w:rFonts w:eastAsia="Malgun Gothic"/>
          <w:b/>
          <w:bCs/>
          <w:i/>
          <w:iCs/>
          <w:szCs w:val="20"/>
        </w:rPr>
      </w:pPr>
    </w:p>
    <w:p w14:paraId="6106B5A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 </w:t>
      </w:r>
    </w:p>
    <w:p w14:paraId="59740383" w14:textId="77777777" w:rsidR="00EE216F" w:rsidRDefault="00243155">
      <w:pPr>
        <w:tabs>
          <w:tab w:val="left" w:pos="990"/>
        </w:tabs>
        <w:rPr>
          <w:sz w:val="20"/>
          <w:szCs w:val="20"/>
          <w:lang w:eastAsia="en-US"/>
        </w:rPr>
      </w:pPr>
      <w:r>
        <w:rPr>
          <w:sz w:val="20"/>
          <w:szCs w:val="20"/>
        </w:rPr>
        <w:t xml:space="preserve"> Please provide your comments here:</w:t>
      </w:r>
      <w:r>
        <w:rPr>
          <w:sz w:val="20"/>
          <w:szCs w:val="20"/>
          <w:lang w:eastAsia="en-US"/>
        </w:rPr>
        <w:t xml:space="preserve"> </w:t>
      </w:r>
    </w:p>
    <w:tbl>
      <w:tblPr>
        <w:tblStyle w:val="TableGrid"/>
        <w:tblW w:w="0" w:type="auto"/>
        <w:tblLook w:val="04A0" w:firstRow="1" w:lastRow="0" w:firstColumn="1" w:lastColumn="0" w:noHBand="0" w:noVBand="1"/>
      </w:tblPr>
      <w:tblGrid>
        <w:gridCol w:w="1885"/>
        <w:gridCol w:w="7125"/>
      </w:tblGrid>
      <w:tr w:rsidR="00EE216F" w14:paraId="7BACBC5B" w14:textId="77777777">
        <w:tc>
          <w:tcPr>
            <w:tcW w:w="1885" w:type="dxa"/>
          </w:tcPr>
          <w:p w14:paraId="52B7A0BD" w14:textId="77777777" w:rsidR="00EE216F" w:rsidRDefault="00243155">
            <w:pPr>
              <w:rPr>
                <w:b/>
                <w:bCs/>
                <w:sz w:val="20"/>
                <w:szCs w:val="20"/>
                <w:lang w:eastAsia="en-US"/>
              </w:rPr>
            </w:pPr>
            <w:r>
              <w:rPr>
                <w:b/>
                <w:bCs/>
                <w:sz w:val="20"/>
                <w:szCs w:val="20"/>
                <w:lang w:eastAsia="en-US"/>
              </w:rPr>
              <w:t>Company</w:t>
            </w:r>
          </w:p>
        </w:tc>
        <w:tc>
          <w:tcPr>
            <w:tcW w:w="7125" w:type="dxa"/>
          </w:tcPr>
          <w:p w14:paraId="699E5EEE" w14:textId="77777777" w:rsidR="00EE216F" w:rsidRDefault="00243155">
            <w:pPr>
              <w:rPr>
                <w:b/>
                <w:bCs/>
                <w:sz w:val="20"/>
                <w:szCs w:val="20"/>
                <w:lang w:eastAsia="en-US"/>
              </w:rPr>
            </w:pPr>
            <w:r>
              <w:rPr>
                <w:b/>
                <w:bCs/>
                <w:sz w:val="20"/>
                <w:szCs w:val="20"/>
                <w:lang w:eastAsia="en-US"/>
              </w:rPr>
              <w:t>View</w:t>
            </w:r>
          </w:p>
        </w:tc>
      </w:tr>
      <w:tr w:rsidR="00EE216F" w14:paraId="39EA17D8" w14:textId="77777777">
        <w:tc>
          <w:tcPr>
            <w:tcW w:w="1885" w:type="dxa"/>
          </w:tcPr>
          <w:p w14:paraId="2CC2DE7A" w14:textId="77777777" w:rsidR="00EE216F" w:rsidRDefault="00243155">
            <w:pPr>
              <w:rPr>
                <w:bCs/>
                <w:sz w:val="20"/>
                <w:szCs w:val="20"/>
                <w:lang w:eastAsia="en-US"/>
              </w:rPr>
            </w:pPr>
            <w:proofErr w:type="spellStart"/>
            <w:r>
              <w:rPr>
                <w:rFonts w:hint="eastAsia"/>
                <w:bCs/>
                <w:sz w:val="20"/>
                <w:szCs w:val="20"/>
                <w:lang w:eastAsia="en-US"/>
              </w:rPr>
              <w:t>Spreadturm</w:t>
            </w:r>
            <w:proofErr w:type="spellEnd"/>
          </w:p>
        </w:tc>
        <w:tc>
          <w:tcPr>
            <w:tcW w:w="7125" w:type="dxa"/>
          </w:tcPr>
          <w:p w14:paraId="4ADDCC0E" w14:textId="77777777" w:rsidR="00EE216F" w:rsidRDefault="00243155">
            <w:pPr>
              <w:rPr>
                <w:bCs/>
                <w:sz w:val="20"/>
                <w:szCs w:val="20"/>
                <w:lang w:eastAsia="en-US"/>
              </w:rPr>
            </w:pPr>
            <w:r>
              <w:rPr>
                <w:rFonts w:hint="eastAsia"/>
                <w:bCs/>
                <w:sz w:val="20"/>
                <w:szCs w:val="20"/>
                <w:lang w:eastAsia="en-US"/>
              </w:rPr>
              <w:t xml:space="preserve">Not clear why </w:t>
            </w:r>
            <w:r>
              <w:rPr>
                <w:bCs/>
                <w:sz w:val="20"/>
                <w:szCs w:val="20"/>
                <w:lang w:eastAsia="en-US"/>
              </w:rPr>
              <w:t>‘Level Y collaboration’ is listed here. It is not one training type.</w:t>
            </w:r>
          </w:p>
        </w:tc>
      </w:tr>
      <w:tr w:rsidR="00EE216F" w14:paraId="4538F65C" w14:textId="77777777">
        <w:tc>
          <w:tcPr>
            <w:tcW w:w="1885" w:type="dxa"/>
          </w:tcPr>
          <w:p w14:paraId="64A17C61"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222D76F2" w14:textId="77777777" w:rsidR="00EE216F" w:rsidRDefault="00243155">
            <w:pPr>
              <w:rPr>
                <w:bCs/>
                <w:sz w:val="20"/>
                <w:szCs w:val="20"/>
                <w:lang w:eastAsia="en-US"/>
              </w:rPr>
            </w:pPr>
            <w:r>
              <w:rPr>
                <w:bCs/>
                <w:sz w:val="20"/>
                <w:szCs w:val="20"/>
                <w:lang w:eastAsia="en-US"/>
              </w:rPr>
              <w:t>We have a question on Level Y collaboration for clarification. In that case, can we assume known model structure at NW/UE-side?</w:t>
            </w:r>
          </w:p>
        </w:tc>
      </w:tr>
      <w:tr w:rsidR="00EE216F" w14:paraId="345F62F9" w14:textId="77777777">
        <w:tc>
          <w:tcPr>
            <w:tcW w:w="1885" w:type="dxa"/>
          </w:tcPr>
          <w:p w14:paraId="354FF619" w14:textId="77777777" w:rsidR="00EE216F" w:rsidRDefault="00243155">
            <w:pPr>
              <w:rPr>
                <w:bCs/>
                <w:sz w:val="20"/>
                <w:szCs w:val="20"/>
                <w:lang w:eastAsia="en-US"/>
              </w:rPr>
            </w:pPr>
            <w:r>
              <w:rPr>
                <w:bCs/>
                <w:sz w:val="20"/>
                <w:szCs w:val="20"/>
                <w:lang w:eastAsia="en-US"/>
              </w:rPr>
              <w:t>Qualcomm</w:t>
            </w:r>
          </w:p>
        </w:tc>
        <w:tc>
          <w:tcPr>
            <w:tcW w:w="7125" w:type="dxa"/>
          </w:tcPr>
          <w:p w14:paraId="57A0EC48" w14:textId="77777777" w:rsidR="00EE216F" w:rsidRDefault="00243155">
            <w:pPr>
              <w:rPr>
                <w:bCs/>
                <w:sz w:val="20"/>
                <w:szCs w:val="20"/>
                <w:lang w:eastAsia="en-US"/>
              </w:rPr>
            </w:pPr>
            <w:r>
              <w:rPr>
                <w:bCs/>
                <w:sz w:val="20"/>
                <w:szCs w:val="20"/>
                <w:lang w:eastAsia="en-US"/>
              </w:rPr>
              <w:t xml:space="preserve">We support adding Type 1 with Level Y collaboration level, as it is an agreed collaboration level. If there is no model transfer, then the training could happen at any side including a neutral site. The pros and cons are different from level z case. </w:t>
            </w:r>
          </w:p>
          <w:p w14:paraId="53955FC5" w14:textId="77777777" w:rsidR="00EE216F" w:rsidRDefault="00EE216F">
            <w:pPr>
              <w:rPr>
                <w:bCs/>
                <w:sz w:val="20"/>
                <w:szCs w:val="20"/>
                <w:lang w:eastAsia="en-US"/>
              </w:rPr>
            </w:pPr>
          </w:p>
          <w:p w14:paraId="2487EBB3" w14:textId="77777777" w:rsidR="00EE216F" w:rsidRDefault="00243155">
            <w:pPr>
              <w:rPr>
                <w:bCs/>
                <w:sz w:val="20"/>
                <w:szCs w:val="20"/>
                <w:lang w:eastAsia="en-US"/>
              </w:rPr>
            </w:pPr>
            <w:r>
              <w:rPr>
                <w:bCs/>
                <w:sz w:val="20"/>
                <w:szCs w:val="20"/>
                <w:lang w:eastAsia="en-US"/>
              </w:rPr>
              <w:t>To ETRI’s question, we suggest to consider only the known model structure case for level Y. Since there is no model transfer, the NW and UE vendors can be assumed to coordinate for model delivery, and hence, the model structure can also be discussed during the collaboration.</w:t>
            </w:r>
          </w:p>
          <w:p w14:paraId="0D69F16C" w14:textId="77777777" w:rsidR="00EE216F" w:rsidRDefault="00EE216F">
            <w:pPr>
              <w:rPr>
                <w:bCs/>
                <w:sz w:val="20"/>
                <w:szCs w:val="20"/>
                <w:lang w:eastAsia="en-US"/>
              </w:rPr>
            </w:pPr>
          </w:p>
        </w:tc>
      </w:tr>
      <w:tr w:rsidR="00EE216F" w14:paraId="55A557AF" w14:textId="77777777">
        <w:tc>
          <w:tcPr>
            <w:tcW w:w="1885" w:type="dxa"/>
          </w:tcPr>
          <w:p w14:paraId="4A64C0C6"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16444F5D" w14:textId="77777777" w:rsidR="00EE216F" w:rsidRDefault="00243155">
            <w:pPr>
              <w:rPr>
                <w:rFonts w:eastAsia="SimSun"/>
                <w:b/>
                <w:bCs/>
                <w:sz w:val="20"/>
                <w:szCs w:val="20"/>
                <w:lang w:eastAsia="en-US"/>
              </w:rPr>
            </w:pPr>
            <w:r>
              <w:rPr>
                <w:rFonts w:eastAsia="SimSun" w:hint="eastAsia"/>
                <w:sz w:val="20"/>
                <w:szCs w:val="20"/>
              </w:rPr>
              <w:t>We are fine to discuss the pros and cons of NW-sided Type 1 and UE-sided Type 1, but we are not clear why Level Y collaboration is listed in a separate column, which needs further clarification.</w:t>
            </w:r>
          </w:p>
        </w:tc>
      </w:tr>
      <w:tr w:rsidR="00EE216F" w14:paraId="29AF36C3" w14:textId="77777777">
        <w:tc>
          <w:tcPr>
            <w:tcW w:w="1885" w:type="dxa"/>
          </w:tcPr>
          <w:p w14:paraId="4321B78E"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F8B9A66" w14:textId="77777777" w:rsidR="00EE216F" w:rsidRDefault="00243155">
            <w:pPr>
              <w:rPr>
                <w:rFonts w:eastAsia="SimSun"/>
                <w:sz w:val="20"/>
                <w:szCs w:val="20"/>
              </w:rPr>
            </w:pPr>
            <w:r>
              <w:rPr>
                <w:rFonts w:eastAsia="Yu Mincho"/>
                <w:bCs/>
                <w:sz w:val="20"/>
                <w:szCs w:val="20"/>
                <w:lang w:eastAsia="ja-JP"/>
              </w:rPr>
              <w:t>“</w:t>
            </w:r>
            <w:r>
              <w:rPr>
                <w:bCs/>
                <w:sz w:val="20"/>
                <w:szCs w:val="20"/>
                <w:lang w:eastAsia="en-US"/>
              </w:rPr>
              <w:t>Level Y collaboration” is not needed.</w:t>
            </w:r>
          </w:p>
        </w:tc>
      </w:tr>
      <w:tr w:rsidR="00EE216F" w14:paraId="24AE919E" w14:textId="77777777">
        <w:tc>
          <w:tcPr>
            <w:tcW w:w="1885" w:type="dxa"/>
          </w:tcPr>
          <w:p w14:paraId="41D4AC7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25" w:type="dxa"/>
          </w:tcPr>
          <w:p w14:paraId="16E9DC21" w14:textId="77777777" w:rsidR="00EE216F" w:rsidRDefault="00243155">
            <w:pPr>
              <w:rPr>
                <w:rFonts w:eastAsiaTheme="minorEastAsia"/>
                <w:bCs/>
                <w:sz w:val="20"/>
                <w:szCs w:val="20"/>
              </w:rPr>
            </w:pPr>
            <w:r>
              <w:rPr>
                <w:rFonts w:eastAsiaTheme="minorEastAsia" w:hint="eastAsia"/>
                <w:bCs/>
                <w:sz w:val="20"/>
                <w:szCs w:val="20"/>
              </w:rPr>
              <w:t>L</w:t>
            </w:r>
            <w:r>
              <w:rPr>
                <w:rFonts w:eastAsiaTheme="minorEastAsia"/>
                <w:bCs/>
                <w:sz w:val="20"/>
                <w:szCs w:val="20"/>
              </w:rPr>
              <w:t>evel Y collaboration is a collaboration level. It is not a training Type.</w:t>
            </w:r>
          </w:p>
        </w:tc>
      </w:tr>
      <w:tr w:rsidR="00EE216F" w14:paraId="6EE8AB54" w14:textId="77777777">
        <w:tc>
          <w:tcPr>
            <w:tcW w:w="1885" w:type="dxa"/>
            <w:tcBorders>
              <w:top w:val="single" w:sz="4" w:space="0" w:color="auto"/>
              <w:left w:val="single" w:sz="4" w:space="0" w:color="auto"/>
              <w:bottom w:val="single" w:sz="4" w:space="0" w:color="auto"/>
              <w:right w:val="single" w:sz="4" w:space="0" w:color="auto"/>
            </w:tcBorders>
          </w:tcPr>
          <w:p w14:paraId="581513A4" w14:textId="77777777" w:rsidR="00EE216F" w:rsidRDefault="00243155">
            <w:pPr>
              <w:rPr>
                <w:rFonts w:eastAsiaTheme="minorEastAsia"/>
                <w:bCs/>
                <w:sz w:val="20"/>
                <w:szCs w:val="20"/>
              </w:rPr>
            </w:pPr>
            <w:r>
              <w:rPr>
                <w:rFonts w:eastAsiaTheme="minorEastAsia"/>
                <w:bCs/>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3B9F7217" w14:textId="77777777" w:rsidR="00EE216F" w:rsidRDefault="00243155">
            <w:pPr>
              <w:rPr>
                <w:rFonts w:eastAsiaTheme="minorEastAsia"/>
                <w:bCs/>
                <w:sz w:val="20"/>
                <w:szCs w:val="20"/>
              </w:rPr>
            </w:pPr>
            <w:r>
              <w:rPr>
                <w:rFonts w:eastAsiaTheme="minorEastAsia"/>
                <w:bCs/>
                <w:sz w:val="20"/>
                <w:szCs w:val="20"/>
              </w:rPr>
              <w:t xml:space="preserve">We never agreed to consider level y together with training collaboration types. </w:t>
            </w:r>
          </w:p>
        </w:tc>
      </w:tr>
      <w:tr w:rsidR="00EE216F" w14:paraId="740F4D1E" w14:textId="77777777">
        <w:tc>
          <w:tcPr>
            <w:tcW w:w="1885" w:type="dxa"/>
          </w:tcPr>
          <w:p w14:paraId="6F01A096"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2C7A8A10" w14:textId="77777777" w:rsidR="00EE216F" w:rsidRDefault="00243155">
            <w:pPr>
              <w:rPr>
                <w:rFonts w:eastAsiaTheme="minorEastAsia"/>
                <w:bCs/>
                <w:sz w:val="20"/>
                <w:szCs w:val="20"/>
              </w:rPr>
            </w:pPr>
            <w:r>
              <w:rPr>
                <w:rFonts w:eastAsia="Yu Mincho"/>
                <w:bCs/>
                <w:sz w:val="20"/>
                <w:szCs w:val="20"/>
                <w:lang w:eastAsia="ja-JP"/>
              </w:rPr>
              <w:t>“</w:t>
            </w:r>
            <w:r>
              <w:rPr>
                <w:bCs/>
                <w:sz w:val="20"/>
                <w:szCs w:val="20"/>
                <w:lang w:eastAsia="en-US"/>
              </w:rPr>
              <w:t>Level Y collaboration” is not a training type for two-sided model.</w:t>
            </w:r>
          </w:p>
        </w:tc>
      </w:tr>
    </w:tbl>
    <w:p w14:paraId="0A0E78C7" w14:textId="77777777" w:rsidR="00EE216F" w:rsidRDefault="00EE216F">
      <w:pPr>
        <w:rPr>
          <w:rFonts w:eastAsia="Malgun Gothic"/>
          <w:b/>
          <w:bCs/>
          <w:i/>
          <w:iCs/>
          <w:color w:val="000000" w:themeColor="text1"/>
          <w:sz w:val="20"/>
          <w:szCs w:val="20"/>
          <w:lang w:val="en-IE"/>
        </w:rPr>
      </w:pPr>
    </w:p>
    <w:p w14:paraId="683C2DF3" w14:textId="77777777" w:rsidR="00EE216F" w:rsidRDefault="00EE216F">
      <w:pPr>
        <w:rPr>
          <w:sz w:val="20"/>
          <w:szCs w:val="20"/>
        </w:rPr>
      </w:pPr>
    </w:p>
    <w:p w14:paraId="67BBC44D" w14:textId="77777777" w:rsidR="00EE216F" w:rsidRDefault="00EE216F">
      <w:pPr>
        <w:rPr>
          <w:rFonts w:eastAsia="Malgun Gothic"/>
          <w:b/>
          <w:bCs/>
          <w:i/>
          <w:iCs/>
          <w:color w:val="000000" w:themeColor="text1"/>
          <w:sz w:val="20"/>
          <w:szCs w:val="20"/>
        </w:rPr>
      </w:pPr>
    </w:p>
    <w:p w14:paraId="2966B5EF" w14:textId="77777777" w:rsidR="00EE216F" w:rsidRDefault="00243155">
      <w:pPr>
        <w:pStyle w:val="Heading2"/>
      </w:pPr>
      <w:r>
        <w:t xml:space="preserve">Data collection </w:t>
      </w:r>
    </w:p>
    <w:p w14:paraId="645E643E" w14:textId="77777777" w:rsidR="00EE216F" w:rsidRDefault="00243155">
      <w:pPr>
        <w:rPr>
          <w:sz w:val="20"/>
          <w:szCs w:val="20"/>
        </w:rPr>
      </w:pPr>
      <w:r>
        <w:rPr>
          <w:sz w:val="20"/>
          <w:szCs w:val="20"/>
        </w:rPr>
        <w:t xml:space="preserve">Following table summarize company’s proposals related to data collection.  </w:t>
      </w:r>
    </w:p>
    <w:p w14:paraId="1438973C"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38C850F5" w14:textId="77777777">
        <w:tc>
          <w:tcPr>
            <w:tcW w:w="1583" w:type="dxa"/>
          </w:tcPr>
          <w:p w14:paraId="5A0EA42C" w14:textId="77777777" w:rsidR="00EE216F" w:rsidRDefault="00243155">
            <w:pPr>
              <w:rPr>
                <w:b/>
                <w:sz w:val="20"/>
                <w:szCs w:val="20"/>
              </w:rPr>
            </w:pPr>
            <w:r>
              <w:rPr>
                <w:b/>
                <w:sz w:val="20"/>
                <w:szCs w:val="20"/>
              </w:rPr>
              <w:t>Company</w:t>
            </w:r>
          </w:p>
        </w:tc>
        <w:tc>
          <w:tcPr>
            <w:tcW w:w="7412" w:type="dxa"/>
          </w:tcPr>
          <w:p w14:paraId="7EBD21D8" w14:textId="77777777" w:rsidR="00EE216F" w:rsidRDefault="00243155">
            <w:pPr>
              <w:rPr>
                <w:b/>
                <w:sz w:val="20"/>
                <w:szCs w:val="20"/>
              </w:rPr>
            </w:pPr>
            <w:r>
              <w:rPr>
                <w:b/>
                <w:sz w:val="20"/>
                <w:szCs w:val="20"/>
              </w:rPr>
              <w:t>Key Proposals/Observations/Positions</w:t>
            </w:r>
          </w:p>
        </w:tc>
      </w:tr>
      <w:tr w:rsidR="00EE216F" w14:paraId="5B762D87" w14:textId="77777777">
        <w:tc>
          <w:tcPr>
            <w:tcW w:w="1583" w:type="dxa"/>
          </w:tcPr>
          <w:p w14:paraId="77D699A6" w14:textId="77777777" w:rsidR="00EE216F" w:rsidRDefault="00243155">
            <w:pPr>
              <w:rPr>
                <w:bCs/>
                <w:sz w:val="20"/>
                <w:szCs w:val="20"/>
              </w:rPr>
            </w:pPr>
            <w:r>
              <w:rPr>
                <w:bCs/>
                <w:sz w:val="20"/>
                <w:szCs w:val="20"/>
              </w:rPr>
              <w:t>vivo</w:t>
            </w:r>
          </w:p>
        </w:tc>
        <w:tc>
          <w:tcPr>
            <w:tcW w:w="7412" w:type="dxa"/>
          </w:tcPr>
          <w:p w14:paraId="7ED15C8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40D8991D"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 xml:space="preserve">The necessity of reporting certain kind of meta information in data </w:t>
            </w:r>
            <w:r>
              <w:rPr>
                <w:rFonts w:ascii="Times New Roman" w:hAnsi="Times New Roman"/>
                <w:bCs/>
                <w:szCs w:val="20"/>
              </w:rPr>
              <w:lastRenderedPageBreak/>
              <w:t>collection depends on model’s generalization ability on it.</w:t>
            </w:r>
          </w:p>
          <w:p w14:paraId="5076CC2B"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7883774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66837040" w14:textId="77777777" w:rsidR="00EE216F" w:rsidRDefault="00EE216F">
            <w:pPr>
              <w:spacing w:after="120"/>
              <w:rPr>
                <w:bCs/>
                <w:szCs w:val="20"/>
                <w:lang w:val="en-GB"/>
              </w:rPr>
            </w:pPr>
          </w:p>
        </w:tc>
      </w:tr>
      <w:tr w:rsidR="00EE216F" w14:paraId="4F323D58" w14:textId="77777777">
        <w:tc>
          <w:tcPr>
            <w:tcW w:w="1583" w:type="dxa"/>
          </w:tcPr>
          <w:p w14:paraId="5FBD6B8F" w14:textId="77777777" w:rsidR="00EE216F" w:rsidRDefault="00243155">
            <w:pPr>
              <w:rPr>
                <w:bCs/>
                <w:sz w:val="20"/>
                <w:szCs w:val="20"/>
              </w:rPr>
            </w:pPr>
            <w:r>
              <w:rPr>
                <w:bCs/>
                <w:sz w:val="20"/>
                <w:szCs w:val="20"/>
              </w:rPr>
              <w:lastRenderedPageBreak/>
              <w:t>Ericsson</w:t>
            </w:r>
          </w:p>
        </w:tc>
        <w:tc>
          <w:tcPr>
            <w:tcW w:w="7412" w:type="dxa"/>
          </w:tcPr>
          <w:p w14:paraId="00D42CC9"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Toc135046909"/>
            <w:bookmarkStart w:id="2" w:name="_Ref126159778"/>
            <w:bookmarkStart w:id="3" w:name="_Toc131752938"/>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66C6DAB5" w14:textId="77777777" w:rsidR="00EE216F" w:rsidRDefault="00243155">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75C13ABA"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10F6E93C" w14:textId="77777777" w:rsidR="00EE216F" w:rsidRDefault="00243155">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6B5E596B"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1D9947AC" w14:textId="77777777" w:rsidR="00EE216F" w:rsidRDefault="00EE216F">
            <w:pPr>
              <w:widowControl w:val="0"/>
              <w:spacing w:after="120"/>
              <w:jc w:val="both"/>
              <w:rPr>
                <w:bCs/>
                <w:sz w:val="20"/>
                <w:szCs w:val="20"/>
              </w:rPr>
            </w:pPr>
          </w:p>
          <w:p w14:paraId="1C5F573F" w14:textId="77777777" w:rsidR="00EE216F" w:rsidRDefault="00243155">
            <w:pPr>
              <w:pStyle w:val="Observation"/>
              <w:rPr>
                <w:rFonts w:ascii="Times New Roman" w:hAnsi="Times New Roman" w:cs="Times New Roman"/>
                <w:b w:val="0"/>
                <w:szCs w:val="20"/>
              </w:rPr>
            </w:pPr>
            <w:bookmarkStart w:id="8" w:name="_Toc135046892"/>
            <w:bookmarkStart w:id="9" w:name="_Toc131752957"/>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10A2C37D" w14:textId="77777777" w:rsidR="00EE216F" w:rsidRDefault="00EE216F">
            <w:pPr>
              <w:widowControl w:val="0"/>
              <w:spacing w:after="120"/>
              <w:jc w:val="both"/>
              <w:rPr>
                <w:bCs/>
                <w:sz w:val="20"/>
                <w:szCs w:val="20"/>
              </w:rPr>
            </w:pPr>
          </w:p>
        </w:tc>
      </w:tr>
      <w:tr w:rsidR="00EE216F" w14:paraId="3A5F8CA1" w14:textId="77777777">
        <w:tc>
          <w:tcPr>
            <w:tcW w:w="1583" w:type="dxa"/>
          </w:tcPr>
          <w:p w14:paraId="556835E1" w14:textId="77777777" w:rsidR="00EE216F" w:rsidRDefault="00243155">
            <w:pPr>
              <w:rPr>
                <w:bCs/>
                <w:sz w:val="20"/>
                <w:szCs w:val="20"/>
              </w:rPr>
            </w:pPr>
            <w:r>
              <w:rPr>
                <w:bCs/>
                <w:sz w:val="20"/>
                <w:szCs w:val="20"/>
              </w:rPr>
              <w:t>ZTE</w:t>
            </w:r>
          </w:p>
        </w:tc>
        <w:tc>
          <w:tcPr>
            <w:tcW w:w="7412" w:type="dxa"/>
          </w:tcPr>
          <w:p w14:paraId="19E7DB92" w14:textId="77777777" w:rsidR="00EE216F" w:rsidRDefault="00243155">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6EDF39EA" w14:textId="77777777" w:rsidR="00EE216F" w:rsidRDefault="00243155">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04BDC9F6" w14:textId="77777777" w:rsidR="00EE216F" w:rsidRDefault="00243155">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7FF990E5" w14:textId="77777777" w:rsidR="00EE216F" w:rsidRDefault="00243155">
            <w:pPr>
              <w:snapToGrid w:val="0"/>
              <w:spacing w:beforeLines="30" w:before="72" w:afterLines="30" w:after="72" w:line="288" w:lineRule="auto"/>
              <w:ind w:left="-60"/>
              <w:jc w:val="both"/>
              <w:rPr>
                <w:rFonts w:eastAsia="SimSun"/>
                <w:bCs/>
                <w:sz w:val="20"/>
                <w:szCs w:val="20"/>
              </w:rPr>
            </w:pPr>
            <w:r>
              <w:rPr>
                <w:bCs/>
                <w:sz w:val="20"/>
                <w:szCs w:val="20"/>
              </w:rPr>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243899AE"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CSI;</w:t>
            </w:r>
          </w:p>
          <w:p w14:paraId="2A6C5EAF"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1A793B70" w14:textId="77777777" w:rsidR="00EE216F" w:rsidRDefault="00243155">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support</w:t>
            </w:r>
          </w:p>
          <w:p w14:paraId="37EA05B0"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e.g., SINR, CQI, positioning information</w:t>
            </w:r>
          </w:p>
          <w:p w14:paraId="27E90E26" w14:textId="77777777" w:rsidR="00EE216F" w:rsidRDefault="00243155">
            <w:pPr>
              <w:numPr>
                <w:ilvl w:val="0"/>
                <w:numId w:val="26"/>
              </w:numPr>
              <w:adjustRightInd w:val="0"/>
              <w:snapToGrid w:val="0"/>
              <w:spacing w:beforeLines="30" w:before="72" w:afterLines="30" w:after="72" w:line="288" w:lineRule="auto"/>
              <w:jc w:val="both"/>
              <w:rPr>
                <w:bCs/>
                <w:sz w:val="20"/>
                <w:szCs w:val="20"/>
              </w:rPr>
            </w:pPr>
            <w:r>
              <w:rPr>
                <w:rFonts w:eastAsia="SimSun"/>
                <w:bCs/>
                <w:sz w:val="20"/>
                <w:szCs w:val="20"/>
              </w:rPr>
              <w:t>NW configures a threshold of data quality to UE and UE only reports the qualified data to NW</w:t>
            </w:r>
          </w:p>
          <w:p w14:paraId="32D0A025"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089C8B34"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lastRenderedPageBreak/>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7895029C"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079207C5" w14:textId="77777777" w:rsidR="00EE216F" w:rsidRDefault="00243155">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t>Proposal 8: Support to use dataset ID to identify the delivered dataset of Type 3 training collaboration.</w:t>
            </w:r>
          </w:p>
          <w:p w14:paraId="0840D607" w14:textId="77777777" w:rsidR="00EE216F" w:rsidRDefault="00EE216F">
            <w:pPr>
              <w:pStyle w:val="Proposal"/>
              <w:overflowPunct/>
              <w:autoSpaceDE/>
              <w:autoSpaceDN/>
              <w:adjustRightInd/>
              <w:spacing w:before="0" w:beforeAutospacing="0" w:after="120"/>
              <w:ind w:left="0" w:firstLine="0"/>
              <w:jc w:val="both"/>
              <w:textAlignment w:val="auto"/>
              <w:rPr>
                <w:b w:val="0"/>
                <w:bCs/>
                <w:lang w:val="en-US"/>
              </w:rPr>
            </w:pPr>
          </w:p>
        </w:tc>
      </w:tr>
      <w:tr w:rsidR="00EE216F" w14:paraId="2AF1C4EE" w14:textId="77777777">
        <w:tc>
          <w:tcPr>
            <w:tcW w:w="1583" w:type="dxa"/>
          </w:tcPr>
          <w:p w14:paraId="7EA2DE44" w14:textId="77777777" w:rsidR="00EE216F" w:rsidRDefault="00243155">
            <w:pPr>
              <w:rPr>
                <w:bCs/>
                <w:sz w:val="20"/>
                <w:szCs w:val="20"/>
              </w:rPr>
            </w:pPr>
            <w:r>
              <w:rPr>
                <w:bCs/>
                <w:sz w:val="20"/>
                <w:szCs w:val="20"/>
              </w:rPr>
              <w:lastRenderedPageBreak/>
              <w:t>Spreadtrum Communication</w:t>
            </w:r>
          </w:p>
        </w:tc>
        <w:tc>
          <w:tcPr>
            <w:tcW w:w="7412" w:type="dxa"/>
          </w:tcPr>
          <w:p w14:paraId="4935D87B" w14:textId="77777777" w:rsidR="00EE216F" w:rsidRDefault="00243155">
            <w:pPr>
              <w:rPr>
                <w:bCs/>
                <w:iCs/>
                <w:sz w:val="20"/>
                <w:szCs w:val="20"/>
              </w:rPr>
            </w:pPr>
            <w:r>
              <w:rPr>
                <w:bCs/>
                <w:iCs/>
                <w:sz w:val="20"/>
                <w:szCs w:val="20"/>
              </w:rPr>
              <w:t>Proposal 5: If model transfer supported, data collection procedure may be not needed.</w:t>
            </w:r>
          </w:p>
          <w:p w14:paraId="31BEB13D" w14:textId="77777777" w:rsidR="00EE216F" w:rsidRDefault="00243155">
            <w:pPr>
              <w:rPr>
                <w:bCs/>
                <w:iCs/>
                <w:sz w:val="20"/>
                <w:szCs w:val="20"/>
              </w:rPr>
            </w:pPr>
            <w:r>
              <w:rPr>
                <w:bCs/>
                <w:iCs/>
                <w:sz w:val="20"/>
                <w:szCs w:val="20"/>
              </w:rPr>
              <w:t>Proposal 6: If model transfer not supported, for UE side, data collection procedure may be needed.</w:t>
            </w:r>
          </w:p>
          <w:p w14:paraId="7BA240BB" w14:textId="77777777" w:rsidR="00EE216F" w:rsidRDefault="00243155">
            <w:pPr>
              <w:rPr>
                <w:bCs/>
                <w:iCs/>
                <w:sz w:val="20"/>
                <w:szCs w:val="20"/>
              </w:rPr>
            </w:pPr>
            <w:r>
              <w:rPr>
                <w:bCs/>
                <w:iCs/>
                <w:sz w:val="20"/>
                <w:szCs w:val="20"/>
              </w:rPr>
              <w:t>Proposal 7: If model transfer not supported, for NW side, data collection procedure may be needed or not depending on whether SRS can be utilized.</w:t>
            </w:r>
          </w:p>
          <w:p w14:paraId="1A9A4264" w14:textId="77777777" w:rsidR="00EE216F" w:rsidRDefault="00EE216F">
            <w:pPr>
              <w:snapToGrid w:val="0"/>
              <w:spacing w:beforeLines="30" w:before="72" w:afterLines="30" w:after="72" w:line="288" w:lineRule="auto"/>
              <w:ind w:left="-60"/>
              <w:jc w:val="both"/>
              <w:rPr>
                <w:rFonts w:eastAsia="Microsoft YaHei"/>
                <w:bCs/>
                <w:iCs/>
                <w:sz w:val="20"/>
                <w:szCs w:val="20"/>
              </w:rPr>
            </w:pPr>
          </w:p>
        </w:tc>
      </w:tr>
      <w:tr w:rsidR="00EE216F" w14:paraId="56D3BA78" w14:textId="77777777">
        <w:tc>
          <w:tcPr>
            <w:tcW w:w="1583" w:type="dxa"/>
          </w:tcPr>
          <w:p w14:paraId="181CA6B2" w14:textId="77777777" w:rsidR="00EE216F" w:rsidRDefault="00243155">
            <w:pPr>
              <w:rPr>
                <w:bCs/>
                <w:sz w:val="20"/>
                <w:szCs w:val="20"/>
              </w:rPr>
            </w:pPr>
            <w:r>
              <w:rPr>
                <w:bCs/>
                <w:sz w:val="20"/>
                <w:szCs w:val="20"/>
              </w:rPr>
              <w:t>Huawei</w:t>
            </w:r>
          </w:p>
        </w:tc>
        <w:tc>
          <w:tcPr>
            <w:tcW w:w="7412" w:type="dxa"/>
          </w:tcPr>
          <w:p w14:paraId="1E33B20A" w14:textId="77777777" w:rsidR="00EE216F" w:rsidRDefault="00243155">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4041E60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3B225D7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30680CD9" w14:textId="77777777" w:rsidR="00EE216F" w:rsidRDefault="00243155">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22C1B547" w14:textId="77777777" w:rsidR="00EE216F" w:rsidRDefault="00243155">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7C543377" w14:textId="77777777" w:rsidR="00EE216F" w:rsidRDefault="00243155">
            <w:pPr>
              <w:spacing w:before="120"/>
              <w:rPr>
                <w:bCs/>
                <w:iCs/>
                <w:sz w:val="20"/>
                <w:szCs w:val="20"/>
              </w:rPr>
            </w:pPr>
            <w:r>
              <w:rPr>
                <w:bCs/>
                <w:iCs/>
                <w:sz w:val="20"/>
                <w:szCs w:val="20"/>
              </w:rPr>
              <w:t xml:space="preserve">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use of </w:t>
            </w:r>
            <w:proofErr w:type="gramStart"/>
            <w:r>
              <w:rPr>
                <w:bCs/>
                <w:iCs/>
                <w:sz w:val="20"/>
                <w:szCs w:val="20"/>
              </w:rPr>
              <w:t>low resolution</w:t>
            </w:r>
            <w:proofErr w:type="gramEnd"/>
            <w:r>
              <w:rPr>
                <w:bCs/>
                <w:iCs/>
                <w:sz w:val="20"/>
                <w:szCs w:val="20"/>
              </w:rPr>
              <w:t xml:space="preserve"> input to infer high resolution output.</w:t>
            </w:r>
          </w:p>
          <w:p w14:paraId="454751CB" w14:textId="77777777" w:rsidR="00EE216F" w:rsidRDefault="00243155">
            <w:pPr>
              <w:spacing w:before="120"/>
              <w:rPr>
                <w:bCs/>
                <w:iCs/>
                <w:sz w:val="20"/>
                <w:szCs w:val="20"/>
              </w:rPr>
            </w:pPr>
            <w:r>
              <w:rPr>
                <w:bCs/>
                <w:iCs/>
                <w:sz w:val="20"/>
                <w:szCs w:val="20"/>
              </w:rPr>
              <w:t>Proposal 3: For the Network side data collection under CSI compression,</w:t>
            </w:r>
          </w:p>
          <w:p w14:paraId="5C19B26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60DF366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6E37AEDD" w14:textId="77777777" w:rsidR="00EE216F" w:rsidRDefault="00243155">
            <w:pPr>
              <w:spacing w:before="120"/>
              <w:rPr>
                <w:bCs/>
                <w:iCs/>
                <w:sz w:val="20"/>
                <w:szCs w:val="20"/>
              </w:rPr>
            </w:pPr>
            <w:r>
              <w:rPr>
                <w:bCs/>
                <w:iCs/>
                <w:sz w:val="20"/>
                <w:szCs w:val="20"/>
              </w:rPr>
              <w:t>Proposal 4: For the Network side monitoring, it is necessary to enable ground-truth CSI based monitoring rather than only relying on UE side monitoring and report based on the proxy model, which has the following drawbacks:</w:t>
            </w:r>
          </w:p>
          <w:p w14:paraId="693C481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imbalanced generalization performances between the proxy model at UE and the actual CSI reconstruction part at gNB will lead to a degraded monitoring accuracy at the UE side when the channel environment changes.</w:t>
            </w:r>
          </w:p>
          <w:p w14:paraId="48A7C69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6779ABCC"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In particular, how to monitor the performance of the UE side proxy model is not clear.</w:t>
            </w:r>
          </w:p>
          <w:p w14:paraId="41C0AC5E" w14:textId="77777777" w:rsidR="00EE216F" w:rsidRDefault="00243155">
            <w:pPr>
              <w:spacing w:before="120"/>
              <w:rPr>
                <w:bCs/>
                <w:iCs/>
                <w:sz w:val="20"/>
                <w:szCs w:val="20"/>
              </w:rPr>
            </w:pPr>
            <w:r>
              <w:rPr>
                <w:bCs/>
                <w:iCs/>
                <w:sz w:val="20"/>
                <w:szCs w:val="20"/>
              </w:rPr>
              <w:lastRenderedPageBreak/>
              <w:t>Proposal 5: For data sample format of Network side data collection under CSI compression:</w:t>
            </w:r>
          </w:p>
          <w:p w14:paraId="17A1644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259087E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34BA84C8" w14:textId="77777777" w:rsidR="00EE216F" w:rsidRDefault="00243155">
            <w:pPr>
              <w:spacing w:before="120"/>
              <w:rPr>
                <w:bCs/>
                <w:iCs/>
                <w:sz w:val="20"/>
                <w:szCs w:val="20"/>
              </w:rPr>
            </w:pPr>
            <w:r>
              <w:rPr>
                <w:bCs/>
                <w:iCs/>
                <w:sz w:val="20"/>
                <w:szCs w:val="20"/>
              </w:rPr>
              <w:t>Proposal 6: For the Network side data collection of ground-truth CSI, to enable gNB to efficiently collect number of data samples for the wanted layers, the rank and the index(es) of layer(s) for the report of ground-truth CSI can be determined by the gNB rather than autonomously calculated and reported by the UE.</w:t>
            </w:r>
          </w:p>
          <w:p w14:paraId="7284BAA7" w14:textId="77777777" w:rsidR="00EE216F" w:rsidRDefault="00243155">
            <w:pPr>
              <w:spacing w:before="120"/>
              <w:rPr>
                <w:bCs/>
                <w:iCs/>
                <w:sz w:val="20"/>
                <w:szCs w:val="20"/>
              </w:rPr>
            </w:pPr>
            <w:r>
              <w:rPr>
                <w:bCs/>
                <w:iCs/>
                <w:sz w:val="20"/>
                <w:szCs w:val="20"/>
              </w:rPr>
              <w:t>Proposal 7: The data categorization ID, if justified, should be determined by Network as a virtualized ID without specifying the physical meaning.</w:t>
            </w:r>
          </w:p>
          <w:p w14:paraId="68F99C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4AEBCEDD" w14:textId="77777777" w:rsidR="00EE216F" w:rsidRDefault="00243155">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536BD40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6AB2891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5E41B15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193E023F" w14:textId="77777777" w:rsidR="00EE216F" w:rsidRDefault="00243155">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7AE8ECF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54D7EE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ADB75A5" w14:textId="77777777" w:rsidR="00EE216F" w:rsidRDefault="00243155">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503D32D3" w14:textId="77777777" w:rsidR="00EE216F" w:rsidRDefault="00243155">
            <w:pPr>
              <w:rPr>
                <w:bCs/>
                <w:iCs/>
                <w:sz w:val="20"/>
                <w:szCs w:val="20"/>
              </w:rPr>
            </w:pPr>
            <w:r>
              <w:rPr>
                <w:bCs/>
                <w:iCs/>
                <w:sz w:val="20"/>
                <w:szCs w:val="20"/>
              </w:rPr>
              <w:t>For instance, for NW first separate training, UEs receive the dataset associated with a dataset ID to perform the training; after the UE part model is trained, UE and gNB will use the dataset ID to achieve the pairing.</w:t>
            </w:r>
          </w:p>
        </w:tc>
      </w:tr>
      <w:tr w:rsidR="00EE216F" w14:paraId="4B8A6F29" w14:textId="77777777">
        <w:tc>
          <w:tcPr>
            <w:tcW w:w="1583" w:type="dxa"/>
          </w:tcPr>
          <w:p w14:paraId="13A56410" w14:textId="77777777" w:rsidR="00EE216F" w:rsidRDefault="00243155">
            <w:pPr>
              <w:rPr>
                <w:bCs/>
                <w:iCs/>
                <w:sz w:val="20"/>
                <w:szCs w:val="20"/>
              </w:rPr>
            </w:pPr>
            <w:r>
              <w:rPr>
                <w:bCs/>
                <w:iCs/>
                <w:sz w:val="20"/>
                <w:szCs w:val="20"/>
              </w:rPr>
              <w:lastRenderedPageBreak/>
              <w:t>CATT</w:t>
            </w:r>
          </w:p>
        </w:tc>
        <w:tc>
          <w:tcPr>
            <w:tcW w:w="7412" w:type="dxa"/>
          </w:tcPr>
          <w:p w14:paraId="4AFC84D1"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548018F2"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5149DFA5"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proofErr w:type="gramStart"/>
            <w:r>
              <w:rPr>
                <w:bCs/>
                <w:iCs/>
                <w:sz w:val="20"/>
                <w:szCs w:val="20"/>
              </w:rPr>
              <w:t>measurement based</w:t>
            </w:r>
            <w:proofErr w:type="gramEnd"/>
            <w:r>
              <w:rPr>
                <w:bCs/>
                <w:iCs/>
                <w:sz w:val="20"/>
                <w:szCs w:val="20"/>
              </w:rPr>
              <w:t xml:space="preserve"> data collection</w:t>
            </w:r>
            <w:r>
              <w:rPr>
                <w:rFonts w:hint="eastAsia"/>
                <w:bCs/>
                <w:iCs/>
                <w:sz w:val="20"/>
                <w:szCs w:val="20"/>
              </w:rPr>
              <w:t>.</w:t>
            </w:r>
            <w:r>
              <w:rPr>
                <w:bCs/>
                <w:iCs/>
                <w:sz w:val="20"/>
                <w:szCs w:val="20"/>
              </w:rPr>
              <w:fldChar w:fldCharType="end"/>
            </w:r>
          </w:p>
          <w:p w14:paraId="1A158DB7"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47EA77FA"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lastRenderedPageBreak/>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with legacy CSI feedback framework reused</w:t>
            </w:r>
            <w:r>
              <w:rPr>
                <w:rFonts w:ascii="Times New Roman" w:eastAsia="Times New Roman" w:hAnsi="Times New Roman" w:hint="eastAsia"/>
                <w:bCs/>
                <w:iCs/>
                <w:szCs w:val="20"/>
                <w:lang w:val="en-US"/>
              </w:rPr>
              <w:t>;</w:t>
            </w:r>
          </w:p>
          <w:p w14:paraId="09098B23"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4E2B84F9"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76991454"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69ADCC7B" w14:textId="77777777" w:rsidR="00EE216F" w:rsidRDefault="00EE216F">
            <w:pPr>
              <w:spacing w:before="120"/>
              <w:rPr>
                <w:bCs/>
                <w:iCs/>
                <w:sz w:val="20"/>
                <w:szCs w:val="20"/>
                <w:lang w:val="en-GB"/>
              </w:rPr>
            </w:pPr>
          </w:p>
        </w:tc>
      </w:tr>
      <w:tr w:rsidR="00EE216F" w14:paraId="1D01B18E" w14:textId="77777777">
        <w:tc>
          <w:tcPr>
            <w:tcW w:w="1583" w:type="dxa"/>
          </w:tcPr>
          <w:p w14:paraId="18D767FD" w14:textId="77777777" w:rsidR="00EE216F" w:rsidRDefault="00243155">
            <w:pPr>
              <w:rPr>
                <w:bCs/>
                <w:iCs/>
                <w:sz w:val="20"/>
                <w:szCs w:val="20"/>
              </w:rPr>
            </w:pPr>
            <w:r>
              <w:rPr>
                <w:bCs/>
                <w:iCs/>
                <w:sz w:val="20"/>
                <w:szCs w:val="20"/>
              </w:rPr>
              <w:lastRenderedPageBreak/>
              <w:t>China Telecom</w:t>
            </w:r>
          </w:p>
        </w:tc>
        <w:tc>
          <w:tcPr>
            <w:tcW w:w="7412" w:type="dxa"/>
          </w:tcPr>
          <w:p w14:paraId="1ABD2490" w14:textId="77777777" w:rsidR="00EE216F" w:rsidRDefault="00243155">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65305F02" w14:textId="77777777" w:rsidR="00EE216F" w:rsidRDefault="00243155">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0BB9C07F" w14:textId="77777777" w:rsidR="00EE216F" w:rsidRDefault="00243155">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701A89C5" w14:textId="77777777" w:rsidR="00EE216F" w:rsidRDefault="00243155">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w:t>
            </w:r>
            <w:proofErr w:type="gramStart"/>
            <w:r>
              <w:rPr>
                <w:sz w:val="20"/>
                <w:szCs w:val="20"/>
                <w:lang w:val="en-GB"/>
              </w:rPr>
              <w:t>data based</w:t>
            </w:r>
            <w:proofErr w:type="gramEnd"/>
            <w:r>
              <w:rPr>
                <w:sz w:val="20"/>
                <w:szCs w:val="20"/>
                <w:lang w:val="en-GB"/>
              </w:rPr>
              <w:t xml:space="preserve"> monitoring can be used as an assistance information for model switching/selection, and need FFS.</w:t>
            </w:r>
          </w:p>
          <w:p w14:paraId="45244F44" w14:textId="77777777" w:rsidR="00EE216F" w:rsidRDefault="00EE216F">
            <w:pPr>
              <w:spacing w:afterLines="50" w:after="120"/>
              <w:rPr>
                <w:sz w:val="20"/>
                <w:szCs w:val="20"/>
              </w:rPr>
            </w:pPr>
          </w:p>
        </w:tc>
      </w:tr>
      <w:tr w:rsidR="00EE216F" w14:paraId="045FB34C" w14:textId="77777777">
        <w:tc>
          <w:tcPr>
            <w:tcW w:w="1583" w:type="dxa"/>
          </w:tcPr>
          <w:p w14:paraId="650563DC" w14:textId="77777777" w:rsidR="00EE216F" w:rsidRDefault="00243155">
            <w:pPr>
              <w:rPr>
                <w:bCs/>
                <w:iCs/>
                <w:sz w:val="20"/>
                <w:szCs w:val="20"/>
              </w:rPr>
            </w:pPr>
            <w:r>
              <w:rPr>
                <w:bCs/>
                <w:iCs/>
                <w:sz w:val="20"/>
                <w:szCs w:val="20"/>
              </w:rPr>
              <w:t>Panasonic</w:t>
            </w:r>
          </w:p>
        </w:tc>
        <w:tc>
          <w:tcPr>
            <w:tcW w:w="7412" w:type="dxa"/>
          </w:tcPr>
          <w:p w14:paraId="1AD4CF82" w14:textId="77777777" w:rsidR="00EE216F" w:rsidRDefault="00243155">
            <w:pPr>
              <w:snapToGrid w:val="0"/>
              <w:spacing w:afterLines="50" w:after="120"/>
              <w:rPr>
                <w:bCs/>
                <w:sz w:val="20"/>
                <w:szCs w:val="20"/>
                <w:lang w:eastAsia="ja-JP"/>
              </w:rPr>
            </w:pPr>
            <w:r>
              <w:rPr>
                <w:bCs/>
                <w:sz w:val="20"/>
                <w:szCs w:val="20"/>
                <w:lang w:eastAsia="ja-JP"/>
              </w:rPr>
              <w:t>Observation 1: In CSI compression using two-sided model use case, it is necessary to use the ground-truth CSI of realistic DL channel measured by UE and report to network.</w:t>
            </w:r>
          </w:p>
          <w:p w14:paraId="712966DF" w14:textId="77777777" w:rsidR="00EE216F" w:rsidRDefault="00243155">
            <w:pPr>
              <w:snapToGrid w:val="0"/>
              <w:spacing w:afterLines="50" w:after="120"/>
              <w:rPr>
                <w:bCs/>
                <w:sz w:val="20"/>
                <w:szCs w:val="20"/>
                <w:lang w:eastAsia="ja-JP"/>
              </w:rPr>
            </w:pPr>
            <w:r>
              <w:rPr>
                <w:bCs/>
                <w:sz w:val="20"/>
                <w:szCs w:val="20"/>
                <w:lang w:eastAsia="ja-JP"/>
              </w:rPr>
              <w:t>Observation 2: Data collection for model training is not required to be real-time and then latency requirement can be larger.</w:t>
            </w:r>
          </w:p>
          <w:p w14:paraId="5C5C5F23"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3: At least for data collection for performance monitoring, in order to handle multiple UE vendors and/or UE models, the reporting of ground-truth CSI should be performed using 3GPP signaling to avoid the complexity of handling multiple formats.</w:t>
            </w:r>
          </w:p>
          <w:p w14:paraId="5EBAB1BB"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4: Depending on the requirement of latency, grouped reporting could be realized through MAC-CE RRC or U-plane, and sample-by-sample reporting is better to be implemented via UCI.</w:t>
            </w:r>
          </w:p>
          <w:p w14:paraId="3B4141FA"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5: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18CF500"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6: For network-side data collection, at least time stamps/cell ID and UE location should be considered as the assistance information.</w:t>
            </w:r>
          </w:p>
          <w:p w14:paraId="279FF165"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7: For network-side data collection, the necessity and feasibility of UE reporting Rx antenna spacing and Rx RF gain imbalance to network should be studied.</w:t>
            </w:r>
          </w:p>
          <w:p w14:paraId="3DFC74DA"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8: For UE-side data collection, to identify the scenario / configuration in which the data is being collected, virtualized configuration ID should be studied as the assistance information.</w:t>
            </w:r>
          </w:p>
          <w:p w14:paraId="191B9BC6" w14:textId="77777777" w:rsidR="00EE216F" w:rsidRDefault="00243155">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bservation 9: If CSI-RS / SRS configurations in current NR specification is not sufficient for higher accuracy measurement, enhanced CSI-RS and/or SRS may be considered for the data collection.</w:t>
            </w:r>
          </w:p>
          <w:p w14:paraId="5333C6D5" w14:textId="77777777" w:rsidR="00EE216F" w:rsidRDefault="00EE216F">
            <w:pPr>
              <w:spacing w:after="120" w:line="300" w:lineRule="auto"/>
              <w:ind w:left="-60"/>
              <w:jc w:val="both"/>
              <w:rPr>
                <w:bCs/>
                <w:kern w:val="2"/>
                <w:sz w:val="20"/>
                <w:szCs w:val="20"/>
                <w:lang w:val="en-GB"/>
              </w:rPr>
            </w:pPr>
          </w:p>
        </w:tc>
      </w:tr>
      <w:tr w:rsidR="00EE216F" w14:paraId="1D2AB5CC" w14:textId="77777777">
        <w:tc>
          <w:tcPr>
            <w:tcW w:w="1583" w:type="dxa"/>
          </w:tcPr>
          <w:p w14:paraId="666E1CE2" w14:textId="77777777" w:rsidR="00EE216F" w:rsidRDefault="00243155">
            <w:pPr>
              <w:rPr>
                <w:bCs/>
                <w:iCs/>
                <w:sz w:val="20"/>
                <w:szCs w:val="20"/>
              </w:rPr>
            </w:pPr>
            <w:r>
              <w:rPr>
                <w:bCs/>
                <w:iCs/>
                <w:sz w:val="20"/>
                <w:szCs w:val="20"/>
              </w:rPr>
              <w:lastRenderedPageBreak/>
              <w:t>Xiaomi</w:t>
            </w:r>
          </w:p>
        </w:tc>
        <w:tc>
          <w:tcPr>
            <w:tcW w:w="7412" w:type="dxa"/>
          </w:tcPr>
          <w:p w14:paraId="295705BC" w14:textId="77777777" w:rsidR="00EE216F" w:rsidRDefault="00243155">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0A83CBE6" w14:textId="77777777" w:rsidR="00EE216F" w:rsidRDefault="00243155">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7D31FEC8" w14:textId="77777777" w:rsidR="00EE216F" w:rsidRDefault="00243155">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020842C2" w14:textId="77777777" w:rsidR="00EE216F" w:rsidRDefault="00243155">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11F5C8F2" w14:textId="77777777" w:rsidR="00EE216F" w:rsidRDefault="00EE216F">
            <w:pPr>
              <w:snapToGrid w:val="0"/>
              <w:spacing w:afterLines="50" w:after="120"/>
              <w:rPr>
                <w:b/>
                <w:lang w:eastAsia="ja-JP"/>
              </w:rPr>
            </w:pPr>
          </w:p>
        </w:tc>
      </w:tr>
      <w:tr w:rsidR="00EE216F" w14:paraId="7BFCEE95" w14:textId="77777777">
        <w:tc>
          <w:tcPr>
            <w:tcW w:w="1583" w:type="dxa"/>
          </w:tcPr>
          <w:p w14:paraId="0A8D2157" w14:textId="77777777" w:rsidR="00EE216F" w:rsidRDefault="00243155">
            <w:pPr>
              <w:jc w:val="both"/>
              <w:rPr>
                <w:bCs/>
                <w:iCs/>
                <w:sz w:val="20"/>
                <w:szCs w:val="20"/>
              </w:rPr>
            </w:pPr>
            <w:r>
              <w:rPr>
                <w:bCs/>
                <w:iCs/>
                <w:sz w:val="20"/>
                <w:szCs w:val="20"/>
              </w:rPr>
              <w:t>AT&amp;T</w:t>
            </w:r>
          </w:p>
        </w:tc>
        <w:tc>
          <w:tcPr>
            <w:tcW w:w="7412" w:type="dxa"/>
          </w:tcPr>
          <w:p w14:paraId="6344ABFE" w14:textId="77777777" w:rsidR="00EE216F" w:rsidRDefault="00243155">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5C87219D"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472164EB"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67295FE3"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39508379"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60D08409"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3A662742" w14:textId="77777777" w:rsidR="00EE216F" w:rsidRDefault="00EE216F">
            <w:pPr>
              <w:jc w:val="both"/>
              <w:rPr>
                <w:bCs/>
                <w:iCs/>
                <w:sz w:val="20"/>
                <w:szCs w:val="20"/>
              </w:rPr>
            </w:pPr>
          </w:p>
        </w:tc>
      </w:tr>
      <w:tr w:rsidR="00EE216F" w14:paraId="22C1A9A2" w14:textId="77777777">
        <w:tc>
          <w:tcPr>
            <w:tcW w:w="1583" w:type="dxa"/>
          </w:tcPr>
          <w:p w14:paraId="3159C1A4" w14:textId="77777777" w:rsidR="00EE216F" w:rsidRDefault="00243155">
            <w:pPr>
              <w:jc w:val="both"/>
              <w:rPr>
                <w:bCs/>
                <w:iCs/>
                <w:sz w:val="20"/>
                <w:szCs w:val="20"/>
              </w:rPr>
            </w:pPr>
            <w:r>
              <w:rPr>
                <w:bCs/>
                <w:iCs/>
                <w:sz w:val="20"/>
                <w:szCs w:val="20"/>
              </w:rPr>
              <w:t>CAICT</w:t>
            </w:r>
          </w:p>
        </w:tc>
        <w:tc>
          <w:tcPr>
            <w:tcW w:w="7412" w:type="dxa"/>
          </w:tcPr>
          <w:p w14:paraId="5B667FA0" w14:textId="77777777" w:rsidR="00EE216F" w:rsidRDefault="00243155">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063B0F2B" w14:textId="77777777" w:rsidR="00EE216F" w:rsidRDefault="00243155">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EE216F" w14:paraId="4F250B9C" w14:textId="77777777">
        <w:trPr>
          <w:trHeight w:val="1007"/>
        </w:trPr>
        <w:tc>
          <w:tcPr>
            <w:tcW w:w="1583" w:type="dxa"/>
          </w:tcPr>
          <w:p w14:paraId="7A956A7D" w14:textId="77777777" w:rsidR="00EE216F" w:rsidRDefault="00243155">
            <w:pPr>
              <w:jc w:val="both"/>
              <w:rPr>
                <w:bCs/>
                <w:iCs/>
                <w:sz w:val="20"/>
                <w:szCs w:val="20"/>
              </w:rPr>
            </w:pPr>
            <w:r>
              <w:rPr>
                <w:bCs/>
                <w:iCs/>
                <w:sz w:val="20"/>
                <w:szCs w:val="20"/>
              </w:rPr>
              <w:t>NEC</w:t>
            </w:r>
          </w:p>
        </w:tc>
        <w:tc>
          <w:tcPr>
            <w:tcW w:w="7412" w:type="dxa"/>
          </w:tcPr>
          <w:p w14:paraId="512337EB" w14:textId="77777777" w:rsidR="00EE216F" w:rsidRDefault="00243155">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EE216F" w14:paraId="1DE1C717" w14:textId="77777777">
        <w:trPr>
          <w:trHeight w:val="1007"/>
        </w:trPr>
        <w:tc>
          <w:tcPr>
            <w:tcW w:w="1583" w:type="dxa"/>
          </w:tcPr>
          <w:p w14:paraId="5B3B4653" w14:textId="77777777" w:rsidR="00EE216F" w:rsidRDefault="00243155">
            <w:pPr>
              <w:jc w:val="both"/>
              <w:rPr>
                <w:bCs/>
                <w:iCs/>
                <w:sz w:val="20"/>
                <w:szCs w:val="20"/>
              </w:rPr>
            </w:pPr>
            <w:r>
              <w:rPr>
                <w:bCs/>
                <w:iCs/>
                <w:sz w:val="20"/>
                <w:szCs w:val="20"/>
              </w:rPr>
              <w:t>CMCC</w:t>
            </w:r>
          </w:p>
        </w:tc>
        <w:tc>
          <w:tcPr>
            <w:tcW w:w="7412" w:type="dxa"/>
          </w:tcPr>
          <w:p w14:paraId="0C05B227"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51902708"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223645D5"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lastRenderedPageBreak/>
              <w:t>Proposal 3: In CSI compression using two-sided model use case, regarding the ground truth CSI format for NW side data collection for model training, the exact supported values of codebook parameters can be studied to make sure high resolution data report.</w:t>
            </w:r>
          </w:p>
          <w:p w14:paraId="1721D3C0"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07C51849"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2F417074"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7C83D400"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Data sample format/type/assistance information   </w:t>
            </w:r>
          </w:p>
          <w:p w14:paraId="6868F73D"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EE216F" w14:paraId="07ED42B4" w14:textId="77777777">
        <w:trPr>
          <w:trHeight w:val="1007"/>
        </w:trPr>
        <w:tc>
          <w:tcPr>
            <w:tcW w:w="1583" w:type="dxa"/>
          </w:tcPr>
          <w:p w14:paraId="799F6E5B" w14:textId="77777777" w:rsidR="00EE216F" w:rsidRDefault="00243155">
            <w:pPr>
              <w:jc w:val="both"/>
              <w:rPr>
                <w:bCs/>
                <w:iCs/>
                <w:sz w:val="20"/>
                <w:szCs w:val="20"/>
              </w:rPr>
            </w:pPr>
            <w:r>
              <w:rPr>
                <w:bCs/>
                <w:iCs/>
                <w:sz w:val="20"/>
                <w:szCs w:val="20"/>
              </w:rPr>
              <w:lastRenderedPageBreak/>
              <w:t>Lenovo</w:t>
            </w:r>
          </w:p>
        </w:tc>
        <w:tc>
          <w:tcPr>
            <w:tcW w:w="7412" w:type="dxa"/>
          </w:tcPr>
          <w:p w14:paraId="74599151"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2B28BECC"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552C6103"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292A62E"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EFDF060"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EFB7F86"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3157F9D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71895DC"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2539C9DA"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35017B20"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14DD46AE" w14:textId="77777777" w:rsidR="00EE216F" w:rsidRDefault="00EE216F">
            <w:pPr>
              <w:widowControl w:val="0"/>
              <w:adjustRightInd w:val="0"/>
              <w:snapToGrid w:val="0"/>
              <w:spacing w:beforeLines="50" w:before="120" w:line="288" w:lineRule="auto"/>
              <w:jc w:val="both"/>
              <w:rPr>
                <w:bCs/>
                <w:iCs/>
                <w:sz w:val="20"/>
                <w:szCs w:val="20"/>
              </w:rPr>
            </w:pPr>
          </w:p>
        </w:tc>
      </w:tr>
      <w:tr w:rsidR="00EE216F" w14:paraId="4EAC7476" w14:textId="77777777">
        <w:trPr>
          <w:trHeight w:val="1007"/>
        </w:trPr>
        <w:tc>
          <w:tcPr>
            <w:tcW w:w="1583" w:type="dxa"/>
          </w:tcPr>
          <w:p w14:paraId="34249D6D" w14:textId="77777777" w:rsidR="00EE216F" w:rsidRDefault="00243155">
            <w:pPr>
              <w:jc w:val="both"/>
              <w:rPr>
                <w:bCs/>
                <w:iCs/>
                <w:sz w:val="20"/>
                <w:szCs w:val="20"/>
              </w:rPr>
            </w:pPr>
            <w:r>
              <w:rPr>
                <w:bCs/>
                <w:iCs/>
                <w:sz w:val="20"/>
                <w:szCs w:val="20"/>
              </w:rPr>
              <w:t>Qualcomm</w:t>
            </w:r>
          </w:p>
        </w:tc>
        <w:tc>
          <w:tcPr>
            <w:tcW w:w="7412" w:type="dxa"/>
          </w:tcPr>
          <w:p w14:paraId="7BB8349D" w14:textId="77777777" w:rsidR="00EE216F" w:rsidRDefault="00243155">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64C758F4"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136770AB" w14:textId="77777777">
        <w:trPr>
          <w:trHeight w:val="1007"/>
        </w:trPr>
        <w:tc>
          <w:tcPr>
            <w:tcW w:w="1583" w:type="dxa"/>
          </w:tcPr>
          <w:p w14:paraId="48FCBB51" w14:textId="77777777" w:rsidR="00EE216F" w:rsidRDefault="00243155">
            <w:pPr>
              <w:jc w:val="both"/>
              <w:rPr>
                <w:bCs/>
                <w:iCs/>
                <w:sz w:val="20"/>
                <w:szCs w:val="20"/>
              </w:rPr>
            </w:pPr>
            <w:r>
              <w:rPr>
                <w:bCs/>
                <w:iCs/>
                <w:sz w:val="20"/>
                <w:szCs w:val="20"/>
              </w:rPr>
              <w:t>Samsung</w:t>
            </w:r>
          </w:p>
        </w:tc>
        <w:tc>
          <w:tcPr>
            <w:tcW w:w="7412" w:type="dxa"/>
          </w:tcPr>
          <w:p w14:paraId="22AAF436" w14:textId="77777777" w:rsidR="00EE216F" w:rsidRDefault="00243155">
            <w:pPr>
              <w:rPr>
                <w:rFonts w:eastAsia="MS Mincho"/>
                <w:iCs/>
                <w:sz w:val="20"/>
                <w:szCs w:val="20"/>
              </w:rPr>
            </w:pPr>
            <w:r>
              <w:rPr>
                <w:rFonts w:eastAsia="MS Mincho"/>
                <w:iCs/>
                <w:sz w:val="20"/>
                <w:szCs w:val="20"/>
              </w:rPr>
              <w:t>Proposal 2-6: Deprioritize two-sided model training collaboration that requires extensive sharing of training, validation and testing datasets over the air-interface in this study item.</w:t>
            </w:r>
          </w:p>
        </w:tc>
      </w:tr>
      <w:tr w:rsidR="00EE216F" w14:paraId="2A325EAA" w14:textId="77777777">
        <w:trPr>
          <w:trHeight w:val="1007"/>
        </w:trPr>
        <w:tc>
          <w:tcPr>
            <w:tcW w:w="1583" w:type="dxa"/>
          </w:tcPr>
          <w:p w14:paraId="025A1AAE" w14:textId="77777777" w:rsidR="00EE216F" w:rsidRDefault="00243155">
            <w:pPr>
              <w:jc w:val="both"/>
              <w:rPr>
                <w:bCs/>
                <w:iCs/>
                <w:sz w:val="20"/>
                <w:szCs w:val="20"/>
              </w:rPr>
            </w:pPr>
            <w:r>
              <w:rPr>
                <w:bCs/>
                <w:iCs/>
                <w:sz w:val="20"/>
                <w:szCs w:val="20"/>
              </w:rPr>
              <w:t>MediaTek</w:t>
            </w:r>
          </w:p>
          <w:p w14:paraId="55BE2E6C" w14:textId="77777777" w:rsidR="00EE216F" w:rsidRDefault="00EE216F">
            <w:pPr>
              <w:jc w:val="both"/>
              <w:rPr>
                <w:bCs/>
                <w:iCs/>
                <w:sz w:val="20"/>
                <w:szCs w:val="20"/>
              </w:rPr>
            </w:pPr>
          </w:p>
        </w:tc>
        <w:tc>
          <w:tcPr>
            <w:tcW w:w="7412" w:type="dxa"/>
          </w:tcPr>
          <w:p w14:paraId="7C07BB53"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4FAA6B0B"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57D963A1"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lastRenderedPageBreak/>
              <w:t>Incorporation of non-quantized CSI for possible finetuning</w:t>
            </w:r>
          </w:p>
          <w:p w14:paraId="49D00123"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4BC879E6"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64F952C1"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4BE8AD06"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3842A32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6F793507"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17F43A0B"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0F636C1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Maximum amount of data collected per period</w:t>
            </w:r>
          </w:p>
          <w:p w14:paraId="7435D197"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To relax the overhead of using air interface for NW-side data collection, NW can use SRS for CSI estimation. Usage of CSI-RS-based CSI can be limited to finetuning purposes. </w:t>
            </w:r>
          </w:p>
          <w:p w14:paraId="4FB69301" w14:textId="77777777" w:rsidR="00EE216F" w:rsidRDefault="00EE216F">
            <w:pPr>
              <w:rPr>
                <w:rFonts w:eastAsia="MS Mincho"/>
                <w:bCs/>
                <w:iCs/>
                <w:sz w:val="20"/>
                <w:szCs w:val="20"/>
              </w:rPr>
            </w:pPr>
          </w:p>
        </w:tc>
      </w:tr>
      <w:tr w:rsidR="00EE216F" w14:paraId="0D9DE4D0" w14:textId="77777777">
        <w:trPr>
          <w:trHeight w:val="1007"/>
        </w:trPr>
        <w:tc>
          <w:tcPr>
            <w:tcW w:w="1583" w:type="dxa"/>
          </w:tcPr>
          <w:p w14:paraId="6966564E" w14:textId="77777777" w:rsidR="00EE216F" w:rsidRDefault="00243155">
            <w:pPr>
              <w:jc w:val="both"/>
              <w:rPr>
                <w:bCs/>
                <w:iCs/>
                <w:sz w:val="20"/>
                <w:szCs w:val="20"/>
              </w:rPr>
            </w:pPr>
            <w:r>
              <w:rPr>
                <w:bCs/>
                <w:iCs/>
                <w:sz w:val="20"/>
                <w:szCs w:val="20"/>
              </w:rPr>
              <w:lastRenderedPageBreak/>
              <w:t>ITL</w:t>
            </w:r>
          </w:p>
        </w:tc>
        <w:tc>
          <w:tcPr>
            <w:tcW w:w="7412" w:type="dxa"/>
          </w:tcPr>
          <w:p w14:paraId="1609D12B"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11AA2881"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would be beneficial for NW to determine the number of layers for the NW side data collection of ground-truth CSI for model training</w:t>
            </w:r>
          </w:p>
          <w:p w14:paraId="47E09416"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EE216F" w14:paraId="28624A9D" w14:textId="77777777">
        <w:trPr>
          <w:trHeight w:val="1007"/>
        </w:trPr>
        <w:tc>
          <w:tcPr>
            <w:tcW w:w="1583" w:type="dxa"/>
          </w:tcPr>
          <w:p w14:paraId="7D5FCAB6" w14:textId="77777777" w:rsidR="00EE216F" w:rsidRDefault="00243155">
            <w:pPr>
              <w:jc w:val="both"/>
              <w:rPr>
                <w:bCs/>
                <w:iCs/>
                <w:sz w:val="20"/>
                <w:szCs w:val="20"/>
              </w:rPr>
            </w:pPr>
            <w:r>
              <w:rPr>
                <w:bCs/>
                <w:iCs/>
                <w:sz w:val="20"/>
                <w:szCs w:val="20"/>
              </w:rPr>
              <w:t>Apple</w:t>
            </w:r>
          </w:p>
        </w:tc>
        <w:tc>
          <w:tcPr>
            <w:tcW w:w="7412" w:type="dxa"/>
          </w:tcPr>
          <w:p w14:paraId="5EF0AF70" w14:textId="77777777" w:rsidR="00EE216F" w:rsidRDefault="00243155">
            <w:pPr>
              <w:rPr>
                <w:sz w:val="20"/>
                <w:szCs w:val="20"/>
              </w:rPr>
            </w:pPr>
            <w:r>
              <w:rPr>
                <w:sz w:val="20"/>
                <w:szCs w:val="20"/>
              </w:rPr>
              <w:t xml:space="preserve">Proposal 2: Consider L1 signaling procedure for NW side data collection for performance monitoring.  </w:t>
            </w:r>
          </w:p>
          <w:p w14:paraId="52873753" w14:textId="77777777" w:rsidR="00EE216F" w:rsidRDefault="00EE216F">
            <w:pPr>
              <w:pStyle w:val="NoSpacing"/>
              <w:spacing w:line="276" w:lineRule="auto"/>
              <w:rPr>
                <w:rFonts w:cs="Arial"/>
                <w:sz w:val="20"/>
                <w:szCs w:val="20"/>
                <w:lang w:val="en-US" w:eastAsia="ko-KR"/>
              </w:rPr>
            </w:pPr>
          </w:p>
        </w:tc>
      </w:tr>
    </w:tbl>
    <w:p w14:paraId="5DD52C3F" w14:textId="77777777" w:rsidR="00EE216F" w:rsidRDefault="00243155">
      <w:pPr>
        <w:rPr>
          <w:sz w:val="20"/>
          <w:szCs w:val="20"/>
        </w:rPr>
      </w:pPr>
      <w:r>
        <w:rPr>
          <w:sz w:val="20"/>
          <w:szCs w:val="20"/>
        </w:rPr>
        <w:t xml:space="preserve">   </w:t>
      </w:r>
    </w:p>
    <w:p w14:paraId="560F441A" w14:textId="77777777" w:rsidR="00EE216F" w:rsidRDefault="00EE216F">
      <w:pPr>
        <w:rPr>
          <w:sz w:val="20"/>
          <w:szCs w:val="20"/>
        </w:rPr>
      </w:pPr>
    </w:p>
    <w:p w14:paraId="22B483C5" w14:textId="77777777" w:rsidR="00EE216F" w:rsidRDefault="00243155">
      <w:pPr>
        <w:pStyle w:val="Heading3"/>
      </w:pPr>
      <w:r>
        <w:t xml:space="preserve">Summary: </w:t>
      </w:r>
    </w:p>
    <w:p w14:paraId="022FECBE" w14:textId="77777777" w:rsidR="00EE216F" w:rsidRDefault="00243155">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w:t>
      </w:r>
      <w:proofErr w:type="gramStart"/>
      <w:r>
        <w:rPr>
          <w:color w:val="000000" w:themeColor="text1"/>
          <w:sz w:val="20"/>
          <w:szCs w:val="20"/>
        </w:rPr>
        <w:t>are</w:t>
      </w:r>
      <w:proofErr w:type="gramEnd"/>
      <w:r>
        <w:rPr>
          <w:color w:val="000000" w:themeColor="text1"/>
          <w:sz w:val="20"/>
          <w:szCs w:val="20"/>
        </w:rPr>
        <w:t xml:space="preserve"> done between servers through offline approach, or over the air interface has been discussed and not agreed in RAN1 112bis-e. Further discussion is required. </w:t>
      </w:r>
    </w:p>
    <w:p w14:paraId="0399F624" w14:textId="77777777" w:rsidR="00EE216F" w:rsidRDefault="00EE216F">
      <w:pPr>
        <w:rPr>
          <w:color w:val="000000" w:themeColor="text1"/>
          <w:sz w:val="20"/>
          <w:szCs w:val="20"/>
        </w:rPr>
      </w:pPr>
    </w:p>
    <w:p w14:paraId="448470A3" w14:textId="77777777" w:rsidR="00EE216F" w:rsidRDefault="00EE216F">
      <w:pPr>
        <w:rPr>
          <w:color w:val="000000" w:themeColor="text1"/>
          <w:sz w:val="20"/>
          <w:szCs w:val="20"/>
        </w:rPr>
      </w:pPr>
    </w:p>
    <w:p w14:paraId="27E1F878" w14:textId="77777777" w:rsidR="00EE216F" w:rsidRDefault="00243155">
      <w:pPr>
        <w:rPr>
          <w:color w:val="000000" w:themeColor="text1"/>
          <w:sz w:val="20"/>
          <w:szCs w:val="20"/>
        </w:rPr>
      </w:pPr>
      <w:r>
        <w:rPr>
          <w:color w:val="000000" w:themeColor="text1"/>
          <w:sz w:val="20"/>
          <w:szCs w:val="20"/>
        </w:rPr>
        <w:t xml:space="preserve">Dataset collection for performance monitoring is another main open issue. </w:t>
      </w:r>
    </w:p>
    <w:p w14:paraId="2305E74A" w14:textId="77777777" w:rsidR="00EE216F" w:rsidRDefault="00243155">
      <w:pPr>
        <w:pStyle w:val="Heading3"/>
        <w:numPr>
          <w:ilvl w:val="0"/>
          <w:numId w:val="0"/>
        </w:numPr>
        <w:rPr>
          <w:b/>
          <w:bCs/>
          <w:i/>
          <w:iCs/>
          <w:sz w:val="20"/>
          <w:szCs w:val="20"/>
        </w:rPr>
      </w:pPr>
      <w:r>
        <w:rPr>
          <w:b/>
          <w:bCs/>
          <w:i/>
          <w:iCs/>
          <w:sz w:val="20"/>
          <w:szCs w:val="20"/>
        </w:rPr>
        <w:t xml:space="preserve">Proposal 2-2-1 (closed): </w:t>
      </w:r>
    </w:p>
    <w:p w14:paraId="3486D79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340A00FE"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ED4E62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488DD310"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03E6DA84"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A59BB4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6F72EEB4" w14:textId="77777777" w:rsidR="00EE216F" w:rsidRDefault="00EE216F">
      <w:pPr>
        <w:rPr>
          <w:rFonts w:eastAsia="Malgun Gothic"/>
          <w:b/>
          <w:bCs/>
          <w:i/>
          <w:iCs/>
          <w:color w:val="000000" w:themeColor="text1"/>
          <w:sz w:val="20"/>
          <w:szCs w:val="20"/>
        </w:rPr>
      </w:pPr>
    </w:p>
    <w:p w14:paraId="273C7404" w14:textId="77777777" w:rsidR="00EE216F" w:rsidRDefault="00EE216F">
      <w:pPr>
        <w:rPr>
          <w:rFonts w:eastAsia="Malgun Gothic"/>
          <w:b/>
          <w:bCs/>
          <w:i/>
          <w:iCs/>
          <w:color w:val="000000" w:themeColor="text1"/>
          <w:szCs w:val="20"/>
        </w:rPr>
      </w:pPr>
    </w:p>
    <w:p w14:paraId="553B8469" w14:textId="77777777" w:rsidR="00EE216F" w:rsidRDefault="00EE216F">
      <w:pPr>
        <w:tabs>
          <w:tab w:val="left" w:pos="990"/>
        </w:tabs>
        <w:rPr>
          <w:sz w:val="20"/>
          <w:szCs w:val="20"/>
          <w:lang w:eastAsia="en-US"/>
        </w:rPr>
      </w:pPr>
    </w:p>
    <w:p w14:paraId="67538A82"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065FEF1" w14:textId="77777777">
        <w:tc>
          <w:tcPr>
            <w:tcW w:w="2705" w:type="dxa"/>
          </w:tcPr>
          <w:p w14:paraId="0AF57951" w14:textId="77777777" w:rsidR="00EE216F" w:rsidRDefault="00243155">
            <w:pPr>
              <w:rPr>
                <w:b/>
                <w:bCs/>
                <w:sz w:val="20"/>
                <w:szCs w:val="20"/>
                <w:lang w:eastAsia="en-US"/>
              </w:rPr>
            </w:pPr>
            <w:r>
              <w:rPr>
                <w:b/>
                <w:bCs/>
                <w:sz w:val="20"/>
                <w:szCs w:val="20"/>
                <w:lang w:eastAsia="en-US"/>
              </w:rPr>
              <w:t>Company</w:t>
            </w:r>
          </w:p>
        </w:tc>
        <w:tc>
          <w:tcPr>
            <w:tcW w:w="6305" w:type="dxa"/>
          </w:tcPr>
          <w:p w14:paraId="063BD4F9" w14:textId="77777777" w:rsidR="00EE216F" w:rsidRDefault="00243155">
            <w:pPr>
              <w:rPr>
                <w:b/>
                <w:bCs/>
                <w:sz w:val="20"/>
                <w:szCs w:val="20"/>
                <w:lang w:eastAsia="en-US"/>
              </w:rPr>
            </w:pPr>
            <w:r>
              <w:rPr>
                <w:b/>
                <w:bCs/>
                <w:sz w:val="20"/>
                <w:szCs w:val="20"/>
                <w:lang w:eastAsia="en-US"/>
              </w:rPr>
              <w:t>View</w:t>
            </w:r>
          </w:p>
        </w:tc>
      </w:tr>
      <w:tr w:rsidR="00EE216F" w14:paraId="009582F1" w14:textId="77777777">
        <w:tc>
          <w:tcPr>
            <w:tcW w:w="2705" w:type="dxa"/>
          </w:tcPr>
          <w:p w14:paraId="23F23D04" w14:textId="77777777" w:rsidR="00EE216F" w:rsidRDefault="00243155">
            <w:pPr>
              <w:rPr>
                <w:sz w:val="20"/>
                <w:szCs w:val="20"/>
                <w:lang w:eastAsia="en-US"/>
              </w:rPr>
            </w:pPr>
            <w:r>
              <w:rPr>
                <w:sz w:val="20"/>
                <w:szCs w:val="20"/>
                <w:lang w:eastAsia="en-US"/>
              </w:rPr>
              <w:t>Lenovo</w:t>
            </w:r>
          </w:p>
        </w:tc>
        <w:tc>
          <w:tcPr>
            <w:tcW w:w="6305" w:type="dxa"/>
          </w:tcPr>
          <w:p w14:paraId="1F1B97A6" w14:textId="77777777" w:rsidR="00EE216F" w:rsidRDefault="00243155">
            <w:pPr>
              <w:rPr>
                <w:sz w:val="20"/>
                <w:szCs w:val="20"/>
                <w:lang w:eastAsia="en-US"/>
              </w:rPr>
            </w:pPr>
            <w:r>
              <w:rPr>
                <w:sz w:val="20"/>
                <w:szCs w:val="20"/>
                <w:lang w:eastAsia="en-US"/>
              </w:rPr>
              <w:t>Support</w:t>
            </w:r>
          </w:p>
        </w:tc>
      </w:tr>
      <w:tr w:rsidR="00EE216F" w14:paraId="3DACF78D" w14:textId="77777777">
        <w:tc>
          <w:tcPr>
            <w:tcW w:w="2705" w:type="dxa"/>
          </w:tcPr>
          <w:p w14:paraId="02CCFD8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0D277480" w14:textId="77777777" w:rsidR="00EE216F" w:rsidRDefault="00243155">
            <w:pPr>
              <w:rPr>
                <w:sz w:val="20"/>
                <w:szCs w:val="20"/>
                <w:lang w:eastAsia="en-US"/>
              </w:rPr>
            </w:pPr>
            <w:r>
              <w:rPr>
                <w:sz w:val="20"/>
                <w:szCs w:val="20"/>
                <w:lang w:eastAsia="en-US"/>
              </w:rPr>
              <w:t>We are ok with the proposal.</w:t>
            </w:r>
          </w:p>
        </w:tc>
      </w:tr>
      <w:tr w:rsidR="00EE216F" w14:paraId="70BCCF44" w14:textId="77777777">
        <w:tc>
          <w:tcPr>
            <w:tcW w:w="2705" w:type="dxa"/>
          </w:tcPr>
          <w:p w14:paraId="2FA1AB65"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83913E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01F490F7" w14:textId="77777777">
        <w:tc>
          <w:tcPr>
            <w:tcW w:w="2705" w:type="dxa"/>
          </w:tcPr>
          <w:p w14:paraId="166861CF" w14:textId="77777777" w:rsidR="00EE216F" w:rsidRDefault="00243155">
            <w:pPr>
              <w:rPr>
                <w:rFonts w:eastAsia="Yu Mincho"/>
                <w:sz w:val="20"/>
                <w:szCs w:val="20"/>
                <w:lang w:eastAsia="ja-JP"/>
              </w:rPr>
            </w:pPr>
            <w:r>
              <w:rPr>
                <w:rFonts w:eastAsia="Yu Mincho"/>
                <w:sz w:val="20"/>
                <w:szCs w:val="20"/>
                <w:lang w:eastAsia="ja-JP"/>
              </w:rPr>
              <w:t>NTT DOCOMO</w:t>
            </w:r>
          </w:p>
        </w:tc>
        <w:tc>
          <w:tcPr>
            <w:tcW w:w="6305" w:type="dxa"/>
          </w:tcPr>
          <w:p w14:paraId="3D7D10A6" w14:textId="77777777" w:rsidR="00EE216F" w:rsidRDefault="00243155">
            <w:pPr>
              <w:rPr>
                <w:rFonts w:eastAsia="Yu Mincho"/>
                <w:sz w:val="20"/>
                <w:szCs w:val="20"/>
                <w:lang w:eastAsia="ja-JP"/>
              </w:rPr>
            </w:pPr>
            <w:r>
              <w:rPr>
                <w:rFonts w:eastAsia="Yu Mincho"/>
                <w:sz w:val="20"/>
                <w:szCs w:val="20"/>
                <w:lang w:eastAsia="ja-JP"/>
              </w:rPr>
              <w:t>Support the proposal.</w:t>
            </w:r>
          </w:p>
        </w:tc>
      </w:tr>
      <w:tr w:rsidR="00EE216F" w14:paraId="5AE986D5" w14:textId="77777777">
        <w:tc>
          <w:tcPr>
            <w:tcW w:w="2705" w:type="dxa"/>
          </w:tcPr>
          <w:p w14:paraId="1E6A1359" w14:textId="77777777" w:rsidR="00EE216F" w:rsidRDefault="00243155">
            <w:pPr>
              <w:rPr>
                <w:sz w:val="20"/>
                <w:szCs w:val="20"/>
                <w:lang w:eastAsia="en-US"/>
              </w:rPr>
            </w:pPr>
            <w:r>
              <w:rPr>
                <w:sz w:val="20"/>
                <w:szCs w:val="20"/>
                <w:lang w:eastAsia="en-US"/>
              </w:rPr>
              <w:t>Huawei, HiSilicon</w:t>
            </w:r>
          </w:p>
        </w:tc>
        <w:tc>
          <w:tcPr>
            <w:tcW w:w="6305" w:type="dxa"/>
          </w:tcPr>
          <w:p w14:paraId="6674F8FA" w14:textId="77777777" w:rsidR="00EE216F" w:rsidRDefault="00243155">
            <w:pPr>
              <w:rPr>
                <w:sz w:val="20"/>
                <w:szCs w:val="20"/>
                <w:lang w:eastAsia="en-US"/>
              </w:rPr>
            </w:pPr>
            <w:r>
              <w:rPr>
                <w:sz w:val="20"/>
                <w:szCs w:val="20"/>
                <w:lang w:eastAsia="en-US"/>
              </w:rPr>
              <w:t>We think it is also important to study and compare the gNB-triggered and periodic ground truth CSI report. A triggered monitoring has an on-demand basis and does not need to be always “ON” in a periodic manner. In particular, the UE report can be switched off after the monitoring window expires.</w:t>
            </w:r>
          </w:p>
          <w:p w14:paraId="30806FC7" w14:textId="77777777" w:rsidR="00EE216F" w:rsidRDefault="00EE216F">
            <w:pPr>
              <w:rPr>
                <w:sz w:val="20"/>
                <w:szCs w:val="20"/>
                <w:lang w:eastAsia="en-US"/>
              </w:rPr>
            </w:pPr>
          </w:p>
          <w:p w14:paraId="4A4D00C8" w14:textId="77777777" w:rsidR="00EE216F" w:rsidRDefault="00243155">
            <w:pPr>
              <w:rPr>
                <w:sz w:val="20"/>
                <w:szCs w:val="20"/>
                <w:lang w:eastAsia="en-US"/>
              </w:rPr>
            </w:pPr>
            <w:r>
              <w:rPr>
                <w:sz w:val="20"/>
                <w:szCs w:val="20"/>
                <w:lang w:eastAsia="en-US"/>
              </w:rPr>
              <w:t>We suggest the following addition to the Proposal:</w:t>
            </w:r>
          </w:p>
          <w:p w14:paraId="0723CA2F" w14:textId="77777777" w:rsidR="00EE216F" w:rsidRDefault="00EE216F">
            <w:pPr>
              <w:rPr>
                <w:sz w:val="20"/>
                <w:szCs w:val="20"/>
                <w:lang w:eastAsia="en-US"/>
              </w:rPr>
            </w:pPr>
          </w:p>
          <w:p w14:paraId="0310122B" w14:textId="77777777" w:rsidR="00EE216F" w:rsidRDefault="00243155">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1A95ABB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7AE9C99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5E6F66C"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38888E56"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9C951E1"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B57205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0881AB1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18E3FD7" w14:textId="77777777" w:rsidR="00EE216F" w:rsidRDefault="00EE216F">
            <w:pPr>
              <w:rPr>
                <w:sz w:val="20"/>
                <w:szCs w:val="20"/>
                <w:lang w:eastAsia="en-US"/>
              </w:rPr>
            </w:pPr>
          </w:p>
          <w:p w14:paraId="7933FFCE" w14:textId="77777777" w:rsidR="00EE216F" w:rsidRDefault="00243155">
            <w:pPr>
              <w:spacing w:before="120"/>
              <w:rPr>
                <w:sz w:val="20"/>
                <w:szCs w:val="20"/>
                <w:lang w:eastAsia="en-US"/>
              </w:rPr>
            </w:pPr>
            <w:r>
              <w:lastRenderedPageBreak/>
              <w:t xml:space="preserve"> </w:t>
            </w:r>
          </w:p>
        </w:tc>
      </w:tr>
      <w:tr w:rsidR="00EE216F" w14:paraId="71ED0CA9" w14:textId="77777777">
        <w:tc>
          <w:tcPr>
            <w:tcW w:w="2705" w:type="dxa"/>
          </w:tcPr>
          <w:p w14:paraId="4BE6831A" w14:textId="77777777" w:rsidR="00EE216F" w:rsidRDefault="00243155">
            <w:pPr>
              <w:rPr>
                <w:sz w:val="20"/>
                <w:szCs w:val="20"/>
                <w:lang w:eastAsia="en-US"/>
              </w:rPr>
            </w:pPr>
            <w:r>
              <w:rPr>
                <w:sz w:val="20"/>
                <w:szCs w:val="20"/>
                <w:lang w:eastAsia="en-US"/>
              </w:rPr>
              <w:lastRenderedPageBreak/>
              <w:t>Google</w:t>
            </w:r>
          </w:p>
        </w:tc>
        <w:tc>
          <w:tcPr>
            <w:tcW w:w="6305" w:type="dxa"/>
          </w:tcPr>
          <w:p w14:paraId="65406199" w14:textId="77777777" w:rsidR="00EE216F" w:rsidRDefault="00243155">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EE216F" w14:paraId="5B112803" w14:textId="77777777">
        <w:tc>
          <w:tcPr>
            <w:tcW w:w="2705" w:type="dxa"/>
          </w:tcPr>
          <w:p w14:paraId="2E0BA6AF"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100641A6" w14:textId="77777777" w:rsidR="00EE216F" w:rsidRDefault="00243155">
            <w:pPr>
              <w:rPr>
                <w:rFonts w:eastAsia="SimSun"/>
                <w:sz w:val="20"/>
                <w:szCs w:val="20"/>
                <w:lang w:eastAsia="en-US"/>
              </w:rPr>
            </w:pPr>
            <w:r>
              <w:rPr>
                <w:rFonts w:eastAsia="SimSun" w:hint="eastAsia"/>
                <w:sz w:val="20"/>
                <w:szCs w:val="20"/>
              </w:rPr>
              <w:t>We are fine with this proposal.</w:t>
            </w:r>
          </w:p>
        </w:tc>
      </w:tr>
      <w:tr w:rsidR="00EE216F" w14:paraId="1E96C7C9" w14:textId="77777777">
        <w:tc>
          <w:tcPr>
            <w:tcW w:w="2705" w:type="dxa"/>
          </w:tcPr>
          <w:p w14:paraId="3C38E976"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E611CB2"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6DD5E398" w14:textId="77777777">
        <w:tc>
          <w:tcPr>
            <w:tcW w:w="2705" w:type="dxa"/>
          </w:tcPr>
          <w:p w14:paraId="197B2BE2" w14:textId="77777777" w:rsidR="00EE216F" w:rsidRDefault="00243155">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254F49FB" w14:textId="77777777" w:rsidR="00EE216F" w:rsidRDefault="00243155">
            <w:pPr>
              <w:rPr>
                <w:rFonts w:eastAsia="Yu Mincho"/>
                <w:sz w:val="20"/>
                <w:szCs w:val="20"/>
                <w:lang w:eastAsia="ja-JP"/>
              </w:rPr>
            </w:pPr>
            <w:r>
              <w:rPr>
                <w:rFonts w:eastAsiaTheme="minorEastAsia"/>
                <w:bCs/>
                <w:sz w:val="20"/>
                <w:szCs w:val="20"/>
              </w:rPr>
              <w:t>Support</w:t>
            </w:r>
          </w:p>
        </w:tc>
      </w:tr>
      <w:tr w:rsidR="00EE216F" w14:paraId="7603B59D" w14:textId="77777777">
        <w:tc>
          <w:tcPr>
            <w:tcW w:w="2705" w:type="dxa"/>
          </w:tcPr>
          <w:p w14:paraId="41892E03" w14:textId="77777777" w:rsidR="00EE216F" w:rsidRDefault="00243155">
            <w:pPr>
              <w:rPr>
                <w:rFonts w:eastAsiaTheme="minorEastAsia"/>
                <w:bCs/>
                <w:sz w:val="20"/>
                <w:szCs w:val="20"/>
              </w:rPr>
            </w:pPr>
            <w:r>
              <w:rPr>
                <w:rFonts w:eastAsiaTheme="minorEastAsia" w:hint="eastAsia"/>
                <w:sz w:val="20"/>
                <w:szCs w:val="20"/>
              </w:rPr>
              <w:t>CATT</w:t>
            </w:r>
          </w:p>
        </w:tc>
        <w:tc>
          <w:tcPr>
            <w:tcW w:w="6305" w:type="dxa"/>
          </w:tcPr>
          <w:p w14:paraId="46B7033A"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3D31B25A" w14:textId="77777777">
        <w:tc>
          <w:tcPr>
            <w:tcW w:w="2705" w:type="dxa"/>
          </w:tcPr>
          <w:p w14:paraId="075B374F"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51657B22" w14:textId="77777777" w:rsidR="00EE216F" w:rsidRDefault="0024315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EE216F" w14:paraId="68BA67FD" w14:textId="77777777">
        <w:tc>
          <w:tcPr>
            <w:tcW w:w="2705" w:type="dxa"/>
          </w:tcPr>
          <w:p w14:paraId="3693E8DC"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6359024E"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5CA87966" w14:textId="77777777">
        <w:tc>
          <w:tcPr>
            <w:tcW w:w="2705" w:type="dxa"/>
          </w:tcPr>
          <w:p w14:paraId="52344633"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A7604F2" w14:textId="77777777" w:rsidR="00EE216F" w:rsidRDefault="0024315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EE216F" w14:paraId="55880A78" w14:textId="77777777">
        <w:tc>
          <w:tcPr>
            <w:tcW w:w="2705" w:type="dxa"/>
          </w:tcPr>
          <w:p w14:paraId="464634D1"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650BF2"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F068957" w14:textId="77777777" w:rsidR="00EE216F" w:rsidRDefault="00EE216F">
      <w:pPr>
        <w:rPr>
          <w:b/>
          <w:bCs/>
          <w:i/>
          <w:iCs/>
          <w:sz w:val="20"/>
          <w:szCs w:val="20"/>
        </w:rPr>
      </w:pPr>
    </w:p>
    <w:p w14:paraId="18CFB017" w14:textId="77777777" w:rsidR="00EE216F" w:rsidRDefault="00EE216F">
      <w:pPr>
        <w:rPr>
          <w:b/>
          <w:bCs/>
          <w:i/>
          <w:iCs/>
          <w:szCs w:val="20"/>
        </w:rPr>
      </w:pPr>
    </w:p>
    <w:p w14:paraId="72A321E4" w14:textId="77777777" w:rsidR="00EE216F" w:rsidRDefault="00243155">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7758293A" w14:textId="77777777" w:rsidR="00EE216F" w:rsidRDefault="00243155">
      <w:pPr>
        <w:pStyle w:val="Heading3"/>
        <w:numPr>
          <w:ilvl w:val="0"/>
          <w:numId w:val="0"/>
        </w:numPr>
        <w:ind w:left="720" w:hanging="720"/>
        <w:rPr>
          <w:b/>
          <w:bCs/>
          <w:i/>
          <w:iCs/>
          <w:sz w:val="20"/>
          <w:szCs w:val="20"/>
        </w:rPr>
      </w:pPr>
      <w:r>
        <w:rPr>
          <w:b/>
          <w:bCs/>
          <w:i/>
          <w:iCs/>
          <w:sz w:val="20"/>
          <w:szCs w:val="20"/>
        </w:rPr>
        <w:t>Proposal 2-2-2 (closed)</w:t>
      </w:r>
    </w:p>
    <w:p w14:paraId="0C328A96"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09FB61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0BD290C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2808653A" w14:textId="77777777" w:rsidR="00EE216F" w:rsidRDefault="00EE216F">
      <w:pPr>
        <w:contextualSpacing/>
        <w:rPr>
          <w:color w:val="000000" w:themeColor="text1"/>
          <w:szCs w:val="20"/>
        </w:rPr>
      </w:pPr>
    </w:p>
    <w:p w14:paraId="65203A7C" w14:textId="77777777" w:rsidR="00EE216F" w:rsidRDefault="00EE216F">
      <w:pPr>
        <w:tabs>
          <w:tab w:val="left" w:pos="990"/>
        </w:tabs>
        <w:rPr>
          <w:sz w:val="20"/>
          <w:szCs w:val="20"/>
          <w:lang w:eastAsia="en-US"/>
        </w:rPr>
      </w:pPr>
    </w:p>
    <w:p w14:paraId="20708DC7"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36FFAE8" w14:textId="77777777">
        <w:tc>
          <w:tcPr>
            <w:tcW w:w="2705" w:type="dxa"/>
          </w:tcPr>
          <w:p w14:paraId="18FBBFE5" w14:textId="77777777" w:rsidR="00EE216F" w:rsidRDefault="00243155">
            <w:pPr>
              <w:rPr>
                <w:b/>
                <w:bCs/>
                <w:sz w:val="20"/>
                <w:szCs w:val="20"/>
                <w:lang w:eastAsia="en-US"/>
              </w:rPr>
            </w:pPr>
            <w:r>
              <w:rPr>
                <w:b/>
                <w:bCs/>
                <w:sz w:val="20"/>
                <w:szCs w:val="20"/>
                <w:lang w:eastAsia="en-US"/>
              </w:rPr>
              <w:t>Company</w:t>
            </w:r>
          </w:p>
        </w:tc>
        <w:tc>
          <w:tcPr>
            <w:tcW w:w="6305" w:type="dxa"/>
          </w:tcPr>
          <w:p w14:paraId="0CFD7B4D" w14:textId="77777777" w:rsidR="00EE216F" w:rsidRDefault="00243155">
            <w:pPr>
              <w:rPr>
                <w:b/>
                <w:bCs/>
                <w:sz w:val="20"/>
                <w:szCs w:val="20"/>
                <w:lang w:eastAsia="en-US"/>
              </w:rPr>
            </w:pPr>
            <w:r>
              <w:rPr>
                <w:b/>
                <w:bCs/>
                <w:sz w:val="20"/>
                <w:szCs w:val="20"/>
                <w:lang w:eastAsia="en-US"/>
              </w:rPr>
              <w:t>View</w:t>
            </w:r>
          </w:p>
        </w:tc>
      </w:tr>
      <w:tr w:rsidR="00EE216F" w14:paraId="5FCDB0FA" w14:textId="77777777">
        <w:tc>
          <w:tcPr>
            <w:tcW w:w="2705" w:type="dxa"/>
          </w:tcPr>
          <w:p w14:paraId="29F9907E" w14:textId="77777777" w:rsidR="00EE216F" w:rsidRDefault="00243155">
            <w:pPr>
              <w:rPr>
                <w:b/>
                <w:bCs/>
                <w:sz w:val="20"/>
                <w:szCs w:val="20"/>
                <w:lang w:eastAsia="en-US"/>
              </w:rPr>
            </w:pPr>
            <w:r>
              <w:rPr>
                <w:b/>
                <w:bCs/>
                <w:sz w:val="20"/>
                <w:szCs w:val="20"/>
                <w:lang w:eastAsia="en-US"/>
              </w:rPr>
              <w:t>Lenovo</w:t>
            </w:r>
          </w:p>
        </w:tc>
        <w:tc>
          <w:tcPr>
            <w:tcW w:w="6305" w:type="dxa"/>
          </w:tcPr>
          <w:p w14:paraId="6628EF23" w14:textId="77777777" w:rsidR="00EE216F" w:rsidRDefault="00243155">
            <w:pPr>
              <w:rPr>
                <w:sz w:val="20"/>
                <w:szCs w:val="20"/>
                <w:lang w:eastAsia="en-US"/>
              </w:rPr>
            </w:pPr>
            <w:r>
              <w:rPr>
                <w:sz w:val="20"/>
                <w:szCs w:val="20"/>
                <w:lang w:eastAsia="en-US"/>
              </w:rPr>
              <w:t>We suggest the following wording:</w:t>
            </w:r>
          </w:p>
          <w:p w14:paraId="4B6B08DA" w14:textId="77777777" w:rsidR="00EE216F" w:rsidRDefault="00EE216F">
            <w:pPr>
              <w:rPr>
                <w:sz w:val="20"/>
                <w:szCs w:val="20"/>
                <w:lang w:eastAsia="en-US"/>
              </w:rPr>
            </w:pPr>
          </w:p>
          <w:p w14:paraId="643F65B1" w14:textId="77777777" w:rsidR="00EE216F" w:rsidRDefault="00243155">
            <w:pPr>
              <w:rPr>
                <w:rFonts w:eastAsia="Malgun Gothic"/>
                <w:i/>
                <w:iCs/>
                <w:color w:val="000000" w:themeColor="text1"/>
                <w:sz w:val="20"/>
                <w:szCs w:val="20"/>
              </w:rPr>
            </w:pPr>
            <w:r>
              <w:rPr>
                <w:rFonts w:eastAsia="Malgun Gothic"/>
                <w:i/>
                <w:iCs/>
                <w:color w:val="000000" w:themeColor="text1"/>
                <w:sz w:val="20"/>
                <w:szCs w:val="20"/>
              </w:rPr>
              <w:t>In CSI compression using two-sided model use case with training collaboration type 3, for NW first training, further study feasibility and potential specification impact on</w:t>
            </w:r>
          </w:p>
          <w:p w14:paraId="6F2D109D"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2EE344A8" w14:textId="77777777" w:rsidR="00EE216F" w:rsidRDefault="00243155">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EE216F" w14:paraId="35A3BF44" w14:textId="77777777">
        <w:tc>
          <w:tcPr>
            <w:tcW w:w="2705" w:type="dxa"/>
          </w:tcPr>
          <w:p w14:paraId="710B5FC0" w14:textId="77777777" w:rsidR="00EE216F" w:rsidRDefault="00243155">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05" w:type="dxa"/>
          </w:tcPr>
          <w:p w14:paraId="5C654F65" w14:textId="77777777" w:rsidR="00EE216F" w:rsidRDefault="00243155">
            <w:pPr>
              <w:rPr>
                <w:sz w:val="20"/>
                <w:szCs w:val="20"/>
                <w:lang w:eastAsia="en-US"/>
              </w:rPr>
            </w:pPr>
            <w:r>
              <w:rPr>
                <w:sz w:val="20"/>
                <w:szCs w:val="20"/>
                <w:lang w:eastAsia="en-US"/>
              </w:rPr>
              <w:t>We think the difference between proxy CSI reconstruction model and proxy CSI monitoring model training should be clarified.</w:t>
            </w:r>
          </w:p>
        </w:tc>
      </w:tr>
      <w:tr w:rsidR="00EE216F" w14:paraId="6264657D" w14:textId="77777777">
        <w:tc>
          <w:tcPr>
            <w:tcW w:w="2705" w:type="dxa"/>
          </w:tcPr>
          <w:p w14:paraId="65ED6AEB" w14:textId="77777777" w:rsidR="00EE216F" w:rsidRDefault="00243155">
            <w:pPr>
              <w:rPr>
                <w:bCs/>
                <w:sz w:val="20"/>
                <w:szCs w:val="20"/>
                <w:lang w:eastAsia="en-US"/>
              </w:rPr>
            </w:pPr>
            <w:r>
              <w:rPr>
                <w:bCs/>
                <w:sz w:val="20"/>
                <w:szCs w:val="20"/>
                <w:lang w:eastAsia="en-US"/>
              </w:rPr>
              <w:t>Huawei, HiSilicon</w:t>
            </w:r>
          </w:p>
        </w:tc>
        <w:tc>
          <w:tcPr>
            <w:tcW w:w="6305" w:type="dxa"/>
          </w:tcPr>
          <w:p w14:paraId="602BA3B1" w14:textId="77777777" w:rsidR="00EE216F" w:rsidRDefault="00243155">
            <w:pPr>
              <w:rPr>
                <w:bCs/>
                <w:sz w:val="20"/>
                <w:szCs w:val="20"/>
                <w:lang w:eastAsia="en-US"/>
              </w:rPr>
            </w:pPr>
            <w:r>
              <w:rPr>
                <w:bCs/>
                <w:sz w:val="20"/>
                <w:szCs w:val="20"/>
                <w:lang w:eastAsia="en-US"/>
              </w:rPr>
              <w:t xml:space="preserve">We don’t support the proposal. </w:t>
            </w:r>
          </w:p>
          <w:p w14:paraId="0533B3D7" w14:textId="77777777" w:rsidR="00EE216F" w:rsidRDefault="00EE216F">
            <w:pPr>
              <w:rPr>
                <w:b/>
                <w:bCs/>
                <w:sz w:val="20"/>
                <w:szCs w:val="20"/>
                <w:lang w:eastAsia="en-US"/>
              </w:rPr>
            </w:pPr>
          </w:p>
          <w:p w14:paraId="2B870038" w14:textId="77777777" w:rsidR="00EE216F" w:rsidRDefault="00243155">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75203843" w14:textId="77777777" w:rsidR="00EE216F" w:rsidRDefault="00243155">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On the other hand, the network side monitoring with ground-truth CSI of enhanced parameters show a much higher and more stable monitoring performance when the scenario changes.</w:t>
            </w:r>
          </w:p>
          <w:p w14:paraId="701B4CF6" w14:textId="77777777" w:rsidR="00EE216F" w:rsidRDefault="00243155">
            <w:pPr>
              <w:spacing w:after="120"/>
              <w:rPr>
                <w:b/>
                <w:bCs/>
                <w:sz w:val="20"/>
                <w:szCs w:val="20"/>
                <w:lang w:eastAsia="en-US"/>
              </w:rPr>
            </w:pPr>
            <w:r>
              <w:rPr>
                <w:rFonts w:eastAsiaTheme="minorEastAsia"/>
                <w:sz w:val="22"/>
                <w:szCs w:val="22"/>
              </w:rPr>
              <w:t>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r>
              <w:rPr>
                <w:b/>
                <w:bCs/>
                <w:sz w:val="20"/>
                <w:szCs w:val="20"/>
                <w:lang w:eastAsia="en-US"/>
              </w:rPr>
              <w:t xml:space="preserve"> </w:t>
            </w:r>
          </w:p>
        </w:tc>
      </w:tr>
      <w:tr w:rsidR="00EE216F" w14:paraId="46D61F00" w14:textId="77777777">
        <w:tc>
          <w:tcPr>
            <w:tcW w:w="2705" w:type="dxa"/>
          </w:tcPr>
          <w:p w14:paraId="40964A72" w14:textId="77777777" w:rsidR="00EE216F" w:rsidRDefault="00243155">
            <w:pPr>
              <w:rPr>
                <w:bCs/>
                <w:sz w:val="20"/>
                <w:szCs w:val="20"/>
                <w:lang w:eastAsia="en-US"/>
              </w:rPr>
            </w:pPr>
            <w:r>
              <w:rPr>
                <w:bCs/>
                <w:sz w:val="20"/>
                <w:szCs w:val="20"/>
                <w:lang w:eastAsia="en-US"/>
              </w:rPr>
              <w:t>Google</w:t>
            </w:r>
          </w:p>
        </w:tc>
        <w:tc>
          <w:tcPr>
            <w:tcW w:w="6305" w:type="dxa"/>
          </w:tcPr>
          <w:p w14:paraId="60B2CFAE" w14:textId="77777777" w:rsidR="00EE216F" w:rsidRDefault="00243155">
            <w:pPr>
              <w:rPr>
                <w:bCs/>
                <w:sz w:val="20"/>
                <w:szCs w:val="20"/>
                <w:lang w:eastAsia="en-US"/>
              </w:rPr>
            </w:pPr>
            <w:r>
              <w:rPr>
                <w:bCs/>
                <w:sz w:val="20"/>
                <w:szCs w:val="20"/>
                <w:lang w:eastAsia="en-US"/>
              </w:rPr>
              <w:t>Agree with HW</w:t>
            </w:r>
          </w:p>
        </w:tc>
      </w:tr>
      <w:tr w:rsidR="00EE216F" w14:paraId="59F0A104" w14:textId="77777777">
        <w:tc>
          <w:tcPr>
            <w:tcW w:w="2705" w:type="dxa"/>
          </w:tcPr>
          <w:p w14:paraId="1F702635"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C76859D"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0830536F" w14:textId="77777777">
        <w:tc>
          <w:tcPr>
            <w:tcW w:w="2705" w:type="dxa"/>
          </w:tcPr>
          <w:p w14:paraId="7F5DED24" w14:textId="77777777" w:rsidR="00EE216F" w:rsidRDefault="00243155">
            <w:pPr>
              <w:rPr>
                <w:rFonts w:eastAsia="Yu Mincho"/>
                <w:bCs/>
                <w:sz w:val="20"/>
                <w:szCs w:val="20"/>
                <w:lang w:eastAsia="ja-JP"/>
              </w:rPr>
            </w:pPr>
            <w:r>
              <w:rPr>
                <w:rFonts w:eastAsia="Yu Mincho"/>
                <w:bCs/>
                <w:sz w:val="20"/>
                <w:szCs w:val="20"/>
                <w:lang w:eastAsia="ja-JP"/>
              </w:rPr>
              <w:t>Qualcomm</w:t>
            </w:r>
          </w:p>
        </w:tc>
        <w:tc>
          <w:tcPr>
            <w:tcW w:w="6305" w:type="dxa"/>
          </w:tcPr>
          <w:p w14:paraId="515F8459" w14:textId="77777777" w:rsidR="00EE216F" w:rsidRDefault="00243155">
            <w:pPr>
              <w:rPr>
                <w:rFonts w:eastAsia="Yu Mincho"/>
                <w:bCs/>
                <w:sz w:val="20"/>
                <w:szCs w:val="20"/>
                <w:lang w:eastAsia="ja-JP"/>
              </w:rPr>
            </w:pPr>
            <w:r>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5865375A" w14:textId="77777777" w:rsidR="00EE216F" w:rsidRDefault="00EE216F">
            <w:pPr>
              <w:rPr>
                <w:rFonts w:eastAsia="Yu Mincho"/>
                <w:bCs/>
                <w:sz w:val="20"/>
                <w:szCs w:val="20"/>
                <w:lang w:eastAsia="ja-JP"/>
              </w:rPr>
            </w:pPr>
          </w:p>
          <w:p w14:paraId="3E095C8D" w14:textId="77777777" w:rsidR="00EE216F" w:rsidRDefault="00243155">
            <w:pPr>
              <w:rPr>
                <w:rFonts w:eastAsia="Yu Mincho"/>
                <w:bCs/>
                <w:sz w:val="20"/>
                <w:szCs w:val="20"/>
                <w:lang w:eastAsia="ja-JP"/>
              </w:rPr>
            </w:pPr>
            <w:r>
              <w:rPr>
                <w:rFonts w:eastAsia="Yu Mincho"/>
                <w:bCs/>
                <w:sz w:val="20"/>
                <w:szCs w:val="20"/>
                <w:lang w:eastAsia="ja-JP"/>
              </w:rPr>
              <w:t>The specification impact of dataset delivery is not clear, as this transfer is expected to happen between training servers offline, and not over the air-interface.  Please see our comment in Proposal 2-2-3.</w:t>
            </w:r>
          </w:p>
        </w:tc>
      </w:tr>
      <w:tr w:rsidR="00EE216F" w14:paraId="21B9A9CA" w14:textId="77777777">
        <w:tc>
          <w:tcPr>
            <w:tcW w:w="2705" w:type="dxa"/>
          </w:tcPr>
          <w:p w14:paraId="40FD845E" w14:textId="77777777" w:rsidR="00EE216F" w:rsidRDefault="00243155">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58CBE915"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205D7058" w14:textId="77777777">
        <w:tc>
          <w:tcPr>
            <w:tcW w:w="2705" w:type="dxa"/>
          </w:tcPr>
          <w:p w14:paraId="6AB37815" w14:textId="77777777" w:rsidR="00EE216F" w:rsidRDefault="00243155">
            <w:pPr>
              <w:rPr>
                <w:rFonts w:eastAsiaTheme="minorEastAsia"/>
                <w:bCs/>
                <w:sz w:val="20"/>
                <w:szCs w:val="20"/>
              </w:rPr>
            </w:pPr>
            <w:r>
              <w:rPr>
                <w:rFonts w:eastAsiaTheme="minorEastAsia" w:hint="eastAsia"/>
                <w:bCs/>
                <w:sz w:val="20"/>
                <w:szCs w:val="20"/>
              </w:rPr>
              <w:t>CATT</w:t>
            </w:r>
          </w:p>
        </w:tc>
        <w:tc>
          <w:tcPr>
            <w:tcW w:w="6305" w:type="dxa"/>
          </w:tcPr>
          <w:p w14:paraId="0212A555" w14:textId="77777777" w:rsidR="00EE216F" w:rsidRDefault="00243155">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EE216F" w14:paraId="05215B3B" w14:textId="77777777">
        <w:tc>
          <w:tcPr>
            <w:tcW w:w="2705" w:type="dxa"/>
          </w:tcPr>
          <w:p w14:paraId="3BAB97DE" w14:textId="77777777" w:rsidR="00EE216F" w:rsidRDefault="00243155">
            <w:pPr>
              <w:rPr>
                <w:rFonts w:eastAsiaTheme="minorEastAsia"/>
                <w:bCs/>
                <w:sz w:val="20"/>
                <w:szCs w:val="20"/>
              </w:rPr>
            </w:pPr>
            <w:r>
              <w:rPr>
                <w:rFonts w:eastAsia="Yu Mincho" w:hint="eastAsia"/>
                <w:bCs/>
                <w:sz w:val="20"/>
                <w:szCs w:val="20"/>
                <w:lang w:eastAsia="ja-JP"/>
              </w:rPr>
              <w:lastRenderedPageBreak/>
              <w:t>E</w:t>
            </w:r>
            <w:r>
              <w:rPr>
                <w:rFonts w:eastAsia="Yu Mincho"/>
                <w:bCs/>
                <w:sz w:val="20"/>
                <w:szCs w:val="20"/>
                <w:lang w:eastAsia="ja-JP"/>
              </w:rPr>
              <w:t>TRI</w:t>
            </w:r>
          </w:p>
        </w:tc>
        <w:tc>
          <w:tcPr>
            <w:tcW w:w="6305" w:type="dxa"/>
          </w:tcPr>
          <w:p w14:paraId="40EDFD75" w14:textId="77777777" w:rsidR="00EE216F" w:rsidRDefault="00243155">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EE216F" w14:paraId="676ADF61" w14:textId="77777777">
        <w:tc>
          <w:tcPr>
            <w:tcW w:w="2705" w:type="dxa"/>
          </w:tcPr>
          <w:p w14:paraId="6BB5A539"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2905DCA" w14:textId="77777777" w:rsidR="00EE216F" w:rsidRDefault="00243155">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r w:rsidR="00EE216F" w14:paraId="6E7E54C9" w14:textId="77777777">
        <w:tc>
          <w:tcPr>
            <w:tcW w:w="2705" w:type="dxa"/>
          </w:tcPr>
          <w:p w14:paraId="0A0873A5"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1492789" w14:textId="77777777" w:rsidR="00EE216F" w:rsidRDefault="0024315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share a similar view to that of </w:t>
            </w:r>
            <w:r>
              <w:rPr>
                <w:rFonts w:eastAsiaTheme="minorEastAsia" w:hint="eastAsia"/>
                <w:bCs/>
                <w:sz w:val="20"/>
                <w:szCs w:val="20"/>
              </w:rPr>
              <w:t>Huawei</w:t>
            </w:r>
            <w:r>
              <w:rPr>
                <w:rFonts w:eastAsiaTheme="minorEastAsia"/>
                <w:bCs/>
                <w:sz w:val="20"/>
                <w:szCs w:val="20"/>
              </w:rPr>
              <w:t>’s.</w:t>
            </w:r>
          </w:p>
        </w:tc>
      </w:tr>
      <w:tr w:rsidR="00EE216F" w14:paraId="79BBFF9D" w14:textId="77777777">
        <w:tc>
          <w:tcPr>
            <w:tcW w:w="2705" w:type="dxa"/>
          </w:tcPr>
          <w:p w14:paraId="7F878EB0" w14:textId="77777777" w:rsidR="00EE216F" w:rsidRDefault="00EE216F">
            <w:pPr>
              <w:rPr>
                <w:rFonts w:eastAsiaTheme="minorEastAsia"/>
                <w:bCs/>
                <w:sz w:val="20"/>
                <w:szCs w:val="20"/>
              </w:rPr>
            </w:pPr>
          </w:p>
        </w:tc>
        <w:tc>
          <w:tcPr>
            <w:tcW w:w="6305" w:type="dxa"/>
          </w:tcPr>
          <w:p w14:paraId="0E7A026E" w14:textId="77777777" w:rsidR="00EE216F" w:rsidRDefault="00EE216F">
            <w:pPr>
              <w:rPr>
                <w:rFonts w:eastAsiaTheme="minorEastAsia"/>
                <w:bCs/>
                <w:sz w:val="20"/>
                <w:szCs w:val="20"/>
              </w:rPr>
            </w:pPr>
          </w:p>
        </w:tc>
      </w:tr>
    </w:tbl>
    <w:p w14:paraId="3C4A1914" w14:textId="77777777" w:rsidR="00EE216F" w:rsidRDefault="00EE216F">
      <w:pPr>
        <w:rPr>
          <w:b/>
          <w:bCs/>
          <w:i/>
          <w:iCs/>
          <w:sz w:val="20"/>
          <w:szCs w:val="20"/>
        </w:rPr>
      </w:pPr>
    </w:p>
    <w:p w14:paraId="01B0F59A" w14:textId="77777777" w:rsidR="00EE216F" w:rsidRDefault="00243155">
      <w:pPr>
        <w:contextualSpacing/>
        <w:rPr>
          <w:color w:val="000000" w:themeColor="text1"/>
          <w:szCs w:val="20"/>
        </w:rPr>
      </w:pPr>
      <w:r>
        <w:rPr>
          <w:color w:val="000000" w:themeColor="text1"/>
          <w:sz w:val="20"/>
          <w:szCs w:val="20"/>
        </w:rPr>
        <w:t xml:space="preserve">It seems there are a lot of concern for proxy </w:t>
      </w:r>
      <w:proofErr w:type="gramStart"/>
      <w:r>
        <w:rPr>
          <w:color w:val="000000" w:themeColor="text1"/>
          <w:sz w:val="20"/>
          <w:szCs w:val="20"/>
        </w:rPr>
        <w:t>model based</w:t>
      </w:r>
      <w:proofErr w:type="gramEnd"/>
      <w:r>
        <w:rPr>
          <w:color w:val="000000" w:themeColor="text1"/>
          <w:sz w:val="20"/>
          <w:szCs w:val="20"/>
        </w:rPr>
        <w:t xml:space="preserve"> performance monitoring. Let us try the CQI part only. </w:t>
      </w:r>
    </w:p>
    <w:p w14:paraId="7CCAC68B" w14:textId="77777777" w:rsidR="00EE216F" w:rsidRDefault="00243155">
      <w:pPr>
        <w:pStyle w:val="Heading3"/>
        <w:numPr>
          <w:ilvl w:val="0"/>
          <w:numId w:val="0"/>
        </w:numPr>
        <w:ind w:left="720" w:hanging="720"/>
        <w:rPr>
          <w:b/>
          <w:bCs/>
          <w:i/>
          <w:iCs/>
          <w:sz w:val="20"/>
          <w:szCs w:val="20"/>
        </w:rPr>
      </w:pPr>
      <w:r>
        <w:rPr>
          <w:b/>
          <w:bCs/>
          <w:i/>
          <w:iCs/>
          <w:sz w:val="20"/>
          <w:szCs w:val="20"/>
        </w:rPr>
        <w:t>Proposal 2-2-2(v1)</w:t>
      </w:r>
    </w:p>
    <w:p w14:paraId="0A2FCC25"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6B76568"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24BA28F0" w14:textId="77777777" w:rsidR="00EE216F" w:rsidRDefault="00EE216F">
      <w:pPr>
        <w:contextualSpacing/>
        <w:rPr>
          <w:rFonts w:eastAsia="Malgun Gothic"/>
          <w:b/>
          <w:bCs/>
          <w:i/>
          <w:iCs/>
          <w:color w:val="000000" w:themeColor="text1"/>
          <w:szCs w:val="20"/>
        </w:rPr>
      </w:pPr>
    </w:p>
    <w:p w14:paraId="14C15715"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A864B77" w14:textId="77777777">
        <w:tc>
          <w:tcPr>
            <w:tcW w:w="1885" w:type="dxa"/>
          </w:tcPr>
          <w:p w14:paraId="58367693" w14:textId="77777777" w:rsidR="00EE216F" w:rsidRDefault="00243155">
            <w:pPr>
              <w:rPr>
                <w:b/>
                <w:bCs/>
                <w:sz w:val="20"/>
                <w:szCs w:val="20"/>
                <w:lang w:eastAsia="en-US"/>
              </w:rPr>
            </w:pPr>
            <w:r>
              <w:rPr>
                <w:b/>
                <w:bCs/>
                <w:sz w:val="20"/>
                <w:szCs w:val="20"/>
                <w:lang w:eastAsia="en-US"/>
              </w:rPr>
              <w:t>Company</w:t>
            </w:r>
          </w:p>
        </w:tc>
        <w:tc>
          <w:tcPr>
            <w:tcW w:w="7125" w:type="dxa"/>
          </w:tcPr>
          <w:p w14:paraId="3C6FDD37" w14:textId="77777777" w:rsidR="00EE216F" w:rsidRDefault="00243155">
            <w:pPr>
              <w:rPr>
                <w:b/>
                <w:bCs/>
                <w:sz w:val="20"/>
                <w:szCs w:val="20"/>
                <w:lang w:eastAsia="en-US"/>
              </w:rPr>
            </w:pPr>
            <w:r>
              <w:rPr>
                <w:b/>
                <w:bCs/>
                <w:sz w:val="20"/>
                <w:szCs w:val="20"/>
                <w:lang w:eastAsia="en-US"/>
              </w:rPr>
              <w:t>View</w:t>
            </w:r>
          </w:p>
        </w:tc>
      </w:tr>
      <w:tr w:rsidR="00EE216F" w14:paraId="1F91E5EA" w14:textId="77777777">
        <w:tc>
          <w:tcPr>
            <w:tcW w:w="1885" w:type="dxa"/>
          </w:tcPr>
          <w:p w14:paraId="7D09EED1"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011BB8EC" w14:textId="77777777" w:rsidR="00EE216F" w:rsidRDefault="00243155">
            <w:pPr>
              <w:rPr>
                <w:bCs/>
                <w:sz w:val="20"/>
                <w:szCs w:val="20"/>
                <w:lang w:eastAsia="en-US"/>
              </w:rPr>
            </w:pPr>
            <w:r>
              <w:rPr>
                <w:rFonts w:hint="eastAsia"/>
                <w:bCs/>
                <w:sz w:val="20"/>
                <w:szCs w:val="20"/>
                <w:lang w:eastAsia="en-US"/>
              </w:rPr>
              <w:t>Generally, we are fine with the study.</w:t>
            </w:r>
          </w:p>
        </w:tc>
      </w:tr>
      <w:tr w:rsidR="00EE216F" w14:paraId="689D57B3" w14:textId="77777777">
        <w:tc>
          <w:tcPr>
            <w:tcW w:w="1885" w:type="dxa"/>
          </w:tcPr>
          <w:p w14:paraId="3B2E13FB" w14:textId="77777777" w:rsidR="00EE216F" w:rsidRDefault="00243155">
            <w:pPr>
              <w:rPr>
                <w:bCs/>
                <w:sz w:val="20"/>
                <w:szCs w:val="20"/>
                <w:lang w:eastAsia="en-US"/>
              </w:rPr>
            </w:pPr>
            <w:r>
              <w:rPr>
                <w:bCs/>
                <w:sz w:val="20"/>
                <w:szCs w:val="20"/>
                <w:lang w:eastAsia="en-US"/>
              </w:rPr>
              <w:t>Qualcomm</w:t>
            </w:r>
          </w:p>
        </w:tc>
        <w:tc>
          <w:tcPr>
            <w:tcW w:w="7125" w:type="dxa"/>
          </w:tcPr>
          <w:p w14:paraId="71C15E95" w14:textId="77777777" w:rsidR="00EE216F" w:rsidRDefault="00243155">
            <w:pPr>
              <w:rPr>
                <w:bCs/>
                <w:sz w:val="20"/>
                <w:szCs w:val="20"/>
                <w:lang w:eastAsia="en-US"/>
              </w:rPr>
            </w:pPr>
            <w:r>
              <w:rPr>
                <w:bCs/>
                <w:sz w:val="20"/>
                <w:szCs w:val="20"/>
                <w:lang w:eastAsia="en-US"/>
              </w:rPr>
              <w:t>We have the same concern as we have expressed in the other proposal about the necessity for specification for dataset delivery. In our view, this happens offline between servers.</w:t>
            </w:r>
          </w:p>
          <w:p w14:paraId="22566CEC" w14:textId="77777777" w:rsidR="00EE216F" w:rsidRDefault="00EE216F">
            <w:pPr>
              <w:rPr>
                <w:bCs/>
                <w:sz w:val="20"/>
                <w:szCs w:val="20"/>
                <w:lang w:eastAsia="en-US"/>
              </w:rPr>
            </w:pPr>
          </w:p>
        </w:tc>
      </w:tr>
      <w:tr w:rsidR="00EE216F" w14:paraId="3ECFCA1E" w14:textId="77777777">
        <w:tc>
          <w:tcPr>
            <w:tcW w:w="1885" w:type="dxa"/>
          </w:tcPr>
          <w:p w14:paraId="773A502E" w14:textId="77777777" w:rsidR="00EE216F" w:rsidRDefault="00243155">
            <w:pPr>
              <w:rPr>
                <w:rFonts w:eastAsia="SimSun"/>
                <w:sz w:val="20"/>
                <w:szCs w:val="20"/>
                <w:lang w:eastAsia="en-US"/>
              </w:rPr>
            </w:pPr>
            <w:r>
              <w:rPr>
                <w:rFonts w:eastAsia="SimSun" w:hint="eastAsia"/>
                <w:sz w:val="20"/>
                <w:szCs w:val="20"/>
              </w:rPr>
              <w:t>ZTE</w:t>
            </w:r>
          </w:p>
        </w:tc>
        <w:tc>
          <w:tcPr>
            <w:tcW w:w="7125" w:type="dxa"/>
          </w:tcPr>
          <w:p w14:paraId="1322F2F8" w14:textId="77777777" w:rsidR="00EE216F" w:rsidRDefault="00243155">
            <w:pPr>
              <w:rPr>
                <w:rFonts w:eastAsia="SimSun"/>
                <w:sz w:val="20"/>
                <w:szCs w:val="20"/>
                <w:lang w:eastAsia="en-US"/>
              </w:rPr>
            </w:pPr>
            <w:r>
              <w:rPr>
                <w:rFonts w:eastAsia="SimSun" w:hint="eastAsia"/>
                <w:sz w:val="20"/>
                <w:szCs w:val="20"/>
              </w:rPr>
              <w:t xml:space="preserve">We suggest to discuss the specification impact after sufficient evaluation on the feasibility of proxy model training for NW-first training in 9.2.2.1. </w:t>
            </w:r>
          </w:p>
        </w:tc>
      </w:tr>
      <w:tr w:rsidR="00EE216F" w14:paraId="299ED859" w14:textId="77777777">
        <w:tc>
          <w:tcPr>
            <w:tcW w:w="1885" w:type="dxa"/>
          </w:tcPr>
          <w:p w14:paraId="4489B950"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29718C9"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5C6C7E89" w14:textId="77777777">
        <w:tc>
          <w:tcPr>
            <w:tcW w:w="1885" w:type="dxa"/>
          </w:tcPr>
          <w:p w14:paraId="4DDE9597"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F1D91BA" w14:textId="77777777" w:rsidR="00EE216F" w:rsidRDefault="00243155">
            <w:pPr>
              <w:rPr>
                <w:rFonts w:eastAsia="Yu Mincho"/>
                <w:bCs/>
                <w:sz w:val="20"/>
                <w:szCs w:val="20"/>
                <w:lang w:eastAsia="ja-JP"/>
              </w:rPr>
            </w:pPr>
            <w:r>
              <w:rPr>
                <w:rFonts w:eastAsiaTheme="minorEastAsia"/>
                <w:bCs/>
                <w:sz w:val="20"/>
                <w:szCs w:val="20"/>
              </w:rPr>
              <w:t xml:space="preserve">We share similar view with ZTE. </w:t>
            </w:r>
            <w:r>
              <w:rPr>
                <w:rFonts w:eastAsiaTheme="minorEastAsia" w:hint="eastAsia"/>
                <w:bCs/>
                <w:sz w:val="20"/>
                <w:szCs w:val="20"/>
              </w:rPr>
              <w:t>T</w:t>
            </w:r>
            <w:r>
              <w:rPr>
                <w:rFonts w:eastAsiaTheme="minorEastAsia"/>
                <w:bCs/>
                <w:sz w:val="20"/>
                <w:szCs w:val="20"/>
              </w:rPr>
              <w:t xml:space="preserve">he feasibility of proxy model for training </w:t>
            </w:r>
            <w:r>
              <w:rPr>
                <w:rFonts w:eastAsiaTheme="minorEastAsia" w:hint="eastAsia"/>
                <w:bCs/>
                <w:sz w:val="20"/>
                <w:szCs w:val="20"/>
              </w:rPr>
              <w:t>p</w:t>
            </w:r>
            <w:r>
              <w:rPr>
                <w:rFonts w:eastAsiaTheme="minorEastAsia"/>
                <w:bCs/>
                <w:sz w:val="20"/>
                <w:szCs w:val="20"/>
              </w:rPr>
              <w:t xml:space="preserve">roxy model needs to further study. There are issues related with the robust performance, model training and model management if proxy model is introduced. </w:t>
            </w:r>
          </w:p>
        </w:tc>
      </w:tr>
      <w:tr w:rsidR="00EE216F" w14:paraId="3D1B8ED5" w14:textId="77777777">
        <w:tc>
          <w:tcPr>
            <w:tcW w:w="1885" w:type="dxa"/>
          </w:tcPr>
          <w:p w14:paraId="493F3240"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18778AFB" w14:textId="77777777" w:rsidR="00EE216F" w:rsidRDefault="00243155">
            <w:pPr>
              <w:rPr>
                <w:rFonts w:eastAsiaTheme="minorEastAsia"/>
                <w:bCs/>
                <w:sz w:val="20"/>
                <w:szCs w:val="20"/>
              </w:rPr>
            </w:pPr>
            <w:r>
              <w:rPr>
                <w:rFonts w:eastAsiaTheme="minorEastAsia"/>
                <w:bCs/>
                <w:sz w:val="20"/>
                <w:szCs w:val="20"/>
              </w:rPr>
              <w:t>Support the study</w:t>
            </w:r>
          </w:p>
        </w:tc>
      </w:tr>
      <w:tr w:rsidR="00EE216F" w14:paraId="3EAB4D24" w14:textId="77777777">
        <w:tc>
          <w:tcPr>
            <w:tcW w:w="1885" w:type="dxa"/>
          </w:tcPr>
          <w:p w14:paraId="65435E70"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648ADF74" w14:textId="77777777" w:rsidR="00EE216F" w:rsidRDefault="00243155">
            <w:pPr>
              <w:rPr>
                <w:rFonts w:eastAsiaTheme="minorEastAsia"/>
                <w:bCs/>
                <w:sz w:val="20"/>
                <w:szCs w:val="20"/>
              </w:rPr>
            </w:pPr>
            <w:r>
              <w:rPr>
                <w:rFonts w:eastAsiaTheme="minorEastAsia"/>
                <w:bCs/>
                <w:sz w:val="20"/>
                <w:szCs w:val="20"/>
              </w:rPr>
              <w:t>Fine with FL’s proposal.</w:t>
            </w:r>
          </w:p>
        </w:tc>
      </w:tr>
      <w:tr w:rsidR="00EE216F" w14:paraId="71815755" w14:textId="77777777">
        <w:tc>
          <w:tcPr>
            <w:tcW w:w="1885" w:type="dxa"/>
          </w:tcPr>
          <w:p w14:paraId="4CBB3C6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46097C49" w14:textId="77777777" w:rsidR="00EE216F" w:rsidRDefault="00243155">
            <w:pPr>
              <w:rPr>
                <w:rFonts w:eastAsiaTheme="minorEastAsia"/>
                <w:bCs/>
                <w:sz w:val="20"/>
                <w:szCs w:val="20"/>
              </w:rPr>
            </w:pPr>
            <w:r>
              <w:rPr>
                <w:rFonts w:eastAsiaTheme="minorEastAsia"/>
                <w:bCs/>
                <w:sz w:val="20"/>
                <w:szCs w:val="20"/>
              </w:rPr>
              <w:t>We don’t support this proposal, same comments copied from the previous round.</w:t>
            </w:r>
          </w:p>
          <w:p w14:paraId="74F1C4D3" w14:textId="77777777" w:rsidR="00EE216F" w:rsidRDefault="00EE216F">
            <w:pPr>
              <w:rPr>
                <w:rFonts w:eastAsiaTheme="minorEastAsia"/>
                <w:bCs/>
                <w:sz w:val="20"/>
                <w:szCs w:val="20"/>
              </w:rPr>
            </w:pPr>
          </w:p>
          <w:p w14:paraId="7A18B75A" w14:textId="77777777" w:rsidR="00EE216F" w:rsidRDefault="00243155">
            <w:pPr>
              <w:rPr>
                <w:rFonts w:eastAsiaTheme="minorEastAsia"/>
                <w:bCs/>
                <w:sz w:val="20"/>
                <w:szCs w:val="20"/>
              </w:rPr>
            </w:pPr>
            <w:r>
              <w:rPr>
                <w:rFonts w:eastAsiaTheme="minorEastAsia"/>
                <w:bCs/>
                <w:sz w:val="20"/>
                <w:szCs w:val="20"/>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213EFCB2" w14:textId="77777777" w:rsidR="00EE216F" w:rsidRDefault="00243155">
            <w:pPr>
              <w:rPr>
                <w:rFonts w:eastAsiaTheme="minorEastAsia"/>
                <w:bCs/>
                <w:sz w:val="20"/>
                <w:szCs w:val="20"/>
              </w:rPr>
            </w:pPr>
            <w:r>
              <w:rPr>
                <w:rFonts w:eastAsiaTheme="minorEastAsia"/>
                <w:bCs/>
                <w:sz w:val="20"/>
                <w:szCs w:val="20"/>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w:t>
            </w:r>
            <w:r>
              <w:rPr>
                <w:rFonts w:eastAsiaTheme="minorEastAsia"/>
                <w:bCs/>
                <w:sz w:val="20"/>
                <w:szCs w:val="20"/>
              </w:rPr>
              <w:lastRenderedPageBreak/>
              <w:t xml:space="preserve">shown in our t-doc to 9.2.2.1 that, the proxy model monitoring accuracy would degrade when the scenario changes from </w:t>
            </w:r>
            <w:proofErr w:type="spellStart"/>
            <w:r>
              <w:rPr>
                <w:rFonts w:eastAsiaTheme="minorEastAsia"/>
                <w:bCs/>
                <w:sz w:val="20"/>
                <w:szCs w:val="20"/>
              </w:rPr>
              <w:t>UMa</w:t>
            </w:r>
            <w:proofErr w:type="spellEnd"/>
            <w:r>
              <w:rPr>
                <w:rFonts w:eastAsiaTheme="minorEastAsia"/>
                <w:bCs/>
                <w:sz w:val="20"/>
                <w:szCs w:val="20"/>
              </w:rPr>
              <w:t xml:space="preserve"> to </w:t>
            </w:r>
            <w:proofErr w:type="spellStart"/>
            <w:r>
              <w:rPr>
                <w:rFonts w:eastAsiaTheme="minorEastAsia"/>
                <w:bCs/>
                <w:sz w:val="20"/>
                <w:szCs w:val="20"/>
              </w:rPr>
              <w:t>InH</w:t>
            </w:r>
            <w:proofErr w:type="spellEnd"/>
            <w:r>
              <w:rPr>
                <w:rFonts w:eastAsiaTheme="minorEastAsia"/>
                <w:bCs/>
                <w:sz w:val="20"/>
                <w:szCs w:val="20"/>
              </w:rPr>
              <w:t>. On the other hand, the network side monitoring with ground-truth CSI of enhanced parameters show a much higher and more stable monitoring performance when the scenario changes.</w:t>
            </w:r>
          </w:p>
          <w:p w14:paraId="0870FC07" w14:textId="77777777" w:rsidR="00EE216F" w:rsidRDefault="00243155">
            <w:pPr>
              <w:rPr>
                <w:rFonts w:eastAsiaTheme="minorEastAsia"/>
                <w:bCs/>
                <w:sz w:val="20"/>
                <w:szCs w:val="20"/>
              </w:rPr>
            </w:pPr>
            <w:r>
              <w:rPr>
                <w:rFonts w:eastAsiaTheme="minorEastAsia"/>
                <w:bCs/>
                <w:sz w:val="20"/>
                <w:szCs w:val="20"/>
              </w:rPr>
              <w:t>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p>
        </w:tc>
      </w:tr>
    </w:tbl>
    <w:p w14:paraId="0A0039F7" w14:textId="77777777" w:rsidR="00EE216F" w:rsidRDefault="00EE216F">
      <w:pPr>
        <w:contextualSpacing/>
        <w:rPr>
          <w:color w:val="000000" w:themeColor="text1"/>
          <w:szCs w:val="20"/>
        </w:rPr>
      </w:pPr>
    </w:p>
    <w:p w14:paraId="45BC635D" w14:textId="77777777" w:rsidR="00EE216F" w:rsidRDefault="00243155">
      <w:pPr>
        <w:contextualSpacing/>
        <w:rPr>
          <w:color w:val="000000" w:themeColor="text1"/>
          <w:szCs w:val="20"/>
        </w:rPr>
      </w:pPr>
      <w:r>
        <w:rPr>
          <w:color w:val="000000" w:themeColor="text1"/>
          <w:sz w:val="20"/>
          <w:szCs w:val="20"/>
        </w:rPr>
        <w:t xml:space="preserve">Proposal updated based on online discussion.  </w:t>
      </w:r>
    </w:p>
    <w:p w14:paraId="673CCE2F"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2-2-3(closed) </w:t>
      </w:r>
    </w:p>
    <w:p w14:paraId="22BED46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DE6C8B6"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9AEB3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6E26371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B1D173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60FB3E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3757D7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1D5BCC5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65BB450D" w14:textId="77777777" w:rsidR="00EE216F" w:rsidRDefault="00EE216F">
      <w:pPr>
        <w:tabs>
          <w:tab w:val="left" w:pos="990"/>
        </w:tabs>
        <w:rPr>
          <w:szCs w:val="20"/>
          <w:lang w:eastAsia="en-US"/>
        </w:rPr>
      </w:pPr>
    </w:p>
    <w:p w14:paraId="5C54F1F1" w14:textId="77777777" w:rsidR="00EE216F" w:rsidRDefault="00EE216F">
      <w:pPr>
        <w:tabs>
          <w:tab w:val="left" w:pos="990"/>
        </w:tabs>
        <w:rPr>
          <w:szCs w:val="20"/>
          <w:lang w:eastAsia="en-US"/>
        </w:rPr>
      </w:pPr>
    </w:p>
    <w:p w14:paraId="41D28BCF"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3"/>
        <w:gridCol w:w="6357"/>
      </w:tblGrid>
      <w:tr w:rsidR="00EE216F" w14:paraId="2BA6F5A1" w14:textId="77777777">
        <w:tc>
          <w:tcPr>
            <w:tcW w:w="2653" w:type="dxa"/>
          </w:tcPr>
          <w:p w14:paraId="454A5532" w14:textId="77777777" w:rsidR="00EE216F" w:rsidRDefault="00243155">
            <w:pPr>
              <w:rPr>
                <w:b/>
                <w:bCs/>
                <w:sz w:val="20"/>
                <w:szCs w:val="20"/>
                <w:lang w:eastAsia="en-US"/>
              </w:rPr>
            </w:pPr>
            <w:r>
              <w:rPr>
                <w:b/>
                <w:bCs/>
                <w:sz w:val="20"/>
                <w:szCs w:val="20"/>
                <w:lang w:eastAsia="en-US"/>
              </w:rPr>
              <w:t>Company</w:t>
            </w:r>
          </w:p>
        </w:tc>
        <w:tc>
          <w:tcPr>
            <w:tcW w:w="6357" w:type="dxa"/>
          </w:tcPr>
          <w:p w14:paraId="4FB34691" w14:textId="77777777" w:rsidR="00EE216F" w:rsidRDefault="00243155">
            <w:pPr>
              <w:rPr>
                <w:b/>
                <w:bCs/>
                <w:sz w:val="20"/>
                <w:szCs w:val="20"/>
                <w:lang w:eastAsia="en-US"/>
              </w:rPr>
            </w:pPr>
            <w:r>
              <w:rPr>
                <w:b/>
                <w:bCs/>
                <w:sz w:val="20"/>
                <w:szCs w:val="20"/>
                <w:lang w:eastAsia="en-US"/>
              </w:rPr>
              <w:t>View</w:t>
            </w:r>
          </w:p>
        </w:tc>
      </w:tr>
      <w:tr w:rsidR="00EE216F" w14:paraId="6DD06CB8" w14:textId="77777777">
        <w:tc>
          <w:tcPr>
            <w:tcW w:w="2653" w:type="dxa"/>
          </w:tcPr>
          <w:p w14:paraId="3F29E9DF" w14:textId="77777777" w:rsidR="00EE216F" w:rsidRDefault="00243155">
            <w:pPr>
              <w:rPr>
                <w:b/>
                <w:bCs/>
                <w:sz w:val="20"/>
                <w:szCs w:val="20"/>
                <w:lang w:eastAsia="en-US"/>
              </w:rPr>
            </w:pPr>
            <w:r>
              <w:rPr>
                <w:b/>
                <w:bCs/>
                <w:sz w:val="20"/>
                <w:szCs w:val="20"/>
                <w:lang w:eastAsia="en-US"/>
              </w:rPr>
              <w:t>Lenovo</w:t>
            </w:r>
          </w:p>
        </w:tc>
        <w:tc>
          <w:tcPr>
            <w:tcW w:w="6357" w:type="dxa"/>
          </w:tcPr>
          <w:p w14:paraId="45FDD552" w14:textId="77777777" w:rsidR="00EE216F" w:rsidRDefault="00243155">
            <w:pPr>
              <w:rPr>
                <w:sz w:val="20"/>
                <w:szCs w:val="20"/>
                <w:lang w:eastAsia="en-US"/>
              </w:rPr>
            </w:pPr>
            <w:r>
              <w:rPr>
                <w:sz w:val="20"/>
                <w:szCs w:val="20"/>
                <w:lang w:eastAsia="en-US"/>
              </w:rPr>
              <w:t>We suggest the following change</w:t>
            </w:r>
          </w:p>
          <w:p w14:paraId="35ED854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741FC4F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01D5454E" w14:textId="77777777" w:rsidR="00EE216F" w:rsidRDefault="00EE216F">
            <w:pPr>
              <w:rPr>
                <w:b/>
                <w:bCs/>
                <w:sz w:val="20"/>
                <w:szCs w:val="20"/>
                <w:lang w:eastAsia="en-US"/>
              </w:rPr>
            </w:pPr>
          </w:p>
        </w:tc>
      </w:tr>
      <w:tr w:rsidR="00EE216F" w14:paraId="7D358601" w14:textId="77777777">
        <w:tc>
          <w:tcPr>
            <w:tcW w:w="2653" w:type="dxa"/>
          </w:tcPr>
          <w:p w14:paraId="6FE7AF34" w14:textId="77777777" w:rsidR="00EE216F" w:rsidRDefault="00243155">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7" w:type="dxa"/>
          </w:tcPr>
          <w:p w14:paraId="26393F1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4435CDBB" w14:textId="77777777">
        <w:tc>
          <w:tcPr>
            <w:tcW w:w="2653" w:type="dxa"/>
          </w:tcPr>
          <w:p w14:paraId="0962C6DB" w14:textId="77777777" w:rsidR="00EE216F" w:rsidRDefault="00243155">
            <w:pPr>
              <w:rPr>
                <w:rFonts w:eastAsia="Yu Mincho"/>
                <w:b/>
                <w:bCs/>
                <w:sz w:val="20"/>
                <w:szCs w:val="20"/>
                <w:lang w:eastAsia="ja-JP"/>
              </w:rPr>
            </w:pPr>
            <w:r>
              <w:rPr>
                <w:rFonts w:eastAsia="Yu Mincho"/>
                <w:sz w:val="20"/>
                <w:szCs w:val="20"/>
                <w:lang w:eastAsia="ja-JP"/>
              </w:rPr>
              <w:t>NTT DOCOMO</w:t>
            </w:r>
          </w:p>
        </w:tc>
        <w:tc>
          <w:tcPr>
            <w:tcW w:w="6357" w:type="dxa"/>
          </w:tcPr>
          <w:p w14:paraId="2D738804" w14:textId="77777777" w:rsidR="00EE216F" w:rsidRDefault="00243155">
            <w:pPr>
              <w:rPr>
                <w:rFonts w:eastAsia="Yu Mincho"/>
                <w:sz w:val="20"/>
                <w:szCs w:val="20"/>
                <w:lang w:eastAsia="ja-JP"/>
              </w:rPr>
            </w:pPr>
            <w:r>
              <w:rPr>
                <w:rFonts w:eastAsia="Yu Mincho"/>
                <w:sz w:val="20"/>
                <w:szCs w:val="20"/>
                <w:lang w:eastAsia="ja-JP"/>
              </w:rPr>
              <w:t xml:space="preserve">Support the proposal. </w:t>
            </w:r>
          </w:p>
        </w:tc>
      </w:tr>
      <w:tr w:rsidR="00EE216F" w14:paraId="2C69675E" w14:textId="77777777">
        <w:tc>
          <w:tcPr>
            <w:tcW w:w="2653" w:type="dxa"/>
          </w:tcPr>
          <w:p w14:paraId="5F225553" w14:textId="77777777" w:rsidR="00EE216F" w:rsidRDefault="00243155">
            <w:pPr>
              <w:rPr>
                <w:bCs/>
                <w:sz w:val="20"/>
                <w:szCs w:val="20"/>
                <w:lang w:eastAsia="en-US"/>
              </w:rPr>
            </w:pPr>
            <w:r>
              <w:rPr>
                <w:bCs/>
                <w:sz w:val="20"/>
                <w:szCs w:val="20"/>
                <w:lang w:eastAsia="en-US"/>
              </w:rPr>
              <w:t>Huawei, HiSilicon</w:t>
            </w:r>
          </w:p>
        </w:tc>
        <w:tc>
          <w:tcPr>
            <w:tcW w:w="6357" w:type="dxa"/>
          </w:tcPr>
          <w:p w14:paraId="43303B8D" w14:textId="77777777" w:rsidR="00EE216F" w:rsidRDefault="00243155">
            <w:pPr>
              <w:rPr>
                <w:bCs/>
                <w:sz w:val="20"/>
                <w:szCs w:val="20"/>
                <w:lang w:eastAsia="en-US"/>
              </w:rPr>
            </w:pPr>
            <w:r>
              <w:rPr>
                <w:bCs/>
                <w:sz w:val="20"/>
                <w:szCs w:val="20"/>
                <w:lang w:eastAsia="en-US"/>
              </w:rPr>
              <w:t>Support</w:t>
            </w:r>
          </w:p>
        </w:tc>
      </w:tr>
      <w:tr w:rsidR="00EE216F" w14:paraId="438D869D" w14:textId="77777777">
        <w:tc>
          <w:tcPr>
            <w:tcW w:w="2653" w:type="dxa"/>
          </w:tcPr>
          <w:p w14:paraId="62AF3E23" w14:textId="77777777" w:rsidR="00EE216F" w:rsidRDefault="00243155">
            <w:pPr>
              <w:rPr>
                <w:bCs/>
                <w:sz w:val="20"/>
                <w:szCs w:val="20"/>
                <w:lang w:eastAsia="en-US"/>
              </w:rPr>
            </w:pPr>
            <w:r>
              <w:rPr>
                <w:bCs/>
                <w:sz w:val="20"/>
                <w:szCs w:val="20"/>
                <w:lang w:eastAsia="en-US"/>
              </w:rPr>
              <w:t>Google</w:t>
            </w:r>
          </w:p>
        </w:tc>
        <w:tc>
          <w:tcPr>
            <w:tcW w:w="6357" w:type="dxa"/>
          </w:tcPr>
          <w:p w14:paraId="77EFBF5F" w14:textId="77777777" w:rsidR="00EE216F" w:rsidRDefault="00243155">
            <w:pPr>
              <w:rPr>
                <w:bCs/>
                <w:sz w:val="20"/>
                <w:szCs w:val="20"/>
                <w:lang w:eastAsia="en-US"/>
              </w:rPr>
            </w:pPr>
            <w:r>
              <w:rPr>
                <w:bCs/>
                <w:sz w:val="20"/>
                <w:szCs w:val="20"/>
                <w:lang w:eastAsia="en-US"/>
              </w:rPr>
              <w:t>OK</w:t>
            </w:r>
          </w:p>
        </w:tc>
      </w:tr>
      <w:tr w:rsidR="00EE216F" w14:paraId="33B05E40" w14:textId="77777777">
        <w:tc>
          <w:tcPr>
            <w:tcW w:w="2653" w:type="dxa"/>
          </w:tcPr>
          <w:p w14:paraId="27720C7A" w14:textId="77777777" w:rsidR="00EE216F" w:rsidRDefault="00243155">
            <w:pPr>
              <w:rPr>
                <w:rFonts w:eastAsia="SimSun"/>
                <w:bCs/>
                <w:sz w:val="20"/>
                <w:szCs w:val="20"/>
              </w:rPr>
            </w:pPr>
            <w:r>
              <w:rPr>
                <w:rFonts w:eastAsia="SimSun" w:hint="eastAsia"/>
                <w:bCs/>
                <w:sz w:val="20"/>
                <w:szCs w:val="20"/>
              </w:rPr>
              <w:t>ZTE</w:t>
            </w:r>
          </w:p>
        </w:tc>
        <w:tc>
          <w:tcPr>
            <w:tcW w:w="6357" w:type="dxa"/>
          </w:tcPr>
          <w:p w14:paraId="5D557D2F" w14:textId="77777777" w:rsidR="00EE216F" w:rsidRDefault="00243155">
            <w:pPr>
              <w:rPr>
                <w:rFonts w:eastAsia="SimSun"/>
                <w:bCs/>
                <w:sz w:val="20"/>
                <w:szCs w:val="20"/>
              </w:rPr>
            </w:pPr>
            <w:r>
              <w:rPr>
                <w:rFonts w:eastAsia="SimSun" w:hint="eastAsia"/>
                <w:bCs/>
                <w:sz w:val="20"/>
                <w:szCs w:val="20"/>
              </w:rPr>
              <w:t>Support</w:t>
            </w:r>
          </w:p>
        </w:tc>
      </w:tr>
      <w:tr w:rsidR="00EE216F" w14:paraId="1457DD60" w14:textId="77777777">
        <w:tc>
          <w:tcPr>
            <w:tcW w:w="2653" w:type="dxa"/>
          </w:tcPr>
          <w:p w14:paraId="101C7F7D"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7" w:type="dxa"/>
          </w:tcPr>
          <w:p w14:paraId="3053A7C4"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1CC36B71" w14:textId="77777777">
        <w:tc>
          <w:tcPr>
            <w:tcW w:w="2653" w:type="dxa"/>
          </w:tcPr>
          <w:p w14:paraId="09D4772E" w14:textId="77777777" w:rsidR="00EE216F" w:rsidRDefault="00243155">
            <w:pPr>
              <w:rPr>
                <w:rFonts w:eastAsia="Yu Mincho"/>
                <w:bCs/>
                <w:sz w:val="20"/>
                <w:szCs w:val="20"/>
                <w:lang w:eastAsia="ja-JP"/>
              </w:rPr>
            </w:pPr>
            <w:r>
              <w:rPr>
                <w:rFonts w:eastAsia="Yu Mincho"/>
                <w:bCs/>
                <w:sz w:val="20"/>
                <w:szCs w:val="20"/>
                <w:lang w:eastAsia="ja-JP"/>
              </w:rPr>
              <w:lastRenderedPageBreak/>
              <w:t>Qualcomm</w:t>
            </w:r>
          </w:p>
        </w:tc>
        <w:tc>
          <w:tcPr>
            <w:tcW w:w="6357" w:type="dxa"/>
          </w:tcPr>
          <w:p w14:paraId="36ECE83E" w14:textId="77777777" w:rsidR="00EE216F" w:rsidRDefault="00243155">
            <w:pPr>
              <w:rPr>
                <w:rFonts w:eastAsia="Yu Mincho"/>
                <w:bCs/>
                <w:sz w:val="20"/>
                <w:szCs w:val="20"/>
                <w:lang w:eastAsia="ja-JP"/>
              </w:rPr>
            </w:pPr>
            <w:r>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has to traverse the air-interface once on the downlink and then again on the uplink (Option 2 in figure below). </w:t>
            </w:r>
          </w:p>
          <w:p w14:paraId="399665C5" w14:textId="77777777" w:rsidR="00EE216F" w:rsidRDefault="00EE216F">
            <w:pPr>
              <w:rPr>
                <w:rFonts w:eastAsia="Yu Mincho"/>
                <w:bCs/>
                <w:sz w:val="20"/>
                <w:szCs w:val="20"/>
                <w:lang w:eastAsia="ja-JP"/>
              </w:rPr>
            </w:pPr>
          </w:p>
          <w:p w14:paraId="59CB08D6" w14:textId="77777777" w:rsidR="00EE216F" w:rsidRDefault="00243155">
            <w:pPr>
              <w:rPr>
                <w:rFonts w:eastAsia="Yu Mincho"/>
                <w:bCs/>
                <w:sz w:val="20"/>
                <w:szCs w:val="20"/>
                <w:lang w:eastAsia="ja-JP"/>
              </w:rPr>
            </w:pPr>
            <w:r>
              <w:rPr>
                <w:rFonts w:eastAsia="Yu Mincho"/>
                <w:bCs/>
                <w:sz w:val="20"/>
                <w:szCs w:val="20"/>
                <w:lang w:eastAsia="ja-JP"/>
              </w:rPr>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5D1EE483" w14:textId="77777777" w:rsidR="00EE216F" w:rsidRDefault="00EE216F">
            <w:pPr>
              <w:rPr>
                <w:rFonts w:eastAsia="Yu Mincho"/>
                <w:bCs/>
                <w:sz w:val="20"/>
                <w:szCs w:val="20"/>
                <w:lang w:eastAsia="ja-JP"/>
              </w:rPr>
            </w:pPr>
          </w:p>
          <w:p w14:paraId="05316F94" w14:textId="77777777" w:rsidR="00EE216F" w:rsidRDefault="00243155">
            <w:pPr>
              <w:rPr>
                <w:rFonts w:eastAsia="Yu Mincho"/>
                <w:bCs/>
                <w:sz w:val="20"/>
                <w:szCs w:val="20"/>
                <w:lang w:eastAsia="ja-JP"/>
              </w:rPr>
            </w:pPr>
            <w:r>
              <w:rPr>
                <w:rFonts w:eastAsia="Yu Mincho"/>
                <w:bCs/>
                <w:sz w:val="20"/>
                <w:szCs w:val="20"/>
                <w:lang w:eastAsia="ja-JP"/>
              </w:rPr>
              <w:t>Considering this issue, unless a clear benefit is identified, we propose to deprioritize this aspect.</w:t>
            </w:r>
          </w:p>
          <w:p w14:paraId="54922927" w14:textId="77777777" w:rsidR="00EE216F" w:rsidRDefault="00EE216F">
            <w:pPr>
              <w:rPr>
                <w:rFonts w:eastAsia="Yu Mincho"/>
                <w:bCs/>
                <w:sz w:val="20"/>
                <w:szCs w:val="20"/>
                <w:lang w:eastAsia="ja-JP"/>
              </w:rPr>
            </w:pPr>
          </w:p>
          <w:p w14:paraId="06419357" w14:textId="77777777" w:rsidR="00EE216F" w:rsidRDefault="00243155">
            <w:pPr>
              <w:rPr>
                <w:rFonts w:eastAsia="Yu Mincho"/>
                <w:bCs/>
                <w:sz w:val="20"/>
                <w:szCs w:val="20"/>
                <w:lang w:eastAsia="ja-JP"/>
              </w:rPr>
            </w:pPr>
            <w:r>
              <w:rPr>
                <w:rFonts w:eastAsia="Yu Mincho"/>
                <w:bCs/>
                <w:noProof/>
                <w:sz w:val="20"/>
                <w:szCs w:val="20"/>
              </w:rPr>
              <w:drawing>
                <wp:inline distT="0" distB="0" distL="0" distR="0" wp14:anchorId="0ED3D010" wp14:editId="6EE1AA2F">
                  <wp:extent cx="3899535"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00050" cy="2404872"/>
                          </a:xfrm>
                          <a:prstGeom prst="rect">
                            <a:avLst/>
                          </a:prstGeom>
                          <a:noFill/>
                        </pic:spPr>
                      </pic:pic>
                    </a:graphicData>
                  </a:graphic>
                </wp:inline>
              </w:drawing>
            </w:r>
          </w:p>
          <w:p w14:paraId="1CBE1FBD" w14:textId="77777777" w:rsidR="00EE216F" w:rsidRDefault="00EE216F">
            <w:pPr>
              <w:rPr>
                <w:rFonts w:eastAsia="Yu Mincho"/>
                <w:bCs/>
                <w:sz w:val="20"/>
                <w:szCs w:val="20"/>
                <w:lang w:eastAsia="ja-JP"/>
              </w:rPr>
            </w:pPr>
          </w:p>
          <w:p w14:paraId="44D452CD" w14:textId="77777777" w:rsidR="00EE216F" w:rsidRDefault="00243155">
            <w:pPr>
              <w:rPr>
                <w:rFonts w:eastAsia="Yu Mincho"/>
                <w:bCs/>
                <w:sz w:val="20"/>
                <w:szCs w:val="20"/>
                <w:lang w:eastAsia="ja-JP"/>
              </w:rPr>
            </w:pPr>
            <w:r>
              <w:rPr>
                <w:rFonts w:eastAsia="Yu Mincho"/>
                <w:bCs/>
                <w:color w:val="FF0000"/>
                <w:sz w:val="20"/>
                <w:szCs w:val="20"/>
                <w:lang w:eastAsia="ja-JP"/>
              </w:rPr>
              <w:t xml:space="preserve">Mod: </w:t>
            </w:r>
            <w:r>
              <w:rPr>
                <w:rFonts w:eastAsia="Yu Mincho"/>
                <w:bCs/>
                <w:sz w:val="20"/>
                <w:szCs w:val="20"/>
                <w:lang w:eastAsia="ja-JP"/>
              </w:rPr>
              <w:t xml:space="preserve">The proposal leaves the over the air or offline dataset delivery to a separate discussion. </w:t>
            </w:r>
          </w:p>
          <w:p w14:paraId="207964B5" w14:textId="77777777" w:rsidR="00EE216F" w:rsidRDefault="00243155">
            <w:pPr>
              <w:rPr>
                <w:rFonts w:eastAsia="Yu Mincho"/>
                <w:bCs/>
                <w:sz w:val="20"/>
                <w:szCs w:val="20"/>
                <w:lang w:eastAsia="ja-JP"/>
              </w:rPr>
            </w:pPr>
            <w:r>
              <w:rPr>
                <w:rFonts w:eastAsia="Yu Mincho"/>
                <w:bCs/>
                <w:sz w:val="20"/>
                <w:szCs w:val="20"/>
                <w:lang w:eastAsia="ja-JP"/>
              </w:rPr>
              <w:t xml:space="preserve">Even with offline dataset delivery, the format itself and related information needs to be defined, to facilitate multi-vendor training. </w:t>
            </w:r>
          </w:p>
          <w:p w14:paraId="6C192C3F" w14:textId="77777777" w:rsidR="00EE216F" w:rsidRDefault="00EE216F">
            <w:pPr>
              <w:rPr>
                <w:rFonts w:eastAsia="Yu Mincho"/>
                <w:bCs/>
                <w:sz w:val="20"/>
                <w:szCs w:val="20"/>
                <w:lang w:eastAsia="ja-JP"/>
              </w:rPr>
            </w:pPr>
          </w:p>
        </w:tc>
      </w:tr>
      <w:tr w:rsidR="00EE216F" w14:paraId="36E4DA7B" w14:textId="77777777">
        <w:tc>
          <w:tcPr>
            <w:tcW w:w="2653" w:type="dxa"/>
          </w:tcPr>
          <w:p w14:paraId="0FFD9FF3" w14:textId="77777777" w:rsidR="00EE216F" w:rsidRDefault="00243155">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57" w:type="dxa"/>
          </w:tcPr>
          <w:p w14:paraId="0FEDF536"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791C1EFF" w14:textId="77777777">
        <w:tc>
          <w:tcPr>
            <w:tcW w:w="2653" w:type="dxa"/>
          </w:tcPr>
          <w:p w14:paraId="049E6D90" w14:textId="77777777" w:rsidR="00EE216F" w:rsidRDefault="00243155">
            <w:pPr>
              <w:rPr>
                <w:rFonts w:eastAsiaTheme="minorEastAsia"/>
                <w:bCs/>
                <w:sz w:val="20"/>
                <w:szCs w:val="20"/>
              </w:rPr>
            </w:pPr>
            <w:r>
              <w:rPr>
                <w:rFonts w:eastAsiaTheme="minorEastAsia" w:hint="eastAsia"/>
                <w:sz w:val="20"/>
                <w:szCs w:val="20"/>
              </w:rPr>
              <w:t>CATT</w:t>
            </w:r>
          </w:p>
        </w:tc>
        <w:tc>
          <w:tcPr>
            <w:tcW w:w="6357" w:type="dxa"/>
          </w:tcPr>
          <w:p w14:paraId="4CDDEEB9"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6609741D" w14:textId="77777777">
        <w:tc>
          <w:tcPr>
            <w:tcW w:w="2653" w:type="dxa"/>
          </w:tcPr>
          <w:p w14:paraId="46DE1D23" w14:textId="77777777" w:rsidR="00EE216F" w:rsidRDefault="00243155">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7" w:type="dxa"/>
          </w:tcPr>
          <w:p w14:paraId="5210B556" w14:textId="77777777" w:rsidR="00EE216F" w:rsidRDefault="00243155">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EE216F" w14:paraId="6F866F0A" w14:textId="77777777">
        <w:tc>
          <w:tcPr>
            <w:tcW w:w="2653" w:type="dxa"/>
          </w:tcPr>
          <w:p w14:paraId="13B86E81" w14:textId="77777777" w:rsidR="00EE216F" w:rsidRDefault="00243155">
            <w:pPr>
              <w:rPr>
                <w:rFonts w:eastAsia="Yu Mincho"/>
                <w:bCs/>
                <w:sz w:val="20"/>
                <w:szCs w:val="20"/>
                <w:lang w:eastAsia="ja-JP"/>
              </w:rPr>
            </w:pPr>
            <w:r>
              <w:rPr>
                <w:rFonts w:eastAsia="Yu Mincho"/>
                <w:sz w:val="20"/>
                <w:szCs w:val="20"/>
                <w:lang w:eastAsia="ja-JP"/>
              </w:rPr>
              <w:t>LG Electronics</w:t>
            </w:r>
          </w:p>
        </w:tc>
        <w:tc>
          <w:tcPr>
            <w:tcW w:w="6357" w:type="dxa"/>
          </w:tcPr>
          <w:p w14:paraId="257408E8" w14:textId="77777777" w:rsidR="00EE216F" w:rsidRDefault="00243155">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2458537F" w14:textId="77777777">
        <w:tc>
          <w:tcPr>
            <w:tcW w:w="2653" w:type="dxa"/>
          </w:tcPr>
          <w:p w14:paraId="135ECCC5"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7" w:type="dxa"/>
          </w:tcPr>
          <w:p w14:paraId="36E2580A" w14:textId="77777777" w:rsidR="00EE216F" w:rsidRDefault="00243155">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r w:rsidR="00EE216F" w14:paraId="3754D070" w14:textId="77777777">
        <w:tc>
          <w:tcPr>
            <w:tcW w:w="2653" w:type="dxa"/>
          </w:tcPr>
          <w:p w14:paraId="6B87FD22"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57" w:type="dxa"/>
          </w:tcPr>
          <w:p w14:paraId="5B0704ED"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5B2913C" w14:textId="77777777">
        <w:tc>
          <w:tcPr>
            <w:tcW w:w="2653" w:type="dxa"/>
          </w:tcPr>
          <w:p w14:paraId="4BCD3872" w14:textId="77777777" w:rsidR="00EE216F" w:rsidRDefault="00243155">
            <w:pPr>
              <w:rPr>
                <w:rFonts w:eastAsiaTheme="minorEastAsia"/>
                <w:bCs/>
                <w:sz w:val="20"/>
                <w:szCs w:val="20"/>
              </w:rPr>
            </w:pPr>
            <w:r>
              <w:rPr>
                <w:rFonts w:eastAsiaTheme="minorEastAsia"/>
                <w:bCs/>
                <w:sz w:val="20"/>
                <w:szCs w:val="20"/>
              </w:rPr>
              <w:lastRenderedPageBreak/>
              <w:t>IIT Kanpur</w:t>
            </w:r>
          </w:p>
        </w:tc>
        <w:tc>
          <w:tcPr>
            <w:tcW w:w="6357" w:type="dxa"/>
          </w:tcPr>
          <w:p w14:paraId="1AFB4C80" w14:textId="77777777" w:rsidR="00EE216F" w:rsidRDefault="00243155">
            <w:pPr>
              <w:rPr>
                <w:rFonts w:eastAsiaTheme="minorEastAsia"/>
                <w:bCs/>
                <w:sz w:val="20"/>
                <w:szCs w:val="20"/>
              </w:rPr>
            </w:pPr>
            <w:r>
              <w:rPr>
                <w:rFonts w:eastAsiaTheme="minorEastAsia"/>
                <w:bCs/>
                <w:sz w:val="20"/>
                <w:szCs w:val="20"/>
              </w:rPr>
              <w:t>Support</w:t>
            </w:r>
          </w:p>
        </w:tc>
      </w:tr>
    </w:tbl>
    <w:p w14:paraId="1E7A7042" w14:textId="77777777" w:rsidR="00EE216F" w:rsidRDefault="00EE216F">
      <w:pPr>
        <w:rPr>
          <w:b/>
          <w:bCs/>
          <w:i/>
          <w:iCs/>
          <w:szCs w:val="20"/>
        </w:rPr>
      </w:pPr>
    </w:p>
    <w:p w14:paraId="5A315610" w14:textId="77777777" w:rsidR="00EE216F" w:rsidRDefault="00EE216F">
      <w:pPr>
        <w:pStyle w:val="ListParagraph"/>
        <w:ind w:leftChars="0" w:left="420" w:firstLine="0"/>
        <w:rPr>
          <w:rFonts w:ascii="Times New Roman" w:hAnsi="Times New Roman"/>
          <w:color w:val="000000" w:themeColor="text1"/>
          <w:szCs w:val="20"/>
          <w:lang w:val="en-US"/>
        </w:rPr>
      </w:pPr>
    </w:p>
    <w:p w14:paraId="31BF859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2-2-3(v1) </w:t>
      </w:r>
    </w:p>
    <w:p w14:paraId="1B74F3A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0B3586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B535D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3831424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54C9606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C8561B5"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4023F5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554587C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677607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3607B44B" w14:textId="77777777" w:rsidR="00EE216F" w:rsidRDefault="00EE216F">
      <w:pPr>
        <w:tabs>
          <w:tab w:val="left" w:pos="990"/>
        </w:tabs>
        <w:rPr>
          <w:szCs w:val="20"/>
          <w:lang w:eastAsia="en-US"/>
        </w:rPr>
      </w:pPr>
    </w:p>
    <w:p w14:paraId="609C76F6"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3F219807" w14:textId="77777777">
        <w:tc>
          <w:tcPr>
            <w:tcW w:w="1885" w:type="dxa"/>
          </w:tcPr>
          <w:p w14:paraId="6D8CB3C6" w14:textId="77777777" w:rsidR="00EE216F" w:rsidRDefault="00243155">
            <w:pPr>
              <w:rPr>
                <w:b/>
                <w:bCs/>
                <w:sz w:val="20"/>
                <w:szCs w:val="20"/>
                <w:lang w:eastAsia="en-US"/>
              </w:rPr>
            </w:pPr>
            <w:r>
              <w:rPr>
                <w:b/>
                <w:bCs/>
                <w:sz w:val="20"/>
                <w:szCs w:val="20"/>
                <w:lang w:eastAsia="en-US"/>
              </w:rPr>
              <w:t>Company</w:t>
            </w:r>
          </w:p>
        </w:tc>
        <w:tc>
          <w:tcPr>
            <w:tcW w:w="7125" w:type="dxa"/>
          </w:tcPr>
          <w:p w14:paraId="49D9AF29" w14:textId="77777777" w:rsidR="00EE216F" w:rsidRDefault="00243155">
            <w:pPr>
              <w:rPr>
                <w:b/>
                <w:bCs/>
                <w:sz w:val="20"/>
                <w:szCs w:val="20"/>
                <w:lang w:eastAsia="en-US"/>
              </w:rPr>
            </w:pPr>
            <w:r>
              <w:rPr>
                <w:b/>
                <w:bCs/>
                <w:sz w:val="20"/>
                <w:szCs w:val="20"/>
                <w:lang w:eastAsia="en-US"/>
              </w:rPr>
              <w:t>View</w:t>
            </w:r>
          </w:p>
        </w:tc>
      </w:tr>
      <w:tr w:rsidR="00EE216F" w14:paraId="4EAE454E" w14:textId="77777777">
        <w:tc>
          <w:tcPr>
            <w:tcW w:w="1885" w:type="dxa"/>
          </w:tcPr>
          <w:p w14:paraId="06D2201C"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4626844D" w14:textId="77777777" w:rsidR="00EE216F" w:rsidRDefault="00243155">
            <w:pPr>
              <w:rPr>
                <w:bCs/>
                <w:sz w:val="20"/>
                <w:szCs w:val="20"/>
                <w:lang w:eastAsia="en-US"/>
              </w:rPr>
            </w:pPr>
            <w:r>
              <w:rPr>
                <w:rFonts w:hint="eastAsia"/>
                <w:bCs/>
                <w:sz w:val="20"/>
                <w:szCs w:val="20"/>
                <w:lang w:eastAsia="en-US"/>
              </w:rPr>
              <w:t>Fine with the study</w:t>
            </w:r>
          </w:p>
        </w:tc>
      </w:tr>
      <w:tr w:rsidR="00EE216F" w14:paraId="05FE1095" w14:textId="77777777">
        <w:tc>
          <w:tcPr>
            <w:tcW w:w="1885" w:type="dxa"/>
          </w:tcPr>
          <w:p w14:paraId="0EA5982E" w14:textId="77777777" w:rsidR="00EE216F" w:rsidRDefault="00243155">
            <w:pPr>
              <w:rPr>
                <w:bCs/>
                <w:sz w:val="20"/>
                <w:szCs w:val="20"/>
                <w:lang w:eastAsia="en-US"/>
              </w:rPr>
            </w:pPr>
            <w:r>
              <w:rPr>
                <w:bCs/>
                <w:sz w:val="20"/>
                <w:szCs w:val="20"/>
                <w:lang w:eastAsia="en-US"/>
              </w:rPr>
              <w:t>AT&amp;T</w:t>
            </w:r>
          </w:p>
        </w:tc>
        <w:tc>
          <w:tcPr>
            <w:tcW w:w="7125" w:type="dxa"/>
          </w:tcPr>
          <w:p w14:paraId="01CBE432" w14:textId="77777777" w:rsidR="00EE216F" w:rsidRDefault="00243155">
            <w:pPr>
              <w:rPr>
                <w:bCs/>
                <w:sz w:val="20"/>
                <w:szCs w:val="20"/>
                <w:lang w:eastAsia="en-US"/>
              </w:rPr>
            </w:pPr>
            <w:r>
              <w:rPr>
                <w:bCs/>
                <w:sz w:val="20"/>
                <w:szCs w:val="20"/>
                <w:lang w:eastAsia="en-US"/>
              </w:rPr>
              <w:t>Fine in general</w:t>
            </w:r>
          </w:p>
        </w:tc>
      </w:tr>
      <w:tr w:rsidR="00EE216F" w14:paraId="23AF51D8" w14:textId="77777777">
        <w:tc>
          <w:tcPr>
            <w:tcW w:w="1885" w:type="dxa"/>
          </w:tcPr>
          <w:p w14:paraId="7ECEE35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61F589AB"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CFB086" w14:textId="77777777">
        <w:tc>
          <w:tcPr>
            <w:tcW w:w="1885" w:type="dxa"/>
          </w:tcPr>
          <w:p w14:paraId="17E39474" w14:textId="77777777" w:rsidR="00EE216F" w:rsidRDefault="00243155">
            <w:pPr>
              <w:rPr>
                <w:bCs/>
                <w:sz w:val="20"/>
                <w:szCs w:val="20"/>
                <w:lang w:eastAsia="en-US"/>
              </w:rPr>
            </w:pPr>
            <w:r>
              <w:rPr>
                <w:bCs/>
                <w:sz w:val="20"/>
                <w:szCs w:val="20"/>
                <w:lang w:eastAsia="en-US"/>
              </w:rPr>
              <w:t>Qualcomm</w:t>
            </w:r>
          </w:p>
        </w:tc>
        <w:tc>
          <w:tcPr>
            <w:tcW w:w="7125" w:type="dxa"/>
          </w:tcPr>
          <w:p w14:paraId="10C2D679" w14:textId="77777777" w:rsidR="00EE216F" w:rsidRDefault="00243155">
            <w:pPr>
              <w:rPr>
                <w:bCs/>
                <w:sz w:val="20"/>
                <w:szCs w:val="20"/>
                <w:lang w:eastAsia="en-US"/>
              </w:rPr>
            </w:pPr>
            <w:r>
              <w:rPr>
                <w:bCs/>
                <w:sz w:val="20"/>
                <w:szCs w:val="20"/>
                <w:lang w:eastAsia="en-US"/>
              </w:rPr>
              <w:t>We suggest to deprioritize this issue in favor of other aspects. The necessity of specifying dataset delivery for offline training is unclear.</w:t>
            </w:r>
          </w:p>
          <w:p w14:paraId="1DAA9981" w14:textId="77777777" w:rsidR="00EE216F" w:rsidRDefault="00EE216F">
            <w:pPr>
              <w:rPr>
                <w:bCs/>
                <w:sz w:val="20"/>
                <w:szCs w:val="20"/>
                <w:lang w:eastAsia="en-US"/>
              </w:rPr>
            </w:pPr>
          </w:p>
        </w:tc>
      </w:tr>
      <w:tr w:rsidR="00EE216F" w14:paraId="202C7A36" w14:textId="77777777">
        <w:tc>
          <w:tcPr>
            <w:tcW w:w="1885" w:type="dxa"/>
          </w:tcPr>
          <w:p w14:paraId="1EB3C32C" w14:textId="77777777" w:rsidR="00EE216F" w:rsidRDefault="00243155">
            <w:pPr>
              <w:rPr>
                <w:rFonts w:eastAsia="SimSun"/>
                <w:bCs/>
                <w:sz w:val="20"/>
                <w:szCs w:val="20"/>
                <w:lang w:eastAsia="en-US"/>
              </w:rPr>
            </w:pPr>
            <w:r>
              <w:rPr>
                <w:rFonts w:eastAsia="SimSun" w:hint="eastAsia"/>
                <w:bCs/>
                <w:sz w:val="20"/>
                <w:szCs w:val="20"/>
              </w:rPr>
              <w:t>ZTE</w:t>
            </w:r>
          </w:p>
        </w:tc>
        <w:tc>
          <w:tcPr>
            <w:tcW w:w="7125" w:type="dxa"/>
          </w:tcPr>
          <w:p w14:paraId="71533531" w14:textId="77777777" w:rsidR="00EE216F" w:rsidRDefault="00243155">
            <w:pPr>
              <w:rPr>
                <w:rFonts w:eastAsia="SimSun"/>
                <w:bCs/>
                <w:sz w:val="20"/>
                <w:szCs w:val="20"/>
                <w:lang w:eastAsia="en-US"/>
              </w:rPr>
            </w:pPr>
            <w:r>
              <w:rPr>
                <w:rFonts w:eastAsia="SimSun" w:hint="eastAsia"/>
                <w:bCs/>
                <w:sz w:val="20"/>
                <w:szCs w:val="20"/>
              </w:rPr>
              <w:t>Fine with the proposal.</w:t>
            </w:r>
          </w:p>
        </w:tc>
      </w:tr>
      <w:tr w:rsidR="00EE216F" w14:paraId="2AE33D49" w14:textId="77777777">
        <w:tc>
          <w:tcPr>
            <w:tcW w:w="1885" w:type="dxa"/>
          </w:tcPr>
          <w:p w14:paraId="65592230"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27816A99"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3BB349DD" w14:textId="77777777">
        <w:tc>
          <w:tcPr>
            <w:tcW w:w="1885" w:type="dxa"/>
          </w:tcPr>
          <w:p w14:paraId="6AB2DADB"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A82EC62" w14:textId="77777777" w:rsidR="00EE216F" w:rsidRDefault="00243155">
            <w:pPr>
              <w:rPr>
                <w:rFonts w:eastAsia="Yu Mincho"/>
                <w:bCs/>
                <w:sz w:val="20"/>
                <w:szCs w:val="20"/>
                <w:lang w:eastAsia="ja-JP"/>
              </w:rPr>
            </w:pPr>
            <w:r>
              <w:rPr>
                <w:rFonts w:eastAsiaTheme="minorEastAsia" w:hint="eastAsia"/>
                <w:bCs/>
                <w:sz w:val="20"/>
                <w:szCs w:val="20"/>
              </w:rPr>
              <w:t>S</w:t>
            </w:r>
            <w:r>
              <w:rPr>
                <w:rFonts w:eastAsiaTheme="minorEastAsia"/>
                <w:bCs/>
                <w:sz w:val="20"/>
                <w:szCs w:val="20"/>
              </w:rPr>
              <w:t>upport</w:t>
            </w:r>
          </w:p>
        </w:tc>
      </w:tr>
      <w:tr w:rsidR="00EE216F" w14:paraId="59A75AC5" w14:textId="77777777">
        <w:tc>
          <w:tcPr>
            <w:tcW w:w="1885" w:type="dxa"/>
          </w:tcPr>
          <w:p w14:paraId="68256A17"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7E63E724" w14:textId="77777777" w:rsidR="00EE216F" w:rsidRDefault="00243155">
            <w:pPr>
              <w:rPr>
                <w:rFonts w:eastAsiaTheme="minorEastAsia"/>
                <w:bCs/>
                <w:sz w:val="20"/>
                <w:szCs w:val="20"/>
              </w:rPr>
            </w:pPr>
            <w:r>
              <w:rPr>
                <w:rFonts w:eastAsiaTheme="minorEastAsia"/>
                <w:bCs/>
                <w:sz w:val="20"/>
                <w:szCs w:val="20"/>
              </w:rPr>
              <w:t>Support, since only one meeting is left “specification impact” can be removed from the study</w:t>
            </w:r>
          </w:p>
        </w:tc>
      </w:tr>
      <w:tr w:rsidR="00EE216F" w14:paraId="1484534A" w14:textId="77777777">
        <w:tc>
          <w:tcPr>
            <w:tcW w:w="1885" w:type="dxa"/>
          </w:tcPr>
          <w:p w14:paraId="045219CD"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5CB485F8" w14:textId="77777777" w:rsidR="00EE216F" w:rsidRDefault="00243155">
            <w:pPr>
              <w:rPr>
                <w:rFonts w:eastAsiaTheme="minorEastAsia"/>
                <w:bCs/>
                <w:sz w:val="20"/>
                <w:szCs w:val="20"/>
              </w:rPr>
            </w:pPr>
            <w:r>
              <w:rPr>
                <w:rFonts w:eastAsiaTheme="minorEastAsia"/>
                <w:bCs/>
                <w:sz w:val="20"/>
                <w:szCs w:val="20"/>
              </w:rPr>
              <w:t>Fine with the updated proposal.</w:t>
            </w:r>
          </w:p>
        </w:tc>
      </w:tr>
      <w:tr w:rsidR="00EE216F" w14:paraId="0B8BB7D0" w14:textId="77777777">
        <w:tc>
          <w:tcPr>
            <w:tcW w:w="1885" w:type="dxa"/>
          </w:tcPr>
          <w:p w14:paraId="337BE95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3B395E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0A174CB4" w14:textId="77777777" w:rsidR="00EE216F" w:rsidRDefault="00EE216F">
      <w:pPr>
        <w:tabs>
          <w:tab w:val="left" w:pos="990"/>
        </w:tabs>
        <w:rPr>
          <w:szCs w:val="20"/>
          <w:lang w:eastAsia="en-US"/>
        </w:rPr>
      </w:pPr>
    </w:p>
    <w:p w14:paraId="3AE65A53" w14:textId="77777777" w:rsidR="00EE216F" w:rsidRDefault="00EE216F">
      <w:pPr>
        <w:pStyle w:val="ListParagraph"/>
        <w:ind w:leftChars="0" w:left="420" w:firstLine="0"/>
        <w:rPr>
          <w:rFonts w:ascii="Times New Roman" w:hAnsi="Times New Roman"/>
          <w:color w:val="000000" w:themeColor="text1"/>
          <w:szCs w:val="20"/>
          <w:lang w:val="en-US"/>
        </w:rPr>
      </w:pPr>
    </w:p>
    <w:p w14:paraId="3224003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2-2-3(v1)</w:t>
      </w:r>
    </w:p>
    <w:p w14:paraId="2A2809B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D09172E"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0CB22E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 xml:space="preserve">CSI generation model training dataset and/or other information delivery from NW side to UE side </w:t>
      </w:r>
    </w:p>
    <w:p w14:paraId="4C0757B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0BD69E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D950CB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A150EF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4EAD3D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FCDEA53" w14:textId="77777777" w:rsidR="00EE216F" w:rsidRDefault="00EE216F">
      <w:pPr>
        <w:pStyle w:val="ListParagraph"/>
        <w:ind w:leftChars="0" w:left="420" w:firstLine="0"/>
        <w:rPr>
          <w:rFonts w:ascii="Times New Roman" w:hAnsi="Times New Roman"/>
          <w:color w:val="000000" w:themeColor="text1"/>
          <w:szCs w:val="20"/>
        </w:rPr>
      </w:pPr>
    </w:p>
    <w:p w14:paraId="59A3385C" w14:textId="77777777" w:rsidR="00EE216F" w:rsidRDefault="00243155">
      <w:pPr>
        <w:pStyle w:val="Heading2"/>
      </w:pPr>
      <w:r>
        <w:t xml:space="preserve">Inference related spec impact </w:t>
      </w:r>
    </w:p>
    <w:p w14:paraId="65B602D4" w14:textId="77777777" w:rsidR="00EE216F" w:rsidRDefault="00243155">
      <w:pPr>
        <w:rPr>
          <w:sz w:val="20"/>
          <w:szCs w:val="20"/>
        </w:rPr>
      </w:pPr>
      <w:r>
        <w:rPr>
          <w:sz w:val="20"/>
          <w:szCs w:val="20"/>
        </w:rPr>
        <w:t xml:space="preserve">Following table summarize company’s proposals related to inferencing.  </w:t>
      </w:r>
    </w:p>
    <w:p w14:paraId="12975DF4"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51535DAA" w14:textId="77777777">
        <w:tc>
          <w:tcPr>
            <w:tcW w:w="1583" w:type="dxa"/>
          </w:tcPr>
          <w:p w14:paraId="53FC126F" w14:textId="77777777" w:rsidR="00EE216F" w:rsidRDefault="00243155">
            <w:pPr>
              <w:rPr>
                <w:b/>
                <w:sz w:val="20"/>
                <w:szCs w:val="20"/>
              </w:rPr>
            </w:pPr>
            <w:r>
              <w:rPr>
                <w:b/>
                <w:sz w:val="20"/>
                <w:szCs w:val="20"/>
              </w:rPr>
              <w:t>Company</w:t>
            </w:r>
          </w:p>
        </w:tc>
        <w:tc>
          <w:tcPr>
            <w:tcW w:w="7412" w:type="dxa"/>
          </w:tcPr>
          <w:p w14:paraId="085C2064" w14:textId="77777777" w:rsidR="00EE216F" w:rsidRDefault="00243155">
            <w:pPr>
              <w:rPr>
                <w:b/>
                <w:sz w:val="20"/>
                <w:szCs w:val="20"/>
              </w:rPr>
            </w:pPr>
            <w:r>
              <w:rPr>
                <w:b/>
                <w:sz w:val="20"/>
                <w:szCs w:val="20"/>
              </w:rPr>
              <w:t>Key Proposals/Observations/Positions</w:t>
            </w:r>
          </w:p>
        </w:tc>
      </w:tr>
      <w:tr w:rsidR="00EE216F" w14:paraId="33C5A31F" w14:textId="77777777">
        <w:tc>
          <w:tcPr>
            <w:tcW w:w="1583" w:type="dxa"/>
          </w:tcPr>
          <w:p w14:paraId="063D2B96" w14:textId="77777777" w:rsidR="00EE216F" w:rsidRDefault="00243155">
            <w:pPr>
              <w:rPr>
                <w:bCs/>
                <w:sz w:val="20"/>
                <w:szCs w:val="20"/>
              </w:rPr>
            </w:pPr>
            <w:proofErr w:type="spellStart"/>
            <w:r>
              <w:rPr>
                <w:bCs/>
                <w:sz w:val="20"/>
                <w:szCs w:val="20"/>
              </w:rPr>
              <w:t>Futurewei</w:t>
            </w:r>
            <w:proofErr w:type="spellEnd"/>
          </w:p>
        </w:tc>
        <w:tc>
          <w:tcPr>
            <w:tcW w:w="7412" w:type="dxa"/>
          </w:tcPr>
          <w:p w14:paraId="73BDD163" w14:textId="77777777" w:rsidR="00EE216F" w:rsidRDefault="00243155">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5416B022"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056FFB38"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34055847"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4C1879D4" w14:textId="77777777" w:rsidR="00EE216F" w:rsidRDefault="00243155">
            <w:pPr>
              <w:spacing w:before="240" w:after="240"/>
              <w:rPr>
                <w:rFonts w:eastAsia="Malgun Gothic"/>
                <w:iCs/>
                <w:sz w:val="20"/>
                <w:szCs w:val="20"/>
              </w:rPr>
            </w:pPr>
            <w:r>
              <w:rPr>
                <w:iCs/>
                <w:sz w:val="20"/>
                <w:szCs w:val="20"/>
              </w:rPr>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62069248" w14:textId="77777777" w:rsidR="00EE216F" w:rsidRDefault="00243155">
            <w:pPr>
              <w:spacing w:before="240" w:after="240"/>
              <w:rPr>
                <w:iCs/>
                <w:sz w:val="20"/>
                <w:szCs w:val="20"/>
              </w:rPr>
            </w:pPr>
            <w:r>
              <w:rPr>
                <w:iCs/>
                <w:sz w:val="20"/>
                <w:szCs w:val="20"/>
              </w:rPr>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3126ACF3" w14:textId="77777777" w:rsidR="00EE216F" w:rsidRDefault="00EE216F">
            <w:pPr>
              <w:rPr>
                <w:iCs/>
                <w:sz w:val="20"/>
                <w:szCs w:val="20"/>
              </w:rPr>
            </w:pPr>
          </w:p>
        </w:tc>
      </w:tr>
      <w:tr w:rsidR="00EE216F" w14:paraId="3042D757" w14:textId="77777777">
        <w:tc>
          <w:tcPr>
            <w:tcW w:w="1583" w:type="dxa"/>
          </w:tcPr>
          <w:p w14:paraId="400FA29F" w14:textId="77777777" w:rsidR="00EE216F" w:rsidRDefault="00243155">
            <w:pPr>
              <w:rPr>
                <w:bCs/>
                <w:sz w:val="20"/>
                <w:szCs w:val="20"/>
              </w:rPr>
            </w:pPr>
            <w:r>
              <w:rPr>
                <w:bCs/>
                <w:sz w:val="20"/>
                <w:szCs w:val="20"/>
              </w:rPr>
              <w:t>Vivo</w:t>
            </w:r>
          </w:p>
        </w:tc>
        <w:tc>
          <w:tcPr>
            <w:tcW w:w="7412" w:type="dxa"/>
          </w:tcPr>
          <w:p w14:paraId="32DE76B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1B7E2DB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2ACA56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4451B3FC"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0D72AF67"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03BFC8A1"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6F808387" w14:textId="77777777" w:rsidR="00EE216F" w:rsidRDefault="00EE216F">
            <w:pPr>
              <w:spacing w:before="180"/>
              <w:rPr>
                <w:iCs/>
                <w:sz w:val="20"/>
                <w:szCs w:val="20"/>
                <w:lang w:val="en-GB"/>
              </w:rPr>
            </w:pPr>
          </w:p>
        </w:tc>
      </w:tr>
      <w:tr w:rsidR="00EE216F" w14:paraId="32F4E6AC" w14:textId="77777777">
        <w:tc>
          <w:tcPr>
            <w:tcW w:w="1583" w:type="dxa"/>
          </w:tcPr>
          <w:p w14:paraId="0F4C03D8" w14:textId="77777777" w:rsidR="00EE216F" w:rsidRDefault="00243155">
            <w:pPr>
              <w:rPr>
                <w:bCs/>
                <w:sz w:val="20"/>
                <w:szCs w:val="20"/>
              </w:rPr>
            </w:pPr>
            <w:r>
              <w:rPr>
                <w:bCs/>
                <w:sz w:val="20"/>
                <w:szCs w:val="20"/>
              </w:rPr>
              <w:lastRenderedPageBreak/>
              <w:t>Ericsson</w:t>
            </w:r>
          </w:p>
        </w:tc>
        <w:tc>
          <w:tcPr>
            <w:tcW w:w="7412" w:type="dxa"/>
          </w:tcPr>
          <w:p w14:paraId="723C23C6" w14:textId="77777777" w:rsidR="00EE216F" w:rsidRDefault="00243155">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08354683" w14:textId="77777777" w:rsidR="00EE216F" w:rsidRDefault="00243155">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7EDED27F" w14:textId="77777777" w:rsidR="00EE216F" w:rsidRDefault="00243155">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453E5A3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041777B4"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1357DCB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2CBAB49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6" w:name="_Toc135046915"/>
            <w:bookmarkStart w:id="17" w:name="_Toc131752945"/>
            <w:r>
              <w:rPr>
                <w:b w:val="0"/>
                <w:bCs/>
              </w:rPr>
              <w:t>RAN1 to study whether the number of quantization levels per encoder output should be fixed or configurable by the network in CSI report configuration</w:t>
            </w:r>
            <w:bookmarkStart w:id="18" w:name="_Toc127343037"/>
            <w:bookmarkEnd w:id="16"/>
            <w:bookmarkEnd w:id="17"/>
            <w:bookmarkEnd w:id="18"/>
          </w:p>
          <w:p w14:paraId="11AEDE79" w14:textId="77777777" w:rsidR="00EE216F" w:rsidRDefault="00243155">
            <w:pPr>
              <w:pStyle w:val="Observation"/>
              <w:rPr>
                <w:rFonts w:ascii="Times New Roman" w:hAnsi="Times New Roman" w:cs="Times New Roman"/>
                <w:b w:val="0"/>
                <w:bCs w:val="0"/>
                <w:lang w:val="en-GB"/>
              </w:rPr>
            </w:pPr>
            <w:bookmarkStart w:id="19" w:name="_Toc127343727"/>
            <w:bookmarkStart w:id="20" w:name="_Toc131580307"/>
            <w:bookmarkStart w:id="21" w:name="_Toc127343522"/>
            <w:bookmarkStart w:id="22" w:name="_Toc127343651"/>
            <w:bookmarkStart w:id="23" w:name="_Toc131531799"/>
            <w:bookmarkStart w:id="24" w:name="_Toc127344468"/>
            <w:bookmarkStart w:id="25" w:name="_Toc126323385"/>
            <w:bookmarkStart w:id="26" w:name="_Toc131534148"/>
            <w:bookmarkStart w:id="27" w:name="_Toc127343032"/>
            <w:bookmarkStart w:id="28" w:name="_Toc135046896"/>
            <w:bookmarkStart w:id="29" w:name="_Toc130212273"/>
            <w:bookmarkStart w:id="30" w:name="_Toc126745670"/>
            <w:bookmarkStart w:id="31" w:name="_Toc126052294"/>
            <w:bookmarkStart w:id="32" w:name="_Toc118726095"/>
            <w:bookmarkStart w:id="33" w:name="_Toc131752960"/>
            <w:bookmarkStart w:id="34" w:name="_Toc127520280"/>
            <w:bookmarkStart w:id="35" w:name="_Toc126058676"/>
            <w:bookmarkStart w:id="36" w:name="_Toc130213784"/>
            <w:bookmarkStart w:id="37" w:name="_Toc118726302"/>
            <w:bookmarkStart w:id="38" w:name="_Toc131589786"/>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9984B8" w14:textId="77777777" w:rsidR="00EE216F" w:rsidRDefault="00EE216F">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288592F6"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39" w:name="_Ref131149452"/>
            <w:bookmarkStart w:id="40" w:name="_Toc135046916"/>
            <w:bookmarkStart w:id="41" w:name="_Toc131752946"/>
            <w:r>
              <w:rPr>
                <w:b w:val="0"/>
              </w:rPr>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2763B49F"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3714F5A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3A20E2DB"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9" w:name="_Toc135046919"/>
            <w:bookmarkStart w:id="50" w:name="_Toc131752949"/>
            <w:r>
              <w:rPr>
                <w:b w:val="0"/>
              </w:rPr>
              <w:t>If target CSI being an explicit channel tensor is supported (i.e. full Tx * Rx MIMO channel), an alternative solution is that the CSI report doesn’t contain CQI and RI but contains an interference plus noise (</w:t>
            </w:r>
            <w:proofErr w:type="spellStart"/>
            <w:r>
              <w:rPr>
                <w:b w:val="0"/>
              </w:rPr>
              <w:t>IpN</w:t>
            </w:r>
            <w:proofErr w:type="spellEnd"/>
            <w:r>
              <w:rPr>
                <w:b w:val="0"/>
              </w:rPr>
              <w:t>) report.</w:t>
            </w:r>
            <w:bookmarkEnd w:id="49"/>
            <w:bookmarkEnd w:id="50"/>
            <w:r>
              <w:rPr>
                <w:b w:val="0"/>
              </w:rPr>
              <w:t xml:space="preserve"> </w:t>
            </w:r>
          </w:p>
          <w:p w14:paraId="1AABC793" w14:textId="77777777" w:rsidR="00EE216F" w:rsidRDefault="00243155">
            <w:pPr>
              <w:pStyle w:val="Observation"/>
              <w:rPr>
                <w:rFonts w:ascii="Times New Roman" w:hAnsi="Times New Roman" w:cs="Times New Roman"/>
                <w:b w:val="0"/>
                <w:bCs w:val="0"/>
                <w:lang w:val="en-GB"/>
              </w:rPr>
            </w:pPr>
            <w:bookmarkStart w:id="51" w:name="_Toc131531800"/>
            <w:bookmarkStart w:id="52" w:name="_Toc131534149"/>
            <w:bookmarkStart w:id="53" w:name="_Toc131752961"/>
            <w:bookmarkStart w:id="54" w:name="_Toc135046905"/>
            <w:bookmarkStart w:id="55" w:name="_Toc131589787"/>
            <w:bookmarkStart w:id="56" w:name="_Toc131580308"/>
            <w:r>
              <w:rPr>
                <w:rFonts w:ascii="Times New Roman" w:hAnsi="Times New Roman" w:cs="Times New Roman"/>
                <w:b w:val="0"/>
                <w:bCs w:val="0"/>
                <w:lang w:val="en-GB"/>
              </w:rPr>
              <w:t>The importance of CBSR will increase due to more complicated interference situations in coming deployments and bands</w:t>
            </w:r>
            <w:bookmarkEnd w:id="51"/>
            <w:bookmarkEnd w:id="52"/>
            <w:bookmarkEnd w:id="53"/>
            <w:bookmarkEnd w:id="54"/>
            <w:bookmarkEnd w:id="55"/>
            <w:bookmarkEnd w:id="56"/>
          </w:p>
          <w:p w14:paraId="4B1407FA" w14:textId="77777777" w:rsidR="00EE216F" w:rsidRDefault="00243155">
            <w:pPr>
              <w:pStyle w:val="Observation"/>
              <w:rPr>
                <w:rFonts w:ascii="Times New Roman" w:hAnsi="Times New Roman" w:cs="Times New Roman"/>
                <w:b w:val="0"/>
                <w:bCs w:val="0"/>
                <w:lang w:val="en-GB"/>
              </w:rPr>
            </w:pPr>
            <w:bookmarkStart w:id="57" w:name="_Toc131531801"/>
            <w:bookmarkStart w:id="58" w:name="_Toc131589788"/>
            <w:bookmarkStart w:id="59" w:name="_Toc131534150"/>
            <w:bookmarkStart w:id="60" w:name="_Toc131580309"/>
            <w:bookmarkStart w:id="61" w:name="_Toc131752962"/>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5A82D6CA" w14:textId="77777777" w:rsidR="00EE216F" w:rsidRDefault="00243155">
            <w:pPr>
              <w:pStyle w:val="Observation"/>
              <w:rPr>
                <w:rFonts w:ascii="Times New Roman" w:hAnsi="Times New Roman"/>
                <w:b w:val="0"/>
                <w:bCs w:val="0"/>
                <w:lang w:val="en-GB"/>
              </w:rPr>
            </w:pPr>
            <w:bookmarkStart w:id="63" w:name="_Toc135046907"/>
            <w:bookmarkStart w:id="64" w:name="_Toc131589789"/>
            <w:bookmarkStart w:id="65" w:name="_Toc131534151"/>
            <w:bookmarkStart w:id="66" w:name="_Toc131752963"/>
            <w:bookmarkStart w:id="67" w:name="_Toc131580310"/>
            <w:bookmarkStart w:id="68" w:name="_Toc131531802"/>
            <w:r>
              <w:rPr>
                <w:rFonts w:ascii="Times New Roman" w:hAnsi="Times New Roman"/>
                <w:b w:val="0"/>
                <w:bCs w:val="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6876DC78" w14:textId="77777777" w:rsidR="00EE216F" w:rsidRDefault="00EE216F">
            <w:pPr>
              <w:pStyle w:val="Proposal"/>
              <w:overflowPunct/>
              <w:autoSpaceDE/>
              <w:autoSpaceDN/>
              <w:adjustRightInd/>
              <w:spacing w:before="0" w:beforeAutospacing="0" w:after="120"/>
              <w:ind w:left="0" w:firstLine="0"/>
              <w:jc w:val="both"/>
              <w:textAlignment w:val="auto"/>
              <w:rPr>
                <w:b w:val="0"/>
                <w:bCs/>
              </w:rPr>
            </w:pPr>
          </w:p>
        </w:tc>
      </w:tr>
      <w:tr w:rsidR="00EE216F" w14:paraId="4D6B4A4F" w14:textId="77777777">
        <w:tc>
          <w:tcPr>
            <w:tcW w:w="1583" w:type="dxa"/>
          </w:tcPr>
          <w:p w14:paraId="784230B8" w14:textId="77777777" w:rsidR="00EE216F" w:rsidRDefault="00243155">
            <w:pPr>
              <w:rPr>
                <w:bCs/>
                <w:sz w:val="20"/>
                <w:szCs w:val="20"/>
              </w:rPr>
            </w:pPr>
            <w:r>
              <w:rPr>
                <w:bCs/>
                <w:sz w:val="20"/>
                <w:szCs w:val="20"/>
              </w:rPr>
              <w:lastRenderedPageBreak/>
              <w:t>ZTE</w:t>
            </w:r>
          </w:p>
        </w:tc>
        <w:tc>
          <w:tcPr>
            <w:tcW w:w="7412" w:type="dxa"/>
          </w:tcPr>
          <w:p w14:paraId="1E53F3B0"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15B86FB2"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Dynamic quantization resolution to reduce payload</w:t>
            </w:r>
          </w:p>
          <w:p w14:paraId="5FA1C173"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Divide the CSI into multiple groups with different priority and omit the CSI groups with low priority, e.g., according to layer, </w:t>
            </w:r>
            <w:proofErr w:type="spellStart"/>
            <w:r>
              <w:rPr>
                <w:rFonts w:eastAsia="SimSun"/>
                <w:sz w:val="20"/>
                <w:szCs w:val="20"/>
              </w:rPr>
              <w:t>subband</w:t>
            </w:r>
            <w:proofErr w:type="spellEnd"/>
            <w:r>
              <w:rPr>
                <w:rFonts w:eastAsia="SimSun"/>
                <w:sz w:val="20"/>
                <w:szCs w:val="20"/>
              </w:rPr>
              <w:t xml:space="preserve"> and port</w:t>
            </w:r>
          </w:p>
          <w:p w14:paraId="5B87450C"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reports </w:t>
            </w:r>
          </w:p>
          <w:p w14:paraId="6F70C94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4E5B208"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0AEBBAA5"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10640856"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8A08E27"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727A4FDF"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95718D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D5FFF09" w14:textId="77777777" w:rsidR="00EE216F" w:rsidRDefault="00243155">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66C7F8CC"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20A0A61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12: For CQI calculation using two stage approach, it is already supported (i.e., when the report quantity is cri-RI-CQI) and less specification impact is foreseen. Besides, </w:t>
            </w:r>
            <w:r>
              <w:rPr>
                <w:rFonts w:ascii="Times New Roman" w:eastAsia="SimSun" w:hAnsi="Times New Roman"/>
                <w:szCs w:val="20"/>
              </w:rPr>
              <w:lastRenderedPageBreak/>
              <w:t>the two-step procedure increases the time span of the CQI determination process, which may face the channel variation/aging so that the current CQI cannot match the previous CSI.</w:t>
            </w:r>
          </w:p>
          <w:p w14:paraId="4E1197FA"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14002BD0"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659D83CE"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gNB</w:t>
            </w:r>
          </w:p>
          <w:p w14:paraId="66D66D58"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4B2DBE4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34EAA169" w14:textId="77777777" w:rsidR="00EE216F" w:rsidRDefault="00243155">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283F0247" w14:textId="77777777" w:rsidR="00EE216F" w:rsidRDefault="00243155">
            <w:pPr>
              <w:pStyle w:val="ListParagraph"/>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14471C10" w14:textId="77777777" w:rsidR="00EE216F" w:rsidRDefault="00243155">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070C431E"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7C779D4D" w14:textId="77777777" w:rsidR="00EE216F" w:rsidRDefault="00243155">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13DA972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43E5502A"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4F414069"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the UE with an identifier</w:t>
            </w:r>
          </w:p>
          <w:p w14:paraId="1550DE3B"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5A6A27FE"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358D1BB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a list of identifiers</w:t>
            </w:r>
          </w:p>
          <w:p w14:paraId="016CBFD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identifier </w:t>
            </w:r>
          </w:p>
          <w:p w14:paraId="4407F00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7F8FDF02" w14:textId="77777777" w:rsidR="00EE216F" w:rsidRDefault="00EE216F">
            <w:pPr>
              <w:pStyle w:val="Observation"/>
              <w:numPr>
                <w:ilvl w:val="0"/>
                <w:numId w:val="0"/>
              </w:numPr>
              <w:rPr>
                <w:rFonts w:ascii="Times New Roman" w:hAnsi="Times New Roman" w:cs="Times New Roman"/>
                <w:b w:val="0"/>
                <w:bCs w:val="0"/>
                <w:szCs w:val="20"/>
              </w:rPr>
            </w:pPr>
          </w:p>
        </w:tc>
      </w:tr>
      <w:tr w:rsidR="00EE216F" w14:paraId="247F97F5" w14:textId="77777777">
        <w:tc>
          <w:tcPr>
            <w:tcW w:w="1583" w:type="dxa"/>
          </w:tcPr>
          <w:p w14:paraId="280E98D6" w14:textId="77777777" w:rsidR="00EE216F" w:rsidRDefault="00243155">
            <w:pPr>
              <w:rPr>
                <w:bCs/>
                <w:sz w:val="20"/>
                <w:szCs w:val="20"/>
              </w:rPr>
            </w:pPr>
            <w:r>
              <w:rPr>
                <w:bCs/>
                <w:sz w:val="20"/>
                <w:szCs w:val="20"/>
              </w:rPr>
              <w:lastRenderedPageBreak/>
              <w:t xml:space="preserve">Spreadtrum Communication </w:t>
            </w:r>
          </w:p>
        </w:tc>
        <w:tc>
          <w:tcPr>
            <w:tcW w:w="7412" w:type="dxa"/>
          </w:tcPr>
          <w:p w14:paraId="5309FEF1" w14:textId="77777777" w:rsidR="00EE216F" w:rsidRDefault="00243155">
            <w:pPr>
              <w:rPr>
                <w:sz w:val="20"/>
                <w:szCs w:val="20"/>
              </w:rPr>
            </w:pPr>
            <w:r>
              <w:rPr>
                <w:sz w:val="20"/>
                <w:szCs w:val="20"/>
              </w:rPr>
              <w:t>Proposal 8: Aperiodic CSI reporting should be considered firstly.</w:t>
            </w:r>
          </w:p>
          <w:p w14:paraId="41863C0B" w14:textId="77777777" w:rsidR="00EE216F" w:rsidRDefault="00243155">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55BA3954" w14:textId="77777777" w:rsidR="00EE216F" w:rsidRDefault="00243155">
            <w:pPr>
              <w:rPr>
                <w:sz w:val="20"/>
                <w:szCs w:val="20"/>
              </w:rPr>
            </w:pPr>
            <w:r>
              <w:rPr>
                <w:sz w:val="20"/>
                <w:szCs w:val="20"/>
              </w:rPr>
              <w:lastRenderedPageBreak/>
              <w:t>Proposal 10: CQI/RI still should be included in the CSI report.</w:t>
            </w:r>
          </w:p>
          <w:p w14:paraId="6436225B" w14:textId="77777777" w:rsidR="00EE216F" w:rsidRDefault="00243155">
            <w:pPr>
              <w:rPr>
                <w:sz w:val="20"/>
                <w:szCs w:val="20"/>
              </w:rPr>
            </w:pPr>
            <w:r>
              <w:rPr>
                <w:sz w:val="20"/>
                <w:szCs w:val="20"/>
              </w:rPr>
              <w:t>Proposal 11: Regarding CQI calculation, option 1a and/or option 1b can be considered.</w:t>
            </w:r>
          </w:p>
          <w:p w14:paraId="0BD0EAE8" w14:textId="77777777" w:rsidR="00EE216F" w:rsidRDefault="00243155">
            <w:pPr>
              <w:rPr>
                <w:sz w:val="20"/>
                <w:szCs w:val="20"/>
              </w:rPr>
            </w:pPr>
            <w:r>
              <w:rPr>
                <w:sz w:val="20"/>
                <w:szCs w:val="20"/>
              </w:rPr>
              <w:t>Proposal 12: The priority for AI/ML based CSI feedback needs to be considered.</w:t>
            </w:r>
          </w:p>
          <w:p w14:paraId="68D084B2" w14:textId="77777777" w:rsidR="00EE216F" w:rsidRDefault="00243155">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227F8645" w14:textId="77777777" w:rsidR="00EE216F" w:rsidRDefault="00243155">
            <w:pPr>
              <w:rPr>
                <w:sz w:val="20"/>
                <w:szCs w:val="20"/>
              </w:rPr>
            </w:pPr>
            <w:r>
              <w:rPr>
                <w:sz w:val="20"/>
                <w:szCs w:val="20"/>
              </w:rPr>
              <w:t>Proposal 14: How to define/reflect the complexity of the AI/ML operation in the specification should be considered.</w:t>
            </w:r>
          </w:p>
          <w:p w14:paraId="114EC43C"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15CAE9FF" w14:textId="77777777" w:rsidR="00EE216F" w:rsidRDefault="00EE216F">
            <w:pPr>
              <w:tabs>
                <w:tab w:val="left" w:pos="990"/>
              </w:tabs>
              <w:adjustRightInd w:val="0"/>
              <w:snapToGrid w:val="0"/>
              <w:spacing w:beforeLines="30" w:before="72" w:afterLines="30" w:after="72" w:line="288" w:lineRule="auto"/>
              <w:jc w:val="both"/>
              <w:rPr>
                <w:sz w:val="20"/>
                <w:szCs w:val="20"/>
                <w:lang w:val="en-GB"/>
              </w:rPr>
            </w:pPr>
          </w:p>
        </w:tc>
      </w:tr>
      <w:tr w:rsidR="00EE216F" w14:paraId="1A372330" w14:textId="77777777">
        <w:tc>
          <w:tcPr>
            <w:tcW w:w="1583" w:type="dxa"/>
          </w:tcPr>
          <w:p w14:paraId="4DF54DF2" w14:textId="77777777" w:rsidR="00EE216F" w:rsidRDefault="00243155">
            <w:pPr>
              <w:rPr>
                <w:bCs/>
                <w:sz w:val="20"/>
                <w:szCs w:val="20"/>
              </w:rPr>
            </w:pPr>
            <w:r>
              <w:rPr>
                <w:bCs/>
                <w:sz w:val="20"/>
                <w:szCs w:val="20"/>
              </w:rPr>
              <w:lastRenderedPageBreak/>
              <w:t>Huawei</w:t>
            </w:r>
          </w:p>
        </w:tc>
        <w:tc>
          <w:tcPr>
            <w:tcW w:w="7412" w:type="dxa"/>
          </w:tcPr>
          <w:p w14:paraId="56BC22BE" w14:textId="77777777" w:rsidR="00EE216F" w:rsidRDefault="00243155">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0A8DA719" w14:textId="77777777" w:rsidR="00EE216F" w:rsidRDefault="00243155">
            <w:pPr>
              <w:spacing w:before="120"/>
              <w:rPr>
                <w:sz w:val="20"/>
                <w:szCs w:val="20"/>
                <w:lang w:val="en-GB"/>
              </w:rPr>
            </w:pPr>
            <w:r>
              <w:rPr>
                <w:sz w:val="20"/>
                <w:szCs w:val="20"/>
              </w:rPr>
              <w:t>Proposal 14: For Network configuration to determine CSI payload size, gNB can configure a set of candidate CSI payload sizes.</w:t>
            </w:r>
          </w:p>
          <w:p w14:paraId="775015E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566595D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1231244F" w14:textId="77777777" w:rsidR="00EE216F" w:rsidRDefault="00243155">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024A92B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01EB29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35AFADF0" w14:textId="77777777" w:rsidR="00EE216F" w:rsidRDefault="00243155">
            <w:pPr>
              <w:rPr>
                <w:sz w:val="20"/>
                <w:szCs w:val="20"/>
              </w:rPr>
            </w:pPr>
            <w:r>
              <w:rPr>
                <w:sz w:val="20"/>
                <w:szCs w:val="20"/>
              </w:rPr>
              <w:t>Proposal 16: In CSI compression using two-sided model, further study potential specification impact on quantization alignment using 3GPP aware mechanism.</w:t>
            </w:r>
          </w:p>
          <w:p w14:paraId="2FB0A27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For vector quantization,</w:t>
            </w:r>
          </w:p>
          <w:p w14:paraId="26551F46"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2A9D7F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773D6863"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09DA9AA6" w14:textId="77777777" w:rsidR="00EE216F" w:rsidRDefault="00243155">
            <w:pPr>
              <w:rPr>
                <w:sz w:val="20"/>
                <w:szCs w:val="20"/>
              </w:rPr>
            </w:pPr>
            <w:r>
              <w:rPr>
                <w:sz w:val="20"/>
                <w:szCs w:val="20"/>
              </w:rPr>
              <w:t>Proposal 17: For the CSI priority rules of CSI compression, on top of the legacy CSI reporting principles, the AI/ML specific enhancements include:</w:t>
            </w:r>
          </w:p>
          <w:p w14:paraId="226B8F6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13680AC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within the latent space of per CSI report.</w:t>
            </w:r>
          </w:p>
          <w:p w14:paraId="197230EA" w14:textId="77777777" w:rsidR="00EE216F" w:rsidRDefault="00243155">
            <w:pPr>
              <w:rPr>
                <w:sz w:val="20"/>
                <w:szCs w:val="20"/>
              </w:rPr>
            </w:pPr>
            <w:r>
              <w:rPr>
                <w:sz w:val="20"/>
                <w:szCs w:val="20"/>
              </w:rPr>
              <w:t>Proposal 18: For the CSI processing Unit, on top of the legacy CSI reporting principles, the AI/ML specific enhancements include:</w:t>
            </w:r>
          </w:p>
          <w:p w14:paraId="4CCB327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2A5BAE36" w14:textId="77777777" w:rsidR="00EE216F" w:rsidRDefault="00EE216F">
            <w:pPr>
              <w:rPr>
                <w:sz w:val="20"/>
                <w:szCs w:val="20"/>
                <w:lang w:val="en-GB"/>
              </w:rPr>
            </w:pPr>
          </w:p>
        </w:tc>
      </w:tr>
      <w:tr w:rsidR="00EE216F" w14:paraId="305E1E9B" w14:textId="77777777">
        <w:tc>
          <w:tcPr>
            <w:tcW w:w="1583" w:type="dxa"/>
          </w:tcPr>
          <w:p w14:paraId="504DAC8C" w14:textId="77777777" w:rsidR="00EE216F" w:rsidRDefault="00243155">
            <w:pPr>
              <w:rPr>
                <w:bCs/>
                <w:sz w:val="20"/>
                <w:szCs w:val="20"/>
              </w:rPr>
            </w:pPr>
            <w:r>
              <w:rPr>
                <w:bCs/>
                <w:sz w:val="20"/>
                <w:szCs w:val="20"/>
              </w:rPr>
              <w:lastRenderedPageBreak/>
              <w:t>Nokia</w:t>
            </w:r>
          </w:p>
        </w:tc>
        <w:tc>
          <w:tcPr>
            <w:tcW w:w="7412" w:type="dxa"/>
          </w:tcPr>
          <w:p w14:paraId="4EE154F8" w14:textId="77777777" w:rsidR="00EE216F" w:rsidRDefault="00243155">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35858D54" w14:textId="77777777" w:rsidR="00EE216F" w:rsidRDefault="00EE216F">
            <w:pPr>
              <w:jc w:val="both"/>
              <w:rPr>
                <w:sz w:val="20"/>
                <w:szCs w:val="20"/>
              </w:rPr>
            </w:pPr>
          </w:p>
          <w:p w14:paraId="5F8BA42F" w14:textId="77777777" w:rsidR="00EE216F" w:rsidRDefault="00243155">
            <w:pPr>
              <w:jc w:val="both"/>
              <w:rPr>
                <w:sz w:val="20"/>
                <w:szCs w:val="20"/>
              </w:rPr>
            </w:pPr>
            <w:r>
              <w:rPr>
                <w:sz w:val="20"/>
                <w:szCs w:val="20"/>
                <w:u w:val="single"/>
              </w:rPr>
              <w:t>Proposal 6</w:t>
            </w:r>
            <w:r>
              <w:rPr>
                <w:sz w:val="20"/>
                <w:szCs w:val="20"/>
              </w:rPr>
              <w:t>: We propose to limit the possibilities for encoder output size to 16</w:t>
            </w:r>
            <w:proofErr w:type="gramStart"/>
            <w:r>
              <w:rPr>
                <w:sz w:val="20"/>
                <w:szCs w:val="20"/>
              </w:rPr>
              <w:t>X ,</w:t>
            </w:r>
            <w:proofErr w:type="gramEnd"/>
            <w:r>
              <w:rPr>
                <w:sz w:val="20"/>
                <w:szCs w:val="20"/>
              </w:rPr>
              <w:t xml:space="preserve"> X= 1, 2, 4, 8.  These options can provide a wide range of feedback payload sizes.</w:t>
            </w:r>
          </w:p>
          <w:p w14:paraId="0B2682A8" w14:textId="77777777" w:rsidR="00EE216F" w:rsidRDefault="00EE216F">
            <w:pPr>
              <w:jc w:val="both"/>
              <w:rPr>
                <w:sz w:val="20"/>
                <w:szCs w:val="20"/>
              </w:rPr>
            </w:pPr>
          </w:p>
          <w:p w14:paraId="5F6F29DE" w14:textId="77777777" w:rsidR="00EE216F" w:rsidRDefault="00243155">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46A60463" w14:textId="77777777" w:rsidR="00EE216F" w:rsidRDefault="00EE216F">
            <w:pPr>
              <w:jc w:val="both"/>
              <w:rPr>
                <w:sz w:val="20"/>
                <w:szCs w:val="20"/>
              </w:rPr>
            </w:pPr>
          </w:p>
          <w:p w14:paraId="6A032287" w14:textId="77777777" w:rsidR="00EE216F" w:rsidRDefault="00243155">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155089B6" w14:textId="77777777" w:rsidR="00EE216F" w:rsidRDefault="00EE216F">
            <w:pPr>
              <w:rPr>
                <w:sz w:val="20"/>
                <w:szCs w:val="20"/>
                <w:u w:val="single"/>
              </w:rPr>
            </w:pPr>
          </w:p>
          <w:p w14:paraId="4DBFB779" w14:textId="77777777" w:rsidR="00EE216F" w:rsidRDefault="00243155">
            <w:pPr>
              <w:rPr>
                <w:sz w:val="20"/>
                <w:szCs w:val="20"/>
              </w:rPr>
            </w:pPr>
            <w:r>
              <w:rPr>
                <w:sz w:val="20"/>
                <w:szCs w:val="20"/>
                <w:u w:val="single"/>
              </w:rPr>
              <w:t>Proposal 9</w:t>
            </w:r>
            <w:r>
              <w:rPr>
                <w:sz w:val="20"/>
                <w:szCs w:val="20"/>
              </w:rPr>
              <w:t xml:space="preserve">: We propose to consider consecutive grouping of every S elements of encoder outputs as the segmentation method. </w:t>
            </w:r>
          </w:p>
          <w:p w14:paraId="4EEE8B2D" w14:textId="77777777" w:rsidR="00EE216F" w:rsidRDefault="00EE216F">
            <w:pPr>
              <w:rPr>
                <w:sz w:val="20"/>
                <w:szCs w:val="20"/>
              </w:rPr>
            </w:pPr>
          </w:p>
        </w:tc>
      </w:tr>
      <w:tr w:rsidR="00EE216F" w14:paraId="349E3E35" w14:textId="77777777">
        <w:tc>
          <w:tcPr>
            <w:tcW w:w="1583" w:type="dxa"/>
          </w:tcPr>
          <w:p w14:paraId="25C8F14F" w14:textId="77777777" w:rsidR="00EE216F" w:rsidRDefault="00EE216F">
            <w:pPr>
              <w:rPr>
                <w:bCs/>
                <w:sz w:val="20"/>
                <w:szCs w:val="20"/>
              </w:rPr>
            </w:pPr>
          </w:p>
        </w:tc>
        <w:tc>
          <w:tcPr>
            <w:tcW w:w="7412" w:type="dxa"/>
          </w:tcPr>
          <w:p w14:paraId="28DE24BD" w14:textId="77777777" w:rsidR="00EE216F" w:rsidRDefault="00243155">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6D34339C" w14:textId="77777777" w:rsidR="00EE216F" w:rsidRDefault="00243155">
            <w:pPr>
              <w:numPr>
                <w:ilvl w:val="0"/>
                <w:numId w:val="45"/>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main focus. </w:t>
            </w:r>
          </w:p>
          <w:p w14:paraId="06ACD66B" w14:textId="77777777" w:rsidR="00EE216F" w:rsidRDefault="00243155">
            <w:pPr>
              <w:numPr>
                <w:ilvl w:val="0"/>
                <w:numId w:val="45"/>
              </w:numPr>
              <w:spacing w:after="180"/>
              <w:contextualSpacing/>
              <w:jc w:val="both"/>
              <w:rPr>
                <w:sz w:val="20"/>
                <w:szCs w:val="20"/>
              </w:rPr>
            </w:pPr>
            <w:r>
              <w:rPr>
                <w:sz w:val="20"/>
                <w:szCs w:val="20"/>
              </w:rPr>
              <w:t xml:space="preserve">UE-sided data collection, </w:t>
            </w:r>
          </w:p>
          <w:p w14:paraId="2FAA8C55" w14:textId="77777777" w:rsidR="00EE216F" w:rsidRDefault="00243155">
            <w:pPr>
              <w:numPr>
                <w:ilvl w:val="1"/>
                <w:numId w:val="45"/>
              </w:numPr>
              <w:spacing w:after="180"/>
              <w:contextualSpacing/>
              <w:jc w:val="both"/>
              <w:rPr>
                <w:sz w:val="20"/>
                <w:szCs w:val="20"/>
              </w:rPr>
            </w:pPr>
            <w:r>
              <w:rPr>
                <w:sz w:val="20"/>
                <w:szCs w:val="20"/>
              </w:rPr>
              <w:t>Existing CSI-RS configuration shall be used as the starting point for any form of data collection</w:t>
            </w:r>
          </w:p>
          <w:p w14:paraId="3CD65AF7" w14:textId="77777777" w:rsidR="00EE216F" w:rsidRDefault="00243155">
            <w:pPr>
              <w:numPr>
                <w:ilvl w:val="0"/>
                <w:numId w:val="45"/>
              </w:numPr>
              <w:spacing w:after="180"/>
              <w:contextualSpacing/>
              <w:rPr>
                <w:sz w:val="20"/>
                <w:szCs w:val="20"/>
              </w:rPr>
            </w:pPr>
            <w:r>
              <w:rPr>
                <w:sz w:val="20"/>
                <w:szCs w:val="20"/>
              </w:rPr>
              <w:t xml:space="preserve">NW-sided data collection, </w:t>
            </w:r>
          </w:p>
          <w:p w14:paraId="066C9784" w14:textId="77777777" w:rsidR="00EE216F" w:rsidRDefault="00243155">
            <w:pPr>
              <w:numPr>
                <w:ilvl w:val="0"/>
                <w:numId w:val="46"/>
              </w:numPr>
              <w:spacing w:after="180"/>
              <w:contextualSpacing/>
              <w:jc w:val="both"/>
              <w:rPr>
                <w:sz w:val="20"/>
                <w:szCs w:val="20"/>
              </w:rPr>
            </w:pPr>
            <w:r>
              <w:rPr>
                <w:sz w:val="20"/>
                <w:szCs w:val="20"/>
              </w:rPr>
              <w:t>Enhancement of CSI reporting to enable higher accuracy reporting</w:t>
            </w:r>
          </w:p>
          <w:p w14:paraId="0EFD5801" w14:textId="77777777" w:rsidR="00EE216F" w:rsidRDefault="00243155">
            <w:pPr>
              <w:numPr>
                <w:ilvl w:val="0"/>
                <w:numId w:val="46"/>
              </w:numPr>
              <w:spacing w:after="180"/>
              <w:contextualSpacing/>
              <w:jc w:val="both"/>
              <w:rPr>
                <w:sz w:val="20"/>
                <w:szCs w:val="20"/>
              </w:rPr>
            </w:pPr>
            <w:r>
              <w:rPr>
                <w:sz w:val="20"/>
                <w:szCs w:val="20"/>
              </w:rPr>
              <w:t xml:space="preserve">FFS: Assistance information reporting  </w:t>
            </w:r>
          </w:p>
          <w:p w14:paraId="2825E8EB" w14:textId="77777777" w:rsidR="00EE216F" w:rsidRDefault="00EE216F">
            <w:pPr>
              <w:ind w:left="1136"/>
              <w:contextualSpacing/>
              <w:rPr>
                <w:sz w:val="20"/>
                <w:szCs w:val="20"/>
                <w:lang w:val="fi-FI"/>
              </w:rPr>
            </w:pPr>
          </w:p>
          <w:p w14:paraId="51654EF2" w14:textId="77777777" w:rsidR="00EE216F" w:rsidRDefault="00243155">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36927002" w14:textId="77777777" w:rsidR="00EE216F" w:rsidRDefault="00EE216F">
            <w:pPr>
              <w:jc w:val="both"/>
              <w:rPr>
                <w:sz w:val="20"/>
                <w:szCs w:val="20"/>
              </w:rPr>
            </w:pPr>
          </w:p>
          <w:p w14:paraId="2ADFCB41" w14:textId="77777777" w:rsidR="00EE216F" w:rsidRDefault="00243155">
            <w:pPr>
              <w:jc w:val="both"/>
              <w:rPr>
                <w:sz w:val="20"/>
                <w:szCs w:val="20"/>
              </w:rPr>
            </w:pPr>
            <w:r>
              <w:rPr>
                <w:sz w:val="20"/>
                <w:szCs w:val="20"/>
                <w:u w:val="single"/>
              </w:rPr>
              <w:t>Proposal 13</w:t>
            </w:r>
            <w:r>
              <w:rPr>
                <w:sz w:val="20"/>
                <w:szCs w:val="20"/>
              </w:rPr>
              <w:t xml:space="preserve">: Study UCI format design scheme which provides flexibility to cope with various </w:t>
            </w:r>
            <w:proofErr w:type="spellStart"/>
            <w:r>
              <w:rPr>
                <w:sz w:val="20"/>
                <w:szCs w:val="20"/>
              </w:rPr>
              <w:t>subband</w:t>
            </w:r>
            <w:proofErr w:type="spellEnd"/>
            <w:r>
              <w:rPr>
                <w:sz w:val="20"/>
                <w:szCs w:val="20"/>
              </w:rPr>
              <w:t>/port configuration, rank, CR, quantization scheme. It is desired that the UCI format can be easily augmented to convey channel eigenvalues as an optional feature, if configured.</w:t>
            </w:r>
          </w:p>
          <w:p w14:paraId="66853DE0" w14:textId="77777777" w:rsidR="00EE216F" w:rsidRDefault="00EE216F">
            <w:pPr>
              <w:jc w:val="both"/>
              <w:rPr>
                <w:sz w:val="20"/>
                <w:szCs w:val="20"/>
              </w:rPr>
            </w:pPr>
          </w:p>
          <w:p w14:paraId="20A39C3C" w14:textId="77777777" w:rsidR="00EE216F" w:rsidRDefault="00243155">
            <w:pPr>
              <w:jc w:val="both"/>
              <w:rPr>
                <w:sz w:val="20"/>
                <w:szCs w:val="20"/>
              </w:rPr>
            </w:pPr>
            <w:r>
              <w:rPr>
                <w:sz w:val="20"/>
                <w:szCs w:val="20"/>
                <w:u w:val="single"/>
              </w:rPr>
              <w:t>Proposal 14</w:t>
            </w:r>
            <w:r>
              <w:rPr>
                <w:sz w:val="20"/>
                <w:szCs w:val="20"/>
              </w:rPr>
              <w:t>: Investigate impact of differential quantization resolution per layer on performances, to make use of its result for efficient bit allocation of UCI format for AI/ML CSI feedback.</w:t>
            </w:r>
          </w:p>
          <w:p w14:paraId="3FAD65D1" w14:textId="77777777" w:rsidR="00EE216F" w:rsidRDefault="00EE216F">
            <w:pPr>
              <w:jc w:val="both"/>
              <w:rPr>
                <w:sz w:val="20"/>
                <w:szCs w:val="20"/>
              </w:rPr>
            </w:pPr>
          </w:p>
          <w:p w14:paraId="7A27C95B" w14:textId="77777777" w:rsidR="00EE216F" w:rsidRDefault="00243155">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w:t>
            </w:r>
            <w:r>
              <w:rPr>
                <w:rFonts w:eastAsia="Malgun Gothic"/>
                <w:sz w:val="20"/>
                <w:szCs w:val="20"/>
                <w:lang w:eastAsia="ko-KR"/>
              </w:rPr>
              <w:lastRenderedPageBreak/>
              <w:t xml:space="preserve">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63649E5E" w14:textId="77777777" w:rsidR="00EE216F" w:rsidRDefault="00243155">
            <w:pPr>
              <w:numPr>
                <w:ilvl w:val="0"/>
                <w:numId w:val="47"/>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261C7529" w14:textId="77777777" w:rsidR="00EE216F" w:rsidRDefault="00243155">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2CC766C9" w14:textId="77777777" w:rsidR="00EE216F" w:rsidRDefault="00EE216F">
            <w:pPr>
              <w:jc w:val="both"/>
              <w:rPr>
                <w:sz w:val="20"/>
                <w:szCs w:val="20"/>
                <w:u w:val="single"/>
              </w:rPr>
            </w:pPr>
          </w:p>
          <w:p w14:paraId="78BEEC08" w14:textId="77777777" w:rsidR="00EE216F" w:rsidRDefault="00243155">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4F71E5E4" w14:textId="77777777" w:rsidR="00EE216F" w:rsidRDefault="00EE216F">
            <w:pPr>
              <w:rPr>
                <w:sz w:val="20"/>
                <w:szCs w:val="20"/>
              </w:rPr>
            </w:pPr>
          </w:p>
          <w:p w14:paraId="5F8D46C0" w14:textId="77777777" w:rsidR="00EE216F" w:rsidRDefault="00243155">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49E0154E" w14:textId="77777777" w:rsidR="00EE216F" w:rsidRDefault="00EE216F">
            <w:pPr>
              <w:rPr>
                <w:sz w:val="20"/>
                <w:szCs w:val="20"/>
              </w:rPr>
            </w:pPr>
          </w:p>
        </w:tc>
      </w:tr>
      <w:tr w:rsidR="00EE216F" w14:paraId="1838D7BF" w14:textId="77777777">
        <w:tc>
          <w:tcPr>
            <w:tcW w:w="1583" w:type="dxa"/>
          </w:tcPr>
          <w:p w14:paraId="35C54E2C" w14:textId="77777777" w:rsidR="00EE216F" w:rsidRDefault="00243155">
            <w:pPr>
              <w:rPr>
                <w:bCs/>
                <w:sz w:val="20"/>
                <w:szCs w:val="20"/>
              </w:rPr>
            </w:pPr>
            <w:r>
              <w:rPr>
                <w:bCs/>
                <w:sz w:val="20"/>
                <w:szCs w:val="20"/>
              </w:rPr>
              <w:t>CATT</w:t>
            </w:r>
          </w:p>
        </w:tc>
        <w:tc>
          <w:tcPr>
            <w:tcW w:w="7412" w:type="dxa"/>
          </w:tcPr>
          <w:p w14:paraId="6D54BC6F"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66CDCEFB"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008A5951" w14:textId="77777777" w:rsidR="00EE216F" w:rsidRDefault="00243155">
            <w:pPr>
              <w:pStyle w:val="ListParagraph"/>
              <w:numPr>
                <w:ilvl w:val="0"/>
                <w:numId w:val="48"/>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56911BA4"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17DE4AA8"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45E2D96F"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2ABC5F54"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17A1D17D"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35EE7630" w14:textId="77777777" w:rsidR="00EE216F" w:rsidRDefault="00EE216F">
            <w:pPr>
              <w:jc w:val="both"/>
              <w:rPr>
                <w:b/>
                <w:sz w:val="20"/>
                <w:szCs w:val="20"/>
                <w:u w:val="single"/>
              </w:rPr>
            </w:pPr>
          </w:p>
        </w:tc>
      </w:tr>
      <w:tr w:rsidR="00EE216F" w14:paraId="54AE6301" w14:textId="77777777">
        <w:tc>
          <w:tcPr>
            <w:tcW w:w="1583" w:type="dxa"/>
          </w:tcPr>
          <w:p w14:paraId="57B978BA" w14:textId="77777777" w:rsidR="00EE216F" w:rsidRDefault="00243155">
            <w:pPr>
              <w:spacing w:afterLines="50" w:after="120"/>
              <w:rPr>
                <w:bCs/>
                <w:sz w:val="20"/>
                <w:szCs w:val="20"/>
              </w:rPr>
            </w:pPr>
            <w:r>
              <w:rPr>
                <w:bCs/>
                <w:sz w:val="20"/>
                <w:szCs w:val="20"/>
              </w:rPr>
              <w:t>Fujitsu</w:t>
            </w:r>
          </w:p>
        </w:tc>
        <w:tc>
          <w:tcPr>
            <w:tcW w:w="7412" w:type="dxa"/>
          </w:tcPr>
          <w:p w14:paraId="01595635" w14:textId="77777777" w:rsidR="00EE216F" w:rsidRDefault="00243155">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5B4CF28A"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roposal-2: For the sub use case of CSI compression using two-sided AI/ML models, study using local model IDs as the identifiers in CSI configuration and CSI report after model alignment between UE and NW, which reduces the overhead compared to global model IDs.</w:t>
            </w:r>
          </w:p>
          <w:p w14:paraId="32017652" w14:textId="77777777" w:rsidR="00EE216F" w:rsidRDefault="00243155">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7D24F317" w14:textId="77777777" w:rsidR="00EE216F" w:rsidRDefault="00243155">
            <w:pPr>
              <w:spacing w:afterLines="50" w:after="120"/>
              <w:jc w:val="both"/>
              <w:rPr>
                <w:rFonts w:cs="Batang"/>
                <w:bCs/>
                <w:iCs/>
                <w:sz w:val="20"/>
                <w:szCs w:val="20"/>
              </w:rPr>
            </w:pPr>
            <w:r>
              <w:rPr>
                <w:rFonts w:cs="Batang" w:hint="eastAsia"/>
                <w:bCs/>
                <w:iCs/>
                <w:sz w:val="20"/>
                <w:szCs w:val="20"/>
              </w:rPr>
              <w:lastRenderedPageBreak/>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0D8EA841"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34D9727F"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150A4469" w14:textId="77777777" w:rsidR="00EE216F" w:rsidRDefault="00243155">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45EF348E"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roposal-5: For the sub use case of CSI compression using two-sided AI/ML models, study the rules for setting the CSI priority. As an example, the spatial layer indices can be an option.</w:t>
            </w:r>
          </w:p>
          <w:p w14:paraId="04BFFF36" w14:textId="77777777" w:rsidR="00EE216F" w:rsidRDefault="00243155">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EE216F" w14:paraId="0D0A9A07" w14:textId="77777777">
        <w:tc>
          <w:tcPr>
            <w:tcW w:w="1583" w:type="dxa"/>
          </w:tcPr>
          <w:p w14:paraId="4118F388" w14:textId="77777777" w:rsidR="00EE216F" w:rsidRDefault="00243155">
            <w:pPr>
              <w:spacing w:afterLines="50" w:after="120"/>
              <w:rPr>
                <w:bCs/>
                <w:sz w:val="20"/>
                <w:szCs w:val="20"/>
              </w:rPr>
            </w:pPr>
            <w:r>
              <w:rPr>
                <w:bCs/>
                <w:sz w:val="20"/>
                <w:szCs w:val="20"/>
              </w:rPr>
              <w:lastRenderedPageBreak/>
              <w:t>Interdigital</w:t>
            </w:r>
          </w:p>
        </w:tc>
        <w:tc>
          <w:tcPr>
            <w:tcW w:w="7412" w:type="dxa"/>
          </w:tcPr>
          <w:p w14:paraId="75437DE6" w14:textId="77777777" w:rsidR="00EE216F" w:rsidRDefault="00243155">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3941C40F" w14:textId="77777777" w:rsidR="00EE216F" w:rsidRDefault="00243155">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2B0B55AF" w14:textId="77777777" w:rsidR="00EE216F" w:rsidRDefault="00243155">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6CE2D311" w14:textId="77777777" w:rsidR="00EE216F" w:rsidRDefault="00243155">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54C831BB" w14:textId="77777777" w:rsidR="00EE216F" w:rsidRDefault="00243155">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1F28A4D5" w14:textId="77777777" w:rsidR="00EE216F" w:rsidRDefault="00243155">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7548474F" w14:textId="77777777" w:rsidR="00EE216F" w:rsidRDefault="00243155">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70E489EC" w14:textId="77777777" w:rsidR="00EE216F" w:rsidRDefault="00243155">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0A8C160D" w14:textId="77777777" w:rsidR="00EE216F" w:rsidRDefault="00243155">
            <w:pPr>
              <w:rPr>
                <w:rFonts w:cs="Batang"/>
                <w:bCs/>
                <w:iCs/>
                <w:sz w:val="20"/>
                <w:szCs w:val="20"/>
              </w:rPr>
            </w:pPr>
            <w:r>
              <w:rPr>
                <w:rFonts w:cs="Batang"/>
                <w:bCs/>
                <w:iCs/>
                <w:sz w:val="20"/>
                <w:szCs w:val="20"/>
              </w:rPr>
              <w:t>Proposal 6:</w:t>
            </w:r>
            <w:r>
              <w:rPr>
                <w:rFonts w:cs="Batang"/>
                <w:bCs/>
                <w:iCs/>
                <w:sz w:val="20"/>
                <w:szCs w:val="20"/>
              </w:rPr>
              <w:tab/>
            </w:r>
            <w:r>
              <w:rPr>
                <w:rFonts w:cs="Batang"/>
                <w:bCs/>
                <w:iCs/>
                <w:sz w:val="20"/>
                <w:szCs w:val="20"/>
              </w:rPr>
              <w:tab/>
              <w:t>Study methods to enable CQI adjustment based on detected CQI mismatch.</w:t>
            </w:r>
          </w:p>
          <w:p w14:paraId="3B36B92E" w14:textId="77777777" w:rsidR="00EE216F" w:rsidRDefault="00243155">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3D6AE5FD" w14:textId="77777777" w:rsidR="00EE216F" w:rsidRDefault="00243155">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905F14D" w14:textId="77777777" w:rsidR="00EE216F" w:rsidRDefault="00243155">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04070160" w14:textId="77777777" w:rsidR="00EE216F" w:rsidRDefault="00243155">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1BCC70A8" w14:textId="77777777" w:rsidR="00EE216F" w:rsidRDefault="00EE216F">
            <w:pPr>
              <w:spacing w:afterLines="50" w:after="120"/>
              <w:jc w:val="both"/>
              <w:rPr>
                <w:rFonts w:cs="Batang"/>
                <w:bCs/>
                <w:iCs/>
                <w:sz w:val="20"/>
                <w:szCs w:val="20"/>
              </w:rPr>
            </w:pPr>
          </w:p>
        </w:tc>
      </w:tr>
      <w:tr w:rsidR="00EE216F" w14:paraId="642D7C3F" w14:textId="77777777">
        <w:tc>
          <w:tcPr>
            <w:tcW w:w="1583" w:type="dxa"/>
          </w:tcPr>
          <w:p w14:paraId="6AC3AC79" w14:textId="77777777" w:rsidR="00EE216F" w:rsidRDefault="00243155">
            <w:pPr>
              <w:spacing w:afterLines="50" w:after="120"/>
              <w:rPr>
                <w:bCs/>
                <w:sz w:val="20"/>
                <w:szCs w:val="20"/>
              </w:rPr>
            </w:pPr>
            <w:r>
              <w:rPr>
                <w:bCs/>
                <w:sz w:val="20"/>
                <w:szCs w:val="20"/>
              </w:rPr>
              <w:t>Intel</w:t>
            </w:r>
          </w:p>
        </w:tc>
        <w:tc>
          <w:tcPr>
            <w:tcW w:w="7412" w:type="dxa"/>
          </w:tcPr>
          <w:p w14:paraId="6FBC850E" w14:textId="77777777" w:rsidR="00EE216F" w:rsidRDefault="00243155">
            <w:pPr>
              <w:jc w:val="both"/>
              <w:rPr>
                <w:rFonts w:cs="Batang"/>
                <w:bCs/>
                <w:iCs/>
                <w:sz w:val="20"/>
                <w:szCs w:val="20"/>
              </w:rPr>
            </w:pPr>
            <w:r>
              <w:rPr>
                <w:rFonts w:cs="Batang"/>
                <w:bCs/>
                <w:iCs/>
                <w:sz w:val="20"/>
                <w:szCs w:val="20"/>
              </w:rPr>
              <w:t xml:space="preserve">Proposal 3: </w:t>
            </w:r>
          </w:p>
          <w:p w14:paraId="2E4967E4" w14:textId="77777777" w:rsidR="00EE216F" w:rsidRDefault="00243155">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It is expected that AI/ML model is trained assuming a particular pre/post processing</w:t>
            </w:r>
          </w:p>
          <w:p w14:paraId="51236EC4" w14:textId="77777777" w:rsidR="00EE216F" w:rsidRDefault="00243155">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lastRenderedPageBreak/>
              <w:t>If an AI/ML model is configured at the UE for inference, information on pre-processing for that model should be provided to the UE (e.g. specified, configured, downloaded etc.)</w:t>
            </w:r>
          </w:p>
          <w:p w14:paraId="575D4658" w14:textId="77777777" w:rsidR="00EE216F" w:rsidRDefault="00243155">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Pre/post-processing may include at least linear transforms (DFT across different dimensions), down selection of matrix elements and normalization</w:t>
            </w:r>
          </w:p>
          <w:p w14:paraId="30608273" w14:textId="77777777" w:rsidR="00EE216F" w:rsidRDefault="00243155">
            <w:pPr>
              <w:jc w:val="both"/>
              <w:rPr>
                <w:rFonts w:cs="Batang"/>
                <w:bCs/>
                <w:iCs/>
                <w:sz w:val="20"/>
                <w:szCs w:val="20"/>
              </w:rPr>
            </w:pPr>
            <w:r>
              <w:rPr>
                <w:rFonts w:cs="Batang"/>
                <w:bCs/>
                <w:iCs/>
                <w:sz w:val="20"/>
                <w:szCs w:val="20"/>
              </w:rPr>
              <w:t>Proposal 4:</w:t>
            </w:r>
          </w:p>
          <w:p w14:paraId="01793F83"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dimensions of the input are defined by parameters similar to parameters L/M for Enhanced Type II PMI codebook (considering that input corresponds to the neural network input after pre-processing)</w:t>
            </w:r>
          </w:p>
          <w:p w14:paraId="23862DE1"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In some cases, information from pre-processing step shall be reported by the UE together with CSI bits generated by the neural network (e.g., selected basis vectors, basis rotation factor, etc.)</w:t>
            </w:r>
          </w:p>
          <w:p w14:paraId="6D9AC76F" w14:textId="77777777" w:rsidR="00EE216F" w:rsidRDefault="00243155">
            <w:pPr>
              <w:jc w:val="both"/>
              <w:rPr>
                <w:rFonts w:cs="Batang"/>
                <w:bCs/>
                <w:iCs/>
                <w:sz w:val="20"/>
                <w:szCs w:val="20"/>
              </w:rPr>
            </w:pPr>
            <w:r>
              <w:rPr>
                <w:rFonts w:cs="Batang"/>
                <w:bCs/>
                <w:iCs/>
                <w:sz w:val="20"/>
                <w:szCs w:val="20"/>
              </w:rPr>
              <w:t xml:space="preserve">Proposal 5: </w:t>
            </w:r>
          </w:p>
          <w:p w14:paraId="65E1E997" w14:textId="77777777" w:rsidR="00EE216F" w:rsidRDefault="00243155">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Consider existing principles for RI and CQI reporting for spatial-frequency domain CSI compression using two-sided AI model sub-use case</w:t>
            </w:r>
          </w:p>
          <w:p w14:paraId="26CB3C9E" w14:textId="77777777" w:rsidR="00EE216F" w:rsidRDefault="00243155">
            <w:pPr>
              <w:pStyle w:val="3GPPText"/>
              <w:rPr>
                <w:rFonts w:eastAsia="Times New Roman" w:cs="Batang"/>
                <w:bCs/>
                <w:iCs/>
                <w:sz w:val="20"/>
                <w:lang w:eastAsia="zh-CN"/>
              </w:rPr>
            </w:pPr>
            <w:r>
              <w:rPr>
                <w:rFonts w:eastAsia="Times New Roman" w:cs="Batang"/>
                <w:bCs/>
                <w:iCs/>
                <w:sz w:val="20"/>
                <w:lang w:eastAsia="zh-CN"/>
              </w:rPr>
              <w:t>Proposal 6:</w:t>
            </w:r>
          </w:p>
          <w:p w14:paraId="5DE14F6A" w14:textId="77777777" w:rsidR="00EE216F" w:rsidRDefault="00243155">
            <w:pPr>
              <w:pStyle w:val="3GPPText"/>
              <w:numPr>
                <w:ilvl w:val="0"/>
                <w:numId w:val="52"/>
              </w:numPr>
              <w:rPr>
                <w:rFonts w:eastAsia="Times New Roman" w:cs="Batang"/>
                <w:bCs/>
                <w:iCs/>
                <w:sz w:val="20"/>
                <w:lang w:eastAsia="zh-CN"/>
              </w:rPr>
            </w:pPr>
            <w:r>
              <w:rPr>
                <w:rFonts w:eastAsia="Times New Roman" w:cs="Batang"/>
                <w:bCs/>
                <w:iCs/>
                <w:sz w:val="20"/>
                <w:lang w:eastAsia="zh-CN"/>
              </w:rPr>
              <w:t>The following alternatives for CQI adjustment determination can be considered for Option 1b CQI determination</w:t>
            </w:r>
          </w:p>
          <w:p w14:paraId="27B0836E"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configured via higher layers</w:t>
            </w:r>
          </w:p>
          <w:p w14:paraId="39AED858"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03AE8974"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is calculated using precoding matrix corresponding to the target CSI with added AWGN</w:t>
            </w:r>
          </w:p>
          <w:p w14:paraId="59DBE6AE" w14:textId="77777777" w:rsidR="00EE216F" w:rsidRDefault="00EE216F">
            <w:pPr>
              <w:rPr>
                <w:rFonts w:cs="Batang"/>
                <w:bCs/>
                <w:iCs/>
                <w:sz w:val="20"/>
                <w:szCs w:val="20"/>
              </w:rPr>
            </w:pPr>
          </w:p>
        </w:tc>
      </w:tr>
      <w:tr w:rsidR="00EE216F" w14:paraId="5A9718F6" w14:textId="77777777">
        <w:tc>
          <w:tcPr>
            <w:tcW w:w="1583" w:type="dxa"/>
          </w:tcPr>
          <w:p w14:paraId="40047153" w14:textId="77777777" w:rsidR="00EE216F" w:rsidRDefault="00243155">
            <w:pPr>
              <w:spacing w:afterLines="50" w:after="120"/>
              <w:rPr>
                <w:bCs/>
                <w:sz w:val="20"/>
                <w:szCs w:val="20"/>
              </w:rPr>
            </w:pPr>
            <w:r>
              <w:rPr>
                <w:bCs/>
                <w:sz w:val="20"/>
                <w:szCs w:val="20"/>
              </w:rPr>
              <w:t>Google</w:t>
            </w:r>
          </w:p>
        </w:tc>
        <w:tc>
          <w:tcPr>
            <w:tcW w:w="7412" w:type="dxa"/>
          </w:tcPr>
          <w:p w14:paraId="057C6156"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e.g. HW1. </w:t>
            </w:r>
          </w:p>
          <w:p w14:paraId="0FAECE1A" w14:textId="77777777" w:rsidR="00EE216F" w:rsidRDefault="00243155">
            <w:pPr>
              <w:pStyle w:val="0Maintext"/>
              <w:spacing w:after="120" w:afterAutospacing="0" w:line="240" w:lineRule="auto"/>
              <w:ind w:firstLine="0"/>
              <w:rPr>
                <w:bCs/>
                <w:iCs/>
                <w:lang w:val="en-US" w:eastAsia="zh-CN"/>
              </w:rPr>
            </w:pPr>
            <w:r>
              <w:rPr>
                <w:bCs/>
                <w:iCs/>
                <w:lang w:val="en-US" w:eastAsia="zh-CN"/>
              </w:rPr>
              <w:t>Proposal 2: The output of CSI compression should be the compressed eigenvectors for the raw channel with a wideband precoder selected as SD basis, e.g. HW1.</w:t>
            </w:r>
          </w:p>
          <w:p w14:paraId="40257537" w14:textId="77777777" w:rsidR="00EE216F" w:rsidRDefault="00243155">
            <w:pPr>
              <w:pStyle w:val="0Maintext"/>
              <w:spacing w:after="120" w:afterAutospacing="0" w:line="240" w:lineRule="auto"/>
              <w:ind w:firstLine="0"/>
              <w:rPr>
                <w:bCs/>
                <w:iCs/>
                <w:lang w:val="en-US" w:eastAsia="zh-CN"/>
              </w:rPr>
            </w:pPr>
            <w:r>
              <w:rPr>
                <w:bCs/>
                <w:iCs/>
                <w:lang w:val="en-US" w:eastAsia="zh-CN"/>
              </w:rPr>
              <w:t>Proposal 3: The CSI report for CSI compression should comprise the beam index(es) for W1 selection and compressed eigenvectors for the raw channel with a wideband precoder selected as SD basis, e.g. HW1.</w:t>
            </w:r>
          </w:p>
          <w:p w14:paraId="780E9A8A" w14:textId="77777777" w:rsidR="00EE216F" w:rsidRDefault="00243155">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634B9EFC" w14:textId="77777777" w:rsidR="00EE216F" w:rsidRDefault="00243155">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671F1751" w14:textId="77777777" w:rsidR="00EE216F" w:rsidRDefault="00243155">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The gNB applies the decompressed precoders to each CSI-RS resource</w:t>
            </w:r>
          </w:p>
          <w:p w14:paraId="2ECE5C3D" w14:textId="77777777" w:rsidR="00EE216F" w:rsidRDefault="00243155">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3DB55385" w14:textId="77777777" w:rsidR="00EE216F" w:rsidRDefault="00243155">
            <w:pPr>
              <w:pStyle w:val="0Maintext"/>
              <w:spacing w:after="120" w:afterAutospacing="0" w:line="240" w:lineRule="auto"/>
              <w:ind w:firstLine="0"/>
              <w:rPr>
                <w:bCs/>
                <w:iCs/>
                <w:lang w:val="en-US" w:eastAsia="zh-CN"/>
              </w:rPr>
            </w:pPr>
            <w:r>
              <w:rPr>
                <w:bCs/>
                <w:iCs/>
                <w:lang w:val="en-US" w:eastAsia="zh-CN"/>
              </w:rPr>
              <w:lastRenderedPageBreak/>
              <w:t>Proposal 7: Support the CPU occupancy rule for ML based CSI based on two types processing unit</w:t>
            </w:r>
          </w:p>
          <w:p w14:paraId="7051FA78"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Type1 CPU: a measurement processing unit (MPU) used for channel estimation and pre-processing</w:t>
            </w:r>
          </w:p>
          <w:p w14:paraId="1402AFAE"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Type2 CPU: an inference processing unit (IPU) used for inference for ML based CSI</w:t>
            </w:r>
          </w:p>
          <w:p w14:paraId="461A50D8"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7A9C55DE" w14:textId="77777777" w:rsidR="00EE216F" w:rsidRDefault="00EE216F">
            <w:pPr>
              <w:jc w:val="both"/>
              <w:rPr>
                <w:rFonts w:cs="Batang"/>
                <w:bCs/>
                <w:iCs/>
                <w:sz w:val="20"/>
                <w:szCs w:val="20"/>
              </w:rPr>
            </w:pPr>
          </w:p>
        </w:tc>
      </w:tr>
      <w:tr w:rsidR="00EE216F" w14:paraId="09C3907E" w14:textId="77777777">
        <w:tc>
          <w:tcPr>
            <w:tcW w:w="1583" w:type="dxa"/>
          </w:tcPr>
          <w:p w14:paraId="71A5842F" w14:textId="77777777" w:rsidR="00EE216F" w:rsidRDefault="00243155">
            <w:pPr>
              <w:spacing w:afterLines="50" w:after="120"/>
              <w:rPr>
                <w:bCs/>
                <w:sz w:val="20"/>
                <w:szCs w:val="20"/>
              </w:rPr>
            </w:pPr>
            <w:r>
              <w:rPr>
                <w:bCs/>
                <w:sz w:val="20"/>
                <w:szCs w:val="20"/>
              </w:rPr>
              <w:lastRenderedPageBreak/>
              <w:t>Panasonic</w:t>
            </w:r>
          </w:p>
        </w:tc>
        <w:tc>
          <w:tcPr>
            <w:tcW w:w="7412" w:type="dxa"/>
          </w:tcPr>
          <w:p w14:paraId="75CCF1B6" w14:textId="77777777" w:rsidR="00EE216F" w:rsidRDefault="00243155">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5261D006" w14:textId="77777777" w:rsidR="00EE216F" w:rsidRDefault="00243155">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0D76483B" w14:textId="77777777" w:rsidR="00EE216F" w:rsidRDefault="00243155">
            <w:pPr>
              <w:snapToGrid w:val="0"/>
              <w:rPr>
                <w:rFonts w:cs="Batang"/>
                <w:bCs/>
                <w:iCs/>
                <w:sz w:val="20"/>
                <w:szCs w:val="20"/>
              </w:rPr>
            </w:pPr>
            <w:r>
              <w:rPr>
                <w:rFonts w:cs="Batang"/>
                <w:bCs/>
                <w:iCs/>
                <w:sz w:val="20"/>
                <w:szCs w:val="20"/>
              </w:rPr>
              <w:t>Observation 18: For CQI determination in CSI report, further study following options.</w:t>
            </w:r>
          </w:p>
          <w:p w14:paraId="0DBDAEF1"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40ED0D2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611F1E9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1b: CQI is calculated based on target CSI with realistic channel measurement and potential adjustment.</w:t>
            </w:r>
          </w:p>
          <w:p w14:paraId="01E62769"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7582875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2B8FD8AD" w14:textId="77777777" w:rsidR="00EE216F" w:rsidRDefault="00243155">
            <w:pPr>
              <w:pStyle w:val="ListParagraph"/>
              <w:numPr>
                <w:ilvl w:val="2"/>
                <w:numId w:val="55"/>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48781FD1" w14:textId="77777777" w:rsidR="00EE216F" w:rsidRDefault="00243155">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(similar to CSI part 1) and variable/predictable size (similar to CSI part 2) may also be required for CSI compression using two-sided models.</w:t>
            </w:r>
          </w:p>
          <w:p w14:paraId="43696CE4" w14:textId="77777777" w:rsidR="00EE216F" w:rsidRDefault="00243155">
            <w:pPr>
              <w:snapToGrid w:val="0"/>
              <w:rPr>
                <w:rFonts w:cs="Batang"/>
                <w:bCs/>
                <w:iCs/>
                <w:sz w:val="20"/>
                <w:szCs w:val="20"/>
              </w:rPr>
            </w:pPr>
            <w:r>
              <w:rPr>
                <w:rFonts w:cs="Batang"/>
                <w:bCs/>
                <w:iCs/>
                <w:sz w:val="20"/>
                <w:szCs w:val="20"/>
              </w:rPr>
              <w:t>Observation 20: Further study Direction 1 and Direction 3 with proxy model framework.</w:t>
            </w:r>
          </w:p>
          <w:p w14:paraId="3E834A1C"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Direction 1: Network-side monitoring based on the target CSI with realistic channel estimation associated to the CSI report, reported by the UE or obtained from the UE side.</w:t>
            </w:r>
          </w:p>
          <w:p w14:paraId="4DBEE17F"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2EDDB05C" w14:textId="77777777" w:rsidR="00EE216F" w:rsidRDefault="00243155">
            <w:pPr>
              <w:pStyle w:val="ListParagraph"/>
              <w:numPr>
                <w:ilvl w:val="1"/>
                <w:numId w:val="55"/>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EE216F" w14:paraId="380B0325" w14:textId="77777777">
        <w:tc>
          <w:tcPr>
            <w:tcW w:w="1583" w:type="dxa"/>
          </w:tcPr>
          <w:p w14:paraId="2E8AE7CC" w14:textId="77777777" w:rsidR="00EE216F" w:rsidRDefault="00243155">
            <w:pPr>
              <w:spacing w:afterLines="50" w:after="120"/>
              <w:rPr>
                <w:bCs/>
                <w:sz w:val="20"/>
                <w:szCs w:val="20"/>
              </w:rPr>
            </w:pPr>
            <w:r>
              <w:rPr>
                <w:bCs/>
                <w:sz w:val="20"/>
                <w:szCs w:val="20"/>
              </w:rPr>
              <w:t>Xiaomi</w:t>
            </w:r>
          </w:p>
        </w:tc>
        <w:tc>
          <w:tcPr>
            <w:tcW w:w="7412" w:type="dxa"/>
          </w:tcPr>
          <w:p w14:paraId="21EB5587" w14:textId="77777777" w:rsidR="00EE216F" w:rsidRDefault="00243155">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5C3CDC68"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25E05CBF"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2B52D27F" w14:textId="77777777" w:rsidR="00EE216F" w:rsidRDefault="00EE216F">
            <w:pPr>
              <w:snapToGrid w:val="0"/>
              <w:spacing w:afterLines="50" w:after="120"/>
              <w:rPr>
                <w:rFonts w:cs="Batang"/>
                <w:bCs/>
                <w:iCs/>
                <w:sz w:val="20"/>
                <w:szCs w:val="20"/>
                <w:lang w:val="en-GB"/>
              </w:rPr>
            </w:pPr>
          </w:p>
          <w:p w14:paraId="23621413" w14:textId="77777777" w:rsidR="00EE216F" w:rsidRDefault="00243155">
            <w:pPr>
              <w:spacing w:before="120"/>
              <w:jc w:val="both"/>
              <w:rPr>
                <w:bCs/>
                <w:iCs/>
                <w:sz w:val="22"/>
                <w:szCs w:val="22"/>
              </w:rPr>
            </w:pPr>
            <w:r>
              <w:rPr>
                <w:bCs/>
                <w:iCs/>
                <w:sz w:val="22"/>
                <w:szCs w:val="22"/>
              </w:rPr>
              <w:lastRenderedPageBreak/>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04A8F0C0" w14:textId="77777777" w:rsidR="00EE216F" w:rsidRDefault="00EE216F">
            <w:pPr>
              <w:snapToGrid w:val="0"/>
              <w:spacing w:afterLines="50" w:after="120"/>
              <w:rPr>
                <w:rFonts w:cs="Batang"/>
                <w:bCs/>
                <w:iCs/>
                <w:sz w:val="20"/>
                <w:szCs w:val="20"/>
              </w:rPr>
            </w:pPr>
          </w:p>
          <w:p w14:paraId="6028B30A" w14:textId="77777777" w:rsidR="00EE216F" w:rsidRDefault="00243155">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146976CE" w14:textId="77777777" w:rsidR="00EE216F" w:rsidRDefault="00EE216F">
            <w:pPr>
              <w:snapToGrid w:val="0"/>
              <w:spacing w:afterLines="50" w:after="120"/>
              <w:rPr>
                <w:rFonts w:cs="Batang"/>
                <w:bCs/>
                <w:iCs/>
                <w:sz w:val="20"/>
                <w:szCs w:val="20"/>
              </w:rPr>
            </w:pPr>
          </w:p>
          <w:p w14:paraId="2CFF6D17" w14:textId="77777777" w:rsidR="00EE216F" w:rsidRDefault="00243155">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5E08E44B" w14:textId="77777777" w:rsidR="00EE216F" w:rsidRDefault="00EE216F">
            <w:pPr>
              <w:snapToGrid w:val="0"/>
              <w:spacing w:afterLines="50" w:after="120"/>
              <w:rPr>
                <w:rFonts w:cs="Batang"/>
                <w:bCs/>
                <w:iCs/>
                <w:sz w:val="20"/>
                <w:szCs w:val="20"/>
              </w:rPr>
            </w:pPr>
          </w:p>
          <w:p w14:paraId="162B0264" w14:textId="77777777" w:rsidR="00EE216F" w:rsidRDefault="00243155">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0B077472" w14:textId="77777777" w:rsidR="00EE216F" w:rsidRDefault="00EE216F">
            <w:pPr>
              <w:snapToGrid w:val="0"/>
              <w:spacing w:afterLines="50" w:after="120"/>
              <w:rPr>
                <w:rFonts w:cs="Batang"/>
                <w:bCs/>
                <w:iCs/>
                <w:sz w:val="20"/>
                <w:szCs w:val="20"/>
              </w:rPr>
            </w:pPr>
          </w:p>
        </w:tc>
      </w:tr>
      <w:tr w:rsidR="00EE216F" w14:paraId="12E45863" w14:textId="77777777">
        <w:tc>
          <w:tcPr>
            <w:tcW w:w="1583" w:type="dxa"/>
          </w:tcPr>
          <w:p w14:paraId="19847218" w14:textId="77777777" w:rsidR="00EE216F" w:rsidRDefault="00243155">
            <w:pPr>
              <w:spacing w:afterLines="50" w:after="120"/>
              <w:rPr>
                <w:bCs/>
                <w:sz w:val="20"/>
                <w:szCs w:val="20"/>
              </w:rPr>
            </w:pPr>
            <w:r>
              <w:rPr>
                <w:bCs/>
                <w:sz w:val="20"/>
                <w:szCs w:val="20"/>
              </w:rPr>
              <w:lastRenderedPageBreak/>
              <w:t>Sony</w:t>
            </w:r>
          </w:p>
        </w:tc>
        <w:tc>
          <w:tcPr>
            <w:tcW w:w="7412" w:type="dxa"/>
          </w:tcPr>
          <w:p w14:paraId="0919B96C"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3AEB0847"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65A94D6E"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2B0C534C" w14:textId="77777777" w:rsidR="00EE216F" w:rsidRDefault="00EE216F">
            <w:pPr>
              <w:jc w:val="both"/>
              <w:rPr>
                <w:bCs/>
                <w:i/>
                <w:sz w:val="20"/>
                <w:szCs w:val="20"/>
              </w:rPr>
            </w:pPr>
          </w:p>
        </w:tc>
      </w:tr>
      <w:tr w:rsidR="00EE216F" w14:paraId="55ED232D" w14:textId="77777777">
        <w:tc>
          <w:tcPr>
            <w:tcW w:w="1583" w:type="dxa"/>
          </w:tcPr>
          <w:p w14:paraId="5D1F9645" w14:textId="77777777" w:rsidR="00EE216F" w:rsidRDefault="00243155">
            <w:pPr>
              <w:spacing w:afterLines="50" w:after="120"/>
              <w:rPr>
                <w:bCs/>
                <w:sz w:val="20"/>
                <w:szCs w:val="20"/>
              </w:rPr>
            </w:pPr>
            <w:r>
              <w:rPr>
                <w:bCs/>
                <w:sz w:val="20"/>
                <w:szCs w:val="20"/>
              </w:rPr>
              <w:t>Fraunhofer</w:t>
            </w:r>
          </w:p>
        </w:tc>
        <w:tc>
          <w:tcPr>
            <w:tcW w:w="7412" w:type="dxa"/>
          </w:tcPr>
          <w:p w14:paraId="1FD4B9C6" w14:textId="77777777" w:rsidR="00EE216F" w:rsidRDefault="00243155">
            <w:pPr>
              <w:spacing w:line="276" w:lineRule="auto"/>
              <w:jc w:val="both"/>
              <w:rPr>
                <w:bCs/>
                <w:sz w:val="20"/>
                <w:szCs w:val="20"/>
              </w:rPr>
            </w:pPr>
            <w:r>
              <w:rPr>
                <w:bCs/>
                <w:sz w:val="20"/>
                <w:szCs w:val="20"/>
              </w:rPr>
              <w:t xml:space="preserve">Proposal 2: For CQI calculation in Type 3 network-first training, side-information and a set of parameters of the decoder e.g., the accuracy or loss of the reconstruction should be revealed to the UE. </w:t>
            </w:r>
          </w:p>
          <w:p w14:paraId="3EE79934" w14:textId="77777777" w:rsidR="00EE216F" w:rsidRDefault="00EE216F">
            <w:pPr>
              <w:spacing w:afterLines="50" w:after="120"/>
              <w:jc w:val="both"/>
              <w:rPr>
                <w:bCs/>
                <w:sz w:val="20"/>
                <w:szCs w:val="20"/>
              </w:rPr>
            </w:pPr>
          </w:p>
        </w:tc>
      </w:tr>
      <w:tr w:rsidR="00EE216F" w14:paraId="125D962B" w14:textId="77777777">
        <w:tc>
          <w:tcPr>
            <w:tcW w:w="1583" w:type="dxa"/>
          </w:tcPr>
          <w:p w14:paraId="056B5389" w14:textId="77777777" w:rsidR="00EE216F" w:rsidRDefault="00243155">
            <w:pPr>
              <w:spacing w:afterLines="50" w:after="120"/>
              <w:rPr>
                <w:bCs/>
                <w:sz w:val="20"/>
                <w:szCs w:val="20"/>
              </w:rPr>
            </w:pPr>
            <w:r>
              <w:rPr>
                <w:bCs/>
                <w:sz w:val="20"/>
                <w:szCs w:val="20"/>
              </w:rPr>
              <w:t>NEC</w:t>
            </w:r>
          </w:p>
        </w:tc>
        <w:tc>
          <w:tcPr>
            <w:tcW w:w="7412" w:type="dxa"/>
          </w:tcPr>
          <w:p w14:paraId="01706E9D" w14:textId="77777777" w:rsidR="00EE216F" w:rsidRDefault="00243155">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51502738"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0AFD734E"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383D1BC0" w14:textId="77777777" w:rsidR="00EE216F" w:rsidRDefault="00243155">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1B5E793B" w14:textId="77777777" w:rsidR="00EE216F" w:rsidRDefault="00EE216F">
            <w:pPr>
              <w:spacing w:line="276" w:lineRule="auto"/>
              <w:jc w:val="both"/>
              <w:rPr>
                <w:bCs/>
                <w:sz w:val="20"/>
                <w:szCs w:val="20"/>
              </w:rPr>
            </w:pPr>
          </w:p>
        </w:tc>
      </w:tr>
      <w:tr w:rsidR="00EE216F" w14:paraId="375A5783" w14:textId="77777777">
        <w:tc>
          <w:tcPr>
            <w:tcW w:w="1583" w:type="dxa"/>
          </w:tcPr>
          <w:p w14:paraId="2B5698E8" w14:textId="77777777" w:rsidR="00EE216F" w:rsidRDefault="00243155">
            <w:pPr>
              <w:spacing w:before="120" w:after="120"/>
              <w:jc w:val="both"/>
              <w:rPr>
                <w:bCs/>
                <w:sz w:val="20"/>
                <w:szCs w:val="20"/>
              </w:rPr>
            </w:pPr>
            <w:r>
              <w:rPr>
                <w:bCs/>
                <w:sz w:val="20"/>
                <w:szCs w:val="20"/>
              </w:rPr>
              <w:t>CMCC</w:t>
            </w:r>
          </w:p>
        </w:tc>
        <w:tc>
          <w:tcPr>
            <w:tcW w:w="7412" w:type="dxa"/>
          </w:tcPr>
          <w:p w14:paraId="3434D958"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6A82CF5F" w14:textId="77777777" w:rsidR="00EE216F" w:rsidRDefault="00EE216F">
            <w:pPr>
              <w:spacing w:before="120" w:after="120"/>
              <w:jc w:val="both"/>
              <w:rPr>
                <w:bCs/>
                <w:sz w:val="20"/>
                <w:szCs w:val="20"/>
              </w:rPr>
            </w:pPr>
          </w:p>
        </w:tc>
      </w:tr>
      <w:tr w:rsidR="00EE216F" w14:paraId="21512F3B" w14:textId="77777777">
        <w:tc>
          <w:tcPr>
            <w:tcW w:w="1583" w:type="dxa"/>
          </w:tcPr>
          <w:p w14:paraId="1FDC1AED" w14:textId="77777777" w:rsidR="00EE216F" w:rsidRDefault="00243155">
            <w:pPr>
              <w:spacing w:before="120" w:after="120"/>
              <w:jc w:val="both"/>
              <w:rPr>
                <w:bCs/>
                <w:sz w:val="20"/>
                <w:szCs w:val="20"/>
              </w:rPr>
            </w:pPr>
            <w:r>
              <w:rPr>
                <w:bCs/>
                <w:sz w:val="20"/>
                <w:szCs w:val="20"/>
              </w:rPr>
              <w:t>NVIDIA</w:t>
            </w:r>
          </w:p>
        </w:tc>
        <w:tc>
          <w:tcPr>
            <w:tcW w:w="7412" w:type="dxa"/>
          </w:tcPr>
          <w:p w14:paraId="5A01C3DF" w14:textId="77777777" w:rsidR="00EE216F" w:rsidRDefault="00243155">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10C430AF" w14:textId="77777777" w:rsidR="00EE216F" w:rsidRDefault="00243155">
            <w:pPr>
              <w:jc w:val="both"/>
              <w:rPr>
                <w:bCs/>
                <w:sz w:val="20"/>
                <w:szCs w:val="20"/>
              </w:rPr>
            </w:pPr>
            <w:r>
              <w:rPr>
                <w:bCs/>
                <w:sz w:val="20"/>
                <w:szCs w:val="20"/>
              </w:rPr>
              <w:lastRenderedPageBreak/>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518C67EA" w14:textId="77777777" w:rsidR="00EE216F" w:rsidRDefault="00243155">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127B5AA5"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EE216F" w14:paraId="5FB42F22" w14:textId="77777777">
        <w:tc>
          <w:tcPr>
            <w:tcW w:w="1583" w:type="dxa"/>
          </w:tcPr>
          <w:p w14:paraId="428DA241" w14:textId="77777777" w:rsidR="00EE216F" w:rsidRDefault="00243155">
            <w:pPr>
              <w:spacing w:before="120" w:after="120"/>
              <w:jc w:val="both"/>
              <w:rPr>
                <w:bCs/>
                <w:sz w:val="20"/>
                <w:szCs w:val="20"/>
              </w:rPr>
            </w:pPr>
            <w:r>
              <w:rPr>
                <w:bCs/>
                <w:sz w:val="20"/>
                <w:szCs w:val="20"/>
              </w:rPr>
              <w:lastRenderedPageBreak/>
              <w:t>Lenovo</w:t>
            </w:r>
          </w:p>
        </w:tc>
        <w:tc>
          <w:tcPr>
            <w:tcW w:w="7412" w:type="dxa"/>
          </w:tcPr>
          <w:p w14:paraId="4E967DD1" w14:textId="77777777" w:rsidR="00EE216F" w:rsidRDefault="00243155">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Study the potential specification impact corresponding to quantization method of CSI feedback data using both scalar and vector quantizers</w:t>
            </w:r>
          </w:p>
          <w:p w14:paraId="7E658B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18A484E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A8BC4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5EFD2A06"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14220E4"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Report Part 1 is fixed</w:t>
            </w:r>
          </w:p>
          <w:p w14:paraId="50F49635"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52333E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12FB413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4C0293C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9ED2D17"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3AE78A5F"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EE216F" w14:paraId="30DDFCA9" w14:textId="77777777">
        <w:tc>
          <w:tcPr>
            <w:tcW w:w="1583" w:type="dxa"/>
          </w:tcPr>
          <w:p w14:paraId="1E811647" w14:textId="77777777" w:rsidR="00EE216F" w:rsidRDefault="00243155">
            <w:pPr>
              <w:spacing w:before="120" w:after="120"/>
              <w:jc w:val="both"/>
              <w:rPr>
                <w:bCs/>
                <w:sz w:val="20"/>
                <w:szCs w:val="20"/>
              </w:rPr>
            </w:pPr>
            <w:r>
              <w:rPr>
                <w:bCs/>
                <w:sz w:val="20"/>
                <w:szCs w:val="20"/>
              </w:rPr>
              <w:t>LGE</w:t>
            </w:r>
          </w:p>
        </w:tc>
        <w:tc>
          <w:tcPr>
            <w:tcW w:w="7412" w:type="dxa"/>
          </w:tcPr>
          <w:p w14:paraId="59405CFC"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w:t>
            </w:r>
            <w:r>
              <w:rPr>
                <w:rFonts w:eastAsia="Malgun Gothic"/>
                <w:bCs/>
                <w:sz w:val="20"/>
                <w:szCs w:val="20"/>
              </w:rPr>
              <w:lastRenderedPageBreak/>
              <w:t xml:space="preserve">CSI. FFS on which type of information (explicit or implicit) for representing actual # of feedback bits by </w:t>
            </w:r>
            <w:proofErr w:type="gramStart"/>
            <w:r>
              <w:rPr>
                <w:rFonts w:eastAsia="Malgun Gothic"/>
                <w:bCs/>
                <w:sz w:val="20"/>
                <w:szCs w:val="20"/>
              </w:rPr>
              <w:t>taking into account</w:t>
            </w:r>
            <w:proofErr w:type="gramEnd"/>
            <w:r>
              <w:rPr>
                <w:rFonts w:eastAsia="Malgun Gothic"/>
                <w:bCs/>
                <w:sz w:val="20"/>
                <w:szCs w:val="20"/>
              </w:rPr>
              <w:t xml:space="preserve"> of applicability, versatility, and feedback overhead. </w:t>
            </w:r>
          </w:p>
          <w:p w14:paraId="153C1C6C" w14:textId="77777777" w:rsidR="00EE216F" w:rsidRDefault="00243155">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3E1B0BCA"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2EA012D6" w14:textId="77777777" w:rsidR="00EE216F" w:rsidRDefault="00243155">
            <w:pPr>
              <w:spacing w:line="360" w:lineRule="auto"/>
              <w:contextualSpacing/>
              <w:rPr>
                <w:rFonts w:eastAsia="Malgun Gothic"/>
                <w:bCs/>
                <w:sz w:val="20"/>
                <w:szCs w:val="20"/>
              </w:rPr>
            </w:pPr>
            <w:r>
              <w:rPr>
                <w:rFonts w:eastAsia="Malgun Gothic"/>
                <w:bCs/>
                <w:sz w:val="20"/>
                <w:szCs w:val="20"/>
              </w:rPr>
              <w:t>Proposal #4: Consider enhancement of CSI restriction at least followings</w:t>
            </w:r>
          </w:p>
          <w:p w14:paraId="4DFF5609"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57947D3F"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7695BBE4" w14:textId="77777777" w:rsidR="00EE216F" w:rsidRDefault="00243155">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Consider at least following aspects for fallback operation</w:t>
            </w:r>
          </w:p>
          <w:p w14:paraId="69560A25"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24D01212"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NW initiated Fallback mode</w:t>
            </w:r>
          </w:p>
          <w:p w14:paraId="5D521434"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27F844F9" w14:textId="77777777">
        <w:tc>
          <w:tcPr>
            <w:tcW w:w="1583" w:type="dxa"/>
          </w:tcPr>
          <w:p w14:paraId="4F32BD34" w14:textId="77777777" w:rsidR="00EE216F" w:rsidRDefault="00243155">
            <w:pPr>
              <w:spacing w:before="120" w:after="120"/>
              <w:jc w:val="both"/>
              <w:rPr>
                <w:bCs/>
                <w:sz w:val="20"/>
                <w:szCs w:val="20"/>
              </w:rPr>
            </w:pPr>
            <w:r>
              <w:rPr>
                <w:bCs/>
                <w:sz w:val="20"/>
                <w:szCs w:val="20"/>
              </w:rPr>
              <w:lastRenderedPageBreak/>
              <w:t>Qualcomm</w:t>
            </w:r>
          </w:p>
        </w:tc>
        <w:tc>
          <w:tcPr>
            <w:tcW w:w="7412" w:type="dxa"/>
          </w:tcPr>
          <w:p w14:paraId="68915D9D" w14:textId="77777777" w:rsidR="00EE216F" w:rsidRDefault="00243155">
            <w:pPr>
              <w:pStyle w:val="3GPPText"/>
              <w:rPr>
                <w:sz w:val="20"/>
              </w:rPr>
            </w:pPr>
            <w:r>
              <w:rPr>
                <w:sz w:val="20"/>
              </w:rPr>
              <w:t>Observation 12:</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2BC13531" w14:textId="77777777" w:rsidR="00EE216F" w:rsidRDefault="00243155">
            <w:pPr>
              <w:pStyle w:val="3GPPText"/>
              <w:rPr>
                <w:sz w:val="20"/>
              </w:rPr>
            </w:pPr>
            <w:r>
              <w:rPr>
                <w:sz w:val="20"/>
              </w:rPr>
              <w:t>Observation 13:</w:t>
            </w:r>
            <w:r>
              <w:rPr>
                <w:sz w:val="20"/>
              </w:rPr>
              <w:tab/>
              <w:t xml:space="preserve">A paired model(s) is analogous to a PMI codebook which is designed for a specific purpose or scenario and also support a wide range of functionalities and features including </w:t>
            </w:r>
            <w:proofErr w:type="spellStart"/>
            <w:r>
              <w:rPr>
                <w:sz w:val="20"/>
              </w:rPr>
              <w:t>subbands</w:t>
            </w:r>
            <w:proofErr w:type="spellEnd"/>
            <w:r>
              <w:rPr>
                <w:sz w:val="20"/>
              </w:rPr>
              <w:t>, antenna port layout, rank and payload size.</w:t>
            </w:r>
          </w:p>
          <w:p w14:paraId="2E225485" w14:textId="77777777" w:rsidR="00EE216F" w:rsidRDefault="00243155">
            <w:pPr>
              <w:pStyle w:val="3GPPText"/>
              <w:rPr>
                <w:sz w:val="20"/>
              </w:rPr>
            </w:pPr>
            <w:r>
              <w:rPr>
                <w:sz w:val="20"/>
              </w:rPr>
              <w:t>Observation 14:</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7611433C" w14:textId="77777777" w:rsidR="00EE216F" w:rsidRDefault="00243155">
            <w:pPr>
              <w:pStyle w:val="3GPPText"/>
              <w:rPr>
                <w:sz w:val="20"/>
              </w:rPr>
            </w:pPr>
            <w:r>
              <w:rPr>
                <w:sz w:val="20"/>
              </w:rPr>
              <w:t>Observation 15:</w:t>
            </w:r>
            <w:r>
              <w:rPr>
                <w:sz w:val="20"/>
              </w:rPr>
              <w:tab/>
              <w:t>CSI report configurations are multi-factors, it is infeasible to use a single identifier to represent the CSI payload. It would yield too many identifiers and would cause configuration ambiguity.</w:t>
            </w:r>
          </w:p>
          <w:p w14:paraId="0F4D5B99" w14:textId="77777777" w:rsidR="00EE216F" w:rsidRDefault="00243155">
            <w:pPr>
              <w:pStyle w:val="3GPPText"/>
              <w:rPr>
                <w:sz w:val="20"/>
              </w:rPr>
            </w:pPr>
            <w:r>
              <w:rPr>
                <w:sz w:val="20"/>
              </w:rPr>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25BFA75E" w14:textId="77777777" w:rsidR="00EE216F" w:rsidRDefault="00243155">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4484901F" w14:textId="77777777" w:rsidR="00EE216F" w:rsidRDefault="00243155">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C99E056" w14:textId="77777777" w:rsidR="00EE216F" w:rsidRDefault="00243155">
            <w:pPr>
              <w:pStyle w:val="3GPPText"/>
              <w:rPr>
                <w:sz w:val="20"/>
              </w:rPr>
            </w:pPr>
            <w:r>
              <w:rPr>
                <w:sz w:val="20"/>
              </w:rPr>
              <w:t>Observation 19:</w:t>
            </w:r>
            <w:r>
              <w:rPr>
                <w:sz w:val="20"/>
              </w:rPr>
              <w:tab/>
              <w:t>Post-processing of NW-side model output into the final CSI format can be absorbed into the specification of the final CSI format.</w:t>
            </w:r>
          </w:p>
          <w:p w14:paraId="26400C60" w14:textId="77777777" w:rsidR="00EE216F" w:rsidRDefault="00243155">
            <w:pPr>
              <w:pStyle w:val="3GPPText"/>
              <w:rPr>
                <w:sz w:val="20"/>
              </w:rPr>
            </w:pPr>
            <w:r>
              <w:rPr>
                <w:sz w:val="20"/>
              </w:rPr>
              <w:lastRenderedPageBreak/>
              <w:t>Observation 20:</w:t>
            </w:r>
            <w:r>
              <w:rPr>
                <w:sz w:val="20"/>
              </w:rPr>
              <w:tab/>
              <w:t>Channel matrix feedback (i.e., H-in-H-out) creates additional and unnecessary complexity for multi-vendor operation.</w:t>
            </w:r>
          </w:p>
          <w:p w14:paraId="02277D25" w14:textId="77777777" w:rsidR="00EE216F" w:rsidRDefault="00243155">
            <w:pPr>
              <w:pStyle w:val="3GPPText"/>
              <w:rPr>
                <w:sz w:val="20"/>
              </w:rPr>
            </w:pPr>
            <w:r>
              <w:rPr>
                <w:sz w:val="20"/>
              </w:rPr>
              <w:t>Observation 21:</w:t>
            </w:r>
            <w:r>
              <w:rPr>
                <w:sz w:val="20"/>
              </w:rPr>
              <w:tab/>
              <w:t>Eigen-value or soft-rank feedback, along with precoder, achieves similar merit as the channel matrix feedback in terms of flexibility for network scheduling without causing significant increase in implementation complexity.</w:t>
            </w:r>
          </w:p>
          <w:p w14:paraId="3FF8A5BF" w14:textId="77777777" w:rsidR="00EE216F" w:rsidRDefault="00243155">
            <w:pPr>
              <w:pStyle w:val="3GPPText"/>
              <w:rPr>
                <w:sz w:val="20"/>
              </w:rPr>
            </w:pPr>
            <w:r>
              <w:rPr>
                <w:sz w:val="20"/>
              </w:rPr>
              <w:t>Observation 22:</w:t>
            </w:r>
            <w:r>
              <w:rPr>
                <w:sz w:val="20"/>
              </w:rPr>
              <w:tab/>
              <w:t>Quantization non-aware training (case-1) leads to noticeable performance degradation compared with quantization aware training (case-2).</w:t>
            </w:r>
          </w:p>
          <w:p w14:paraId="40FB57CC" w14:textId="77777777" w:rsidR="00EE216F" w:rsidRDefault="00243155">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0563FB90" w14:textId="77777777" w:rsidR="00EE216F" w:rsidRDefault="00243155">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67B67D9B" w14:textId="77777777" w:rsidR="00EE216F" w:rsidRDefault="00243155">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5EFD8949" w14:textId="77777777" w:rsidR="00EE216F" w:rsidRDefault="00243155">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3F889787" w14:textId="77777777" w:rsidR="00EE216F" w:rsidRDefault="00243155">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629DFFF" w14:textId="77777777" w:rsidR="00EE216F" w:rsidRDefault="00243155">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3F831E31" w14:textId="77777777" w:rsidR="00EE216F" w:rsidRDefault="00243155">
            <w:pPr>
              <w:pStyle w:val="3GPPText"/>
              <w:rPr>
                <w:sz w:val="20"/>
              </w:rPr>
            </w:pPr>
            <w:r>
              <w:rPr>
                <w:sz w:val="20"/>
              </w:rPr>
              <w:t>Proposal 14:</w:t>
            </w:r>
            <w:r>
              <w:rPr>
                <w:sz w:val="20"/>
              </w:rPr>
              <w:tab/>
              <w:t xml:space="preserve">Study payload scalability with number of </w:t>
            </w:r>
            <w:proofErr w:type="spellStart"/>
            <w:r>
              <w:rPr>
                <w:sz w:val="20"/>
              </w:rPr>
              <w:t>subbands</w:t>
            </w:r>
            <w:proofErr w:type="spellEnd"/>
            <w:r>
              <w:rPr>
                <w:sz w:val="20"/>
              </w:rPr>
              <w:t>, number of ports and rank.</w:t>
            </w:r>
          </w:p>
          <w:p w14:paraId="242A0EA7" w14:textId="77777777" w:rsidR="00EE216F" w:rsidRDefault="00243155">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7C80CFC4" w14:textId="77777777" w:rsidR="00EE216F" w:rsidRDefault="00243155">
            <w:pPr>
              <w:pStyle w:val="3GPPText"/>
              <w:rPr>
                <w:sz w:val="20"/>
              </w:rPr>
            </w:pPr>
            <w:r>
              <w:rPr>
                <w:sz w:val="20"/>
              </w:rPr>
              <w:t>Proposal 16:</w:t>
            </w:r>
            <w:r>
              <w:rPr>
                <w:sz w:val="20"/>
              </w:rPr>
              <w:tab/>
              <w:t>The input to the UE-side model should be left to UE implementation, the output at the NW-side model can be specified.</w:t>
            </w:r>
          </w:p>
          <w:p w14:paraId="74AF8DC2" w14:textId="77777777" w:rsidR="00EE216F" w:rsidRDefault="00243155">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0DDE398D" w14:textId="77777777" w:rsidR="00EE216F" w:rsidRDefault="00243155">
            <w:pPr>
              <w:pStyle w:val="3GPPText"/>
              <w:rPr>
                <w:sz w:val="20"/>
              </w:rPr>
            </w:pPr>
            <w:r>
              <w:rPr>
                <w:sz w:val="20"/>
              </w:rPr>
              <w:t>Proposal 18:</w:t>
            </w:r>
            <w:r>
              <w:rPr>
                <w:sz w:val="20"/>
              </w:rPr>
              <w:tab/>
              <w:t>For AI-based CSI feedback, the size of the UCI payload and the final CSI format can be specified.</w:t>
            </w:r>
          </w:p>
          <w:p w14:paraId="21528342" w14:textId="77777777" w:rsidR="00EE216F" w:rsidRDefault="00243155">
            <w:pPr>
              <w:pStyle w:val="3GPPText"/>
              <w:rPr>
                <w:sz w:val="20"/>
              </w:rPr>
            </w:pPr>
            <w:r>
              <w:rPr>
                <w:sz w:val="20"/>
              </w:rPr>
              <w:t>Proposal 19:</w:t>
            </w:r>
            <w:r>
              <w:rPr>
                <w:sz w:val="20"/>
              </w:rPr>
              <w:tab/>
              <w:t>Study reporting the precoding matrix together with eigen-values or soft-rank for two-sided AI/ML CSI feedback.</w:t>
            </w:r>
          </w:p>
          <w:p w14:paraId="758234D1" w14:textId="77777777" w:rsidR="00EE216F" w:rsidRDefault="00243155">
            <w:pPr>
              <w:pStyle w:val="3GPPText"/>
              <w:rPr>
                <w:sz w:val="20"/>
              </w:rPr>
            </w:pPr>
            <w:r>
              <w:rPr>
                <w:sz w:val="20"/>
              </w:rPr>
              <w:t>Proposal 20:</w:t>
            </w:r>
            <w:r>
              <w:rPr>
                <w:sz w:val="20"/>
              </w:rPr>
              <w:tab/>
              <w:t>Deprioritize channel matrix feedback for the R18 study item.</w:t>
            </w:r>
          </w:p>
          <w:p w14:paraId="1F313ED2" w14:textId="77777777" w:rsidR="00EE216F" w:rsidRDefault="00243155">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3F43D2BC" w14:textId="77777777" w:rsidR="00EE216F" w:rsidRDefault="00EE216F">
            <w:pPr>
              <w:spacing w:line="360" w:lineRule="auto"/>
              <w:contextualSpacing/>
              <w:rPr>
                <w:rFonts w:eastAsia="Malgun Gothic"/>
                <w:sz w:val="20"/>
                <w:szCs w:val="20"/>
              </w:rPr>
            </w:pPr>
          </w:p>
        </w:tc>
      </w:tr>
      <w:tr w:rsidR="00EE216F" w14:paraId="31A0B4B9" w14:textId="77777777">
        <w:tc>
          <w:tcPr>
            <w:tcW w:w="1583" w:type="dxa"/>
          </w:tcPr>
          <w:p w14:paraId="7A7AD3A7" w14:textId="77777777" w:rsidR="00EE216F" w:rsidRDefault="00243155">
            <w:pPr>
              <w:spacing w:before="120" w:after="120"/>
              <w:jc w:val="both"/>
              <w:rPr>
                <w:bCs/>
                <w:sz w:val="20"/>
                <w:szCs w:val="20"/>
              </w:rPr>
            </w:pPr>
            <w:r>
              <w:rPr>
                <w:bCs/>
                <w:sz w:val="20"/>
                <w:szCs w:val="20"/>
              </w:rPr>
              <w:lastRenderedPageBreak/>
              <w:t>Oppo</w:t>
            </w:r>
          </w:p>
        </w:tc>
        <w:tc>
          <w:tcPr>
            <w:tcW w:w="7412" w:type="dxa"/>
          </w:tcPr>
          <w:p w14:paraId="5516ADA5" w14:textId="77777777" w:rsidR="00EE216F" w:rsidRDefault="00243155">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62107612"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NW first training, NW needs to be able to provide UE with training data sets that meet different requirements, e.g. on model performance, transmission cost, data characteristics and CSI input types</w:t>
            </w:r>
          </w:p>
          <w:p w14:paraId="2C8E764B"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705CE858" w14:textId="77777777" w:rsidR="00EE216F" w:rsidRDefault="00243155">
            <w:pPr>
              <w:spacing w:before="50" w:after="50" w:line="288" w:lineRule="auto"/>
              <w:jc w:val="both"/>
              <w:rPr>
                <w:rFonts w:eastAsiaTheme="minorEastAsia"/>
                <w:sz w:val="20"/>
                <w:szCs w:val="20"/>
              </w:rPr>
            </w:pPr>
            <w:r>
              <w:rPr>
                <w:rFonts w:eastAsia="Malgun Gothic"/>
                <w:sz w:val="20"/>
                <w:szCs w:val="20"/>
              </w:rPr>
              <w:t>Proposal 2: CQI should be calculated based on target CSI with realistic channel measurement</w:t>
            </w:r>
          </w:p>
          <w:p w14:paraId="374A74A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3E69E7BC"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7FEBF28E"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19C53AEF" w14:textId="77777777" w:rsidR="00EE216F" w:rsidRDefault="00243155">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3E72945A" w14:textId="77777777" w:rsidR="00EE216F" w:rsidRDefault="00243155">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4CB21D02" w14:textId="77777777" w:rsidR="00EE216F" w:rsidRDefault="00243155">
            <w:pPr>
              <w:spacing w:beforeLines="50" w:before="120" w:afterLines="50" w:after="120" w:line="288" w:lineRule="auto"/>
              <w:jc w:val="both"/>
              <w:rPr>
                <w:sz w:val="20"/>
                <w:szCs w:val="20"/>
              </w:rPr>
            </w:pPr>
            <w:r>
              <w:rPr>
                <w:sz w:val="20"/>
                <w:szCs w:val="20"/>
              </w:rPr>
              <w:t>Proposal 5: In CSI compression using two-sided model use case, further study potential specification impact on the quantization/dequantization method for the compressed CSI, including</w:t>
            </w:r>
          </w:p>
          <w:p w14:paraId="680FA72C" w14:textId="77777777" w:rsidR="00EE216F" w:rsidRDefault="00243155">
            <w:pPr>
              <w:pStyle w:val="ListParagraph"/>
              <w:numPr>
                <w:ilvl w:val="0"/>
                <w:numId w:val="64"/>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3B8D2DD5"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32241EF8"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2EC4DAB9" w14:textId="77777777" w:rsidR="00EE216F" w:rsidRDefault="00243155">
            <w:pPr>
              <w:numPr>
                <w:ilvl w:val="0"/>
                <w:numId w:val="65"/>
              </w:numPr>
              <w:spacing w:beforeLines="50" w:before="120" w:afterLines="50" w:after="120" w:line="288"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5107C1C0" w14:textId="77777777" w:rsidR="00EE216F" w:rsidRDefault="00EE216F">
            <w:pPr>
              <w:pStyle w:val="3GPPText"/>
              <w:rPr>
                <w:sz w:val="20"/>
              </w:rPr>
            </w:pPr>
          </w:p>
        </w:tc>
      </w:tr>
      <w:tr w:rsidR="00EE216F" w14:paraId="2543544F" w14:textId="77777777">
        <w:tc>
          <w:tcPr>
            <w:tcW w:w="1583" w:type="dxa"/>
          </w:tcPr>
          <w:p w14:paraId="7D41EC1A" w14:textId="77777777" w:rsidR="00EE216F" w:rsidRDefault="00243155">
            <w:pPr>
              <w:spacing w:before="120" w:after="120"/>
              <w:jc w:val="both"/>
              <w:rPr>
                <w:bCs/>
                <w:sz w:val="20"/>
                <w:szCs w:val="20"/>
              </w:rPr>
            </w:pPr>
            <w:r>
              <w:rPr>
                <w:bCs/>
                <w:sz w:val="20"/>
                <w:szCs w:val="20"/>
              </w:rPr>
              <w:t>Samsung</w:t>
            </w:r>
          </w:p>
        </w:tc>
        <w:tc>
          <w:tcPr>
            <w:tcW w:w="7412" w:type="dxa"/>
          </w:tcPr>
          <w:p w14:paraId="650BABE9" w14:textId="77777777" w:rsidR="00EE216F" w:rsidRDefault="00243155">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0BCEFD43" w14:textId="77777777" w:rsidR="00EE216F" w:rsidRDefault="00EE216F">
            <w:pPr>
              <w:rPr>
                <w:rFonts w:eastAsia="Malgun Gothic"/>
                <w:bCs/>
                <w:iCs/>
                <w:sz w:val="20"/>
                <w:szCs w:val="20"/>
              </w:rPr>
            </w:pPr>
          </w:p>
          <w:p w14:paraId="1ED6B13C" w14:textId="77777777" w:rsidR="00EE216F" w:rsidRDefault="00EE216F">
            <w:pPr>
              <w:rPr>
                <w:rFonts w:eastAsia="Malgun Gothic"/>
                <w:bCs/>
                <w:iCs/>
                <w:sz w:val="20"/>
                <w:szCs w:val="20"/>
              </w:rPr>
            </w:pPr>
          </w:p>
          <w:p w14:paraId="2D59FF9F" w14:textId="77777777" w:rsidR="00EE216F" w:rsidRDefault="00243155">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70B052C5" w14:textId="77777777" w:rsidR="00EE216F" w:rsidRDefault="00243155">
            <w:pPr>
              <w:rPr>
                <w:rFonts w:eastAsia="Malgun Gothic"/>
                <w:bCs/>
                <w:iCs/>
                <w:sz w:val="20"/>
                <w:szCs w:val="20"/>
              </w:rPr>
            </w:pPr>
            <w:r>
              <w:rPr>
                <w:rFonts w:eastAsia="Malgun Gothic"/>
                <w:bCs/>
                <w:iCs/>
                <w:sz w:val="20"/>
                <w:szCs w:val="20"/>
              </w:rPr>
              <w:t xml:space="preserve">                  1) Adapt to different AI/ML models and channel environments/scenarios</w:t>
            </w:r>
          </w:p>
          <w:p w14:paraId="376451DE" w14:textId="77777777" w:rsidR="00EE216F" w:rsidRDefault="00243155">
            <w:pPr>
              <w:rPr>
                <w:rFonts w:eastAsia="Malgun Gothic"/>
                <w:bCs/>
                <w:iCs/>
                <w:sz w:val="20"/>
                <w:szCs w:val="20"/>
              </w:rPr>
            </w:pPr>
            <w:r>
              <w:rPr>
                <w:rFonts w:eastAsia="Malgun Gothic"/>
                <w:bCs/>
                <w:iCs/>
                <w:sz w:val="20"/>
                <w:szCs w:val="20"/>
              </w:rPr>
              <w:lastRenderedPageBreak/>
              <w:t xml:space="preserve">                  2) Control the feedback payload size. </w:t>
            </w:r>
          </w:p>
          <w:p w14:paraId="1EA586B2" w14:textId="77777777" w:rsidR="00EE216F" w:rsidRDefault="00EE216F">
            <w:pPr>
              <w:rPr>
                <w:rFonts w:eastAsia="Malgun Gothic"/>
                <w:bCs/>
                <w:iCs/>
                <w:sz w:val="20"/>
                <w:szCs w:val="20"/>
              </w:rPr>
            </w:pPr>
          </w:p>
          <w:p w14:paraId="4F2D145C" w14:textId="77777777" w:rsidR="00EE216F" w:rsidRDefault="00243155">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0F72E205" w14:textId="77777777" w:rsidR="00EE216F" w:rsidRDefault="00243155">
            <w:pPr>
              <w:rPr>
                <w:rFonts w:eastAsia="Malgun Gothic"/>
                <w:bCs/>
                <w:iCs/>
                <w:sz w:val="20"/>
                <w:szCs w:val="20"/>
              </w:rPr>
            </w:pPr>
            <w:r>
              <w:rPr>
                <w:rFonts w:eastAsia="Malgun Gothic"/>
                <w:bCs/>
                <w:iCs/>
                <w:sz w:val="20"/>
                <w:szCs w:val="20"/>
              </w:rPr>
              <w:t xml:space="preserve">FFS: whether priority and CSI dropping rules have to be introduced. </w:t>
            </w:r>
          </w:p>
          <w:p w14:paraId="45559011" w14:textId="77777777" w:rsidR="00EE216F" w:rsidRDefault="00EE216F">
            <w:pPr>
              <w:rPr>
                <w:rFonts w:eastAsia="Malgun Gothic"/>
                <w:bCs/>
                <w:iCs/>
                <w:sz w:val="20"/>
                <w:szCs w:val="20"/>
              </w:rPr>
            </w:pPr>
          </w:p>
          <w:p w14:paraId="7E84A321" w14:textId="77777777" w:rsidR="00EE216F" w:rsidRDefault="00EE216F">
            <w:pPr>
              <w:rPr>
                <w:rFonts w:eastAsia="Malgun Gothic"/>
                <w:bCs/>
                <w:iCs/>
                <w:sz w:val="20"/>
                <w:szCs w:val="20"/>
              </w:rPr>
            </w:pPr>
          </w:p>
          <w:p w14:paraId="417329B7" w14:textId="77777777" w:rsidR="00EE216F" w:rsidRDefault="00243155">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7A142DB7"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732AB652"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48A156E8"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708FEA81" w14:textId="77777777" w:rsidR="00EE216F" w:rsidRDefault="00243155">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5C244A1A" w14:textId="77777777" w:rsidR="00EE216F" w:rsidRDefault="00EE216F">
            <w:pPr>
              <w:rPr>
                <w:rFonts w:eastAsia="Malgun Gothic"/>
                <w:bCs/>
                <w:iCs/>
                <w:sz w:val="20"/>
                <w:szCs w:val="20"/>
              </w:rPr>
            </w:pPr>
          </w:p>
          <w:p w14:paraId="773BAF5E" w14:textId="77777777" w:rsidR="00EE216F" w:rsidRDefault="00243155">
            <w:pPr>
              <w:rPr>
                <w:rFonts w:eastAsia="Malgun Gothic"/>
                <w:bCs/>
                <w:iCs/>
                <w:sz w:val="20"/>
                <w:szCs w:val="20"/>
              </w:rPr>
            </w:pPr>
            <w:r>
              <w:rPr>
                <w:rFonts w:eastAsia="Malgun Gothic"/>
                <w:bCs/>
                <w:iCs/>
                <w:sz w:val="20"/>
                <w:szCs w:val="20"/>
              </w:rPr>
              <w:t>Observation#1</w:t>
            </w:r>
          </w:p>
          <w:p w14:paraId="47C3A6E1" w14:textId="77777777" w:rsidR="00EE216F" w:rsidRDefault="00243155">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bCs/>
                <w:iCs/>
                <w:sz w:val="20"/>
                <w:szCs w:val="20"/>
              </w:rPr>
              <w:t>PMI)  and</w:t>
            </w:r>
            <w:proofErr w:type="gramEnd"/>
            <w:r>
              <w:rPr>
                <w:rFonts w:eastAsia="Malgun Gothic"/>
                <w:bCs/>
                <w:iCs/>
                <w:sz w:val="20"/>
                <w:szCs w:val="20"/>
              </w:rPr>
              <w:t xml:space="preserve"> the precoder network applies for data transmission.  </w:t>
            </w:r>
          </w:p>
          <w:p w14:paraId="37E5D7C9" w14:textId="77777777" w:rsidR="00EE216F" w:rsidRDefault="00EE216F">
            <w:pPr>
              <w:rPr>
                <w:rFonts w:eastAsia="Malgun Gothic"/>
                <w:bCs/>
                <w:iCs/>
                <w:sz w:val="20"/>
                <w:szCs w:val="20"/>
              </w:rPr>
            </w:pPr>
          </w:p>
          <w:p w14:paraId="07940FE4" w14:textId="77777777" w:rsidR="00EE216F" w:rsidRDefault="00243155">
            <w:pPr>
              <w:rPr>
                <w:rFonts w:eastAsia="Malgun Gothic"/>
                <w:bCs/>
                <w:iCs/>
                <w:sz w:val="20"/>
                <w:szCs w:val="20"/>
              </w:rPr>
            </w:pPr>
            <w:r>
              <w:rPr>
                <w:rFonts w:eastAsia="Malgun Gothic"/>
                <w:bCs/>
                <w:iCs/>
                <w:sz w:val="20"/>
                <w:szCs w:val="20"/>
              </w:rPr>
              <w:t>Observation#2</w:t>
            </w:r>
          </w:p>
          <w:p w14:paraId="56325772"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measurement </w:t>
            </w:r>
          </w:p>
          <w:p w14:paraId="6451A46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Is computationally friendly as UE does not require to perform CSI reconstruction or additional measurements for CQI calculation</w:t>
            </w:r>
          </w:p>
          <w:p w14:paraId="2B1CE42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insignificant </w:t>
            </w:r>
          </w:p>
          <w:p w14:paraId="0E6972C1" w14:textId="77777777" w:rsidR="00EE216F" w:rsidRDefault="00EE216F">
            <w:pPr>
              <w:rPr>
                <w:rFonts w:eastAsia="Malgun Gothic"/>
                <w:bCs/>
                <w:iCs/>
                <w:sz w:val="20"/>
                <w:szCs w:val="20"/>
              </w:rPr>
            </w:pPr>
          </w:p>
          <w:p w14:paraId="7E640DA2" w14:textId="77777777" w:rsidR="00EE216F" w:rsidRDefault="00243155">
            <w:pPr>
              <w:rPr>
                <w:rFonts w:eastAsia="Malgun Gothic"/>
                <w:bCs/>
                <w:iCs/>
                <w:sz w:val="20"/>
                <w:szCs w:val="20"/>
              </w:rPr>
            </w:pPr>
            <w:r>
              <w:rPr>
                <w:rFonts w:eastAsia="Malgun Gothic"/>
                <w:bCs/>
                <w:iCs/>
                <w:sz w:val="20"/>
                <w:szCs w:val="20"/>
              </w:rPr>
              <w:t>Observation#3</w:t>
            </w:r>
          </w:p>
          <w:p w14:paraId="5F6BF08B"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4AF7E58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232D4E80" w14:textId="77777777" w:rsidR="00EE216F" w:rsidRDefault="00EE216F">
            <w:pPr>
              <w:rPr>
                <w:rFonts w:eastAsia="Malgun Gothic"/>
                <w:bCs/>
                <w:iCs/>
                <w:sz w:val="20"/>
                <w:szCs w:val="20"/>
              </w:rPr>
            </w:pPr>
          </w:p>
          <w:p w14:paraId="1C2951E7" w14:textId="77777777" w:rsidR="00EE216F" w:rsidRDefault="00243155">
            <w:pPr>
              <w:rPr>
                <w:rFonts w:eastAsia="Malgun Gothic"/>
                <w:bCs/>
                <w:iCs/>
                <w:sz w:val="20"/>
                <w:szCs w:val="20"/>
              </w:rPr>
            </w:pPr>
            <w:r>
              <w:rPr>
                <w:rFonts w:eastAsia="Malgun Gothic"/>
                <w:bCs/>
                <w:iCs/>
                <w:sz w:val="20"/>
                <w:szCs w:val="20"/>
              </w:rPr>
              <w:t>Observation#4</w:t>
            </w:r>
          </w:p>
          <w:p w14:paraId="7837D6BE" w14:textId="77777777" w:rsidR="00EE216F" w:rsidRDefault="00243155">
            <w:pPr>
              <w:rPr>
                <w:rFonts w:eastAsia="Malgun Gothic"/>
                <w:bCs/>
                <w:iCs/>
                <w:sz w:val="20"/>
                <w:szCs w:val="20"/>
              </w:rPr>
            </w:pPr>
            <w:r>
              <w:rPr>
                <w:rFonts w:eastAsia="Malgun Gothic"/>
                <w:bCs/>
                <w:iCs/>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11363056"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lastRenderedPageBreak/>
              <w:t xml:space="preserve">The availability of Network’s reconstruction output at the UE is not guaranteed, as network may be willing to share it, thus, may not be feasible. </w:t>
            </w:r>
          </w:p>
          <w:p w14:paraId="66E909B7"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15268D58" w14:textId="77777777" w:rsidR="00EE216F" w:rsidRDefault="00EE216F">
            <w:pPr>
              <w:rPr>
                <w:rFonts w:eastAsia="Malgun Gothic"/>
                <w:bCs/>
                <w:iCs/>
                <w:sz w:val="20"/>
                <w:szCs w:val="20"/>
                <w:lang w:val="en-GB"/>
              </w:rPr>
            </w:pPr>
          </w:p>
          <w:p w14:paraId="030936F9" w14:textId="77777777" w:rsidR="00EE216F" w:rsidRDefault="00EE216F">
            <w:pPr>
              <w:rPr>
                <w:rFonts w:eastAsia="Malgun Gothic"/>
                <w:bCs/>
                <w:iCs/>
                <w:sz w:val="20"/>
                <w:szCs w:val="20"/>
                <w:lang w:val="en-GB"/>
              </w:rPr>
            </w:pPr>
          </w:p>
          <w:p w14:paraId="138EA54F" w14:textId="77777777" w:rsidR="00EE216F" w:rsidRDefault="00243155">
            <w:pPr>
              <w:rPr>
                <w:rFonts w:eastAsia="Malgun Gothic"/>
                <w:bCs/>
                <w:iCs/>
                <w:sz w:val="20"/>
                <w:szCs w:val="20"/>
              </w:rPr>
            </w:pPr>
            <w:r>
              <w:rPr>
                <w:rFonts w:eastAsia="Malgun Gothic"/>
                <w:bCs/>
                <w:iCs/>
                <w:sz w:val="20"/>
                <w:szCs w:val="20"/>
              </w:rPr>
              <w:t>Observation#5</w:t>
            </w:r>
          </w:p>
          <w:p w14:paraId="626879AD"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2b: CQI is calculated using two stage approach in which UE derives CQI using </w:t>
            </w:r>
            <w:proofErr w:type="spellStart"/>
            <w:r>
              <w:rPr>
                <w:rFonts w:eastAsia="Malgun Gothic"/>
                <w:bCs/>
                <w:iCs/>
                <w:sz w:val="20"/>
                <w:szCs w:val="20"/>
              </w:rPr>
              <w:t>precoded</w:t>
            </w:r>
            <w:proofErr w:type="spellEnd"/>
            <w:r>
              <w:rPr>
                <w:rFonts w:eastAsia="Malgun Gothic"/>
                <w:bCs/>
                <w:iCs/>
                <w:sz w:val="20"/>
                <w:szCs w:val="20"/>
              </w:rPr>
              <w:t xml:space="preserve"> CSI-RS transmitted with a reconstructed precoder:</w:t>
            </w:r>
          </w:p>
          <w:p w14:paraId="5D10D89C"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overhead </w:t>
            </w:r>
          </w:p>
          <w:p w14:paraId="6A52AEB0"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010483DD" w14:textId="77777777" w:rsidR="00EE216F" w:rsidRDefault="00EE216F">
            <w:pPr>
              <w:spacing w:before="50" w:after="50" w:line="288" w:lineRule="auto"/>
              <w:jc w:val="both"/>
              <w:rPr>
                <w:rFonts w:eastAsia="Malgun Gothic"/>
                <w:bCs/>
                <w:iCs/>
                <w:sz w:val="20"/>
                <w:szCs w:val="20"/>
              </w:rPr>
            </w:pPr>
          </w:p>
        </w:tc>
      </w:tr>
      <w:tr w:rsidR="00EE216F" w14:paraId="38719CF9" w14:textId="77777777">
        <w:tc>
          <w:tcPr>
            <w:tcW w:w="1583" w:type="dxa"/>
          </w:tcPr>
          <w:p w14:paraId="230615D2" w14:textId="77777777" w:rsidR="00EE216F" w:rsidRDefault="00243155">
            <w:pPr>
              <w:spacing w:before="120" w:after="120"/>
              <w:jc w:val="both"/>
              <w:rPr>
                <w:bCs/>
                <w:sz w:val="20"/>
                <w:szCs w:val="20"/>
              </w:rPr>
            </w:pPr>
            <w:r>
              <w:rPr>
                <w:bCs/>
                <w:sz w:val="20"/>
                <w:szCs w:val="20"/>
              </w:rPr>
              <w:lastRenderedPageBreak/>
              <w:t>NTT DOCOMO</w:t>
            </w:r>
          </w:p>
        </w:tc>
        <w:tc>
          <w:tcPr>
            <w:tcW w:w="7412" w:type="dxa"/>
          </w:tcPr>
          <w:p w14:paraId="3B7FE455" w14:textId="77777777" w:rsidR="00EE216F" w:rsidRDefault="00243155">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34675434" w14:textId="77777777" w:rsidR="00EE216F" w:rsidRDefault="00243155">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7B161D6A" w14:textId="77777777" w:rsidR="00EE216F" w:rsidRDefault="00243155">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1A735323" w14:textId="77777777" w:rsidR="00EE216F" w:rsidRDefault="00243155">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5492148"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18EB081" w14:textId="77777777" w:rsidR="00EE216F" w:rsidRDefault="00243155">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0A162D8B"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0FDDD789"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4CA2526C"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0A40E728"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76F0AEE9"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0A73287E" w14:textId="77777777" w:rsidR="00EE216F" w:rsidRDefault="00EE216F">
            <w:pPr>
              <w:spacing w:afterLines="50" w:after="120"/>
              <w:rPr>
                <w:rFonts w:eastAsia="Yu Mincho"/>
                <w:b/>
                <w:sz w:val="22"/>
                <w:szCs w:val="22"/>
              </w:rPr>
            </w:pPr>
          </w:p>
          <w:p w14:paraId="7EE52962" w14:textId="77777777" w:rsidR="00EE216F" w:rsidRDefault="00EE216F">
            <w:pPr>
              <w:rPr>
                <w:rFonts w:eastAsia="Malgun Gothic"/>
                <w:bCs/>
                <w:iCs/>
                <w:sz w:val="20"/>
                <w:szCs w:val="20"/>
              </w:rPr>
            </w:pPr>
          </w:p>
        </w:tc>
      </w:tr>
      <w:tr w:rsidR="00EE216F" w14:paraId="58308CEE" w14:textId="77777777">
        <w:tc>
          <w:tcPr>
            <w:tcW w:w="1583" w:type="dxa"/>
          </w:tcPr>
          <w:p w14:paraId="799FC668" w14:textId="77777777" w:rsidR="00EE216F" w:rsidRDefault="00243155">
            <w:pPr>
              <w:spacing w:before="120" w:after="120"/>
              <w:jc w:val="both"/>
              <w:rPr>
                <w:bCs/>
                <w:sz w:val="20"/>
                <w:szCs w:val="20"/>
              </w:rPr>
            </w:pPr>
            <w:r>
              <w:rPr>
                <w:bCs/>
                <w:sz w:val="20"/>
                <w:szCs w:val="20"/>
              </w:rPr>
              <w:t>MediaTek</w:t>
            </w:r>
          </w:p>
        </w:tc>
        <w:tc>
          <w:tcPr>
            <w:tcW w:w="7412" w:type="dxa"/>
          </w:tcPr>
          <w:p w14:paraId="018B8EB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61EE39E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signalling and ID assignment procedure for AI/ML models generalized over multiple input, output, and latent dimensions. </w:t>
            </w:r>
          </w:p>
          <w:p w14:paraId="0B2F1FD8"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lastRenderedPageBreak/>
              <w:t xml:space="preserve"> Prioritize option 1, “CQI is NOT calculated based on the output of CSI reconstruction part from the realistic channel estimation” as the starting point.</w:t>
            </w:r>
          </w:p>
          <w:p w14:paraId="29E55BC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5EFE2DD1" w14:textId="77777777" w:rsidR="00EE216F" w:rsidRDefault="00EE216F">
            <w:pPr>
              <w:spacing w:afterLines="50" w:after="120"/>
              <w:rPr>
                <w:rFonts w:eastAsia="Yu Mincho"/>
                <w:bCs/>
                <w:sz w:val="20"/>
                <w:szCs w:val="20"/>
                <w:u w:val="single"/>
                <w:lang w:val="en-GB"/>
              </w:rPr>
            </w:pPr>
          </w:p>
        </w:tc>
      </w:tr>
      <w:tr w:rsidR="00EE216F" w14:paraId="3E65514D" w14:textId="77777777">
        <w:tc>
          <w:tcPr>
            <w:tcW w:w="1583" w:type="dxa"/>
          </w:tcPr>
          <w:p w14:paraId="599B76C7" w14:textId="77777777" w:rsidR="00EE216F" w:rsidRDefault="00243155">
            <w:pPr>
              <w:spacing w:before="120" w:after="120"/>
              <w:jc w:val="both"/>
              <w:rPr>
                <w:bCs/>
                <w:sz w:val="20"/>
                <w:szCs w:val="20"/>
              </w:rPr>
            </w:pPr>
            <w:r>
              <w:rPr>
                <w:bCs/>
                <w:sz w:val="20"/>
                <w:szCs w:val="20"/>
              </w:rPr>
              <w:lastRenderedPageBreak/>
              <w:t>ETRI</w:t>
            </w:r>
          </w:p>
        </w:tc>
        <w:tc>
          <w:tcPr>
            <w:tcW w:w="7412" w:type="dxa"/>
          </w:tcPr>
          <w:p w14:paraId="3C2894D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7BE31987"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525741EF"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N</w:t>
            </w:r>
            <w:r>
              <w:rPr>
                <w:b w:val="0"/>
                <w:bCs/>
              </w:rPr>
              <w:t>W configures UE to generate the UCI payload in a certain size.</w:t>
            </w:r>
          </w:p>
          <w:p w14:paraId="78894B42"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U</w:t>
            </w:r>
            <w:r>
              <w:rPr>
                <w:b w:val="0"/>
                <w:bCs/>
              </w:rPr>
              <w:t>E generates the UCI payload within the maximum UCI payload size. UE delivers to or shares details of the UCI payload (including quantization-related information)</w:t>
            </w:r>
          </w:p>
          <w:p w14:paraId="4619103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4A902E4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184B3B66"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19326BFC"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EE216F" w14:paraId="13B7892A" w14:textId="77777777">
        <w:tc>
          <w:tcPr>
            <w:tcW w:w="1583" w:type="dxa"/>
          </w:tcPr>
          <w:p w14:paraId="4FECDE00" w14:textId="77777777" w:rsidR="00EE216F" w:rsidRDefault="00243155">
            <w:pPr>
              <w:spacing w:before="120" w:after="120"/>
              <w:jc w:val="both"/>
              <w:rPr>
                <w:bCs/>
                <w:sz w:val="20"/>
                <w:szCs w:val="20"/>
              </w:rPr>
            </w:pPr>
            <w:r>
              <w:rPr>
                <w:bCs/>
                <w:sz w:val="20"/>
                <w:szCs w:val="20"/>
              </w:rPr>
              <w:t>IIT Kanpur</w:t>
            </w:r>
          </w:p>
        </w:tc>
        <w:tc>
          <w:tcPr>
            <w:tcW w:w="7412" w:type="dxa"/>
          </w:tcPr>
          <w:p w14:paraId="4D0D7679" w14:textId="77777777" w:rsidR="00EE216F" w:rsidRDefault="00243155">
            <w:pPr>
              <w:rPr>
                <w:sz w:val="20"/>
                <w:szCs w:val="20"/>
              </w:rPr>
            </w:pPr>
            <w:r>
              <w:rPr>
                <w:sz w:val="20"/>
                <w:szCs w:val="20"/>
              </w:rPr>
              <w:t>Proposal 2: Study the necessity and potential specification impact on quantization alignment, with scalar quantization scheme as starting point.</w:t>
            </w:r>
          </w:p>
          <w:p w14:paraId="1886DCF2" w14:textId="77777777" w:rsidR="00EE216F" w:rsidRDefault="00243155">
            <w:pPr>
              <w:textAlignment w:val="center"/>
              <w:rPr>
                <w:color w:val="000000"/>
                <w:sz w:val="20"/>
                <w:szCs w:val="20"/>
                <w:lang w:eastAsia="en-IN"/>
              </w:rPr>
            </w:pPr>
            <w:r>
              <w:rPr>
                <w:color w:val="000000"/>
                <w:sz w:val="20"/>
                <w:szCs w:val="20"/>
                <w:lang w:eastAsia="en-IN"/>
              </w:rPr>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08D6F35A" w14:textId="77777777" w:rsidR="00EE216F" w:rsidRDefault="00243155">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39428974" w14:textId="77777777" w:rsidR="00EE216F" w:rsidRDefault="00243155">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48A0051A" w14:textId="77777777" w:rsidR="00EE216F" w:rsidRDefault="00243155">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3DF087BE" w14:textId="77777777" w:rsidR="00EE216F" w:rsidRDefault="00243155">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4F9460EF"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0A5793A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5CC85DE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0DC7913C"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3C1B5941" w14:textId="77777777" w:rsidR="00EE216F" w:rsidRDefault="00243155">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003BDDC5"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EE216F" w14:paraId="2180FD11" w14:textId="77777777">
        <w:tc>
          <w:tcPr>
            <w:tcW w:w="1583" w:type="dxa"/>
          </w:tcPr>
          <w:p w14:paraId="0315C563" w14:textId="77777777" w:rsidR="00EE216F" w:rsidRDefault="00243155">
            <w:pPr>
              <w:spacing w:before="120" w:after="120"/>
              <w:jc w:val="both"/>
              <w:rPr>
                <w:bCs/>
                <w:sz w:val="20"/>
                <w:szCs w:val="20"/>
              </w:rPr>
            </w:pPr>
            <w:r>
              <w:rPr>
                <w:bCs/>
                <w:sz w:val="20"/>
                <w:szCs w:val="20"/>
              </w:rPr>
              <w:t>Apple</w:t>
            </w:r>
          </w:p>
        </w:tc>
        <w:tc>
          <w:tcPr>
            <w:tcW w:w="7412" w:type="dxa"/>
          </w:tcPr>
          <w:p w14:paraId="7542207D" w14:textId="77777777" w:rsidR="00EE216F" w:rsidRDefault="00243155">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04E55049" w14:textId="77777777" w:rsidR="00EE216F" w:rsidRDefault="00243155">
            <w:pPr>
              <w:numPr>
                <w:ilvl w:val="0"/>
                <w:numId w:val="69"/>
              </w:numPr>
              <w:rPr>
                <w:sz w:val="20"/>
                <w:szCs w:val="20"/>
              </w:rPr>
            </w:pPr>
            <w:r>
              <w:rPr>
                <w:sz w:val="20"/>
                <w:szCs w:val="20"/>
              </w:rPr>
              <w:lastRenderedPageBreak/>
              <w:t xml:space="preserve">For network configuration to determine CSI payload size, gNB can configure the UE with one or more identifiers </w:t>
            </w:r>
          </w:p>
          <w:p w14:paraId="6C45BA49" w14:textId="77777777" w:rsidR="00EE216F" w:rsidRDefault="00243155">
            <w:pPr>
              <w:numPr>
                <w:ilvl w:val="0"/>
                <w:numId w:val="69"/>
              </w:numPr>
              <w:rPr>
                <w:sz w:val="20"/>
                <w:szCs w:val="20"/>
                <w:lang w:val="en-GB"/>
              </w:rPr>
            </w:pPr>
            <w:r>
              <w:rPr>
                <w:sz w:val="20"/>
                <w:szCs w:val="20"/>
              </w:rPr>
              <w:t>For UE determination/reporting of the actual CSI payload size, UE reports the selected RI and/or selected identifier.</w:t>
            </w:r>
          </w:p>
          <w:p w14:paraId="4A088472" w14:textId="77777777" w:rsidR="00EE216F" w:rsidRDefault="00243155">
            <w:pPr>
              <w:numPr>
                <w:ilvl w:val="0"/>
                <w:numId w:val="69"/>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43CDE20E" w14:textId="77777777" w:rsidR="00EE216F" w:rsidRDefault="00EE216F">
            <w:pPr>
              <w:ind w:left="783"/>
              <w:rPr>
                <w:sz w:val="20"/>
                <w:szCs w:val="20"/>
                <w:lang w:val="en-GB"/>
              </w:rPr>
            </w:pPr>
          </w:p>
          <w:p w14:paraId="4C66085B" w14:textId="77777777" w:rsidR="00EE216F" w:rsidRDefault="00243155">
            <w:pPr>
              <w:rPr>
                <w:i/>
                <w:iCs/>
                <w:sz w:val="20"/>
                <w:szCs w:val="20"/>
              </w:rPr>
            </w:pPr>
            <w:r>
              <w:rPr>
                <w:sz w:val="20"/>
                <w:szCs w:val="20"/>
                <w:lang w:val="en-GB"/>
              </w:rPr>
              <w:t xml:space="preserve">Proposal 4: Further study </w:t>
            </w:r>
            <w:r>
              <w:rPr>
                <w:i/>
                <w:iCs/>
                <w:sz w:val="20"/>
                <w:szCs w:val="20"/>
                <w:lang w:val="en-GB"/>
              </w:rPr>
              <w:t xml:space="preserve">other payload related aspects including how payload scales with number of </w:t>
            </w:r>
            <w:proofErr w:type="spellStart"/>
            <w:r>
              <w:rPr>
                <w:i/>
                <w:iCs/>
                <w:sz w:val="20"/>
                <w:szCs w:val="20"/>
                <w:lang w:val="en-GB"/>
              </w:rPr>
              <w:t>subbands</w:t>
            </w:r>
            <w:proofErr w:type="spellEnd"/>
            <w:r>
              <w:rPr>
                <w:i/>
                <w:iCs/>
                <w:sz w:val="20"/>
                <w:szCs w:val="20"/>
                <w:lang w:val="en-GB"/>
              </w:rPr>
              <w:t>, number of ports, different payload configs, etc</w:t>
            </w:r>
          </w:p>
          <w:p w14:paraId="015B59AA" w14:textId="77777777" w:rsidR="00EE216F" w:rsidRDefault="00EE216F">
            <w:pPr>
              <w:rPr>
                <w:sz w:val="20"/>
                <w:szCs w:val="20"/>
                <w:lang w:val="en-GB"/>
              </w:rPr>
            </w:pPr>
          </w:p>
          <w:p w14:paraId="288B70A1" w14:textId="77777777" w:rsidR="00EE216F" w:rsidRDefault="00243155">
            <w:pPr>
              <w:rPr>
                <w:sz w:val="20"/>
                <w:szCs w:val="20"/>
                <w:lang w:val="en-GB"/>
              </w:rPr>
            </w:pPr>
            <w:r>
              <w:rPr>
                <w:sz w:val="20"/>
                <w:szCs w:val="20"/>
                <w:lang w:val="en-GB"/>
              </w:rPr>
              <w:t xml:space="preserve">Proposal 5: When domain transformation pre-processing is used, legacy CSI report principle can be applied to input CSI directly.  </w:t>
            </w:r>
          </w:p>
          <w:p w14:paraId="086C87DD" w14:textId="77777777" w:rsidR="00EE216F" w:rsidRDefault="00EE216F">
            <w:pPr>
              <w:rPr>
                <w:sz w:val="20"/>
                <w:szCs w:val="20"/>
                <w:lang w:val="en-GB"/>
              </w:rPr>
            </w:pPr>
          </w:p>
          <w:p w14:paraId="46A4F12E" w14:textId="77777777" w:rsidR="00EE216F" w:rsidRDefault="00243155">
            <w:pPr>
              <w:rPr>
                <w:sz w:val="20"/>
                <w:szCs w:val="20"/>
                <w:lang w:val="en-GB"/>
              </w:rPr>
            </w:pPr>
            <w:r>
              <w:rPr>
                <w:sz w:val="20"/>
                <w:szCs w:val="20"/>
                <w:lang w:val="en-GB"/>
              </w:rPr>
              <w:t xml:space="preserve">Proposal 6: When domain transformation pre-processing is not used, </w:t>
            </w:r>
          </w:p>
          <w:p w14:paraId="40C54345"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Prioritization rule is indirectly support by selecting different AI model with different UCI bit size. </w:t>
            </w:r>
          </w:p>
          <w:p w14:paraId="6AB29038"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5F53B299" w14:textId="77777777" w:rsidR="00EE216F" w:rsidRDefault="00EE216F">
            <w:pPr>
              <w:rPr>
                <w:sz w:val="20"/>
                <w:szCs w:val="20"/>
                <w:lang w:val="en-GB"/>
              </w:rPr>
            </w:pPr>
          </w:p>
          <w:p w14:paraId="28F773E5" w14:textId="77777777" w:rsidR="00EE216F" w:rsidRDefault="00243155">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3825E9A4" w14:textId="77777777" w:rsidR="00EE216F" w:rsidRDefault="00EE216F">
            <w:pPr>
              <w:rPr>
                <w:sz w:val="20"/>
                <w:szCs w:val="20"/>
              </w:rPr>
            </w:pPr>
          </w:p>
        </w:tc>
      </w:tr>
    </w:tbl>
    <w:p w14:paraId="6C792966" w14:textId="77777777" w:rsidR="00EE216F" w:rsidRDefault="00EE216F">
      <w:pPr>
        <w:rPr>
          <w:sz w:val="20"/>
          <w:szCs w:val="20"/>
        </w:rPr>
      </w:pPr>
    </w:p>
    <w:p w14:paraId="7F361F0B" w14:textId="77777777" w:rsidR="00EE216F" w:rsidRDefault="00EE216F">
      <w:pPr>
        <w:rPr>
          <w:sz w:val="20"/>
          <w:szCs w:val="20"/>
        </w:rPr>
      </w:pPr>
    </w:p>
    <w:p w14:paraId="5A51E5E6" w14:textId="77777777" w:rsidR="00EE216F" w:rsidRDefault="00EE216F">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12EDA0F8" w14:textId="77777777" w:rsidR="00EE216F" w:rsidRDefault="00243155">
      <w:pPr>
        <w:pStyle w:val="Heading3"/>
      </w:pPr>
      <w:r>
        <w:t xml:space="preserve">Summary: </w:t>
      </w:r>
    </w:p>
    <w:p w14:paraId="4144F999" w14:textId="77777777" w:rsidR="00EE216F" w:rsidRDefault="00243155">
      <w:pPr>
        <w:spacing w:before="120"/>
        <w:rPr>
          <w:sz w:val="20"/>
          <w:szCs w:val="20"/>
        </w:rPr>
      </w:pPr>
      <w:r>
        <w:rPr>
          <w:sz w:val="20"/>
          <w:szCs w:val="20"/>
        </w:rPr>
        <w:t xml:space="preserve">CSI configuration and reporting have been discussed in RAN1 112 and 112bis-e. There are many aspects related to the signaling including: </w:t>
      </w:r>
    </w:p>
    <w:p w14:paraId="0E284292"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How the NW part model and UE part model are paired together and how to indicate which UE part model or NW part model to use. </w:t>
      </w:r>
    </w:p>
    <w:p w14:paraId="398E824D"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2B29A4B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77A07A5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How to support the wide choices of models including layer common rank common, layer common rank specific, layer specific rank common, layer specific rank specific, rank specific and rank common models.</w:t>
      </w:r>
    </w:p>
    <w:p w14:paraId="62821320"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The wide range methods have been evaluated to achieve different CSI payload size: </w:t>
      </w:r>
    </w:p>
    <w:p w14:paraId="3324A36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1F9D1B5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692E43D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2EEDCFF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74504BC3" w14:textId="77777777" w:rsidR="00EE216F" w:rsidRDefault="00243155">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47775C8B" w14:textId="77777777" w:rsidR="00EE216F" w:rsidRDefault="00EE216F">
      <w:pPr>
        <w:spacing w:before="120"/>
        <w:rPr>
          <w:sz w:val="20"/>
          <w:szCs w:val="20"/>
        </w:rPr>
      </w:pPr>
    </w:p>
    <w:p w14:paraId="49261F21" w14:textId="77777777" w:rsidR="00EE216F" w:rsidRDefault="00243155">
      <w:pPr>
        <w:pStyle w:val="Heading3"/>
        <w:numPr>
          <w:ilvl w:val="0"/>
          <w:numId w:val="0"/>
        </w:numPr>
        <w:rPr>
          <w:b/>
          <w:bCs/>
          <w:i/>
          <w:iCs/>
          <w:sz w:val="20"/>
          <w:szCs w:val="20"/>
        </w:rPr>
      </w:pPr>
      <w:r>
        <w:rPr>
          <w:b/>
          <w:bCs/>
          <w:i/>
          <w:iCs/>
          <w:sz w:val="20"/>
          <w:szCs w:val="20"/>
        </w:rPr>
        <w:t xml:space="preserve">Proposal 2-3-1(closed): </w:t>
      </w:r>
    </w:p>
    <w:p w14:paraId="56851EA3"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BF53166"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1874FC42"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5AFE4086"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66FE38A2"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41CF8488" w14:textId="77777777" w:rsidR="00EE216F" w:rsidRDefault="00EE216F">
      <w:pPr>
        <w:tabs>
          <w:tab w:val="left" w:pos="990"/>
        </w:tabs>
        <w:ind w:left="423"/>
        <w:rPr>
          <w:b/>
          <w:bCs/>
          <w:i/>
          <w:iCs/>
          <w:sz w:val="20"/>
          <w:szCs w:val="20"/>
        </w:rPr>
      </w:pPr>
    </w:p>
    <w:p w14:paraId="511C1B8A"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229FA80" w14:textId="77777777">
        <w:tc>
          <w:tcPr>
            <w:tcW w:w="2705" w:type="dxa"/>
          </w:tcPr>
          <w:p w14:paraId="3E595792" w14:textId="77777777" w:rsidR="00EE216F" w:rsidRDefault="00243155">
            <w:pPr>
              <w:rPr>
                <w:b/>
                <w:bCs/>
                <w:sz w:val="20"/>
                <w:szCs w:val="20"/>
                <w:lang w:eastAsia="en-US"/>
              </w:rPr>
            </w:pPr>
            <w:r>
              <w:rPr>
                <w:b/>
                <w:bCs/>
                <w:sz w:val="20"/>
                <w:szCs w:val="20"/>
                <w:lang w:eastAsia="en-US"/>
              </w:rPr>
              <w:t>Company</w:t>
            </w:r>
          </w:p>
        </w:tc>
        <w:tc>
          <w:tcPr>
            <w:tcW w:w="6305" w:type="dxa"/>
          </w:tcPr>
          <w:p w14:paraId="04815F19" w14:textId="77777777" w:rsidR="00EE216F" w:rsidRDefault="00243155">
            <w:pPr>
              <w:rPr>
                <w:b/>
                <w:bCs/>
                <w:sz w:val="20"/>
                <w:szCs w:val="20"/>
                <w:lang w:eastAsia="en-US"/>
              </w:rPr>
            </w:pPr>
            <w:r>
              <w:rPr>
                <w:b/>
                <w:bCs/>
                <w:sz w:val="20"/>
                <w:szCs w:val="20"/>
                <w:lang w:eastAsia="en-US"/>
              </w:rPr>
              <w:t>View</w:t>
            </w:r>
          </w:p>
        </w:tc>
      </w:tr>
      <w:tr w:rsidR="00EE216F" w14:paraId="2477DAE1" w14:textId="77777777">
        <w:tc>
          <w:tcPr>
            <w:tcW w:w="2705" w:type="dxa"/>
          </w:tcPr>
          <w:p w14:paraId="4F7BF816" w14:textId="77777777" w:rsidR="00EE216F" w:rsidRDefault="00243155">
            <w:pPr>
              <w:rPr>
                <w:rFonts w:eastAsiaTheme="minorEastAsia"/>
                <w:sz w:val="20"/>
                <w:szCs w:val="20"/>
              </w:rPr>
            </w:pPr>
            <w:r>
              <w:rPr>
                <w:rFonts w:eastAsiaTheme="minorEastAsia"/>
                <w:sz w:val="20"/>
                <w:szCs w:val="20"/>
              </w:rPr>
              <w:t>Lenovo</w:t>
            </w:r>
          </w:p>
        </w:tc>
        <w:tc>
          <w:tcPr>
            <w:tcW w:w="6305" w:type="dxa"/>
          </w:tcPr>
          <w:p w14:paraId="61E939E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4B606CC6" w14:textId="77777777" w:rsidR="00EE216F" w:rsidRDefault="00EE216F">
            <w:pPr>
              <w:tabs>
                <w:tab w:val="left" w:pos="990"/>
              </w:tabs>
              <w:jc w:val="both"/>
              <w:rPr>
                <w:rFonts w:eastAsiaTheme="minorEastAsia"/>
                <w:color w:val="000000" w:themeColor="text1"/>
                <w:sz w:val="20"/>
                <w:szCs w:val="20"/>
              </w:rPr>
            </w:pPr>
          </w:p>
          <w:p w14:paraId="4D39D7C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3F188E3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2C14BD6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32B30810"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19491A04" w14:textId="77777777" w:rsidR="00EE216F" w:rsidRDefault="00243155">
            <w:pPr>
              <w:pStyle w:val="ListParagraph"/>
              <w:numPr>
                <w:ilvl w:val="0"/>
                <w:numId w:val="72"/>
              </w:numPr>
              <w:tabs>
                <w:tab w:val="left" w:pos="990"/>
              </w:tabs>
              <w:ind w:leftChars="0"/>
              <w:jc w:val="both"/>
              <w:rPr>
                <w:rFonts w:eastAsiaTheme="minorEastAsia"/>
                <w:color w:val="000000" w:themeColor="text1"/>
                <w:szCs w:val="20"/>
              </w:rPr>
            </w:pPr>
            <w:r>
              <w:rPr>
                <w:rFonts w:eastAsiaTheme="minorEastAsia"/>
                <w:b/>
                <w:bCs/>
                <w:color w:val="000000" w:themeColor="text1"/>
                <w:szCs w:val="20"/>
              </w:rPr>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EE216F" w14:paraId="6E08C1E1" w14:textId="77777777">
        <w:tc>
          <w:tcPr>
            <w:tcW w:w="2705" w:type="dxa"/>
          </w:tcPr>
          <w:p w14:paraId="2514B1E5" w14:textId="77777777" w:rsidR="00EE216F" w:rsidRDefault="00243155">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25F974F6"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with the proposal but we suggest adding an option to allow NW to configure maximum CSI payload size as well.</w:t>
            </w:r>
          </w:p>
        </w:tc>
      </w:tr>
      <w:tr w:rsidR="00EE216F" w14:paraId="3588071A" w14:textId="77777777">
        <w:tc>
          <w:tcPr>
            <w:tcW w:w="2705" w:type="dxa"/>
          </w:tcPr>
          <w:p w14:paraId="6102BDA3"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131FB7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19F450DA" w14:textId="77777777">
        <w:tc>
          <w:tcPr>
            <w:tcW w:w="2705" w:type="dxa"/>
          </w:tcPr>
          <w:p w14:paraId="3E853D3F"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88B7AB2" w14:textId="77777777" w:rsidR="00EE216F" w:rsidRDefault="00EE216F">
            <w:pPr>
              <w:tabs>
                <w:tab w:val="left" w:pos="990"/>
              </w:tabs>
              <w:jc w:val="both"/>
              <w:rPr>
                <w:rFonts w:eastAsiaTheme="minorEastAsia"/>
                <w:color w:val="000000" w:themeColor="text1"/>
                <w:sz w:val="20"/>
                <w:szCs w:val="20"/>
              </w:rPr>
            </w:pPr>
          </w:p>
          <w:p w14:paraId="39EECC3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191D33BF" w14:textId="77777777" w:rsidR="00EE216F" w:rsidRDefault="00EE216F">
            <w:pPr>
              <w:tabs>
                <w:tab w:val="left" w:pos="990"/>
              </w:tabs>
              <w:jc w:val="both"/>
              <w:rPr>
                <w:rFonts w:eastAsiaTheme="minorEastAsia"/>
                <w:color w:val="000000" w:themeColor="text1"/>
                <w:sz w:val="20"/>
                <w:szCs w:val="20"/>
              </w:rPr>
            </w:pPr>
          </w:p>
          <w:p w14:paraId="1056F118" w14:textId="77777777" w:rsidR="00EE216F" w:rsidRDefault="00243155">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726BDCD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F04FE8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6DA443D9"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51CBC362"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111361A5"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2F959EA8" w14:textId="77777777" w:rsidR="00EE216F" w:rsidRDefault="00EE216F">
            <w:pPr>
              <w:spacing w:before="120"/>
              <w:rPr>
                <w:rFonts w:eastAsiaTheme="minorEastAsia"/>
                <w:color w:val="000000" w:themeColor="text1"/>
                <w:szCs w:val="20"/>
              </w:rPr>
            </w:pPr>
          </w:p>
        </w:tc>
      </w:tr>
      <w:tr w:rsidR="00EE216F" w14:paraId="2B51681F" w14:textId="77777777">
        <w:tc>
          <w:tcPr>
            <w:tcW w:w="2705" w:type="dxa"/>
          </w:tcPr>
          <w:p w14:paraId="4CCE690D"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5A0F7D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EE216F" w14:paraId="40B12042" w14:textId="77777777">
        <w:tc>
          <w:tcPr>
            <w:tcW w:w="2705" w:type="dxa"/>
          </w:tcPr>
          <w:p w14:paraId="6D1445C0"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3DC4C472"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EE216F" w14:paraId="13D42BC3" w14:textId="77777777">
        <w:tc>
          <w:tcPr>
            <w:tcW w:w="2705" w:type="dxa"/>
          </w:tcPr>
          <w:p w14:paraId="662F4B75"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3F6EAC4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60BCAC11" w14:textId="77777777">
        <w:tc>
          <w:tcPr>
            <w:tcW w:w="2705" w:type="dxa"/>
          </w:tcPr>
          <w:p w14:paraId="4D9F9701"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7E70DFEB"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4B4B436A" w14:textId="77777777" w:rsidR="00EE216F" w:rsidRDefault="00EE216F">
            <w:pPr>
              <w:tabs>
                <w:tab w:val="left" w:pos="990"/>
              </w:tabs>
              <w:jc w:val="both"/>
              <w:rPr>
                <w:rFonts w:eastAsia="Yu Mincho"/>
                <w:color w:val="000000" w:themeColor="text1"/>
                <w:sz w:val="20"/>
                <w:szCs w:val="20"/>
                <w:lang w:eastAsia="ja-JP"/>
              </w:rPr>
            </w:pPr>
          </w:p>
          <w:p w14:paraId="21661B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w:t>
            </w:r>
            <w:proofErr w:type="spellStart"/>
            <w:r>
              <w:rPr>
                <w:rFonts w:eastAsia="Yu Mincho"/>
                <w:color w:val="000000" w:themeColor="text1"/>
                <w:sz w:val="20"/>
                <w:szCs w:val="20"/>
                <w:lang w:eastAsia="ja-JP"/>
              </w:rPr>
              <w:t>subband</w:t>
            </w:r>
            <w:proofErr w:type="spellEnd"/>
            <w:r>
              <w:rPr>
                <w:rFonts w:eastAsia="Yu Mincho"/>
                <w:color w:val="000000" w:themeColor="text1"/>
                <w:sz w:val="20"/>
                <w:szCs w:val="20"/>
                <w:lang w:eastAsia="ja-JP"/>
              </w:rPr>
              <w:t>/port-layout configuration also used to determine CSI payload size?</w:t>
            </w:r>
          </w:p>
          <w:p w14:paraId="6548C042" w14:textId="77777777" w:rsidR="00EE216F" w:rsidRDefault="00EE216F">
            <w:pPr>
              <w:tabs>
                <w:tab w:val="left" w:pos="990"/>
              </w:tabs>
              <w:jc w:val="both"/>
              <w:rPr>
                <w:rFonts w:eastAsia="Yu Mincho"/>
                <w:color w:val="000000" w:themeColor="text1"/>
                <w:sz w:val="20"/>
                <w:szCs w:val="20"/>
                <w:lang w:eastAsia="ja-JP"/>
              </w:rPr>
            </w:pPr>
          </w:p>
          <w:p w14:paraId="33049A4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lastRenderedPageBreak/>
              <w:t xml:space="preserve">We prefer Option 1. In option 2, the need for the UE to dynamically select from multiple options needs justification. </w:t>
            </w:r>
          </w:p>
          <w:p w14:paraId="529FDB74" w14:textId="77777777" w:rsidR="00EE216F" w:rsidRDefault="00EE216F">
            <w:pPr>
              <w:tabs>
                <w:tab w:val="left" w:pos="990"/>
              </w:tabs>
              <w:jc w:val="both"/>
              <w:rPr>
                <w:rFonts w:eastAsia="Yu Mincho"/>
                <w:color w:val="000000" w:themeColor="text1"/>
                <w:sz w:val="20"/>
                <w:szCs w:val="20"/>
                <w:lang w:eastAsia="ja-JP"/>
              </w:rPr>
            </w:pPr>
          </w:p>
          <w:p w14:paraId="59B2D16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Proposed wording for option 1:</w:t>
            </w:r>
          </w:p>
          <w:p w14:paraId="3C1905BC" w14:textId="77777777" w:rsidR="00EE216F" w:rsidRDefault="00EE216F">
            <w:pPr>
              <w:tabs>
                <w:tab w:val="left" w:pos="990"/>
              </w:tabs>
              <w:jc w:val="both"/>
              <w:rPr>
                <w:rFonts w:eastAsia="Yu Mincho"/>
                <w:color w:val="000000" w:themeColor="text1"/>
                <w:sz w:val="20"/>
                <w:szCs w:val="20"/>
                <w:lang w:eastAsia="ja-JP"/>
              </w:rPr>
            </w:pPr>
          </w:p>
          <w:p w14:paraId="26FDCD8C"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71C33BF0"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1:  </w:t>
            </w:r>
          </w:p>
          <w:p w14:paraId="69DF5C59"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network configuration to determine CSI payload size, gNB can configure the UE with: </w:t>
            </w:r>
          </w:p>
          <w:p w14:paraId="38E6AD68"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an identifier that enables the UE to choose a CSI generation model compatible with the CSI reconstruction model used by the gNB</w:t>
            </w:r>
          </w:p>
          <w:p w14:paraId="049737EA"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proofErr w:type="spellStart"/>
            <w:r>
              <w:rPr>
                <w:rFonts w:eastAsia="Yu Mincho"/>
                <w:b/>
                <w:bCs/>
                <w:i/>
                <w:iCs/>
                <w:color w:val="000000" w:themeColor="text1"/>
                <w:szCs w:val="20"/>
                <w:lang w:eastAsia="ja-JP"/>
              </w:rPr>
              <w:t>Subband</w:t>
            </w:r>
            <w:proofErr w:type="spellEnd"/>
            <w:r>
              <w:rPr>
                <w:rFonts w:eastAsia="Yu Mincho"/>
                <w:b/>
                <w:bCs/>
                <w:i/>
                <w:iCs/>
                <w:color w:val="000000" w:themeColor="text1"/>
                <w:szCs w:val="20"/>
                <w:lang w:eastAsia="ja-JP"/>
              </w:rPr>
              <w:t xml:space="preserve"> configuration, port layout configuration, rank restriction </w:t>
            </w:r>
          </w:p>
          <w:p w14:paraId="3848CA46"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other payload configuration if needed (e.g., size of the latent message in case of model scalable across multiple latent sizes)</w:t>
            </w:r>
          </w:p>
          <w:p w14:paraId="5B84B718"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UE determination/reporting of the actual CSI payload size, UE reports the selected RI. </w:t>
            </w:r>
          </w:p>
          <w:p w14:paraId="0D71017E"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2: </w:t>
            </w:r>
          </w:p>
          <w:p w14:paraId="4352F638" w14:textId="77777777" w:rsidR="00EE216F" w:rsidRDefault="00243155">
            <w:pPr>
              <w:pStyle w:val="ListParagraph"/>
              <w:numPr>
                <w:ilvl w:val="0"/>
                <w:numId w:val="74"/>
              </w:numPr>
              <w:tabs>
                <w:tab w:val="left" w:pos="990"/>
              </w:tabs>
              <w:spacing w:after="100" w:afterAutospacing="1" w:line="240" w:lineRule="auto"/>
              <w:ind w:leftChars="0"/>
              <w:jc w:val="both"/>
              <w:rPr>
                <w:rFonts w:eastAsia="Yu Mincho"/>
                <w:color w:val="000000" w:themeColor="text1"/>
                <w:szCs w:val="20"/>
                <w:lang w:eastAsia="ja-JP"/>
              </w:rPr>
            </w:pPr>
            <w:r>
              <w:rPr>
                <w:rFonts w:eastAsia="Yu Mincho"/>
                <w:b/>
                <w:bCs/>
                <w:i/>
                <w:iCs/>
                <w:color w:val="000000" w:themeColor="text1"/>
                <w:szCs w:val="20"/>
                <w:lang w:eastAsia="ja-JP"/>
              </w:rPr>
              <w:t xml:space="preserve">&lt;…. Option with multiple </w:t>
            </w:r>
            <w:proofErr w:type="spellStart"/>
            <w:r>
              <w:rPr>
                <w:rFonts w:eastAsia="Yu Mincho"/>
                <w:b/>
                <w:bCs/>
                <w:i/>
                <w:iCs/>
                <w:color w:val="000000" w:themeColor="text1"/>
                <w:szCs w:val="20"/>
                <w:lang w:eastAsia="ja-JP"/>
              </w:rPr>
              <w:t>idenifiers</w:t>
            </w:r>
            <w:proofErr w:type="spellEnd"/>
            <w:r>
              <w:rPr>
                <w:rFonts w:eastAsia="Yu Mincho"/>
                <w:b/>
                <w:bCs/>
                <w:i/>
                <w:iCs/>
                <w:color w:val="000000" w:themeColor="text1"/>
                <w:szCs w:val="20"/>
                <w:lang w:eastAsia="ja-JP"/>
              </w:rPr>
              <w:t xml:space="preserve"> …. &gt;</w:t>
            </w:r>
          </w:p>
        </w:tc>
      </w:tr>
      <w:tr w:rsidR="00EE216F" w14:paraId="3DD06B81" w14:textId="77777777">
        <w:tc>
          <w:tcPr>
            <w:tcW w:w="2705" w:type="dxa"/>
          </w:tcPr>
          <w:p w14:paraId="4121ED54"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D9A91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EE216F" w14:paraId="62BE99BA" w14:textId="77777777">
        <w:tc>
          <w:tcPr>
            <w:tcW w:w="2705" w:type="dxa"/>
          </w:tcPr>
          <w:p w14:paraId="7FB9144B"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7A4C78A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EE216F" w14:paraId="5E1BDEB5" w14:textId="77777777">
        <w:tc>
          <w:tcPr>
            <w:tcW w:w="2705" w:type="dxa"/>
          </w:tcPr>
          <w:p w14:paraId="451C71C7"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F45A6C6"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01556DF2" w14:textId="77777777">
        <w:tc>
          <w:tcPr>
            <w:tcW w:w="2705" w:type="dxa"/>
          </w:tcPr>
          <w:p w14:paraId="6E3BAB6E"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022C8776" w14:textId="77777777" w:rsidR="00EE216F" w:rsidRDefault="00243155">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77A1DEC4" w14:textId="77777777">
        <w:tc>
          <w:tcPr>
            <w:tcW w:w="2705" w:type="dxa"/>
          </w:tcPr>
          <w:p w14:paraId="4567999C"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27CC517"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r w:rsidR="00EE216F" w14:paraId="0EA111B5" w14:textId="77777777">
        <w:tc>
          <w:tcPr>
            <w:tcW w:w="2705" w:type="dxa"/>
          </w:tcPr>
          <w:p w14:paraId="17EBF61F"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24DD2E9"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Fine with the proposal.</w:t>
            </w:r>
          </w:p>
        </w:tc>
      </w:tr>
    </w:tbl>
    <w:p w14:paraId="54311728" w14:textId="77777777" w:rsidR="00EE216F" w:rsidRDefault="00EE216F">
      <w:pPr>
        <w:tabs>
          <w:tab w:val="left" w:pos="990"/>
        </w:tabs>
        <w:rPr>
          <w:rFonts w:eastAsia="Malgun Gothic"/>
          <w:b/>
          <w:bCs/>
          <w:i/>
          <w:iCs/>
          <w:sz w:val="20"/>
          <w:szCs w:val="20"/>
        </w:rPr>
      </w:pPr>
    </w:p>
    <w:p w14:paraId="7A524187" w14:textId="77777777" w:rsidR="00EE216F" w:rsidRDefault="00EE216F">
      <w:pPr>
        <w:rPr>
          <w:rFonts w:eastAsia="Malgun Gothic"/>
          <w:b/>
          <w:bCs/>
          <w:i/>
          <w:iCs/>
          <w:sz w:val="20"/>
          <w:szCs w:val="20"/>
        </w:rPr>
      </w:pPr>
    </w:p>
    <w:p w14:paraId="40A8DCBE" w14:textId="77777777" w:rsidR="00EE216F" w:rsidRDefault="00EE216F">
      <w:pPr>
        <w:tabs>
          <w:tab w:val="left" w:pos="990"/>
        </w:tabs>
        <w:rPr>
          <w:rFonts w:eastAsia="Malgun Gothic"/>
          <w:b/>
          <w:bCs/>
          <w:i/>
          <w:iCs/>
          <w:sz w:val="20"/>
          <w:szCs w:val="20"/>
        </w:rPr>
      </w:pPr>
    </w:p>
    <w:p w14:paraId="292932E0" w14:textId="77777777" w:rsidR="00EE216F" w:rsidRDefault="00243155">
      <w:pPr>
        <w:pStyle w:val="Heading3"/>
        <w:numPr>
          <w:ilvl w:val="0"/>
          <w:numId w:val="0"/>
        </w:numPr>
        <w:rPr>
          <w:b/>
          <w:bCs/>
          <w:i/>
          <w:iCs/>
          <w:sz w:val="20"/>
          <w:szCs w:val="20"/>
        </w:rPr>
      </w:pPr>
      <w:r>
        <w:rPr>
          <w:b/>
          <w:bCs/>
          <w:i/>
          <w:iCs/>
          <w:sz w:val="20"/>
          <w:szCs w:val="20"/>
        </w:rPr>
        <w:t xml:space="preserve">Proposal 2-3-1(v1 closed): </w:t>
      </w:r>
    </w:p>
    <w:p w14:paraId="2C918AA7" w14:textId="77777777" w:rsidR="00EE216F" w:rsidRDefault="00243155">
      <w:pPr>
        <w:rPr>
          <w:color w:val="000000" w:themeColor="text1"/>
          <w:sz w:val="20"/>
          <w:szCs w:val="20"/>
        </w:rPr>
      </w:pPr>
      <w:r>
        <w:rPr>
          <w:color w:val="000000" w:themeColor="text1"/>
          <w:sz w:val="20"/>
          <w:szCs w:val="20"/>
          <w:highlight w:val="yellow"/>
        </w:rPr>
        <w:t>Based on offline discussion and hallway discussion, different methods are proposed. Alt 1 is merged way, Alt 2 is separate option, Alt 3 is trying to avoid the term “identifier”, by listing all information directly.</w:t>
      </w:r>
      <w:r>
        <w:rPr>
          <w:color w:val="000000" w:themeColor="text1"/>
          <w:sz w:val="20"/>
          <w:szCs w:val="20"/>
        </w:rPr>
        <w:t xml:space="preserve"> </w:t>
      </w:r>
    </w:p>
    <w:p w14:paraId="6680E2E3" w14:textId="77777777" w:rsidR="00EE216F" w:rsidRDefault="00243155">
      <w:pPr>
        <w:rPr>
          <w:color w:val="000000" w:themeColor="text1"/>
          <w:sz w:val="20"/>
          <w:szCs w:val="20"/>
        </w:rPr>
      </w:pPr>
      <w:r>
        <w:rPr>
          <w:color w:val="000000" w:themeColor="text1"/>
          <w:sz w:val="20"/>
          <w:szCs w:val="20"/>
        </w:rPr>
        <w:t xml:space="preserve">  </w:t>
      </w:r>
    </w:p>
    <w:p w14:paraId="798CFD79"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t>Alt 1:</w:t>
      </w:r>
    </w:p>
    <w:p w14:paraId="30E4F116" w14:textId="77777777" w:rsidR="00EE216F" w:rsidRDefault="00243155">
      <w:pPr>
        <w:tabs>
          <w:tab w:val="left" w:pos="990"/>
        </w:tabs>
        <w:rPr>
          <w:b/>
          <w:bCs/>
          <w:i/>
          <w:iCs/>
          <w:sz w:val="20"/>
          <w:szCs w:val="20"/>
        </w:rPr>
      </w:pPr>
      <w:r>
        <w:rPr>
          <w:rFonts w:eastAsia="Malgun Gothic"/>
          <w:b/>
          <w:bCs/>
          <w:i/>
          <w:iCs/>
          <w:sz w:val="20"/>
          <w:szCs w:val="20"/>
        </w:rPr>
        <w:lastRenderedPageBreak/>
        <w:t xml:space="preserve">In CSI compression using two-sided model use case, further </w:t>
      </w:r>
      <w:r>
        <w:rPr>
          <w:b/>
          <w:bCs/>
          <w:i/>
          <w:iCs/>
          <w:sz w:val="20"/>
          <w:szCs w:val="20"/>
        </w:rPr>
        <w:t xml:space="preserve">study the potential specification impact for CSI configuration and report: </w:t>
      </w:r>
    </w:p>
    <w:p w14:paraId="5A01A2A5"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w:t>
      </w:r>
      <w:r>
        <w:rPr>
          <w:rFonts w:ascii="Times New Roman" w:eastAsia="Malgun Gothic" w:hAnsi="Times New Roman"/>
          <w:b/>
          <w:bCs/>
          <w:i/>
          <w:iCs/>
          <w:color w:val="000000" w:themeColor="text1"/>
          <w:szCs w:val="20"/>
          <w:lang w:val="en-US"/>
        </w:rPr>
        <w:t xml:space="preserve">one or more identifiers  </w:t>
      </w:r>
    </w:p>
    <w:p w14:paraId="0BC982FD"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identifier(s) as configured by the NW, and/or </w:t>
      </w:r>
      <w:r>
        <w:rPr>
          <w:rFonts w:ascii="Times New Roman" w:eastAsia="Malgun Gothic" w:hAnsi="Times New Roman"/>
          <w:b/>
          <w:bCs/>
          <w:i/>
          <w:iCs/>
          <w:szCs w:val="20"/>
          <w:highlight w:val="yellow"/>
          <w:lang w:val="en-US"/>
        </w:rPr>
        <w:t>the selected RI</w:t>
      </w:r>
      <w:r>
        <w:rPr>
          <w:rFonts w:ascii="Times New Roman" w:eastAsia="Malgun Gothic" w:hAnsi="Times New Roman"/>
          <w:b/>
          <w:bCs/>
          <w:i/>
          <w:iCs/>
          <w:color w:val="000000" w:themeColor="text1"/>
          <w:szCs w:val="20"/>
          <w:lang w:val="en-US"/>
        </w:rPr>
        <w:t xml:space="preserve">. </w:t>
      </w:r>
    </w:p>
    <w:p w14:paraId="4CB2DEBA"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w:t>
      </w:r>
      <w:r>
        <w:rPr>
          <w:rFonts w:ascii="Times New Roman" w:eastAsia="Malgun Gothic" w:hAnsi="Times New Roman"/>
          <w:b/>
          <w:bCs/>
          <w:i/>
          <w:iCs/>
          <w:color w:val="FF0000"/>
          <w:szCs w:val="20"/>
        </w:rPr>
        <w:t xml:space="preserve"> one or more</w:t>
      </w:r>
      <w:r>
        <w:rPr>
          <w:rFonts w:ascii="Times New Roman" w:eastAsia="Malgun Gothic" w:hAnsi="Times New Roman"/>
          <w:b/>
          <w:bCs/>
          <w:i/>
          <w:iCs/>
          <w:color w:val="000000" w:themeColor="text1"/>
          <w:szCs w:val="20"/>
        </w:rPr>
        <w:t xml:space="preserve"> factors that represent a </w:t>
      </w:r>
      <w:r>
        <w:rPr>
          <w:rFonts w:ascii="Times New Roman" w:eastAsia="Malgun Gothic" w:hAnsi="Times New Roman"/>
          <w:b/>
          <w:bCs/>
          <w:i/>
          <w:iCs/>
          <w:color w:val="FF0000"/>
          <w:szCs w:val="20"/>
        </w:rPr>
        <w:t>specific</w:t>
      </w:r>
      <w:r>
        <w:rPr>
          <w:rFonts w:ascii="Times New Roman" w:eastAsia="Malgun Gothic" w:hAnsi="Times New Roman"/>
          <w:b/>
          <w:bCs/>
          <w:i/>
          <w:iCs/>
          <w:color w:val="000000" w:themeColor="text1"/>
          <w:szCs w:val="20"/>
        </w:rPr>
        <w:t xml:space="preserve"> CSI payload size and/or model, e.g., UE part model compatible with the NW part model used by the gNB, </w:t>
      </w:r>
      <w:r>
        <w:rPr>
          <w:rFonts w:ascii="Times New Roman" w:eastAsia="Malgun Gothic" w:hAnsi="Times New Roman"/>
          <w:b/>
          <w:bCs/>
          <w:i/>
          <w:iCs/>
          <w:color w:val="000000" w:themeColor="text1"/>
          <w:szCs w:val="20"/>
          <w:highlight w:val="yellow"/>
        </w:rPr>
        <w:t>rank value,</w:t>
      </w:r>
      <w:r>
        <w:rPr>
          <w:rFonts w:ascii="Times New Roman" w:eastAsia="Malgun Gothic" w:hAnsi="Times New Roman"/>
          <w:b/>
          <w:bCs/>
          <w:i/>
          <w:iCs/>
          <w:color w:val="000000" w:themeColor="text1"/>
          <w:szCs w:val="20"/>
        </w:rPr>
        <w:t xml:space="preserve"> quantization method/granularity, size of latent space from scalable dimensions for each layer etc. </w:t>
      </w:r>
    </w:p>
    <w:p w14:paraId="051775F7"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701549E3" w14:textId="77777777" w:rsidR="00EE216F" w:rsidRDefault="00EE216F">
      <w:pPr>
        <w:tabs>
          <w:tab w:val="left" w:pos="990"/>
        </w:tabs>
        <w:rPr>
          <w:rFonts w:eastAsia="Malgun Gothic"/>
          <w:b/>
          <w:bCs/>
          <w:i/>
          <w:iCs/>
          <w:sz w:val="20"/>
          <w:szCs w:val="20"/>
        </w:rPr>
      </w:pPr>
    </w:p>
    <w:p w14:paraId="7BC07C67" w14:textId="77777777" w:rsidR="00EE216F" w:rsidRDefault="00EE216F">
      <w:pPr>
        <w:tabs>
          <w:tab w:val="left" w:pos="990"/>
        </w:tabs>
        <w:rPr>
          <w:rFonts w:eastAsia="Malgun Gothic"/>
          <w:b/>
          <w:bCs/>
          <w:i/>
          <w:iCs/>
          <w:sz w:val="20"/>
          <w:szCs w:val="20"/>
        </w:rPr>
      </w:pPr>
    </w:p>
    <w:p w14:paraId="22716DD6"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t>Alt 2:</w:t>
      </w:r>
    </w:p>
    <w:p w14:paraId="748F6C4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D3AC3B4"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1272A271"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p>
    <w:p w14:paraId="52CE788E"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55F3BF91"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An identifier that enables the UE to choose a CSI generation model compatible with the CSI reconstruction model used by the gNB</w:t>
      </w:r>
    </w:p>
    <w:p w14:paraId="030911A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Other information is separately signalled including payload size for the scalable AI model, quantization/ quantization method/granularity, puncturing bits etc</w:t>
      </w:r>
    </w:p>
    <w:p w14:paraId="0DF7877E" w14:textId="77777777" w:rsidR="00EE216F" w:rsidRDefault="00EE216F">
      <w:pPr>
        <w:pStyle w:val="ListParagraph"/>
        <w:tabs>
          <w:tab w:val="left" w:pos="990"/>
        </w:tabs>
        <w:spacing w:after="100" w:afterAutospacing="1" w:line="240" w:lineRule="auto"/>
        <w:ind w:leftChars="0" w:left="1503" w:firstLine="0"/>
        <w:jc w:val="both"/>
        <w:rPr>
          <w:rFonts w:ascii="Times New Roman" w:eastAsia="Malgun Gothic" w:hAnsi="Times New Roman"/>
          <w:b/>
          <w:bCs/>
          <w:i/>
          <w:iCs/>
          <w:color w:val="000000" w:themeColor="text1"/>
          <w:szCs w:val="20"/>
        </w:rPr>
      </w:pPr>
    </w:p>
    <w:p w14:paraId="6C15B35B"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178E9EF3" w14:textId="77777777" w:rsidR="00EE216F" w:rsidRDefault="00243155">
      <w:pPr>
        <w:pStyle w:val="ListParagraph"/>
        <w:numPr>
          <w:ilvl w:val="1"/>
          <w:numId w:val="6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a set of candidate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 </w:t>
      </w:r>
    </w:p>
    <w:p w14:paraId="5574918A"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 xml:space="preserve"> </w:t>
      </w:r>
    </w:p>
    <w:p w14:paraId="74003CFC" w14:textId="77777777" w:rsidR="00EE216F" w:rsidRDefault="00243155">
      <w:pPr>
        <w:pStyle w:val="ListParagraph"/>
        <w:numPr>
          <w:ilvl w:val="1"/>
          <w:numId w:val="69"/>
        </w:numPr>
        <w:spacing w:before="120"/>
        <w:ind w:leftChars="0"/>
        <w:rPr>
          <w:rFonts w:ascii="Times New Roman" w:hAnsi="Times New Roman"/>
          <w:b/>
          <w:bCs/>
          <w:i/>
          <w:iCs/>
          <w:sz w:val="23"/>
          <w:szCs w:val="23"/>
        </w:rPr>
      </w:pPr>
      <w:r>
        <w:rPr>
          <w:rFonts w:ascii="Times New Roman" w:eastAsia="Malgun Gothic" w:hAnsi="Times New Roman"/>
          <w:b/>
          <w:bCs/>
          <w:i/>
          <w:iCs/>
          <w:color w:val="000000" w:themeColor="text1"/>
          <w:szCs w:val="20"/>
        </w:rPr>
        <w:t>An identifier may be associated with the information of one or more factors that represent a specific CSI payload size and/or model, e.g., UE part model compatible with the NW part model used by the gNB, rank value, quantization method/granularity, size of latent space from scalable dimensions for each layer, etc.</w:t>
      </w:r>
    </w:p>
    <w:p w14:paraId="4830984A"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0B4F3BC2" w14:textId="77777777" w:rsidR="00EE216F" w:rsidRDefault="00EE216F">
      <w:pPr>
        <w:tabs>
          <w:tab w:val="left" w:pos="990"/>
        </w:tabs>
        <w:rPr>
          <w:rFonts w:eastAsia="Malgun Gothic"/>
          <w:b/>
          <w:bCs/>
          <w:i/>
          <w:iCs/>
          <w:sz w:val="20"/>
          <w:szCs w:val="20"/>
        </w:rPr>
      </w:pPr>
    </w:p>
    <w:p w14:paraId="79B43207"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t>Alt 3:</w:t>
      </w:r>
    </w:p>
    <w:p w14:paraId="10F02B5C" w14:textId="77777777" w:rsidR="00EE216F" w:rsidRDefault="00243155">
      <w:pPr>
        <w:tabs>
          <w:tab w:val="left" w:pos="990"/>
        </w:tabs>
        <w:rPr>
          <w:b/>
          <w:bCs/>
          <w:i/>
          <w:iCs/>
          <w:sz w:val="20"/>
          <w:szCs w:val="20"/>
        </w:rPr>
      </w:pPr>
      <w:r>
        <w:rPr>
          <w:rFonts w:eastAsia="Malgun Gothic"/>
          <w:b/>
          <w:bCs/>
          <w:i/>
          <w:iCs/>
          <w:sz w:val="20"/>
          <w:szCs w:val="20"/>
        </w:rPr>
        <w:lastRenderedPageBreak/>
        <w:t xml:space="preserve">In CSI compression using two-sided model use case, further </w:t>
      </w:r>
      <w:r>
        <w:rPr>
          <w:b/>
          <w:bCs/>
          <w:i/>
          <w:iCs/>
          <w:sz w:val="20"/>
          <w:szCs w:val="20"/>
        </w:rPr>
        <w:t xml:space="preserve">study the potential specification impact for CSI configuration and report: </w:t>
      </w:r>
    </w:p>
    <w:p w14:paraId="68BC22CA"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148F8C55"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6207506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CSI size for scalable AI model with adaptation layer</w:t>
      </w:r>
    </w:p>
    <w:p w14:paraId="4DA449BF"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32AE056C"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puncturing bits if puncturing is used to adapt the CSI size.</w:t>
      </w:r>
    </w:p>
    <w:p w14:paraId="5912BC53"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3ECFAFE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information as configured by the NW </w:t>
      </w:r>
    </w:p>
    <w:p w14:paraId="409C9633" w14:textId="77777777" w:rsidR="00EE216F" w:rsidRDefault="00EE216F">
      <w:pPr>
        <w:tabs>
          <w:tab w:val="left" w:pos="990"/>
        </w:tabs>
        <w:rPr>
          <w:rFonts w:eastAsia="Malgun Gothic"/>
          <w:b/>
          <w:bCs/>
          <w:i/>
          <w:iCs/>
          <w:sz w:val="20"/>
          <w:szCs w:val="20"/>
          <w:lang w:val="en-GB"/>
        </w:rPr>
      </w:pPr>
    </w:p>
    <w:p w14:paraId="523AF579" w14:textId="77777777" w:rsidR="00EE216F" w:rsidRDefault="00243155">
      <w:pPr>
        <w:tabs>
          <w:tab w:val="left" w:pos="990"/>
        </w:tabs>
        <w:rPr>
          <w:rFonts w:eastAsia="Malgun Gothic"/>
          <w:b/>
          <w:bCs/>
          <w:i/>
          <w:iCs/>
          <w:sz w:val="20"/>
          <w:szCs w:val="20"/>
          <w:lang w:val="en-GB"/>
        </w:rPr>
      </w:pPr>
      <w:r>
        <w:rPr>
          <w:rFonts w:eastAsia="Malgun Gothic"/>
          <w:b/>
          <w:bCs/>
          <w:i/>
          <w:iCs/>
          <w:sz w:val="20"/>
          <w:szCs w:val="20"/>
          <w:lang w:val="en-GB"/>
        </w:rPr>
        <w:t xml:space="preserve">Please indicate which option you prefer/object. </w:t>
      </w:r>
    </w:p>
    <w:p w14:paraId="3AE7FFB8"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1255"/>
        <w:gridCol w:w="7755"/>
      </w:tblGrid>
      <w:tr w:rsidR="00EE216F" w14:paraId="26F8C37F" w14:textId="77777777">
        <w:tc>
          <w:tcPr>
            <w:tcW w:w="1255" w:type="dxa"/>
          </w:tcPr>
          <w:p w14:paraId="714A0ABC" w14:textId="77777777" w:rsidR="00EE216F" w:rsidRDefault="00243155">
            <w:pPr>
              <w:rPr>
                <w:color w:val="000000" w:themeColor="text1"/>
                <w:sz w:val="20"/>
                <w:szCs w:val="20"/>
              </w:rPr>
            </w:pPr>
            <w:r>
              <w:rPr>
                <w:color w:val="000000" w:themeColor="text1"/>
                <w:sz w:val="20"/>
                <w:szCs w:val="20"/>
              </w:rPr>
              <w:t xml:space="preserve">Alt 1 </w:t>
            </w:r>
          </w:p>
        </w:tc>
        <w:tc>
          <w:tcPr>
            <w:tcW w:w="7755" w:type="dxa"/>
          </w:tcPr>
          <w:p w14:paraId="408AC6C8" w14:textId="77777777" w:rsidR="00EE216F" w:rsidRDefault="00EE216F">
            <w:pPr>
              <w:rPr>
                <w:color w:val="000000" w:themeColor="text1"/>
                <w:sz w:val="20"/>
                <w:szCs w:val="20"/>
              </w:rPr>
            </w:pPr>
          </w:p>
        </w:tc>
      </w:tr>
      <w:tr w:rsidR="00EE216F" w14:paraId="1005BE32" w14:textId="77777777">
        <w:tc>
          <w:tcPr>
            <w:tcW w:w="1255" w:type="dxa"/>
          </w:tcPr>
          <w:p w14:paraId="307094A3" w14:textId="77777777" w:rsidR="00EE216F" w:rsidRDefault="00243155">
            <w:pPr>
              <w:rPr>
                <w:color w:val="000000" w:themeColor="text1"/>
                <w:sz w:val="20"/>
                <w:szCs w:val="20"/>
              </w:rPr>
            </w:pPr>
            <w:r>
              <w:rPr>
                <w:color w:val="000000" w:themeColor="text1"/>
                <w:sz w:val="20"/>
                <w:szCs w:val="20"/>
              </w:rPr>
              <w:t>Alt 2</w:t>
            </w:r>
          </w:p>
        </w:tc>
        <w:tc>
          <w:tcPr>
            <w:tcW w:w="7755" w:type="dxa"/>
          </w:tcPr>
          <w:p w14:paraId="6A02FF37" w14:textId="77777777" w:rsidR="00EE216F" w:rsidRDefault="00EE216F">
            <w:pPr>
              <w:rPr>
                <w:color w:val="000000" w:themeColor="text1"/>
                <w:sz w:val="20"/>
                <w:szCs w:val="20"/>
              </w:rPr>
            </w:pPr>
          </w:p>
        </w:tc>
      </w:tr>
      <w:tr w:rsidR="00EE216F" w14:paraId="07BE0AD4" w14:textId="77777777">
        <w:tc>
          <w:tcPr>
            <w:tcW w:w="1255" w:type="dxa"/>
          </w:tcPr>
          <w:p w14:paraId="475E3624" w14:textId="77777777" w:rsidR="00EE216F" w:rsidRDefault="00243155">
            <w:pPr>
              <w:rPr>
                <w:color w:val="000000" w:themeColor="text1"/>
                <w:sz w:val="20"/>
                <w:szCs w:val="20"/>
              </w:rPr>
            </w:pPr>
            <w:r>
              <w:rPr>
                <w:color w:val="000000" w:themeColor="text1"/>
                <w:sz w:val="20"/>
                <w:szCs w:val="20"/>
              </w:rPr>
              <w:t>Alt 3</w:t>
            </w:r>
          </w:p>
        </w:tc>
        <w:tc>
          <w:tcPr>
            <w:tcW w:w="7755" w:type="dxa"/>
          </w:tcPr>
          <w:p w14:paraId="044FE2D7" w14:textId="77777777" w:rsidR="00EE216F" w:rsidRDefault="00EE216F">
            <w:pPr>
              <w:rPr>
                <w:color w:val="000000" w:themeColor="text1"/>
                <w:sz w:val="20"/>
                <w:szCs w:val="20"/>
              </w:rPr>
            </w:pPr>
          </w:p>
        </w:tc>
      </w:tr>
    </w:tbl>
    <w:p w14:paraId="20B22DC0" w14:textId="77777777" w:rsidR="00EE216F" w:rsidRDefault="00EE216F">
      <w:pPr>
        <w:contextualSpacing/>
        <w:rPr>
          <w:rFonts w:eastAsia="Malgun Gothic"/>
          <w:b/>
          <w:bCs/>
          <w:i/>
          <w:iCs/>
          <w:color w:val="000000" w:themeColor="text1"/>
          <w:sz w:val="20"/>
          <w:szCs w:val="20"/>
        </w:rPr>
      </w:pPr>
    </w:p>
    <w:p w14:paraId="6E91E43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0A29738" w14:textId="77777777">
        <w:tc>
          <w:tcPr>
            <w:tcW w:w="2705" w:type="dxa"/>
          </w:tcPr>
          <w:p w14:paraId="6DECADB4" w14:textId="77777777" w:rsidR="00EE216F" w:rsidRDefault="00243155">
            <w:pPr>
              <w:rPr>
                <w:b/>
                <w:bCs/>
                <w:sz w:val="20"/>
                <w:szCs w:val="20"/>
                <w:lang w:eastAsia="en-US"/>
              </w:rPr>
            </w:pPr>
            <w:r>
              <w:rPr>
                <w:b/>
                <w:bCs/>
                <w:sz w:val="20"/>
                <w:szCs w:val="20"/>
                <w:lang w:eastAsia="en-US"/>
              </w:rPr>
              <w:t>Company</w:t>
            </w:r>
          </w:p>
        </w:tc>
        <w:tc>
          <w:tcPr>
            <w:tcW w:w="6305" w:type="dxa"/>
          </w:tcPr>
          <w:p w14:paraId="2BD0B453" w14:textId="77777777" w:rsidR="00EE216F" w:rsidRDefault="00243155">
            <w:pPr>
              <w:rPr>
                <w:b/>
                <w:bCs/>
                <w:sz w:val="20"/>
                <w:szCs w:val="20"/>
                <w:lang w:eastAsia="en-US"/>
              </w:rPr>
            </w:pPr>
            <w:r>
              <w:rPr>
                <w:b/>
                <w:bCs/>
                <w:sz w:val="20"/>
                <w:szCs w:val="20"/>
                <w:lang w:eastAsia="en-US"/>
              </w:rPr>
              <w:t>View</w:t>
            </w:r>
          </w:p>
        </w:tc>
      </w:tr>
      <w:tr w:rsidR="00EE216F" w14:paraId="5703DF88" w14:textId="77777777">
        <w:tc>
          <w:tcPr>
            <w:tcW w:w="2705" w:type="dxa"/>
          </w:tcPr>
          <w:p w14:paraId="788FE24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E7F08B" w14:textId="77777777" w:rsidR="00EE216F" w:rsidRDefault="00243155">
            <w:pPr>
              <w:rPr>
                <w:bCs/>
                <w:sz w:val="20"/>
                <w:szCs w:val="20"/>
                <w:lang w:eastAsia="en-US"/>
              </w:rPr>
            </w:pPr>
            <w:r>
              <w:rPr>
                <w:rFonts w:hint="eastAsia"/>
                <w:bCs/>
                <w:sz w:val="20"/>
                <w:szCs w:val="20"/>
                <w:lang w:eastAsia="en-US"/>
              </w:rPr>
              <w:t xml:space="preserve">Slightly prefer Alt3, it is more general. </w:t>
            </w:r>
            <w:r>
              <w:rPr>
                <w:bCs/>
                <w:sz w:val="20"/>
                <w:szCs w:val="20"/>
                <w:lang w:eastAsia="en-US"/>
              </w:rPr>
              <w:t>More specific design can be left to WID.</w:t>
            </w:r>
          </w:p>
        </w:tc>
      </w:tr>
      <w:tr w:rsidR="00EE216F" w14:paraId="484A0CDB" w14:textId="77777777">
        <w:tc>
          <w:tcPr>
            <w:tcW w:w="2705" w:type="dxa"/>
          </w:tcPr>
          <w:p w14:paraId="4AA358D8"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77943AA5"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ur preference is alt3. In our view, quantization and puncturing-related information is also included in the information for determining CSI size,</w:t>
            </w:r>
            <w:r>
              <w:rPr>
                <w:rFonts w:hint="eastAsia"/>
                <w:bCs/>
                <w:sz w:val="20"/>
                <w:szCs w:val="20"/>
                <w:lang w:eastAsia="en-US"/>
              </w:rPr>
              <w:t xml:space="preserve"> </w:t>
            </w:r>
            <w:r>
              <w:rPr>
                <w:bCs/>
                <w:sz w:val="20"/>
                <w:szCs w:val="20"/>
                <w:lang w:eastAsia="en-US"/>
              </w:rPr>
              <w:t>we suggest following modification to be more general.</w:t>
            </w:r>
          </w:p>
          <w:p w14:paraId="0C9AC687" w14:textId="77777777" w:rsidR="00EE216F" w:rsidRDefault="00EE216F">
            <w:pPr>
              <w:rPr>
                <w:bCs/>
                <w:sz w:val="20"/>
                <w:szCs w:val="20"/>
                <w:lang w:eastAsia="en-US"/>
              </w:rPr>
            </w:pPr>
          </w:p>
          <w:p w14:paraId="28BEE2D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3E102120"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0BD3A11E"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color w:val="000000" w:themeColor="text1"/>
                <w:szCs w:val="20"/>
              </w:rPr>
              <w:t xml:space="preserve">Information indicates CSI size for scalable AI model </w:t>
            </w:r>
            <w:r>
              <w:rPr>
                <w:rFonts w:ascii="Times New Roman" w:eastAsia="Malgun Gothic" w:hAnsi="Times New Roman"/>
                <w:b/>
                <w:bCs/>
                <w:i/>
                <w:iCs/>
                <w:strike/>
                <w:color w:val="FF0000"/>
                <w:szCs w:val="20"/>
              </w:rPr>
              <w:t>with adaptation layer</w:t>
            </w:r>
          </w:p>
          <w:p w14:paraId="50D8C33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quantization method/granularity.</w:t>
            </w:r>
          </w:p>
          <w:p w14:paraId="26C68547"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puncturing bits if puncturing is used to adapt the CSI size.</w:t>
            </w:r>
          </w:p>
          <w:p w14:paraId="28F3BC47"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298AAE36" w14:textId="77777777" w:rsidR="00EE216F" w:rsidRDefault="00EE216F">
            <w:pPr>
              <w:rPr>
                <w:bCs/>
                <w:sz w:val="20"/>
                <w:szCs w:val="20"/>
                <w:lang w:eastAsia="en-US"/>
              </w:rPr>
            </w:pPr>
          </w:p>
        </w:tc>
      </w:tr>
      <w:tr w:rsidR="00EE216F" w14:paraId="1D0F30E8" w14:textId="77777777">
        <w:tc>
          <w:tcPr>
            <w:tcW w:w="2705" w:type="dxa"/>
          </w:tcPr>
          <w:p w14:paraId="5BDC1316" w14:textId="77777777" w:rsidR="00EE216F" w:rsidRDefault="00243155">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24D5118E" w14:textId="77777777" w:rsidR="00EE216F" w:rsidRDefault="00243155">
            <w:pPr>
              <w:rPr>
                <w:bCs/>
                <w:sz w:val="20"/>
                <w:szCs w:val="20"/>
                <w:lang w:eastAsia="en-US"/>
              </w:rPr>
            </w:pPr>
            <w:r>
              <w:rPr>
                <w:rFonts w:eastAsia="Yu Mincho" w:hint="eastAsia"/>
                <w:bCs/>
                <w:sz w:val="20"/>
                <w:szCs w:val="20"/>
                <w:lang w:eastAsia="ja-JP"/>
              </w:rPr>
              <w:t>C</w:t>
            </w:r>
            <w:r>
              <w:rPr>
                <w:rFonts w:eastAsia="Yu Mincho"/>
                <w:bCs/>
                <w:sz w:val="20"/>
                <w:szCs w:val="20"/>
                <w:lang w:eastAsia="ja-JP"/>
              </w:rPr>
              <w:t>onsidering whether assigning an ID to the functionality-based model is still on the discussion, we prefer to have Alt3, so as to avoid the issue of identifiers.</w:t>
            </w:r>
          </w:p>
        </w:tc>
      </w:tr>
      <w:tr w:rsidR="00EE216F" w14:paraId="67CC8199" w14:textId="77777777">
        <w:trPr>
          <w:trHeight w:val="5377"/>
        </w:trPr>
        <w:tc>
          <w:tcPr>
            <w:tcW w:w="2705" w:type="dxa"/>
          </w:tcPr>
          <w:p w14:paraId="6AD3F039" w14:textId="77777777" w:rsidR="00EE216F" w:rsidRDefault="00243155">
            <w:pPr>
              <w:rPr>
                <w:bCs/>
                <w:sz w:val="20"/>
                <w:szCs w:val="20"/>
                <w:lang w:eastAsia="en-US"/>
              </w:rPr>
            </w:pPr>
            <w:r>
              <w:rPr>
                <w:bCs/>
                <w:sz w:val="20"/>
                <w:szCs w:val="20"/>
                <w:lang w:eastAsia="en-US"/>
              </w:rPr>
              <w:t>Qualcomm</w:t>
            </w:r>
          </w:p>
        </w:tc>
        <w:tc>
          <w:tcPr>
            <w:tcW w:w="6305" w:type="dxa"/>
          </w:tcPr>
          <w:p w14:paraId="5FB3A088" w14:textId="77777777" w:rsidR="00EE216F" w:rsidRDefault="00243155">
            <w:pPr>
              <w:rPr>
                <w:bCs/>
                <w:sz w:val="20"/>
                <w:szCs w:val="20"/>
                <w:lang w:eastAsia="en-US"/>
              </w:rPr>
            </w:pPr>
            <w:r>
              <w:rPr>
                <w:bCs/>
                <w:sz w:val="20"/>
                <w:szCs w:val="20"/>
                <w:lang w:eastAsia="en-US"/>
              </w:rPr>
              <w:t>We support the idea of removing “identifier” as such details can be discussed in WI stage. For Alt 3, we have a few concerns left:</w:t>
            </w:r>
          </w:p>
          <w:p w14:paraId="09227BEB"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proposal assumes we need a list of candidate payload sizes to be configured. This should be studied first. In any case, the final purpose of the configuration is to enable the UE to determine one CSI payload size, not a list. We propose to remove “list of </w:t>
            </w:r>
            <w:proofErr w:type="gramStart"/>
            <w:r>
              <w:rPr>
                <w:rFonts w:ascii="Times" w:eastAsia="Batang" w:hAnsi="Times"/>
                <w:bCs/>
                <w:sz w:val="20"/>
                <w:szCs w:val="20"/>
                <w:lang w:val="en-GB" w:eastAsia="en-US"/>
              </w:rPr>
              <w:t>candidate</w:t>
            </w:r>
            <w:proofErr w:type="gramEnd"/>
            <w:r>
              <w:rPr>
                <w:rFonts w:ascii="Times" w:eastAsia="Batang" w:hAnsi="Times"/>
                <w:bCs/>
                <w:sz w:val="20"/>
                <w:szCs w:val="20"/>
                <w:lang w:val="en-GB" w:eastAsia="en-US"/>
              </w:rPr>
              <w:t>”.</w:t>
            </w:r>
          </w:p>
          <w:p w14:paraId="0AF8992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It is premature to discuss a specific solution such as puncturing bits indication before it is studied and evaluated – this item should be removed. </w:t>
            </w:r>
          </w:p>
          <w:p w14:paraId="7E190CAA"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Quantization method / granularity can be implicitly covered by the first sub-bullet, i.e., as part of the model. Similarly,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bullet only applies to the case of scalable model. We therefore propose to add “if necessary” for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and 3</w:t>
            </w:r>
            <w:r>
              <w:rPr>
                <w:rFonts w:ascii="Times" w:eastAsia="Batang" w:hAnsi="Times"/>
                <w:bCs/>
                <w:sz w:val="20"/>
                <w:szCs w:val="20"/>
                <w:vertAlign w:val="superscript"/>
                <w:lang w:val="en-GB" w:eastAsia="en-US"/>
              </w:rPr>
              <w:t>rd</w:t>
            </w:r>
            <w:r>
              <w:rPr>
                <w:rFonts w:ascii="Times" w:eastAsia="Batang" w:hAnsi="Times"/>
                <w:bCs/>
                <w:sz w:val="20"/>
                <w:szCs w:val="20"/>
                <w:lang w:val="en-GB" w:eastAsia="en-US"/>
              </w:rPr>
              <w:t xml:space="preserve"> sub-bullet.</w:t>
            </w:r>
          </w:p>
          <w:p w14:paraId="2207D43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aspects related to </w:t>
            </w:r>
            <w:proofErr w:type="spellStart"/>
            <w:r>
              <w:rPr>
                <w:rFonts w:ascii="Times" w:eastAsia="Batang" w:hAnsi="Times"/>
                <w:bCs/>
                <w:sz w:val="20"/>
                <w:szCs w:val="20"/>
                <w:lang w:val="en-GB" w:eastAsia="en-US"/>
              </w:rPr>
              <w:t>subbands</w:t>
            </w:r>
            <w:proofErr w:type="spellEnd"/>
            <w:r>
              <w:rPr>
                <w:rFonts w:ascii="Times" w:eastAsia="Batang" w:hAnsi="Times"/>
                <w:bCs/>
                <w:sz w:val="20"/>
                <w:szCs w:val="20"/>
                <w:lang w:val="en-GB" w:eastAsia="en-US"/>
              </w:rPr>
              <w:t>, number of ports, etc. need to be studied. Since the entire proposal is about further study, we suggest to remove the word “FFS”.</w:t>
            </w:r>
          </w:p>
          <w:p w14:paraId="2165F304" w14:textId="77777777" w:rsidR="00EE216F" w:rsidRDefault="00243155">
            <w:pPr>
              <w:rPr>
                <w:bCs/>
                <w:sz w:val="20"/>
                <w:szCs w:val="20"/>
                <w:lang w:eastAsia="en-US"/>
              </w:rPr>
            </w:pPr>
            <w:r>
              <w:rPr>
                <w:bCs/>
                <w:sz w:val="20"/>
                <w:szCs w:val="20"/>
                <w:lang w:eastAsia="en-US"/>
              </w:rPr>
              <w:t>Here is the proposed version:</w:t>
            </w:r>
          </w:p>
          <w:p w14:paraId="5F28A589" w14:textId="77777777" w:rsidR="00EE216F" w:rsidRDefault="00EE216F">
            <w:pPr>
              <w:rPr>
                <w:bCs/>
                <w:sz w:val="20"/>
                <w:szCs w:val="20"/>
                <w:lang w:eastAsia="en-US"/>
              </w:rPr>
            </w:pPr>
          </w:p>
          <w:p w14:paraId="356364BE"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11C9D0C"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color w:val="000000"/>
                <w:sz w:val="20"/>
                <w:szCs w:val="20"/>
              </w:rPr>
            </w:pPr>
            <w:r>
              <w:rPr>
                <w:rFonts w:eastAsia="Malgun Gothic"/>
                <w:b/>
                <w:bCs/>
                <w:i/>
                <w:iCs/>
                <w:sz w:val="20"/>
                <w:szCs w:val="20"/>
              </w:rPr>
              <w:t xml:space="preserve">For network configuration to determine a </w:t>
            </w:r>
            <w:r>
              <w:rPr>
                <w:rFonts w:eastAsia="Malgun Gothic"/>
                <w:b/>
                <w:bCs/>
                <w:i/>
                <w:iCs/>
                <w:strike/>
                <w:color w:val="C00000"/>
                <w:sz w:val="20"/>
                <w:szCs w:val="20"/>
              </w:rPr>
              <w:t>list of candidate</w:t>
            </w:r>
            <w:r>
              <w:rPr>
                <w:rFonts w:eastAsia="Malgun Gothic"/>
                <w:b/>
                <w:bCs/>
                <w:i/>
                <w:iCs/>
                <w:color w:val="C00000"/>
                <w:sz w:val="20"/>
                <w:szCs w:val="20"/>
              </w:rPr>
              <w:t xml:space="preserve"> </w:t>
            </w:r>
            <w:r>
              <w:rPr>
                <w:rFonts w:eastAsia="Malgun Gothic"/>
                <w:b/>
                <w:bCs/>
                <w:i/>
                <w:iCs/>
                <w:sz w:val="20"/>
                <w:szCs w:val="20"/>
              </w:rPr>
              <w:t>CSI payload size</w:t>
            </w:r>
            <w:r>
              <w:rPr>
                <w:rFonts w:eastAsia="Malgun Gothic"/>
                <w:b/>
                <w:bCs/>
                <w:i/>
                <w:iCs/>
                <w:strike/>
                <w:color w:val="C00000"/>
                <w:sz w:val="20"/>
                <w:szCs w:val="20"/>
              </w:rPr>
              <w:t>s</w:t>
            </w:r>
            <w:r>
              <w:rPr>
                <w:rFonts w:eastAsia="Malgun Gothic"/>
                <w:b/>
                <w:bCs/>
                <w:i/>
                <w:iCs/>
                <w:sz w:val="20"/>
                <w:szCs w:val="20"/>
              </w:rPr>
              <w:t xml:space="preserve">, gNB can configure the UE with the following information: </w:t>
            </w:r>
          </w:p>
          <w:p w14:paraId="01C1AEE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rPr>
              <w:t xml:space="preserve">Information that </w:t>
            </w:r>
            <w:r>
              <w:rPr>
                <w:rFonts w:eastAsia="Malgun Gothic"/>
                <w:b/>
                <w:bCs/>
                <w:i/>
                <w:iCs/>
                <w:color w:val="000000"/>
                <w:sz w:val="20"/>
                <w:szCs w:val="20"/>
                <w:lang w:val="en-GB"/>
              </w:rPr>
              <w:t xml:space="preserve">enables the UE to choose </w:t>
            </w:r>
            <w:proofErr w:type="gramStart"/>
            <w:r>
              <w:rPr>
                <w:rFonts w:eastAsia="Malgun Gothic"/>
                <w:b/>
                <w:bCs/>
                <w:i/>
                <w:iCs/>
                <w:strike/>
                <w:color w:val="C00000"/>
                <w:sz w:val="20"/>
                <w:szCs w:val="20"/>
                <w:lang w:val="en-GB"/>
              </w:rPr>
              <w:t xml:space="preserve">a </w:t>
            </w:r>
            <w:r>
              <w:rPr>
                <w:rFonts w:eastAsia="Malgun Gothic"/>
                <w:b/>
                <w:bCs/>
                <w:i/>
                <w:iCs/>
                <w:color w:val="008000"/>
                <w:sz w:val="20"/>
                <w:szCs w:val="20"/>
                <w:lang w:val="en-GB"/>
              </w:rPr>
              <w:t>the</w:t>
            </w:r>
            <w:proofErr w:type="gramEnd"/>
            <w:r>
              <w:rPr>
                <w:rFonts w:eastAsia="Malgun Gothic"/>
                <w:b/>
                <w:bCs/>
                <w:i/>
                <w:iCs/>
                <w:color w:val="000000"/>
                <w:sz w:val="20"/>
                <w:szCs w:val="20"/>
                <w:lang w:val="en-GB"/>
              </w:rPr>
              <w:t xml:space="preserve"> CSI generation model</w:t>
            </w:r>
            <w:r>
              <w:rPr>
                <w:rFonts w:eastAsia="Malgun Gothic"/>
                <w:b/>
                <w:bCs/>
                <w:i/>
                <w:iCs/>
                <w:color w:val="008000"/>
                <w:sz w:val="20"/>
                <w:szCs w:val="20"/>
                <w:lang w:val="en-GB"/>
              </w:rPr>
              <w:t>(s)</w:t>
            </w:r>
            <w:r>
              <w:rPr>
                <w:rFonts w:eastAsia="Malgun Gothic"/>
                <w:b/>
                <w:bCs/>
                <w:i/>
                <w:iCs/>
                <w:color w:val="000000"/>
                <w:sz w:val="20"/>
                <w:szCs w:val="20"/>
                <w:lang w:val="en-GB"/>
              </w:rPr>
              <w:t xml:space="preserve"> compatible with the CSI reconstruction model</w:t>
            </w:r>
            <w:r>
              <w:rPr>
                <w:rFonts w:eastAsia="Malgun Gothic"/>
                <w:b/>
                <w:bCs/>
                <w:i/>
                <w:iCs/>
                <w:color w:val="008000"/>
                <w:sz w:val="20"/>
                <w:szCs w:val="20"/>
                <w:lang w:val="en-GB"/>
              </w:rPr>
              <w:t>(s)</w:t>
            </w:r>
            <w:r>
              <w:rPr>
                <w:rFonts w:eastAsia="Malgun Gothic"/>
                <w:b/>
                <w:bCs/>
                <w:i/>
                <w:iCs/>
                <w:color w:val="000000"/>
                <w:sz w:val="20"/>
                <w:szCs w:val="20"/>
                <w:lang w:val="en-GB"/>
              </w:rPr>
              <w:t xml:space="preserve"> used by the gNB</w:t>
            </w:r>
          </w:p>
          <w:p w14:paraId="7E5F89B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 xml:space="preserve">that </w:t>
            </w:r>
            <w:r>
              <w:rPr>
                <w:rFonts w:eastAsia="Malgun Gothic"/>
                <w:b/>
                <w:bCs/>
                <w:i/>
                <w:iCs/>
                <w:color w:val="000000"/>
                <w:sz w:val="20"/>
                <w:szCs w:val="20"/>
                <w:lang w:val="en-GB"/>
              </w:rPr>
              <w:t xml:space="preserve">indicates CSI </w:t>
            </w:r>
            <w:r>
              <w:rPr>
                <w:rFonts w:eastAsia="Malgun Gothic"/>
                <w:b/>
                <w:bCs/>
                <w:i/>
                <w:iCs/>
                <w:color w:val="008000"/>
                <w:sz w:val="20"/>
                <w:szCs w:val="20"/>
                <w:lang w:val="en-GB"/>
              </w:rPr>
              <w:t xml:space="preserve">payload </w:t>
            </w:r>
            <w:r>
              <w:rPr>
                <w:rFonts w:eastAsia="Malgun Gothic"/>
                <w:b/>
                <w:bCs/>
                <w:i/>
                <w:iCs/>
                <w:color w:val="000000"/>
                <w:sz w:val="20"/>
                <w:szCs w:val="20"/>
                <w:lang w:val="en-GB"/>
              </w:rPr>
              <w:t>size</w:t>
            </w:r>
            <w:r>
              <w:rPr>
                <w:rFonts w:eastAsia="Malgun Gothic"/>
                <w:b/>
                <w:bCs/>
                <w:i/>
                <w:iCs/>
                <w:color w:val="008000"/>
                <w:sz w:val="20"/>
                <w:szCs w:val="20"/>
                <w:lang w:val="en-GB"/>
              </w:rPr>
              <w:t>, if necessary. E.g.,</w:t>
            </w:r>
            <w:r>
              <w:rPr>
                <w:rFonts w:eastAsia="Malgun Gothic"/>
                <w:b/>
                <w:bCs/>
                <w:i/>
                <w:iCs/>
                <w:color w:val="000000"/>
                <w:sz w:val="20"/>
                <w:szCs w:val="20"/>
                <w:lang w:val="en-GB"/>
              </w:rPr>
              <w:t xml:space="preserve"> for scalable AI model with adaptation layer</w:t>
            </w:r>
          </w:p>
          <w:p w14:paraId="32331B5C"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that</w:t>
            </w:r>
            <w:r>
              <w:rPr>
                <w:rFonts w:eastAsia="Malgun Gothic"/>
                <w:b/>
                <w:bCs/>
                <w:i/>
                <w:iCs/>
                <w:color w:val="000000"/>
                <w:sz w:val="20"/>
                <w:szCs w:val="20"/>
                <w:lang w:val="en-GB"/>
              </w:rPr>
              <w:t xml:space="preserve"> indicates quantization method/granularity</w:t>
            </w:r>
            <w:r>
              <w:rPr>
                <w:rFonts w:eastAsia="Malgun Gothic"/>
                <w:b/>
                <w:bCs/>
                <w:i/>
                <w:iCs/>
                <w:color w:val="008000"/>
                <w:sz w:val="20"/>
                <w:szCs w:val="20"/>
                <w:lang w:val="en-GB"/>
              </w:rPr>
              <w:t>, if necessary</w:t>
            </w:r>
            <w:r>
              <w:rPr>
                <w:rFonts w:eastAsia="Malgun Gothic"/>
                <w:b/>
                <w:bCs/>
                <w:i/>
                <w:iCs/>
                <w:color w:val="000000"/>
                <w:sz w:val="20"/>
                <w:szCs w:val="20"/>
                <w:lang w:val="en-GB"/>
              </w:rPr>
              <w:t>.</w:t>
            </w:r>
          </w:p>
          <w:p w14:paraId="6DAD55C9"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strike/>
                <w:color w:val="C00000"/>
                <w:sz w:val="20"/>
                <w:szCs w:val="20"/>
                <w:lang w:val="en-GB"/>
              </w:rPr>
            </w:pPr>
            <w:r>
              <w:rPr>
                <w:rFonts w:eastAsia="Malgun Gothic"/>
                <w:b/>
                <w:bCs/>
                <w:i/>
                <w:iCs/>
                <w:strike/>
                <w:color w:val="C00000"/>
                <w:sz w:val="20"/>
                <w:szCs w:val="20"/>
                <w:lang w:val="en-GB"/>
              </w:rPr>
              <w:t>Information indicates puncturing bits if puncturing is used to adapt the CSI size.</w:t>
            </w:r>
          </w:p>
          <w:p w14:paraId="2DC0F728" w14:textId="77777777" w:rsidR="00EE216F" w:rsidRDefault="00243155">
            <w:pPr>
              <w:numPr>
                <w:ilvl w:val="1"/>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DengXian"/>
                <w:b/>
                <w:bCs/>
                <w:i/>
                <w:iCs/>
                <w:strike/>
                <w:color w:val="C00000"/>
                <w:sz w:val="20"/>
                <w:szCs w:val="20"/>
                <w:lang w:val="en-GB"/>
              </w:rPr>
              <w:t xml:space="preserve">FFS: </w:t>
            </w:r>
            <w:r>
              <w:rPr>
                <w:rFonts w:eastAsia="DengXian"/>
                <w:b/>
                <w:bCs/>
                <w:i/>
                <w:iCs/>
                <w:sz w:val="20"/>
                <w:szCs w:val="20"/>
                <w:lang w:val="en-GB"/>
              </w:rPr>
              <w:t xml:space="preserve">other payload related aspects including </w:t>
            </w:r>
            <w:r>
              <w:rPr>
                <w:rFonts w:eastAsia="DengXian"/>
                <w:b/>
                <w:bCs/>
                <w:i/>
                <w:iCs/>
                <w:strike/>
                <w:color w:val="C00000"/>
                <w:sz w:val="20"/>
                <w:szCs w:val="20"/>
                <w:lang w:val="en-GB"/>
              </w:rPr>
              <w:t xml:space="preserve">how payload scales with </w:t>
            </w:r>
            <w:r>
              <w:rPr>
                <w:rFonts w:eastAsia="DengXian"/>
                <w:b/>
                <w:bCs/>
                <w:i/>
                <w:iCs/>
                <w:sz w:val="20"/>
                <w:szCs w:val="20"/>
                <w:lang w:val="en-GB"/>
              </w:rPr>
              <w:t xml:space="preserve">number of </w:t>
            </w:r>
            <w:proofErr w:type="spellStart"/>
            <w:r>
              <w:rPr>
                <w:rFonts w:eastAsia="DengXian"/>
                <w:b/>
                <w:bCs/>
                <w:i/>
                <w:iCs/>
                <w:sz w:val="20"/>
                <w:szCs w:val="20"/>
                <w:lang w:val="en-GB"/>
              </w:rPr>
              <w:t>subbands</w:t>
            </w:r>
            <w:proofErr w:type="spellEnd"/>
            <w:r>
              <w:rPr>
                <w:rFonts w:eastAsia="DengXian"/>
                <w:b/>
                <w:bCs/>
                <w:i/>
                <w:iCs/>
                <w:sz w:val="20"/>
                <w:szCs w:val="20"/>
                <w:lang w:val="en-GB"/>
              </w:rPr>
              <w:t xml:space="preserve">, number of ports, </w:t>
            </w:r>
            <w:r>
              <w:rPr>
                <w:rFonts w:eastAsia="DengXian"/>
                <w:b/>
                <w:bCs/>
                <w:i/>
                <w:iCs/>
                <w:color w:val="008000"/>
                <w:sz w:val="20"/>
                <w:szCs w:val="20"/>
                <w:lang w:val="en-GB"/>
              </w:rPr>
              <w:t xml:space="preserve">rank restriction, </w:t>
            </w:r>
            <w:r>
              <w:rPr>
                <w:rFonts w:eastAsia="DengXian"/>
                <w:b/>
                <w:bCs/>
                <w:i/>
                <w:iCs/>
                <w:strike/>
                <w:color w:val="C00000"/>
                <w:sz w:val="20"/>
                <w:szCs w:val="20"/>
                <w:lang w:val="en-GB"/>
              </w:rPr>
              <w:t xml:space="preserve">different payload configs, </w:t>
            </w:r>
            <w:r>
              <w:rPr>
                <w:rFonts w:eastAsia="DengXian"/>
                <w:b/>
                <w:bCs/>
                <w:i/>
                <w:iCs/>
                <w:sz w:val="20"/>
                <w:szCs w:val="20"/>
                <w:lang w:val="en-GB"/>
              </w:rPr>
              <w:t>etc</w:t>
            </w:r>
          </w:p>
          <w:p w14:paraId="5ED68C2D"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Malgun Gothic"/>
                <w:b/>
                <w:bCs/>
                <w:i/>
                <w:iCs/>
                <w:sz w:val="20"/>
                <w:szCs w:val="20"/>
              </w:rPr>
              <w:t>For UE determination/reporting of the actual CSI payload size, UE reports selected information as configured by the NW</w:t>
            </w:r>
            <w:r>
              <w:rPr>
                <w:rFonts w:eastAsia="Malgun Gothic"/>
                <w:b/>
                <w:bCs/>
                <w:i/>
                <w:iCs/>
                <w:color w:val="008000"/>
                <w:sz w:val="20"/>
                <w:szCs w:val="20"/>
              </w:rPr>
              <w:t>, e.g., rank indicator.</w:t>
            </w:r>
          </w:p>
        </w:tc>
      </w:tr>
    </w:tbl>
    <w:p w14:paraId="2B94AFF6" w14:textId="77777777" w:rsidR="00EE216F" w:rsidRDefault="00EE216F">
      <w:pPr>
        <w:tabs>
          <w:tab w:val="left" w:pos="990"/>
        </w:tabs>
        <w:rPr>
          <w:rFonts w:eastAsia="Malgun Gothic"/>
          <w:bCs/>
          <w:i/>
          <w:iCs/>
          <w:sz w:val="20"/>
          <w:szCs w:val="20"/>
        </w:rPr>
      </w:pPr>
    </w:p>
    <w:p w14:paraId="022F40FE" w14:textId="77777777" w:rsidR="00EE216F" w:rsidRDefault="00EE216F">
      <w:pPr>
        <w:tabs>
          <w:tab w:val="left" w:pos="990"/>
        </w:tabs>
        <w:rPr>
          <w:rFonts w:eastAsia="Malgun Gothic"/>
          <w:b/>
          <w:bCs/>
          <w:i/>
          <w:iCs/>
          <w:sz w:val="20"/>
          <w:szCs w:val="20"/>
        </w:rPr>
      </w:pPr>
    </w:p>
    <w:p w14:paraId="69DD14D5" w14:textId="77777777" w:rsidR="00EE216F" w:rsidRDefault="00243155">
      <w:pPr>
        <w:pStyle w:val="Heading3"/>
        <w:numPr>
          <w:ilvl w:val="0"/>
          <w:numId w:val="0"/>
        </w:numPr>
        <w:rPr>
          <w:b/>
          <w:bCs/>
          <w:i/>
          <w:iCs/>
          <w:sz w:val="20"/>
          <w:szCs w:val="20"/>
        </w:rPr>
      </w:pPr>
      <w:r>
        <w:rPr>
          <w:b/>
          <w:bCs/>
          <w:i/>
          <w:iCs/>
          <w:sz w:val="20"/>
          <w:szCs w:val="20"/>
        </w:rPr>
        <w:t xml:space="preserve">Proposal 2-3-1(v2): </w:t>
      </w:r>
    </w:p>
    <w:p w14:paraId="617510F0" w14:textId="77777777" w:rsidR="00EE216F" w:rsidRDefault="00243155">
      <w:pPr>
        <w:rPr>
          <w:color w:val="000000" w:themeColor="text1"/>
          <w:sz w:val="20"/>
          <w:szCs w:val="20"/>
        </w:rPr>
      </w:pPr>
      <w:r>
        <w:rPr>
          <w:color w:val="000000" w:themeColor="text1"/>
          <w:sz w:val="20"/>
          <w:szCs w:val="20"/>
          <w:highlight w:val="yellow"/>
        </w:rPr>
        <w:t>Based on unofficial offline discussion and comments received so far, let us focus on Alt 3.</w:t>
      </w:r>
      <w:r>
        <w:rPr>
          <w:color w:val="000000" w:themeColor="text1"/>
          <w:sz w:val="20"/>
          <w:szCs w:val="20"/>
        </w:rPr>
        <w:t xml:space="preserve"> In addition, there is strong request to separate the information related to UE model/NW model compatibility to a separate discussion. Therefore, the proposal is updated as:  </w:t>
      </w:r>
    </w:p>
    <w:p w14:paraId="6317A4B2" w14:textId="77777777" w:rsidR="00EE216F" w:rsidRDefault="00EE216F">
      <w:pPr>
        <w:rPr>
          <w:color w:val="000000" w:themeColor="text1"/>
          <w:sz w:val="20"/>
          <w:szCs w:val="20"/>
        </w:rPr>
      </w:pPr>
    </w:p>
    <w:p w14:paraId="1D1634E1" w14:textId="77777777" w:rsidR="00EE216F" w:rsidRDefault="00243155">
      <w:pPr>
        <w:tabs>
          <w:tab w:val="left" w:pos="990"/>
        </w:tabs>
        <w:rPr>
          <w:rFonts w:eastAsia="Malgun Gothic"/>
          <w:b/>
          <w:bCs/>
          <w:i/>
          <w:iCs/>
          <w:sz w:val="20"/>
          <w:szCs w:val="20"/>
        </w:rPr>
      </w:pPr>
      <w:r>
        <w:rPr>
          <w:color w:val="000000" w:themeColor="text1"/>
          <w:sz w:val="20"/>
          <w:szCs w:val="20"/>
        </w:rPr>
        <w:t xml:space="preserve"> </w:t>
      </w:r>
      <w:r>
        <w:rPr>
          <w:rFonts w:eastAsia="Malgun Gothic"/>
          <w:b/>
          <w:bCs/>
          <w:i/>
          <w:iCs/>
          <w:sz w:val="20"/>
          <w:szCs w:val="20"/>
          <w:highlight w:val="yellow"/>
        </w:rPr>
        <w:t>Alt 3:</w:t>
      </w:r>
    </w:p>
    <w:p w14:paraId="77F76B02"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 xml:space="preserve">the applicability </w:t>
      </w:r>
      <w:r>
        <w:rPr>
          <w:b/>
          <w:bCs/>
          <w:i/>
          <w:iCs/>
          <w:sz w:val="20"/>
          <w:szCs w:val="20"/>
        </w:rPr>
        <w:t xml:space="preserve">and potential specification impact for CSI configuration and report:  </w:t>
      </w:r>
    </w:p>
    <w:p w14:paraId="69D132AC"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1991CF92"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gNB </w:t>
      </w:r>
      <w:r>
        <w:rPr>
          <w:rFonts w:ascii="Times New Roman" w:eastAsia="Malgun Gothic" w:hAnsi="Times New Roman"/>
          <w:b/>
          <w:bCs/>
          <w:i/>
          <w:iCs/>
          <w:strike/>
          <w:color w:val="FF0000"/>
          <w:szCs w:val="20"/>
        </w:rPr>
        <w:t xml:space="preserve"> </w:t>
      </w:r>
    </w:p>
    <w:p w14:paraId="09D4DAC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e.g.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layer</w:t>
      </w:r>
    </w:p>
    <w:p w14:paraId="45D9A363"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95DF56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49CC54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7D49834B"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083EC52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NW  </w:t>
      </w:r>
    </w:p>
    <w:p w14:paraId="6B1EABE7" w14:textId="77777777" w:rsidR="00EE216F" w:rsidRDefault="00EE216F"/>
    <w:p w14:paraId="12B5C058" w14:textId="77777777" w:rsidR="00EE216F" w:rsidRDefault="00243155">
      <w:pPr>
        <w:pStyle w:val="Heading3"/>
        <w:numPr>
          <w:ilvl w:val="0"/>
          <w:numId w:val="0"/>
        </w:numPr>
        <w:rPr>
          <w:b/>
          <w:bCs/>
          <w:i/>
          <w:iCs/>
          <w:sz w:val="20"/>
          <w:szCs w:val="20"/>
        </w:rPr>
      </w:pPr>
      <w:r>
        <w:rPr>
          <w:b/>
          <w:bCs/>
          <w:i/>
          <w:iCs/>
          <w:sz w:val="20"/>
          <w:szCs w:val="20"/>
        </w:rPr>
        <w:t xml:space="preserve">Proposal 2-3-1-1(v1): </w:t>
      </w:r>
    </w:p>
    <w:p w14:paraId="61A0BA85" w14:textId="77777777" w:rsidR="00EE216F" w:rsidRDefault="00243155">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6E207640" w14:textId="77777777" w:rsidR="00EE216F" w:rsidRDefault="00EE216F">
      <w:pPr>
        <w:tabs>
          <w:tab w:val="left" w:pos="990"/>
        </w:tabs>
        <w:rPr>
          <w:rFonts w:eastAsia="Malgun Gothic"/>
          <w:b/>
          <w:bCs/>
          <w:i/>
          <w:iCs/>
          <w:sz w:val="20"/>
          <w:szCs w:val="20"/>
          <w:lang w:val="en-GB"/>
        </w:rPr>
      </w:pPr>
    </w:p>
    <w:p w14:paraId="6E6571B4" w14:textId="77777777" w:rsidR="00EE216F" w:rsidRDefault="00EE216F">
      <w:pPr>
        <w:rPr>
          <w:color w:val="000000" w:themeColor="text1"/>
          <w:sz w:val="20"/>
          <w:szCs w:val="20"/>
          <w:highlight w:val="yellow"/>
        </w:rPr>
      </w:pPr>
    </w:p>
    <w:p w14:paraId="44C7FB5B" w14:textId="77777777" w:rsidR="00EE216F" w:rsidRDefault="00EE216F">
      <w:pPr>
        <w:rPr>
          <w:b/>
          <w:bCs/>
          <w:i/>
          <w:iCs/>
          <w:szCs w:val="20"/>
        </w:rPr>
      </w:pPr>
    </w:p>
    <w:p w14:paraId="47029A5D"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56F7A5" w14:textId="77777777">
        <w:tc>
          <w:tcPr>
            <w:tcW w:w="2705" w:type="dxa"/>
          </w:tcPr>
          <w:p w14:paraId="49E8C67D" w14:textId="77777777" w:rsidR="00EE216F" w:rsidRDefault="00243155">
            <w:pPr>
              <w:rPr>
                <w:b/>
                <w:bCs/>
                <w:sz w:val="20"/>
                <w:szCs w:val="20"/>
                <w:lang w:eastAsia="en-US"/>
              </w:rPr>
            </w:pPr>
            <w:r>
              <w:rPr>
                <w:b/>
                <w:bCs/>
                <w:sz w:val="20"/>
                <w:szCs w:val="20"/>
                <w:lang w:eastAsia="en-US"/>
              </w:rPr>
              <w:t>Company</w:t>
            </w:r>
          </w:p>
        </w:tc>
        <w:tc>
          <w:tcPr>
            <w:tcW w:w="6305" w:type="dxa"/>
          </w:tcPr>
          <w:p w14:paraId="0213880C" w14:textId="77777777" w:rsidR="00EE216F" w:rsidRDefault="00243155">
            <w:pPr>
              <w:rPr>
                <w:b/>
                <w:bCs/>
                <w:sz w:val="20"/>
                <w:szCs w:val="20"/>
                <w:lang w:eastAsia="en-US"/>
              </w:rPr>
            </w:pPr>
            <w:r>
              <w:rPr>
                <w:b/>
                <w:bCs/>
                <w:sz w:val="20"/>
                <w:szCs w:val="20"/>
                <w:lang w:eastAsia="en-US"/>
              </w:rPr>
              <w:t>View</w:t>
            </w:r>
          </w:p>
        </w:tc>
      </w:tr>
      <w:tr w:rsidR="00EE216F" w14:paraId="5FB985DC" w14:textId="77777777">
        <w:tc>
          <w:tcPr>
            <w:tcW w:w="2705" w:type="dxa"/>
          </w:tcPr>
          <w:p w14:paraId="1D675322" w14:textId="77777777" w:rsidR="00EE216F" w:rsidRDefault="00243155">
            <w:pPr>
              <w:rPr>
                <w:sz w:val="20"/>
                <w:szCs w:val="20"/>
                <w:lang w:eastAsia="en-US"/>
              </w:rPr>
            </w:pPr>
            <w:r>
              <w:rPr>
                <w:sz w:val="20"/>
                <w:szCs w:val="20"/>
                <w:lang w:eastAsia="en-US"/>
              </w:rPr>
              <w:t>Ericsson</w:t>
            </w:r>
          </w:p>
        </w:tc>
        <w:tc>
          <w:tcPr>
            <w:tcW w:w="6305" w:type="dxa"/>
          </w:tcPr>
          <w:p w14:paraId="1FECEFD5" w14:textId="77777777" w:rsidR="00EE216F" w:rsidRDefault="00243155">
            <w:pPr>
              <w:rPr>
                <w:sz w:val="20"/>
                <w:szCs w:val="20"/>
                <w:lang w:eastAsia="en-US"/>
              </w:rPr>
            </w:pPr>
            <w:r>
              <w:rPr>
                <w:sz w:val="20"/>
                <w:szCs w:val="20"/>
                <w:lang w:eastAsia="en-US"/>
              </w:rPr>
              <w:t>The new alt.3 proposal looks ok</w:t>
            </w:r>
          </w:p>
        </w:tc>
      </w:tr>
      <w:tr w:rsidR="00EE216F" w14:paraId="2C28F8C6" w14:textId="77777777">
        <w:tc>
          <w:tcPr>
            <w:tcW w:w="2705" w:type="dxa"/>
          </w:tcPr>
          <w:p w14:paraId="6B512DB3"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45311A2"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 only with a minor change in the 2</w:t>
            </w:r>
            <w:r>
              <w:rPr>
                <w:rFonts w:eastAsia="Yu Mincho"/>
                <w:sz w:val="20"/>
                <w:szCs w:val="20"/>
                <w:vertAlign w:val="superscript"/>
                <w:lang w:eastAsia="ja-JP"/>
              </w:rPr>
              <w:t>nd</w:t>
            </w:r>
            <w:r>
              <w:rPr>
                <w:rFonts w:eastAsia="Yu Mincho"/>
                <w:sz w:val="20"/>
                <w:szCs w:val="20"/>
                <w:lang w:eastAsia="ja-JP"/>
              </w:rPr>
              <w:t xml:space="preserve"> sub-bullet highlighted by yellow:</w:t>
            </w:r>
          </w:p>
          <w:p w14:paraId="21D83305" w14:textId="77777777" w:rsidR="00EE216F" w:rsidRDefault="00243155">
            <w:pPr>
              <w:pStyle w:val="ListParagraph"/>
              <w:numPr>
                <w:ilvl w:val="0"/>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Pr>
                <w:rFonts w:ascii="Times New Roman" w:eastAsia="Malgun Gothic" w:hAnsi="Times New Roman"/>
                <w:b/>
                <w:bCs/>
                <w:i/>
                <w:iCs/>
                <w:strike/>
                <w:color w:val="000000" w:themeColor="text1"/>
                <w:szCs w:val="20"/>
                <w:highlight w:val="yellow"/>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000000" w:themeColor="text1"/>
                <w:szCs w:val="20"/>
                <w:highlight w:val="yellow"/>
              </w:rPr>
              <w:t>e.g., using the puncturing or adaptation layer</w:t>
            </w:r>
            <w:proofErr w:type="gramStart"/>
            <w:r>
              <w:rPr>
                <w:rFonts w:ascii="Times New Roman" w:eastAsia="Malgun Gothic" w:hAnsi="Times New Roman"/>
                <w:b/>
                <w:bCs/>
                <w:i/>
                <w:iCs/>
                <w:color w:val="000000" w:themeColor="text1"/>
                <w:szCs w:val="20"/>
                <w:highlight w:val="yellow"/>
              </w:rPr>
              <w:t>.</w:t>
            </w:r>
            <w:r>
              <w:rPr>
                <w:rFonts w:ascii="Times New Roman" w:eastAsia="Malgun Gothic" w:hAnsi="Times New Roman"/>
                <w:b/>
                <w:bCs/>
                <w:i/>
                <w:iCs/>
                <w:strike/>
                <w:color w:val="000000" w:themeColor="text1"/>
                <w:szCs w:val="20"/>
              </w:rPr>
              <w:t>,  is</w:t>
            </w:r>
            <w:proofErr w:type="gramEnd"/>
            <w:r>
              <w:rPr>
                <w:rFonts w:ascii="Times New Roman" w:eastAsia="Malgun Gothic" w:hAnsi="Times New Roman"/>
                <w:b/>
                <w:bCs/>
                <w:i/>
                <w:iCs/>
                <w:strike/>
                <w:color w:val="000000" w:themeColor="text1"/>
                <w:szCs w:val="20"/>
              </w:rPr>
              <w:t xml:space="preserve"> used with adaptation layer</w:t>
            </w:r>
          </w:p>
          <w:p w14:paraId="7E29FF02" w14:textId="77777777" w:rsidR="00EE216F" w:rsidRDefault="00243155">
            <w:pPr>
              <w:rPr>
                <w:rFonts w:eastAsia="Yu Mincho"/>
                <w:sz w:val="20"/>
                <w:szCs w:val="20"/>
                <w:lang w:val="en-GB" w:eastAsia="ja-JP"/>
              </w:rPr>
            </w:pPr>
            <w:r>
              <w:rPr>
                <w:rFonts w:eastAsia="Yu Mincho" w:hint="eastAsia"/>
                <w:sz w:val="20"/>
                <w:szCs w:val="20"/>
                <w:lang w:val="en-GB" w:eastAsia="ja-JP"/>
              </w:rPr>
              <w:lastRenderedPageBreak/>
              <w:t>T</w:t>
            </w:r>
            <w:r>
              <w:rPr>
                <w:rFonts w:eastAsia="Yu Mincho"/>
                <w:sz w:val="20"/>
                <w:szCs w:val="20"/>
                <w:lang w:val="en-GB" w:eastAsia="ja-JP"/>
              </w:rPr>
              <w:t>he reason to remove e.g., is, according to the studies by the proponents, the scalable AI model or a list of non-scalable AI models are the promising way to handle the different payload size, that should be captured.</w:t>
            </w:r>
          </w:p>
        </w:tc>
      </w:tr>
      <w:tr w:rsidR="00EE216F" w14:paraId="0B093D12" w14:textId="77777777">
        <w:tc>
          <w:tcPr>
            <w:tcW w:w="2705" w:type="dxa"/>
          </w:tcPr>
          <w:p w14:paraId="3ADC7FF3" w14:textId="77777777" w:rsidR="00EE216F" w:rsidRDefault="00243155">
            <w:pPr>
              <w:rPr>
                <w:rFonts w:eastAsiaTheme="minorEastAsia"/>
                <w:sz w:val="20"/>
                <w:szCs w:val="20"/>
              </w:rPr>
            </w:pPr>
            <w:r>
              <w:rPr>
                <w:color w:val="000000" w:themeColor="text1"/>
                <w:sz w:val="20"/>
                <w:szCs w:val="20"/>
              </w:rPr>
              <w:lastRenderedPageBreak/>
              <w:t xml:space="preserve">  </w:t>
            </w:r>
            <w:r>
              <w:rPr>
                <w:rFonts w:eastAsiaTheme="minorEastAsia" w:hint="eastAsia"/>
                <w:sz w:val="20"/>
                <w:szCs w:val="20"/>
              </w:rPr>
              <w:t>H</w:t>
            </w:r>
            <w:r>
              <w:rPr>
                <w:rFonts w:eastAsiaTheme="minorEastAsia"/>
                <w:sz w:val="20"/>
                <w:szCs w:val="20"/>
              </w:rPr>
              <w:t>uawei</w:t>
            </w:r>
          </w:p>
        </w:tc>
        <w:tc>
          <w:tcPr>
            <w:tcW w:w="6305" w:type="dxa"/>
          </w:tcPr>
          <w:p w14:paraId="382553B6" w14:textId="77777777" w:rsidR="00EE216F" w:rsidRDefault="00243155">
            <w:pPr>
              <w:rPr>
                <w:rFonts w:eastAsiaTheme="minorEastAsia"/>
                <w:sz w:val="20"/>
                <w:szCs w:val="20"/>
              </w:rPr>
            </w:pPr>
            <w:r>
              <w:rPr>
                <w:rFonts w:eastAsiaTheme="minorEastAsia"/>
                <w:sz w:val="20"/>
                <w:szCs w:val="20"/>
              </w:rPr>
              <w:t>Support.</w:t>
            </w:r>
          </w:p>
        </w:tc>
      </w:tr>
      <w:tr w:rsidR="00EE216F" w14:paraId="1160ABB3" w14:textId="77777777">
        <w:tc>
          <w:tcPr>
            <w:tcW w:w="2705" w:type="dxa"/>
          </w:tcPr>
          <w:p w14:paraId="7C7887BE"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c>
          <w:tcPr>
            <w:tcW w:w="6305" w:type="dxa"/>
          </w:tcPr>
          <w:p w14:paraId="36FC8AAC" w14:textId="77777777" w:rsidR="00EE216F" w:rsidRDefault="00243155">
            <w:pPr>
              <w:rPr>
                <w:rFonts w:eastAsiaTheme="minorEastAsia"/>
                <w:sz w:val="20"/>
                <w:szCs w:val="20"/>
              </w:rPr>
            </w:pPr>
            <w:r>
              <w:rPr>
                <w:rFonts w:eastAsiaTheme="minorEastAsia" w:hint="eastAsia"/>
                <w:sz w:val="20"/>
                <w:szCs w:val="20"/>
              </w:rPr>
              <w:t>Fine with the proposal.</w:t>
            </w:r>
          </w:p>
        </w:tc>
      </w:tr>
      <w:tr w:rsidR="00243155" w14:paraId="2CD22056" w14:textId="77777777">
        <w:tc>
          <w:tcPr>
            <w:tcW w:w="2705" w:type="dxa"/>
          </w:tcPr>
          <w:p w14:paraId="4BC7CCE4" w14:textId="7F5B3D89" w:rsidR="00243155" w:rsidRDefault="00243155">
            <w:pPr>
              <w:rPr>
                <w:rFonts w:eastAsia="SimSun"/>
                <w:color w:val="000000" w:themeColor="text1"/>
                <w:sz w:val="20"/>
                <w:szCs w:val="20"/>
              </w:rPr>
            </w:pPr>
            <w:r>
              <w:rPr>
                <w:rFonts w:eastAsia="SimSun"/>
                <w:color w:val="000000" w:themeColor="text1"/>
                <w:sz w:val="20"/>
                <w:szCs w:val="20"/>
              </w:rPr>
              <w:t>AT&amp;T2</w:t>
            </w:r>
          </w:p>
        </w:tc>
        <w:tc>
          <w:tcPr>
            <w:tcW w:w="6305" w:type="dxa"/>
          </w:tcPr>
          <w:p w14:paraId="4B0C2AC8" w14:textId="0ECD9436" w:rsidR="00243155" w:rsidRDefault="00243155">
            <w:pPr>
              <w:rPr>
                <w:rFonts w:eastAsiaTheme="minorEastAsia"/>
                <w:sz w:val="20"/>
                <w:szCs w:val="20"/>
              </w:rPr>
            </w:pPr>
            <w:r>
              <w:rPr>
                <w:rFonts w:eastAsiaTheme="minorEastAsia"/>
                <w:sz w:val="20"/>
                <w:szCs w:val="20"/>
              </w:rPr>
              <w:t>Support</w:t>
            </w:r>
          </w:p>
        </w:tc>
      </w:tr>
    </w:tbl>
    <w:p w14:paraId="44A7A2E1" w14:textId="77777777" w:rsidR="00EE216F" w:rsidRDefault="00EE216F">
      <w:pPr>
        <w:tabs>
          <w:tab w:val="left" w:pos="990"/>
        </w:tabs>
        <w:rPr>
          <w:color w:val="000000" w:themeColor="text1"/>
          <w:sz w:val="20"/>
          <w:szCs w:val="20"/>
        </w:rPr>
      </w:pPr>
    </w:p>
    <w:p w14:paraId="6E207C0F" w14:textId="77777777" w:rsidR="00EE216F" w:rsidRDefault="00EE216F">
      <w:pPr>
        <w:tabs>
          <w:tab w:val="left" w:pos="990"/>
        </w:tabs>
        <w:rPr>
          <w:rFonts w:eastAsia="Malgun Gothic"/>
          <w:b/>
          <w:bCs/>
          <w:i/>
          <w:iCs/>
          <w:sz w:val="20"/>
          <w:szCs w:val="20"/>
        </w:rPr>
      </w:pPr>
    </w:p>
    <w:p w14:paraId="6F4441FC" w14:textId="77777777" w:rsidR="00EE216F" w:rsidRDefault="00243155">
      <w:pPr>
        <w:pStyle w:val="Heading3"/>
        <w:numPr>
          <w:ilvl w:val="0"/>
          <w:numId w:val="0"/>
        </w:numPr>
        <w:rPr>
          <w:b/>
          <w:bCs/>
          <w:i/>
          <w:iCs/>
          <w:sz w:val="20"/>
          <w:szCs w:val="20"/>
        </w:rPr>
      </w:pPr>
      <w:r>
        <w:rPr>
          <w:b/>
          <w:bCs/>
          <w:i/>
          <w:iCs/>
          <w:sz w:val="20"/>
          <w:szCs w:val="20"/>
        </w:rPr>
        <w:t xml:space="preserve">Proposal 2-3-2(closed): </w:t>
      </w:r>
    </w:p>
    <w:p w14:paraId="28A4482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171A1EA"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3F5D775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Model adaptation including different quantization method/granularity, different size of latent space, or CSI puncturing.</w:t>
      </w:r>
    </w:p>
    <w:p w14:paraId="7FB8C6BB" w14:textId="77777777" w:rsidR="00EE216F" w:rsidRDefault="00243155">
      <w:pPr>
        <w:rPr>
          <w:b/>
          <w:bCs/>
          <w:i/>
          <w:iCs/>
          <w:szCs w:val="20"/>
        </w:rPr>
      </w:pPr>
      <w:r>
        <w:rPr>
          <w:b/>
          <w:bCs/>
          <w:i/>
          <w:iCs/>
          <w:szCs w:val="20"/>
        </w:rPr>
        <w:t xml:space="preserve"> </w:t>
      </w:r>
    </w:p>
    <w:p w14:paraId="6EACEA9E"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8496E7A" w14:textId="77777777">
        <w:tc>
          <w:tcPr>
            <w:tcW w:w="2705" w:type="dxa"/>
          </w:tcPr>
          <w:p w14:paraId="7AB1A4CF" w14:textId="77777777" w:rsidR="00EE216F" w:rsidRDefault="00243155">
            <w:pPr>
              <w:rPr>
                <w:b/>
                <w:bCs/>
                <w:sz w:val="20"/>
                <w:szCs w:val="20"/>
                <w:lang w:eastAsia="en-US"/>
              </w:rPr>
            </w:pPr>
            <w:r>
              <w:rPr>
                <w:b/>
                <w:bCs/>
                <w:sz w:val="20"/>
                <w:szCs w:val="20"/>
                <w:lang w:eastAsia="en-US"/>
              </w:rPr>
              <w:t>Company</w:t>
            </w:r>
          </w:p>
        </w:tc>
        <w:tc>
          <w:tcPr>
            <w:tcW w:w="6305" w:type="dxa"/>
          </w:tcPr>
          <w:p w14:paraId="0C0C8B52" w14:textId="77777777" w:rsidR="00EE216F" w:rsidRDefault="00243155">
            <w:pPr>
              <w:rPr>
                <w:b/>
                <w:bCs/>
                <w:sz w:val="20"/>
                <w:szCs w:val="20"/>
                <w:lang w:eastAsia="en-US"/>
              </w:rPr>
            </w:pPr>
            <w:r>
              <w:rPr>
                <w:b/>
                <w:bCs/>
                <w:sz w:val="20"/>
                <w:szCs w:val="20"/>
                <w:lang w:eastAsia="en-US"/>
              </w:rPr>
              <w:t>View</w:t>
            </w:r>
          </w:p>
        </w:tc>
      </w:tr>
      <w:tr w:rsidR="00EE216F" w14:paraId="35E4239F" w14:textId="77777777">
        <w:tc>
          <w:tcPr>
            <w:tcW w:w="2705" w:type="dxa"/>
          </w:tcPr>
          <w:p w14:paraId="1420262D"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065366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58FAA45" w14:textId="77777777">
        <w:tc>
          <w:tcPr>
            <w:tcW w:w="2705" w:type="dxa"/>
          </w:tcPr>
          <w:p w14:paraId="0C375252"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415DD92C" w14:textId="77777777" w:rsidR="00EE216F" w:rsidRDefault="00243155">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48614E77" w14:textId="77777777" w:rsidR="00EE216F" w:rsidRDefault="00243155">
            <w:pPr>
              <w:rPr>
                <w:rFonts w:eastAsia="Malgun Gothic"/>
                <w:bCs/>
                <w:iCs/>
                <w:sz w:val="20"/>
                <w:szCs w:val="20"/>
              </w:rPr>
            </w:pPr>
            <w:r>
              <w:rPr>
                <w:rFonts w:eastAsia="Malgun Gothic"/>
                <w:bCs/>
                <w:iCs/>
                <w:sz w:val="20"/>
                <w:szCs w:val="20"/>
              </w:rPr>
              <w:t xml:space="preserve">We are not sure about the intention of the second bullet and we would like to ask the proponents for clarification. </w:t>
            </w:r>
          </w:p>
          <w:p w14:paraId="580C1122" w14:textId="77777777" w:rsidR="00EE216F" w:rsidRDefault="00EE216F">
            <w:pPr>
              <w:rPr>
                <w:rFonts w:eastAsia="Malgun Gothic"/>
                <w:bCs/>
                <w:iCs/>
                <w:sz w:val="20"/>
                <w:szCs w:val="20"/>
              </w:rPr>
            </w:pPr>
          </w:p>
          <w:p w14:paraId="61FA2063" w14:textId="77777777" w:rsidR="00EE216F" w:rsidRDefault="00243155">
            <w:pPr>
              <w:rPr>
                <w:rFonts w:eastAsia="Malgun Gothic"/>
                <w:bCs/>
                <w:iCs/>
                <w:sz w:val="20"/>
                <w:szCs w:val="20"/>
              </w:rPr>
            </w:pPr>
            <w:r>
              <w:rPr>
                <w:rFonts w:eastAsia="Malgun Gothic"/>
                <w:bCs/>
                <w:iCs/>
                <w:sz w:val="20"/>
                <w:szCs w:val="20"/>
              </w:rPr>
              <w:t>Based on above, we suggest the following:</w:t>
            </w:r>
          </w:p>
          <w:p w14:paraId="53B96A67" w14:textId="77777777" w:rsidR="00EE216F" w:rsidRDefault="00EE216F">
            <w:pPr>
              <w:pStyle w:val="Heading3"/>
              <w:numPr>
                <w:ilvl w:val="0"/>
                <w:numId w:val="0"/>
              </w:numPr>
              <w:rPr>
                <w:b/>
                <w:bCs/>
                <w:i/>
                <w:iCs/>
                <w:sz w:val="20"/>
                <w:szCs w:val="20"/>
              </w:rPr>
            </w:pPr>
          </w:p>
          <w:p w14:paraId="0B33D59A"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5E9622C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0C1F29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w:t>
            </w:r>
            <w:proofErr w:type="gramStart"/>
            <w:r>
              <w:rPr>
                <w:rFonts w:ascii="Times New Roman" w:eastAsia="Times New Roman" w:hAnsi="Times New Roman"/>
                <w:b/>
                <w:bCs/>
                <w:i/>
                <w:iCs/>
                <w:szCs w:val="20"/>
                <w:lang w:val="en-US"/>
              </w:rPr>
              <w:t>rule  or</w:t>
            </w:r>
            <w:proofErr w:type="gramEnd"/>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B84FFD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6858E680" w14:textId="77777777" w:rsidR="00EE216F" w:rsidRDefault="00EE216F">
            <w:pPr>
              <w:tabs>
                <w:tab w:val="left" w:pos="990"/>
              </w:tabs>
              <w:jc w:val="both"/>
              <w:rPr>
                <w:rFonts w:eastAsiaTheme="minorEastAsia"/>
                <w:color w:val="000000" w:themeColor="text1"/>
                <w:sz w:val="20"/>
                <w:szCs w:val="20"/>
              </w:rPr>
            </w:pPr>
          </w:p>
        </w:tc>
      </w:tr>
      <w:tr w:rsidR="00EE216F" w14:paraId="7A6F793B" w14:textId="77777777">
        <w:tc>
          <w:tcPr>
            <w:tcW w:w="2705" w:type="dxa"/>
          </w:tcPr>
          <w:p w14:paraId="6383F6E0"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58A2D919" w14:textId="77777777" w:rsidR="00EE216F" w:rsidRDefault="00243155">
            <w:pPr>
              <w:pStyle w:val="Heading3"/>
              <w:numPr>
                <w:ilvl w:val="0"/>
                <w:numId w:val="0"/>
              </w:numPr>
              <w:rPr>
                <w:bCs/>
                <w:iCs/>
                <w:sz w:val="20"/>
                <w:szCs w:val="20"/>
              </w:rPr>
            </w:pPr>
            <w:r>
              <w:rPr>
                <w:bCs/>
                <w:iCs/>
                <w:sz w:val="20"/>
                <w:szCs w:val="20"/>
              </w:rPr>
              <w:t>Support</w:t>
            </w:r>
          </w:p>
        </w:tc>
      </w:tr>
      <w:tr w:rsidR="00EE216F" w14:paraId="63C4EFB2" w14:textId="77777777">
        <w:tc>
          <w:tcPr>
            <w:tcW w:w="2705" w:type="dxa"/>
          </w:tcPr>
          <w:p w14:paraId="218AD4E1"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66158CBC" w14:textId="77777777" w:rsidR="00EE216F" w:rsidRDefault="00243155">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EE216F" w14:paraId="757EB2FB" w14:textId="77777777">
        <w:tc>
          <w:tcPr>
            <w:tcW w:w="2705" w:type="dxa"/>
          </w:tcPr>
          <w:p w14:paraId="152C72FB"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6543CF90" w14:textId="77777777" w:rsidR="00EE216F" w:rsidRDefault="00243155">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EE216F" w14:paraId="2C21324E" w14:textId="77777777">
        <w:tc>
          <w:tcPr>
            <w:tcW w:w="2705" w:type="dxa"/>
          </w:tcPr>
          <w:p w14:paraId="18A54810"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17CA517A"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CSI collision and CSI omission are two different things. Priority rule for CSI collision is to order the CSI reports, the low priority CSI report may be dropped or omitted. Priority rule for CSI omission is about ordering the UCI contents of one CSI report, if omission occurs, UE omits low priority UCI content. Based on this, the two bullets seem nothing about priority rule of CSI collision, but more related to CSI omission context.</w:t>
            </w:r>
          </w:p>
          <w:p w14:paraId="47A4699F"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bullet is about ordering the layers? However, whether model is layer-specific or layer-common is UE implementation, we should only discuss the latent message – whether it is layer-by-layer latent message, or contain information of all layers as a whole. Before having a clear view of how latent message is structured, it is premature to discuss priority rule.</w:t>
            </w:r>
          </w:p>
          <w:p w14:paraId="0974CA5D"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means to say payload adaptation. However, it is not priority rule, it is about the UE action once priority is determined. Regarding the listed options, we think they violate the CSI omission principle. CSI omission is an emergency action, does not require any recalculation/quantization of the CSI. It's just simple omission operation, e.g., omit part of UCI part 2. The listed options are just ways for UE to adapt the CSI payload, they fall in the scope of option 2 of proposal 2-3-1.</w:t>
            </w:r>
          </w:p>
          <w:p w14:paraId="6083FDD7" w14:textId="77777777" w:rsidR="00EE216F" w:rsidRDefault="00243155">
            <w:pPr>
              <w:pStyle w:val="Heading3"/>
              <w:numPr>
                <w:ilvl w:val="0"/>
                <w:numId w:val="0"/>
              </w:numPr>
              <w:rPr>
                <w:rFonts w:eastAsia="Yu Mincho"/>
                <w:color w:val="000000" w:themeColor="text1"/>
                <w:sz w:val="20"/>
                <w:szCs w:val="20"/>
                <w:lang w:eastAsia="ja-JP"/>
              </w:rPr>
            </w:pPr>
            <w:r>
              <w:rPr>
                <w:rFonts w:eastAsia="Yu Mincho"/>
                <w:color w:val="000000" w:themeColor="text1"/>
                <w:sz w:val="20"/>
                <w:szCs w:val="20"/>
                <w:lang w:eastAsia="ja-JP"/>
              </w:rPr>
              <w:t>Based on above, we believe the proposal is premature, it should be discussed in WI after the latent message structure is decided. Note that in R15/R16/R17 CSI omission discussion occurred in late stage of WI after codebook and UCI were determined.</w:t>
            </w:r>
          </w:p>
          <w:p w14:paraId="42AE19D1" w14:textId="77777777" w:rsidR="00EE216F" w:rsidRDefault="00243155">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This is to study whether AI based CSI can support similar function of CSI omission, i.e., flexible update CSI payload size. </w:t>
            </w:r>
          </w:p>
        </w:tc>
      </w:tr>
      <w:tr w:rsidR="00EE216F" w14:paraId="4270284B" w14:textId="77777777">
        <w:tc>
          <w:tcPr>
            <w:tcW w:w="2705" w:type="dxa"/>
          </w:tcPr>
          <w:p w14:paraId="1093A9D7" w14:textId="77777777" w:rsidR="00EE216F" w:rsidRDefault="00243155">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0BE745DF" w14:textId="77777777" w:rsidR="00EE216F" w:rsidRDefault="00243155">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EE216F" w14:paraId="6AD59B53" w14:textId="77777777">
        <w:tc>
          <w:tcPr>
            <w:tcW w:w="2705" w:type="dxa"/>
          </w:tcPr>
          <w:p w14:paraId="63C6AC7F"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7D46983"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0AE0BD94" w14:textId="77777777" w:rsidR="00EE216F" w:rsidRDefault="00243155">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EE216F" w14:paraId="09708CC9" w14:textId="77777777">
        <w:tc>
          <w:tcPr>
            <w:tcW w:w="2705" w:type="dxa"/>
          </w:tcPr>
          <w:p w14:paraId="1FB4A0B6"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F862CC6" w14:textId="77777777" w:rsidR="00EE216F" w:rsidRDefault="00243155">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EE216F" w14:paraId="57E07512" w14:textId="77777777">
        <w:tc>
          <w:tcPr>
            <w:tcW w:w="2705" w:type="dxa"/>
          </w:tcPr>
          <w:p w14:paraId="3DD5C161" w14:textId="77777777" w:rsidR="00EE216F" w:rsidRDefault="0024315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4C686F38"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n our view, the two sub-bullets are used to implement CSI omission. They do not have relationship with CSI collision. Once CSI collision occurs, the entity CSI reporting will be dropped. It is not necessary to use the provided methods in the two bullets for dropping CSI reporting. Therefore, we suggest the proposal is reworded as</w:t>
            </w:r>
          </w:p>
          <w:p w14:paraId="5D7F8E09"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0178CF2F"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 xml:space="preserve">CSI collision handling and </w:t>
            </w:r>
            <w:r>
              <w:rPr>
                <w:b/>
                <w:bCs/>
                <w:i/>
                <w:iCs/>
                <w:sz w:val="20"/>
                <w:szCs w:val="20"/>
              </w:rPr>
              <w:t xml:space="preserve">CSI omission: </w:t>
            </w:r>
          </w:p>
          <w:p w14:paraId="12B0DE5F"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264FA101" w14:textId="77777777" w:rsidR="00EE216F" w:rsidRDefault="00243155">
            <w:pPr>
              <w:tabs>
                <w:tab w:val="left" w:pos="990"/>
              </w:tabs>
              <w:jc w:val="both"/>
              <w:rPr>
                <w:rFonts w:eastAsiaTheme="minorEastAsia"/>
                <w:color w:val="000000" w:themeColor="text1"/>
                <w:sz w:val="20"/>
                <w:szCs w:val="20"/>
              </w:rPr>
            </w:pPr>
            <w:r>
              <w:rPr>
                <w:b/>
                <w:bCs/>
                <w:i/>
                <w:iCs/>
                <w:szCs w:val="20"/>
              </w:rPr>
              <w:t>Model adaptation including different quantization method/granularity, different size of latent space, or CSI puncturing.</w:t>
            </w:r>
          </w:p>
        </w:tc>
      </w:tr>
      <w:tr w:rsidR="00EE216F" w14:paraId="6B62DFAE" w14:textId="77777777">
        <w:tc>
          <w:tcPr>
            <w:tcW w:w="2705" w:type="dxa"/>
          </w:tcPr>
          <w:p w14:paraId="58F82398"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27A5D87"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B2BF5AB" w14:textId="77777777" w:rsidR="00EE216F" w:rsidRDefault="00EE216F">
      <w:pPr>
        <w:tabs>
          <w:tab w:val="left" w:pos="990"/>
        </w:tabs>
        <w:rPr>
          <w:rFonts w:eastAsiaTheme="minorEastAsia"/>
          <w:b/>
          <w:bCs/>
          <w:i/>
          <w:iCs/>
          <w:sz w:val="20"/>
          <w:szCs w:val="20"/>
        </w:rPr>
      </w:pPr>
    </w:p>
    <w:p w14:paraId="707C8AD8" w14:textId="77777777" w:rsidR="00EE216F" w:rsidRDefault="00243155">
      <w:pPr>
        <w:pStyle w:val="Heading3"/>
        <w:numPr>
          <w:ilvl w:val="0"/>
          <w:numId w:val="0"/>
        </w:numPr>
        <w:rPr>
          <w:b/>
          <w:bCs/>
          <w:i/>
          <w:iCs/>
          <w:sz w:val="20"/>
          <w:szCs w:val="20"/>
        </w:rPr>
      </w:pPr>
      <w:r>
        <w:rPr>
          <w:b/>
          <w:bCs/>
          <w:i/>
          <w:iCs/>
          <w:sz w:val="20"/>
          <w:szCs w:val="20"/>
        </w:rPr>
        <w:t xml:space="preserve">Proposal 2-3-2(v1): </w:t>
      </w:r>
    </w:p>
    <w:p w14:paraId="74E7659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6C3266F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or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4A5FD35"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CSI payload reduction for a layer may include different quantization method/granularity, different size of latent space, or CSI puncturing.</w:t>
      </w:r>
    </w:p>
    <w:p w14:paraId="4EEFB97D" w14:textId="77777777" w:rsidR="00EE216F" w:rsidRDefault="00EE216F">
      <w:pPr>
        <w:rPr>
          <w:b/>
          <w:bCs/>
          <w:i/>
          <w:iCs/>
          <w:szCs w:val="20"/>
        </w:rPr>
      </w:pPr>
    </w:p>
    <w:p w14:paraId="5DABC514"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2FB890DC" w14:textId="77777777">
        <w:tc>
          <w:tcPr>
            <w:tcW w:w="2705" w:type="dxa"/>
          </w:tcPr>
          <w:p w14:paraId="21B473D9" w14:textId="77777777" w:rsidR="00EE216F" w:rsidRDefault="00243155">
            <w:pPr>
              <w:rPr>
                <w:b/>
                <w:bCs/>
                <w:sz w:val="20"/>
                <w:szCs w:val="20"/>
                <w:lang w:eastAsia="en-US"/>
              </w:rPr>
            </w:pPr>
            <w:r>
              <w:rPr>
                <w:b/>
                <w:bCs/>
                <w:sz w:val="20"/>
                <w:szCs w:val="20"/>
                <w:lang w:eastAsia="en-US"/>
              </w:rPr>
              <w:t>Company</w:t>
            </w:r>
          </w:p>
        </w:tc>
        <w:tc>
          <w:tcPr>
            <w:tcW w:w="6305" w:type="dxa"/>
          </w:tcPr>
          <w:p w14:paraId="22CD0EAC" w14:textId="77777777" w:rsidR="00EE216F" w:rsidRDefault="00243155">
            <w:pPr>
              <w:rPr>
                <w:b/>
                <w:bCs/>
                <w:sz w:val="20"/>
                <w:szCs w:val="20"/>
                <w:lang w:eastAsia="en-US"/>
              </w:rPr>
            </w:pPr>
            <w:r>
              <w:rPr>
                <w:b/>
                <w:bCs/>
                <w:sz w:val="20"/>
                <w:szCs w:val="20"/>
                <w:lang w:eastAsia="en-US"/>
              </w:rPr>
              <w:t>View</w:t>
            </w:r>
          </w:p>
        </w:tc>
      </w:tr>
      <w:tr w:rsidR="00EE216F" w14:paraId="4C95FDD6" w14:textId="77777777">
        <w:tc>
          <w:tcPr>
            <w:tcW w:w="2705" w:type="dxa"/>
          </w:tcPr>
          <w:p w14:paraId="569A207C"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71DD29B5" w14:textId="77777777" w:rsidR="00EE216F" w:rsidRDefault="00243155">
            <w:pPr>
              <w:rPr>
                <w:bCs/>
                <w:sz w:val="20"/>
                <w:szCs w:val="20"/>
                <w:lang w:eastAsia="en-US"/>
              </w:rPr>
            </w:pPr>
            <w:r>
              <w:rPr>
                <w:rFonts w:hint="eastAsia"/>
                <w:bCs/>
                <w:sz w:val="20"/>
                <w:szCs w:val="20"/>
                <w:lang w:eastAsia="en-US"/>
              </w:rPr>
              <w:t xml:space="preserve">Understand the intention. </w:t>
            </w:r>
            <w:r>
              <w:rPr>
                <w:bCs/>
                <w:sz w:val="20"/>
                <w:szCs w:val="20"/>
                <w:lang w:eastAsia="en-US"/>
              </w:rPr>
              <w:t xml:space="preserve">But it seems to be premature since the content of UCI is unclear and have not been defined. For example, the UCI may include compressed CSI for each layer separately, or may include compressed CSI for all layers as one whole and </w:t>
            </w:r>
            <w:proofErr w:type="spellStart"/>
            <w:r>
              <w:rPr>
                <w:bCs/>
                <w:sz w:val="20"/>
                <w:szCs w:val="20"/>
                <w:lang w:eastAsia="en-US"/>
              </w:rPr>
              <w:t>can not</w:t>
            </w:r>
            <w:proofErr w:type="spellEnd"/>
            <w:r>
              <w:rPr>
                <w:bCs/>
                <w:sz w:val="20"/>
                <w:szCs w:val="20"/>
                <w:lang w:eastAsia="en-US"/>
              </w:rPr>
              <w:t xml:space="preserve"> be identified for each layer.</w:t>
            </w:r>
          </w:p>
        </w:tc>
      </w:tr>
      <w:tr w:rsidR="00EE216F" w14:paraId="6197F91F" w14:textId="77777777">
        <w:tc>
          <w:tcPr>
            <w:tcW w:w="2705" w:type="dxa"/>
          </w:tcPr>
          <w:p w14:paraId="3137E8F7" w14:textId="77777777" w:rsidR="00EE216F" w:rsidRDefault="00243155">
            <w:pPr>
              <w:rPr>
                <w:bCs/>
                <w:sz w:val="20"/>
                <w:szCs w:val="20"/>
                <w:lang w:eastAsia="en-US"/>
              </w:rPr>
            </w:pPr>
            <w:r>
              <w:rPr>
                <w:bCs/>
                <w:sz w:val="20"/>
                <w:szCs w:val="20"/>
                <w:lang w:eastAsia="en-US"/>
              </w:rPr>
              <w:t>AT&amp;T</w:t>
            </w:r>
          </w:p>
        </w:tc>
        <w:tc>
          <w:tcPr>
            <w:tcW w:w="6305" w:type="dxa"/>
          </w:tcPr>
          <w:p w14:paraId="48F106A0" w14:textId="77777777" w:rsidR="00EE216F" w:rsidRDefault="00243155">
            <w:pPr>
              <w:rPr>
                <w:bCs/>
                <w:sz w:val="20"/>
                <w:szCs w:val="20"/>
                <w:lang w:eastAsia="en-US"/>
              </w:rPr>
            </w:pPr>
            <w:r>
              <w:rPr>
                <w:bCs/>
                <w:sz w:val="20"/>
                <w:szCs w:val="20"/>
                <w:lang w:eastAsia="en-US"/>
              </w:rPr>
              <w:t>Support in general.</w:t>
            </w:r>
          </w:p>
        </w:tc>
      </w:tr>
      <w:tr w:rsidR="00EE216F" w14:paraId="2D164580" w14:textId="77777777">
        <w:tc>
          <w:tcPr>
            <w:tcW w:w="2705" w:type="dxa"/>
          </w:tcPr>
          <w:p w14:paraId="1E3D01AA" w14:textId="77777777" w:rsidR="00EE216F" w:rsidRDefault="00243155">
            <w:pPr>
              <w:rPr>
                <w:bCs/>
                <w:sz w:val="20"/>
                <w:szCs w:val="20"/>
                <w:lang w:eastAsia="en-US"/>
              </w:rPr>
            </w:pPr>
            <w:r>
              <w:rPr>
                <w:bCs/>
                <w:sz w:val="20"/>
                <w:szCs w:val="20"/>
                <w:lang w:eastAsia="en-US"/>
              </w:rPr>
              <w:t>Qualcomm</w:t>
            </w:r>
          </w:p>
        </w:tc>
        <w:tc>
          <w:tcPr>
            <w:tcW w:w="6305" w:type="dxa"/>
          </w:tcPr>
          <w:p w14:paraId="2575A3B6" w14:textId="77777777" w:rsidR="00EE216F" w:rsidRDefault="00243155">
            <w:pPr>
              <w:rPr>
                <w:bCs/>
                <w:sz w:val="20"/>
                <w:szCs w:val="20"/>
                <w:lang w:eastAsia="en-US"/>
              </w:rPr>
            </w:pPr>
            <w:r>
              <w:rPr>
                <w:bCs/>
                <w:sz w:val="20"/>
                <w:szCs w:val="20"/>
                <w:lang w:eastAsia="en-US"/>
              </w:rPr>
              <w:t>The proposal is premature, it should be discussed in WI after the UCI content and structure are decided. For example, it is not yet agreed whether the payload structure would be arranged layer-by-layer.</w:t>
            </w:r>
          </w:p>
        </w:tc>
      </w:tr>
      <w:tr w:rsidR="00EE216F" w14:paraId="3549DABE" w14:textId="77777777">
        <w:tc>
          <w:tcPr>
            <w:tcW w:w="2705" w:type="dxa"/>
          </w:tcPr>
          <w:p w14:paraId="4A7504CF" w14:textId="77777777" w:rsidR="00EE216F" w:rsidRDefault="00243155">
            <w:pPr>
              <w:rPr>
                <w:rFonts w:eastAsia="SimSun"/>
                <w:sz w:val="20"/>
                <w:szCs w:val="20"/>
              </w:rPr>
            </w:pPr>
            <w:r>
              <w:rPr>
                <w:rFonts w:eastAsia="SimSun" w:hint="eastAsia"/>
                <w:sz w:val="20"/>
                <w:szCs w:val="20"/>
              </w:rPr>
              <w:t>ZTE</w:t>
            </w:r>
          </w:p>
        </w:tc>
        <w:tc>
          <w:tcPr>
            <w:tcW w:w="6305" w:type="dxa"/>
          </w:tcPr>
          <w:p w14:paraId="064653B7" w14:textId="77777777" w:rsidR="00EE216F" w:rsidRDefault="00243155">
            <w:pPr>
              <w:rPr>
                <w:rFonts w:eastAsia="SimSun"/>
                <w:sz w:val="20"/>
                <w:szCs w:val="20"/>
              </w:rPr>
            </w:pPr>
            <w:r>
              <w:rPr>
                <w:rFonts w:eastAsia="SimSun" w:hint="eastAsia"/>
                <w:sz w:val="20"/>
                <w:szCs w:val="20"/>
              </w:rPr>
              <w:t xml:space="preserve">A minor comment for the integrity of main text, we suggest rewording it as </w:t>
            </w:r>
          </w:p>
          <w:p w14:paraId="53065724" w14:textId="77777777" w:rsidR="00EE216F" w:rsidRDefault="00243155">
            <w:pPr>
              <w:rPr>
                <w:rFonts w:eastAsia="SimSun"/>
                <w:sz w:val="20"/>
                <w:szCs w:val="20"/>
                <w:lang w:eastAsia="en-US"/>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rFonts w:eastAsia="SimSun" w:hint="eastAsia"/>
                <w:b/>
                <w:bCs/>
                <w:i/>
                <w:iCs/>
                <w:color w:val="FF0000"/>
                <w:sz w:val="20"/>
                <w:szCs w:val="20"/>
              </w:rPr>
              <w:t xml:space="preserve">CSI mapping order and </w:t>
            </w:r>
            <w:r>
              <w:rPr>
                <w:b/>
                <w:bCs/>
                <w:i/>
                <w:iCs/>
                <w:sz w:val="20"/>
                <w:szCs w:val="20"/>
              </w:rPr>
              <w:t xml:space="preserve">CSI omission: </w:t>
            </w:r>
          </w:p>
        </w:tc>
      </w:tr>
      <w:tr w:rsidR="00EE216F" w14:paraId="57D6876B" w14:textId="77777777">
        <w:tc>
          <w:tcPr>
            <w:tcW w:w="2705" w:type="dxa"/>
          </w:tcPr>
          <w:p w14:paraId="6D597C9E" w14:textId="77777777" w:rsidR="00EE216F" w:rsidRDefault="00243155">
            <w:pPr>
              <w:rPr>
                <w:rFonts w:eastAsia="SimSun"/>
                <w:sz w:val="20"/>
                <w:szCs w:val="20"/>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1D0EB22F"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61381E5" w14:textId="77777777">
        <w:tc>
          <w:tcPr>
            <w:tcW w:w="2705" w:type="dxa"/>
          </w:tcPr>
          <w:p w14:paraId="5C16059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3E22788"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75C0DA7" w14:textId="77777777">
        <w:tc>
          <w:tcPr>
            <w:tcW w:w="2705" w:type="dxa"/>
          </w:tcPr>
          <w:p w14:paraId="556B00D6"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50BF8F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F60B745" w14:textId="77777777">
        <w:tc>
          <w:tcPr>
            <w:tcW w:w="2705" w:type="dxa"/>
          </w:tcPr>
          <w:p w14:paraId="6184904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A051CE" w14:textId="77777777" w:rsidR="00EE216F" w:rsidRDefault="00243155">
            <w:pPr>
              <w:rPr>
                <w:rFonts w:eastAsiaTheme="minorEastAsia"/>
                <w:bCs/>
                <w:sz w:val="20"/>
                <w:szCs w:val="20"/>
              </w:rPr>
            </w:pPr>
            <w:r>
              <w:rPr>
                <w:rFonts w:eastAsiaTheme="minorEastAsia" w:hint="eastAsia"/>
                <w:bCs/>
                <w:sz w:val="20"/>
                <w:szCs w:val="20"/>
              </w:rPr>
              <w:t>I</w:t>
            </w:r>
            <w:r>
              <w:rPr>
                <w:rFonts w:eastAsiaTheme="minorEastAsia"/>
                <w:bCs/>
                <w:sz w:val="20"/>
                <w:szCs w:val="20"/>
              </w:rPr>
              <w:t>t doesn’t clear what is “</w:t>
            </w:r>
            <w:r>
              <w:rPr>
                <w:b/>
                <w:bCs/>
                <w:i/>
                <w:iCs/>
                <w:szCs w:val="20"/>
              </w:rPr>
              <w:t>Layer based priority rule</w:t>
            </w:r>
            <w:r>
              <w:rPr>
                <w:rFonts w:eastAsiaTheme="minorEastAsia"/>
                <w:bCs/>
                <w:sz w:val="20"/>
                <w:szCs w:val="20"/>
              </w:rPr>
              <w:t>”. Does it mean different layer has different priority?</w:t>
            </w:r>
          </w:p>
          <w:p w14:paraId="626F2D64" w14:textId="77777777" w:rsidR="00EE216F" w:rsidRDefault="00EE216F">
            <w:pPr>
              <w:rPr>
                <w:rFonts w:eastAsiaTheme="minorEastAsia"/>
                <w:bCs/>
                <w:sz w:val="20"/>
                <w:szCs w:val="20"/>
              </w:rPr>
            </w:pPr>
          </w:p>
          <w:p w14:paraId="5E2D4233" w14:textId="77777777" w:rsidR="00EE216F" w:rsidRDefault="00243155">
            <w:pPr>
              <w:rPr>
                <w:rFonts w:eastAsiaTheme="minorEastAsia"/>
                <w:bCs/>
                <w:sz w:val="20"/>
                <w:szCs w:val="20"/>
              </w:rPr>
            </w:pPr>
            <w:r>
              <w:rPr>
                <w:rFonts w:eastAsiaTheme="minorEastAsia"/>
                <w:bCs/>
                <w:sz w:val="20"/>
                <w:szCs w:val="20"/>
              </w:rPr>
              <w:t xml:space="preserve">In legacy priority mechanism, both the priority rule for inter CSI reports and intra CSI report are defined. </w:t>
            </w:r>
            <w:proofErr w:type="gramStart"/>
            <w:r>
              <w:rPr>
                <w:rFonts w:eastAsiaTheme="minorEastAsia"/>
                <w:bCs/>
                <w:sz w:val="20"/>
                <w:szCs w:val="20"/>
              </w:rPr>
              <w:t>So</w:t>
            </w:r>
            <w:proofErr w:type="gramEnd"/>
            <w:r>
              <w:rPr>
                <w:rFonts w:eastAsiaTheme="minorEastAsia"/>
                <w:bCs/>
                <w:sz w:val="20"/>
                <w:szCs w:val="20"/>
              </w:rPr>
              <w:t xml:space="preserve"> we suggest to rewrite the proposal as</w:t>
            </w:r>
          </w:p>
          <w:p w14:paraId="09517573" w14:textId="77777777" w:rsidR="00EE216F" w:rsidRDefault="00EE216F">
            <w:pPr>
              <w:rPr>
                <w:rFonts w:eastAsiaTheme="minorEastAsia"/>
                <w:bCs/>
                <w:sz w:val="20"/>
                <w:szCs w:val="20"/>
              </w:rPr>
            </w:pPr>
          </w:p>
          <w:p w14:paraId="151364D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41152F2"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Layer based priority rule or CSI payload reduction for a layer for layer specific and layer common model</w:t>
            </w:r>
            <w:r>
              <w:rPr>
                <w:rFonts w:ascii="Times New Roman" w:eastAsia="Times New Roman" w:hAnsi="Times New Roman"/>
                <w:b/>
                <w:bCs/>
                <w:i/>
                <w:iCs/>
                <w:szCs w:val="20"/>
                <w:lang w:val="en-US"/>
              </w:rPr>
              <w:t>.</w:t>
            </w:r>
          </w:p>
          <w:p w14:paraId="47A7CD87"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Inter CSI reports priority rule</w:t>
            </w:r>
          </w:p>
          <w:p w14:paraId="0B84960D"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p>
          <w:p w14:paraId="787D3AAC"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CSI payload reduction for a layer</w:t>
            </w:r>
            <w:r>
              <w:rPr>
                <w:rFonts w:ascii="Times New Roman" w:eastAsia="Times New Roman" w:hAnsi="Times New Roman"/>
                <w:b/>
                <w:bCs/>
                <w:i/>
                <w:iCs/>
                <w:szCs w:val="20"/>
                <w:lang w:val="en-US"/>
              </w:rPr>
              <w:t xml:space="preserve"> </w:t>
            </w: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r>
              <w:rPr>
                <w:rFonts w:ascii="Times New Roman" w:eastAsia="Times New Roman" w:hAnsi="Times New Roman"/>
                <w:b/>
                <w:bCs/>
                <w:i/>
                <w:iCs/>
                <w:szCs w:val="20"/>
                <w:lang w:val="en-US"/>
              </w:rPr>
              <w:t xml:space="preserve"> may include </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different quantization method/granularity, different size of latent space, or</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CSI puncturing.</w:t>
            </w:r>
          </w:p>
          <w:p w14:paraId="7740E366" w14:textId="77777777" w:rsidR="00EE216F" w:rsidRDefault="00EE216F">
            <w:pPr>
              <w:rPr>
                <w:rFonts w:eastAsiaTheme="minorEastAsia"/>
                <w:bCs/>
                <w:sz w:val="20"/>
                <w:szCs w:val="20"/>
              </w:rPr>
            </w:pPr>
          </w:p>
        </w:tc>
      </w:tr>
    </w:tbl>
    <w:p w14:paraId="0C63853F" w14:textId="77777777" w:rsidR="00EE216F" w:rsidRDefault="00EE216F">
      <w:pPr>
        <w:rPr>
          <w:b/>
          <w:bCs/>
          <w:i/>
          <w:iCs/>
          <w:szCs w:val="20"/>
        </w:rPr>
      </w:pPr>
    </w:p>
    <w:p w14:paraId="60FB77AF" w14:textId="77777777" w:rsidR="00EE216F" w:rsidRDefault="00243155">
      <w:pPr>
        <w:pStyle w:val="Heading3"/>
        <w:numPr>
          <w:ilvl w:val="0"/>
          <w:numId w:val="0"/>
        </w:numPr>
        <w:rPr>
          <w:b/>
          <w:bCs/>
          <w:i/>
          <w:iCs/>
          <w:sz w:val="20"/>
          <w:szCs w:val="20"/>
        </w:rPr>
      </w:pPr>
      <w:r>
        <w:rPr>
          <w:b/>
          <w:bCs/>
          <w:i/>
          <w:iCs/>
          <w:sz w:val="20"/>
          <w:szCs w:val="20"/>
        </w:rPr>
        <w:t xml:space="preserve">Proposal 2-3-3(closed): </w:t>
      </w:r>
    </w:p>
    <w:p w14:paraId="2A2B5E73"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5CD32E81" w14:textId="77777777" w:rsidR="00EE216F" w:rsidRDefault="00EE216F">
      <w:pPr>
        <w:rPr>
          <w:b/>
          <w:bCs/>
          <w:i/>
          <w:iCs/>
          <w:sz w:val="20"/>
          <w:szCs w:val="20"/>
        </w:rPr>
      </w:pPr>
    </w:p>
    <w:p w14:paraId="2CABE4B4"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59719F10"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76F00233"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7091531D" w14:textId="77777777" w:rsidR="00EE216F" w:rsidRDefault="00EE216F">
      <w:pPr>
        <w:ind w:left="360"/>
        <w:rPr>
          <w:b/>
          <w:bCs/>
          <w:i/>
          <w:iCs/>
          <w:szCs w:val="20"/>
        </w:rPr>
      </w:pPr>
    </w:p>
    <w:p w14:paraId="122E71A7" w14:textId="77777777" w:rsidR="00EE216F" w:rsidRDefault="00EE216F">
      <w:pPr>
        <w:rPr>
          <w:b/>
          <w:bCs/>
          <w:i/>
          <w:iCs/>
          <w:szCs w:val="20"/>
        </w:rPr>
      </w:pPr>
    </w:p>
    <w:p w14:paraId="1ACADFB9"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0FDC9E7" w14:textId="77777777">
        <w:tc>
          <w:tcPr>
            <w:tcW w:w="2705" w:type="dxa"/>
          </w:tcPr>
          <w:p w14:paraId="73F57DB1" w14:textId="77777777" w:rsidR="00EE216F" w:rsidRDefault="00243155">
            <w:pPr>
              <w:rPr>
                <w:b/>
                <w:bCs/>
                <w:sz w:val="20"/>
                <w:szCs w:val="20"/>
                <w:lang w:eastAsia="en-US"/>
              </w:rPr>
            </w:pPr>
            <w:r>
              <w:rPr>
                <w:b/>
                <w:bCs/>
                <w:sz w:val="20"/>
                <w:szCs w:val="20"/>
                <w:lang w:eastAsia="en-US"/>
              </w:rPr>
              <w:t>Company</w:t>
            </w:r>
          </w:p>
        </w:tc>
        <w:tc>
          <w:tcPr>
            <w:tcW w:w="6305" w:type="dxa"/>
          </w:tcPr>
          <w:p w14:paraId="2BE3E610" w14:textId="77777777" w:rsidR="00EE216F" w:rsidRDefault="00243155">
            <w:pPr>
              <w:rPr>
                <w:b/>
                <w:bCs/>
                <w:sz w:val="20"/>
                <w:szCs w:val="20"/>
                <w:lang w:eastAsia="en-US"/>
              </w:rPr>
            </w:pPr>
            <w:r>
              <w:rPr>
                <w:b/>
                <w:bCs/>
                <w:sz w:val="20"/>
                <w:szCs w:val="20"/>
                <w:lang w:eastAsia="en-US"/>
              </w:rPr>
              <w:t>View</w:t>
            </w:r>
          </w:p>
        </w:tc>
      </w:tr>
      <w:tr w:rsidR="00EE216F" w14:paraId="338A0DBA" w14:textId="77777777">
        <w:tc>
          <w:tcPr>
            <w:tcW w:w="2705" w:type="dxa"/>
          </w:tcPr>
          <w:p w14:paraId="033797CF"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6C7A17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do not agree with the second bullet. Even if the UE projects the CSI before the AI model in the sub-space orthogonal to the restricted sub-space, </w:t>
            </w:r>
            <w:r>
              <w:rPr>
                <w:rFonts w:eastAsiaTheme="minorEastAsia"/>
                <w:color w:val="000000" w:themeColor="text1"/>
                <w:sz w:val="20"/>
                <w:szCs w:val="20"/>
              </w:rPr>
              <w:lastRenderedPageBreak/>
              <w:t>this does not ensure that the output-CSI-UE would also be orthogonal to the restricted sub-space</w:t>
            </w:r>
          </w:p>
        </w:tc>
      </w:tr>
      <w:tr w:rsidR="00EE216F" w14:paraId="598691A4" w14:textId="77777777">
        <w:tc>
          <w:tcPr>
            <w:tcW w:w="2705" w:type="dxa"/>
          </w:tcPr>
          <w:p w14:paraId="523D6B95"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955079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6E11D0F9" w14:textId="77777777" w:rsidR="00EE216F" w:rsidRDefault="00EE216F">
            <w:pPr>
              <w:rPr>
                <w:rFonts w:eastAsiaTheme="minorEastAsia"/>
                <w:color w:val="000000" w:themeColor="text1"/>
                <w:sz w:val="20"/>
                <w:szCs w:val="20"/>
              </w:rPr>
            </w:pPr>
          </w:p>
          <w:p w14:paraId="3C8AD07A" w14:textId="77777777" w:rsidR="00EE216F" w:rsidRDefault="00243155">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intention but we are not sure whether projecting the input CSI to the orthogonal subspace is feasible. We suggest to rewrite the second bullet as</w:t>
            </w:r>
          </w:p>
          <w:p w14:paraId="346CA114"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466C3E0D" w14:textId="77777777" w:rsidR="00EE216F" w:rsidRDefault="00EE216F">
            <w:pPr>
              <w:rPr>
                <w:rFonts w:eastAsiaTheme="minorEastAsia"/>
                <w:color w:val="000000" w:themeColor="text1"/>
                <w:sz w:val="20"/>
                <w:szCs w:val="20"/>
              </w:rPr>
            </w:pPr>
          </w:p>
          <w:p w14:paraId="419564FF" w14:textId="77777777" w:rsidR="00EE216F" w:rsidRDefault="00243155">
            <w:pPr>
              <w:pStyle w:val="Heading3"/>
              <w:numPr>
                <w:ilvl w:val="0"/>
                <w:numId w:val="0"/>
              </w:numPr>
              <w:rPr>
                <w:b/>
                <w:bCs/>
                <w:i/>
                <w:iCs/>
                <w:sz w:val="20"/>
                <w:szCs w:val="20"/>
              </w:rPr>
            </w:pPr>
            <w:r>
              <w:rPr>
                <w:b/>
                <w:bCs/>
                <w:i/>
                <w:iCs/>
                <w:sz w:val="20"/>
                <w:szCs w:val="20"/>
              </w:rPr>
              <w:t xml:space="preserve">Proposal 2-3-3 </w:t>
            </w:r>
            <w:r>
              <w:rPr>
                <w:b/>
                <w:bCs/>
                <w:i/>
                <w:iCs/>
                <w:color w:val="FF0000"/>
                <w:sz w:val="20"/>
                <w:szCs w:val="20"/>
              </w:rPr>
              <w:t>(modified)</w:t>
            </w:r>
            <w:r>
              <w:rPr>
                <w:b/>
                <w:bCs/>
                <w:i/>
                <w:iCs/>
                <w:sz w:val="20"/>
                <w:szCs w:val="20"/>
              </w:rPr>
              <w:t xml:space="preserve">: </w:t>
            </w:r>
          </w:p>
          <w:p w14:paraId="1B50502C"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73207109" w14:textId="77777777" w:rsidR="00EE216F" w:rsidRDefault="00EE216F">
            <w:pPr>
              <w:rPr>
                <w:b/>
                <w:bCs/>
                <w:i/>
                <w:iCs/>
                <w:sz w:val="20"/>
                <w:szCs w:val="20"/>
              </w:rPr>
            </w:pPr>
          </w:p>
          <w:p w14:paraId="3E9D6A4B"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8039B2F"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7D652F0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2DCA9216" w14:textId="77777777" w:rsidR="00EE216F" w:rsidRDefault="00EE216F">
            <w:pPr>
              <w:rPr>
                <w:rFonts w:eastAsiaTheme="minorEastAsia"/>
                <w:color w:val="000000" w:themeColor="text1"/>
                <w:sz w:val="20"/>
                <w:szCs w:val="20"/>
              </w:rPr>
            </w:pPr>
          </w:p>
          <w:p w14:paraId="4F532EC8" w14:textId="77777777" w:rsidR="00EE216F" w:rsidRDefault="00EE216F">
            <w:pPr>
              <w:rPr>
                <w:rFonts w:eastAsiaTheme="minorEastAsia"/>
                <w:color w:val="000000" w:themeColor="text1"/>
                <w:sz w:val="20"/>
                <w:szCs w:val="20"/>
              </w:rPr>
            </w:pPr>
          </w:p>
          <w:p w14:paraId="453691DC" w14:textId="77777777" w:rsidR="00EE216F" w:rsidRDefault="00EE216F">
            <w:pPr>
              <w:tabs>
                <w:tab w:val="left" w:pos="990"/>
              </w:tabs>
              <w:jc w:val="both"/>
              <w:rPr>
                <w:rFonts w:eastAsiaTheme="minorEastAsia"/>
                <w:color w:val="000000" w:themeColor="text1"/>
                <w:sz w:val="20"/>
                <w:szCs w:val="20"/>
              </w:rPr>
            </w:pPr>
          </w:p>
        </w:tc>
      </w:tr>
      <w:tr w:rsidR="00EE216F" w14:paraId="06AE0082" w14:textId="77777777">
        <w:tc>
          <w:tcPr>
            <w:tcW w:w="2705" w:type="dxa"/>
          </w:tcPr>
          <w:p w14:paraId="1A8E2FED"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BD1476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Support</w:t>
            </w:r>
          </w:p>
        </w:tc>
      </w:tr>
      <w:tr w:rsidR="00EE216F" w14:paraId="49B951DB" w14:textId="77777777">
        <w:tc>
          <w:tcPr>
            <w:tcW w:w="2705" w:type="dxa"/>
          </w:tcPr>
          <w:p w14:paraId="5C5641E2"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742A5FF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18B00037"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3304F91A" w14:textId="77777777" w:rsidR="00EE216F" w:rsidRDefault="00EE216F">
            <w:pPr>
              <w:rPr>
                <w:b/>
                <w:bCs/>
                <w:i/>
                <w:iCs/>
                <w:sz w:val="20"/>
                <w:szCs w:val="20"/>
              </w:rPr>
            </w:pPr>
          </w:p>
          <w:p w14:paraId="60D519FC"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6A52B395"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w:t>
            </w:r>
            <w:proofErr w:type="gramStart"/>
            <w:r>
              <w:rPr>
                <w:b/>
                <w:bCs/>
                <w:i/>
                <w:iCs/>
                <w:szCs w:val="20"/>
              </w:rPr>
              <w:t>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w:t>
            </w:r>
            <w:proofErr w:type="gramEnd"/>
            <w:r>
              <w:rPr>
                <w:rFonts w:ascii="Times New Roman" w:eastAsia="Times New Roman" w:hAnsi="Times New Roman"/>
                <w:b/>
                <w:bCs/>
                <w:i/>
                <w:iCs/>
                <w:szCs w:val="20"/>
                <w:lang w:val="en-US"/>
              </w:rPr>
              <w:t xml:space="preserve"> the subspace orthogonal to restricted sub-space before AI model.  </w:t>
            </w:r>
          </w:p>
          <w:p w14:paraId="01C04F92" w14:textId="77777777" w:rsidR="00EE216F" w:rsidRDefault="00243155">
            <w:pPr>
              <w:pStyle w:val="ListParagraph"/>
              <w:numPr>
                <w:ilvl w:val="0"/>
                <w:numId w:val="70"/>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EE216F" w14:paraId="730C7574" w14:textId="77777777">
        <w:tc>
          <w:tcPr>
            <w:tcW w:w="2705" w:type="dxa"/>
          </w:tcPr>
          <w:p w14:paraId="658612C7"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638B536D"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2013921" w14:textId="77777777">
        <w:tc>
          <w:tcPr>
            <w:tcW w:w="2705" w:type="dxa"/>
          </w:tcPr>
          <w:p w14:paraId="4002E2D2" w14:textId="77777777" w:rsidR="00EE216F" w:rsidRDefault="00243155">
            <w:pPr>
              <w:rPr>
                <w:rFonts w:eastAsia="Yu Mincho"/>
                <w:sz w:val="20"/>
                <w:szCs w:val="20"/>
                <w:lang w:eastAsia="ja-JP"/>
              </w:rPr>
            </w:pPr>
            <w:r>
              <w:rPr>
                <w:rFonts w:eastAsia="Yu Mincho"/>
                <w:sz w:val="20"/>
                <w:szCs w:val="20"/>
                <w:lang w:eastAsia="ja-JP"/>
              </w:rPr>
              <w:lastRenderedPageBreak/>
              <w:t>Qualcomm</w:t>
            </w:r>
          </w:p>
        </w:tc>
        <w:tc>
          <w:tcPr>
            <w:tcW w:w="6305" w:type="dxa"/>
          </w:tcPr>
          <w:p w14:paraId="49C4598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do not support the second bullet, projecting the input CSI does not ensure the output CSI at gNB side is restricted.</w:t>
            </w:r>
          </w:p>
          <w:p w14:paraId="0CAC1FBD" w14:textId="77777777" w:rsidR="00EE216F" w:rsidRDefault="00EE216F">
            <w:pPr>
              <w:tabs>
                <w:tab w:val="left" w:pos="990"/>
              </w:tabs>
              <w:jc w:val="both"/>
              <w:rPr>
                <w:rFonts w:eastAsia="Yu Mincho"/>
                <w:color w:val="000000" w:themeColor="text1"/>
                <w:sz w:val="20"/>
                <w:szCs w:val="20"/>
                <w:lang w:eastAsia="ja-JP"/>
              </w:rPr>
            </w:pPr>
          </w:p>
          <w:p w14:paraId="424A3AE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Also, this is WI aspect, we prefer to defer the discussion to WI stage.</w:t>
            </w:r>
          </w:p>
          <w:p w14:paraId="34C26DF6" w14:textId="77777777" w:rsidR="00EE216F" w:rsidRDefault="00EE216F">
            <w:pPr>
              <w:tabs>
                <w:tab w:val="left" w:pos="990"/>
              </w:tabs>
              <w:jc w:val="both"/>
              <w:rPr>
                <w:rFonts w:eastAsia="Yu Mincho"/>
                <w:color w:val="000000" w:themeColor="text1"/>
                <w:sz w:val="20"/>
                <w:szCs w:val="20"/>
                <w:lang w:eastAsia="ja-JP"/>
              </w:rPr>
            </w:pPr>
          </w:p>
        </w:tc>
      </w:tr>
      <w:tr w:rsidR="00EE216F" w14:paraId="26BBB62F" w14:textId="77777777">
        <w:tc>
          <w:tcPr>
            <w:tcW w:w="2705" w:type="dxa"/>
          </w:tcPr>
          <w:p w14:paraId="23F97AC3"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4E7412A"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61B0BDD9" w14:textId="77777777">
        <w:tc>
          <w:tcPr>
            <w:tcW w:w="2705" w:type="dxa"/>
          </w:tcPr>
          <w:p w14:paraId="0A48FF52"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2D77A2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EE216F" w14:paraId="52F6F421" w14:textId="77777777">
        <w:tc>
          <w:tcPr>
            <w:tcW w:w="2705" w:type="dxa"/>
          </w:tcPr>
          <w:p w14:paraId="54701070"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A337406"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670069AE" w14:textId="77777777" w:rsidR="00EE216F" w:rsidRDefault="00EE216F">
      <w:pPr>
        <w:tabs>
          <w:tab w:val="left" w:pos="990"/>
        </w:tabs>
        <w:rPr>
          <w:rFonts w:eastAsia="Malgun Gothic"/>
          <w:b/>
          <w:bCs/>
          <w:i/>
          <w:iCs/>
          <w:sz w:val="20"/>
          <w:szCs w:val="20"/>
        </w:rPr>
      </w:pPr>
    </w:p>
    <w:p w14:paraId="15E3344C" w14:textId="77777777" w:rsidR="00EE216F" w:rsidRDefault="00EE216F">
      <w:pPr>
        <w:rPr>
          <w:rFonts w:eastAsia="Malgun Gothic"/>
          <w:b/>
          <w:bCs/>
          <w:i/>
          <w:iCs/>
          <w:color w:val="FF0000"/>
          <w:sz w:val="20"/>
          <w:szCs w:val="20"/>
        </w:rPr>
      </w:pPr>
    </w:p>
    <w:p w14:paraId="4859F34B" w14:textId="77777777" w:rsidR="00EE216F" w:rsidRDefault="00243155">
      <w:pPr>
        <w:pStyle w:val="Heading3"/>
        <w:numPr>
          <w:ilvl w:val="0"/>
          <w:numId w:val="0"/>
        </w:numPr>
        <w:rPr>
          <w:b/>
          <w:bCs/>
          <w:i/>
          <w:iCs/>
          <w:sz w:val="20"/>
          <w:szCs w:val="20"/>
        </w:rPr>
      </w:pPr>
      <w:r>
        <w:rPr>
          <w:b/>
          <w:bCs/>
          <w:i/>
          <w:iCs/>
          <w:sz w:val="20"/>
          <w:szCs w:val="20"/>
        </w:rPr>
        <w:t xml:space="preserve">Proposal 2-3-3 </w:t>
      </w:r>
      <w:r>
        <w:rPr>
          <w:b/>
          <w:bCs/>
          <w:i/>
          <w:iCs/>
          <w:color w:val="000000" w:themeColor="text1"/>
          <w:sz w:val="20"/>
          <w:szCs w:val="20"/>
        </w:rPr>
        <w:t xml:space="preserve">(v1closed): </w:t>
      </w:r>
    </w:p>
    <w:p w14:paraId="3DD75A1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9A8EA86" w14:textId="77777777" w:rsidR="00EE216F" w:rsidRDefault="00EE216F">
      <w:pPr>
        <w:rPr>
          <w:b/>
          <w:bCs/>
          <w:i/>
          <w:iCs/>
          <w:sz w:val="20"/>
          <w:szCs w:val="20"/>
        </w:rPr>
      </w:pPr>
    </w:p>
    <w:p w14:paraId="3039BDF2"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238A749"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4276621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529E5D54" w14:textId="77777777" w:rsidR="00EE216F" w:rsidRDefault="00EE216F">
      <w:pPr>
        <w:rPr>
          <w:szCs w:val="20"/>
          <w:lang w:eastAsia="en-US"/>
        </w:rPr>
      </w:pPr>
    </w:p>
    <w:p w14:paraId="206F5036"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5150038" w14:textId="77777777">
        <w:tc>
          <w:tcPr>
            <w:tcW w:w="2705" w:type="dxa"/>
          </w:tcPr>
          <w:p w14:paraId="6964E249" w14:textId="77777777" w:rsidR="00EE216F" w:rsidRDefault="00243155">
            <w:pPr>
              <w:rPr>
                <w:b/>
                <w:bCs/>
                <w:sz w:val="20"/>
                <w:szCs w:val="20"/>
                <w:lang w:eastAsia="en-US"/>
              </w:rPr>
            </w:pPr>
            <w:r>
              <w:rPr>
                <w:b/>
                <w:bCs/>
                <w:sz w:val="20"/>
                <w:szCs w:val="20"/>
                <w:lang w:eastAsia="en-US"/>
              </w:rPr>
              <w:t>Company</w:t>
            </w:r>
          </w:p>
        </w:tc>
        <w:tc>
          <w:tcPr>
            <w:tcW w:w="6305" w:type="dxa"/>
          </w:tcPr>
          <w:p w14:paraId="5E49ECF9" w14:textId="77777777" w:rsidR="00EE216F" w:rsidRDefault="00243155">
            <w:pPr>
              <w:rPr>
                <w:b/>
                <w:bCs/>
                <w:sz w:val="20"/>
                <w:szCs w:val="20"/>
                <w:lang w:eastAsia="en-US"/>
              </w:rPr>
            </w:pPr>
            <w:r>
              <w:rPr>
                <w:b/>
                <w:bCs/>
                <w:sz w:val="20"/>
                <w:szCs w:val="20"/>
                <w:lang w:eastAsia="en-US"/>
              </w:rPr>
              <w:t>View</w:t>
            </w:r>
          </w:p>
        </w:tc>
      </w:tr>
      <w:tr w:rsidR="00EE216F" w14:paraId="2949813E" w14:textId="77777777">
        <w:tc>
          <w:tcPr>
            <w:tcW w:w="2705" w:type="dxa"/>
          </w:tcPr>
          <w:p w14:paraId="21B65689"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6B2298B6" w14:textId="77777777" w:rsidR="00EE216F" w:rsidRDefault="00243155">
            <w:pPr>
              <w:rPr>
                <w:bCs/>
                <w:sz w:val="20"/>
                <w:szCs w:val="20"/>
                <w:lang w:eastAsia="en-US"/>
              </w:rPr>
            </w:pPr>
            <w:r>
              <w:rPr>
                <w:rFonts w:hint="eastAsia"/>
                <w:bCs/>
                <w:sz w:val="20"/>
                <w:szCs w:val="20"/>
                <w:lang w:eastAsia="en-US"/>
              </w:rPr>
              <w:t>Support</w:t>
            </w:r>
          </w:p>
        </w:tc>
      </w:tr>
      <w:tr w:rsidR="00EE216F" w14:paraId="620FCEE4" w14:textId="77777777">
        <w:tc>
          <w:tcPr>
            <w:tcW w:w="2705" w:type="dxa"/>
          </w:tcPr>
          <w:p w14:paraId="03EFFC92"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28B926BC"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32CA17" w14:textId="77777777">
        <w:tc>
          <w:tcPr>
            <w:tcW w:w="2705" w:type="dxa"/>
          </w:tcPr>
          <w:p w14:paraId="1380DD71"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51BBFF02" w14:textId="77777777" w:rsidR="00EE216F" w:rsidRDefault="00243155">
            <w:pPr>
              <w:rPr>
                <w:rFonts w:eastAsia="SimSun"/>
                <w:sz w:val="20"/>
                <w:szCs w:val="20"/>
                <w:lang w:eastAsia="en-US"/>
              </w:rPr>
            </w:pPr>
            <w:r>
              <w:rPr>
                <w:rFonts w:eastAsia="SimSun" w:hint="eastAsia"/>
                <w:sz w:val="20"/>
                <w:szCs w:val="20"/>
              </w:rPr>
              <w:t>We think CBSR discussion is not mature, it seems more appropriate to discuss this issue for Work Item.</w:t>
            </w:r>
          </w:p>
        </w:tc>
      </w:tr>
      <w:tr w:rsidR="00EE216F" w14:paraId="0E3DA4DB" w14:textId="77777777">
        <w:tc>
          <w:tcPr>
            <w:tcW w:w="2705" w:type="dxa"/>
          </w:tcPr>
          <w:p w14:paraId="1B7FB072"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CA0C1F6"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74C890" w14:textId="77777777">
        <w:tc>
          <w:tcPr>
            <w:tcW w:w="2705" w:type="dxa"/>
          </w:tcPr>
          <w:p w14:paraId="6DEA18A8" w14:textId="77777777" w:rsidR="00EE216F" w:rsidRDefault="00243155">
            <w:pPr>
              <w:rPr>
                <w:rFonts w:eastAsia="Yu Mincho"/>
                <w:bCs/>
                <w:sz w:val="20"/>
                <w:szCs w:val="20"/>
                <w:lang w:eastAsia="ja-JP"/>
              </w:rPr>
            </w:pPr>
            <w:r>
              <w:rPr>
                <w:rFonts w:asciiTheme="minorEastAsia" w:eastAsiaTheme="minorEastAsia" w:hAnsiTheme="minorEastAsia" w:hint="eastAsia"/>
                <w:bCs/>
                <w:sz w:val="20"/>
                <w:szCs w:val="20"/>
              </w:rPr>
              <w:t>Xi</w:t>
            </w:r>
            <w:r>
              <w:rPr>
                <w:rFonts w:eastAsia="Yu Mincho"/>
                <w:bCs/>
                <w:sz w:val="20"/>
                <w:szCs w:val="20"/>
                <w:lang w:eastAsia="ja-JP"/>
              </w:rPr>
              <w:t>aomi</w:t>
            </w:r>
          </w:p>
        </w:tc>
        <w:tc>
          <w:tcPr>
            <w:tcW w:w="6305" w:type="dxa"/>
          </w:tcPr>
          <w:p w14:paraId="48C0E096"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5D3F0FA2" w14:textId="77777777" w:rsidR="00EE216F" w:rsidRDefault="00EE216F">
      <w:pPr>
        <w:rPr>
          <w:rFonts w:eastAsia="Malgun Gothic"/>
          <w:b/>
          <w:bCs/>
          <w:i/>
          <w:iCs/>
          <w:color w:val="FF0000"/>
          <w:sz w:val="20"/>
          <w:szCs w:val="20"/>
        </w:rPr>
      </w:pPr>
    </w:p>
    <w:p w14:paraId="57479317" w14:textId="77777777" w:rsidR="00EE216F" w:rsidRDefault="00243155">
      <w:pPr>
        <w:pStyle w:val="Heading3"/>
        <w:numPr>
          <w:ilvl w:val="0"/>
          <w:numId w:val="0"/>
        </w:numPr>
        <w:rPr>
          <w:b/>
          <w:bCs/>
          <w:i/>
          <w:iCs/>
          <w:sz w:val="20"/>
          <w:szCs w:val="20"/>
        </w:rPr>
      </w:pPr>
      <w:r>
        <w:rPr>
          <w:b/>
          <w:bCs/>
          <w:i/>
          <w:iCs/>
          <w:sz w:val="20"/>
          <w:szCs w:val="20"/>
        </w:rPr>
        <w:t xml:space="preserve">Proposal 2-3-4(closed): </w:t>
      </w:r>
    </w:p>
    <w:p w14:paraId="6FE2C001"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68ECE0B8" w14:textId="77777777" w:rsidR="00EE216F" w:rsidRDefault="00EE216F">
      <w:pPr>
        <w:rPr>
          <w:b/>
          <w:bCs/>
          <w:i/>
          <w:iCs/>
          <w:sz w:val="20"/>
          <w:szCs w:val="20"/>
        </w:rPr>
      </w:pPr>
    </w:p>
    <w:p w14:paraId="6275E482"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5FCC3E1E"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3977FE82"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Other options are not precluded.</w:t>
      </w:r>
    </w:p>
    <w:p w14:paraId="4B6B937F" w14:textId="77777777" w:rsidR="00EE216F" w:rsidRDefault="00EE216F">
      <w:pPr>
        <w:rPr>
          <w:szCs w:val="20"/>
          <w:lang w:eastAsia="en-US"/>
        </w:rPr>
      </w:pPr>
    </w:p>
    <w:p w14:paraId="790659E8"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3BCC64E" w14:textId="77777777">
        <w:tc>
          <w:tcPr>
            <w:tcW w:w="2705" w:type="dxa"/>
          </w:tcPr>
          <w:p w14:paraId="03B41345" w14:textId="77777777" w:rsidR="00EE216F" w:rsidRDefault="00243155">
            <w:pPr>
              <w:rPr>
                <w:b/>
                <w:bCs/>
                <w:sz w:val="20"/>
                <w:szCs w:val="20"/>
                <w:lang w:eastAsia="en-US"/>
              </w:rPr>
            </w:pPr>
            <w:r>
              <w:rPr>
                <w:b/>
                <w:bCs/>
                <w:sz w:val="20"/>
                <w:szCs w:val="20"/>
                <w:lang w:eastAsia="en-US"/>
              </w:rPr>
              <w:t>Company</w:t>
            </w:r>
          </w:p>
        </w:tc>
        <w:tc>
          <w:tcPr>
            <w:tcW w:w="6305" w:type="dxa"/>
          </w:tcPr>
          <w:p w14:paraId="2E53E674" w14:textId="77777777" w:rsidR="00EE216F" w:rsidRDefault="00243155">
            <w:pPr>
              <w:rPr>
                <w:b/>
                <w:bCs/>
                <w:sz w:val="20"/>
                <w:szCs w:val="20"/>
                <w:lang w:eastAsia="en-US"/>
              </w:rPr>
            </w:pPr>
            <w:r>
              <w:rPr>
                <w:b/>
                <w:bCs/>
                <w:sz w:val="20"/>
                <w:szCs w:val="20"/>
                <w:lang w:eastAsia="en-US"/>
              </w:rPr>
              <w:t>View</w:t>
            </w:r>
          </w:p>
        </w:tc>
      </w:tr>
      <w:tr w:rsidR="00EE216F" w14:paraId="62EEEB91" w14:textId="77777777">
        <w:tc>
          <w:tcPr>
            <w:tcW w:w="2705" w:type="dxa"/>
          </w:tcPr>
          <w:p w14:paraId="5C109A3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3F82D4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EE216F" w14:paraId="31CCEA31" w14:textId="77777777">
        <w:tc>
          <w:tcPr>
            <w:tcW w:w="2705" w:type="dxa"/>
          </w:tcPr>
          <w:p w14:paraId="02CFF88A"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F7E77F5"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EE216F" w14:paraId="45C242BC" w14:textId="77777777">
        <w:tc>
          <w:tcPr>
            <w:tcW w:w="2705" w:type="dxa"/>
          </w:tcPr>
          <w:p w14:paraId="1D4131D8"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6921EF5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55E83F4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For the second bullet, we have a similar question as Lenovo regarding the definition of MPU.</w:t>
            </w:r>
          </w:p>
          <w:p w14:paraId="49CFD8F0" w14:textId="77777777" w:rsidR="00EE216F" w:rsidRDefault="00EE216F">
            <w:pPr>
              <w:tabs>
                <w:tab w:val="left" w:pos="990"/>
              </w:tabs>
              <w:jc w:val="both"/>
              <w:rPr>
                <w:rFonts w:eastAsiaTheme="minorEastAsia"/>
                <w:color w:val="000000" w:themeColor="text1"/>
                <w:sz w:val="20"/>
                <w:szCs w:val="20"/>
              </w:rPr>
            </w:pPr>
          </w:p>
        </w:tc>
      </w:tr>
      <w:tr w:rsidR="00EE216F" w14:paraId="480EC06B" w14:textId="77777777">
        <w:tc>
          <w:tcPr>
            <w:tcW w:w="2705" w:type="dxa"/>
          </w:tcPr>
          <w:p w14:paraId="4886EE14" w14:textId="77777777" w:rsidR="00EE216F" w:rsidRDefault="00243155">
            <w:pPr>
              <w:rPr>
                <w:rFonts w:eastAsiaTheme="minorEastAsia"/>
                <w:sz w:val="20"/>
                <w:szCs w:val="20"/>
              </w:rPr>
            </w:pPr>
            <w:r>
              <w:rPr>
                <w:rFonts w:eastAsiaTheme="minorEastAsia"/>
                <w:sz w:val="20"/>
                <w:szCs w:val="20"/>
              </w:rPr>
              <w:t>Google</w:t>
            </w:r>
          </w:p>
        </w:tc>
        <w:tc>
          <w:tcPr>
            <w:tcW w:w="6305" w:type="dxa"/>
          </w:tcPr>
          <w:p w14:paraId="7B684F8D"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6BC0CFB4" w14:textId="77777777" w:rsidR="00EE216F" w:rsidRDefault="00EE216F">
            <w:pPr>
              <w:tabs>
                <w:tab w:val="left" w:pos="990"/>
              </w:tabs>
              <w:jc w:val="both"/>
              <w:rPr>
                <w:rFonts w:eastAsiaTheme="minorEastAsia"/>
                <w:color w:val="000000" w:themeColor="text1"/>
                <w:sz w:val="20"/>
                <w:szCs w:val="20"/>
              </w:rPr>
            </w:pPr>
          </w:p>
          <w:p w14:paraId="5EED136A" w14:textId="77777777" w:rsidR="00EE216F" w:rsidRDefault="00EE216F">
            <w:pPr>
              <w:tabs>
                <w:tab w:val="left" w:pos="990"/>
              </w:tabs>
              <w:jc w:val="both"/>
              <w:rPr>
                <w:rFonts w:eastAsiaTheme="minorEastAsia"/>
                <w:color w:val="000000" w:themeColor="text1"/>
                <w:sz w:val="20"/>
                <w:szCs w:val="20"/>
              </w:rPr>
            </w:pPr>
          </w:p>
        </w:tc>
      </w:tr>
      <w:tr w:rsidR="00EE216F" w14:paraId="7C188315" w14:textId="77777777">
        <w:tc>
          <w:tcPr>
            <w:tcW w:w="2705" w:type="dxa"/>
          </w:tcPr>
          <w:p w14:paraId="78F8ACD3" w14:textId="77777777" w:rsidR="00EE216F" w:rsidRDefault="00243155">
            <w:pPr>
              <w:rPr>
                <w:rFonts w:eastAsia="SimSun"/>
                <w:sz w:val="20"/>
                <w:szCs w:val="20"/>
              </w:rPr>
            </w:pPr>
            <w:r>
              <w:rPr>
                <w:rFonts w:eastAsia="SimSun" w:hint="eastAsia"/>
                <w:sz w:val="20"/>
                <w:szCs w:val="20"/>
              </w:rPr>
              <w:t>ZTE</w:t>
            </w:r>
          </w:p>
        </w:tc>
        <w:tc>
          <w:tcPr>
            <w:tcW w:w="6305" w:type="dxa"/>
          </w:tcPr>
          <w:p w14:paraId="770B0054"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EE216F" w14:paraId="603F21D4" w14:textId="77777777">
        <w:tc>
          <w:tcPr>
            <w:tcW w:w="2705" w:type="dxa"/>
          </w:tcPr>
          <w:p w14:paraId="5369C479"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1BA33BF0"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3ED1B72" w14:textId="77777777">
        <w:tc>
          <w:tcPr>
            <w:tcW w:w="2705" w:type="dxa"/>
          </w:tcPr>
          <w:p w14:paraId="7101B255"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234B6E"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should first discuss what are the additional criteria or rules to follow (and their necessity), not how to report the CPU value. Same comment for active resource/port – which is also an important processing criterion. Is MPU a new terminology?</w:t>
            </w:r>
          </w:p>
          <w:p w14:paraId="0A11B22D" w14:textId="77777777" w:rsidR="00EE216F" w:rsidRDefault="00EE216F">
            <w:pPr>
              <w:tabs>
                <w:tab w:val="left" w:pos="990"/>
              </w:tabs>
              <w:jc w:val="both"/>
              <w:rPr>
                <w:rFonts w:eastAsia="Yu Mincho"/>
                <w:color w:val="000000" w:themeColor="text1"/>
                <w:sz w:val="20"/>
                <w:szCs w:val="20"/>
                <w:lang w:eastAsia="ja-JP"/>
              </w:rPr>
            </w:pPr>
          </w:p>
        </w:tc>
      </w:tr>
      <w:tr w:rsidR="00EE216F" w14:paraId="49F70DB5" w14:textId="77777777">
        <w:tc>
          <w:tcPr>
            <w:tcW w:w="2705" w:type="dxa"/>
          </w:tcPr>
          <w:p w14:paraId="1A42DFF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2971B17" w14:textId="77777777" w:rsidR="00EE216F" w:rsidRDefault="00243155">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Support, and for AI/ML, can we just say XPU, e.g. it may be CPU, GPU, NPU, etc.</w:t>
            </w:r>
          </w:p>
        </w:tc>
      </w:tr>
      <w:tr w:rsidR="00EE216F" w14:paraId="45CD6F14" w14:textId="77777777">
        <w:tc>
          <w:tcPr>
            <w:tcW w:w="2705" w:type="dxa"/>
          </w:tcPr>
          <w:p w14:paraId="25D5B61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12B85C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EE216F" w14:paraId="1970347B" w14:textId="77777777">
        <w:tc>
          <w:tcPr>
            <w:tcW w:w="2705" w:type="dxa"/>
          </w:tcPr>
          <w:p w14:paraId="752B3219"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52DCF23"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EE216F" w14:paraId="069F26ED" w14:textId="77777777">
        <w:tc>
          <w:tcPr>
            <w:tcW w:w="2705" w:type="dxa"/>
          </w:tcPr>
          <w:p w14:paraId="009A0018"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024F0B"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22A50D7B" w14:textId="77777777" w:rsidR="00EE216F" w:rsidRDefault="00EE216F">
      <w:pPr>
        <w:rPr>
          <w:rFonts w:eastAsia="Malgun Gothic"/>
          <w:b/>
          <w:bCs/>
          <w:i/>
          <w:iCs/>
          <w:color w:val="FF0000"/>
          <w:sz w:val="20"/>
          <w:szCs w:val="20"/>
        </w:rPr>
      </w:pPr>
    </w:p>
    <w:p w14:paraId="3102EC6E" w14:textId="77777777" w:rsidR="00EE216F" w:rsidRDefault="00EE216F">
      <w:pPr>
        <w:rPr>
          <w:rFonts w:eastAsia="Malgun Gothic"/>
          <w:b/>
          <w:bCs/>
          <w:i/>
          <w:iCs/>
          <w:color w:val="FF0000"/>
          <w:sz w:val="20"/>
          <w:szCs w:val="20"/>
        </w:rPr>
      </w:pPr>
    </w:p>
    <w:p w14:paraId="583517C1" w14:textId="77777777" w:rsidR="00EE216F" w:rsidRDefault="00243155">
      <w:pPr>
        <w:pStyle w:val="Heading3"/>
        <w:numPr>
          <w:ilvl w:val="0"/>
          <w:numId w:val="0"/>
        </w:numPr>
        <w:rPr>
          <w:b/>
          <w:bCs/>
          <w:i/>
          <w:iCs/>
          <w:sz w:val="20"/>
          <w:szCs w:val="20"/>
        </w:rPr>
      </w:pPr>
      <w:r>
        <w:rPr>
          <w:b/>
          <w:bCs/>
          <w:i/>
          <w:iCs/>
          <w:sz w:val="20"/>
          <w:szCs w:val="20"/>
        </w:rPr>
        <w:t xml:space="preserve">Proposal 2-3-4(v1): </w:t>
      </w:r>
    </w:p>
    <w:p w14:paraId="07DD3CDE"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4D74C21A" w14:textId="77777777" w:rsidR="00EE216F" w:rsidRDefault="00EE216F">
      <w:pPr>
        <w:rPr>
          <w:b/>
          <w:bCs/>
          <w:i/>
          <w:iCs/>
          <w:sz w:val="20"/>
          <w:szCs w:val="20"/>
        </w:rPr>
      </w:pPr>
    </w:p>
    <w:p w14:paraId="134734CB"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2DC0FEF4"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0019AC0" w14:textId="77777777" w:rsidR="00EE216F" w:rsidRDefault="00EE216F">
      <w:pPr>
        <w:spacing w:after="120"/>
        <w:ind w:left="360"/>
        <w:rPr>
          <w:b/>
          <w:bCs/>
          <w:i/>
          <w:iCs/>
          <w:szCs w:val="20"/>
        </w:rPr>
      </w:pPr>
    </w:p>
    <w:p w14:paraId="389A95D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262E71C" w14:textId="77777777">
        <w:tc>
          <w:tcPr>
            <w:tcW w:w="2705" w:type="dxa"/>
          </w:tcPr>
          <w:p w14:paraId="1D73F828" w14:textId="77777777" w:rsidR="00EE216F" w:rsidRDefault="00243155">
            <w:pPr>
              <w:rPr>
                <w:b/>
                <w:bCs/>
                <w:sz w:val="20"/>
                <w:szCs w:val="20"/>
                <w:lang w:eastAsia="en-US"/>
              </w:rPr>
            </w:pPr>
            <w:r>
              <w:rPr>
                <w:b/>
                <w:bCs/>
                <w:sz w:val="20"/>
                <w:szCs w:val="20"/>
                <w:lang w:eastAsia="en-US"/>
              </w:rPr>
              <w:t>Company</w:t>
            </w:r>
          </w:p>
        </w:tc>
        <w:tc>
          <w:tcPr>
            <w:tcW w:w="6305" w:type="dxa"/>
          </w:tcPr>
          <w:p w14:paraId="0503EB34" w14:textId="77777777" w:rsidR="00EE216F" w:rsidRDefault="00243155">
            <w:pPr>
              <w:rPr>
                <w:b/>
                <w:bCs/>
                <w:sz w:val="20"/>
                <w:szCs w:val="20"/>
                <w:lang w:eastAsia="en-US"/>
              </w:rPr>
            </w:pPr>
            <w:r>
              <w:rPr>
                <w:b/>
                <w:bCs/>
                <w:sz w:val="20"/>
                <w:szCs w:val="20"/>
                <w:lang w:eastAsia="en-US"/>
              </w:rPr>
              <w:t>View</w:t>
            </w:r>
          </w:p>
        </w:tc>
      </w:tr>
      <w:tr w:rsidR="00EE216F" w14:paraId="2847CFCD" w14:textId="77777777">
        <w:tc>
          <w:tcPr>
            <w:tcW w:w="2705" w:type="dxa"/>
          </w:tcPr>
          <w:p w14:paraId="2748E00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31C68778" w14:textId="77777777" w:rsidR="00EE216F" w:rsidRDefault="00243155">
            <w:pPr>
              <w:rPr>
                <w:bCs/>
                <w:sz w:val="20"/>
                <w:szCs w:val="20"/>
                <w:lang w:eastAsia="en-US"/>
              </w:rPr>
            </w:pPr>
            <w:r>
              <w:rPr>
                <w:rFonts w:hint="eastAsia"/>
                <w:bCs/>
                <w:sz w:val="20"/>
                <w:szCs w:val="20"/>
                <w:lang w:eastAsia="en-US"/>
              </w:rPr>
              <w:t>The proposal</w:t>
            </w:r>
            <w:r>
              <w:rPr>
                <w:bCs/>
                <w:sz w:val="20"/>
                <w:szCs w:val="20"/>
                <w:lang w:eastAsia="en-US"/>
              </w:rPr>
              <w:t xml:space="preserve"> may be applicable for </w:t>
            </w:r>
            <w:proofErr w:type="gramStart"/>
            <w:r>
              <w:rPr>
                <w:bCs/>
                <w:sz w:val="20"/>
                <w:szCs w:val="20"/>
                <w:lang w:eastAsia="en-US"/>
              </w:rPr>
              <w:t>model based</w:t>
            </w:r>
            <w:proofErr w:type="gramEnd"/>
            <w:r>
              <w:rPr>
                <w:bCs/>
                <w:sz w:val="20"/>
                <w:szCs w:val="20"/>
                <w:lang w:eastAsia="en-US"/>
              </w:rPr>
              <w:t xml:space="preserve"> LCM.</w:t>
            </w:r>
            <w:r>
              <w:rPr>
                <w:rFonts w:hint="eastAsia"/>
                <w:bCs/>
                <w:sz w:val="20"/>
                <w:szCs w:val="20"/>
                <w:lang w:eastAsia="en-US"/>
              </w:rPr>
              <w:t xml:space="preserve"> </w:t>
            </w:r>
            <w:r>
              <w:rPr>
                <w:bCs/>
                <w:sz w:val="20"/>
                <w:szCs w:val="20"/>
                <w:lang w:eastAsia="en-US"/>
              </w:rPr>
              <w:t xml:space="preserve">For </w:t>
            </w:r>
            <w:proofErr w:type="gramStart"/>
            <w:r>
              <w:rPr>
                <w:bCs/>
                <w:sz w:val="20"/>
                <w:szCs w:val="20"/>
                <w:lang w:eastAsia="en-US"/>
              </w:rPr>
              <w:t>functionality based</w:t>
            </w:r>
            <w:proofErr w:type="gramEnd"/>
            <w:r>
              <w:rPr>
                <w:bCs/>
                <w:sz w:val="20"/>
                <w:szCs w:val="20"/>
                <w:lang w:eastAsia="en-US"/>
              </w:rPr>
              <w:t xml:space="preserve"> LCM, model is transparent, and UE may have one or more physical model(s) for one functionality.</w:t>
            </w:r>
          </w:p>
        </w:tc>
      </w:tr>
      <w:tr w:rsidR="00EE216F" w14:paraId="1A3AC8C2" w14:textId="77777777">
        <w:tc>
          <w:tcPr>
            <w:tcW w:w="2705" w:type="dxa"/>
          </w:tcPr>
          <w:p w14:paraId="65FBB0B4" w14:textId="77777777" w:rsidR="00EE216F" w:rsidRDefault="00243155">
            <w:pPr>
              <w:rPr>
                <w:bCs/>
                <w:sz w:val="20"/>
                <w:szCs w:val="20"/>
                <w:lang w:eastAsia="en-US"/>
              </w:rPr>
            </w:pPr>
            <w:r>
              <w:rPr>
                <w:bCs/>
                <w:sz w:val="20"/>
                <w:szCs w:val="20"/>
                <w:lang w:eastAsia="en-US"/>
              </w:rPr>
              <w:t>Qualcomm</w:t>
            </w:r>
          </w:p>
        </w:tc>
        <w:tc>
          <w:tcPr>
            <w:tcW w:w="6305" w:type="dxa"/>
          </w:tcPr>
          <w:p w14:paraId="03B6E34E" w14:textId="77777777" w:rsidR="00EE216F" w:rsidRDefault="00243155">
            <w:pPr>
              <w:rPr>
                <w:bCs/>
                <w:sz w:val="20"/>
                <w:szCs w:val="20"/>
                <w:lang w:eastAsia="en-US"/>
              </w:rPr>
            </w:pPr>
            <w:r>
              <w:rPr>
                <w:bCs/>
                <w:sz w:val="20"/>
                <w:szCs w:val="20"/>
                <w:lang w:eastAsia="en-US"/>
              </w:rPr>
              <w:t>We should first discuss what are the additional criteria or rules to follow (and their necessity), not how to report the CPU value. Same comment for active resource/port – which is also an important processing criterion.</w:t>
            </w:r>
          </w:p>
        </w:tc>
      </w:tr>
      <w:tr w:rsidR="00EE216F" w14:paraId="52DE80CC" w14:textId="77777777">
        <w:tc>
          <w:tcPr>
            <w:tcW w:w="2705" w:type="dxa"/>
          </w:tcPr>
          <w:p w14:paraId="5C346E67"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627C3A89" w14:textId="77777777" w:rsidR="00EE216F" w:rsidRDefault="00243155">
            <w:pPr>
              <w:rPr>
                <w:rFonts w:eastAsia="SimSun"/>
                <w:bCs/>
                <w:sz w:val="20"/>
                <w:szCs w:val="20"/>
                <w:lang w:eastAsia="en-US"/>
              </w:rPr>
            </w:pPr>
            <w:r>
              <w:rPr>
                <w:rFonts w:eastAsia="SimSun" w:hint="eastAsia"/>
                <w:bCs/>
                <w:sz w:val="20"/>
                <w:szCs w:val="20"/>
              </w:rPr>
              <w:t xml:space="preserve">We are not clear about the first </w:t>
            </w:r>
            <w:proofErr w:type="gramStart"/>
            <w:r>
              <w:rPr>
                <w:rFonts w:eastAsia="SimSun" w:hint="eastAsia"/>
                <w:bCs/>
                <w:sz w:val="20"/>
                <w:szCs w:val="20"/>
              </w:rPr>
              <w:t>bullet,</w:t>
            </w:r>
            <w:proofErr w:type="gramEnd"/>
            <w:r>
              <w:rPr>
                <w:rFonts w:eastAsia="SimSun" w:hint="eastAsia"/>
                <w:bCs/>
                <w:sz w:val="20"/>
                <w:szCs w:val="20"/>
              </w:rPr>
              <w:t xml:space="preserve"> does it mean CPU value of CSI calculation is dynamic with the AI/ML model complexity?</w:t>
            </w:r>
          </w:p>
        </w:tc>
      </w:tr>
      <w:tr w:rsidR="00EE216F" w14:paraId="1CE28156" w14:textId="77777777">
        <w:tc>
          <w:tcPr>
            <w:tcW w:w="2705" w:type="dxa"/>
          </w:tcPr>
          <w:p w14:paraId="3CFFE295" w14:textId="77777777" w:rsidR="00EE216F" w:rsidRDefault="00243155">
            <w:pPr>
              <w:rPr>
                <w:rFonts w:eastAsia="SimSun"/>
                <w:bCs/>
                <w:sz w:val="20"/>
                <w:szCs w:val="20"/>
              </w:rPr>
            </w:pPr>
            <w:r>
              <w:rPr>
                <w:rFonts w:eastAsia="SimSun" w:hint="eastAsia"/>
                <w:bCs/>
                <w:sz w:val="20"/>
                <w:szCs w:val="20"/>
              </w:rPr>
              <w:t>Xiaomi</w:t>
            </w:r>
          </w:p>
        </w:tc>
        <w:tc>
          <w:tcPr>
            <w:tcW w:w="6305" w:type="dxa"/>
          </w:tcPr>
          <w:p w14:paraId="3FA44B1E" w14:textId="77777777" w:rsidR="00EE216F" w:rsidRDefault="00243155">
            <w:pPr>
              <w:rPr>
                <w:rFonts w:eastAsia="SimSun"/>
                <w:bCs/>
                <w:sz w:val="20"/>
                <w:szCs w:val="20"/>
              </w:rPr>
            </w:pPr>
            <w:r>
              <w:rPr>
                <w:rFonts w:eastAsia="SimSun"/>
                <w:bCs/>
                <w:sz w:val="20"/>
                <w:szCs w:val="20"/>
              </w:rPr>
              <w:t xml:space="preserve">We think the intention of the proposal is to study the </w:t>
            </w:r>
            <w:r>
              <w:rPr>
                <w:rFonts w:eastAsia="SimSun" w:hint="eastAsia"/>
                <w:bCs/>
                <w:sz w:val="20"/>
                <w:szCs w:val="20"/>
              </w:rPr>
              <w:t>o</w:t>
            </w:r>
            <w:r>
              <w:rPr>
                <w:rFonts w:eastAsia="SimSun"/>
                <w:bCs/>
                <w:sz w:val="20"/>
                <w:szCs w:val="20"/>
              </w:rPr>
              <w:t>ccupation of CPU during the AI inference. This should be clarified.</w:t>
            </w:r>
          </w:p>
        </w:tc>
      </w:tr>
      <w:tr w:rsidR="00EE216F" w14:paraId="30A3AFAC" w14:textId="77777777">
        <w:tc>
          <w:tcPr>
            <w:tcW w:w="2705" w:type="dxa"/>
          </w:tcPr>
          <w:p w14:paraId="38888600" w14:textId="77777777" w:rsidR="00EE216F" w:rsidRDefault="00243155">
            <w:pPr>
              <w:rPr>
                <w:rFonts w:eastAsia="SimSun"/>
                <w:bCs/>
                <w:sz w:val="20"/>
                <w:szCs w:val="20"/>
              </w:rPr>
            </w:pPr>
            <w:r>
              <w:rPr>
                <w:rFonts w:eastAsia="SimSun"/>
                <w:bCs/>
                <w:sz w:val="20"/>
                <w:szCs w:val="20"/>
              </w:rPr>
              <w:t>Ericsson</w:t>
            </w:r>
          </w:p>
        </w:tc>
        <w:tc>
          <w:tcPr>
            <w:tcW w:w="6305" w:type="dxa"/>
          </w:tcPr>
          <w:p w14:paraId="68898BF5" w14:textId="77777777" w:rsidR="00EE216F" w:rsidRDefault="00243155">
            <w:pPr>
              <w:rPr>
                <w:rFonts w:eastAsia="SimSun"/>
                <w:bCs/>
                <w:sz w:val="20"/>
                <w:szCs w:val="20"/>
              </w:rPr>
            </w:pPr>
            <w:r>
              <w:rPr>
                <w:rFonts w:eastAsia="SimSun"/>
                <w:bCs/>
                <w:sz w:val="20"/>
                <w:szCs w:val="20"/>
              </w:rPr>
              <w:t xml:space="preserve">Propose to start discussing the measurement processing unit (MPU) since the CPU is associated with inference and at the same time the UE may perform measurements for model monitoring and data collection which can be in parallel and not use AI/ML (a different metric is needed). </w:t>
            </w:r>
          </w:p>
          <w:p w14:paraId="7FCB2DA9" w14:textId="77777777" w:rsidR="00EE216F" w:rsidRDefault="00243155">
            <w:pPr>
              <w:rPr>
                <w:rFonts w:eastAsia="SimSun"/>
                <w:bCs/>
                <w:sz w:val="20"/>
                <w:szCs w:val="20"/>
              </w:rPr>
            </w:pPr>
            <w:r>
              <w:rPr>
                <w:rFonts w:eastAsia="SimSun"/>
                <w:bCs/>
                <w:sz w:val="20"/>
                <w:szCs w:val="20"/>
              </w:rPr>
              <w:t xml:space="preserve">At least it should be clarified whether CPU are consumed for monitoring or data collection. </w:t>
            </w:r>
          </w:p>
        </w:tc>
      </w:tr>
      <w:tr w:rsidR="00EE216F" w14:paraId="5901D1D0" w14:textId="77777777">
        <w:tc>
          <w:tcPr>
            <w:tcW w:w="2705" w:type="dxa"/>
          </w:tcPr>
          <w:p w14:paraId="129715F4" w14:textId="77777777" w:rsidR="00EE216F" w:rsidRDefault="00243155">
            <w:pPr>
              <w:rPr>
                <w:rFonts w:eastAsia="SimSun"/>
                <w:bCs/>
                <w:sz w:val="20"/>
                <w:szCs w:val="20"/>
              </w:rPr>
            </w:pPr>
            <w:r>
              <w:rPr>
                <w:rFonts w:eastAsia="SimSun" w:hint="eastAsia"/>
                <w:bCs/>
                <w:sz w:val="20"/>
                <w:szCs w:val="20"/>
              </w:rPr>
              <w:t>H</w:t>
            </w:r>
            <w:r>
              <w:rPr>
                <w:rFonts w:eastAsia="SimSun"/>
                <w:bCs/>
                <w:sz w:val="20"/>
                <w:szCs w:val="20"/>
              </w:rPr>
              <w:t>uawei</w:t>
            </w:r>
          </w:p>
        </w:tc>
        <w:tc>
          <w:tcPr>
            <w:tcW w:w="6305" w:type="dxa"/>
          </w:tcPr>
          <w:p w14:paraId="4931FB85" w14:textId="77777777" w:rsidR="00EE216F" w:rsidRDefault="00243155">
            <w:pPr>
              <w:rPr>
                <w:rFonts w:eastAsia="SimSun"/>
                <w:bCs/>
                <w:sz w:val="20"/>
                <w:szCs w:val="20"/>
              </w:rPr>
            </w:pPr>
            <w:r>
              <w:rPr>
                <w:rFonts w:eastAsia="SimSun" w:hint="eastAsia"/>
                <w:bCs/>
                <w:sz w:val="20"/>
                <w:szCs w:val="20"/>
              </w:rPr>
              <w:t>S</w:t>
            </w:r>
            <w:r>
              <w:rPr>
                <w:rFonts w:eastAsia="SimSun"/>
                <w:bCs/>
                <w:sz w:val="20"/>
                <w:szCs w:val="20"/>
              </w:rPr>
              <w:t>upport.</w:t>
            </w:r>
          </w:p>
          <w:p w14:paraId="1D8AFAE7" w14:textId="77777777" w:rsidR="00EE216F" w:rsidRDefault="00EE216F">
            <w:pPr>
              <w:rPr>
                <w:rFonts w:eastAsia="SimSun"/>
                <w:bCs/>
                <w:sz w:val="20"/>
                <w:szCs w:val="20"/>
              </w:rPr>
            </w:pPr>
          </w:p>
          <w:p w14:paraId="77C844BC" w14:textId="77777777" w:rsidR="00EE216F" w:rsidRDefault="00243155">
            <w:pPr>
              <w:rPr>
                <w:rFonts w:eastAsia="SimSun"/>
                <w:bCs/>
                <w:sz w:val="20"/>
                <w:szCs w:val="20"/>
              </w:rPr>
            </w:pPr>
            <w:r>
              <w:rPr>
                <w:rFonts w:eastAsia="SimSun"/>
                <w:bCs/>
                <w:sz w:val="20"/>
                <w:szCs w:val="20"/>
              </w:rPr>
              <w:t xml:space="preserve">Since different UE part models may have different complexity or equivalently required CPU values, it may hardly specify a fixed value of CPU for the AI/ML-based CSI compression report. Therefore, the UE can report and calculate the needed </w:t>
            </w:r>
            <m:oMath>
              <m:sSub>
                <m:sSubPr>
                  <m:ctrlPr>
                    <w:rPr>
                      <w:rFonts w:ascii="Cambria Math" w:eastAsia="SimSun" w:hAnsi="Cambria Math"/>
                      <w:bCs/>
                      <w:sz w:val="20"/>
                      <w:szCs w:val="20"/>
                    </w:rPr>
                  </m:ctrlPr>
                </m:sSubPr>
                <m:e>
                  <m:r>
                    <w:rPr>
                      <w:rFonts w:ascii="Cambria Math" w:eastAsia="SimSun" w:hAnsi="Cambria Math"/>
                      <w:sz w:val="20"/>
                      <w:szCs w:val="20"/>
                    </w:rPr>
                    <m:t>O</m:t>
                  </m:r>
                </m:e>
                <m:sub>
                  <m:r>
                    <w:rPr>
                      <w:rFonts w:ascii="Cambria Math" w:eastAsia="SimSun" w:hAnsi="Cambria Math"/>
                      <w:sz w:val="20"/>
                      <w:szCs w:val="20"/>
                    </w:rPr>
                    <m:t>CPU</m:t>
                  </m:r>
                </m:sub>
              </m:sSub>
            </m:oMath>
            <w:r>
              <w:rPr>
                <w:rFonts w:eastAsia="SimSun"/>
                <w:bCs/>
                <w:sz w:val="20"/>
                <w:szCs w:val="20"/>
              </w:rPr>
              <w:t xml:space="preserve"> values for per UE part model/</w:t>
            </w:r>
            <w:r>
              <w:rPr>
                <w:bCs/>
                <w:sz w:val="20"/>
                <w:szCs w:val="20"/>
                <w:lang w:eastAsia="en-US"/>
              </w:rPr>
              <w:t xml:space="preserve"> functionality</w:t>
            </w:r>
            <w:r>
              <w:rPr>
                <w:rFonts w:eastAsia="SimSun"/>
                <w:bCs/>
                <w:sz w:val="20"/>
                <w:szCs w:val="20"/>
              </w:rPr>
              <w:t xml:space="preserve"> basis. </w:t>
            </w:r>
          </w:p>
        </w:tc>
      </w:tr>
    </w:tbl>
    <w:p w14:paraId="35DAF998" w14:textId="77777777" w:rsidR="00EE216F" w:rsidRDefault="00EE216F">
      <w:pPr>
        <w:rPr>
          <w:rFonts w:eastAsiaTheme="minorEastAsia"/>
          <w:b/>
          <w:bCs/>
          <w:i/>
          <w:iCs/>
          <w:color w:val="FF0000"/>
          <w:sz w:val="20"/>
          <w:szCs w:val="20"/>
        </w:rPr>
      </w:pPr>
    </w:p>
    <w:p w14:paraId="2CA61EAD" w14:textId="77777777" w:rsidR="00EE216F" w:rsidRDefault="00EE216F">
      <w:pPr>
        <w:rPr>
          <w:rFonts w:eastAsiaTheme="minorEastAsia"/>
          <w:b/>
          <w:bCs/>
          <w:i/>
          <w:iCs/>
          <w:color w:val="FF0000"/>
          <w:sz w:val="20"/>
          <w:szCs w:val="20"/>
        </w:rPr>
      </w:pPr>
    </w:p>
    <w:p w14:paraId="7BF3A03F" w14:textId="77777777" w:rsidR="00EE216F" w:rsidRDefault="00243155">
      <w:pPr>
        <w:pStyle w:val="Heading3"/>
        <w:numPr>
          <w:ilvl w:val="0"/>
          <w:numId w:val="0"/>
        </w:numPr>
        <w:rPr>
          <w:b/>
          <w:bCs/>
          <w:i/>
          <w:iCs/>
          <w:sz w:val="20"/>
          <w:szCs w:val="20"/>
        </w:rPr>
      </w:pPr>
      <w:r>
        <w:rPr>
          <w:b/>
          <w:bCs/>
          <w:i/>
          <w:iCs/>
          <w:sz w:val="20"/>
          <w:szCs w:val="20"/>
        </w:rPr>
        <w:t xml:space="preserve">Proposal 2-3-5(close): </w:t>
      </w:r>
    </w:p>
    <w:p w14:paraId="4C578314" w14:textId="77777777" w:rsidR="00EE216F" w:rsidRDefault="00243155">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544C6936" w14:textId="77777777" w:rsidR="00EE216F" w:rsidRDefault="00EE216F"/>
    <w:p w14:paraId="126D1962"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AE94BCA" w14:textId="77777777">
        <w:tc>
          <w:tcPr>
            <w:tcW w:w="2705" w:type="dxa"/>
          </w:tcPr>
          <w:p w14:paraId="7E737321" w14:textId="77777777" w:rsidR="00EE216F" w:rsidRDefault="00243155">
            <w:pPr>
              <w:rPr>
                <w:b/>
                <w:bCs/>
                <w:sz w:val="20"/>
                <w:szCs w:val="20"/>
                <w:lang w:eastAsia="en-US"/>
              </w:rPr>
            </w:pPr>
            <w:r>
              <w:rPr>
                <w:b/>
                <w:bCs/>
                <w:sz w:val="20"/>
                <w:szCs w:val="20"/>
                <w:lang w:eastAsia="en-US"/>
              </w:rPr>
              <w:t>Company</w:t>
            </w:r>
          </w:p>
        </w:tc>
        <w:tc>
          <w:tcPr>
            <w:tcW w:w="6305" w:type="dxa"/>
          </w:tcPr>
          <w:p w14:paraId="2E14B179" w14:textId="77777777" w:rsidR="00EE216F" w:rsidRDefault="00243155">
            <w:pPr>
              <w:rPr>
                <w:b/>
                <w:bCs/>
                <w:sz w:val="20"/>
                <w:szCs w:val="20"/>
                <w:lang w:eastAsia="en-US"/>
              </w:rPr>
            </w:pPr>
            <w:r>
              <w:rPr>
                <w:b/>
                <w:bCs/>
                <w:sz w:val="20"/>
                <w:szCs w:val="20"/>
                <w:lang w:eastAsia="en-US"/>
              </w:rPr>
              <w:t>View</w:t>
            </w:r>
          </w:p>
        </w:tc>
      </w:tr>
      <w:tr w:rsidR="00EE216F" w14:paraId="41B14F70" w14:textId="77777777">
        <w:tc>
          <w:tcPr>
            <w:tcW w:w="2705" w:type="dxa"/>
          </w:tcPr>
          <w:p w14:paraId="130D869C"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8F1DCD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23C9915" w14:textId="77777777">
        <w:tc>
          <w:tcPr>
            <w:tcW w:w="2705" w:type="dxa"/>
          </w:tcPr>
          <w:p w14:paraId="4A414BC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46053E8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EE216F" w14:paraId="3B7B4D39" w14:textId="77777777">
        <w:tc>
          <w:tcPr>
            <w:tcW w:w="2705" w:type="dxa"/>
          </w:tcPr>
          <w:p w14:paraId="79C9A4E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7C714F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7A5A14CF" w14:textId="77777777">
        <w:tc>
          <w:tcPr>
            <w:tcW w:w="2705" w:type="dxa"/>
          </w:tcPr>
          <w:p w14:paraId="044E5E39"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D81745E"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135E99B8" w14:textId="77777777">
        <w:tc>
          <w:tcPr>
            <w:tcW w:w="2705" w:type="dxa"/>
          </w:tcPr>
          <w:p w14:paraId="6CDD4128" w14:textId="77777777" w:rsidR="00EE216F" w:rsidRDefault="00243155">
            <w:pPr>
              <w:rPr>
                <w:rFonts w:eastAsiaTheme="minorEastAsia"/>
                <w:sz w:val="20"/>
                <w:szCs w:val="20"/>
              </w:rPr>
            </w:pPr>
            <w:r>
              <w:rPr>
                <w:rFonts w:eastAsiaTheme="minorEastAsia"/>
                <w:sz w:val="20"/>
                <w:szCs w:val="20"/>
              </w:rPr>
              <w:lastRenderedPageBreak/>
              <w:t>Huawei, HiSilicon</w:t>
            </w:r>
          </w:p>
        </w:tc>
        <w:tc>
          <w:tcPr>
            <w:tcW w:w="6305" w:type="dxa"/>
          </w:tcPr>
          <w:p w14:paraId="7F19946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EE216F" w14:paraId="0F655F1E" w14:textId="77777777">
        <w:tc>
          <w:tcPr>
            <w:tcW w:w="2705" w:type="dxa"/>
          </w:tcPr>
          <w:p w14:paraId="2F3BF625"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A5EBC2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2F93C86D" w14:textId="77777777">
        <w:tc>
          <w:tcPr>
            <w:tcW w:w="2705" w:type="dxa"/>
          </w:tcPr>
          <w:p w14:paraId="3EFEBCCB"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4D9D88B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EE216F" w14:paraId="63283E9E" w14:textId="77777777">
        <w:tc>
          <w:tcPr>
            <w:tcW w:w="2705" w:type="dxa"/>
          </w:tcPr>
          <w:p w14:paraId="537CCA8C"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5734B9A"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5465F49" w14:textId="77777777">
        <w:tc>
          <w:tcPr>
            <w:tcW w:w="2705" w:type="dxa"/>
          </w:tcPr>
          <w:p w14:paraId="19F70DF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35E06D8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aspect needs further </w:t>
            </w:r>
            <w:proofErr w:type="gramStart"/>
            <w:r>
              <w:rPr>
                <w:rFonts w:eastAsia="Yu Mincho"/>
                <w:color w:val="000000" w:themeColor="text1"/>
                <w:sz w:val="20"/>
                <w:szCs w:val="20"/>
                <w:lang w:eastAsia="ja-JP"/>
              </w:rPr>
              <w:t>study,</w:t>
            </w:r>
            <w:proofErr w:type="gramEnd"/>
            <w:r>
              <w:rPr>
                <w:rFonts w:eastAsia="Yu Mincho"/>
                <w:color w:val="000000" w:themeColor="text1"/>
                <w:sz w:val="20"/>
                <w:szCs w:val="20"/>
                <w:lang w:eastAsia="ja-JP"/>
              </w:rPr>
              <w:t xml:space="preserve"> hence we prefer the following version:</w:t>
            </w:r>
          </w:p>
          <w:p w14:paraId="7DD71DAC" w14:textId="77777777" w:rsidR="00EE216F" w:rsidRDefault="00EE216F">
            <w:pPr>
              <w:tabs>
                <w:tab w:val="left" w:pos="990"/>
              </w:tabs>
              <w:jc w:val="both"/>
              <w:rPr>
                <w:rFonts w:eastAsia="Yu Mincho"/>
                <w:color w:val="000000" w:themeColor="text1"/>
                <w:sz w:val="20"/>
                <w:szCs w:val="20"/>
                <w:lang w:eastAsia="ja-JP"/>
              </w:rPr>
            </w:pPr>
          </w:p>
          <w:p w14:paraId="409A47D2"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9C21256" w14:textId="77777777" w:rsidR="00EE216F" w:rsidRDefault="00EE216F">
            <w:pPr>
              <w:tabs>
                <w:tab w:val="left" w:pos="990"/>
              </w:tabs>
              <w:jc w:val="both"/>
              <w:rPr>
                <w:rFonts w:eastAsia="Yu Mincho"/>
                <w:b/>
                <w:bCs/>
                <w:i/>
                <w:iCs/>
                <w:color w:val="000000" w:themeColor="text1"/>
                <w:sz w:val="20"/>
                <w:szCs w:val="20"/>
                <w:lang w:eastAsia="ja-JP"/>
              </w:rPr>
            </w:pPr>
          </w:p>
        </w:tc>
      </w:tr>
      <w:tr w:rsidR="00EE216F" w14:paraId="103A0C4A" w14:textId="77777777">
        <w:tc>
          <w:tcPr>
            <w:tcW w:w="2705" w:type="dxa"/>
          </w:tcPr>
          <w:p w14:paraId="17C238AE"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10537C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EE216F" w14:paraId="6F5500FF" w14:textId="77777777">
        <w:tc>
          <w:tcPr>
            <w:tcW w:w="2705" w:type="dxa"/>
          </w:tcPr>
          <w:p w14:paraId="1DF62670"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72D48F8"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EE216F" w14:paraId="155A2AF5" w14:textId="77777777">
        <w:tc>
          <w:tcPr>
            <w:tcW w:w="2705" w:type="dxa"/>
          </w:tcPr>
          <w:p w14:paraId="2B142B9A"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FD97B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EE216F" w14:paraId="0F304174" w14:textId="77777777">
        <w:tc>
          <w:tcPr>
            <w:tcW w:w="2705" w:type="dxa"/>
          </w:tcPr>
          <w:p w14:paraId="3F2EB147"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7D53B413"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EE216F" w14:paraId="20AD1AC8" w14:textId="77777777">
        <w:tc>
          <w:tcPr>
            <w:tcW w:w="2705" w:type="dxa"/>
          </w:tcPr>
          <w:p w14:paraId="494BBF0E"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79ED53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359625A4" w14:textId="77777777">
        <w:tc>
          <w:tcPr>
            <w:tcW w:w="2705" w:type="dxa"/>
          </w:tcPr>
          <w:p w14:paraId="2BE92A6C"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B0D3A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5C2EC384" w14:textId="77777777" w:rsidR="00EE216F" w:rsidRDefault="00EE216F">
      <w:pPr>
        <w:rPr>
          <w:rFonts w:eastAsia="Malgun Gothic"/>
          <w:b/>
          <w:bCs/>
          <w:i/>
          <w:iCs/>
          <w:color w:val="FF0000"/>
          <w:sz w:val="20"/>
          <w:szCs w:val="20"/>
        </w:rPr>
      </w:pPr>
    </w:p>
    <w:p w14:paraId="090F8EF9" w14:textId="77777777" w:rsidR="00EE216F" w:rsidRDefault="00243155">
      <w:pPr>
        <w:pStyle w:val="Heading3"/>
        <w:numPr>
          <w:ilvl w:val="0"/>
          <w:numId w:val="0"/>
        </w:numPr>
        <w:rPr>
          <w:b/>
          <w:bCs/>
          <w:i/>
          <w:iCs/>
          <w:sz w:val="20"/>
          <w:szCs w:val="20"/>
        </w:rPr>
      </w:pPr>
      <w:r>
        <w:rPr>
          <w:b/>
          <w:bCs/>
          <w:i/>
          <w:iCs/>
          <w:sz w:val="20"/>
          <w:szCs w:val="20"/>
        </w:rPr>
        <w:t xml:space="preserve">Proposal 2-3-5(v1closed): </w:t>
      </w:r>
    </w:p>
    <w:p w14:paraId="34ECAF23"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707B2E5" w14:textId="77777777" w:rsidR="00EE216F" w:rsidRDefault="00EE216F"/>
    <w:p w14:paraId="7D66EB9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5F2D1BB" w14:textId="77777777">
        <w:tc>
          <w:tcPr>
            <w:tcW w:w="2705" w:type="dxa"/>
          </w:tcPr>
          <w:p w14:paraId="70689EA6" w14:textId="77777777" w:rsidR="00EE216F" w:rsidRDefault="00243155">
            <w:pPr>
              <w:rPr>
                <w:b/>
                <w:bCs/>
                <w:sz w:val="20"/>
                <w:szCs w:val="20"/>
                <w:lang w:eastAsia="en-US"/>
              </w:rPr>
            </w:pPr>
            <w:r>
              <w:rPr>
                <w:b/>
                <w:bCs/>
                <w:sz w:val="20"/>
                <w:szCs w:val="20"/>
                <w:lang w:eastAsia="en-US"/>
              </w:rPr>
              <w:t>Company</w:t>
            </w:r>
          </w:p>
        </w:tc>
        <w:tc>
          <w:tcPr>
            <w:tcW w:w="6305" w:type="dxa"/>
          </w:tcPr>
          <w:p w14:paraId="789B3951" w14:textId="77777777" w:rsidR="00EE216F" w:rsidRDefault="00243155">
            <w:pPr>
              <w:rPr>
                <w:b/>
                <w:bCs/>
                <w:sz w:val="20"/>
                <w:szCs w:val="20"/>
                <w:lang w:eastAsia="en-US"/>
              </w:rPr>
            </w:pPr>
            <w:r>
              <w:rPr>
                <w:b/>
                <w:bCs/>
                <w:sz w:val="20"/>
                <w:szCs w:val="20"/>
                <w:lang w:eastAsia="en-US"/>
              </w:rPr>
              <w:t>View</w:t>
            </w:r>
          </w:p>
        </w:tc>
      </w:tr>
      <w:tr w:rsidR="00EE216F" w14:paraId="34B8B5ED" w14:textId="77777777">
        <w:tc>
          <w:tcPr>
            <w:tcW w:w="2705" w:type="dxa"/>
          </w:tcPr>
          <w:p w14:paraId="7F64F621"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5F435249" w14:textId="77777777" w:rsidR="00EE216F" w:rsidRDefault="00243155">
            <w:pPr>
              <w:rPr>
                <w:bCs/>
                <w:sz w:val="20"/>
                <w:szCs w:val="20"/>
                <w:lang w:eastAsia="en-US"/>
              </w:rPr>
            </w:pPr>
            <w:r>
              <w:rPr>
                <w:rFonts w:hint="eastAsia"/>
                <w:bCs/>
                <w:sz w:val="20"/>
                <w:szCs w:val="20"/>
                <w:lang w:eastAsia="en-US"/>
              </w:rPr>
              <w:t>Support</w:t>
            </w:r>
          </w:p>
        </w:tc>
      </w:tr>
      <w:tr w:rsidR="00EE216F" w14:paraId="6F105C3C" w14:textId="77777777">
        <w:tc>
          <w:tcPr>
            <w:tcW w:w="2705" w:type="dxa"/>
          </w:tcPr>
          <w:p w14:paraId="2D282528" w14:textId="77777777" w:rsidR="00EE216F" w:rsidRDefault="00243155">
            <w:pPr>
              <w:rPr>
                <w:bCs/>
                <w:sz w:val="20"/>
                <w:szCs w:val="20"/>
                <w:lang w:eastAsia="en-US"/>
              </w:rPr>
            </w:pPr>
            <w:r>
              <w:rPr>
                <w:bCs/>
                <w:sz w:val="20"/>
                <w:szCs w:val="20"/>
                <w:lang w:eastAsia="en-US"/>
              </w:rPr>
              <w:t>AT&amp;T</w:t>
            </w:r>
          </w:p>
        </w:tc>
        <w:tc>
          <w:tcPr>
            <w:tcW w:w="6305" w:type="dxa"/>
          </w:tcPr>
          <w:p w14:paraId="7826441F" w14:textId="77777777" w:rsidR="00EE216F" w:rsidRDefault="00243155">
            <w:pPr>
              <w:rPr>
                <w:bCs/>
                <w:sz w:val="20"/>
                <w:szCs w:val="20"/>
                <w:lang w:eastAsia="en-US"/>
              </w:rPr>
            </w:pPr>
            <w:r>
              <w:rPr>
                <w:bCs/>
                <w:sz w:val="20"/>
                <w:szCs w:val="20"/>
                <w:lang w:eastAsia="en-US"/>
              </w:rPr>
              <w:t>Support</w:t>
            </w:r>
          </w:p>
        </w:tc>
      </w:tr>
      <w:tr w:rsidR="00EE216F" w14:paraId="12836A4D" w14:textId="77777777">
        <w:tc>
          <w:tcPr>
            <w:tcW w:w="2705" w:type="dxa"/>
          </w:tcPr>
          <w:p w14:paraId="61AF571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1EADF457" w14:textId="77777777" w:rsidR="00EE216F" w:rsidRDefault="00243155">
            <w:pPr>
              <w:rPr>
                <w:bCs/>
                <w:sz w:val="20"/>
                <w:szCs w:val="20"/>
                <w:lang w:eastAsia="en-US"/>
              </w:rPr>
            </w:pPr>
            <w:r>
              <w:rPr>
                <w:rFonts w:hint="eastAsia"/>
                <w:bCs/>
                <w:sz w:val="20"/>
                <w:szCs w:val="20"/>
                <w:lang w:eastAsia="en-US"/>
              </w:rPr>
              <w:t>W</w:t>
            </w:r>
            <w:r>
              <w:rPr>
                <w:bCs/>
                <w:sz w:val="20"/>
                <w:szCs w:val="20"/>
                <w:lang w:eastAsia="en-US"/>
              </w:rPr>
              <w:t>e support</w:t>
            </w:r>
          </w:p>
        </w:tc>
      </w:tr>
      <w:tr w:rsidR="00EE216F" w14:paraId="6C9011F3" w14:textId="77777777">
        <w:tc>
          <w:tcPr>
            <w:tcW w:w="2705" w:type="dxa"/>
          </w:tcPr>
          <w:p w14:paraId="5691C465"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312827EA" w14:textId="77777777" w:rsidR="00EE216F" w:rsidRDefault="00243155">
            <w:pPr>
              <w:rPr>
                <w:bCs/>
                <w:sz w:val="20"/>
                <w:szCs w:val="20"/>
                <w:lang w:eastAsia="en-US"/>
              </w:rPr>
            </w:pPr>
            <w:r>
              <w:rPr>
                <w:bCs/>
                <w:sz w:val="20"/>
                <w:szCs w:val="20"/>
                <w:lang w:eastAsia="en-US"/>
              </w:rPr>
              <w:t>We support the proposal.</w:t>
            </w:r>
          </w:p>
        </w:tc>
      </w:tr>
      <w:tr w:rsidR="00EE216F" w14:paraId="086FA61D" w14:textId="77777777">
        <w:tc>
          <w:tcPr>
            <w:tcW w:w="2705" w:type="dxa"/>
          </w:tcPr>
          <w:p w14:paraId="6E0D7E3A"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16B06717" w14:textId="77777777" w:rsidR="00EE216F" w:rsidRDefault="00243155">
            <w:pPr>
              <w:rPr>
                <w:rFonts w:eastAsia="SimSun"/>
                <w:bCs/>
                <w:sz w:val="20"/>
                <w:szCs w:val="20"/>
                <w:lang w:eastAsia="en-US"/>
              </w:rPr>
            </w:pPr>
            <w:r>
              <w:rPr>
                <w:rFonts w:eastAsia="SimSun" w:hint="eastAsia"/>
                <w:bCs/>
                <w:sz w:val="20"/>
                <w:szCs w:val="20"/>
              </w:rPr>
              <w:t>Support</w:t>
            </w:r>
          </w:p>
        </w:tc>
      </w:tr>
      <w:tr w:rsidR="00EE216F" w14:paraId="2DB97159" w14:textId="77777777">
        <w:tc>
          <w:tcPr>
            <w:tcW w:w="2705" w:type="dxa"/>
          </w:tcPr>
          <w:p w14:paraId="3E446853"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162FE0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1368EA" w14:textId="77777777">
        <w:tc>
          <w:tcPr>
            <w:tcW w:w="2705" w:type="dxa"/>
          </w:tcPr>
          <w:p w14:paraId="3E3E2C63"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239AF9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69AC597" w14:textId="77777777">
        <w:tc>
          <w:tcPr>
            <w:tcW w:w="2705" w:type="dxa"/>
          </w:tcPr>
          <w:p w14:paraId="45ACA01D" w14:textId="77777777" w:rsidR="00EE216F" w:rsidRDefault="00243155">
            <w:pPr>
              <w:rPr>
                <w:rFonts w:eastAsiaTheme="minorEastAsia"/>
                <w:bCs/>
                <w:sz w:val="20"/>
                <w:szCs w:val="20"/>
              </w:rPr>
            </w:pPr>
            <w:r>
              <w:rPr>
                <w:rFonts w:eastAsiaTheme="minorEastAsia"/>
                <w:bCs/>
                <w:sz w:val="20"/>
                <w:szCs w:val="20"/>
              </w:rPr>
              <w:t>Ericsson</w:t>
            </w:r>
          </w:p>
        </w:tc>
        <w:tc>
          <w:tcPr>
            <w:tcW w:w="6305" w:type="dxa"/>
          </w:tcPr>
          <w:p w14:paraId="0A8760D7" w14:textId="77777777" w:rsidR="00EE216F" w:rsidRDefault="00243155">
            <w:pPr>
              <w:rPr>
                <w:rFonts w:eastAsiaTheme="minorEastAsia"/>
                <w:bCs/>
                <w:sz w:val="20"/>
                <w:szCs w:val="20"/>
              </w:rPr>
            </w:pPr>
            <w:r>
              <w:rPr>
                <w:rFonts w:eastAsiaTheme="minorEastAsia"/>
                <w:bCs/>
                <w:sz w:val="20"/>
                <w:szCs w:val="20"/>
              </w:rPr>
              <w:t>Support</w:t>
            </w:r>
          </w:p>
        </w:tc>
      </w:tr>
      <w:tr w:rsidR="00EE216F" w14:paraId="26358D5E" w14:textId="77777777">
        <w:tc>
          <w:tcPr>
            <w:tcW w:w="2705" w:type="dxa"/>
          </w:tcPr>
          <w:p w14:paraId="7A9AEF25"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4D54E9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6F7D08B1" w14:textId="77777777" w:rsidR="00EE216F" w:rsidRDefault="00EE216F">
      <w:pPr>
        <w:rPr>
          <w:rFonts w:eastAsia="Malgun Gothic"/>
          <w:b/>
          <w:bCs/>
          <w:i/>
          <w:iCs/>
          <w:color w:val="FF0000"/>
          <w:sz w:val="20"/>
          <w:szCs w:val="20"/>
        </w:rPr>
      </w:pPr>
    </w:p>
    <w:p w14:paraId="2AC35B53" w14:textId="77777777" w:rsidR="00EE216F" w:rsidRDefault="00EE216F"/>
    <w:p w14:paraId="23933DB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2-3-6 </w:t>
      </w:r>
    </w:p>
    <w:p w14:paraId="62B38905"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w:t>
      </w:r>
      <w:r>
        <w:rPr>
          <w:rFonts w:eastAsia="Malgun Gothic"/>
          <w:b/>
          <w:bCs/>
          <w:i/>
          <w:iCs/>
          <w:color w:val="000000" w:themeColor="text1"/>
          <w:sz w:val="20"/>
          <w:szCs w:val="20"/>
        </w:rPr>
        <w:t>that enables the UE to choose a CSI generation model compatible with the CSI reconstruction model used by the gNB</w:t>
      </w:r>
      <w:r>
        <w:rPr>
          <w:b/>
          <w:bCs/>
          <w:i/>
          <w:iCs/>
          <w:sz w:val="20"/>
          <w:szCs w:val="20"/>
        </w:rPr>
        <w:t xml:space="preserve"> in CSI configuration and reporting: </w:t>
      </w:r>
    </w:p>
    <w:p w14:paraId="1C9C621B"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366C5EC1"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767BEDBF"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w:t>
      </w:r>
    </w:p>
    <w:p w14:paraId="0B5CBE36"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7FF9E0F9"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reference to a prior training session (e.g. using an API) between NW and UE. </w:t>
      </w:r>
    </w:p>
    <w:p w14:paraId="3038BBFA" w14:textId="77777777" w:rsidR="00EE216F" w:rsidRDefault="00243155">
      <w:pPr>
        <w:pStyle w:val="ListParagraph"/>
        <w:numPr>
          <w:ilvl w:val="0"/>
          <w:numId w:val="78"/>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0B9021B1" w14:textId="77777777" w:rsidR="00EE216F" w:rsidRDefault="00EE216F">
      <w:pPr>
        <w:tabs>
          <w:tab w:val="left" w:pos="990"/>
        </w:tabs>
        <w:rPr>
          <w:lang w:val="en-GB"/>
        </w:rPr>
      </w:pPr>
    </w:p>
    <w:p w14:paraId="33693BCC" w14:textId="77777777" w:rsidR="00EE216F" w:rsidRDefault="00EE216F">
      <w:pPr>
        <w:rPr>
          <w:rFonts w:eastAsia="Malgun Gothic"/>
          <w:b/>
          <w:bCs/>
          <w:i/>
          <w:iCs/>
          <w:color w:val="FF0000"/>
          <w:sz w:val="20"/>
          <w:szCs w:val="20"/>
          <w:lang w:val="en-GB"/>
        </w:rPr>
      </w:pPr>
    </w:p>
    <w:p w14:paraId="6727D94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EBC75F7" w14:textId="77777777">
        <w:tc>
          <w:tcPr>
            <w:tcW w:w="2705" w:type="dxa"/>
          </w:tcPr>
          <w:p w14:paraId="7EC830CA" w14:textId="77777777" w:rsidR="00EE216F" w:rsidRDefault="00243155">
            <w:pPr>
              <w:rPr>
                <w:b/>
                <w:bCs/>
                <w:sz w:val="20"/>
                <w:szCs w:val="20"/>
                <w:lang w:eastAsia="en-US"/>
              </w:rPr>
            </w:pPr>
            <w:r>
              <w:rPr>
                <w:b/>
                <w:bCs/>
                <w:sz w:val="20"/>
                <w:szCs w:val="20"/>
                <w:lang w:eastAsia="en-US"/>
              </w:rPr>
              <w:t>Company</w:t>
            </w:r>
          </w:p>
        </w:tc>
        <w:tc>
          <w:tcPr>
            <w:tcW w:w="6305" w:type="dxa"/>
          </w:tcPr>
          <w:p w14:paraId="6104C312" w14:textId="77777777" w:rsidR="00EE216F" w:rsidRDefault="00243155">
            <w:pPr>
              <w:rPr>
                <w:b/>
                <w:bCs/>
                <w:sz w:val="20"/>
                <w:szCs w:val="20"/>
                <w:lang w:eastAsia="en-US"/>
              </w:rPr>
            </w:pPr>
            <w:r>
              <w:rPr>
                <w:b/>
                <w:bCs/>
                <w:sz w:val="20"/>
                <w:szCs w:val="20"/>
                <w:lang w:eastAsia="en-US"/>
              </w:rPr>
              <w:t>View</w:t>
            </w:r>
          </w:p>
        </w:tc>
      </w:tr>
      <w:tr w:rsidR="00EE216F" w14:paraId="745FA6DA" w14:textId="77777777">
        <w:tc>
          <w:tcPr>
            <w:tcW w:w="2705" w:type="dxa"/>
          </w:tcPr>
          <w:p w14:paraId="6F0631D6"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BB2C5EB"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59C3033A" w14:textId="77777777">
        <w:tc>
          <w:tcPr>
            <w:tcW w:w="2705" w:type="dxa"/>
          </w:tcPr>
          <w:p w14:paraId="1490FB46" w14:textId="77777777" w:rsidR="00EE216F" w:rsidRDefault="00243155">
            <w:pPr>
              <w:rPr>
                <w:rFonts w:eastAsia="Yu Mincho"/>
                <w:sz w:val="20"/>
                <w:szCs w:val="20"/>
                <w:lang w:eastAsia="ja-JP"/>
              </w:rPr>
            </w:pPr>
            <w:r>
              <w:rPr>
                <w:rFonts w:eastAsia="Yu Mincho"/>
                <w:sz w:val="20"/>
                <w:szCs w:val="20"/>
                <w:lang w:eastAsia="ja-JP"/>
              </w:rPr>
              <w:t>Google</w:t>
            </w:r>
          </w:p>
        </w:tc>
        <w:tc>
          <w:tcPr>
            <w:tcW w:w="6305" w:type="dxa"/>
          </w:tcPr>
          <w:p w14:paraId="19046C7F"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5A0A4918" w14:textId="77777777">
        <w:tc>
          <w:tcPr>
            <w:tcW w:w="2705" w:type="dxa"/>
          </w:tcPr>
          <w:p w14:paraId="295F9FA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47CFD32"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1F2E1E85" w14:textId="77777777">
        <w:tc>
          <w:tcPr>
            <w:tcW w:w="2705" w:type="dxa"/>
          </w:tcPr>
          <w:p w14:paraId="57A30711" w14:textId="77777777" w:rsidR="00EE216F" w:rsidRDefault="00243155">
            <w:pPr>
              <w:rPr>
                <w:rFonts w:eastAsia="Yu Mincho"/>
                <w:sz w:val="20"/>
                <w:szCs w:val="20"/>
                <w:lang w:eastAsia="ja-JP"/>
              </w:rPr>
            </w:pPr>
            <w:r>
              <w:rPr>
                <w:rFonts w:eastAsia="Yu Mincho" w:hint="eastAsia"/>
                <w:sz w:val="20"/>
                <w:szCs w:val="20"/>
                <w:lang w:eastAsia="ja-JP"/>
              </w:rPr>
              <w:t>Spreadtrum</w:t>
            </w:r>
          </w:p>
        </w:tc>
        <w:tc>
          <w:tcPr>
            <w:tcW w:w="6305" w:type="dxa"/>
          </w:tcPr>
          <w:p w14:paraId="2452FFDA"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Support</w:t>
            </w:r>
          </w:p>
        </w:tc>
      </w:tr>
      <w:tr w:rsidR="00EE216F" w14:paraId="49EA4206" w14:textId="77777777">
        <w:tc>
          <w:tcPr>
            <w:tcW w:w="2705" w:type="dxa"/>
          </w:tcPr>
          <w:p w14:paraId="4755A35E" w14:textId="77777777" w:rsidR="00EE216F" w:rsidRDefault="00243155">
            <w:pPr>
              <w:rPr>
                <w:rFonts w:eastAsia="Yu Mincho"/>
                <w:sz w:val="20"/>
                <w:szCs w:val="20"/>
                <w:lang w:eastAsia="ja-JP"/>
              </w:rPr>
            </w:pPr>
            <w:r>
              <w:rPr>
                <w:rFonts w:eastAsia="Yu Mincho"/>
                <w:sz w:val="20"/>
                <w:szCs w:val="20"/>
                <w:lang w:eastAsia="ja-JP"/>
              </w:rPr>
              <w:t>AT&amp;T</w:t>
            </w:r>
          </w:p>
        </w:tc>
        <w:tc>
          <w:tcPr>
            <w:tcW w:w="6305" w:type="dxa"/>
          </w:tcPr>
          <w:p w14:paraId="3B6918D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213DED83" w14:textId="77777777">
        <w:tc>
          <w:tcPr>
            <w:tcW w:w="2705" w:type="dxa"/>
          </w:tcPr>
          <w:p w14:paraId="3AF3C52F"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34E07038" w14:textId="77777777" w:rsidR="00EE216F" w:rsidRDefault="00243155">
            <w:pPr>
              <w:tabs>
                <w:tab w:val="left" w:pos="990"/>
              </w:tabs>
              <w:jc w:val="both"/>
              <w:rPr>
                <w:rFonts w:eastAsia="Yu Mincho"/>
                <w:color w:val="000000" w:themeColor="text1"/>
                <w:sz w:val="20"/>
                <w:szCs w:val="20"/>
                <w:lang w:eastAsia="ja-JP"/>
              </w:rPr>
            </w:pPr>
            <w:r>
              <w:rPr>
                <w:rFonts w:hint="eastAsia"/>
                <w:bCs/>
                <w:sz w:val="20"/>
                <w:szCs w:val="20"/>
                <w:lang w:eastAsia="en-US"/>
              </w:rPr>
              <w:t>W</w:t>
            </w:r>
            <w:r>
              <w:rPr>
                <w:bCs/>
                <w:sz w:val="20"/>
                <w:szCs w:val="20"/>
                <w:lang w:eastAsia="en-US"/>
              </w:rPr>
              <w:t>e support</w:t>
            </w:r>
          </w:p>
        </w:tc>
      </w:tr>
      <w:tr w:rsidR="00EE216F" w14:paraId="387119C0" w14:textId="77777777">
        <w:tc>
          <w:tcPr>
            <w:tcW w:w="2705" w:type="dxa"/>
          </w:tcPr>
          <w:p w14:paraId="5FCD73E9"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7E489C2" w14:textId="77777777" w:rsidR="00EE216F" w:rsidRDefault="00243155">
            <w:pPr>
              <w:tabs>
                <w:tab w:val="left" w:pos="990"/>
              </w:tabs>
              <w:jc w:val="both"/>
              <w:rPr>
                <w:bCs/>
                <w:sz w:val="20"/>
                <w:szCs w:val="20"/>
                <w:lang w:eastAsia="en-US"/>
              </w:rPr>
            </w:pPr>
            <w:r>
              <w:rPr>
                <w:bCs/>
                <w:sz w:val="20"/>
                <w:szCs w:val="20"/>
                <w:lang w:eastAsia="en-US"/>
              </w:rPr>
              <w:t>The information that enables the UE to choose a CSI generation model depends on the prior alignment at training stage, and since that happens offline, the exact information used for this indication can be left to implementation. While these options are possible candidates, it is not clear why we need to discuss them.</w:t>
            </w:r>
          </w:p>
          <w:p w14:paraId="4585C8B1" w14:textId="77777777" w:rsidR="00EE216F" w:rsidRDefault="00EE216F">
            <w:pPr>
              <w:tabs>
                <w:tab w:val="left" w:pos="990"/>
              </w:tabs>
              <w:jc w:val="both"/>
              <w:rPr>
                <w:bCs/>
                <w:sz w:val="20"/>
                <w:szCs w:val="20"/>
                <w:lang w:eastAsia="en-US"/>
              </w:rPr>
            </w:pPr>
          </w:p>
        </w:tc>
      </w:tr>
      <w:tr w:rsidR="00EE216F" w14:paraId="2B7823F4" w14:textId="77777777">
        <w:tc>
          <w:tcPr>
            <w:tcW w:w="2705" w:type="dxa"/>
          </w:tcPr>
          <w:p w14:paraId="65F5A05B" w14:textId="77777777" w:rsidR="00EE216F" w:rsidRDefault="00243155">
            <w:pPr>
              <w:rPr>
                <w:rFonts w:eastAsiaTheme="minorEastAsia"/>
                <w:sz w:val="20"/>
                <w:szCs w:val="20"/>
              </w:rPr>
            </w:pPr>
            <w:r>
              <w:rPr>
                <w:rFonts w:eastAsiaTheme="minorEastAsia" w:hint="eastAsia"/>
                <w:sz w:val="20"/>
                <w:szCs w:val="20"/>
              </w:rPr>
              <w:t>H</w:t>
            </w:r>
            <w:r>
              <w:rPr>
                <w:rFonts w:eastAsiaTheme="minorEastAsia"/>
                <w:sz w:val="20"/>
                <w:szCs w:val="20"/>
              </w:rPr>
              <w:t>uawei</w:t>
            </w:r>
          </w:p>
        </w:tc>
        <w:tc>
          <w:tcPr>
            <w:tcW w:w="6305" w:type="dxa"/>
          </w:tcPr>
          <w:p w14:paraId="1B15B973" w14:textId="77777777" w:rsidR="00EE216F" w:rsidRDefault="00243155">
            <w:pPr>
              <w:tabs>
                <w:tab w:val="left" w:pos="990"/>
              </w:tabs>
              <w:jc w:val="both"/>
              <w:rPr>
                <w:bCs/>
                <w:sz w:val="20"/>
                <w:szCs w:val="20"/>
                <w:lang w:eastAsia="en-US"/>
              </w:rPr>
            </w:pPr>
            <w:r>
              <w:rPr>
                <w:rFonts w:eastAsia="Yu Mincho"/>
                <w:color w:val="000000" w:themeColor="text1"/>
                <w:sz w:val="20"/>
                <w:szCs w:val="20"/>
                <w:lang w:eastAsia="ja-JP"/>
              </w:rPr>
              <w:t>Support</w:t>
            </w:r>
          </w:p>
        </w:tc>
      </w:tr>
    </w:tbl>
    <w:p w14:paraId="3B0823CE" w14:textId="77777777" w:rsidR="00EE216F" w:rsidRDefault="00EE216F">
      <w:pPr>
        <w:rPr>
          <w:rFonts w:eastAsia="Malgun Gothic"/>
          <w:b/>
          <w:bCs/>
          <w:i/>
          <w:iCs/>
          <w:color w:val="FF0000"/>
          <w:sz w:val="20"/>
          <w:szCs w:val="20"/>
        </w:rPr>
      </w:pPr>
    </w:p>
    <w:p w14:paraId="42525959" w14:textId="77777777" w:rsidR="00EE216F" w:rsidRDefault="00EE216F">
      <w:pPr>
        <w:rPr>
          <w:rFonts w:eastAsia="Malgun Gothic"/>
          <w:b/>
          <w:bCs/>
          <w:i/>
          <w:iCs/>
          <w:color w:val="FF0000"/>
          <w:sz w:val="20"/>
          <w:szCs w:val="20"/>
          <w:lang w:val="en-GB"/>
        </w:rPr>
      </w:pPr>
    </w:p>
    <w:p w14:paraId="6C3A780E" w14:textId="77777777" w:rsidR="00EE216F" w:rsidRDefault="00EE216F">
      <w:pPr>
        <w:rPr>
          <w:rFonts w:eastAsia="Malgun Gothic"/>
          <w:b/>
          <w:bCs/>
          <w:i/>
          <w:iCs/>
          <w:color w:val="FF0000"/>
          <w:sz w:val="20"/>
          <w:szCs w:val="20"/>
          <w:lang w:val="en-GB"/>
        </w:rPr>
      </w:pPr>
    </w:p>
    <w:p w14:paraId="1A1CB14A" w14:textId="77777777" w:rsidR="00EE216F" w:rsidRDefault="00243155">
      <w:pPr>
        <w:pStyle w:val="Heading2"/>
      </w:pPr>
      <w:r>
        <w:rPr>
          <w:lang w:eastAsia="en-US"/>
        </w:rPr>
        <w:lastRenderedPageBreak/>
        <w:t xml:space="preserve"> </w:t>
      </w:r>
      <w:r>
        <w:t xml:space="preserve">Performance monitoring, model update, activation/de-activation/switching </w:t>
      </w:r>
    </w:p>
    <w:p w14:paraId="59CA35A1" w14:textId="77777777" w:rsidR="00EE216F" w:rsidRDefault="00243155">
      <w:pPr>
        <w:rPr>
          <w:sz w:val="20"/>
          <w:szCs w:val="20"/>
        </w:rPr>
      </w:pPr>
      <w:r>
        <w:rPr>
          <w:sz w:val="20"/>
          <w:szCs w:val="20"/>
        </w:rPr>
        <w:t xml:space="preserve">Following table summarize company’s proposals related to model performance monitoring, activation/de-activation/switching.  </w:t>
      </w:r>
    </w:p>
    <w:p w14:paraId="3D7841D9"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6D0B45E1" w14:textId="77777777">
        <w:tc>
          <w:tcPr>
            <w:tcW w:w="1583" w:type="dxa"/>
          </w:tcPr>
          <w:p w14:paraId="4982EBF0" w14:textId="77777777" w:rsidR="00EE216F" w:rsidRDefault="00243155">
            <w:pPr>
              <w:rPr>
                <w:b/>
                <w:sz w:val="20"/>
                <w:szCs w:val="20"/>
              </w:rPr>
            </w:pPr>
            <w:r>
              <w:rPr>
                <w:b/>
                <w:sz w:val="20"/>
                <w:szCs w:val="20"/>
              </w:rPr>
              <w:t>Company</w:t>
            </w:r>
          </w:p>
        </w:tc>
        <w:tc>
          <w:tcPr>
            <w:tcW w:w="7412" w:type="dxa"/>
          </w:tcPr>
          <w:p w14:paraId="3EA22251" w14:textId="77777777" w:rsidR="00EE216F" w:rsidRDefault="00243155">
            <w:pPr>
              <w:rPr>
                <w:b/>
                <w:sz w:val="20"/>
                <w:szCs w:val="20"/>
              </w:rPr>
            </w:pPr>
            <w:r>
              <w:rPr>
                <w:b/>
                <w:sz w:val="20"/>
                <w:szCs w:val="20"/>
              </w:rPr>
              <w:t>Key Proposals/Observations/Positions</w:t>
            </w:r>
          </w:p>
        </w:tc>
      </w:tr>
      <w:tr w:rsidR="00EE216F" w14:paraId="10324A60" w14:textId="77777777">
        <w:tc>
          <w:tcPr>
            <w:tcW w:w="1583" w:type="dxa"/>
          </w:tcPr>
          <w:p w14:paraId="6484BB60" w14:textId="77777777" w:rsidR="00EE216F" w:rsidRDefault="00243155">
            <w:pPr>
              <w:rPr>
                <w:bCs/>
                <w:sz w:val="20"/>
                <w:szCs w:val="20"/>
              </w:rPr>
            </w:pPr>
            <w:r>
              <w:rPr>
                <w:bCs/>
                <w:sz w:val="20"/>
                <w:szCs w:val="20"/>
              </w:rPr>
              <w:t>vivo</w:t>
            </w:r>
          </w:p>
        </w:tc>
        <w:tc>
          <w:tcPr>
            <w:tcW w:w="7412" w:type="dxa"/>
          </w:tcPr>
          <w:p w14:paraId="53154E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37C20A0"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BFC8F6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2315AD25"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11A038BD"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4AAD6B66"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79FDFF7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203F8401"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3FB7DE5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0BD8E654"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1B08E5A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F5E256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19CDF16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0CB2E87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468CF439"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28820421" w14:textId="77777777" w:rsidR="00EE216F" w:rsidRDefault="00EE216F">
            <w:pPr>
              <w:spacing w:before="180"/>
              <w:rPr>
                <w:bCs/>
                <w:iCs/>
                <w:sz w:val="20"/>
                <w:szCs w:val="20"/>
                <w:lang w:val="en-GB"/>
              </w:rPr>
            </w:pPr>
          </w:p>
          <w:p w14:paraId="1EE51C2A"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5676373F" w14:textId="77777777" w:rsidR="00EE216F" w:rsidRDefault="00EE216F">
            <w:pPr>
              <w:rPr>
                <w:bCs/>
                <w:sz w:val="20"/>
                <w:szCs w:val="20"/>
                <w:lang w:val="en-GB"/>
              </w:rPr>
            </w:pPr>
          </w:p>
        </w:tc>
      </w:tr>
      <w:tr w:rsidR="00EE216F" w14:paraId="71BD432C" w14:textId="77777777">
        <w:tc>
          <w:tcPr>
            <w:tcW w:w="1583" w:type="dxa"/>
          </w:tcPr>
          <w:p w14:paraId="745BFA39" w14:textId="77777777" w:rsidR="00EE216F" w:rsidRDefault="00243155">
            <w:pPr>
              <w:rPr>
                <w:bCs/>
                <w:sz w:val="20"/>
                <w:szCs w:val="20"/>
              </w:rPr>
            </w:pPr>
            <w:r>
              <w:rPr>
                <w:bCs/>
                <w:sz w:val="20"/>
                <w:szCs w:val="20"/>
              </w:rPr>
              <w:t>Ericsson</w:t>
            </w:r>
          </w:p>
        </w:tc>
        <w:tc>
          <w:tcPr>
            <w:tcW w:w="7412" w:type="dxa"/>
          </w:tcPr>
          <w:p w14:paraId="079B4323" w14:textId="77777777" w:rsidR="00EE216F" w:rsidRDefault="00243155">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6A6B54E1" w14:textId="77777777" w:rsidR="00EE216F" w:rsidRDefault="00243155">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32A41A4D" w14:textId="77777777" w:rsidR="00EE216F" w:rsidRDefault="00243155">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5C91B84A" w14:textId="77777777" w:rsidR="00EE216F" w:rsidRDefault="00243155">
            <w:pPr>
              <w:pStyle w:val="Proposal"/>
              <w:numPr>
                <w:ilvl w:val="0"/>
                <w:numId w:val="32"/>
              </w:numPr>
              <w:overflowPunct/>
              <w:autoSpaceDE/>
              <w:autoSpaceDN/>
              <w:adjustRightInd/>
              <w:spacing w:before="0" w:beforeAutospacing="0" w:after="120"/>
              <w:ind w:left="1701" w:hanging="1701"/>
              <w:jc w:val="both"/>
              <w:textAlignment w:val="auto"/>
              <w:rPr>
                <w:b w:val="0"/>
                <w:bCs/>
              </w:rPr>
            </w:pPr>
            <w:bookmarkStart w:id="82" w:name="_Toc135046920"/>
            <w:r>
              <w:rPr>
                <w:b w:val="0"/>
                <w:bCs/>
              </w:rPr>
              <w:t>In CSI compression using two-sided model use case, study potential specification impact to enable intermediate-KPI based model monitoring at the NW side.</w:t>
            </w:r>
            <w:bookmarkEnd w:id="82"/>
            <w:r>
              <w:rPr>
                <w:b w:val="0"/>
                <w:bCs/>
              </w:rPr>
              <w:t xml:space="preserve"> </w:t>
            </w:r>
          </w:p>
          <w:p w14:paraId="5D57D130"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3" w:name="_Toc135046921"/>
            <w:r>
              <w:rPr>
                <w:b w:val="0"/>
                <w:bCs/>
              </w:rPr>
              <w:t>RRC-message based and L1-fast CSI reporting-based methods to support UE reporting accurate/high-fidelity target CSI (ground truth of output CSI) together with the encoder output for data collection used for monitoring</w:t>
            </w:r>
            <w:bookmarkEnd w:id="83"/>
          </w:p>
          <w:p w14:paraId="0D010445"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7B0D78C5" w14:textId="77777777" w:rsidR="00EE216F" w:rsidRDefault="00243155">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UE-side based monitoring is problematic as the UE does not have CSI-RS beamforming and cell shaping information nor can it capture the model’s performance in MU-MIMO which is the main motivation for AI/ML based CSI reporting</w:t>
            </w:r>
            <w:bookmarkEnd w:id="85"/>
          </w:p>
          <w:p w14:paraId="4EDF1620" w14:textId="77777777" w:rsidR="00EE216F" w:rsidRDefault="00243155">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5F60AD81"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1AED0C93" w14:textId="77777777" w:rsidR="00EE216F" w:rsidRDefault="00243155">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13082DA9" w14:textId="77777777" w:rsidR="00EE216F" w:rsidRDefault="00243155">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3BCC6018"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2A8F5F4C"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t>Option 1: UE-side monitoring based on the output of the CSI reconstruction model, subject to the aligned format, associated to the CSI report, indicated by the NW, or obtained from the network side.</w:t>
            </w:r>
            <w:bookmarkEnd w:id="91"/>
          </w:p>
          <w:p w14:paraId="5947B3A2"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lastRenderedPageBreak/>
              <w:t>Option 2: UE-side monitoring based on the output of a proxy model at the UE-side, where the proxy model is a proxy CSI reconstruction part.</w:t>
            </w:r>
            <w:bookmarkEnd w:id="92"/>
          </w:p>
          <w:p w14:paraId="2EC34391"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1403D2DE" w14:textId="77777777" w:rsidR="00EE216F" w:rsidRDefault="00EE216F">
            <w:pPr>
              <w:widowControl w:val="0"/>
              <w:spacing w:after="120"/>
              <w:jc w:val="both"/>
              <w:rPr>
                <w:bCs/>
                <w:szCs w:val="20"/>
                <w:lang w:val="en-GB"/>
              </w:rPr>
            </w:pPr>
          </w:p>
        </w:tc>
      </w:tr>
      <w:tr w:rsidR="00EE216F" w14:paraId="7F19F5B7" w14:textId="77777777">
        <w:tc>
          <w:tcPr>
            <w:tcW w:w="1583" w:type="dxa"/>
          </w:tcPr>
          <w:p w14:paraId="04C6D57D" w14:textId="77777777" w:rsidR="00EE216F" w:rsidRDefault="00243155">
            <w:pPr>
              <w:rPr>
                <w:bCs/>
                <w:sz w:val="20"/>
                <w:szCs w:val="20"/>
              </w:rPr>
            </w:pPr>
            <w:r>
              <w:rPr>
                <w:bCs/>
                <w:sz w:val="20"/>
                <w:szCs w:val="20"/>
              </w:rPr>
              <w:t>ZTE</w:t>
            </w:r>
          </w:p>
        </w:tc>
        <w:tc>
          <w:tcPr>
            <w:tcW w:w="7412" w:type="dxa"/>
          </w:tcPr>
          <w:p w14:paraId="5AF8E277"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1914E911"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Report monitoring metrics by UE</w:t>
            </w:r>
          </w:p>
          <w:p w14:paraId="523DF1FD"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Model transfer of the proxy model for Type 1 network side training (if applicable);</w:t>
            </w:r>
          </w:p>
          <w:p w14:paraId="2D795552"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22CAFF89" w14:textId="77777777" w:rsidR="00EE216F" w:rsidRDefault="00243155">
            <w:pPr>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60B9EEF4"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UE-sid</w:t>
            </w:r>
            <w:r>
              <w:rPr>
                <w:rFonts w:eastAsia="SimSun"/>
                <w:sz w:val="20"/>
                <w:szCs w:val="20"/>
                <w:lang w:bidi="ar"/>
              </w:rPr>
              <w:t>e</w:t>
            </w:r>
          </w:p>
          <w:p w14:paraId="5810EBB8"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UE or obtained from the UE-side. </w:t>
            </w:r>
          </w:p>
          <w:p w14:paraId="1C2FCCF6"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70D6A80B"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For training type 3, CSI generation model and CSI reconstruction model are actually two separate models. Therefore, if the performance of output CSI is degraded, 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5F9B46A"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078B419E"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14:paraId="04610EA9"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1A7C2F15"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2926E942"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54CF5E65"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3265253B" w14:textId="77777777" w:rsidR="00EE216F" w:rsidRDefault="00243155">
            <w:pPr>
              <w:snapToGrid w:val="0"/>
              <w:spacing w:beforeLines="30" w:before="72" w:afterLines="30" w:after="72" w:line="288" w:lineRule="auto"/>
              <w:jc w:val="both"/>
              <w:rPr>
                <w:rFonts w:eastAsia="SimSun"/>
                <w:sz w:val="20"/>
                <w:szCs w:val="20"/>
              </w:rPr>
            </w:pPr>
            <w:r>
              <w:rPr>
                <w:rFonts w:hint="eastAsia"/>
                <w:sz w:val="20"/>
                <w:szCs w:val="20"/>
              </w:rPr>
              <w:lastRenderedPageBreak/>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6D52086B" w14:textId="77777777" w:rsidR="00EE216F" w:rsidRDefault="00EE216F">
            <w:pPr>
              <w:widowControl w:val="0"/>
              <w:spacing w:after="120"/>
              <w:jc w:val="both"/>
              <w:rPr>
                <w:sz w:val="20"/>
                <w:szCs w:val="20"/>
              </w:rPr>
            </w:pPr>
          </w:p>
        </w:tc>
      </w:tr>
      <w:tr w:rsidR="00EE216F" w14:paraId="0A027DEC" w14:textId="77777777">
        <w:tc>
          <w:tcPr>
            <w:tcW w:w="1583" w:type="dxa"/>
          </w:tcPr>
          <w:p w14:paraId="21F46FA2" w14:textId="77777777" w:rsidR="00EE216F" w:rsidRDefault="00243155">
            <w:pPr>
              <w:rPr>
                <w:bCs/>
                <w:sz w:val="20"/>
                <w:szCs w:val="20"/>
              </w:rPr>
            </w:pPr>
            <w:r>
              <w:rPr>
                <w:bCs/>
                <w:sz w:val="20"/>
                <w:szCs w:val="20"/>
              </w:rPr>
              <w:t>Spreadtrum Communications</w:t>
            </w:r>
          </w:p>
        </w:tc>
        <w:tc>
          <w:tcPr>
            <w:tcW w:w="7412" w:type="dxa"/>
          </w:tcPr>
          <w:p w14:paraId="396B60F6" w14:textId="77777777" w:rsidR="00EE216F" w:rsidRDefault="00243155">
            <w:pPr>
              <w:rPr>
                <w:sz w:val="20"/>
                <w:szCs w:val="20"/>
              </w:rPr>
            </w:pPr>
            <w:r>
              <w:rPr>
                <w:sz w:val="20"/>
                <w:szCs w:val="20"/>
              </w:rPr>
              <w:t>Observation 1: It may be not necessary to do data collection for model monitoring.</w:t>
            </w:r>
          </w:p>
          <w:p w14:paraId="67737F4D"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54E7A72E" w14:textId="77777777" w:rsidR="00EE216F" w:rsidRDefault="00243155">
            <w:pPr>
              <w:rPr>
                <w:sz w:val="20"/>
                <w:szCs w:val="20"/>
              </w:rPr>
            </w:pPr>
            <w:r>
              <w:rPr>
                <w:sz w:val="20"/>
                <w:szCs w:val="20"/>
              </w:rPr>
              <w:t xml:space="preserve">Observation 3: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605735D" w14:textId="77777777" w:rsidR="00EE216F" w:rsidRDefault="00243155">
            <w:pPr>
              <w:rPr>
                <w:sz w:val="20"/>
                <w:szCs w:val="20"/>
              </w:rPr>
            </w:pPr>
            <w:r>
              <w:rPr>
                <w:sz w:val="20"/>
                <w:szCs w:val="20"/>
              </w:rPr>
              <w:t xml:space="preserve">Observation 4: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2A27A6F4" w14:textId="77777777" w:rsidR="00EE216F" w:rsidRDefault="00243155">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4E3CB542" w14:textId="77777777" w:rsidR="00EE216F" w:rsidRDefault="00EE216F">
            <w:pPr>
              <w:tabs>
                <w:tab w:val="left" w:pos="990"/>
              </w:tabs>
              <w:adjustRightInd w:val="0"/>
              <w:snapToGrid w:val="0"/>
              <w:spacing w:beforeLines="30" w:before="72" w:afterLines="30" w:after="72" w:line="288" w:lineRule="auto"/>
              <w:jc w:val="both"/>
              <w:rPr>
                <w:sz w:val="20"/>
                <w:szCs w:val="20"/>
              </w:rPr>
            </w:pPr>
          </w:p>
        </w:tc>
      </w:tr>
      <w:tr w:rsidR="00EE216F" w14:paraId="53919FBF" w14:textId="77777777">
        <w:tc>
          <w:tcPr>
            <w:tcW w:w="1583" w:type="dxa"/>
          </w:tcPr>
          <w:p w14:paraId="1CA56B27" w14:textId="77777777" w:rsidR="00EE216F" w:rsidRDefault="00243155">
            <w:pPr>
              <w:rPr>
                <w:bCs/>
                <w:sz w:val="20"/>
                <w:szCs w:val="20"/>
              </w:rPr>
            </w:pPr>
            <w:r>
              <w:rPr>
                <w:bCs/>
                <w:sz w:val="20"/>
                <w:szCs w:val="20"/>
              </w:rPr>
              <w:t>Huawei</w:t>
            </w:r>
          </w:p>
        </w:tc>
        <w:tc>
          <w:tcPr>
            <w:tcW w:w="7412" w:type="dxa"/>
          </w:tcPr>
          <w:p w14:paraId="110C7549" w14:textId="77777777" w:rsidR="00EE216F" w:rsidRDefault="00243155">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25FC3B40" w14:textId="77777777" w:rsidR="00EE216F" w:rsidRDefault="00EE216F">
            <w:pPr>
              <w:rPr>
                <w:sz w:val="20"/>
                <w:szCs w:val="20"/>
              </w:rPr>
            </w:pPr>
          </w:p>
          <w:p w14:paraId="5879D5E6" w14:textId="77777777" w:rsidR="00EE216F" w:rsidRDefault="00243155">
            <w:pPr>
              <w:rPr>
                <w:sz w:val="20"/>
                <w:szCs w:val="20"/>
              </w:rPr>
            </w:pPr>
            <w:r>
              <w:rPr>
                <w:sz w:val="20"/>
                <w:szCs w:val="20"/>
              </w:rPr>
              <w:t xml:space="preserve">Proposal 20: To assist the model monitoring by </w:t>
            </w:r>
            <w:proofErr w:type="gramStart"/>
            <w:r>
              <w:rPr>
                <w:sz w:val="20"/>
                <w:szCs w:val="20"/>
              </w:rPr>
              <w:t>taking into account</w:t>
            </w:r>
            <w:proofErr w:type="gramEnd"/>
            <w:r>
              <w:rPr>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550FB59D" w14:textId="77777777" w:rsidR="00EE216F" w:rsidRDefault="00EE216F">
            <w:pPr>
              <w:rPr>
                <w:sz w:val="20"/>
                <w:szCs w:val="20"/>
              </w:rPr>
            </w:pPr>
          </w:p>
          <w:p w14:paraId="56B738CD" w14:textId="77777777" w:rsidR="00EE216F" w:rsidRDefault="00243155">
            <w:pPr>
              <w:rPr>
                <w:sz w:val="20"/>
                <w:szCs w:val="20"/>
              </w:rPr>
            </w:pPr>
            <w:r>
              <w:rPr>
                <w:sz w:val="20"/>
                <w:szCs w:val="20"/>
              </w:rPr>
              <w:t>Proposal 21: For Network side monitoring based on intermediate KPI, study the reporting of the target CSI and the associated CSI report by the UE via UCI with higher priority.</w:t>
            </w:r>
          </w:p>
          <w:p w14:paraId="4E0AF879" w14:textId="77777777" w:rsidR="00EE216F" w:rsidRDefault="00EE216F">
            <w:pPr>
              <w:rPr>
                <w:sz w:val="20"/>
                <w:szCs w:val="20"/>
              </w:rPr>
            </w:pPr>
          </w:p>
          <w:p w14:paraId="15EB184B" w14:textId="77777777" w:rsidR="00EE216F" w:rsidRDefault="00243155">
            <w:pPr>
              <w:rPr>
                <w:sz w:val="20"/>
                <w:szCs w:val="20"/>
              </w:rPr>
            </w:pPr>
            <w:r>
              <w:rPr>
                <w:sz w:val="20"/>
                <w:szCs w:val="20"/>
              </w:rPr>
              <w:t>Proposal 22: For UE side monitoring based on intermediate KPI, study the indication of the recovery CSI with RRC signaling.</w:t>
            </w:r>
          </w:p>
          <w:p w14:paraId="770FC3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32B9857D" w14:textId="77777777" w:rsidR="00EE216F" w:rsidRDefault="00243155">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1242CAD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Usage of the threshold criterion, e.g., UE to perform conditional report of monitoring metrics, or to make the conditional monitoring decisions such as deactivation, switching, etc., based on the threshold.</w:t>
            </w:r>
          </w:p>
          <w:p w14:paraId="276BE64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716D3123" w14:textId="77777777" w:rsidR="00EE216F" w:rsidRDefault="00243155">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050310A4" w14:textId="77777777" w:rsidR="00EE216F" w:rsidRDefault="00243155">
            <w:pPr>
              <w:spacing w:before="120"/>
              <w:rPr>
                <w:sz w:val="20"/>
                <w:szCs w:val="20"/>
              </w:rPr>
            </w:pPr>
            <w:r>
              <w:rPr>
                <w:sz w:val="20"/>
                <w:szCs w:val="20"/>
              </w:rPr>
              <w:t xml:space="preserve">Proposal 25: For the UE side monitoring of eventual KPI, to enable the comparison between AI/ML and legacy non-AI/ML, study configuration/indication of the precoding </w:t>
            </w:r>
            <w:r>
              <w:rPr>
                <w:sz w:val="20"/>
                <w:szCs w:val="20"/>
              </w:rPr>
              <w:lastRenderedPageBreak/>
              <w:t xml:space="preserve">type applied to the transmission for UE side performance monitoring, e.g., CSI-RS </w:t>
            </w:r>
            <w:proofErr w:type="spellStart"/>
            <w:r>
              <w:rPr>
                <w:sz w:val="20"/>
                <w:szCs w:val="20"/>
              </w:rPr>
              <w:t>precoded</w:t>
            </w:r>
            <w:proofErr w:type="spellEnd"/>
            <w:r>
              <w:rPr>
                <w:sz w:val="20"/>
                <w:szCs w:val="20"/>
              </w:rPr>
              <w:t xml:space="preserve"> by using AI/ML-based CSI feedback or non-AI/ML-based CSI feedback.</w:t>
            </w:r>
          </w:p>
          <w:p w14:paraId="61A2200B" w14:textId="77777777" w:rsidR="00EE216F" w:rsidRDefault="00243155">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23B4363E" w14:textId="77777777" w:rsidR="00EE216F" w:rsidRDefault="00EE216F">
            <w:pPr>
              <w:rPr>
                <w:sz w:val="20"/>
                <w:szCs w:val="20"/>
                <w:lang w:val="en-GB"/>
              </w:rPr>
            </w:pPr>
          </w:p>
        </w:tc>
      </w:tr>
      <w:tr w:rsidR="00EE216F" w14:paraId="448949CC" w14:textId="77777777">
        <w:tc>
          <w:tcPr>
            <w:tcW w:w="1583" w:type="dxa"/>
          </w:tcPr>
          <w:p w14:paraId="14AA3735" w14:textId="77777777" w:rsidR="00EE216F" w:rsidRDefault="00243155">
            <w:pPr>
              <w:rPr>
                <w:bCs/>
                <w:sz w:val="20"/>
                <w:szCs w:val="20"/>
              </w:rPr>
            </w:pPr>
            <w:r>
              <w:rPr>
                <w:bCs/>
                <w:sz w:val="20"/>
                <w:szCs w:val="20"/>
              </w:rPr>
              <w:t>Nokia</w:t>
            </w:r>
          </w:p>
        </w:tc>
        <w:tc>
          <w:tcPr>
            <w:tcW w:w="7412" w:type="dxa"/>
          </w:tcPr>
          <w:p w14:paraId="6114B768" w14:textId="77777777" w:rsidR="00EE216F" w:rsidRDefault="00243155">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considering </w:t>
            </w:r>
          </w:p>
          <w:p w14:paraId="72CCF1B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Methods of performance monitoring </w:t>
            </w:r>
          </w:p>
          <w:p w14:paraId="3B62BB26"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55B27267"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39DBABD7"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3B5C2974"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59AF1284"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monitoring  </w:t>
            </w:r>
          </w:p>
          <w:p w14:paraId="2C6647D1"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6ADDEC0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5EB5815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7430DA79"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impacts </w:t>
            </w:r>
          </w:p>
          <w:p w14:paraId="113A404E"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measurement framework for Option 1, option 2, and option 3</w:t>
            </w:r>
          </w:p>
          <w:p w14:paraId="02C1BCF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e.g., configure monitoring resources and periodicities</w:t>
            </w:r>
          </w:p>
          <w:p w14:paraId="5D7C08C8"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monitoring </w:t>
            </w:r>
          </w:p>
          <w:p w14:paraId="7A69B673" w14:textId="77777777" w:rsidR="00EE216F" w:rsidRDefault="00EE216F">
            <w:pPr>
              <w:rPr>
                <w:sz w:val="20"/>
                <w:szCs w:val="20"/>
              </w:rPr>
            </w:pPr>
          </w:p>
        </w:tc>
      </w:tr>
      <w:tr w:rsidR="00EE216F" w14:paraId="0558BC78" w14:textId="77777777">
        <w:tc>
          <w:tcPr>
            <w:tcW w:w="1583" w:type="dxa"/>
          </w:tcPr>
          <w:p w14:paraId="61E0DFDD" w14:textId="77777777" w:rsidR="00EE216F" w:rsidRDefault="00243155">
            <w:pPr>
              <w:rPr>
                <w:bCs/>
                <w:sz w:val="20"/>
                <w:szCs w:val="20"/>
              </w:rPr>
            </w:pPr>
            <w:r>
              <w:rPr>
                <w:bCs/>
                <w:sz w:val="20"/>
                <w:szCs w:val="20"/>
              </w:rPr>
              <w:t>CATT</w:t>
            </w:r>
          </w:p>
        </w:tc>
        <w:tc>
          <w:tcPr>
            <w:tcW w:w="7412" w:type="dxa"/>
          </w:tcPr>
          <w:p w14:paraId="0AF90970"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0EEBD399"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target CSI is reported together with its associated CSI report;</w:t>
            </w:r>
          </w:p>
          <w:p w14:paraId="08215A1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028AF9F5"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8A3E34E"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How to determine the association between target CSI and CSI report by the NW side;</w:t>
            </w:r>
          </w:p>
          <w:p w14:paraId="3253DCC3"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Signaling and procedures for triggering target CSI reporting;</w:t>
            </w:r>
          </w:p>
          <w:p w14:paraId="564902E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3GPP signaling takes responsibility on target CSI reporting, e.g., physical signaling, RRC signaling;</w:t>
            </w:r>
          </w:p>
          <w:p w14:paraId="4A0023A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target CSI</w:t>
            </w:r>
            <w:r>
              <w:rPr>
                <w:rFonts w:ascii="Times New Roman" w:eastAsia="SimSun" w:hAnsi="Times New Roman"/>
                <w:szCs w:val="20"/>
              </w:rPr>
              <w:t xml:space="preserve"> for model monitoring</w:t>
            </w:r>
            <w:r>
              <w:rPr>
                <w:rFonts w:ascii="Times New Roman" w:hAnsi="Times New Roman"/>
                <w:szCs w:val="20"/>
              </w:rPr>
              <w:t>, e.g., precoding matrix, channel matrix etc.;</w:t>
            </w:r>
          </w:p>
          <w:p w14:paraId="0264235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56ADB05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w:t>
            </w:r>
            <w:r>
              <w:rPr>
                <w:sz w:val="20"/>
                <w:szCs w:val="20"/>
                <w:lang w:val="en-GB"/>
              </w:rPr>
              <w:lastRenderedPageBreak/>
              <w:t>model based on the CSI reconstruction model by the UE is only supported for AI/ML model trained with training collaboration Type 1 at UE side.</w:t>
            </w:r>
            <w:r>
              <w:rPr>
                <w:rFonts w:eastAsia="SimSun"/>
                <w:sz w:val="20"/>
                <w:szCs w:val="20"/>
                <w:lang w:val="en-GB"/>
              </w:rPr>
              <w:fldChar w:fldCharType="end"/>
            </w:r>
          </w:p>
          <w:p w14:paraId="6053596B"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789A3DDA"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quantization;</w:t>
            </w:r>
          </w:p>
          <w:p w14:paraId="5043C82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output-CSI-UE is transmitted to the UE in form of transmitting </w:t>
            </w:r>
            <w:proofErr w:type="spellStart"/>
            <w:r>
              <w:rPr>
                <w:rFonts w:ascii="Times New Roman" w:hAnsi="Times New Roman"/>
                <w:szCs w:val="20"/>
              </w:rPr>
              <w:t>precoded</w:t>
            </w:r>
            <w:proofErr w:type="spellEnd"/>
            <w:r>
              <w:rPr>
                <w:rFonts w:ascii="Times New Roman" w:hAnsi="Times New Roman"/>
                <w:szCs w:val="20"/>
              </w:rPr>
              <w:t xml:space="preserve"> CSI-RS that </w:t>
            </w:r>
            <w:proofErr w:type="spellStart"/>
            <w:r>
              <w:rPr>
                <w:rFonts w:ascii="Times New Roman" w:hAnsi="Times New Roman"/>
                <w:szCs w:val="20"/>
              </w:rPr>
              <w:t>precoded</w:t>
            </w:r>
            <w:proofErr w:type="spellEnd"/>
            <w:r>
              <w:rPr>
                <w:rFonts w:ascii="Times New Roman" w:hAnsi="Times New Roman"/>
                <w:szCs w:val="20"/>
              </w:rPr>
              <w:t xml:space="preserve"> with the output-CSI-UE</w:t>
            </w:r>
            <w:r>
              <w:rPr>
                <w:rFonts w:ascii="Times New Roman" w:eastAsia="SimSun" w:hAnsi="Times New Roman"/>
                <w:szCs w:val="20"/>
              </w:rPr>
              <w:t>.</w:t>
            </w:r>
          </w:p>
          <w:p w14:paraId="536393CE"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E2A32C8"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UE;</w:t>
            </w:r>
          </w:p>
          <w:p w14:paraId="23EB008B"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output-CSI-UE transmission</w:t>
            </w:r>
            <w:r>
              <w:rPr>
                <w:rFonts w:ascii="Times New Roman" w:hAnsi="Times New Roman"/>
                <w:szCs w:val="20"/>
              </w:rPr>
              <w:t>;</w:t>
            </w:r>
          </w:p>
          <w:p w14:paraId="09809ED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e.g., physical signaling, RRC signaling;</w:t>
            </w:r>
          </w:p>
          <w:p w14:paraId="2659E5B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e.g., precoding matrix, channel matrix etc.;</w:t>
            </w:r>
          </w:p>
          <w:p w14:paraId="61CD4D07"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1C10F94F"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52391787"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Proposal 12: In CSI compression using two-sided model use case, for NW-side monitoring, it is beneficial to enable performance monitoring using an existing CSI feedback scheme as the reference. Further study potential specification impact on triggering and reporting additional legacy CSI.</w:t>
            </w:r>
            <w:r>
              <w:rPr>
                <w:rFonts w:eastAsia="SimSun"/>
                <w:sz w:val="20"/>
                <w:szCs w:val="20"/>
                <w:lang w:val="en-GB"/>
              </w:rPr>
              <w:fldChar w:fldCharType="end"/>
            </w:r>
          </w:p>
          <w:p w14:paraId="734868FC"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3BF08EAC"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AI/ML based CSI is reported together with its associated legacy codebook-based CSI;</w:t>
            </w:r>
          </w:p>
          <w:p w14:paraId="169E3188"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target CSI, CSI-RS, ID, time-domain/frequency-domain resources, etc. </w:t>
            </w:r>
          </w:p>
          <w:p w14:paraId="4DDEE81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7B7B0209"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390A163F"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530435D8"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639279D5" w14:textId="77777777" w:rsidR="00EE216F" w:rsidRDefault="00EE216F">
            <w:pPr>
              <w:jc w:val="both"/>
              <w:rPr>
                <w:sz w:val="20"/>
                <w:szCs w:val="20"/>
                <w:u w:val="single"/>
              </w:rPr>
            </w:pPr>
          </w:p>
        </w:tc>
      </w:tr>
      <w:tr w:rsidR="00EE216F" w14:paraId="1282C6D0" w14:textId="77777777">
        <w:tc>
          <w:tcPr>
            <w:tcW w:w="1583" w:type="dxa"/>
          </w:tcPr>
          <w:p w14:paraId="38430423" w14:textId="77777777" w:rsidR="00EE216F" w:rsidRDefault="00243155">
            <w:pPr>
              <w:rPr>
                <w:bCs/>
                <w:sz w:val="20"/>
                <w:szCs w:val="20"/>
              </w:rPr>
            </w:pPr>
            <w:r>
              <w:rPr>
                <w:bCs/>
                <w:sz w:val="20"/>
                <w:szCs w:val="20"/>
              </w:rPr>
              <w:lastRenderedPageBreak/>
              <w:t>Fujitsu</w:t>
            </w:r>
          </w:p>
        </w:tc>
        <w:tc>
          <w:tcPr>
            <w:tcW w:w="7412" w:type="dxa"/>
          </w:tcPr>
          <w:p w14:paraId="7E02838F" w14:textId="77777777" w:rsidR="00EE216F" w:rsidRDefault="00243155">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417E04C7" w14:textId="77777777" w:rsidR="00EE216F" w:rsidRDefault="00243155">
            <w:pPr>
              <w:spacing w:afterLines="50" w:after="120"/>
              <w:jc w:val="both"/>
              <w:rPr>
                <w:rFonts w:eastAsiaTheme="minorEastAsia"/>
                <w:sz w:val="20"/>
                <w:szCs w:val="20"/>
              </w:rPr>
            </w:pPr>
            <w:r>
              <w:rPr>
                <w:rFonts w:eastAsiaTheme="minorEastAsia"/>
                <w:sz w:val="20"/>
                <w:szCs w:val="20"/>
              </w:rPr>
              <w:t>Proposal-8: For the NW-side AI/ML model performance monitoring using existing CSI feedback scheme as the reference, study</w:t>
            </w:r>
          </w:p>
          <w:p w14:paraId="1A8A1BA4"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3F5311C9"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70DE1020" w14:textId="77777777" w:rsidR="00EE216F" w:rsidRDefault="00243155">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21DA01A" w14:textId="77777777" w:rsidR="00EE216F" w:rsidRDefault="00243155">
            <w:pPr>
              <w:spacing w:afterLines="50" w:after="120"/>
              <w:jc w:val="both"/>
              <w:rPr>
                <w:rFonts w:eastAsiaTheme="minorEastAsia"/>
                <w:sz w:val="20"/>
                <w:szCs w:val="20"/>
              </w:rPr>
            </w:pPr>
            <w:r>
              <w:rPr>
                <w:rFonts w:eastAsiaTheme="minorEastAsia"/>
                <w:sz w:val="20"/>
                <w:szCs w:val="20"/>
              </w:rPr>
              <w:t>Proposal-10: For the AI/ML model performance monitoring of the CSI compression using two-sided AI/ML models use case, study the potential specification impacts on monitoring the performance of an AI/ML model in inactivate mode, taking at least the following cases into consideration.</w:t>
            </w:r>
          </w:p>
          <w:p w14:paraId="1593BE52"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5FF8FE18"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6E38C24C" w14:textId="77777777" w:rsidR="00EE216F" w:rsidRDefault="00EE216F">
            <w:pPr>
              <w:spacing w:afterLines="50" w:after="120"/>
              <w:rPr>
                <w:rFonts w:eastAsia="SimSun"/>
                <w:sz w:val="20"/>
                <w:szCs w:val="20"/>
                <w:lang w:val="en-GB"/>
              </w:rPr>
            </w:pPr>
          </w:p>
        </w:tc>
      </w:tr>
      <w:tr w:rsidR="00EE216F" w14:paraId="31A9AD80" w14:textId="77777777">
        <w:tc>
          <w:tcPr>
            <w:tcW w:w="1583" w:type="dxa"/>
          </w:tcPr>
          <w:p w14:paraId="3E11CDF0" w14:textId="77777777" w:rsidR="00EE216F" w:rsidRDefault="00243155">
            <w:pPr>
              <w:rPr>
                <w:bCs/>
                <w:sz w:val="20"/>
                <w:szCs w:val="20"/>
              </w:rPr>
            </w:pPr>
            <w:r>
              <w:rPr>
                <w:bCs/>
                <w:sz w:val="20"/>
                <w:szCs w:val="20"/>
              </w:rPr>
              <w:t xml:space="preserve">Interdigital </w:t>
            </w:r>
          </w:p>
        </w:tc>
        <w:tc>
          <w:tcPr>
            <w:tcW w:w="7412" w:type="dxa"/>
          </w:tcPr>
          <w:p w14:paraId="4C1648C1" w14:textId="77777777" w:rsidR="00EE216F" w:rsidRDefault="00243155">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0DF1E26B" w14:textId="77777777" w:rsidR="00EE216F" w:rsidRDefault="00243155">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1387CF3B" w14:textId="77777777" w:rsidR="00EE216F" w:rsidRDefault="00243155">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5C25D24A" w14:textId="77777777" w:rsidR="00EE216F" w:rsidRDefault="00243155">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32014224" w14:textId="77777777" w:rsidR="00EE216F" w:rsidRDefault="00243155">
            <w:pPr>
              <w:rPr>
                <w:sz w:val="20"/>
                <w:szCs w:val="20"/>
              </w:rPr>
            </w:pPr>
            <w:r>
              <w:rPr>
                <w:sz w:val="20"/>
                <w:szCs w:val="20"/>
                <w:u w:val="single"/>
              </w:rPr>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75533013" w14:textId="77777777" w:rsidR="00EE216F" w:rsidRDefault="00243155">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368304E" w14:textId="77777777" w:rsidR="00EE216F" w:rsidRDefault="00243155">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1F11ED4A" w14:textId="77777777" w:rsidR="00EE216F" w:rsidRDefault="00243155">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0DC8F844" w14:textId="77777777" w:rsidR="00EE216F" w:rsidRDefault="00243155">
            <w:pPr>
              <w:rPr>
                <w:sz w:val="20"/>
                <w:szCs w:val="20"/>
              </w:rPr>
            </w:pPr>
            <w:r>
              <w:rPr>
                <w:sz w:val="20"/>
                <w:szCs w:val="20"/>
                <w:u w:val="single"/>
              </w:rPr>
              <w:lastRenderedPageBreak/>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71E90E02" w14:textId="77777777" w:rsidR="00EE216F" w:rsidRDefault="00243155">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14CB639B" w14:textId="77777777" w:rsidR="00EE216F" w:rsidRDefault="00243155">
            <w:pPr>
              <w:rPr>
                <w:sz w:val="20"/>
                <w:szCs w:val="20"/>
              </w:rPr>
            </w:pPr>
            <w:r>
              <w:rPr>
                <w:sz w:val="20"/>
                <w:szCs w:val="20"/>
                <w:u w:val="single"/>
              </w:rPr>
              <w:t>Proposal 12:</w:t>
            </w:r>
            <w:r>
              <w:rPr>
                <w:sz w:val="20"/>
                <w:szCs w:val="20"/>
              </w:rPr>
              <w:tab/>
            </w:r>
            <w:r>
              <w:rPr>
                <w:sz w:val="20"/>
                <w:szCs w:val="20"/>
              </w:rPr>
              <w:tab/>
              <w:t>In case of NW-side monitoring, study monitoring approaches with low signaling overhead.</w:t>
            </w:r>
          </w:p>
          <w:p w14:paraId="59B8F4F8" w14:textId="77777777" w:rsidR="00EE216F" w:rsidRDefault="00243155">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279AA8C2" w14:textId="77777777" w:rsidR="00EE216F" w:rsidRDefault="00243155">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7348EC12" w14:textId="77777777" w:rsidR="00EE216F" w:rsidRDefault="00243155">
            <w:pPr>
              <w:rPr>
                <w:sz w:val="20"/>
                <w:szCs w:val="20"/>
              </w:rPr>
            </w:pPr>
            <w:r>
              <w:rPr>
                <w:sz w:val="20"/>
                <w:szCs w:val="20"/>
                <w:u w:val="single"/>
              </w:rPr>
              <w:t>Proposal 15:</w:t>
            </w:r>
            <w:r>
              <w:rPr>
                <w:sz w:val="20"/>
                <w:szCs w:val="20"/>
              </w:rPr>
              <w:tab/>
            </w:r>
            <w:r>
              <w:rPr>
                <w:sz w:val="20"/>
                <w:szCs w:val="20"/>
              </w:rPr>
              <w:tab/>
              <w:t xml:space="preserve">Study mechanisms for fallback to legacy CSI reporting (e.g. for cases when AIML model performance is poor). </w:t>
            </w:r>
          </w:p>
          <w:p w14:paraId="4F956753" w14:textId="77777777" w:rsidR="00EE216F" w:rsidRDefault="00EE216F">
            <w:pPr>
              <w:spacing w:afterLines="50" w:after="120"/>
              <w:jc w:val="both"/>
              <w:rPr>
                <w:rFonts w:eastAsiaTheme="minorEastAsia"/>
                <w:sz w:val="20"/>
                <w:szCs w:val="20"/>
              </w:rPr>
            </w:pPr>
          </w:p>
        </w:tc>
      </w:tr>
      <w:tr w:rsidR="00EE216F" w14:paraId="0ACCDC68" w14:textId="77777777">
        <w:tc>
          <w:tcPr>
            <w:tcW w:w="1583" w:type="dxa"/>
          </w:tcPr>
          <w:p w14:paraId="5571D2E0" w14:textId="77777777" w:rsidR="00EE216F" w:rsidRDefault="00243155">
            <w:pPr>
              <w:rPr>
                <w:bCs/>
                <w:sz w:val="20"/>
                <w:szCs w:val="20"/>
              </w:rPr>
            </w:pPr>
            <w:r>
              <w:rPr>
                <w:bCs/>
                <w:sz w:val="20"/>
                <w:szCs w:val="20"/>
              </w:rPr>
              <w:t>Intel</w:t>
            </w:r>
          </w:p>
        </w:tc>
        <w:tc>
          <w:tcPr>
            <w:tcW w:w="7412" w:type="dxa"/>
          </w:tcPr>
          <w:p w14:paraId="0AB3D13E" w14:textId="77777777" w:rsidR="00EE216F" w:rsidRDefault="00243155">
            <w:pPr>
              <w:spacing w:before="240"/>
              <w:jc w:val="both"/>
              <w:rPr>
                <w:sz w:val="20"/>
                <w:szCs w:val="20"/>
              </w:rPr>
            </w:pPr>
            <w:r>
              <w:rPr>
                <w:b/>
                <w:bCs/>
                <w:sz w:val="20"/>
                <w:szCs w:val="20"/>
              </w:rPr>
              <w:t>Observation 1</w:t>
            </w:r>
            <w:r>
              <w:rPr>
                <w:sz w:val="20"/>
                <w:szCs w:val="20"/>
              </w:rPr>
              <w:t xml:space="preserve">: </w:t>
            </w:r>
          </w:p>
          <w:p w14:paraId="2F6EE049" w14:textId="77777777" w:rsidR="00EE216F" w:rsidRDefault="00243155">
            <w:pPr>
              <w:pStyle w:val="ListParagraph"/>
              <w:numPr>
                <w:ilvl w:val="0"/>
                <w:numId w:val="90"/>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4B9F232A" w14:textId="77777777" w:rsidR="00EE216F" w:rsidRDefault="00243155">
            <w:pPr>
              <w:spacing w:before="240"/>
              <w:jc w:val="both"/>
              <w:rPr>
                <w:b/>
                <w:bCs/>
                <w:sz w:val="20"/>
                <w:szCs w:val="20"/>
              </w:rPr>
            </w:pPr>
            <w:r>
              <w:rPr>
                <w:b/>
                <w:bCs/>
                <w:sz w:val="20"/>
                <w:szCs w:val="20"/>
              </w:rPr>
              <w:t>Proposal 1</w:t>
            </w:r>
            <w:r>
              <w:rPr>
                <w:sz w:val="20"/>
                <w:szCs w:val="20"/>
              </w:rPr>
              <w:t xml:space="preserve">: </w:t>
            </w:r>
          </w:p>
          <w:p w14:paraId="3314E983"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444F059B" w14:textId="77777777" w:rsidR="00EE216F" w:rsidRDefault="00243155">
            <w:pPr>
              <w:spacing w:before="240"/>
              <w:jc w:val="both"/>
              <w:rPr>
                <w:sz w:val="20"/>
                <w:szCs w:val="20"/>
              </w:rPr>
            </w:pPr>
            <w:r>
              <w:rPr>
                <w:b/>
                <w:bCs/>
                <w:sz w:val="20"/>
                <w:szCs w:val="20"/>
              </w:rPr>
              <w:t>Proposal 2</w:t>
            </w:r>
            <w:r>
              <w:rPr>
                <w:sz w:val="20"/>
                <w:szCs w:val="20"/>
              </w:rPr>
              <w:t xml:space="preserve">: </w:t>
            </w:r>
          </w:p>
          <w:p w14:paraId="2696DBEF"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t>For CSI compression using two-sided model use case, further study the necessity, feasibility, and potential specification impact of intermediate KPIs based monitoring for</w:t>
            </w:r>
          </w:p>
          <w:p w14:paraId="04802463" w14:textId="77777777" w:rsidR="00EE216F" w:rsidRDefault="00243155">
            <w:pPr>
              <w:pStyle w:val="ListParagraph"/>
              <w:numPr>
                <w:ilvl w:val="1"/>
                <w:numId w:val="90"/>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4300A529" w14:textId="77777777" w:rsidR="00EE216F" w:rsidRDefault="00EE216F">
            <w:pPr>
              <w:rPr>
                <w:sz w:val="20"/>
                <w:szCs w:val="20"/>
                <w:u w:val="single"/>
              </w:rPr>
            </w:pPr>
          </w:p>
        </w:tc>
      </w:tr>
      <w:tr w:rsidR="00EE216F" w14:paraId="15A208B9" w14:textId="77777777">
        <w:tc>
          <w:tcPr>
            <w:tcW w:w="1583" w:type="dxa"/>
          </w:tcPr>
          <w:p w14:paraId="70303255" w14:textId="77777777" w:rsidR="00EE216F" w:rsidRDefault="00243155">
            <w:pPr>
              <w:rPr>
                <w:bCs/>
                <w:sz w:val="20"/>
                <w:szCs w:val="20"/>
              </w:rPr>
            </w:pPr>
            <w:r>
              <w:rPr>
                <w:bCs/>
                <w:sz w:val="20"/>
                <w:szCs w:val="20"/>
              </w:rPr>
              <w:t>Google</w:t>
            </w:r>
          </w:p>
        </w:tc>
        <w:tc>
          <w:tcPr>
            <w:tcW w:w="7412" w:type="dxa"/>
          </w:tcPr>
          <w:p w14:paraId="0407DBB2"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3C83F609" w14:textId="77777777" w:rsidR="00EE216F" w:rsidRDefault="00243155">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2D827DD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0222F216" w14:textId="77777777" w:rsidR="00EE216F" w:rsidRDefault="00243155">
            <w:pPr>
              <w:pStyle w:val="0Maintext"/>
              <w:spacing w:after="120" w:afterAutospacing="0" w:line="240" w:lineRule="auto"/>
              <w:ind w:firstLine="0"/>
              <w:rPr>
                <w:bCs/>
                <w:iCs/>
                <w:lang w:val="en-US" w:eastAsia="zh-CN"/>
              </w:rPr>
            </w:pPr>
            <w:r>
              <w:rPr>
                <w:bCs/>
                <w:iCs/>
                <w:lang w:val="en-US" w:eastAsia="zh-CN"/>
              </w:rPr>
              <w:t>Proposal 11: Support the baseline for model performance monitoring based on the non-ML based CSI, i.e. the CSI based on existing codebook that the UE supports.</w:t>
            </w:r>
          </w:p>
          <w:p w14:paraId="11ADD9F6" w14:textId="77777777" w:rsidR="00EE216F" w:rsidRDefault="00243155">
            <w:pPr>
              <w:pStyle w:val="0Maintext"/>
              <w:numPr>
                <w:ilvl w:val="0"/>
                <w:numId w:val="9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ML based CSI compression should not mandate the UE to support eType2 codebook</w:t>
            </w:r>
          </w:p>
          <w:p w14:paraId="558F6D0A" w14:textId="77777777" w:rsidR="00EE216F" w:rsidRDefault="00243155">
            <w:pPr>
              <w:pStyle w:val="0Maintext"/>
              <w:spacing w:after="120" w:afterAutospacing="0" w:line="240" w:lineRule="auto"/>
              <w:ind w:firstLine="0"/>
              <w:rPr>
                <w:bCs/>
                <w:iCs/>
                <w:lang w:val="en-US" w:eastAsia="zh-CN"/>
              </w:rPr>
            </w:pPr>
            <w:r>
              <w:rPr>
                <w:bCs/>
                <w:iCs/>
                <w:lang w:val="en-US" w:eastAsia="zh-CN"/>
              </w:rPr>
              <w:lastRenderedPageBreak/>
              <w:t>Proposal 12: Do not support the UE to report the Ground-truth CSI for model monitoring.</w:t>
            </w:r>
          </w:p>
          <w:p w14:paraId="7A56EBB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With regard to the UL overhead and performance, the model monitoring should not require the UE to report a non-ML based CSI.</w:t>
            </w:r>
          </w:p>
          <w:p w14:paraId="739E2944" w14:textId="77777777" w:rsidR="00EE216F" w:rsidRDefault="00EE216F">
            <w:pPr>
              <w:spacing w:before="240"/>
              <w:jc w:val="both"/>
              <w:rPr>
                <w:b/>
                <w:bCs/>
                <w:sz w:val="20"/>
                <w:szCs w:val="20"/>
              </w:rPr>
            </w:pPr>
          </w:p>
        </w:tc>
      </w:tr>
      <w:tr w:rsidR="00EE216F" w14:paraId="0D9AD5CA" w14:textId="77777777">
        <w:tc>
          <w:tcPr>
            <w:tcW w:w="1583" w:type="dxa"/>
          </w:tcPr>
          <w:p w14:paraId="04354DCB" w14:textId="77777777" w:rsidR="00EE216F" w:rsidRDefault="00243155">
            <w:pPr>
              <w:rPr>
                <w:bCs/>
                <w:sz w:val="20"/>
                <w:szCs w:val="20"/>
              </w:rPr>
            </w:pPr>
            <w:r>
              <w:rPr>
                <w:bCs/>
                <w:sz w:val="20"/>
                <w:szCs w:val="20"/>
              </w:rPr>
              <w:t>Xiaomi</w:t>
            </w:r>
          </w:p>
        </w:tc>
        <w:tc>
          <w:tcPr>
            <w:tcW w:w="7412" w:type="dxa"/>
          </w:tcPr>
          <w:p w14:paraId="0BF61B26" w14:textId="77777777" w:rsidR="00EE216F" w:rsidRDefault="00243155">
            <w:pPr>
              <w:spacing w:before="120"/>
              <w:jc w:val="both"/>
              <w:rPr>
                <w:bCs/>
                <w:iCs/>
                <w:sz w:val="20"/>
                <w:szCs w:val="20"/>
              </w:rPr>
            </w:pPr>
            <w:r>
              <w:rPr>
                <w:bCs/>
                <w:iCs/>
                <w:sz w:val="20"/>
                <w:szCs w:val="20"/>
              </w:rPr>
              <w:t>Observation 5:  The feasibility and reliability need to evaluate for the three methods of model performance monitoring.</w:t>
            </w:r>
          </w:p>
          <w:p w14:paraId="7B7C2F55" w14:textId="77777777" w:rsidR="00EE216F" w:rsidRDefault="00243155">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6630C85D" w14:textId="77777777" w:rsidR="00EE216F" w:rsidRDefault="00243155">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7883749E" w14:textId="77777777" w:rsidR="00EE216F" w:rsidRDefault="00243155">
            <w:pPr>
              <w:spacing w:before="120"/>
              <w:jc w:val="both"/>
              <w:rPr>
                <w:bCs/>
                <w:iCs/>
                <w:sz w:val="20"/>
                <w:szCs w:val="20"/>
              </w:rPr>
            </w:pPr>
            <w:r>
              <w:rPr>
                <w:bCs/>
                <w:iCs/>
                <w:sz w:val="20"/>
                <w:szCs w:val="20"/>
              </w:rPr>
              <w:t xml:space="preserve">Observation 8: </w:t>
            </w:r>
            <w:r>
              <w:rPr>
                <w:rFonts w:hint="eastAsia"/>
                <w:bCs/>
                <w:iCs/>
                <w:sz w:val="20"/>
                <w:szCs w:val="20"/>
              </w:rPr>
              <w:t>The</w:t>
            </w:r>
            <w:r>
              <w:rPr>
                <w:bCs/>
                <w:iCs/>
                <w:sz w:val="20"/>
                <w:szCs w:val="20"/>
              </w:rPr>
              <w:t xml:space="preserve"> method, container and time </w:t>
            </w:r>
            <w:proofErr w:type="spellStart"/>
            <w:r>
              <w:rPr>
                <w:bCs/>
                <w:iCs/>
                <w:sz w:val="20"/>
                <w:szCs w:val="20"/>
              </w:rPr>
              <w:t>behaviour</w:t>
            </w:r>
            <w:proofErr w:type="spellEnd"/>
            <w:r>
              <w:rPr>
                <w:bCs/>
                <w:iCs/>
                <w:sz w:val="20"/>
                <w:szCs w:val="20"/>
              </w:rPr>
              <w:t xml:space="preserve"> of target CSI or output CSI transmission need to be specified. </w:t>
            </w:r>
          </w:p>
          <w:p w14:paraId="661DD39F" w14:textId="77777777" w:rsidR="00EE216F" w:rsidRDefault="00243155">
            <w:pPr>
              <w:spacing w:before="120"/>
              <w:jc w:val="both"/>
              <w:rPr>
                <w:bCs/>
                <w:iCs/>
                <w:sz w:val="20"/>
                <w:szCs w:val="20"/>
              </w:rPr>
            </w:pPr>
            <w:r>
              <w:rPr>
                <w:bCs/>
                <w:iCs/>
                <w:sz w:val="20"/>
                <w:szCs w:val="20"/>
              </w:rPr>
              <w:t>Proposal 9: For UE-side monitoring using an existing CSI feedback scheme as the reference, the following potential specification should be studied:</w:t>
            </w:r>
          </w:p>
          <w:p w14:paraId="214C6F47"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0C55BB95"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5009ECDD"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metric for monitoring and comparison includes intermediate KPI and eventual KPI</w:t>
            </w:r>
          </w:p>
          <w:p w14:paraId="27D0BACB" w14:textId="77777777" w:rsidR="00EE216F" w:rsidRDefault="00EE216F">
            <w:pPr>
              <w:pStyle w:val="0Maintext"/>
              <w:spacing w:after="120" w:afterAutospacing="0" w:line="240" w:lineRule="auto"/>
              <w:ind w:firstLine="0"/>
              <w:rPr>
                <w:bCs/>
                <w:iCs/>
                <w:lang w:eastAsia="zh-CN"/>
              </w:rPr>
            </w:pPr>
          </w:p>
        </w:tc>
      </w:tr>
      <w:tr w:rsidR="00EE216F" w14:paraId="75F95A72" w14:textId="77777777">
        <w:tc>
          <w:tcPr>
            <w:tcW w:w="1583" w:type="dxa"/>
          </w:tcPr>
          <w:p w14:paraId="08086A46" w14:textId="77777777" w:rsidR="00EE216F" w:rsidRDefault="00243155">
            <w:pPr>
              <w:rPr>
                <w:bCs/>
                <w:sz w:val="20"/>
                <w:szCs w:val="20"/>
              </w:rPr>
            </w:pPr>
            <w:r>
              <w:rPr>
                <w:bCs/>
                <w:sz w:val="20"/>
                <w:szCs w:val="20"/>
              </w:rPr>
              <w:t>AT&amp;T</w:t>
            </w:r>
          </w:p>
        </w:tc>
        <w:tc>
          <w:tcPr>
            <w:tcW w:w="7412" w:type="dxa"/>
          </w:tcPr>
          <w:p w14:paraId="45E1A245" w14:textId="77777777" w:rsidR="00EE216F" w:rsidRDefault="00243155">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7C1B1CA9"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Configuration/indication of the precoding type applied to the PDSCH transmission or CSI-</w:t>
            </w:r>
            <w:proofErr w:type="gramStart"/>
            <w:r>
              <w:rPr>
                <w:rFonts w:cs="Times New Roman"/>
                <w:sz w:val="20"/>
                <w:lang w:val="en-US"/>
              </w:rPr>
              <w:t>RS,  i.e.</w:t>
            </w:r>
            <w:proofErr w:type="gramEnd"/>
            <w:r>
              <w:rPr>
                <w:rFonts w:cs="Times New Roman"/>
                <w:sz w:val="20"/>
                <w:lang w:val="en-US"/>
              </w:rPr>
              <w:t>, whether precoding is based on reference scheme or AI/ML scheme.</w:t>
            </w:r>
          </w:p>
          <w:p w14:paraId="3727794E"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 xml:space="preserve">The association between AI/ML scheme and existing CSI feedback scheme for monitoring </w:t>
            </w:r>
          </w:p>
          <w:p w14:paraId="00656D32"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4E1AD20F" w14:textId="77777777" w:rsidR="00EE216F" w:rsidRDefault="00EE216F">
            <w:pPr>
              <w:spacing w:before="120"/>
              <w:jc w:val="both"/>
              <w:rPr>
                <w:iCs/>
                <w:sz w:val="20"/>
                <w:szCs w:val="20"/>
              </w:rPr>
            </w:pPr>
          </w:p>
        </w:tc>
      </w:tr>
      <w:tr w:rsidR="00EE216F" w14:paraId="313CE560" w14:textId="77777777">
        <w:tc>
          <w:tcPr>
            <w:tcW w:w="1583" w:type="dxa"/>
          </w:tcPr>
          <w:p w14:paraId="7A0FBD33" w14:textId="77777777" w:rsidR="00EE216F" w:rsidRDefault="00243155">
            <w:pPr>
              <w:rPr>
                <w:bCs/>
                <w:sz w:val="20"/>
                <w:szCs w:val="20"/>
              </w:rPr>
            </w:pPr>
            <w:r>
              <w:rPr>
                <w:bCs/>
                <w:sz w:val="20"/>
                <w:szCs w:val="20"/>
              </w:rPr>
              <w:t>CAICT</w:t>
            </w:r>
          </w:p>
        </w:tc>
        <w:tc>
          <w:tcPr>
            <w:tcW w:w="7412" w:type="dxa"/>
          </w:tcPr>
          <w:p w14:paraId="48DA3C0C"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773E6F33"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EE216F" w14:paraId="706D335E" w14:textId="77777777">
        <w:tc>
          <w:tcPr>
            <w:tcW w:w="1583" w:type="dxa"/>
          </w:tcPr>
          <w:p w14:paraId="08385272" w14:textId="77777777" w:rsidR="00EE216F" w:rsidRDefault="00243155">
            <w:pPr>
              <w:rPr>
                <w:bCs/>
                <w:sz w:val="20"/>
                <w:szCs w:val="20"/>
              </w:rPr>
            </w:pPr>
            <w:r>
              <w:rPr>
                <w:bCs/>
                <w:sz w:val="20"/>
                <w:szCs w:val="20"/>
              </w:rPr>
              <w:t>NEC</w:t>
            </w:r>
          </w:p>
        </w:tc>
        <w:tc>
          <w:tcPr>
            <w:tcW w:w="7412" w:type="dxa"/>
          </w:tcPr>
          <w:p w14:paraId="73BF8639"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158D3C5C"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3: Study to monitor the performances corresponding to multiple different ranks.</w:t>
            </w:r>
          </w:p>
          <w:p w14:paraId="66514E71"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583B27A8" w14:textId="77777777" w:rsidR="00EE216F" w:rsidRDefault="00EE216F">
            <w:pPr>
              <w:spacing w:beforeLines="50" w:before="120" w:afterLines="50" w:after="120"/>
              <w:ind w:left="100" w:hangingChars="50" w:hanging="100"/>
              <w:rPr>
                <w:bCs/>
                <w:iCs/>
                <w:sz w:val="20"/>
                <w:szCs w:val="20"/>
              </w:rPr>
            </w:pPr>
          </w:p>
        </w:tc>
      </w:tr>
      <w:tr w:rsidR="00EE216F" w14:paraId="59CF1DF9" w14:textId="77777777">
        <w:tc>
          <w:tcPr>
            <w:tcW w:w="1583" w:type="dxa"/>
          </w:tcPr>
          <w:p w14:paraId="28588719" w14:textId="77777777" w:rsidR="00EE216F" w:rsidRDefault="00243155">
            <w:pPr>
              <w:rPr>
                <w:bCs/>
                <w:sz w:val="20"/>
                <w:szCs w:val="20"/>
              </w:rPr>
            </w:pPr>
            <w:r>
              <w:rPr>
                <w:bCs/>
                <w:sz w:val="20"/>
                <w:szCs w:val="20"/>
              </w:rPr>
              <w:t>Lenovo</w:t>
            </w:r>
          </w:p>
        </w:tc>
        <w:tc>
          <w:tcPr>
            <w:tcW w:w="7412" w:type="dxa"/>
          </w:tcPr>
          <w:p w14:paraId="67439DE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280E70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4D0865EB"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63ABEF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26BDC8D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tc>
      </w:tr>
      <w:tr w:rsidR="00EE216F" w14:paraId="305230CE" w14:textId="77777777">
        <w:tc>
          <w:tcPr>
            <w:tcW w:w="1583" w:type="dxa"/>
          </w:tcPr>
          <w:p w14:paraId="79BDBDEF" w14:textId="77777777" w:rsidR="00EE216F" w:rsidRDefault="00243155">
            <w:pPr>
              <w:rPr>
                <w:bCs/>
                <w:sz w:val="20"/>
                <w:szCs w:val="20"/>
              </w:rPr>
            </w:pPr>
            <w:r>
              <w:rPr>
                <w:bCs/>
                <w:sz w:val="20"/>
                <w:szCs w:val="20"/>
              </w:rPr>
              <w:t>Qualcomm</w:t>
            </w:r>
          </w:p>
        </w:tc>
        <w:tc>
          <w:tcPr>
            <w:tcW w:w="7412" w:type="dxa"/>
          </w:tcPr>
          <w:p w14:paraId="7F2C69EA" w14:textId="77777777" w:rsidR="00EE216F" w:rsidRDefault="00243155">
            <w:pPr>
              <w:pStyle w:val="3GPPText"/>
              <w:rPr>
                <w:sz w:val="20"/>
              </w:rPr>
            </w:pPr>
            <w:r>
              <w:rPr>
                <w:sz w:val="20"/>
              </w:rPr>
              <w:t>Proposal 22:</w:t>
            </w:r>
            <w:r>
              <w:rPr>
                <w:sz w:val="20"/>
              </w:rPr>
              <w:tab/>
              <w:t>Real-time performance monitoring that incurs high overhead, high complexity, or high latency should be deprioritized.</w:t>
            </w:r>
          </w:p>
          <w:p w14:paraId="65E82C05" w14:textId="77777777" w:rsidR="00EE216F" w:rsidRDefault="00243155">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16ED98F5" w14:textId="77777777" w:rsidR="00EE216F" w:rsidRDefault="00243155">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34119A04" w14:textId="77777777" w:rsidR="00EE216F" w:rsidRDefault="00243155">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224E48F9"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79B77103" w14:textId="77777777">
        <w:tc>
          <w:tcPr>
            <w:tcW w:w="1583" w:type="dxa"/>
          </w:tcPr>
          <w:p w14:paraId="5C271917" w14:textId="77777777" w:rsidR="00EE216F" w:rsidRDefault="00243155">
            <w:pPr>
              <w:rPr>
                <w:bCs/>
                <w:sz w:val="20"/>
                <w:szCs w:val="20"/>
              </w:rPr>
            </w:pPr>
            <w:r>
              <w:rPr>
                <w:bCs/>
                <w:sz w:val="20"/>
                <w:szCs w:val="20"/>
              </w:rPr>
              <w:t>Oppo</w:t>
            </w:r>
          </w:p>
        </w:tc>
        <w:tc>
          <w:tcPr>
            <w:tcW w:w="7412" w:type="dxa"/>
          </w:tcPr>
          <w:p w14:paraId="62FA616B" w14:textId="77777777" w:rsidR="00EE216F" w:rsidRDefault="00243155">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 xml:space="preserve">performance monitoring metrics/methods for AI/ML model monitoring, eventual </w:t>
            </w:r>
            <w:proofErr w:type="gramStart"/>
            <w:r>
              <w:rPr>
                <w:rFonts w:eastAsia="MS PGothic"/>
                <w:bCs/>
                <w:iCs/>
                <w:sz w:val="20"/>
                <w:szCs w:val="20"/>
              </w:rPr>
              <w:t>KPIs(</w:t>
            </w:r>
            <w:proofErr w:type="gramEnd"/>
            <w:r>
              <w:rPr>
                <w:rFonts w:eastAsia="MS PGothic"/>
                <w:bCs/>
                <w:iCs/>
                <w:sz w:val="20"/>
                <w:szCs w:val="20"/>
              </w:rPr>
              <w:t>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3A782C73"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2F4E04CE"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5F1B222F"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2EFB4CA0" w14:textId="77777777" w:rsidR="00EE216F" w:rsidRDefault="00EE216F">
            <w:pPr>
              <w:pStyle w:val="3GPPText"/>
              <w:rPr>
                <w:sz w:val="20"/>
              </w:rPr>
            </w:pPr>
          </w:p>
        </w:tc>
      </w:tr>
      <w:tr w:rsidR="00EE216F" w14:paraId="697D0CCC" w14:textId="77777777">
        <w:tc>
          <w:tcPr>
            <w:tcW w:w="1583" w:type="dxa"/>
          </w:tcPr>
          <w:p w14:paraId="0D776698" w14:textId="77777777" w:rsidR="00EE216F" w:rsidRDefault="00243155">
            <w:pPr>
              <w:rPr>
                <w:bCs/>
                <w:sz w:val="20"/>
                <w:szCs w:val="20"/>
              </w:rPr>
            </w:pPr>
            <w:r>
              <w:rPr>
                <w:bCs/>
                <w:sz w:val="20"/>
                <w:szCs w:val="20"/>
              </w:rPr>
              <w:t>NTT DOCOMO</w:t>
            </w:r>
          </w:p>
        </w:tc>
        <w:tc>
          <w:tcPr>
            <w:tcW w:w="7412" w:type="dxa"/>
          </w:tcPr>
          <w:p w14:paraId="38A79B47"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10FCC644"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4C4EDF84" w14:textId="77777777" w:rsidR="00EE216F" w:rsidRDefault="00243155">
            <w:pPr>
              <w:spacing w:afterLines="50" w:after="120"/>
              <w:rPr>
                <w:rFonts w:eastAsia="Yu Mincho"/>
                <w:bCs/>
                <w:sz w:val="20"/>
                <w:szCs w:val="20"/>
              </w:rPr>
            </w:pPr>
            <w:r>
              <w:rPr>
                <w:rFonts w:eastAsia="Yu Mincho"/>
                <w:bCs/>
                <w:sz w:val="20"/>
                <w:szCs w:val="20"/>
              </w:rPr>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08E1A95E" w14:textId="77777777" w:rsidR="00EE216F" w:rsidRDefault="00243155">
            <w:pPr>
              <w:spacing w:afterLines="50" w:after="120"/>
              <w:rPr>
                <w:rFonts w:eastAsia="Yu Mincho"/>
                <w:bCs/>
                <w:sz w:val="20"/>
                <w:szCs w:val="20"/>
              </w:rPr>
            </w:pPr>
            <w:r>
              <w:rPr>
                <w:rFonts w:eastAsia="Yu Mincho"/>
                <w:bCs/>
                <w:sz w:val="20"/>
                <w:szCs w:val="20"/>
                <w:u w:val="single"/>
              </w:rPr>
              <w:lastRenderedPageBreak/>
              <w:t>Proposal 6</w:t>
            </w:r>
            <w:r>
              <w:rPr>
                <w:rFonts w:eastAsia="Yu Mincho"/>
                <w:bCs/>
                <w:sz w:val="20"/>
                <w:szCs w:val="20"/>
              </w:rPr>
              <w:t xml:space="preserve">: UE side monitoring with NW indication of reconstructed CSI can be deprioritized for performance monitoring of CSI compression.  </w:t>
            </w:r>
          </w:p>
          <w:p w14:paraId="542B2987" w14:textId="77777777" w:rsidR="00EE216F" w:rsidRDefault="00243155">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16E50A98" w14:textId="77777777" w:rsidR="00EE216F" w:rsidRDefault="00243155">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6BD427EE" w14:textId="77777777" w:rsidR="00EE216F" w:rsidRDefault="00243155">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450CD6F0" w14:textId="77777777" w:rsidR="00EE216F" w:rsidRDefault="00243155">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Reuse legacy CSI reporting principle, unless technical issue is observed.</w:t>
            </w:r>
          </w:p>
          <w:p w14:paraId="189E8A3C" w14:textId="77777777" w:rsidR="00EE216F" w:rsidRDefault="00243155">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1529D97F" w14:textId="77777777" w:rsidR="00EE216F" w:rsidRDefault="00243155">
            <w:pPr>
              <w:spacing w:afterLines="50" w:after="120"/>
              <w:rPr>
                <w:rFonts w:eastAsia="Yu Mincho"/>
                <w:bCs/>
                <w:sz w:val="20"/>
                <w:szCs w:val="20"/>
              </w:rPr>
            </w:pPr>
            <w:r>
              <w:rPr>
                <w:rFonts w:eastAsia="Yu Mincho"/>
                <w:bCs/>
                <w:sz w:val="20"/>
                <w:szCs w:val="20"/>
                <w:u w:val="single"/>
              </w:rPr>
              <w:t>Proposal 12</w:t>
            </w:r>
            <w:r>
              <w:rPr>
                <w:rFonts w:eastAsia="Yu Mincho"/>
                <w:bCs/>
                <w:sz w:val="20"/>
                <w:szCs w:val="20"/>
              </w:rPr>
              <w:t>: CQI calculated based on target CSI is sufficient for CSI compression.</w:t>
            </w:r>
          </w:p>
          <w:p w14:paraId="01898B5F" w14:textId="77777777" w:rsidR="00EE216F" w:rsidRDefault="00243155">
            <w:pPr>
              <w:spacing w:afterLines="50" w:after="120"/>
              <w:rPr>
                <w:rFonts w:eastAsia="Yu Mincho"/>
                <w:b/>
                <w:sz w:val="22"/>
                <w:szCs w:val="22"/>
              </w:rPr>
            </w:pPr>
            <w:r>
              <w:rPr>
                <w:rFonts w:eastAsia="Yu Mincho"/>
                <w:bCs/>
                <w:sz w:val="20"/>
                <w:szCs w:val="20"/>
                <w:u w:val="single"/>
              </w:rPr>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14B471C3" w14:textId="77777777" w:rsidR="00EE216F" w:rsidRDefault="00EE216F">
            <w:pPr>
              <w:spacing w:beforeLines="50" w:before="120" w:afterLines="50" w:after="120" w:line="288" w:lineRule="auto"/>
              <w:jc w:val="both"/>
              <w:textAlignment w:val="baseline"/>
              <w:rPr>
                <w:rFonts w:eastAsia="Microsoft YaHei"/>
                <w:bCs/>
                <w:iCs/>
                <w:color w:val="000000"/>
                <w:sz w:val="20"/>
                <w:szCs w:val="20"/>
              </w:rPr>
            </w:pPr>
          </w:p>
        </w:tc>
      </w:tr>
      <w:tr w:rsidR="00EE216F" w14:paraId="41D1A836" w14:textId="77777777">
        <w:tc>
          <w:tcPr>
            <w:tcW w:w="1583" w:type="dxa"/>
          </w:tcPr>
          <w:p w14:paraId="7D60D3F9" w14:textId="77777777" w:rsidR="00EE216F" w:rsidRDefault="00243155">
            <w:pPr>
              <w:rPr>
                <w:bCs/>
                <w:sz w:val="20"/>
                <w:szCs w:val="20"/>
              </w:rPr>
            </w:pPr>
            <w:r>
              <w:rPr>
                <w:bCs/>
                <w:sz w:val="20"/>
                <w:szCs w:val="20"/>
              </w:rPr>
              <w:t>MediaTek</w:t>
            </w:r>
          </w:p>
        </w:tc>
        <w:tc>
          <w:tcPr>
            <w:tcW w:w="7412" w:type="dxa"/>
          </w:tcPr>
          <w:p w14:paraId="06B0E229"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4AE0E52F"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30C50EF2"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12DB2FB6"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7DC20BC4"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184A5651"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76DE1B7E" w14:textId="77777777" w:rsidR="00EE216F" w:rsidRDefault="00EE216F">
            <w:pPr>
              <w:spacing w:afterLines="50" w:after="120"/>
              <w:rPr>
                <w:rFonts w:eastAsia="Yu Mincho"/>
                <w:bCs/>
                <w:sz w:val="20"/>
                <w:szCs w:val="20"/>
              </w:rPr>
            </w:pPr>
          </w:p>
        </w:tc>
      </w:tr>
      <w:tr w:rsidR="00EE216F" w14:paraId="04E57F23" w14:textId="77777777">
        <w:tc>
          <w:tcPr>
            <w:tcW w:w="1583" w:type="dxa"/>
          </w:tcPr>
          <w:p w14:paraId="232EE7C6" w14:textId="77777777" w:rsidR="00EE216F" w:rsidRDefault="00243155">
            <w:pPr>
              <w:rPr>
                <w:rFonts w:eastAsia="Malgun Gothic" w:cs="Batang"/>
                <w:bCs/>
                <w:sz w:val="20"/>
                <w:szCs w:val="20"/>
                <w:lang w:val="en-GB" w:eastAsia="ko-KR"/>
              </w:rPr>
            </w:pPr>
            <w:r>
              <w:rPr>
                <w:rFonts w:eastAsia="Malgun Gothic" w:cs="Batang"/>
                <w:bCs/>
                <w:sz w:val="20"/>
                <w:szCs w:val="20"/>
                <w:lang w:val="en-GB" w:eastAsia="ko-KR"/>
              </w:rPr>
              <w:t>ETRI</w:t>
            </w:r>
          </w:p>
        </w:tc>
        <w:tc>
          <w:tcPr>
            <w:tcW w:w="7412" w:type="dxa"/>
          </w:tcPr>
          <w:p w14:paraId="597E6DB2" w14:textId="77777777" w:rsidR="00EE216F" w:rsidRDefault="00243155">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62432C8A" w14:textId="77777777" w:rsidR="00EE216F" w:rsidRDefault="00243155">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46109308" w14:textId="77777777" w:rsidR="00EE216F" w:rsidRDefault="00243155">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734B2466" w14:textId="77777777" w:rsidR="00EE216F" w:rsidRDefault="00243155">
      <w:pPr>
        <w:rPr>
          <w:sz w:val="20"/>
          <w:szCs w:val="20"/>
        </w:rPr>
      </w:pPr>
      <w:r>
        <w:rPr>
          <w:sz w:val="20"/>
          <w:szCs w:val="20"/>
        </w:rPr>
        <w:t xml:space="preserve">   </w:t>
      </w:r>
    </w:p>
    <w:p w14:paraId="24C05039" w14:textId="77777777" w:rsidR="00EE216F" w:rsidRDefault="00EE216F">
      <w:pPr>
        <w:rPr>
          <w:sz w:val="20"/>
          <w:szCs w:val="20"/>
        </w:rPr>
      </w:pPr>
    </w:p>
    <w:p w14:paraId="00D2553B" w14:textId="77777777" w:rsidR="00EE216F" w:rsidRDefault="00243155">
      <w:pPr>
        <w:pStyle w:val="Heading3"/>
      </w:pPr>
      <w:r>
        <w:t xml:space="preserve">Summary: </w:t>
      </w:r>
    </w:p>
    <w:p w14:paraId="201C6697" w14:textId="77777777" w:rsidR="00EE216F" w:rsidRDefault="00243155">
      <w:pPr>
        <w:rPr>
          <w:sz w:val="20"/>
          <w:szCs w:val="20"/>
        </w:rPr>
      </w:pPr>
      <w:r>
        <w:rPr>
          <w:sz w:val="20"/>
          <w:szCs w:val="20"/>
        </w:rPr>
        <w:t xml:space="preserve">Some of the proposals are captured in the data collection section, including: </w:t>
      </w:r>
    </w:p>
    <w:p w14:paraId="7C98847F"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lastRenderedPageBreak/>
        <w:t xml:space="preserve">For NW side intermediate KPI based performance monitoring, the proposal is captured in data collection section including RRC/L1 feedback.  </w:t>
      </w:r>
    </w:p>
    <w:p w14:paraId="021FF915" w14:textId="77777777" w:rsidR="00EE216F" w:rsidRDefault="00243155">
      <w:pPr>
        <w:pStyle w:val="ListParagraph"/>
        <w:numPr>
          <w:ilvl w:val="0"/>
          <w:numId w:val="96"/>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1FA35CF1"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593159E0" w14:textId="77777777" w:rsidR="00EE216F" w:rsidRDefault="00243155">
      <w:pPr>
        <w:rPr>
          <w:szCs w:val="20"/>
        </w:rPr>
      </w:pPr>
      <w:r>
        <w:rPr>
          <w:szCs w:val="20"/>
        </w:rPr>
        <w:t xml:space="preserve"> </w:t>
      </w:r>
    </w:p>
    <w:p w14:paraId="5551CC6D" w14:textId="77777777" w:rsidR="00EE216F" w:rsidRDefault="00243155">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3E1C5A93" w14:textId="77777777" w:rsidR="00EE216F" w:rsidRDefault="00EE216F">
      <w:pPr>
        <w:rPr>
          <w:sz w:val="20"/>
          <w:szCs w:val="20"/>
        </w:rPr>
      </w:pPr>
    </w:p>
    <w:p w14:paraId="60CB7F3C" w14:textId="77777777" w:rsidR="00EE216F" w:rsidRDefault="00243155">
      <w:pPr>
        <w:rPr>
          <w:sz w:val="20"/>
          <w:szCs w:val="20"/>
        </w:rPr>
      </w:pPr>
      <w:r>
        <w:rPr>
          <w:sz w:val="20"/>
          <w:szCs w:val="20"/>
        </w:rPr>
        <w:t>Discussion in this section continue the discussion on UE side monitoring.</w:t>
      </w:r>
    </w:p>
    <w:p w14:paraId="79DD05B9" w14:textId="77777777" w:rsidR="00EE216F" w:rsidRDefault="00243155">
      <w:pPr>
        <w:rPr>
          <w:sz w:val="20"/>
          <w:szCs w:val="20"/>
        </w:rPr>
      </w:pPr>
      <w:r>
        <w:rPr>
          <w:sz w:val="20"/>
          <w:szCs w:val="20"/>
        </w:rPr>
        <w:t xml:space="preserve"> </w:t>
      </w:r>
    </w:p>
    <w:p w14:paraId="2F317DBF" w14:textId="77777777" w:rsidR="00EE216F" w:rsidRDefault="00EE216F">
      <w:pPr>
        <w:rPr>
          <w:sz w:val="20"/>
          <w:szCs w:val="20"/>
          <w:lang w:val="en-GB"/>
        </w:rPr>
      </w:pPr>
    </w:p>
    <w:p w14:paraId="18B1E5D3"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2-4-1(close):  </w:t>
      </w:r>
    </w:p>
    <w:p w14:paraId="7BCA968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25FDD92B" w14:textId="77777777" w:rsidR="00EE216F" w:rsidRDefault="00EE216F">
      <w:pPr>
        <w:jc w:val="both"/>
        <w:rPr>
          <w:rFonts w:eastAsia="Malgun Gothic"/>
          <w:b/>
          <w:bCs/>
          <w:i/>
          <w:iCs/>
          <w:sz w:val="20"/>
          <w:szCs w:val="20"/>
        </w:rPr>
      </w:pPr>
    </w:p>
    <w:p w14:paraId="1681008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DFE97A1"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B0BF21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7453979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45EBC5B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010CBE2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60E761EA" w14:textId="77777777" w:rsidR="00EE216F" w:rsidRDefault="00EE216F">
      <w:pPr>
        <w:jc w:val="both"/>
        <w:rPr>
          <w:rFonts w:eastAsia="Malgun Gothic"/>
          <w:b/>
          <w:bCs/>
          <w:i/>
          <w:iCs/>
          <w:sz w:val="20"/>
          <w:szCs w:val="20"/>
        </w:rPr>
      </w:pPr>
    </w:p>
    <w:p w14:paraId="27A42AF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1F8FCA0" w14:textId="77777777">
        <w:tc>
          <w:tcPr>
            <w:tcW w:w="2705" w:type="dxa"/>
          </w:tcPr>
          <w:p w14:paraId="60124789" w14:textId="77777777" w:rsidR="00EE216F" w:rsidRDefault="00243155">
            <w:pPr>
              <w:rPr>
                <w:b/>
                <w:bCs/>
                <w:sz w:val="20"/>
                <w:szCs w:val="20"/>
                <w:lang w:eastAsia="en-US"/>
              </w:rPr>
            </w:pPr>
            <w:r>
              <w:rPr>
                <w:b/>
                <w:bCs/>
                <w:sz w:val="20"/>
                <w:szCs w:val="20"/>
                <w:lang w:eastAsia="en-US"/>
              </w:rPr>
              <w:t>Company</w:t>
            </w:r>
          </w:p>
        </w:tc>
        <w:tc>
          <w:tcPr>
            <w:tcW w:w="6305" w:type="dxa"/>
          </w:tcPr>
          <w:p w14:paraId="384F36E0" w14:textId="77777777" w:rsidR="00EE216F" w:rsidRDefault="00243155">
            <w:pPr>
              <w:rPr>
                <w:b/>
                <w:bCs/>
                <w:sz w:val="20"/>
                <w:szCs w:val="20"/>
                <w:lang w:eastAsia="en-US"/>
              </w:rPr>
            </w:pPr>
            <w:r>
              <w:rPr>
                <w:b/>
                <w:bCs/>
                <w:sz w:val="20"/>
                <w:szCs w:val="20"/>
                <w:lang w:eastAsia="en-US"/>
              </w:rPr>
              <w:t>View</w:t>
            </w:r>
          </w:p>
        </w:tc>
      </w:tr>
      <w:tr w:rsidR="00EE216F" w14:paraId="017DBF9D" w14:textId="77777777">
        <w:tc>
          <w:tcPr>
            <w:tcW w:w="2705" w:type="dxa"/>
          </w:tcPr>
          <w:p w14:paraId="58006A6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22FDE66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C969021" w14:textId="77777777">
        <w:tc>
          <w:tcPr>
            <w:tcW w:w="2705" w:type="dxa"/>
          </w:tcPr>
          <w:p w14:paraId="502C9F9C"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5AF3F8A4"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102B3BB0" w14:textId="77777777">
        <w:tc>
          <w:tcPr>
            <w:tcW w:w="2705" w:type="dxa"/>
          </w:tcPr>
          <w:p w14:paraId="1724390D"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3AD73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EE216F" w14:paraId="581B55C8" w14:textId="77777777">
        <w:tc>
          <w:tcPr>
            <w:tcW w:w="2705" w:type="dxa"/>
          </w:tcPr>
          <w:p w14:paraId="659D95D1"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9896CA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08CB80E6" w14:textId="77777777">
        <w:tc>
          <w:tcPr>
            <w:tcW w:w="2705" w:type="dxa"/>
          </w:tcPr>
          <w:p w14:paraId="2BB6BC30"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C5E51C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697539E7" w14:textId="77777777" w:rsidR="00EE216F" w:rsidRDefault="00EE216F">
            <w:pPr>
              <w:tabs>
                <w:tab w:val="left" w:pos="990"/>
              </w:tabs>
              <w:jc w:val="both"/>
              <w:rPr>
                <w:rFonts w:eastAsiaTheme="minorEastAsia"/>
                <w:color w:val="000000" w:themeColor="text1"/>
                <w:sz w:val="20"/>
                <w:szCs w:val="20"/>
              </w:rPr>
            </w:pPr>
          </w:p>
          <w:p w14:paraId="513B4C9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lastRenderedPageBreak/>
              <w:t xml:space="preserve">If, instead of quantized output-CSI,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is sent to the UE, UE has to further estimate output-CSI from the received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This, by its own, is an additional source of estimation error which makes Option 2 always inferior to option 1 which is based direct transmission of output-CSI to UE. We suggest the following:</w:t>
            </w:r>
          </w:p>
          <w:p w14:paraId="6AF6892F" w14:textId="77777777" w:rsidR="00EE216F" w:rsidRDefault="00EE216F">
            <w:pPr>
              <w:tabs>
                <w:tab w:val="left" w:pos="990"/>
              </w:tabs>
              <w:jc w:val="both"/>
              <w:rPr>
                <w:rFonts w:eastAsiaTheme="minorEastAsia"/>
                <w:color w:val="000000" w:themeColor="text1"/>
                <w:sz w:val="20"/>
                <w:szCs w:val="20"/>
              </w:rPr>
            </w:pPr>
          </w:p>
          <w:p w14:paraId="0EF9B6BB"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 </w:t>
            </w:r>
            <w:r>
              <w:rPr>
                <w:b/>
                <w:bCs/>
                <w:i/>
                <w:iCs/>
                <w:color w:val="FF0000"/>
                <w:sz w:val="20"/>
                <w:szCs w:val="20"/>
              </w:rPr>
              <w:t>(modified)</w:t>
            </w:r>
            <w:r>
              <w:rPr>
                <w:b/>
                <w:bCs/>
                <w:i/>
                <w:iCs/>
                <w:sz w:val="20"/>
                <w:szCs w:val="20"/>
              </w:rPr>
              <w:t xml:space="preserve">:  </w:t>
            </w:r>
          </w:p>
          <w:p w14:paraId="1CE3D1B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6AF132A5" w14:textId="77777777" w:rsidR="00EE216F" w:rsidRDefault="00EE216F">
            <w:pPr>
              <w:jc w:val="both"/>
              <w:rPr>
                <w:rFonts w:eastAsia="Malgun Gothic"/>
                <w:b/>
                <w:bCs/>
                <w:i/>
                <w:iCs/>
                <w:sz w:val="20"/>
                <w:szCs w:val="20"/>
              </w:rPr>
            </w:pPr>
          </w:p>
          <w:p w14:paraId="4230C3A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3CDA95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63E55A3F"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70C40A36"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2BC8A5F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B93C16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E6E9F78" w14:textId="77777777" w:rsidR="00EE216F" w:rsidRDefault="00EE216F">
            <w:pPr>
              <w:tabs>
                <w:tab w:val="left" w:pos="990"/>
              </w:tabs>
              <w:jc w:val="both"/>
              <w:rPr>
                <w:rFonts w:eastAsiaTheme="minorEastAsia"/>
                <w:color w:val="000000" w:themeColor="text1"/>
                <w:sz w:val="20"/>
                <w:szCs w:val="20"/>
              </w:rPr>
            </w:pPr>
          </w:p>
          <w:p w14:paraId="74E8BABF" w14:textId="77777777" w:rsidR="00EE216F" w:rsidRDefault="00EE216F">
            <w:pPr>
              <w:tabs>
                <w:tab w:val="left" w:pos="990"/>
              </w:tabs>
              <w:jc w:val="both"/>
              <w:rPr>
                <w:rFonts w:eastAsiaTheme="minorEastAsia"/>
                <w:color w:val="000000" w:themeColor="text1"/>
                <w:sz w:val="20"/>
                <w:szCs w:val="20"/>
              </w:rPr>
            </w:pPr>
          </w:p>
          <w:p w14:paraId="1F5130D8" w14:textId="77777777" w:rsidR="00EE216F" w:rsidRDefault="00EE216F">
            <w:pPr>
              <w:tabs>
                <w:tab w:val="left" w:pos="990"/>
              </w:tabs>
              <w:jc w:val="both"/>
              <w:rPr>
                <w:rFonts w:eastAsiaTheme="minorEastAsia"/>
                <w:color w:val="000000" w:themeColor="text1"/>
                <w:sz w:val="20"/>
                <w:szCs w:val="20"/>
              </w:rPr>
            </w:pPr>
          </w:p>
        </w:tc>
      </w:tr>
      <w:tr w:rsidR="00EE216F" w14:paraId="43F5727E" w14:textId="77777777">
        <w:tc>
          <w:tcPr>
            <w:tcW w:w="2705" w:type="dxa"/>
          </w:tcPr>
          <w:p w14:paraId="021CB467"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241736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EE216F" w14:paraId="449B62BB" w14:textId="77777777">
        <w:tc>
          <w:tcPr>
            <w:tcW w:w="2705" w:type="dxa"/>
          </w:tcPr>
          <w:p w14:paraId="3A36131B" w14:textId="77777777" w:rsidR="00EE216F" w:rsidRDefault="00243155">
            <w:pPr>
              <w:rPr>
                <w:rFonts w:eastAsia="SimSun"/>
                <w:sz w:val="20"/>
                <w:szCs w:val="20"/>
              </w:rPr>
            </w:pPr>
            <w:r>
              <w:rPr>
                <w:rFonts w:eastAsia="SimSun" w:hint="eastAsia"/>
                <w:sz w:val="20"/>
                <w:szCs w:val="20"/>
              </w:rPr>
              <w:t>ZTE</w:t>
            </w:r>
          </w:p>
        </w:tc>
        <w:tc>
          <w:tcPr>
            <w:tcW w:w="6305" w:type="dxa"/>
          </w:tcPr>
          <w:p w14:paraId="4787C9A6" w14:textId="77777777" w:rsidR="00EE216F" w:rsidRDefault="00243155">
            <w:pPr>
              <w:tabs>
                <w:tab w:val="left" w:pos="990"/>
              </w:tabs>
              <w:jc w:val="both"/>
              <w:rPr>
                <w:rFonts w:eastAsia="Microsoft YaHei"/>
                <w:sz w:val="20"/>
                <w:szCs w:val="22"/>
                <w:lang w:bidi="ar"/>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p w14:paraId="3F4FD326" w14:textId="77777777" w:rsidR="00EE216F" w:rsidRDefault="00EE216F">
            <w:pPr>
              <w:tabs>
                <w:tab w:val="left" w:pos="990"/>
              </w:tabs>
              <w:jc w:val="both"/>
              <w:rPr>
                <w:rFonts w:eastAsia="Microsoft YaHei"/>
                <w:color w:val="000000" w:themeColor="text1"/>
                <w:sz w:val="20"/>
                <w:szCs w:val="22"/>
                <w:lang w:bidi="ar"/>
              </w:rPr>
            </w:pPr>
          </w:p>
          <w:p w14:paraId="74643D95" w14:textId="77777777" w:rsidR="00EE216F" w:rsidRDefault="00243155">
            <w:pPr>
              <w:tabs>
                <w:tab w:val="left" w:pos="990"/>
              </w:tabs>
              <w:jc w:val="both"/>
              <w:rPr>
                <w:rFonts w:eastAsia="Yu Mincho"/>
                <w:color w:val="000000" w:themeColor="text1"/>
                <w:sz w:val="20"/>
                <w:szCs w:val="20"/>
                <w:lang w:eastAsia="ja-JP"/>
              </w:rPr>
            </w:pPr>
            <w:r>
              <w:rPr>
                <w:rFonts w:eastAsia="Microsoft YaHei"/>
                <w:color w:val="C00000"/>
                <w:sz w:val="20"/>
                <w:szCs w:val="22"/>
                <w:lang w:bidi="ar"/>
              </w:rPr>
              <w:t xml:space="preserve">Mod: </w:t>
            </w:r>
            <w:r>
              <w:rPr>
                <w:rFonts w:eastAsia="Microsoft YaHei"/>
                <w:color w:val="000000" w:themeColor="text1"/>
                <w:sz w:val="20"/>
                <w:szCs w:val="22"/>
                <w:lang w:bidi="ar"/>
              </w:rPr>
              <w:t xml:space="preserve">This is further details of one of the agreed options. </w:t>
            </w:r>
          </w:p>
        </w:tc>
      </w:tr>
      <w:tr w:rsidR="00EE216F" w14:paraId="5D5CDE47" w14:textId="77777777">
        <w:tc>
          <w:tcPr>
            <w:tcW w:w="2705" w:type="dxa"/>
          </w:tcPr>
          <w:p w14:paraId="1827857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F37DE6D"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039DEB6" w14:textId="77777777">
        <w:tc>
          <w:tcPr>
            <w:tcW w:w="2705" w:type="dxa"/>
          </w:tcPr>
          <w:p w14:paraId="4EC82C1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050A0E8"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703D94EC" w14:textId="77777777">
        <w:tc>
          <w:tcPr>
            <w:tcW w:w="2705" w:type="dxa"/>
          </w:tcPr>
          <w:p w14:paraId="2721E4D4"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A54646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729C4630"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lastRenderedPageBreak/>
              <w:t>And also feel that Option 1 and Option 2 should be treated in the same level regarding spec impact, so prefer the original wording.</w:t>
            </w:r>
          </w:p>
        </w:tc>
      </w:tr>
      <w:tr w:rsidR="00EE216F" w14:paraId="6ECCBBB6" w14:textId="77777777">
        <w:tc>
          <w:tcPr>
            <w:tcW w:w="2705" w:type="dxa"/>
          </w:tcPr>
          <w:p w14:paraId="05871ABF"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2B19D25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Agree with ZTE, already agreed monitoring method seems sufficient. </w:t>
            </w:r>
          </w:p>
          <w:p w14:paraId="18A78CAE" w14:textId="77777777" w:rsidR="00EE216F" w:rsidRDefault="00243155">
            <w:pPr>
              <w:tabs>
                <w:tab w:val="left" w:pos="990"/>
              </w:tabs>
              <w:jc w:val="both"/>
              <w:rPr>
                <w:rFonts w:eastAsiaTheme="minorEastAsia"/>
                <w:color w:val="000000" w:themeColor="text1"/>
                <w:sz w:val="20"/>
                <w:szCs w:val="20"/>
              </w:rPr>
            </w:pPr>
            <w:r>
              <w:rPr>
                <w:rFonts w:eastAsia="Microsoft YaHei"/>
                <w:color w:val="C00000"/>
                <w:sz w:val="20"/>
                <w:szCs w:val="22"/>
                <w:lang w:bidi="ar"/>
              </w:rPr>
              <w:t xml:space="preserve">Mod: </w:t>
            </w:r>
            <w:r>
              <w:rPr>
                <w:rFonts w:eastAsia="Microsoft YaHei"/>
                <w:color w:val="000000" w:themeColor="text1"/>
                <w:sz w:val="20"/>
                <w:szCs w:val="22"/>
                <w:lang w:bidi="ar"/>
              </w:rPr>
              <w:t>This is further details of one of the agreed options.</w:t>
            </w:r>
          </w:p>
        </w:tc>
      </w:tr>
      <w:tr w:rsidR="00EE216F" w14:paraId="03E68CC4" w14:textId="77777777">
        <w:tc>
          <w:tcPr>
            <w:tcW w:w="2705" w:type="dxa"/>
          </w:tcPr>
          <w:p w14:paraId="3F4A206A"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CA608C"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3EB2EDA1" w14:textId="77777777" w:rsidR="00EE216F" w:rsidRDefault="00EE216F">
      <w:pPr>
        <w:rPr>
          <w:rFonts w:eastAsia="Malgun Gothic"/>
          <w:b/>
          <w:bCs/>
          <w:i/>
          <w:iCs/>
          <w:sz w:val="20"/>
          <w:szCs w:val="20"/>
          <w:lang w:val="en-GB"/>
        </w:rPr>
      </w:pPr>
    </w:p>
    <w:p w14:paraId="71531CB1" w14:textId="77777777" w:rsidR="00EE216F" w:rsidRDefault="00EE216F">
      <w:pPr>
        <w:jc w:val="both"/>
        <w:rPr>
          <w:rFonts w:eastAsia="Malgun Gothic"/>
          <w:b/>
          <w:bCs/>
          <w:i/>
          <w:iCs/>
          <w:sz w:val="20"/>
          <w:szCs w:val="20"/>
        </w:rPr>
      </w:pPr>
    </w:p>
    <w:p w14:paraId="1C809F06" w14:textId="77777777" w:rsidR="00EE216F" w:rsidRDefault="00EE216F">
      <w:pPr>
        <w:jc w:val="both"/>
        <w:rPr>
          <w:rFonts w:eastAsia="Malgun Gothic"/>
          <w:b/>
          <w:bCs/>
          <w:i/>
          <w:iCs/>
          <w:sz w:val="20"/>
          <w:szCs w:val="20"/>
        </w:rPr>
      </w:pPr>
    </w:p>
    <w:p w14:paraId="0D61723D"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2-4-1(v1):  </w:t>
      </w:r>
    </w:p>
    <w:p w14:paraId="6E684574"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313D754B" w14:textId="77777777" w:rsidR="00EE216F" w:rsidRDefault="00EE216F">
      <w:pPr>
        <w:jc w:val="both"/>
        <w:rPr>
          <w:rFonts w:eastAsia="Malgun Gothic"/>
          <w:b/>
          <w:bCs/>
          <w:i/>
          <w:iCs/>
          <w:sz w:val="20"/>
          <w:szCs w:val="20"/>
        </w:rPr>
      </w:pPr>
    </w:p>
    <w:p w14:paraId="1DC9855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570DB5F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440BCB7B"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38A1157"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32C8006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3DC492C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93F1BC8" w14:textId="77777777" w:rsidR="00EE216F" w:rsidRDefault="00EE216F">
      <w:pPr>
        <w:rPr>
          <w:sz w:val="20"/>
          <w:u w:val="single"/>
          <w:lang w:val="en-GB"/>
        </w:rPr>
      </w:pPr>
    </w:p>
    <w:p w14:paraId="4519926F"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E9AA254" w14:textId="77777777">
        <w:tc>
          <w:tcPr>
            <w:tcW w:w="1885" w:type="dxa"/>
          </w:tcPr>
          <w:p w14:paraId="011390CF" w14:textId="77777777" w:rsidR="00EE216F" w:rsidRDefault="00243155">
            <w:pPr>
              <w:rPr>
                <w:b/>
                <w:bCs/>
                <w:sz w:val="20"/>
                <w:szCs w:val="20"/>
                <w:lang w:eastAsia="en-US"/>
              </w:rPr>
            </w:pPr>
            <w:r>
              <w:rPr>
                <w:b/>
                <w:bCs/>
                <w:sz w:val="20"/>
                <w:szCs w:val="20"/>
                <w:lang w:eastAsia="en-US"/>
              </w:rPr>
              <w:t>Company</w:t>
            </w:r>
          </w:p>
        </w:tc>
        <w:tc>
          <w:tcPr>
            <w:tcW w:w="7125" w:type="dxa"/>
          </w:tcPr>
          <w:p w14:paraId="66A6F890" w14:textId="77777777" w:rsidR="00EE216F" w:rsidRDefault="00243155">
            <w:pPr>
              <w:rPr>
                <w:b/>
                <w:bCs/>
                <w:sz w:val="20"/>
                <w:szCs w:val="20"/>
                <w:lang w:eastAsia="en-US"/>
              </w:rPr>
            </w:pPr>
            <w:r>
              <w:rPr>
                <w:b/>
                <w:bCs/>
                <w:sz w:val="20"/>
                <w:szCs w:val="20"/>
                <w:lang w:eastAsia="en-US"/>
              </w:rPr>
              <w:t>View</w:t>
            </w:r>
          </w:p>
        </w:tc>
      </w:tr>
      <w:tr w:rsidR="00EE216F" w14:paraId="1E506807" w14:textId="77777777">
        <w:tc>
          <w:tcPr>
            <w:tcW w:w="1885" w:type="dxa"/>
          </w:tcPr>
          <w:p w14:paraId="7D5232AD"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556EFF99" w14:textId="77777777" w:rsidR="00EE216F" w:rsidRDefault="00243155">
            <w:pPr>
              <w:rPr>
                <w:bCs/>
                <w:sz w:val="20"/>
                <w:szCs w:val="20"/>
                <w:lang w:eastAsia="en-US"/>
              </w:rPr>
            </w:pPr>
            <w:r>
              <w:rPr>
                <w:rFonts w:hint="eastAsia"/>
                <w:bCs/>
                <w:sz w:val="20"/>
                <w:szCs w:val="20"/>
                <w:lang w:eastAsia="en-US"/>
              </w:rPr>
              <w:t>Fine</w:t>
            </w:r>
          </w:p>
        </w:tc>
      </w:tr>
      <w:tr w:rsidR="00EE216F" w14:paraId="1E5DA939" w14:textId="77777777">
        <w:tc>
          <w:tcPr>
            <w:tcW w:w="1885" w:type="dxa"/>
          </w:tcPr>
          <w:p w14:paraId="0DB3870C" w14:textId="77777777" w:rsidR="00EE216F" w:rsidRDefault="00243155">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7125" w:type="dxa"/>
          </w:tcPr>
          <w:p w14:paraId="3B509B2C" w14:textId="77777777" w:rsidR="00EE216F" w:rsidRDefault="00243155">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EE216F" w14:paraId="6FA927D9" w14:textId="77777777">
        <w:tc>
          <w:tcPr>
            <w:tcW w:w="1885" w:type="dxa"/>
          </w:tcPr>
          <w:p w14:paraId="0A31B911" w14:textId="77777777" w:rsidR="00EE216F" w:rsidRDefault="00EE216F">
            <w:pPr>
              <w:rPr>
                <w:rFonts w:eastAsia="Yu Mincho"/>
                <w:bCs/>
                <w:sz w:val="20"/>
                <w:szCs w:val="20"/>
                <w:lang w:eastAsia="ja-JP"/>
              </w:rPr>
            </w:pPr>
          </w:p>
        </w:tc>
        <w:tc>
          <w:tcPr>
            <w:tcW w:w="7125" w:type="dxa"/>
          </w:tcPr>
          <w:p w14:paraId="30956DFC" w14:textId="77777777" w:rsidR="00EE216F" w:rsidRDefault="00EE216F">
            <w:pPr>
              <w:rPr>
                <w:rFonts w:eastAsia="Yu Mincho"/>
                <w:bCs/>
                <w:sz w:val="20"/>
                <w:szCs w:val="20"/>
                <w:lang w:eastAsia="ja-JP"/>
              </w:rPr>
            </w:pPr>
          </w:p>
        </w:tc>
      </w:tr>
      <w:tr w:rsidR="00EE216F" w14:paraId="2EBCDC33" w14:textId="77777777">
        <w:tc>
          <w:tcPr>
            <w:tcW w:w="1885" w:type="dxa"/>
          </w:tcPr>
          <w:p w14:paraId="476A9EBA" w14:textId="77777777" w:rsidR="00EE216F" w:rsidRDefault="00243155">
            <w:pPr>
              <w:rPr>
                <w:rFonts w:eastAsia="Yu Mincho"/>
                <w:bCs/>
                <w:sz w:val="20"/>
                <w:szCs w:val="20"/>
                <w:lang w:eastAsia="ja-JP"/>
              </w:rPr>
            </w:pPr>
            <w:r>
              <w:rPr>
                <w:rFonts w:eastAsia="Yu Mincho"/>
                <w:bCs/>
                <w:sz w:val="20"/>
                <w:szCs w:val="20"/>
                <w:lang w:eastAsia="ja-JP"/>
              </w:rPr>
              <w:t>Intel</w:t>
            </w:r>
          </w:p>
        </w:tc>
        <w:tc>
          <w:tcPr>
            <w:tcW w:w="7125" w:type="dxa"/>
          </w:tcPr>
          <w:p w14:paraId="605818D0" w14:textId="77777777" w:rsidR="00EE216F" w:rsidRDefault="00243155">
            <w:pPr>
              <w:rPr>
                <w:rFonts w:eastAsia="Yu Mincho"/>
                <w:bCs/>
                <w:sz w:val="20"/>
                <w:szCs w:val="20"/>
                <w:lang w:eastAsia="ja-JP"/>
              </w:rPr>
            </w:pPr>
            <w:r>
              <w:rPr>
                <w:rFonts w:eastAsia="Yu Mincho"/>
                <w:bCs/>
                <w:sz w:val="20"/>
                <w:szCs w:val="20"/>
                <w:lang w:eastAsia="ja-JP"/>
              </w:rPr>
              <w:t>In Option 2 CSI-RS carries info about effective channel but not precoder. So, we propose to delete it. FFS is not needed.</w:t>
            </w:r>
          </w:p>
        </w:tc>
      </w:tr>
      <w:tr w:rsidR="00EE216F" w14:paraId="6F3F29F2" w14:textId="77777777">
        <w:tc>
          <w:tcPr>
            <w:tcW w:w="1885" w:type="dxa"/>
          </w:tcPr>
          <w:p w14:paraId="1E5854F0"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DBF4ECF" w14:textId="77777777" w:rsidR="00EE216F" w:rsidRDefault="00243155">
            <w:pPr>
              <w:rPr>
                <w:rFonts w:eastAsia="Yu Mincho"/>
                <w:bCs/>
                <w:sz w:val="20"/>
                <w:szCs w:val="20"/>
                <w:lang w:eastAsia="ja-JP"/>
              </w:rPr>
            </w:pPr>
            <w:r>
              <w:rPr>
                <w:rFonts w:eastAsia="Yu Mincho"/>
                <w:color w:val="000000" w:themeColor="text1"/>
                <w:sz w:val="20"/>
                <w:szCs w:val="20"/>
                <w:lang w:eastAsia="ja-JP"/>
              </w:rPr>
              <w:t>Support</w:t>
            </w:r>
          </w:p>
        </w:tc>
      </w:tr>
      <w:tr w:rsidR="00243155" w14:paraId="642BC3E8" w14:textId="77777777">
        <w:tc>
          <w:tcPr>
            <w:tcW w:w="1885" w:type="dxa"/>
          </w:tcPr>
          <w:p w14:paraId="3897DB5E" w14:textId="76635A7E" w:rsidR="00243155" w:rsidRDefault="00243155">
            <w:pPr>
              <w:rPr>
                <w:rFonts w:eastAsiaTheme="minorEastAsia"/>
                <w:bCs/>
                <w:sz w:val="20"/>
                <w:szCs w:val="20"/>
              </w:rPr>
            </w:pPr>
            <w:r>
              <w:rPr>
                <w:rFonts w:eastAsiaTheme="minorEastAsia"/>
                <w:bCs/>
                <w:sz w:val="20"/>
                <w:szCs w:val="20"/>
              </w:rPr>
              <w:t>AT&amp;T2</w:t>
            </w:r>
          </w:p>
        </w:tc>
        <w:tc>
          <w:tcPr>
            <w:tcW w:w="7125" w:type="dxa"/>
          </w:tcPr>
          <w:p w14:paraId="34C77DA4" w14:textId="6BE97611" w:rsidR="00243155" w:rsidRDefault="00243155">
            <w:pPr>
              <w:rPr>
                <w:rFonts w:eastAsia="Yu Mincho"/>
                <w:color w:val="000000" w:themeColor="text1"/>
                <w:sz w:val="20"/>
                <w:szCs w:val="20"/>
                <w:lang w:eastAsia="ja-JP"/>
              </w:rPr>
            </w:pPr>
            <w:r>
              <w:rPr>
                <w:rFonts w:eastAsia="Yu Mincho"/>
                <w:color w:val="000000" w:themeColor="text1"/>
                <w:sz w:val="20"/>
                <w:szCs w:val="20"/>
                <w:lang w:eastAsia="ja-JP"/>
              </w:rPr>
              <w:t>Support</w:t>
            </w:r>
          </w:p>
        </w:tc>
      </w:tr>
    </w:tbl>
    <w:p w14:paraId="65392571" w14:textId="77777777" w:rsidR="00EE216F" w:rsidRDefault="00EE216F">
      <w:pPr>
        <w:rPr>
          <w:sz w:val="20"/>
          <w:u w:val="single"/>
          <w:lang w:val="en-IE"/>
        </w:rPr>
      </w:pPr>
    </w:p>
    <w:p w14:paraId="5C5E5C0E"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2-4-2(close):  </w:t>
      </w:r>
    </w:p>
    <w:p w14:paraId="2AFE7687" w14:textId="77777777" w:rsidR="00EE216F" w:rsidRDefault="00EE216F">
      <w:pPr>
        <w:rPr>
          <w:sz w:val="20"/>
          <w:szCs w:val="20"/>
        </w:rPr>
      </w:pPr>
    </w:p>
    <w:p w14:paraId="7F15F30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08195985" w14:textId="77777777" w:rsidR="00EE216F" w:rsidRDefault="00EE216F">
      <w:pPr>
        <w:rPr>
          <w:rFonts w:eastAsia="Malgun Gothic"/>
          <w:b/>
          <w:bCs/>
          <w:i/>
          <w:iCs/>
          <w:sz w:val="20"/>
          <w:szCs w:val="20"/>
        </w:rPr>
      </w:pPr>
    </w:p>
    <w:p w14:paraId="4F8BEE1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Types of the threshold criterion, e.g., eventual KPI (e.g., ACK/NACK ratio, throughput, RSRP, etc.) and/or intermediate KPI (e.g., SGCS, NMSE, etc.).</w:t>
      </w:r>
    </w:p>
    <w:p w14:paraId="463A2A6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407A35F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B744E0C" w14:textId="77777777" w:rsidR="00EE216F" w:rsidRDefault="00EE216F">
      <w:pPr>
        <w:spacing w:after="120"/>
        <w:rPr>
          <w:rFonts w:eastAsia="Malgun Gothic"/>
          <w:b/>
          <w:bCs/>
          <w:i/>
          <w:iCs/>
          <w:szCs w:val="20"/>
        </w:rPr>
      </w:pPr>
    </w:p>
    <w:p w14:paraId="27E2E0A0" w14:textId="77777777" w:rsidR="00EE216F" w:rsidRDefault="00EE216F">
      <w:pPr>
        <w:rPr>
          <w:rFonts w:eastAsia="Malgun Gothic"/>
          <w:b/>
          <w:bCs/>
          <w:i/>
          <w:iCs/>
          <w:sz w:val="20"/>
          <w:szCs w:val="20"/>
          <w:lang w:val="en-GB"/>
        </w:rPr>
      </w:pPr>
    </w:p>
    <w:p w14:paraId="45D031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4C7218B" w14:textId="77777777">
        <w:tc>
          <w:tcPr>
            <w:tcW w:w="2705" w:type="dxa"/>
          </w:tcPr>
          <w:p w14:paraId="5F130027" w14:textId="77777777" w:rsidR="00EE216F" w:rsidRDefault="00243155">
            <w:pPr>
              <w:rPr>
                <w:b/>
                <w:bCs/>
                <w:sz w:val="20"/>
                <w:szCs w:val="20"/>
                <w:lang w:eastAsia="en-US"/>
              </w:rPr>
            </w:pPr>
            <w:r>
              <w:rPr>
                <w:b/>
                <w:bCs/>
                <w:sz w:val="20"/>
                <w:szCs w:val="20"/>
                <w:lang w:eastAsia="en-US"/>
              </w:rPr>
              <w:t>Company</w:t>
            </w:r>
          </w:p>
        </w:tc>
        <w:tc>
          <w:tcPr>
            <w:tcW w:w="6305" w:type="dxa"/>
          </w:tcPr>
          <w:p w14:paraId="76F9B5FA" w14:textId="77777777" w:rsidR="00EE216F" w:rsidRDefault="00243155">
            <w:pPr>
              <w:rPr>
                <w:b/>
                <w:bCs/>
                <w:sz w:val="20"/>
                <w:szCs w:val="20"/>
                <w:lang w:eastAsia="en-US"/>
              </w:rPr>
            </w:pPr>
            <w:r>
              <w:rPr>
                <w:b/>
                <w:bCs/>
                <w:sz w:val="20"/>
                <w:szCs w:val="20"/>
                <w:lang w:eastAsia="en-US"/>
              </w:rPr>
              <w:t>View</w:t>
            </w:r>
          </w:p>
        </w:tc>
      </w:tr>
      <w:tr w:rsidR="00EE216F" w14:paraId="77A070C6" w14:textId="77777777">
        <w:tc>
          <w:tcPr>
            <w:tcW w:w="2705" w:type="dxa"/>
          </w:tcPr>
          <w:p w14:paraId="465EB6B9"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A94C04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4FFF7566" w14:textId="77777777">
        <w:tc>
          <w:tcPr>
            <w:tcW w:w="2705" w:type="dxa"/>
          </w:tcPr>
          <w:p w14:paraId="6113631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3FCDA9F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023386C9" w14:textId="77777777">
        <w:tc>
          <w:tcPr>
            <w:tcW w:w="2705" w:type="dxa"/>
          </w:tcPr>
          <w:p w14:paraId="1647BB2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8E271C5"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3E8841CA" w14:textId="77777777">
        <w:tc>
          <w:tcPr>
            <w:tcW w:w="2705" w:type="dxa"/>
          </w:tcPr>
          <w:p w14:paraId="0DC675EF"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1A70C0D"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5085F802"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EE216F" w14:paraId="11C4554C" w14:textId="77777777">
        <w:tc>
          <w:tcPr>
            <w:tcW w:w="2705" w:type="dxa"/>
          </w:tcPr>
          <w:p w14:paraId="0C50ACCA"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0E018306" w14:textId="77777777" w:rsidR="00EE216F" w:rsidRDefault="00243155">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6B0C3526" w14:textId="77777777" w:rsidR="00EE216F" w:rsidRDefault="00EE216F">
            <w:pPr>
              <w:rPr>
                <w:rFonts w:eastAsiaTheme="minorEastAsia"/>
                <w:sz w:val="20"/>
                <w:szCs w:val="20"/>
              </w:rPr>
            </w:pPr>
          </w:p>
          <w:p w14:paraId="4E5FE6F1" w14:textId="77777777" w:rsidR="00EE216F" w:rsidRDefault="00243155">
            <w:pPr>
              <w:rPr>
                <w:rFonts w:eastAsiaTheme="minorEastAsia"/>
                <w:sz w:val="20"/>
                <w:szCs w:val="20"/>
              </w:rPr>
            </w:pPr>
            <w:r>
              <w:rPr>
                <w:rFonts w:eastAsiaTheme="minorEastAsia"/>
                <w:sz w:val="20"/>
                <w:szCs w:val="20"/>
              </w:rPr>
              <w:t>We suggest the following modification:</w:t>
            </w:r>
          </w:p>
          <w:p w14:paraId="502B9A5E" w14:textId="77777777" w:rsidR="00EE216F" w:rsidRDefault="00EE216F">
            <w:pPr>
              <w:rPr>
                <w:rFonts w:eastAsiaTheme="minorEastAsia"/>
                <w:sz w:val="20"/>
                <w:szCs w:val="20"/>
              </w:rPr>
            </w:pPr>
          </w:p>
          <w:p w14:paraId="33CDFACA"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001AEDC8" w14:textId="77777777" w:rsidR="00EE216F" w:rsidRDefault="00EE216F">
            <w:pPr>
              <w:rPr>
                <w:rFonts w:eastAsia="Malgun Gothic"/>
                <w:b/>
                <w:bCs/>
                <w:i/>
                <w:iCs/>
                <w:sz w:val="20"/>
                <w:szCs w:val="20"/>
              </w:rPr>
            </w:pPr>
          </w:p>
          <w:p w14:paraId="2420AF54"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4F300A9" w14:textId="77777777" w:rsidR="00EE216F" w:rsidRDefault="00EE216F">
            <w:pPr>
              <w:rPr>
                <w:rFonts w:eastAsia="Malgun Gothic"/>
                <w:b/>
                <w:bCs/>
                <w:i/>
                <w:iCs/>
                <w:sz w:val="20"/>
                <w:szCs w:val="20"/>
              </w:rPr>
            </w:pPr>
          </w:p>
          <w:p w14:paraId="496D1EC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A42616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5FA0881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C9186A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t xml:space="preserve">purpose of the threshold criterion </w:t>
            </w:r>
            <w:proofErr w:type="gramStart"/>
            <w:r>
              <w:rPr>
                <w:rFonts w:eastAsiaTheme="minorEastAsia"/>
                <w:b/>
                <w:i/>
                <w:color w:val="FF0000"/>
                <w:szCs w:val="20"/>
              </w:rPr>
              <w:t xml:space="preserve">( </w:t>
            </w:r>
            <w:proofErr w:type="spellStart"/>
            <w:r>
              <w:rPr>
                <w:rFonts w:eastAsiaTheme="minorEastAsia"/>
                <w:b/>
                <w:i/>
                <w:color w:val="FF0000"/>
                <w:szCs w:val="20"/>
              </w:rPr>
              <w:t>eg</w:t>
            </w:r>
            <w:proofErr w:type="spellEnd"/>
            <w:proofErr w:type="gram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65E70277" w14:textId="77777777" w:rsidR="00EE216F" w:rsidRDefault="00EE216F">
            <w:pPr>
              <w:rPr>
                <w:rFonts w:eastAsiaTheme="minorEastAsia"/>
                <w:sz w:val="20"/>
                <w:szCs w:val="20"/>
              </w:rPr>
            </w:pPr>
          </w:p>
          <w:p w14:paraId="6A56749B" w14:textId="77777777" w:rsidR="00EE216F" w:rsidRDefault="00EE216F">
            <w:pPr>
              <w:tabs>
                <w:tab w:val="left" w:pos="990"/>
              </w:tabs>
              <w:jc w:val="both"/>
              <w:rPr>
                <w:rFonts w:eastAsiaTheme="minorEastAsia"/>
                <w:color w:val="000000" w:themeColor="text1"/>
                <w:sz w:val="20"/>
                <w:szCs w:val="20"/>
              </w:rPr>
            </w:pPr>
          </w:p>
        </w:tc>
      </w:tr>
      <w:tr w:rsidR="00EE216F" w14:paraId="4E44B243" w14:textId="77777777">
        <w:tc>
          <w:tcPr>
            <w:tcW w:w="2705" w:type="dxa"/>
          </w:tcPr>
          <w:p w14:paraId="3409092B"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59B1982D" w14:textId="77777777" w:rsidR="00EE216F" w:rsidRDefault="00243155">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0D27E339" w14:textId="77777777" w:rsidR="00EE216F" w:rsidRDefault="00EE216F">
            <w:pPr>
              <w:rPr>
                <w:rFonts w:eastAsiaTheme="minorEastAsia"/>
                <w:sz w:val="20"/>
                <w:szCs w:val="20"/>
              </w:rPr>
            </w:pPr>
          </w:p>
        </w:tc>
      </w:tr>
      <w:tr w:rsidR="00EE216F" w14:paraId="4E3153AD" w14:textId="77777777">
        <w:tc>
          <w:tcPr>
            <w:tcW w:w="2705" w:type="dxa"/>
          </w:tcPr>
          <w:p w14:paraId="3C7782CA" w14:textId="77777777" w:rsidR="00EE216F" w:rsidRDefault="00243155">
            <w:pPr>
              <w:rPr>
                <w:rFonts w:eastAsiaTheme="minorEastAsia"/>
                <w:sz w:val="20"/>
                <w:szCs w:val="20"/>
              </w:rPr>
            </w:pPr>
            <w:r>
              <w:rPr>
                <w:rFonts w:eastAsia="SimSun" w:hint="eastAsia"/>
                <w:sz w:val="20"/>
                <w:szCs w:val="20"/>
              </w:rPr>
              <w:t>ZTE</w:t>
            </w:r>
          </w:p>
        </w:tc>
        <w:tc>
          <w:tcPr>
            <w:tcW w:w="6305" w:type="dxa"/>
          </w:tcPr>
          <w:p w14:paraId="4FE1600A" w14:textId="77777777" w:rsidR="00EE216F" w:rsidRDefault="00243155">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142E459D" w14:textId="77777777" w:rsidR="00EE216F" w:rsidRDefault="00243155">
            <w:pPr>
              <w:rPr>
                <w:rFonts w:eastAsiaTheme="minorEastAsia"/>
                <w:sz w:val="20"/>
                <w:szCs w:val="20"/>
              </w:rPr>
            </w:pPr>
            <w:r>
              <w:rPr>
                <w:rFonts w:eastAsia="Malgun Gothic"/>
                <w:b/>
                <w:bCs/>
                <w:i/>
                <w:iCs/>
                <w:szCs w:val="20"/>
              </w:rPr>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EE216F" w14:paraId="28993343" w14:textId="77777777">
        <w:tc>
          <w:tcPr>
            <w:tcW w:w="2705" w:type="dxa"/>
          </w:tcPr>
          <w:p w14:paraId="5564042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900A3CF" w14:textId="77777777" w:rsidR="00EE216F" w:rsidRDefault="00243155">
            <w:pPr>
              <w:spacing w:after="120"/>
              <w:rPr>
                <w:rFonts w:eastAsia="Yu Mincho"/>
                <w:szCs w:val="20"/>
                <w:lang w:eastAsia="ja-JP" w:bidi="ar"/>
              </w:rPr>
            </w:pPr>
            <w:r>
              <w:rPr>
                <w:rFonts w:eastAsia="Microsoft YaHei" w:hint="eastAsia"/>
                <w:sz w:val="20"/>
                <w:szCs w:val="20"/>
                <w:lang w:bidi="ar"/>
              </w:rPr>
              <w:t>S</w:t>
            </w:r>
            <w:r>
              <w:rPr>
                <w:rFonts w:eastAsia="Microsoft YaHei"/>
                <w:sz w:val="20"/>
                <w:szCs w:val="20"/>
                <w:lang w:bidi="ar"/>
              </w:rPr>
              <w:t>upport</w:t>
            </w:r>
          </w:p>
        </w:tc>
      </w:tr>
      <w:tr w:rsidR="00EE216F" w14:paraId="512912C4" w14:textId="77777777">
        <w:tc>
          <w:tcPr>
            <w:tcW w:w="2705" w:type="dxa"/>
          </w:tcPr>
          <w:p w14:paraId="18505CF2"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E0A6DF4" w14:textId="77777777" w:rsidR="00EE216F" w:rsidRDefault="00243155">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and based on the identified metrics and threshold criterions, the stability of performance evaluating should be further studied as well.</w:t>
            </w:r>
          </w:p>
        </w:tc>
      </w:tr>
      <w:tr w:rsidR="00EE216F" w14:paraId="39E34E5E" w14:textId="77777777">
        <w:tc>
          <w:tcPr>
            <w:tcW w:w="2705" w:type="dxa"/>
          </w:tcPr>
          <w:p w14:paraId="2FC1BCF9"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367B7925" w14:textId="77777777" w:rsidR="00EE216F" w:rsidRDefault="00243155">
            <w:pPr>
              <w:spacing w:after="120"/>
              <w:rPr>
                <w:rFonts w:eastAsia="Microsoft YaHei"/>
                <w:sz w:val="20"/>
                <w:szCs w:val="20"/>
                <w:lang w:bidi="ar"/>
              </w:rPr>
            </w:pPr>
            <w:r>
              <w:rPr>
                <w:rFonts w:eastAsiaTheme="minorEastAsia" w:hint="eastAsia"/>
                <w:color w:val="000000" w:themeColor="text1"/>
                <w:sz w:val="20"/>
                <w:szCs w:val="20"/>
              </w:rPr>
              <w:t>OK.</w:t>
            </w:r>
          </w:p>
        </w:tc>
      </w:tr>
      <w:tr w:rsidR="00EE216F" w14:paraId="53186EC4" w14:textId="77777777">
        <w:tc>
          <w:tcPr>
            <w:tcW w:w="2705" w:type="dxa"/>
          </w:tcPr>
          <w:p w14:paraId="60424264"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8F9D2CA" w14:textId="77777777" w:rsidR="00EE216F" w:rsidRDefault="00243155">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61E600CB" w14:textId="77777777">
        <w:tc>
          <w:tcPr>
            <w:tcW w:w="2705" w:type="dxa"/>
          </w:tcPr>
          <w:p w14:paraId="6B5E37CE"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88FDB8A" w14:textId="77777777" w:rsidR="00EE216F" w:rsidRDefault="00243155">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r w:rsidR="00EE216F" w14:paraId="4C9C7A72" w14:textId="77777777">
        <w:tc>
          <w:tcPr>
            <w:tcW w:w="2705" w:type="dxa"/>
          </w:tcPr>
          <w:p w14:paraId="4FB94669"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CEFBBF" w14:textId="77777777" w:rsidR="00EE216F" w:rsidRDefault="00243155">
            <w:pPr>
              <w:spacing w:after="120"/>
              <w:rPr>
                <w:rFonts w:eastAsia="Microsoft YaHei"/>
                <w:sz w:val="20"/>
                <w:szCs w:val="20"/>
                <w:lang w:bidi="ar"/>
              </w:rPr>
            </w:pPr>
            <w:r>
              <w:rPr>
                <w:rFonts w:eastAsia="Microsoft YaHei" w:hint="eastAsia"/>
                <w:sz w:val="20"/>
                <w:szCs w:val="20"/>
                <w:lang w:bidi="ar"/>
              </w:rPr>
              <w:t>S</w:t>
            </w:r>
            <w:r>
              <w:rPr>
                <w:rFonts w:eastAsia="Microsoft YaHei"/>
                <w:sz w:val="20"/>
                <w:szCs w:val="20"/>
                <w:lang w:bidi="ar"/>
              </w:rPr>
              <w:t>upport.</w:t>
            </w:r>
          </w:p>
        </w:tc>
      </w:tr>
    </w:tbl>
    <w:p w14:paraId="2A1239C3" w14:textId="77777777" w:rsidR="00EE216F" w:rsidRDefault="00EE216F">
      <w:pPr>
        <w:rPr>
          <w:rFonts w:eastAsia="Malgun Gothic"/>
          <w:b/>
          <w:bCs/>
          <w:i/>
          <w:iCs/>
          <w:sz w:val="20"/>
          <w:szCs w:val="20"/>
          <w:lang w:val="en-GB"/>
        </w:rPr>
      </w:pPr>
    </w:p>
    <w:p w14:paraId="183EB93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2-4-2(v1):  </w:t>
      </w:r>
    </w:p>
    <w:p w14:paraId="395468D8" w14:textId="77777777" w:rsidR="00EE216F" w:rsidRDefault="00EE216F">
      <w:pPr>
        <w:rPr>
          <w:sz w:val="20"/>
          <w:szCs w:val="20"/>
        </w:rPr>
      </w:pPr>
    </w:p>
    <w:p w14:paraId="7646F59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B489ADE" w14:textId="77777777" w:rsidR="00EE216F" w:rsidRDefault="00EE216F">
      <w:pPr>
        <w:rPr>
          <w:rFonts w:eastAsia="Malgun Gothic"/>
          <w:b/>
          <w:bCs/>
          <w:i/>
          <w:iCs/>
          <w:sz w:val="20"/>
          <w:szCs w:val="20"/>
        </w:rPr>
      </w:pPr>
    </w:p>
    <w:p w14:paraId="4B69F79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Pr>
          <w:rFonts w:ascii="Times New Roman" w:eastAsia="Malgun Gothic" w:hAnsi="Times New Roman"/>
          <w:b/>
          <w:bCs/>
          <w:i/>
          <w:iCs/>
          <w:strike/>
          <w:szCs w:val="20"/>
          <w:lang w:val="en-US"/>
        </w:rPr>
        <w:t xml:space="preserve">e.g., eventual KPI (e.g., ACK/NACK ratio, throughput, RSRP, </w:t>
      </w:r>
      <w:r>
        <w:rPr>
          <w:rFonts w:ascii="Times New Roman" w:eastAsia="Malgun Gothic" w:hAnsi="Times New Roman"/>
          <w:b/>
          <w:bCs/>
          <w:i/>
          <w:iCs/>
          <w:strike/>
          <w:color w:val="C00000"/>
          <w:szCs w:val="20"/>
          <w:lang w:val="en-US"/>
        </w:rPr>
        <w:t xml:space="preserve">hypothetical BLER </w:t>
      </w:r>
      <w:r>
        <w:rPr>
          <w:rFonts w:ascii="Times New Roman" w:eastAsia="Malgun Gothic" w:hAnsi="Times New Roman"/>
          <w:b/>
          <w:bCs/>
          <w:i/>
          <w:iCs/>
          <w:strike/>
          <w:szCs w:val="20"/>
          <w:lang w:val="en-US"/>
        </w:rPr>
        <w:t>etc.) and/or intermediate KPI (e.g., SGCS, NMSE, etc.).</w:t>
      </w:r>
    </w:p>
    <w:p w14:paraId="3B4D08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1539745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583032B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C00000"/>
          <w:szCs w:val="20"/>
        </w:rPr>
        <w:t>P</w:t>
      </w:r>
      <w:proofErr w:type="spellStart"/>
      <w:r>
        <w:rPr>
          <w:rFonts w:ascii="Times New Roman" w:eastAsia="Malgun Gothic" w:hAnsi="Times New Roman"/>
          <w:b/>
          <w:bCs/>
          <w:i/>
          <w:iCs/>
          <w:color w:val="C00000"/>
          <w:szCs w:val="20"/>
          <w:lang w:val="en-US"/>
        </w:rPr>
        <w:t>urpose</w:t>
      </w:r>
      <w:proofErr w:type="spellEnd"/>
      <w:r>
        <w:rPr>
          <w:rFonts w:ascii="Times New Roman" w:eastAsia="Malgun Gothic" w:hAnsi="Times New Roman"/>
          <w:b/>
          <w:bCs/>
          <w:i/>
          <w:iCs/>
          <w:color w:val="C00000"/>
          <w:szCs w:val="20"/>
          <w:lang w:val="en-US"/>
        </w:rPr>
        <w:t xml:space="preserv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4C16C13E" w14:textId="77777777" w:rsidR="00EE216F" w:rsidRDefault="00EE216F">
      <w:pPr>
        <w:spacing w:after="120"/>
        <w:rPr>
          <w:rFonts w:eastAsiaTheme="minorEastAsia"/>
          <w:szCs w:val="20"/>
        </w:rPr>
      </w:pPr>
    </w:p>
    <w:p w14:paraId="20003F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1FA39629" w14:textId="77777777">
        <w:tc>
          <w:tcPr>
            <w:tcW w:w="2705" w:type="dxa"/>
          </w:tcPr>
          <w:p w14:paraId="449C012C" w14:textId="77777777" w:rsidR="00EE216F" w:rsidRDefault="00243155">
            <w:pPr>
              <w:rPr>
                <w:b/>
                <w:bCs/>
                <w:sz w:val="20"/>
                <w:szCs w:val="20"/>
                <w:lang w:eastAsia="en-US"/>
              </w:rPr>
            </w:pPr>
            <w:r>
              <w:rPr>
                <w:b/>
                <w:bCs/>
                <w:sz w:val="20"/>
                <w:szCs w:val="20"/>
                <w:lang w:eastAsia="en-US"/>
              </w:rPr>
              <w:t>Company</w:t>
            </w:r>
          </w:p>
        </w:tc>
        <w:tc>
          <w:tcPr>
            <w:tcW w:w="6305" w:type="dxa"/>
          </w:tcPr>
          <w:p w14:paraId="2FE5D831" w14:textId="77777777" w:rsidR="00EE216F" w:rsidRDefault="00243155">
            <w:pPr>
              <w:rPr>
                <w:b/>
                <w:bCs/>
                <w:sz w:val="20"/>
                <w:szCs w:val="20"/>
                <w:lang w:eastAsia="en-US"/>
              </w:rPr>
            </w:pPr>
            <w:r>
              <w:rPr>
                <w:b/>
                <w:bCs/>
                <w:sz w:val="20"/>
                <w:szCs w:val="20"/>
                <w:lang w:eastAsia="en-US"/>
              </w:rPr>
              <w:t>View</w:t>
            </w:r>
          </w:p>
        </w:tc>
      </w:tr>
      <w:tr w:rsidR="00EE216F" w14:paraId="79923715" w14:textId="77777777">
        <w:tc>
          <w:tcPr>
            <w:tcW w:w="2705" w:type="dxa"/>
          </w:tcPr>
          <w:p w14:paraId="61C46BDF"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76B4711" w14:textId="77777777" w:rsidR="00EE216F" w:rsidRDefault="00243155">
            <w:pPr>
              <w:rPr>
                <w:bCs/>
                <w:sz w:val="20"/>
                <w:szCs w:val="20"/>
                <w:lang w:eastAsia="en-US"/>
              </w:rPr>
            </w:pPr>
            <w:r>
              <w:rPr>
                <w:rFonts w:hint="eastAsia"/>
                <w:bCs/>
                <w:sz w:val="20"/>
                <w:szCs w:val="20"/>
                <w:lang w:eastAsia="en-US"/>
              </w:rPr>
              <w:t>Support</w:t>
            </w:r>
          </w:p>
        </w:tc>
      </w:tr>
      <w:tr w:rsidR="00EE216F" w14:paraId="0DC7910D" w14:textId="77777777">
        <w:tc>
          <w:tcPr>
            <w:tcW w:w="2705" w:type="dxa"/>
          </w:tcPr>
          <w:p w14:paraId="79580DA5" w14:textId="77777777" w:rsidR="00EE216F" w:rsidRDefault="00243155">
            <w:pPr>
              <w:rPr>
                <w:bCs/>
                <w:sz w:val="20"/>
                <w:szCs w:val="20"/>
                <w:lang w:eastAsia="en-US"/>
              </w:rPr>
            </w:pPr>
            <w:r>
              <w:rPr>
                <w:bCs/>
                <w:sz w:val="20"/>
                <w:szCs w:val="20"/>
                <w:lang w:eastAsia="en-US"/>
              </w:rPr>
              <w:t>AT&amp;T</w:t>
            </w:r>
          </w:p>
        </w:tc>
        <w:tc>
          <w:tcPr>
            <w:tcW w:w="6305" w:type="dxa"/>
          </w:tcPr>
          <w:p w14:paraId="42107E3C" w14:textId="77777777" w:rsidR="00EE216F" w:rsidRDefault="00243155">
            <w:pPr>
              <w:rPr>
                <w:bCs/>
                <w:sz w:val="20"/>
                <w:szCs w:val="20"/>
                <w:lang w:eastAsia="en-US"/>
              </w:rPr>
            </w:pPr>
            <w:r>
              <w:rPr>
                <w:bCs/>
                <w:sz w:val="20"/>
                <w:szCs w:val="20"/>
                <w:lang w:eastAsia="en-US"/>
              </w:rPr>
              <w:t>Support</w:t>
            </w:r>
          </w:p>
        </w:tc>
      </w:tr>
      <w:tr w:rsidR="00EE216F" w14:paraId="3B9AB0B3" w14:textId="77777777">
        <w:tc>
          <w:tcPr>
            <w:tcW w:w="2705" w:type="dxa"/>
          </w:tcPr>
          <w:p w14:paraId="3C145D9D"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74582B38" w14:textId="77777777" w:rsidR="00EE216F" w:rsidRDefault="00243155">
            <w:pPr>
              <w:rPr>
                <w:rFonts w:eastAsia="SimSun"/>
                <w:bCs/>
                <w:sz w:val="20"/>
                <w:szCs w:val="20"/>
              </w:rPr>
            </w:pPr>
            <w:r>
              <w:rPr>
                <w:rFonts w:eastAsia="SimSun" w:hint="eastAsia"/>
                <w:bCs/>
                <w:sz w:val="20"/>
                <w:szCs w:val="20"/>
              </w:rPr>
              <w:t xml:space="preserve">We still have concerns for the feasibility of eventual KPI in first bullet as replied in the </w:t>
            </w:r>
            <w:proofErr w:type="gramStart"/>
            <w:r>
              <w:rPr>
                <w:rFonts w:eastAsia="SimSun" w:hint="eastAsia"/>
                <w:bCs/>
                <w:sz w:val="20"/>
                <w:szCs w:val="20"/>
              </w:rPr>
              <w:t>first round</w:t>
            </w:r>
            <w:proofErr w:type="gramEnd"/>
            <w:r>
              <w:rPr>
                <w:rFonts w:eastAsia="SimSun" w:hint="eastAsia"/>
                <w:bCs/>
                <w:sz w:val="20"/>
                <w:szCs w:val="20"/>
              </w:rPr>
              <w:t xml:space="preserve"> discussion.</w:t>
            </w:r>
          </w:p>
          <w:p w14:paraId="757F05B7" w14:textId="77777777" w:rsidR="00EE216F" w:rsidRDefault="00243155">
            <w:pPr>
              <w:rPr>
                <w:rFonts w:eastAsia="SimSun"/>
                <w:bCs/>
                <w:sz w:val="20"/>
                <w:szCs w:val="20"/>
              </w:rPr>
            </w:pPr>
            <w:r>
              <w:rPr>
                <w:rFonts w:eastAsia="SimSun" w:hint="eastAsia"/>
                <w:bCs/>
                <w:sz w:val="20"/>
                <w:szCs w:val="20"/>
              </w:rPr>
              <w:t>In addition, a minor typo revision for the last bullet:</w:t>
            </w:r>
          </w:p>
          <w:p w14:paraId="250B3FC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eastAsia="SimSun"/>
                <w:bCs/>
                <w:szCs w:val="20"/>
                <w:lang w:val="en-US" w:eastAsia="en-US"/>
              </w:rPr>
            </w:pPr>
            <w:r>
              <w:rPr>
                <w:rFonts w:ascii="Times New Roman" w:eastAsia="Malgun Gothic" w:hAnsi="Times New Roman"/>
                <w:b/>
                <w:bCs/>
                <w:i/>
                <w:iCs/>
                <w:szCs w:val="20"/>
              </w:rPr>
              <w:lastRenderedPageBreak/>
              <w:t>P</w:t>
            </w:r>
            <w:proofErr w:type="spellStart"/>
            <w:r>
              <w:rPr>
                <w:rFonts w:ascii="Times New Roman" w:eastAsia="Malgun Gothic" w:hAnsi="Times New Roman"/>
                <w:b/>
                <w:bCs/>
                <w:i/>
                <w:iCs/>
                <w:szCs w:val="20"/>
                <w:lang w:val="en-US"/>
              </w:rPr>
              <w:t>urpose</w:t>
            </w:r>
            <w:proofErr w:type="spellEnd"/>
            <w:r>
              <w:rPr>
                <w:rFonts w:ascii="Times New Roman" w:eastAsia="Malgun Gothic" w:hAnsi="Times New Roman"/>
                <w:b/>
                <w:bCs/>
                <w:i/>
                <w:iCs/>
                <w:szCs w:val="20"/>
                <w:lang w:val="en-US"/>
              </w:rPr>
              <w:t xml:space="preserve"> of the threshold criterion (</w:t>
            </w:r>
            <w:proofErr w:type="spellStart"/>
            <w:r>
              <w:rPr>
                <w:rFonts w:ascii="Times New Roman" w:eastAsia="Malgun Gothic" w:hAnsi="Times New Roman"/>
                <w:b/>
                <w:bCs/>
                <w:i/>
                <w:iCs/>
                <w:strike/>
                <w:szCs w:val="20"/>
                <w:lang w:val="en-US"/>
              </w:rPr>
              <w:t>eg</w:t>
            </w:r>
            <w:proofErr w:type="spellEnd"/>
            <w:r>
              <w:rPr>
                <w:rFonts w:ascii="Times New Roman" w:eastAsia="SimSun" w:hAnsi="Times New Roman" w:hint="eastAsia"/>
                <w:b/>
                <w:bCs/>
                <w:i/>
                <w:iCs/>
                <w:szCs w:val="20"/>
                <w:lang w:val="en-US"/>
              </w:rPr>
              <w:t xml:space="preserve"> </w:t>
            </w:r>
            <w:r>
              <w:rPr>
                <w:rFonts w:ascii="Times New Roman" w:eastAsia="SimSun" w:hAnsi="Times New Roman" w:hint="eastAsia"/>
                <w:b/>
                <w:bCs/>
                <w:i/>
                <w:iCs/>
                <w:color w:val="C00000"/>
                <w:szCs w:val="20"/>
                <w:lang w:val="en-US"/>
              </w:rPr>
              <w:t>e.g.</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conditional report of monitoring metrics, conditional monitoring decisions such as deactivation, switching, </w:t>
            </w:r>
            <w:proofErr w:type="spellStart"/>
            <w:r>
              <w:rPr>
                <w:rFonts w:ascii="Times New Roman" w:eastAsia="Malgun Gothic" w:hAnsi="Times New Roman"/>
                <w:b/>
                <w:bCs/>
                <w:i/>
                <w:iCs/>
                <w:szCs w:val="20"/>
                <w:lang w:val="en-US"/>
              </w:rPr>
              <w:t>etc</w:t>
            </w:r>
            <w:proofErr w:type="spellEnd"/>
            <w:r>
              <w:rPr>
                <w:rFonts w:ascii="Times New Roman" w:eastAsia="Malgun Gothic" w:hAnsi="Times New Roman"/>
                <w:b/>
                <w:bCs/>
                <w:i/>
                <w:iCs/>
                <w:szCs w:val="20"/>
                <w:lang w:val="en-US"/>
              </w:rPr>
              <w:t>)</w:t>
            </w:r>
          </w:p>
        </w:tc>
      </w:tr>
      <w:tr w:rsidR="00EE216F" w14:paraId="1696F21B" w14:textId="77777777">
        <w:tc>
          <w:tcPr>
            <w:tcW w:w="2705" w:type="dxa"/>
          </w:tcPr>
          <w:p w14:paraId="3879A316"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D725796"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6B30E7C3" w14:textId="77777777">
        <w:tc>
          <w:tcPr>
            <w:tcW w:w="2705" w:type="dxa"/>
          </w:tcPr>
          <w:p w14:paraId="37D2BCC4"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AA08591"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602E3D42" w14:textId="77777777">
        <w:tc>
          <w:tcPr>
            <w:tcW w:w="2705" w:type="dxa"/>
          </w:tcPr>
          <w:p w14:paraId="4E3806BF"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56679E3C" w14:textId="77777777" w:rsidR="00EE216F" w:rsidRDefault="00243155">
            <w:pPr>
              <w:rPr>
                <w:rFonts w:eastAsiaTheme="minorEastAsia"/>
                <w:bCs/>
                <w:sz w:val="20"/>
                <w:szCs w:val="20"/>
              </w:rPr>
            </w:pPr>
            <w:r>
              <w:rPr>
                <w:rFonts w:eastAsiaTheme="minorEastAsia"/>
                <w:bCs/>
                <w:sz w:val="20"/>
                <w:szCs w:val="20"/>
              </w:rPr>
              <w:t>Fine with the updated proposal in general</w:t>
            </w:r>
          </w:p>
        </w:tc>
      </w:tr>
      <w:tr w:rsidR="00EE216F" w14:paraId="381736C5" w14:textId="77777777">
        <w:tc>
          <w:tcPr>
            <w:tcW w:w="2705" w:type="dxa"/>
          </w:tcPr>
          <w:p w14:paraId="68F1088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01E13768"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r w:rsidR="00EE216F" w14:paraId="282534B1" w14:textId="77777777">
        <w:tc>
          <w:tcPr>
            <w:tcW w:w="2705" w:type="dxa"/>
          </w:tcPr>
          <w:p w14:paraId="6D9D00ED" w14:textId="77777777" w:rsidR="00EE216F" w:rsidRDefault="00243155">
            <w:pPr>
              <w:rPr>
                <w:rFonts w:eastAsiaTheme="minorEastAsia"/>
                <w:bCs/>
                <w:sz w:val="20"/>
                <w:szCs w:val="20"/>
              </w:rPr>
            </w:pPr>
            <w:r>
              <w:rPr>
                <w:rFonts w:eastAsiaTheme="minorEastAsia" w:hint="eastAsia"/>
                <w:bCs/>
                <w:sz w:val="20"/>
                <w:szCs w:val="20"/>
              </w:rPr>
              <w:t>ZTE</w:t>
            </w:r>
          </w:p>
        </w:tc>
        <w:tc>
          <w:tcPr>
            <w:tcW w:w="6305" w:type="dxa"/>
          </w:tcPr>
          <w:p w14:paraId="3B398161" w14:textId="77777777" w:rsidR="00EE216F" w:rsidRDefault="00243155">
            <w:pPr>
              <w:rPr>
                <w:rFonts w:eastAsia="SimSun"/>
                <w:color w:val="000000" w:themeColor="text1"/>
                <w:sz w:val="20"/>
                <w:szCs w:val="20"/>
              </w:rPr>
            </w:pPr>
            <w:r>
              <w:rPr>
                <w:rFonts w:eastAsia="SimSun" w:hint="eastAsia"/>
                <w:color w:val="000000" w:themeColor="text1"/>
                <w:sz w:val="20"/>
                <w:szCs w:val="20"/>
              </w:rPr>
              <w:t>Support</w:t>
            </w:r>
          </w:p>
        </w:tc>
      </w:tr>
    </w:tbl>
    <w:p w14:paraId="36632499" w14:textId="77777777" w:rsidR="00EE216F" w:rsidRDefault="00EE216F">
      <w:pPr>
        <w:rPr>
          <w:rFonts w:eastAsia="Malgun Gothic"/>
          <w:bCs/>
          <w:i/>
          <w:iCs/>
          <w:color w:val="FF0000"/>
          <w:sz w:val="20"/>
          <w:szCs w:val="20"/>
        </w:rPr>
      </w:pPr>
    </w:p>
    <w:p w14:paraId="147FC133" w14:textId="77777777" w:rsidR="00EE216F" w:rsidRDefault="00EE216F">
      <w:pPr>
        <w:rPr>
          <w:rFonts w:eastAsia="Malgun Gothic"/>
          <w:b/>
          <w:bCs/>
          <w:i/>
          <w:iCs/>
          <w:sz w:val="20"/>
          <w:szCs w:val="20"/>
          <w:lang w:val="en-GB"/>
        </w:rPr>
      </w:pPr>
    </w:p>
    <w:p w14:paraId="04237D2D" w14:textId="77777777" w:rsidR="00EE216F" w:rsidRDefault="00EE216F">
      <w:pPr>
        <w:rPr>
          <w:sz w:val="20"/>
          <w:u w:val="single"/>
          <w:lang w:val="en-GB"/>
        </w:rPr>
      </w:pPr>
    </w:p>
    <w:p w14:paraId="6085CAF0"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2-4-3(close):  </w:t>
      </w:r>
    </w:p>
    <w:p w14:paraId="07C73DBF"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019872BA" w14:textId="77777777" w:rsidR="00EE216F" w:rsidRDefault="00EE216F">
      <w:pPr>
        <w:rPr>
          <w:rFonts w:eastAsia="Malgun Gothic"/>
          <w:b/>
          <w:bCs/>
          <w:i/>
          <w:iCs/>
          <w:sz w:val="20"/>
          <w:szCs w:val="20"/>
        </w:rPr>
      </w:pPr>
    </w:p>
    <w:p w14:paraId="5075EEB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D88252" w14:textId="77777777">
        <w:tc>
          <w:tcPr>
            <w:tcW w:w="2705" w:type="dxa"/>
          </w:tcPr>
          <w:p w14:paraId="57547FBC" w14:textId="77777777" w:rsidR="00EE216F" w:rsidRDefault="00243155">
            <w:pPr>
              <w:rPr>
                <w:b/>
                <w:bCs/>
                <w:sz w:val="20"/>
                <w:szCs w:val="20"/>
                <w:lang w:eastAsia="en-US"/>
              </w:rPr>
            </w:pPr>
            <w:r>
              <w:rPr>
                <w:b/>
                <w:bCs/>
                <w:sz w:val="20"/>
                <w:szCs w:val="20"/>
                <w:lang w:eastAsia="en-US"/>
              </w:rPr>
              <w:t>Company</w:t>
            </w:r>
          </w:p>
        </w:tc>
        <w:tc>
          <w:tcPr>
            <w:tcW w:w="6305" w:type="dxa"/>
          </w:tcPr>
          <w:p w14:paraId="5FB521A4" w14:textId="77777777" w:rsidR="00EE216F" w:rsidRDefault="00243155">
            <w:pPr>
              <w:rPr>
                <w:b/>
                <w:bCs/>
                <w:sz w:val="20"/>
                <w:szCs w:val="20"/>
                <w:lang w:eastAsia="en-US"/>
              </w:rPr>
            </w:pPr>
            <w:r>
              <w:rPr>
                <w:b/>
                <w:bCs/>
                <w:sz w:val="20"/>
                <w:szCs w:val="20"/>
                <w:lang w:eastAsia="en-US"/>
              </w:rPr>
              <w:t>View</w:t>
            </w:r>
          </w:p>
        </w:tc>
      </w:tr>
      <w:tr w:rsidR="00EE216F" w14:paraId="0DD3D860" w14:textId="77777777">
        <w:tc>
          <w:tcPr>
            <w:tcW w:w="2705" w:type="dxa"/>
          </w:tcPr>
          <w:p w14:paraId="070C534B"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EE40D0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642537DB" w14:textId="77777777">
        <w:tc>
          <w:tcPr>
            <w:tcW w:w="2705" w:type="dxa"/>
          </w:tcPr>
          <w:p w14:paraId="13209BD7"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5074D1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EE216F" w14:paraId="7E1CE17C" w14:textId="77777777">
        <w:tc>
          <w:tcPr>
            <w:tcW w:w="2705" w:type="dxa"/>
          </w:tcPr>
          <w:p w14:paraId="02DCB7DC"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68862A9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0ACCB12" w14:textId="77777777">
        <w:tc>
          <w:tcPr>
            <w:tcW w:w="2705" w:type="dxa"/>
          </w:tcPr>
          <w:p w14:paraId="350341D7"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901AF3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EE216F" w14:paraId="7C79AEBE" w14:textId="77777777">
        <w:tc>
          <w:tcPr>
            <w:tcW w:w="2705" w:type="dxa"/>
          </w:tcPr>
          <w:p w14:paraId="6FF73A71" w14:textId="77777777" w:rsidR="00EE216F" w:rsidRDefault="00243155">
            <w:pPr>
              <w:rPr>
                <w:rFonts w:eastAsia="SimSun"/>
                <w:sz w:val="20"/>
                <w:szCs w:val="20"/>
              </w:rPr>
            </w:pPr>
            <w:r>
              <w:rPr>
                <w:rFonts w:eastAsia="SimSun" w:hint="eastAsia"/>
                <w:sz w:val="20"/>
                <w:szCs w:val="20"/>
              </w:rPr>
              <w:t>ZTE</w:t>
            </w:r>
          </w:p>
        </w:tc>
        <w:tc>
          <w:tcPr>
            <w:tcW w:w="6305" w:type="dxa"/>
          </w:tcPr>
          <w:p w14:paraId="7A89F722"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19DADDBF" w14:textId="77777777" w:rsidR="00EE216F" w:rsidRDefault="00243155">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EE216F" w14:paraId="589DA1C1" w14:textId="77777777">
        <w:tc>
          <w:tcPr>
            <w:tcW w:w="2705" w:type="dxa"/>
          </w:tcPr>
          <w:p w14:paraId="63319E5D"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19552F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6F8E72B3" w14:textId="77777777">
        <w:tc>
          <w:tcPr>
            <w:tcW w:w="2705" w:type="dxa"/>
          </w:tcPr>
          <w:p w14:paraId="32534DE5" w14:textId="77777777" w:rsidR="00EE216F" w:rsidRDefault="0024315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0E014E5"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4FE9E090" w14:textId="77777777">
        <w:tc>
          <w:tcPr>
            <w:tcW w:w="2705" w:type="dxa"/>
          </w:tcPr>
          <w:p w14:paraId="46D3313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2F14E6E0"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EE216F" w14:paraId="6FB3FEF6" w14:textId="77777777">
        <w:tc>
          <w:tcPr>
            <w:tcW w:w="2705" w:type="dxa"/>
          </w:tcPr>
          <w:p w14:paraId="5A58CF33"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C11BE0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3416DB8B" w14:textId="77777777">
        <w:tc>
          <w:tcPr>
            <w:tcW w:w="2705" w:type="dxa"/>
          </w:tcPr>
          <w:p w14:paraId="67491D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AF214D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6BF13025" w14:textId="77777777" w:rsidR="00EE216F" w:rsidRDefault="00EE216F">
      <w:pPr>
        <w:rPr>
          <w:rFonts w:eastAsia="Malgun Gothic"/>
          <w:b/>
          <w:bCs/>
          <w:i/>
          <w:iCs/>
          <w:sz w:val="20"/>
          <w:szCs w:val="20"/>
        </w:rPr>
      </w:pPr>
    </w:p>
    <w:p w14:paraId="1ED0F4AE" w14:textId="77777777" w:rsidR="00EE216F" w:rsidRDefault="00EE216F">
      <w:pPr>
        <w:rPr>
          <w:rFonts w:eastAsia="Malgun Gothic"/>
          <w:b/>
          <w:bCs/>
          <w:i/>
          <w:iCs/>
          <w:sz w:val="20"/>
          <w:szCs w:val="20"/>
        </w:rPr>
      </w:pPr>
    </w:p>
    <w:p w14:paraId="514766CA" w14:textId="77777777" w:rsidR="00EE216F" w:rsidRDefault="00243155">
      <w:pPr>
        <w:pStyle w:val="Heading3"/>
        <w:numPr>
          <w:ilvl w:val="0"/>
          <w:numId w:val="0"/>
        </w:numPr>
        <w:ind w:left="720" w:hanging="720"/>
        <w:rPr>
          <w:b/>
          <w:bCs/>
          <w:i/>
          <w:iCs/>
          <w:sz w:val="20"/>
          <w:szCs w:val="20"/>
        </w:rPr>
      </w:pPr>
      <w:r>
        <w:rPr>
          <w:b/>
          <w:bCs/>
          <w:i/>
          <w:iCs/>
          <w:sz w:val="20"/>
          <w:szCs w:val="20"/>
        </w:rPr>
        <w:lastRenderedPageBreak/>
        <w:t xml:space="preserve">Proposal 2-4-3(v1):  </w:t>
      </w:r>
    </w:p>
    <w:p w14:paraId="3B3F3A56"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Pr>
          <w:b/>
          <w:bCs/>
          <w:i/>
          <w:iCs/>
          <w:strike/>
          <w:sz w:val="20"/>
          <w:szCs w:val="20"/>
        </w:rPr>
        <w:t>, output</w:t>
      </w:r>
      <w:r>
        <w:rPr>
          <w:b/>
          <w:bCs/>
          <w:i/>
          <w:iCs/>
          <w:strike/>
          <w:color w:val="FF0000"/>
          <w:sz w:val="20"/>
          <w:szCs w:val="20"/>
        </w:rPr>
        <w:t xml:space="preserve"> </w:t>
      </w:r>
      <w:r>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03ADBEC0" w14:textId="77777777" w:rsidR="00EE216F" w:rsidRDefault="00EE216F">
      <w:pPr>
        <w:rPr>
          <w:sz w:val="20"/>
          <w:szCs w:val="20"/>
          <w:lang w:eastAsia="en-US"/>
        </w:rPr>
      </w:pPr>
    </w:p>
    <w:p w14:paraId="3B7B867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FB46B67" w14:textId="77777777">
        <w:tc>
          <w:tcPr>
            <w:tcW w:w="2705" w:type="dxa"/>
          </w:tcPr>
          <w:p w14:paraId="0CE37933" w14:textId="77777777" w:rsidR="00EE216F" w:rsidRDefault="00243155">
            <w:pPr>
              <w:rPr>
                <w:b/>
                <w:bCs/>
                <w:sz w:val="20"/>
                <w:szCs w:val="20"/>
                <w:lang w:eastAsia="en-US"/>
              </w:rPr>
            </w:pPr>
            <w:r>
              <w:rPr>
                <w:b/>
                <w:bCs/>
                <w:sz w:val="20"/>
                <w:szCs w:val="20"/>
                <w:lang w:eastAsia="en-US"/>
              </w:rPr>
              <w:t>Company</w:t>
            </w:r>
          </w:p>
        </w:tc>
        <w:tc>
          <w:tcPr>
            <w:tcW w:w="6305" w:type="dxa"/>
          </w:tcPr>
          <w:p w14:paraId="0DAD62D0" w14:textId="77777777" w:rsidR="00EE216F" w:rsidRDefault="00243155">
            <w:pPr>
              <w:rPr>
                <w:b/>
                <w:bCs/>
                <w:sz w:val="20"/>
                <w:szCs w:val="20"/>
                <w:lang w:eastAsia="en-US"/>
              </w:rPr>
            </w:pPr>
            <w:r>
              <w:rPr>
                <w:b/>
                <w:bCs/>
                <w:sz w:val="20"/>
                <w:szCs w:val="20"/>
                <w:lang w:eastAsia="en-US"/>
              </w:rPr>
              <w:t>View</w:t>
            </w:r>
          </w:p>
        </w:tc>
      </w:tr>
      <w:tr w:rsidR="00EE216F" w14:paraId="464063E4" w14:textId="77777777">
        <w:tc>
          <w:tcPr>
            <w:tcW w:w="2705" w:type="dxa"/>
          </w:tcPr>
          <w:p w14:paraId="57891DD7"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4AAFA0" w14:textId="77777777" w:rsidR="00EE216F" w:rsidRDefault="00243155">
            <w:pPr>
              <w:rPr>
                <w:bCs/>
                <w:sz w:val="20"/>
                <w:szCs w:val="20"/>
                <w:lang w:eastAsia="en-US"/>
              </w:rPr>
            </w:pPr>
            <w:r>
              <w:rPr>
                <w:rFonts w:hint="eastAsia"/>
                <w:bCs/>
                <w:sz w:val="20"/>
                <w:szCs w:val="20"/>
                <w:lang w:eastAsia="en-US"/>
              </w:rPr>
              <w:t>Support</w:t>
            </w:r>
          </w:p>
        </w:tc>
      </w:tr>
      <w:tr w:rsidR="00EE216F" w14:paraId="703C5E1C" w14:textId="77777777">
        <w:tc>
          <w:tcPr>
            <w:tcW w:w="2705" w:type="dxa"/>
          </w:tcPr>
          <w:p w14:paraId="2F4508B5" w14:textId="77777777" w:rsidR="00EE216F" w:rsidRDefault="00243155">
            <w:pPr>
              <w:rPr>
                <w:bCs/>
                <w:sz w:val="20"/>
                <w:szCs w:val="20"/>
                <w:lang w:eastAsia="en-US"/>
              </w:rPr>
            </w:pPr>
            <w:r>
              <w:rPr>
                <w:bCs/>
                <w:sz w:val="20"/>
                <w:szCs w:val="20"/>
                <w:lang w:eastAsia="en-US"/>
              </w:rPr>
              <w:t>AT&amp;T</w:t>
            </w:r>
          </w:p>
        </w:tc>
        <w:tc>
          <w:tcPr>
            <w:tcW w:w="6305" w:type="dxa"/>
          </w:tcPr>
          <w:p w14:paraId="066BCA4B" w14:textId="77777777" w:rsidR="00EE216F" w:rsidRDefault="00243155">
            <w:pPr>
              <w:rPr>
                <w:bCs/>
                <w:sz w:val="20"/>
                <w:szCs w:val="20"/>
                <w:lang w:eastAsia="en-US"/>
              </w:rPr>
            </w:pPr>
            <w:r>
              <w:rPr>
                <w:bCs/>
                <w:sz w:val="20"/>
                <w:szCs w:val="20"/>
                <w:lang w:eastAsia="en-US"/>
              </w:rPr>
              <w:t>Support</w:t>
            </w:r>
          </w:p>
        </w:tc>
      </w:tr>
      <w:tr w:rsidR="00EE216F" w14:paraId="77CBBFC6" w14:textId="77777777">
        <w:tc>
          <w:tcPr>
            <w:tcW w:w="2705" w:type="dxa"/>
          </w:tcPr>
          <w:p w14:paraId="56F34138"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4D19F4A8" w14:textId="77777777" w:rsidR="00EE216F" w:rsidRDefault="00243155">
            <w:pPr>
              <w:rPr>
                <w:bCs/>
                <w:sz w:val="20"/>
                <w:szCs w:val="20"/>
                <w:lang w:eastAsia="en-US"/>
              </w:rPr>
            </w:pPr>
            <w:r>
              <w:rPr>
                <w:bCs/>
                <w:sz w:val="20"/>
                <w:szCs w:val="20"/>
                <w:lang w:eastAsia="en-US"/>
              </w:rPr>
              <w:t>We are ok with most part in the proposal except we think input distribution-based monitoring is not necessary. In order not to hold the proposal, we suggest rephrasing the proposal to combine “input distribution-based, output distribution-based” to “distribution-based”.</w:t>
            </w:r>
          </w:p>
        </w:tc>
      </w:tr>
      <w:tr w:rsidR="00EE216F" w14:paraId="2CA11266" w14:textId="77777777">
        <w:tc>
          <w:tcPr>
            <w:tcW w:w="2705" w:type="dxa"/>
          </w:tcPr>
          <w:p w14:paraId="5E88FA9A" w14:textId="77777777" w:rsidR="00EE216F" w:rsidRDefault="00243155">
            <w:pPr>
              <w:rPr>
                <w:rFonts w:eastAsia="SimSun"/>
                <w:bCs/>
                <w:sz w:val="20"/>
                <w:szCs w:val="20"/>
              </w:rPr>
            </w:pPr>
            <w:r>
              <w:rPr>
                <w:rFonts w:eastAsia="SimSun" w:hint="eastAsia"/>
                <w:bCs/>
                <w:sz w:val="20"/>
                <w:szCs w:val="20"/>
              </w:rPr>
              <w:t>ZTE</w:t>
            </w:r>
          </w:p>
        </w:tc>
        <w:tc>
          <w:tcPr>
            <w:tcW w:w="6305" w:type="dxa"/>
          </w:tcPr>
          <w:p w14:paraId="4802C089" w14:textId="77777777" w:rsidR="00EE216F" w:rsidRDefault="00243155">
            <w:pPr>
              <w:rPr>
                <w:rFonts w:eastAsia="SimSun"/>
                <w:bCs/>
                <w:sz w:val="20"/>
                <w:szCs w:val="20"/>
              </w:rPr>
            </w:pPr>
            <w:r>
              <w:rPr>
                <w:rFonts w:eastAsia="SimSun" w:hint="eastAsia"/>
                <w:bCs/>
                <w:sz w:val="20"/>
                <w:szCs w:val="20"/>
              </w:rPr>
              <w:t>Support</w:t>
            </w:r>
          </w:p>
        </w:tc>
      </w:tr>
      <w:tr w:rsidR="00EE216F" w14:paraId="7DA52A7B" w14:textId="77777777">
        <w:tc>
          <w:tcPr>
            <w:tcW w:w="2705" w:type="dxa"/>
          </w:tcPr>
          <w:p w14:paraId="3A4BA999"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3B6248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1F75B121" w14:textId="77777777">
        <w:tc>
          <w:tcPr>
            <w:tcW w:w="2705" w:type="dxa"/>
          </w:tcPr>
          <w:p w14:paraId="445BBB27"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E27946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18293958" w14:textId="77777777">
        <w:tc>
          <w:tcPr>
            <w:tcW w:w="2705" w:type="dxa"/>
          </w:tcPr>
          <w:p w14:paraId="0118F3D1"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4E4E93"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bl>
    <w:p w14:paraId="00899F14" w14:textId="77777777" w:rsidR="00EE216F" w:rsidRDefault="00EE216F">
      <w:pPr>
        <w:rPr>
          <w:rFonts w:eastAsia="Malgun Gothic"/>
          <w:bCs/>
          <w:i/>
          <w:iCs/>
          <w:sz w:val="20"/>
          <w:szCs w:val="20"/>
        </w:rPr>
      </w:pPr>
    </w:p>
    <w:p w14:paraId="3AA883A4" w14:textId="77777777" w:rsidR="00EE216F" w:rsidRDefault="00EE216F">
      <w:pPr>
        <w:rPr>
          <w:rFonts w:eastAsia="Malgun Gothic"/>
          <w:b/>
          <w:bCs/>
          <w:i/>
          <w:iCs/>
          <w:sz w:val="20"/>
          <w:szCs w:val="20"/>
        </w:rPr>
      </w:pPr>
    </w:p>
    <w:p w14:paraId="6DCF03B4" w14:textId="77777777" w:rsidR="00EE216F" w:rsidRDefault="00243155">
      <w:pPr>
        <w:pStyle w:val="Heading2"/>
      </w:pPr>
      <w:r>
        <w:t>Framework, UE capability, and other topics</w:t>
      </w:r>
    </w:p>
    <w:p w14:paraId="39CE0B46" w14:textId="77777777" w:rsidR="00EE216F" w:rsidRDefault="00243155">
      <w:pPr>
        <w:rPr>
          <w:sz w:val="20"/>
          <w:szCs w:val="20"/>
        </w:rPr>
      </w:pPr>
      <w:r>
        <w:rPr>
          <w:sz w:val="20"/>
          <w:szCs w:val="20"/>
        </w:rPr>
        <w:t xml:space="preserve">Following table summarize company’s proposals related to framework. </w:t>
      </w:r>
    </w:p>
    <w:p w14:paraId="30935213"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02A14799" w14:textId="77777777">
        <w:tc>
          <w:tcPr>
            <w:tcW w:w="1583" w:type="dxa"/>
          </w:tcPr>
          <w:p w14:paraId="1EC06DFC" w14:textId="77777777" w:rsidR="00EE216F" w:rsidRDefault="00243155">
            <w:pPr>
              <w:rPr>
                <w:b/>
                <w:sz w:val="20"/>
                <w:szCs w:val="20"/>
              </w:rPr>
            </w:pPr>
            <w:r>
              <w:rPr>
                <w:b/>
                <w:sz w:val="20"/>
                <w:szCs w:val="20"/>
              </w:rPr>
              <w:t>Company</w:t>
            </w:r>
          </w:p>
        </w:tc>
        <w:tc>
          <w:tcPr>
            <w:tcW w:w="7412" w:type="dxa"/>
          </w:tcPr>
          <w:p w14:paraId="5748102C" w14:textId="77777777" w:rsidR="00EE216F" w:rsidRDefault="00243155">
            <w:pPr>
              <w:rPr>
                <w:b/>
                <w:sz w:val="20"/>
                <w:szCs w:val="20"/>
              </w:rPr>
            </w:pPr>
            <w:r>
              <w:rPr>
                <w:b/>
                <w:sz w:val="20"/>
                <w:szCs w:val="20"/>
              </w:rPr>
              <w:t>Key Proposals/Observations/Positions</w:t>
            </w:r>
          </w:p>
        </w:tc>
      </w:tr>
      <w:tr w:rsidR="00EE216F" w14:paraId="3CEB6134" w14:textId="77777777">
        <w:tc>
          <w:tcPr>
            <w:tcW w:w="1583" w:type="dxa"/>
          </w:tcPr>
          <w:p w14:paraId="0044635F" w14:textId="77777777" w:rsidR="00EE216F" w:rsidRDefault="00243155">
            <w:pPr>
              <w:rPr>
                <w:b/>
                <w:sz w:val="20"/>
                <w:szCs w:val="20"/>
              </w:rPr>
            </w:pPr>
            <w:r>
              <w:rPr>
                <w:b/>
                <w:sz w:val="20"/>
                <w:szCs w:val="20"/>
              </w:rPr>
              <w:t>ZTE</w:t>
            </w:r>
          </w:p>
        </w:tc>
        <w:tc>
          <w:tcPr>
            <w:tcW w:w="7412" w:type="dxa"/>
          </w:tcPr>
          <w:p w14:paraId="5AA4DC20"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019D9356"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xml:space="preserve">, e.g., CPU occupancy rule and CSI computation </w:t>
            </w:r>
            <w:proofErr w:type="gramStart"/>
            <w:r>
              <w:rPr>
                <w:rFonts w:ascii="Times New Roman" w:eastAsia="SimSun" w:hAnsi="Times New Roman"/>
                <w:szCs w:val="20"/>
                <w:lang w:val="en-US"/>
              </w:rPr>
              <w:t>time</w:t>
            </w:r>
            <w:r>
              <w:rPr>
                <w:rFonts w:ascii="Times New Roman" w:hAnsi="Times New Roman"/>
                <w:szCs w:val="20"/>
              </w:rPr>
              <w:t xml:space="preserve"> .</w:t>
            </w:r>
            <w:proofErr w:type="gramEnd"/>
          </w:p>
          <w:p w14:paraId="1529FA0D"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procedures</w:t>
            </w:r>
          </w:p>
          <w:p w14:paraId="066A73DC" w14:textId="77777777" w:rsidR="00EE216F" w:rsidRDefault="00EE216F">
            <w:pPr>
              <w:rPr>
                <w:b/>
                <w:sz w:val="20"/>
                <w:szCs w:val="20"/>
              </w:rPr>
            </w:pPr>
          </w:p>
        </w:tc>
      </w:tr>
      <w:tr w:rsidR="00EE216F" w14:paraId="0EF818C2" w14:textId="77777777">
        <w:tc>
          <w:tcPr>
            <w:tcW w:w="1583" w:type="dxa"/>
          </w:tcPr>
          <w:p w14:paraId="2CFCD269" w14:textId="77777777" w:rsidR="00EE216F" w:rsidRDefault="00243155">
            <w:pPr>
              <w:rPr>
                <w:b/>
                <w:sz w:val="20"/>
                <w:szCs w:val="20"/>
              </w:rPr>
            </w:pPr>
            <w:r>
              <w:rPr>
                <w:b/>
                <w:sz w:val="20"/>
                <w:szCs w:val="20"/>
              </w:rPr>
              <w:t>Nokia</w:t>
            </w:r>
          </w:p>
        </w:tc>
        <w:tc>
          <w:tcPr>
            <w:tcW w:w="7412" w:type="dxa"/>
          </w:tcPr>
          <w:p w14:paraId="7A20BF16" w14:textId="77777777" w:rsidR="00EE216F" w:rsidRDefault="00243155">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554FB0FE" w14:textId="77777777" w:rsidR="00EE216F" w:rsidRDefault="00243155">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6D45DFCE"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2CA7D261"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3D3EA67C"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2785B552"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4F89CF3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lastRenderedPageBreak/>
              <w:t>•</w:t>
            </w:r>
            <w:r>
              <w:rPr>
                <w:rFonts w:ascii="Times New Roman" w:eastAsia="SimSun" w:hAnsi="Times New Roman"/>
                <w:bCs/>
                <w:szCs w:val="20"/>
                <w:lang w:val="en-US"/>
              </w:rPr>
              <w:tab/>
              <w:t>Compression ratio conditions (e.g., CR4, CR8, …)</w:t>
            </w:r>
          </w:p>
          <w:p w14:paraId="74DEAB25"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1D589F8F"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6BEDE0D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1FD7017B" w14:textId="77777777" w:rsidR="00EE216F" w:rsidRDefault="00243155">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166084DB" w14:textId="77777777" w:rsidR="00EE216F" w:rsidRDefault="00243155">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0FD58FBE" w14:textId="77777777" w:rsidR="00EE216F" w:rsidRDefault="00EE216F">
            <w:pPr>
              <w:tabs>
                <w:tab w:val="left" w:pos="990"/>
              </w:tabs>
              <w:adjustRightInd w:val="0"/>
              <w:snapToGrid w:val="0"/>
              <w:spacing w:beforeLines="30" w:before="72" w:afterLines="30" w:after="72" w:line="288" w:lineRule="auto"/>
              <w:jc w:val="both"/>
              <w:rPr>
                <w:bCs/>
                <w:iCs/>
                <w:sz w:val="20"/>
                <w:szCs w:val="20"/>
              </w:rPr>
            </w:pPr>
          </w:p>
        </w:tc>
      </w:tr>
      <w:tr w:rsidR="00EE216F" w14:paraId="0906CEFE" w14:textId="77777777">
        <w:tc>
          <w:tcPr>
            <w:tcW w:w="1583" w:type="dxa"/>
          </w:tcPr>
          <w:p w14:paraId="5EDA8ECF" w14:textId="77777777" w:rsidR="00EE216F" w:rsidRDefault="00243155">
            <w:pPr>
              <w:rPr>
                <w:bCs/>
                <w:sz w:val="20"/>
                <w:szCs w:val="20"/>
              </w:rPr>
            </w:pPr>
            <w:r>
              <w:rPr>
                <w:bCs/>
                <w:sz w:val="20"/>
                <w:szCs w:val="20"/>
              </w:rPr>
              <w:t>xiaomi</w:t>
            </w:r>
          </w:p>
        </w:tc>
        <w:tc>
          <w:tcPr>
            <w:tcW w:w="7412" w:type="dxa"/>
          </w:tcPr>
          <w:p w14:paraId="01A58E38" w14:textId="77777777" w:rsidR="00EE216F" w:rsidRDefault="00243155">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474DA6DA" w14:textId="77777777" w:rsidR="00EE216F" w:rsidRDefault="00EE216F">
            <w:pPr>
              <w:jc w:val="both"/>
              <w:rPr>
                <w:bCs/>
                <w:color w:val="001135"/>
                <w:sz w:val="20"/>
                <w:szCs w:val="20"/>
                <w:u w:val="single"/>
              </w:rPr>
            </w:pPr>
          </w:p>
        </w:tc>
      </w:tr>
      <w:tr w:rsidR="00EE216F" w14:paraId="0E1DB925" w14:textId="77777777">
        <w:tc>
          <w:tcPr>
            <w:tcW w:w="1583" w:type="dxa"/>
          </w:tcPr>
          <w:p w14:paraId="653FA463" w14:textId="77777777" w:rsidR="00EE216F" w:rsidRDefault="00243155">
            <w:pPr>
              <w:rPr>
                <w:bCs/>
                <w:sz w:val="20"/>
                <w:szCs w:val="20"/>
              </w:rPr>
            </w:pPr>
            <w:r>
              <w:rPr>
                <w:bCs/>
                <w:sz w:val="20"/>
                <w:szCs w:val="20"/>
              </w:rPr>
              <w:t>CAICT</w:t>
            </w:r>
          </w:p>
        </w:tc>
        <w:tc>
          <w:tcPr>
            <w:tcW w:w="7412" w:type="dxa"/>
          </w:tcPr>
          <w:p w14:paraId="55925A0E" w14:textId="77777777" w:rsidR="00EE216F" w:rsidRDefault="00243155">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6A95C119" w14:textId="77777777" w:rsidR="00EE216F" w:rsidRDefault="00EE216F">
            <w:pPr>
              <w:spacing w:before="120"/>
              <w:jc w:val="both"/>
              <w:rPr>
                <w:bCs/>
                <w:sz w:val="20"/>
                <w:szCs w:val="20"/>
              </w:rPr>
            </w:pPr>
          </w:p>
        </w:tc>
      </w:tr>
      <w:tr w:rsidR="00EE216F" w14:paraId="7C0BED76" w14:textId="77777777">
        <w:tc>
          <w:tcPr>
            <w:tcW w:w="1583" w:type="dxa"/>
          </w:tcPr>
          <w:p w14:paraId="25548AD9" w14:textId="77777777" w:rsidR="00EE216F" w:rsidRDefault="00243155">
            <w:pPr>
              <w:rPr>
                <w:bCs/>
                <w:sz w:val="20"/>
                <w:szCs w:val="20"/>
              </w:rPr>
            </w:pPr>
            <w:r>
              <w:rPr>
                <w:bCs/>
                <w:sz w:val="20"/>
                <w:szCs w:val="20"/>
              </w:rPr>
              <w:t>NVIDIA</w:t>
            </w:r>
          </w:p>
        </w:tc>
        <w:tc>
          <w:tcPr>
            <w:tcW w:w="7412" w:type="dxa"/>
          </w:tcPr>
          <w:p w14:paraId="375F6878" w14:textId="77777777" w:rsidR="00EE216F" w:rsidRDefault="00243155">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6237A1ED" w14:textId="77777777" w:rsidR="00EE216F" w:rsidRDefault="00243155">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0B4BF53D" w14:textId="77777777" w:rsidR="00EE216F" w:rsidRDefault="00EE216F">
            <w:pPr>
              <w:spacing w:beforeLines="50" w:before="120" w:afterLines="50" w:after="120"/>
              <w:ind w:left="100" w:hangingChars="50" w:hanging="100"/>
              <w:rPr>
                <w:bCs/>
                <w:sz w:val="20"/>
                <w:szCs w:val="20"/>
              </w:rPr>
            </w:pPr>
          </w:p>
        </w:tc>
      </w:tr>
      <w:tr w:rsidR="00EE216F" w14:paraId="7EBC3352" w14:textId="77777777">
        <w:tc>
          <w:tcPr>
            <w:tcW w:w="1583" w:type="dxa"/>
          </w:tcPr>
          <w:p w14:paraId="70A1D2EE" w14:textId="77777777" w:rsidR="00EE216F" w:rsidRDefault="00243155">
            <w:pPr>
              <w:rPr>
                <w:bCs/>
                <w:sz w:val="20"/>
                <w:szCs w:val="20"/>
              </w:rPr>
            </w:pPr>
            <w:r>
              <w:rPr>
                <w:bCs/>
                <w:sz w:val="20"/>
                <w:szCs w:val="20"/>
              </w:rPr>
              <w:t>oppo</w:t>
            </w:r>
          </w:p>
        </w:tc>
        <w:tc>
          <w:tcPr>
            <w:tcW w:w="7412" w:type="dxa"/>
          </w:tcPr>
          <w:p w14:paraId="0B25F97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8: To align NW/UE side AI/ML </w:t>
            </w:r>
            <w:proofErr w:type="gramStart"/>
            <w:r>
              <w:rPr>
                <w:rFonts w:eastAsiaTheme="minorEastAsia"/>
                <w:bCs/>
                <w:iCs/>
                <w:sz w:val="20"/>
                <w:szCs w:val="20"/>
              </w:rPr>
              <w:t>capability(</w:t>
            </w:r>
            <w:proofErr w:type="gramEnd"/>
            <w:r>
              <w:rPr>
                <w:rFonts w:eastAsiaTheme="minorEastAsia"/>
                <w:bCs/>
                <w:iCs/>
                <w:sz w:val="20"/>
                <w:szCs w:val="20"/>
              </w:rPr>
              <w:t>or supported AI/ML feature/FG), follow options could be considered for further study</w:t>
            </w:r>
          </w:p>
          <w:p w14:paraId="4ADFE73A"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0AB6813A"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1: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w:t>
            </w:r>
          </w:p>
          <w:p w14:paraId="168849CB"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2: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 NW indication on whether AI/ML based CSI feedback(or CSI reconstruction) is supported.</w:t>
            </w:r>
          </w:p>
          <w:p w14:paraId="05839B4F"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24E9DFC5"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1: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w:t>
            </w:r>
          </w:p>
          <w:p w14:paraId="3B3A59A4"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2: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 UE indication on whether AI/ML based CSI feedback(or CSI generation) is supported</w:t>
            </w:r>
          </w:p>
          <w:p w14:paraId="488DB096" w14:textId="77777777" w:rsidR="00EE216F" w:rsidRDefault="00EE216F">
            <w:pPr>
              <w:spacing w:beforeLines="50" w:before="120" w:afterLines="50" w:after="120"/>
              <w:ind w:left="100" w:hangingChars="50" w:hanging="100"/>
              <w:rPr>
                <w:bCs/>
                <w:sz w:val="20"/>
                <w:szCs w:val="20"/>
              </w:rPr>
            </w:pPr>
          </w:p>
        </w:tc>
      </w:tr>
      <w:tr w:rsidR="00EE216F" w14:paraId="4B3AA023" w14:textId="77777777">
        <w:tc>
          <w:tcPr>
            <w:tcW w:w="1583" w:type="dxa"/>
          </w:tcPr>
          <w:p w14:paraId="1509BFE9" w14:textId="77777777" w:rsidR="00EE216F" w:rsidRDefault="00243155">
            <w:pPr>
              <w:rPr>
                <w:bCs/>
                <w:sz w:val="20"/>
                <w:szCs w:val="20"/>
              </w:rPr>
            </w:pPr>
            <w:r>
              <w:rPr>
                <w:bCs/>
                <w:sz w:val="20"/>
                <w:szCs w:val="20"/>
              </w:rPr>
              <w:lastRenderedPageBreak/>
              <w:t>NTT DOCOMO</w:t>
            </w:r>
          </w:p>
        </w:tc>
        <w:tc>
          <w:tcPr>
            <w:tcW w:w="7412" w:type="dxa"/>
          </w:tcPr>
          <w:p w14:paraId="32140F82" w14:textId="77777777" w:rsidR="00EE216F" w:rsidRDefault="00243155">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46A3BB1A" w14:textId="77777777" w:rsidR="00EE216F" w:rsidRDefault="00243155">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124DBC39" w14:textId="77777777" w:rsidR="00EE216F" w:rsidRDefault="00EE216F">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231E38DB" w14:textId="77777777" w:rsidR="00EE216F" w:rsidRDefault="00243155">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5977F0BD" w14:textId="77777777" w:rsidR="00EE216F" w:rsidRDefault="00EE216F">
      <w:pPr>
        <w:rPr>
          <w:sz w:val="20"/>
          <w:szCs w:val="20"/>
          <w:lang w:val="en-GB"/>
        </w:rPr>
      </w:pPr>
    </w:p>
    <w:p w14:paraId="695B71ED" w14:textId="77777777" w:rsidR="00EE216F" w:rsidRDefault="00EE216F">
      <w:pPr>
        <w:rPr>
          <w:sz w:val="20"/>
          <w:szCs w:val="20"/>
          <w:lang w:val="en-GB"/>
        </w:rPr>
      </w:pPr>
    </w:p>
    <w:p w14:paraId="742E872F" w14:textId="77777777" w:rsidR="00EE216F" w:rsidRDefault="00243155">
      <w:pPr>
        <w:pStyle w:val="Heading1"/>
      </w:pPr>
      <w:r>
        <w:t xml:space="preserve">GTW May 22  </w:t>
      </w:r>
    </w:p>
    <w:p w14:paraId="3804FA1B"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31FBA42B" w14:textId="77777777" w:rsidR="00EE216F" w:rsidRDefault="00EE216F">
      <w:pPr>
        <w:rPr>
          <w:sz w:val="20"/>
          <w:szCs w:val="20"/>
        </w:rPr>
      </w:pPr>
    </w:p>
    <w:p w14:paraId="1DD5CE9B"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2E63C0A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43E20D20"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521E4B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6F3AEE02"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42C9AF4C"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E56D817"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Option 3: Clarify type 2 training collaboration with a note.</w:t>
      </w:r>
    </w:p>
    <w:p w14:paraId="74ACD041" w14:textId="77777777" w:rsidR="00EE216F" w:rsidRDefault="00243155">
      <w:pPr>
        <w:numPr>
          <w:ilvl w:val="1"/>
          <w:numId w:val="23"/>
        </w:numPr>
        <w:rPr>
          <w:rFonts w:eastAsia="Malgun Gothic"/>
          <w:b/>
          <w:bCs/>
          <w:i/>
          <w:iCs/>
          <w:color w:val="000000" w:themeColor="text1"/>
          <w:sz w:val="20"/>
          <w:szCs w:val="20"/>
          <w:lang w:val="en-GB"/>
        </w:rPr>
      </w:pPr>
      <w:r>
        <w:rPr>
          <w:rFonts w:eastAsia="Malgun Gothic"/>
          <w:b/>
          <w:bCs/>
          <w:i/>
          <w:iCs/>
          <w:color w:val="000000" w:themeColor="text1"/>
          <w:sz w:val="20"/>
          <w:szCs w:val="20"/>
          <w:lang w:val="en-GB"/>
        </w:rPr>
        <w:t>Type 2: Joint training of the two-sided model at network side and UE side, respectively.</w:t>
      </w:r>
    </w:p>
    <w:p w14:paraId="24BE4F04" w14:textId="77777777" w:rsidR="00EE216F" w:rsidRDefault="00243155">
      <w:pPr>
        <w:numPr>
          <w:ilvl w:val="2"/>
          <w:numId w:val="23"/>
        </w:numPr>
        <w:rPr>
          <w:color w:val="FF0000"/>
          <w:sz w:val="20"/>
          <w:szCs w:val="20"/>
        </w:rPr>
      </w:pPr>
      <w:r>
        <w:rPr>
          <w:color w:val="FF0000"/>
          <w:sz w:val="20"/>
          <w:szCs w:val="20"/>
        </w:rPr>
        <w:t xml:space="preserve">Note: Joint training includes both simultaneous training and sequential training. </w:t>
      </w:r>
    </w:p>
    <w:p w14:paraId="33EA1A9B" w14:textId="77777777" w:rsidR="00EE216F" w:rsidRDefault="00EE216F">
      <w:pPr>
        <w:pStyle w:val="ListParagraph"/>
        <w:ind w:leftChars="0" w:left="1440" w:firstLine="0"/>
        <w:rPr>
          <w:rFonts w:ascii="Times New Roman" w:hAnsi="Times New Roman"/>
          <w:color w:val="000000" w:themeColor="text1"/>
          <w:szCs w:val="20"/>
        </w:rPr>
      </w:pPr>
    </w:p>
    <w:p w14:paraId="370B711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4CFE75D1"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58FAB36F"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24C2815E"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54E9B708"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lastRenderedPageBreak/>
        <w:t xml:space="preserve">Option 3: Capture both known/unknown model structure in the same column when needed. </w:t>
      </w:r>
    </w:p>
    <w:p w14:paraId="251F9D7A" w14:textId="77777777" w:rsidR="00EE216F" w:rsidRDefault="00EE216F">
      <w:pPr>
        <w:rPr>
          <w:rFonts w:eastAsia="Malgun Gothic"/>
          <w:b/>
          <w:bCs/>
          <w:i/>
          <w:iCs/>
          <w:szCs w:val="20"/>
        </w:rPr>
      </w:pPr>
    </w:p>
    <w:p w14:paraId="48E9168E" w14:textId="77777777" w:rsidR="00EE216F" w:rsidRDefault="00EE216F">
      <w:pPr>
        <w:rPr>
          <w:rFonts w:eastAsia="Malgun Gothic"/>
          <w:b/>
          <w:bCs/>
          <w:i/>
          <w:iCs/>
          <w:szCs w:val="20"/>
        </w:rPr>
      </w:pPr>
    </w:p>
    <w:p w14:paraId="311319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44B7F5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6043F3A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29E6AFB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11EF26B2"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1EAC24C7"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D0B9CE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518FA6C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0EFF18F6" w14:textId="77777777" w:rsidR="00EE216F" w:rsidRDefault="00243155">
      <w:pPr>
        <w:pStyle w:val="Heading1"/>
      </w:pPr>
      <w:r>
        <w:t xml:space="preserve">GTW May 23  </w:t>
      </w:r>
    </w:p>
    <w:p w14:paraId="6B6D4CF6"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5B2E7107" w14:textId="77777777" w:rsidR="00EE216F" w:rsidRDefault="00EE216F">
      <w:pPr>
        <w:pStyle w:val="ListParagraph"/>
        <w:ind w:leftChars="0" w:left="1440" w:firstLine="0"/>
        <w:rPr>
          <w:rFonts w:ascii="Times New Roman" w:hAnsi="Times New Roman"/>
          <w:color w:val="000000" w:themeColor="text1"/>
          <w:szCs w:val="20"/>
        </w:rPr>
      </w:pPr>
    </w:p>
    <w:p w14:paraId="1FB2F68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2FA882D8"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6EB05E39"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7F1BB507"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64FCC55A"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502BF89E" w14:textId="77777777" w:rsidR="00EE216F" w:rsidRDefault="00EE216F">
      <w:pPr>
        <w:pStyle w:val="ListParagraph"/>
        <w:ind w:leftChars="0" w:left="720" w:firstLine="0"/>
        <w:rPr>
          <w:rFonts w:ascii="Times New Roman" w:eastAsia="Malgun Gothic" w:hAnsi="Times New Roman"/>
          <w:b/>
          <w:bCs/>
          <w:i/>
          <w:iCs/>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EE216F" w14:paraId="40E417D7" w14:textId="77777777">
        <w:trPr>
          <w:trHeight w:val="216"/>
        </w:trPr>
        <w:tc>
          <w:tcPr>
            <w:tcW w:w="2370" w:type="dxa"/>
            <w:vMerge w:val="restart"/>
            <w:tcBorders>
              <w:tl2br w:val="single" w:sz="4" w:space="0" w:color="auto"/>
            </w:tcBorders>
          </w:tcPr>
          <w:p w14:paraId="41EDA6F5"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52ACB83" w14:textId="77777777" w:rsidR="00EE216F" w:rsidRDefault="00243155">
            <w:pPr>
              <w:rPr>
                <w:sz w:val="18"/>
                <w:szCs w:val="18"/>
              </w:rPr>
            </w:pPr>
            <w:r>
              <w:rPr>
                <w:rFonts w:eastAsia="DengXian"/>
                <w:sz w:val="18"/>
                <w:szCs w:val="18"/>
              </w:rPr>
              <w:t>Characteristics</w:t>
            </w:r>
          </w:p>
        </w:tc>
        <w:tc>
          <w:tcPr>
            <w:tcW w:w="2525" w:type="dxa"/>
            <w:gridSpan w:val="2"/>
          </w:tcPr>
          <w:p w14:paraId="65CE3781" w14:textId="77777777" w:rsidR="00EE216F" w:rsidRDefault="00243155">
            <w:pPr>
              <w:rPr>
                <w:sz w:val="18"/>
                <w:szCs w:val="18"/>
              </w:rPr>
            </w:pPr>
            <w:r>
              <w:rPr>
                <w:sz w:val="18"/>
                <w:szCs w:val="18"/>
              </w:rPr>
              <w:t>Type 1</w:t>
            </w:r>
          </w:p>
        </w:tc>
        <w:tc>
          <w:tcPr>
            <w:tcW w:w="2317" w:type="dxa"/>
            <w:gridSpan w:val="2"/>
          </w:tcPr>
          <w:p w14:paraId="333444AD" w14:textId="77777777" w:rsidR="00EE216F" w:rsidRDefault="00243155">
            <w:pPr>
              <w:rPr>
                <w:sz w:val="18"/>
                <w:szCs w:val="18"/>
              </w:rPr>
            </w:pPr>
            <w:r>
              <w:rPr>
                <w:sz w:val="18"/>
                <w:szCs w:val="18"/>
              </w:rPr>
              <w:t>Type 2</w:t>
            </w:r>
          </w:p>
        </w:tc>
        <w:tc>
          <w:tcPr>
            <w:tcW w:w="2593" w:type="dxa"/>
            <w:gridSpan w:val="2"/>
          </w:tcPr>
          <w:p w14:paraId="773B8181" w14:textId="77777777" w:rsidR="00EE216F" w:rsidRDefault="00243155">
            <w:pPr>
              <w:rPr>
                <w:sz w:val="18"/>
                <w:szCs w:val="18"/>
              </w:rPr>
            </w:pPr>
            <w:r>
              <w:rPr>
                <w:sz w:val="18"/>
                <w:szCs w:val="18"/>
              </w:rPr>
              <w:t>Type 3</w:t>
            </w:r>
          </w:p>
        </w:tc>
      </w:tr>
      <w:tr w:rsidR="00EE216F" w14:paraId="3AC318E0" w14:textId="77777777">
        <w:trPr>
          <w:trHeight w:val="157"/>
        </w:trPr>
        <w:tc>
          <w:tcPr>
            <w:tcW w:w="2370" w:type="dxa"/>
            <w:vMerge/>
            <w:tcBorders>
              <w:tl2br w:val="single" w:sz="4" w:space="0" w:color="auto"/>
            </w:tcBorders>
          </w:tcPr>
          <w:p w14:paraId="09737531" w14:textId="77777777" w:rsidR="00EE216F" w:rsidRDefault="00EE216F">
            <w:pPr>
              <w:rPr>
                <w:sz w:val="18"/>
                <w:szCs w:val="18"/>
              </w:rPr>
            </w:pPr>
          </w:p>
        </w:tc>
        <w:tc>
          <w:tcPr>
            <w:tcW w:w="1261" w:type="dxa"/>
          </w:tcPr>
          <w:p w14:paraId="2D63835D" w14:textId="77777777" w:rsidR="00EE216F" w:rsidRDefault="00243155">
            <w:pPr>
              <w:rPr>
                <w:sz w:val="18"/>
                <w:szCs w:val="18"/>
                <w:highlight w:val="yellow"/>
              </w:rPr>
            </w:pPr>
            <w:r>
              <w:rPr>
                <w:sz w:val="18"/>
                <w:szCs w:val="18"/>
                <w:highlight w:val="yellow"/>
              </w:rPr>
              <w:t>NW-sided</w:t>
            </w:r>
          </w:p>
        </w:tc>
        <w:tc>
          <w:tcPr>
            <w:tcW w:w="1264" w:type="dxa"/>
          </w:tcPr>
          <w:p w14:paraId="5DB340DA" w14:textId="77777777" w:rsidR="00EE216F" w:rsidRDefault="00243155">
            <w:pPr>
              <w:rPr>
                <w:sz w:val="18"/>
                <w:szCs w:val="18"/>
              </w:rPr>
            </w:pPr>
            <w:r>
              <w:rPr>
                <w:sz w:val="18"/>
                <w:szCs w:val="18"/>
              </w:rPr>
              <w:t>UE-sided</w:t>
            </w:r>
          </w:p>
        </w:tc>
        <w:tc>
          <w:tcPr>
            <w:tcW w:w="1220" w:type="dxa"/>
          </w:tcPr>
          <w:p w14:paraId="40CBE2A2" w14:textId="77777777" w:rsidR="00EE216F" w:rsidRDefault="00243155">
            <w:pPr>
              <w:rPr>
                <w:sz w:val="18"/>
                <w:szCs w:val="18"/>
              </w:rPr>
            </w:pPr>
            <w:r>
              <w:rPr>
                <w:sz w:val="18"/>
                <w:szCs w:val="18"/>
              </w:rPr>
              <w:t>Simultaneous</w:t>
            </w:r>
          </w:p>
        </w:tc>
        <w:tc>
          <w:tcPr>
            <w:tcW w:w="1097" w:type="dxa"/>
          </w:tcPr>
          <w:p w14:paraId="68C228DB" w14:textId="77777777" w:rsidR="00EE216F" w:rsidRDefault="00243155">
            <w:pPr>
              <w:rPr>
                <w:sz w:val="18"/>
                <w:szCs w:val="18"/>
              </w:rPr>
            </w:pPr>
            <w:r>
              <w:rPr>
                <w:sz w:val="18"/>
                <w:szCs w:val="18"/>
              </w:rPr>
              <w:t>Sequential</w:t>
            </w:r>
          </w:p>
        </w:tc>
        <w:tc>
          <w:tcPr>
            <w:tcW w:w="1258" w:type="dxa"/>
          </w:tcPr>
          <w:p w14:paraId="7BA648C0" w14:textId="77777777" w:rsidR="00EE216F" w:rsidRDefault="00243155">
            <w:pPr>
              <w:rPr>
                <w:sz w:val="18"/>
                <w:szCs w:val="18"/>
              </w:rPr>
            </w:pPr>
            <w:r>
              <w:rPr>
                <w:sz w:val="18"/>
                <w:szCs w:val="18"/>
              </w:rPr>
              <w:t>NW first</w:t>
            </w:r>
          </w:p>
        </w:tc>
        <w:tc>
          <w:tcPr>
            <w:tcW w:w="1335" w:type="dxa"/>
          </w:tcPr>
          <w:p w14:paraId="3541DCDF" w14:textId="77777777" w:rsidR="00EE216F" w:rsidRDefault="00243155">
            <w:pPr>
              <w:rPr>
                <w:sz w:val="18"/>
                <w:szCs w:val="18"/>
              </w:rPr>
            </w:pPr>
            <w:r>
              <w:rPr>
                <w:sz w:val="18"/>
                <w:szCs w:val="18"/>
              </w:rPr>
              <w:t xml:space="preserve"> UE first</w:t>
            </w:r>
          </w:p>
        </w:tc>
      </w:tr>
    </w:tbl>
    <w:p w14:paraId="699E1640" w14:textId="77777777" w:rsidR="00EE216F" w:rsidRDefault="00EE216F">
      <w:pPr>
        <w:rPr>
          <w:rFonts w:eastAsia="Malgun Gothic"/>
          <w:b/>
          <w:bCs/>
          <w:i/>
          <w:iCs/>
          <w:szCs w:val="20"/>
        </w:rPr>
      </w:pPr>
    </w:p>
    <w:p w14:paraId="70C87D06" w14:textId="77777777" w:rsidR="00EE216F" w:rsidRDefault="00EE216F">
      <w:pPr>
        <w:rPr>
          <w:rFonts w:eastAsia="Malgun Gothic"/>
          <w:b/>
          <w:bCs/>
          <w:i/>
          <w:iCs/>
          <w:szCs w:val="20"/>
        </w:rPr>
      </w:pPr>
    </w:p>
    <w:p w14:paraId="56713EF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5189B09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A48A4C4"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3FE5BC1C" w14:textId="77777777" w:rsidR="00EE216F" w:rsidRDefault="00243155">
      <w:pPr>
        <w:numPr>
          <w:ilvl w:val="1"/>
          <w:numId w:val="35"/>
        </w:numPr>
        <w:overflowPunct w:val="0"/>
        <w:autoSpaceDE w:val="0"/>
        <w:autoSpaceDN w:val="0"/>
        <w:adjustRightInd w:val="0"/>
        <w:spacing w:before="100" w:beforeAutospacing="1" w:after="180"/>
        <w:contextualSpacing/>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B6E4DE5"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1AF2E3A" w14:textId="77777777" w:rsidR="00EE216F" w:rsidRDefault="00243155">
      <w:pPr>
        <w:numPr>
          <w:ilvl w:val="1"/>
          <w:numId w:val="36"/>
        </w:numPr>
        <w:tabs>
          <w:tab w:val="left" w:pos="1440"/>
        </w:tabs>
        <w:spacing w:after="120"/>
        <w:contextualSpacing/>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88D0711"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1554E029"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4284C39" w14:textId="77777777" w:rsidR="00EE216F" w:rsidRDefault="00EE216F">
      <w:pPr>
        <w:spacing w:after="120"/>
        <w:rPr>
          <w:rFonts w:eastAsia="Malgun Gothic"/>
          <w:b/>
          <w:bCs/>
          <w:i/>
          <w:iCs/>
          <w:color w:val="000000" w:themeColor="text1"/>
          <w:szCs w:val="20"/>
        </w:rPr>
      </w:pPr>
    </w:p>
    <w:p w14:paraId="490123E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2-2-3 </w:t>
      </w:r>
    </w:p>
    <w:p w14:paraId="4BCB8F9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B4F730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11FDE7E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4B77B5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E0479D3"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CC261B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382C00C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B2599F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C909F3A" w14:textId="77777777" w:rsidR="00EE216F" w:rsidRDefault="00EE216F">
      <w:pPr>
        <w:spacing w:after="120"/>
        <w:rPr>
          <w:rFonts w:eastAsia="Malgun Gothic"/>
          <w:b/>
          <w:bCs/>
          <w:i/>
          <w:iCs/>
          <w:color w:val="000000" w:themeColor="text1"/>
          <w:szCs w:val="20"/>
          <w:lang w:val="en-GB"/>
        </w:rPr>
      </w:pPr>
    </w:p>
    <w:p w14:paraId="67CA3408" w14:textId="77777777" w:rsidR="00972408" w:rsidRPr="00076E1D" w:rsidRDefault="00972408" w:rsidP="00972408">
      <w:pPr>
        <w:pStyle w:val="Heading1"/>
      </w:pPr>
      <w:r>
        <w:t xml:space="preserve">GTW May 24  </w:t>
      </w:r>
    </w:p>
    <w:p w14:paraId="533B03B4" w14:textId="77777777" w:rsidR="00972408" w:rsidRDefault="00972408" w:rsidP="00972408">
      <w:pPr>
        <w:spacing w:after="120"/>
        <w:rPr>
          <w:rFonts w:eastAsia="Malgun Gothic"/>
          <w:b/>
          <w:bCs/>
          <w:i/>
          <w:iCs/>
          <w:color w:val="000000" w:themeColor="text1"/>
          <w:szCs w:val="20"/>
        </w:rPr>
      </w:pPr>
    </w:p>
    <w:p w14:paraId="1A09E057"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2-3-5(v1): </w:t>
      </w:r>
    </w:p>
    <w:p w14:paraId="07F03C2E" w14:textId="77777777" w:rsidR="00972408" w:rsidRDefault="00972408" w:rsidP="00972408">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sidRPr="001F6B31">
        <w:rPr>
          <w:rFonts w:eastAsia="Yu Mincho"/>
          <w:b/>
          <w:bCs/>
          <w:i/>
          <w:iCs/>
          <w:color w:val="FF000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sidRPr="001F6B31">
        <w:rPr>
          <w:rFonts w:eastAsia="Yu Mincho"/>
          <w:b/>
          <w:bCs/>
          <w:i/>
          <w:iCs/>
          <w:color w:val="FF000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26416AA2" w14:textId="77777777" w:rsidR="00972408" w:rsidRDefault="00972408" w:rsidP="00972408">
      <w:pPr>
        <w:tabs>
          <w:tab w:val="left" w:pos="990"/>
        </w:tabs>
        <w:jc w:val="both"/>
        <w:rPr>
          <w:rFonts w:eastAsia="Yu Mincho"/>
          <w:b/>
          <w:bCs/>
          <w:i/>
          <w:iCs/>
          <w:color w:val="000000" w:themeColor="text1"/>
          <w:sz w:val="20"/>
          <w:szCs w:val="20"/>
          <w:lang w:eastAsia="ja-JP"/>
        </w:rPr>
      </w:pPr>
    </w:p>
    <w:p w14:paraId="36A48BFD" w14:textId="77777777" w:rsidR="00972408" w:rsidRDefault="00972408" w:rsidP="00972408">
      <w:pPr>
        <w:tabs>
          <w:tab w:val="left" w:pos="990"/>
        </w:tabs>
        <w:jc w:val="both"/>
        <w:rPr>
          <w:rFonts w:eastAsia="Yu Mincho"/>
          <w:b/>
          <w:bCs/>
          <w:i/>
          <w:iCs/>
          <w:color w:val="000000" w:themeColor="text1"/>
          <w:sz w:val="20"/>
          <w:szCs w:val="20"/>
          <w:lang w:eastAsia="ja-JP"/>
        </w:rPr>
      </w:pPr>
    </w:p>
    <w:p w14:paraId="619B3928"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2-3-3 (v1): </w:t>
      </w:r>
    </w:p>
    <w:p w14:paraId="1AECA1FA" w14:textId="77777777" w:rsidR="00972408" w:rsidRDefault="00972408" w:rsidP="00972408">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30EC39F" w14:textId="77777777" w:rsidR="00972408" w:rsidRDefault="00972408" w:rsidP="00972408">
      <w:pPr>
        <w:rPr>
          <w:b/>
          <w:bCs/>
          <w:i/>
          <w:iCs/>
          <w:sz w:val="20"/>
          <w:szCs w:val="20"/>
        </w:rPr>
      </w:pPr>
    </w:p>
    <w:p w14:paraId="68736F65" w14:textId="77777777" w:rsidR="00972408" w:rsidRDefault="00972408" w:rsidP="00972408">
      <w:pPr>
        <w:numPr>
          <w:ilvl w:val="0"/>
          <w:numId w:val="77"/>
        </w:numPr>
        <w:spacing w:after="180" w:line="240" w:lineRule="auto"/>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2F855E38" w14:textId="77777777" w:rsidR="00972408" w:rsidRDefault="00972408" w:rsidP="00972408">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2A7C63BC" w14:textId="77777777" w:rsidR="00972408" w:rsidRDefault="00972408" w:rsidP="00972408">
      <w:pPr>
        <w:tabs>
          <w:tab w:val="left" w:pos="990"/>
        </w:tabs>
        <w:jc w:val="both"/>
        <w:rPr>
          <w:rFonts w:eastAsia="Yu Mincho"/>
          <w:b/>
          <w:bCs/>
          <w:i/>
          <w:iCs/>
          <w:color w:val="000000" w:themeColor="text1"/>
          <w:sz w:val="20"/>
          <w:szCs w:val="20"/>
          <w:lang w:eastAsia="ja-JP"/>
        </w:rPr>
      </w:pPr>
    </w:p>
    <w:p w14:paraId="010AF187"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lastRenderedPageBreak/>
        <w:t xml:space="preserve">Proposal 2-4-2(v1):  </w:t>
      </w:r>
    </w:p>
    <w:p w14:paraId="1BE06D6F" w14:textId="77777777" w:rsidR="00972408" w:rsidRDefault="00972408" w:rsidP="00972408">
      <w:pPr>
        <w:rPr>
          <w:sz w:val="20"/>
          <w:szCs w:val="20"/>
        </w:rPr>
      </w:pPr>
    </w:p>
    <w:p w14:paraId="0BD3074E" w14:textId="77777777" w:rsidR="00972408" w:rsidRDefault="00972408" w:rsidP="00972408">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9CC015B" w14:textId="77777777" w:rsidR="00972408" w:rsidRDefault="00972408" w:rsidP="00972408">
      <w:pPr>
        <w:rPr>
          <w:rFonts w:eastAsia="Malgun Gothic"/>
          <w:b/>
          <w:bCs/>
          <w:i/>
          <w:iCs/>
          <w:sz w:val="20"/>
          <w:szCs w:val="20"/>
        </w:rPr>
      </w:pPr>
    </w:p>
    <w:p w14:paraId="625CE339" w14:textId="77777777" w:rsidR="00972408" w:rsidRPr="0051442B"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sidRPr="0051442B">
        <w:rPr>
          <w:rFonts w:ascii="Times New Roman" w:eastAsia="Malgun Gothic" w:hAnsi="Times New Roman"/>
          <w:b/>
          <w:bCs/>
          <w:i/>
          <w:iCs/>
          <w:strike/>
          <w:szCs w:val="20"/>
          <w:lang w:val="en-US"/>
        </w:rPr>
        <w:t>e.g., intermediate KPI (e.g., SGCS, NMSE, etc.)</w:t>
      </w:r>
      <w:r>
        <w:rPr>
          <w:rFonts w:ascii="Times New Roman" w:eastAsia="Malgun Gothic" w:hAnsi="Times New Roman"/>
          <w:b/>
          <w:bCs/>
          <w:i/>
          <w:iCs/>
          <w:strike/>
          <w:szCs w:val="20"/>
          <w:lang w:val="en-US"/>
        </w:rPr>
        <w:t xml:space="preserve"> and/or </w:t>
      </w:r>
      <w:r w:rsidRPr="0051442B">
        <w:rPr>
          <w:rFonts w:ascii="Times New Roman" w:eastAsia="Malgun Gothic" w:hAnsi="Times New Roman"/>
          <w:b/>
          <w:bCs/>
          <w:i/>
          <w:iCs/>
          <w:strike/>
          <w:szCs w:val="20"/>
          <w:lang w:val="en-US"/>
        </w:rPr>
        <w:t xml:space="preserve">eventual KPI (e.g., ACK/NACK ratio, throughput, RSRP, </w:t>
      </w:r>
      <w:r w:rsidRPr="0051442B">
        <w:rPr>
          <w:rFonts w:ascii="Times New Roman" w:eastAsia="Malgun Gothic" w:hAnsi="Times New Roman"/>
          <w:b/>
          <w:bCs/>
          <w:i/>
          <w:iCs/>
          <w:strike/>
          <w:color w:val="C00000"/>
          <w:szCs w:val="20"/>
          <w:lang w:val="en-US"/>
        </w:rPr>
        <w:t xml:space="preserve">hypothetical BLER </w:t>
      </w:r>
      <w:r w:rsidRPr="0051442B">
        <w:rPr>
          <w:rFonts w:ascii="Times New Roman" w:eastAsia="Malgun Gothic" w:hAnsi="Times New Roman"/>
          <w:b/>
          <w:bCs/>
          <w:i/>
          <w:iCs/>
          <w:strike/>
          <w:szCs w:val="20"/>
          <w:lang w:val="en-US"/>
        </w:rPr>
        <w:t>etc.).</w:t>
      </w:r>
    </w:p>
    <w:p w14:paraId="2085FE17"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4F717FE9"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5044F964"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sidRPr="00C610B8">
        <w:rPr>
          <w:rFonts w:ascii="Times New Roman" w:eastAsia="Malgun Gothic" w:hAnsi="Times New Roman"/>
          <w:b/>
          <w:bCs/>
          <w:i/>
          <w:iCs/>
          <w:color w:val="C00000"/>
          <w:szCs w:val="20"/>
          <w:lang w:val="en-US"/>
        </w:rPr>
        <w:t>P</w:t>
      </w:r>
      <w:r>
        <w:rPr>
          <w:rFonts w:ascii="Times New Roman" w:eastAsia="Malgun Gothic" w:hAnsi="Times New Roman"/>
          <w:b/>
          <w:bCs/>
          <w:i/>
          <w:iCs/>
          <w:color w:val="C00000"/>
          <w:szCs w:val="20"/>
          <w:lang w:val="en-US"/>
        </w:rPr>
        <w:t xml:space="preserve">urpose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012052D0" w14:textId="77777777" w:rsidR="00972408" w:rsidRDefault="00972408" w:rsidP="00972408">
      <w:pPr>
        <w:spacing w:after="120"/>
        <w:rPr>
          <w:rFonts w:eastAsia="Malgun Gothic"/>
          <w:b/>
          <w:bCs/>
          <w:i/>
          <w:iCs/>
          <w:color w:val="000000" w:themeColor="text1"/>
          <w:szCs w:val="20"/>
        </w:rPr>
      </w:pPr>
    </w:p>
    <w:p w14:paraId="5015B51A"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2-4-3(v1):  </w:t>
      </w:r>
    </w:p>
    <w:p w14:paraId="6BD1817B" w14:textId="77777777" w:rsidR="00972408" w:rsidRDefault="00972408" w:rsidP="00972408">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sidRPr="0051442B">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sidRPr="0051442B">
        <w:rPr>
          <w:b/>
          <w:bCs/>
          <w:i/>
          <w:iCs/>
          <w:strike/>
          <w:sz w:val="20"/>
          <w:szCs w:val="20"/>
        </w:rPr>
        <w:t>, output</w:t>
      </w:r>
      <w:r w:rsidRPr="0051442B">
        <w:rPr>
          <w:b/>
          <w:bCs/>
          <w:i/>
          <w:iCs/>
          <w:strike/>
          <w:color w:val="FF0000"/>
          <w:sz w:val="20"/>
          <w:szCs w:val="20"/>
        </w:rPr>
        <w:t xml:space="preserve"> </w:t>
      </w:r>
      <w:r w:rsidRPr="0051442B">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5F614B96" w14:textId="77777777" w:rsidR="00972408" w:rsidRDefault="00972408" w:rsidP="00972408">
      <w:pPr>
        <w:spacing w:after="120"/>
        <w:rPr>
          <w:rFonts w:eastAsia="Malgun Gothic"/>
          <w:b/>
          <w:bCs/>
          <w:i/>
          <w:iCs/>
          <w:color w:val="000000" w:themeColor="text1"/>
          <w:szCs w:val="20"/>
        </w:rPr>
      </w:pPr>
    </w:p>
    <w:p w14:paraId="329D95BB"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2-4-1(v1):  </w:t>
      </w:r>
    </w:p>
    <w:p w14:paraId="6285F169" w14:textId="77777777" w:rsidR="00972408" w:rsidRDefault="00972408" w:rsidP="00972408">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478B381D" w14:textId="77777777" w:rsidR="00972408" w:rsidRDefault="00972408" w:rsidP="00972408">
      <w:pPr>
        <w:jc w:val="both"/>
        <w:rPr>
          <w:rFonts w:eastAsia="Malgun Gothic"/>
          <w:b/>
          <w:bCs/>
          <w:i/>
          <w:iCs/>
          <w:sz w:val="20"/>
          <w:szCs w:val="20"/>
        </w:rPr>
      </w:pPr>
    </w:p>
    <w:p w14:paraId="42F48AC0"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3A7BB5E7"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36FE23B4" w14:textId="77777777" w:rsidR="00972408" w:rsidRDefault="00972408" w:rsidP="00972408">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4EAC807D" w14:textId="77777777" w:rsidR="00972408" w:rsidRDefault="00972408" w:rsidP="00972408">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4ACA1BEB"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69DDE69"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16A4C65" w14:textId="77777777" w:rsidR="00972408" w:rsidRDefault="00972408" w:rsidP="00972408">
      <w:pPr>
        <w:spacing w:after="120"/>
        <w:rPr>
          <w:rFonts w:eastAsia="Malgun Gothic"/>
          <w:b/>
          <w:bCs/>
          <w:i/>
          <w:iCs/>
          <w:color w:val="000000" w:themeColor="text1"/>
          <w:szCs w:val="20"/>
        </w:rPr>
      </w:pPr>
    </w:p>
    <w:p w14:paraId="560187E5" w14:textId="77777777" w:rsidR="00972408" w:rsidRPr="00076E1D" w:rsidRDefault="00972408" w:rsidP="00972408">
      <w:pPr>
        <w:pStyle w:val="Heading1"/>
      </w:pPr>
      <w:r>
        <w:t xml:space="preserve">GTW May 25 </w:t>
      </w:r>
    </w:p>
    <w:p w14:paraId="13C747CB" w14:textId="77777777" w:rsidR="00972408" w:rsidRDefault="00972408" w:rsidP="00972408">
      <w:pPr>
        <w:spacing w:after="120"/>
        <w:rPr>
          <w:rFonts w:eastAsia="Malgun Gothic"/>
          <w:b/>
          <w:bCs/>
          <w:i/>
          <w:iCs/>
          <w:color w:val="000000" w:themeColor="text1"/>
          <w:szCs w:val="20"/>
        </w:rPr>
      </w:pPr>
    </w:p>
    <w:p w14:paraId="5F19E3ED" w14:textId="77777777" w:rsidR="00972408" w:rsidRPr="00542F80" w:rsidRDefault="00972408" w:rsidP="00972408">
      <w:pPr>
        <w:spacing w:after="120"/>
        <w:rPr>
          <w:rFonts w:eastAsia="Malgun Gothic"/>
          <w:b/>
          <w:bCs/>
          <w:i/>
          <w:iCs/>
          <w:color w:val="000000" w:themeColor="text1"/>
          <w:sz w:val="20"/>
          <w:szCs w:val="20"/>
        </w:rPr>
      </w:pPr>
      <w:r w:rsidRPr="00542F80">
        <w:rPr>
          <w:rFonts w:eastAsia="Malgun Gothic"/>
          <w:b/>
          <w:bCs/>
          <w:i/>
          <w:iCs/>
          <w:color w:val="000000" w:themeColor="text1"/>
          <w:sz w:val="20"/>
          <w:szCs w:val="20"/>
        </w:rPr>
        <w:t xml:space="preserve">Proposal 2-3-1(v2): </w:t>
      </w:r>
    </w:p>
    <w:p w14:paraId="7F49E93D" w14:textId="77777777" w:rsidR="00972408" w:rsidRDefault="00972408" w:rsidP="00972408">
      <w:pPr>
        <w:tabs>
          <w:tab w:val="left" w:pos="990"/>
        </w:tabs>
        <w:rPr>
          <w:rFonts w:eastAsia="Malgun Gothic"/>
          <w:b/>
          <w:bCs/>
          <w:i/>
          <w:iCs/>
          <w:sz w:val="20"/>
          <w:szCs w:val="20"/>
        </w:rPr>
      </w:pPr>
      <w:r>
        <w:rPr>
          <w:rFonts w:eastAsia="Malgun Gothic"/>
          <w:b/>
          <w:bCs/>
          <w:i/>
          <w:iCs/>
          <w:sz w:val="20"/>
          <w:szCs w:val="20"/>
          <w:highlight w:val="yellow"/>
        </w:rPr>
        <w:t>Alt 3:</w:t>
      </w:r>
    </w:p>
    <w:p w14:paraId="5185C9D0" w14:textId="77777777" w:rsidR="00972408" w:rsidRDefault="00972408" w:rsidP="009724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54103F">
        <w:rPr>
          <w:b/>
          <w:bCs/>
          <w:i/>
          <w:iCs/>
          <w:strike/>
          <w:color w:val="FF0000"/>
          <w:sz w:val="20"/>
          <w:szCs w:val="20"/>
        </w:rPr>
        <w:t xml:space="preserve">the applicability </w:t>
      </w:r>
      <w:r w:rsidRPr="0054103F">
        <w:rPr>
          <w:b/>
          <w:bCs/>
          <w:i/>
          <w:iCs/>
          <w:strike/>
          <w:sz w:val="20"/>
          <w:szCs w:val="20"/>
        </w:rPr>
        <w:t>and</w:t>
      </w:r>
      <w:r>
        <w:rPr>
          <w:b/>
          <w:bCs/>
          <w:i/>
          <w:iCs/>
          <w:sz w:val="20"/>
          <w:szCs w:val="20"/>
        </w:rPr>
        <w:t xml:space="preserve"> potential specification impact for CSI configuration and report:  </w:t>
      </w:r>
    </w:p>
    <w:p w14:paraId="149C05C2" w14:textId="77777777" w:rsidR="00972408" w:rsidRDefault="00972408" w:rsidP="00972408">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4095AB1C"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lastRenderedPageBreak/>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w:t>
      </w:r>
      <w:proofErr w:type="gramStart"/>
      <w:r>
        <w:rPr>
          <w:rFonts w:ascii="Times New Roman" w:eastAsia="Malgun Gothic" w:hAnsi="Times New Roman"/>
          <w:b/>
          <w:bCs/>
          <w:i/>
          <w:iCs/>
          <w:strike/>
          <w:color w:val="000000" w:themeColor="text1"/>
          <w:szCs w:val="20"/>
        </w:rPr>
        <w:t>gNB</w:t>
      </w:r>
      <w:proofErr w:type="gramEnd"/>
      <w:r>
        <w:rPr>
          <w:rFonts w:ascii="Times New Roman" w:eastAsia="Malgun Gothic" w:hAnsi="Times New Roman"/>
          <w:b/>
          <w:bCs/>
          <w:i/>
          <w:iCs/>
          <w:strike/>
          <w:color w:val="000000" w:themeColor="text1"/>
          <w:szCs w:val="20"/>
        </w:rPr>
        <w:t xml:space="preserve"> </w:t>
      </w:r>
      <w:r>
        <w:rPr>
          <w:rFonts w:ascii="Times New Roman" w:eastAsia="Malgun Gothic" w:hAnsi="Times New Roman"/>
          <w:b/>
          <w:bCs/>
          <w:i/>
          <w:iCs/>
          <w:strike/>
          <w:color w:val="FF0000"/>
          <w:szCs w:val="20"/>
        </w:rPr>
        <w:t xml:space="preserve"> </w:t>
      </w:r>
    </w:p>
    <w:p w14:paraId="48D21D86"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sidRPr="0054103F">
        <w:rPr>
          <w:rFonts w:ascii="Times New Roman" w:eastAsia="Malgun Gothic" w:hAnsi="Times New Roman"/>
          <w:b/>
          <w:bCs/>
          <w:i/>
          <w:iCs/>
          <w:strike/>
          <w:color w:val="000000" w:themeColor="text1"/>
          <w:szCs w:val="20"/>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000000" w:themeColor="text1"/>
          <w:szCs w:val="20"/>
          <w:highlight w:val="yellow"/>
        </w:rPr>
        <w:t xml:space="preserve">e.g., using the puncturing or adaptation </w:t>
      </w:r>
      <w:proofErr w:type="gramStart"/>
      <w:r>
        <w:rPr>
          <w:rFonts w:ascii="Times New Roman" w:eastAsia="Malgun Gothic" w:hAnsi="Times New Roman"/>
          <w:b/>
          <w:bCs/>
          <w:i/>
          <w:iCs/>
          <w:color w:val="000000" w:themeColor="text1"/>
          <w:szCs w:val="20"/>
          <w:highlight w:val="yellow"/>
        </w:rPr>
        <w:t>layer</w:t>
      </w:r>
      <w:r>
        <w:rPr>
          <w:rFonts w:ascii="Times New Roman" w:eastAsia="Malgun Gothic" w:hAnsi="Times New Roman"/>
          <w:b/>
          <w:bCs/>
          <w:i/>
          <w:iCs/>
          <w:color w:val="000000" w:themeColor="text1"/>
          <w:szCs w:val="20"/>
        </w:rPr>
        <w:t xml:space="preserve"> )</w:t>
      </w:r>
      <w:proofErr w:type="gramEnd"/>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w:t>
      </w:r>
      <w:proofErr w:type="gramStart"/>
      <w:r>
        <w:rPr>
          <w:rFonts w:ascii="Times New Roman" w:eastAsia="Malgun Gothic" w:hAnsi="Times New Roman"/>
          <w:b/>
          <w:bCs/>
          <w:i/>
          <w:iCs/>
          <w:strike/>
          <w:color w:val="000000" w:themeColor="text1"/>
          <w:szCs w:val="20"/>
        </w:rPr>
        <w:t>layer</w:t>
      </w:r>
      <w:proofErr w:type="gramEnd"/>
    </w:p>
    <w:p w14:paraId="3FC37B0A"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95414E9"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9B30629"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240032BB" w14:textId="77777777" w:rsidR="00972408" w:rsidRDefault="00972408" w:rsidP="00972408">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36A6EFA0" w14:textId="77777777" w:rsidR="00972408" w:rsidRDefault="00972408" w:rsidP="00972408">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w:t>
      </w:r>
      <w:proofErr w:type="gramStart"/>
      <w:r>
        <w:rPr>
          <w:rFonts w:ascii="Times New Roman" w:eastAsia="Malgun Gothic" w:hAnsi="Times New Roman"/>
          <w:b/>
          <w:bCs/>
          <w:i/>
          <w:iCs/>
          <w:szCs w:val="20"/>
          <w:lang w:val="en-US"/>
        </w:rPr>
        <w:t>NW</w:t>
      </w:r>
      <w:proofErr w:type="gramEnd"/>
      <w:r>
        <w:rPr>
          <w:rFonts w:ascii="Times New Roman" w:eastAsia="Malgun Gothic" w:hAnsi="Times New Roman"/>
          <w:b/>
          <w:bCs/>
          <w:i/>
          <w:iCs/>
          <w:szCs w:val="20"/>
          <w:lang w:val="en-US"/>
        </w:rPr>
        <w:t xml:space="preserve">  </w:t>
      </w:r>
    </w:p>
    <w:p w14:paraId="3D438FBD" w14:textId="77777777" w:rsidR="00972408" w:rsidRDefault="00972408" w:rsidP="00972408"/>
    <w:p w14:paraId="63EE0B7E" w14:textId="77777777" w:rsidR="00972408" w:rsidRPr="00542F80" w:rsidRDefault="00972408" w:rsidP="00972408">
      <w:pPr>
        <w:pStyle w:val="3GPPText"/>
        <w:rPr>
          <w:b/>
          <w:bCs/>
          <w:i/>
          <w:iCs/>
          <w:sz w:val="20"/>
        </w:rPr>
      </w:pPr>
      <w:r w:rsidRPr="00542F80">
        <w:rPr>
          <w:b/>
          <w:bCs/>
          <w:i/>
          <w:iCs/>
          <w:sz w:val="20"/>
        </w:rPr>
        <w:t xml:space="preserve">Proposal 2-3-1-1(v1): </w:t>
      </w:r>
    </w:p>
    <w:p w14:paraId="3E3BC5B4" w14:textId="77777777" w:rsidR="00972408" w:rsidRDefault="00972408" w:rsidP="00972408">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161C5792" w14:textId="77777777" w:rsidR="00972408" w:rsidRDefault="00972408" w:rsidP="00972408">
      <w:pPr>
        <w:spacing w:after="120"/>
        <w:rPr>
          <w:rFonts w:eastAsia="Malgun Gothic"/>
          <w:b/>
          <w:bCs/>
          <w:i/>
          <w:iCs/>
          <w:color w:val="000000" w:themeColor="text1"/>
          <w:szCs w:val="20"/>
        </w:rPr>
      </w:pPr>
    </w:p>
    <w:p w14:paraId="2A834DD6" w14:textId="65252964" w:rsidR="00972408" w:rsidRPr="00076E1D" w:rsidRDefault="00972408" w:rsidP="00972408">
      <w:pPr>
        <w:pStyle w:val="Heading1"/>
      </w:pPr>
      <w:r>
        <w:t xml:space="preserve">GTW May 26 </w:t>
      </w:r>
    </w:p>
    <w:p w14:paraId="585832F6" w14:textId="77777777" w:rsidR="00972408" w:rsidRDefault="00972408" w:rsidP="00972408">
      <w:pPr>
        <w:spacing w:after="120"/>
        <w:rPr>
          <w:rFonts w:eastAsia="Malgun Gothic"/>
          <w:b/>
          <w:bCs/>
          <w:i/>
          <w:iCs/>
          <w:color w:val="000000" w:themeColor="text1"/>
          <w:szCs w:val="20"/>
        </w:rPr>
      </w:pPr>
    </w:p>
    <w:p w14:paraId="44FDD220" w14:textId="77777777" w:rsidR="00AF58C0" w:rsidRDefault="00AF58C0" w:rsidP="00EB70B6">
      <w:pPr>
        <w:pStyle w:val="0Maintext"/>
        <w:ind w:firstLine="0"/>
      </w:pPr>
      <w:r>
        <w:t xml:space="preserve">Proposed observation 2-1-1 </w:t>
      </w:r>
    </w:p>
    <w:p w14:paraId="5872F9BA" w14:textId="77777777" w:rsidR="00AF58C0" w:rsidRDefault="00AF58C0" w:rsidP="00AF58C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23551755" w14:textId="77777777" w:rsidR="00AF58C0" w:rsidRDefault="00AF58C0" w:rsidP="00AF58C0">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AF58C0" w14:paraId="0929F582" w14:textId="77777777" w:rsidTr="00C3561C">
        <w:trPr>
          <w:trHeight w:val="216"/>
        </w:trPr>
        <w:tc>
          <w:tcPr>
            <w:tcW w:w="2515" w:type="dxa"/>
            <w:vMerge w:val="restart"/>
            <w:tcBorders>
              <w:tl2br w:val="single" w:sz="4" w:space="0" w:color="auto"/>
            </w:tcBorders>
          </w:tcPr>
          <w:p w14:paraId="126CCCB5" w14:textId="77777777" w:rsidR="00AF58C0" w:rsidRDefault="00AF58C0" w:rsidP="00C3561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F5F166" w14:textId="77777777" w:rsidR="00AF58C0" w:rsidRDefault="00AF58C0" w:rsidP="00C3561C">
            <w:pPr>
              <w:rPr>
                <w:sz w:val="20"/>
                <w:szCs w:val="20"/>
              </w:rPr>
            </w:pPr>
            <w:r>
              <w:rPr>
                <w:rFonts w:eastAsia="DengXian"/>
                <w:sz w:val="20"/>
                <w:szCs w:val="20"/>
              </w:rPr>
              <w:t>Characteristics</w:t>
            </w:r>
          </w:p>
        </w:tc>
        <w:tc>
          <w:tcPr>
            <w:tcW w:w="2970" w:type="dxa"/>
            <w:gridSpan w:val="2"/>
          </w:tcPr>
          <w:p w14:paraId="603AD85A" w14:textId="77777777" w:rsidR="00AF58C0" w:rsidRDefault="00AF58C0" w:rsidP="00C3561C">
            <w:pPr>
              <w:rPr>
                <w:sz w:val="20"/>
                <w:szCs w:val="20"/>
              </w:rPr>
            </w:pPr>
            <w:r>
              <w:rPr>
                <w:sz w:val="20"/>
                <w:szCs w:val="20"/>
              </w:rPr>
              <w:t>Type 2</w:t>
            </w:r>
          </w:p>
        </w:tc>
        <w:tc>
          <w:tcPr>
            <w:tcW w:w="3240" w:type="dxa"/>
            <w:gridSpan w:val="2"/>
          </w:tcPr>
          <w:p w14:paraId="4C8AF01A" w14:textId="77777777" w:rsidR="00AF58C0" w:rsidRDefault="00AF58C0" w:rsidP="00C3561C">
            <w:pPr>
              <w:rPr>
                <w:sz w:val="20"/>
                <w:szCs w:val="20"/>
              </w:rPr>
            </w:pPr>
            <w:r>
              <w:rPr>
                <w:sz w:val="20"/>
                <w:szCs w:val="20"/>
              </w:rPr>
              <w:t>Type 3</w:t>
            </w:r>
          </w:p>
        </w:tc>
      </w:tr>
      <w:tr w:rsidR="00AF58C0" w14:paraId="0803C2F1" w14:textId="77777777" w:rsidTr="00C3561C">
        <w:trPr>
          <w:trHeight w:val="157"/>
        </w:trPr>
        <w:tc>
          <w:tcPr>
            <w:tcW w:w="2515" w:type="dxa"/>
            <w:vMerge/>
            <w:tcBorders>
              <w:tl2br w:val="single" w:sz="4" w:space="0" w:color="auto"/>
            </w:tcBorders>
          </w:tcPr>
          <w:p w14:paraId="29BC2A76" w14:textId="77777777" w:rsidR="00AF58C0" w:rsidRDefault="00AF58C0" w:rsidP="00C3561C">
            <w:pPr>
              <w:rPr>
                <w:sz w:val="20"/>
                <w:szCs w:val="20"/>
              </w:rPr>
            </w:pPr>
          </w:p>
        </w:tc>
        <w:tc>
          <w:tcPr>
            <w:tcW w:w="1440" w:type="dxa"/>
          </w:tcPr>
          <w:p w14:paraId="32B5A71E" w14:textId="77777777" w:rsidR="00AF58C0" w:rsidRDefault="00AF58C0" w:rsidP="00C3561C">
            <w:pPr>
              <w:rPr>
                <w:sz w:val="20"/>
                <w:szCs w:val="20"/>
              </w:rPr>
            </w:pPr>
            <w:r>
              <w:rPr>
                <w:sz w:val="20"/>
                <w:szCs w:val="20"/>
              </w:rPr>
              <w:t>Simultaneous</w:t>
            </w:r>
          </w:p>
        </w:tc>
        <w:tc>
          <w:tcPr>
            <w:tcW w:w="1530" w:type="dxa"/>
          </w:tcPr>
          <w:p w14:paraId="7DD8F0DA" w14:textId="77777777" w:rsidR="00AF58C0" w:rsidRDefault="00AF58C0" w:rsidP="00C3561C">
            <w:pPr>
              <w:rPr>
                <w:sz w:val="20"/>
                <w:szCs w:val="20"/>
              </w:rPr>
            </w:pPr>
            <w:r>
              <w:rPr>
                <w:sz w:val="20"/>
                <w:szCs w:val="20"/>
              </w:rPr>
              <w:t>Sequential</w:t>
            </w:r>
          </w:p>
        </w:tc>
        <w:tc>
          <w:tcPr>
            <w:tcW w:w="1530" w:type="dxa"/>
          </w:tcPr>
          <w:p w14:paraId="069CDBED" w14:textId="77777777" w:rsidR="00AF58C0" w:rsidRDefault="00AF58C0" w:rsidP="00C3561C">
            <w:pPr>
              <w:rPr>
                <w:sz w:val="20"/>
                <w:szCs w:val="20"/>
              </w:rPr>
            </w:pPr>
            <w:r>
              <w:rPr>
                <w:sz w:val="20"/>
                <w:szCs w:val="20"/>
              </w:rPr>
              <w:t>NW first</w:t>
            </w:r>
          </w:p>
        </w:tc>
        <w:tc>
          <w:tcPr>
            <w:tcW w:w="1710" w:type="dxa"/>
          </w:tcPr>
          <w:p w14:paraId="4AADC8F9" w14:textId="77777777" w:rsidR="00AF58C0" w:rsidRDefault="00AF58C0" w:rsidP="00C3561C">
            <w:pPr>
              <w:rPr>
                <w:sz w:val="20"/>
                <w:szCs w:val="20"/>
              </w:rPr>
            </w:pPr>
            <w:r>
              <w:rPr>
                <w:sz w:val="20"/>
                <w:szCs w:val="20"/>
              </w:rPr>
              <w:t xml:space="preserve"> UE first</w:t>
            </w:r>
          </w:p>
        </w:tc>
      </w:tr>
      <w:tr w:rsidR="00AF58C0" w14:paraId="50EE7214" w14:textId="77777777" w:rsidTr="00C3561C">
        <w:trPr>
          <w:trHeight w:val="433"/>
        </w:trPr>
        <w:tc>
          <w:tcPr>
            <w:tcW w:w="2515" w:type="dxa"/>
          </w:tcPr>
          <w:p w14:paraId="135A39CC" w14:textId="77777777" w:rsidR="00AF58C0" w:rsidRDefault="00AF58C0" w:rsidP="00C3561C">
            <w:pPr>
              <w:rPr>
                <w:sz w:val="20"/>
                <w:szCs w:val="20"/>
              </w:rPr>
            </w:pPr>
            <w:r>
              <w:rPr>
                <w:sz w:val="20"/>
                <w:szCs w:val="20"/>
              </w:rPr>
              <w:t xml:space="preserve">Whether model can be kept proprietary </w:t>
            </w:r>
          </w:p>
        </w:tc>
        <w:tc>
          <w:tcPr>
            <w:tcW w:w="1440" w:type="dxa"/>
            <w:vAlign w:val="center"/>
          </w:tcPr>
          <w:p w14:paraId="0767FAF7" w14:textId="77777777" w:rsidR="00AF58C0" w:rsidRDefault="00AF58C0" w:rsidP="00C3561C">
            <w:pPr>
              <w:rPr>
                <w:color w:val="000000" w:themeColor="text1"/>
                <w:sz w:val="20"/>
                <w:szCs w:val="20"/>
              </w:rPr>
            </w:pPr>
            <w:r>
              <w:rPr>
                <w:color w:val="000000" w:themeColor="text1"/>
                <w:kern w:val="24"/>
                <w:sz w:val="20"/>
                <w:szCs w:val="20"/>
              </w:rPr>
              <w:t>FFS</w:t>
            </w:r>
          </w:p>
        </w:tc>
        <w:tc>
          <w:tcPr>
            <w:tcW w:w="1530" w:type="dxa"/>
          </w:tcPr>
          <w:p w14:paraId="3B137D85" w14:textId="77777777" w:rsidR="00AF58C0" w:rsidRDefault="00AF58C0" w:rsidP="00C3561C">
            <w:pPr>
              <w:rPr>
                <w:color w:val="000000" w:themeColor="text1"/>
                <w:kern w:val="24"/>
                <w:sz w:val="20"/>
                <w:szCs w:val="20"/>
              </w:rPr>
            </w:pPr>
            <w:r>
              <w:rPr>
                <w:bCs/>
                <w:color w:val="000000" w:themeColor="text1"/>
                <w:kern w:val="24"/>
                <w:sz w:val="20"/>
                <w:szCs w:val="20"/>
              </w:rPr>
              <w:t>FFS</w:t>
            </w:r>
          </w:p>
        </w:tc>
        <w:tc>
          <w:tcPr>
            <w:tcW w:w="1530" w:type="dxa"/>
            <w:vAlign w:val="center"/>
          </w:tcPr>
          <w:p w14:paraId="75C31C19" w14:textId="77777777" w:rsidR="00AF58C0" w:rsidRDefault="00AF58C0" w:rsidP="00C3561C">
            <w:pPr>
              <w:rPr>
                <w:color w:val="000000" w:themeColor="text1"/>
                <w:sz w:val="20"/>
                <w:szCs w:val="20"/>
              </w:rPr>
            </w:pPr>
            <w:r>
              <w:rPr>
                <w:color w:val="000000" w:themeColor="text1"/>
                <w:kern w:val="24"/>
                <w:sz w:val="20"/>
                <w:szCs w:val="20"/>
              </w:rPr>
              <w:t xml:space="preserve">FFS. </w:t>
            </w:r>
          </w:p>
        </w:tc>
        <w:tc>
          <w:tcPr>
            <w:tcW w:w="1710" w:type="dxa"/>
            <w:vAlign w:val="center"/>
          </w:tcPr>
          <w:p w14:paraId="5919E18B" w14:textId="77777777" w:rsidR="00AF58C0" w:rsidRDefault="00AF58C0" w:rsidP="00C3561C">
            <w:pPr>
              <w:rPr>
                <w:color w:val="000000" w:themeColor="text1"/>
                <w:sz w:val="20"/>
                <w:szCs w:val="20"/>
              </w:rPr>
            </w:pPr>
            <w:r>
              <w:rPr>
                <w:color w:val="000000" w:themeColor="text1"/>
                <w:kern w:val="24"/>
                <w:sz w:val="20"/>
                <w:szCs w:val="20"/>
              </w:rPr>
              <w:t>FFS</w:t>
            </w:r>
          </w:p>
        </w:tc>
      </w:tr>
      <w:tr w:rsidR="00AF58C0" w14:paraId="37D7C554" w14:textId="77777777" w:rsidTr="00C3561C">
        <w:trPr>
          <w:trHeight w:val="452"/>
        </w:trPr>
        <w:tc>
          <w:tcPr>
            <w:tcW w:w="2515" w:type="dxa"/>
          </w:tcPr>
          <w:p w14:paraId="669B4846" w14:textId="77777777" w:rsidR="00AF58C0" w:rsidRDefault="00AF58C0" w:rsidP="00C3561C">
            <w:pPr>
              <w:rPr>
                <w:sz w:val="20"/>
                <w:szCs w:val="20"/>
              </w:rPr>
            </w:pPr>
            <w:r>
              <w:rPr>
                <w:sz w:val="20"/>
                <w:szCs w:val="20"/>
              </w:rPr>
              <w:t>Whether require privacy-sensitive dataset sharing</w:t>
            </w:r>
          </w:p>
        </w:tc>
        <w:tc>
          <w:tcPr>
            <w:tcW w:w="1440" w:type="dxa"/>
            <w:vAlign w:val="center"/>
          </w:tcPr>
          <w:p w14:paraId="6E308B8E" w14:textId="77777777" w:rsidR="00AF58C0" w:rsidRDefault="00AF58C0" w:rsidP="00C3561C">
            <w:pPr>
              <w:rPr>
                <w:color w:val="000000" w:themeColor="text1"/>
                <w:sz w:val="20"/>
                <w:szCs w:val="20"/>
              </w:rPr>
            </w:pPr>
            <w:r>
              <w:rPr>
                <w:color w:val="000000" w:themeColor="text1"/>
                <w:kern w:val="24"/>
                <w:sz w:val="20"/>
                <w:szCs w:val="20"/>
              </w:rPr>
              <w:t>No (Note 1)</w:t>
            </w:r>
          </w:p>
        </w:tc>
        <w:tc>
          <w:tcPr>
            <w:tcW w:w="1530" w:type="dxa"/>
          </w:tcPr>
          <w:p w14:paraId="5766B687" w14:textId="77777777" w:rsidR="00AF58C0" w:rsidRDefault="00AF58C0" w:rsidP="00C3561C">
            <w:pPr>
              <w:rPr>
                <w:color w:val="000000" w:themeColor="text1"/>
                <w:kern w:val="24"/>
                <w:sz w:val="20"/>
                <w:szCs w:val="20"/>
              </w:rPr>
            </w:pPr>
            <w:r>
              <w:rPr>
                <w:bCs/>
                <w:color w:val="000000" w:themeColor="text1"/>
                <w:kern w:val="24"/>
                <w:sz w:val="20"/>
                <w:szCs w:val="20"/>
              </w:rPr>
              <w:t>No (Note1)</w:t>
            </w:r>
          </w:p>
        </w:tc>
        <w:tc>
          <w:tcPr>
            <w:tcW w:w="1530" w:type="dxa"/>
            <w:vAlign w:val="center"/>
          </w:tcPr>
          <w:p w14:paraId="1A754145" w14:textId="77777777" w:rsidR="00AF58C0" w:rsidRDefault="00AF58C0" w:rsidP="00C3561C">
            <w:pPr>
              <w:rPr>
                <w:color w:val="000000" w:themeColor="text1"/>
                <w:sz w:val="20"/>
                <w:szCs w:val="20"/>
              </w:rPr>
            </w:pPr>
            <w:r>
              <w:rPr>
                <w:color w:val="000000" w:themeColor="text1"/>
                <w:kern w:val="24"/>
                <w:sz w:val="20"/>
                <w:szCs w:val="20"/>
              </w:rPr>
              <w:t>No (Note 1)</w:t>
            </w:r>
          </w:p>
        </w:tc>
        <w:tc>
          <w:tcPr>
            <w:tcW w:w="1710" w:type="dxa"/>
            <w:vAlign w:val="center"/>
          </w:tcPr>
          <w:p w14:paraId="1F55C0F2" w14:textId="77777777" w:rsidR="00AF58C0" w:rsidRDefault="00AF58C0" w:rsidP="00C3561C">
            <w:pPr>
              <w:rPr>
                <w:color w:val="000000" w:themeColor="text1"/>
                <w:sz w:val="20"/>
                <w:szCs w:val="20"/>
              </w:rPr>
            </w:pPr>
            <w:r>
              <w:rPr>
                <w:color w:val="000000" w:themeColor="text1"/>
                <w:kern w:val="24"/>
                <w:sz w:val="20"/>
                <w:szCs w:val="20"/>
              </w:rPr>
              <w:t>No (Note 1)</w:t>
            </w:r>
          </w:p>
        </w:tc>
      </w:tr>
      <w:tr w:rsidR="00AF58C0" w14:paraId="463E8FAD" w14:textId="77777777" w:rsidTr="00C3561C">
        <w:trPr>
          <w:trHeight w:val="1373"/>
        </w:trPr>
        <w:tc>
          <w:tcPr>
            <w:tcW w:w="2515" w:type="dxa"/>
          </w:tcPr>
          <w:p w14:paraId="6BB9F0F1" w14:textId="77777777" w:rsidR="00AF58C0" w:rsidRDefault="00AF58C0" w:rsidP="00C3561C">
            <w:pPr>
              <w:rPr>
                <w:sz w:val="20"/>
                <w:szCs w:val="20"/>
              </w:rPr>
            </w:pPr>
            <w:r>
              <w:rPr>
                <w:sz w:val="20"/>
                <w:szCs w:val="20"/>
              </w:rPr>
              <w:t>Flexibility to support cell/site/scenario/configuration specific model</w:t>
            </w:r>
          </w:p>
        </w:tc>
        <w:tc>
          <w:tcPr>
            <w:tcW w:w="1440" w:type="dxa"/>
            <w:vAlign w:val="center"/>
          </w:tcPr>
          <w:p w14:paraId="575D4E0D" w14:textId="77777777" w:rsidR="00AF58C0" w:rsidRDefault="00AF58C0" w:rsidP="00C3561C">
            <w:pPr>
              <w:rPr>
                <w:color w:val="000000" w:themeColor="text1"/>
                <w:sz w:val="20"/>
                <w:szCs w:val="20"/>
              </w:rPr>
            </w:pPr>
            <w:r>
              <w:rPr>
                <w:color w:val="000000" w:themeColor="text1"/>
                <w:kern w:val="24"/>
                <w:sz w:val="20"/>
                <w:szCs w:val="20"/>
              </w:rPr>
              <w:t>More difficult than type 3</w:t>
            </w:r>
          </w:p>
        </w:tc>
        <w:tc>
          <w:tcPr>
            <w:tcW w:w="1530" w:type="dxa"/>
          </w:tcPr>
          <w:p w14:paraId="31883658" w14:textId="77777777" w:rsidR="00AF58C0" w:rsidRDefault="00AF58C0" w:rsidP="00C3561C">
            <w:pPr>
              <w:rPr>
                <w:bCs/>
                <w:color w:val="000000" w:themeColor="text1"/>
                <w:kern w:val="24"/>
                <w:sz w:val="20"/>
                <w:szCs w:val="20"/>
              </w:rPr>
            </w:pPr>
          </w:p>
          <w:p w14:paraId="51999DD7" w14:textId="77777777" w:rsidR="00AF58C0" w:rsidRDefault="00AF58C0" w:rsidP="00C3561C">
            <w:pPr>
              <w:rPr>
                <w:color w:val="000000" w:themeColor="text1"/>
                <w:kern w:val="24"/>
                <w:sz w:val="20"/>
                <w:szCs w:val="20"/>
              </w:rPr>
            </w:pPr>
            <w:r>
              <w:rPr>
                <w:bCs/>
                <w:color w:val="000000" w:themeColor="text1"/>
                <w:kern w:val="24"/>
                <w:sz w:val="20"/>
                <w:szCs w:val="20"/>
              </w:rPr>
              <w:t xml:space="preserve">FFS </w:t>
            </w:r>
          </w:p>
        </w:tc>
        <w:tc>
          <w:tcPr>
            <w:tcW w:w="1530" w:type="dxa"/>
            <w:vAlign w:val="center"/>
          </w:tcPr>
          <w:p w14:paraId="0D493313" w14:textId="77777777" w:rsidR="00AF58C0" w:rsidRDefault="00AF58C0" w:rsidP="00C3561C">
            <w:pPr>
              <w:rPr>
                <w:color w:val="000000" w:themeColor="text1"/>
                <w:kern w:val="24"/>
                <w:sz w:val="20"/>
                <w:szCs w:val="20"/>
              </w:rPr>
            </w:pPr>
            <w:r>
              <w:rPr>
                <w:color w:val="000000" w:themeColor="text1"/>
                <w:kern w:val="24"/>
                <w:sz w:val="20"/>
                <w:szCs w:val="20"/>
              </w:rPr>
              <w:t>Semi-flexible.</w:t>
            </w:r>
          </w:p>
        </w:tc>
        <w:tc>
          <w:tcPr>
            <w:tcW w:w="1710" w:type="dxa"/>
            <w:vAlign w:val="center"/>
          </w:tcPr>
          <w:p w14:paraId="4C391DF1" w14:textId="77777777" w:rsidR="00AF58C0" w:rsidRDefault="00AF58C0" w:rsidP="00C3561C">
            <w:pPr>
              <w:rPr>
                <w:color w:val="000000" w:themeColor="text1"/>
                <w:sz w:val="20"/>
                <w:szCs w:val="20"/>
              </w:rPr>
            </w:pPr>
            <w:r>
              <w:rPr>
                <w:color w:val="000000" w:themeColor="text1"/>
                <w:kern w:val="24"/>
                <w:sz w:val="20"/>
                <w:szCs w:val="20"/>
              </w:rPr>
              <w:t>Semi-flexible. With assisted information signaling</w:t>
            </w:r>
          </w:p>
        </w:tc>
      </w:tr>
      <w:tr w:rsidR="00AF58C0" w14:paraId="6D2D5DEB" w14:textId="77777777" w:rsidTr="00C3561C">
        <w:trPr>
          <w:trHeight w:val="433"/>
        </w:trPr>
        <w:tc>
          <w:tcPr>
            <w:tcW w:w="2515" w:type="dxa"/>
          </w:tcPr>
          <w:p w14:paraId="691AB39E" w14:textId="77777777" w:rsidR="00AF58C0" w:rsidRDefault="00AF58C0" w:rsidP="00C3561C">
            <w:pPr>
              <w:rPr>
                <w:sz w:val="20"/>
                <w:szCs w:val="20"/>
              </w:rPr>
            </w:pPr>
            <w:r>
              <w:rPr>
                <w:sz w:val="20"/>
                <w:szCs w:val="20"/>
              </w:rPr>
              <w:t>Whether gNB/device specific optimization is allowed</w:t>
            </w:r>
          </w:p>
        </w:tc>
        <w:tc>
          <w:tcPr>
            <w:tcW w:w="1440" w:type="dxa"/>
            <w:vAlign w:val="center"/>
          </w:tcPr>
          <w:p w14:paraId="40699116" w14:textId="77777777" w:rsidR="00AF58C0" w:rsidRDefault="00AF58C0" w:rsidP="00C3561C">
            <w:pPr>
              <w:rPr>
                <w:color w:val="000000" w:themeColor="text1"/>
                <w:sz w:val="20"/>
                <w:szCs w:val="20"/>
              </w:rPr>
            </w:pPr>
            <w:r>
              <w:rPr>
                <w:color w:val="000000" w:themeColor="text1"/>
                <w:kern w:val="24"/>
                <w:sz w:val="20"/>
                <w:szCs w:val="20"/>
              </w:rPr>
              <w:t>Yes</w:t>
            </w:r>
          </w:p>
        </w:tc>
        <w:tc>
          <w:tcPr>
            <w:tcW w:w="1530" w:type="dxa"/>
          </w:tcPr>
          <w:p w14:paraId="2CEFC6EB" w14:textId="77777777" w:rsidR="00AF58C0" w:rsidRDefault="00AF58C0" w:rsidP="00C3561C">
            <w:pPr>
              <w:rPr>
                <w:bCs/>
                <w:color w:val="000000" w:themeColor="text1"/>
                <w:kern w:val="24"/>
                <w:sz w:val="20"/>
                <w:szCs w:val="20"/>
              </w:rPr>
            </w:pPr>
          </w:p>
          <w:p w14:paraId="05AEFB9E" w14:textId="77777777" w:rsidR="00AF58C0" w:rsidRDefault="00AF58C0" w:rsidP="00C3561C">
            <w:pPr>
              <w:rPr>
                <w:color w:val="000000" w:themeColor="text1"/>
                <w:kern w:val="24"/>
                <w:sz w:val="20"/>
                <w:szCs w:val="20"/>
              </w:rPr>
            </w:pPr>
            <w:r>
              <w:rPr>
                <w:bCs/>
                <w:color w:val="000000" w:themeColor="text1"/>
                <w:kern w:val="24"/>
                <w:sz w:val="20"/>
                <w:szCs w:val="20"/>
              </w:rPr>
              <w:t>Yes</w:t>
            </w:r>
          </w:p>
        </w:tc>
        <w:tc>
          <w:tcPr>
            <w:tcW w:w="1530" w:type="dxa"/>
            <w:vAlign w:val="center"/>
          </w:tcPr>
          <w:p w14:paraId="24F79280" w14:textId="77777777" w:rsidR="00AF58C0" w:rsidRDefault="00AF58C0" w:rsidP="00C3561C">
            <w:pPr>
              <w:rPr>
                <w:color w:val="000000" w:themeColor="text1"/>
                <w:sz w:val="20"/>
                <w:szCs w:val="20"/>
              </w:rPr>
            </w:pPr>
            <w:r>
              <w:rPr>
                <w:color w:val="000000" w:themeColor="text1"/>
                <w:kern w:val="24"/>
                <w:sz w:val="20"/>
                <w:szCs w:val="20"/>
              </w:rPr>
              <w:t>Yes</w:t>
            </w:r>
          </w:p>
        </w:tc>
        <w:tc>
          <w:tcPr>
            <w:tcW w:w="1710" w:type="dxa"/>
            <w:vAlign w:val="center"/>
          </w:tcPr>
          <w:p w14:paraId="48BBF185" w14:textId="77777777" w:rsidR="00AF58C0" w:rsidRDefault="00AF58C0" w:rsidP="00C3561C">
            <w:pPr>
              <w:rPr>
                <w:color w:val="000000" w:themeColor="text1"/>
                <w:sz w:val="20"/>
                <w:szCs w:val="20"/>
              </w:rPr>
            </w:pPr>
            <w:r>
              <w:rPr>
                <w:color w:val="000000" w:themeColor="text1"/>
                <w:kern w:val="24"/>
                <w:sz w:val="20"/>
                <w:szCs w:val="20"/>
              </w:rPr>
              <w:t>Yes</w:t>
            </w:r>
          </w:p>
        </w:tc>
      </w:tr>
      <w:tr w:rsidR="00AF58C0" w14:paraId="5ABE851F" w14:textId="77777777" w:rsidTr="00C3561C">
        <w:trPr>
          <w:trHeight w:val="1123"/>
        </w:trPr>
        <w:tc>
          <w:tcPr>
            <w:tcW w:w="2515" w:type="dxa"/>
          </w:tcPr>
          <w:p w14:paraId="00790214" w14:textId="77777777" w:rsidR="00AF58C0" w:rsidRDefault="00AF58C0" w:rsidP="00C3561C">
            <w:pPr>
              <w:rPr>
                <w:sz w:val="20"/>
                <w:szCs w:val="20"/>
                <w:highlight w:val="yellow"/>
              </w:rPr>
            </w:pPr>
            <w:r>
              <w:rPr>
                <w:sz w:val="20"/>
                <w:szCs w:val="20"/>
              </w:rPr>
              <w:t>Model update flexibility after deployment (note 3)</w:t>
            </w:r>
          </w:p>
        </w:tc>
        <w:tc>
          <w:tcPr>
            <w:tcW w:w="1440" w:type="dxa"/>
            <w:vAlign w:val="center"/>
          </w:tcPr>
          <w:p w14:paraId="3D515690" w14:textId="77777777" w:rsidR="00AF58C0" w:rsidRDefault="00AF58C0" w:rsidP="00C3561C">
            <w:pPr>
              <w:rPr>
                <w:color w:val="000000" w:themeColor="text1"/>
                <w:kern w:val="24"/>
                <w:sz w:val="20"/>
                <w:szCs w:val="20"/>
              </w:rPr>
            </w:pPr>
            <w:r>
              <w:rPr>
                <w:color w:val="000000" w:themeColor="text1"/>
                <w:kern w:val="24"/>
                <w:sz w:val="20"/>
                <w:szCs w:val="20"/>
              </w:rPr>
              <w:t>Not flexible</w:t>
            </w:r>
          </w:p>
          <w:p w14:paraId="7472ACF9" w14:textId="77777777" w:rsidR="00AF58C0" w:rsidRDefault="00AF58C0" w:rsidP="00C3561C">
            <w:pPr>
              <w:rPr>
                <w:color w:val="000000" w:themeColor="text1"/>
                <w:sz w:val="20"/>
                <w:szCs w:val="20"/>
                <w:highlight w:val="yellow"/>
              </w:rPr>
            </w:pPr>
          </w:p>
        </w:tc>
        <w:tc>
          <w:tcPr>
            <w:tcW w:w="1530" w:type="dxa"/>
          </w:tcPr>
          <w:p w14:paraId="6E62CFE1" w14:textId="77777777" w:rsidR="00AF58C0" w:rsidRPr="00AF58C0" w:rsidRDefault="00AF58C0" w:rsidP="00C3561C">
            <w:pPr>
              <w:rPr>
                <w:bCs/>
                <w:color w:val="000000" w:themeColor="text1"/>
                <w:kern w:val="24"/>
                <w:sz w:val="20"/>
                <w:szCs w:val="20"/>
              </w:rPr>
            </w:pPr>
            <w:r w:rsidRPr="00AF58C0">
              <w:rPr>
                <w:bCs/>
                <w:color w:val="000000" w:themeColor="text1"/>
                <w:kern w:val="24"/>
                <w:sz w:val="20"/>
                <w:szCs w:val="20"/>
              </w:rPr>
              <w:t>FFS</w:t>
            </w:r>
          </w:p>
          <w:p w14:paraId="5FCDDBA7" w14:textId="77777777" w:rsidR="00AF58C0" w:rsidRDefault="00AF58C0" w:rsidP="00C3561C">
            <w:pPr>
              <w:rPr>
                <w:color w:val="000000" w:themeColor="text1"/>
                <w:kern w:val="24"/>
                <w:sz w:val="20"/>
                <w:szCs w:val="20"/>
                <w:highlight w:val="yellow"/>
              </w:rPr>
            </w:pPr>
          </w:p>
        </w:tc>
        <w:tc>
          <w:tcPr>
            <w:tcW w:w="1530" w:type="dxa"/>
            <w:vAlign w:val="center"/>
          </w:tcPr>
          <w:p w14:paraId="77708BAD" w14:textId="77777777" w:rsidR="00AF58C0" w:rsidRDefault="00AF58C0" w:rsidP="00C3561C">
            <w:pPr>
              <w:rPr>
                <w:color w:val="FF0000"/>
                <w:kern w:val="24"/>
                <w:sz w:val="20"/>
                <w:szCs w:val="20"/>
              </w:rPr>
            </w:pPr>
            <w:r>
              <w:rPr>
                <w:color w:val="000000" w:themeColor="text1"/>
                <w:kern w:val="24"/>
                <w:sz w:val="20"/>
                <w:szCs w:val="20"/>
              </w:rPr>
              <w:t>Semi-flexible</w:t>
            </w:r>
          </w:p>
          <w:p w14:paraId="33AB6F46" w14:textId="77777777" w:rsidR="00AF58C0" w:rsidRDefault="00AF58C0" w:rsidP="00C3561C">
            <w:pPr>
              <w:rPr>
                <w:color w:val="000000" w:themeColor="text1"/>
                <w:sz w:val="20"/>
                <w:szCs w:val="20"/>
              </w:rPr>
            </w:pPr>
          </w:p>
        </w:tc>
        <w:tc>
          <w:tcPr>
            <w:tcW w:w="1710" w:type="dxa"/>
            <w:vAlign w:val="center"/>
          </w:tcPr>
          <w:p w14:paraId="52D89AFC" w14:textId="77777777" w:rsidR="00AF58C0" w:rsidRPr="00B17CF6" w:rsidRDefault="00AF58C0" w:rsidP="00C3561C">
            <w:pPr>
              <w:rPr>
                <w:color w:val="000000" w:themeColor="text1"/>
                <w:sz w:val="20"/>
                <w:szCs w:val="20"/>
              </w:rPr>
            </w:pPr>
            <w:r>
              <w:rPr>
                <w:color w:val="000000" w:themeColor="text1"/>
                <w:kern w:val="24"/>
                <w:sz w:val="20"/>
                <w:szCs w:val="20"/>
              </w:rPr>
              <w:t>FFS</w:t>
            </w:r>
          </w:p>
        </w:tc>
      </w:tr>
      <w:tr w:rsidR="00AF58C0" w14:paraId="7AEDF30F" w14:textId="77777777" w:rsidTr="00C3561C">
        <w:trPr>
          <w:trHeight w:val="669"/>
        </w:trPr>
        <w:tc>
          <w:tcPr>
            <w:tcW w:w="2515" w:type="dxa"/>
          </w:tcPr>
          <w:p w14:paraId="5A05CC5A" w14:textId="77777777" w:rsidR="00AF58C0" w:rsidRDefault="00AF58C0" w:rsidP="00C3561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vAlign w:val="center"/>
          </w:tcPr>
          <w:p w14:paraId="2B7D8D96" w14:textId="77777777" w:rsidR="00AF58C0" w:rsidRDefault="00AF58C0" w:rsidP="00C3561C">
            <w:pPr>
              <w:rPr>
                <w:color w:val="000000" w:themeColor="text1"/>
                <w:sz w:val="20"/>
                <w:szCs w:val="20"/>
              </w:rPr>
            </w:pPr>
            <w:r>
              <w:rPr>
                <w:color w:val="000000" w:themeColor="text1"/>
                <w:kern w:val="24"/>
                <w:sz w:val="20"/>
                <w:szCs w:val="20"/>
              </w:rPr>
              <w:t>Infeasible</w:t>
            </w:r>
          </w:p>
        </w:tc>
        <w:tc>
          <w:tcPr>
            <w:tcW w:w="1530" w:type="dxa"/>
          </w:tcPr>
          <w:p w14:paraId="0AAD74C2" w14:textId="77777777" w:rsidR="00AF58C0" w:rsidRDefault="00AF58C0" w:rsidP="00C3561C">
            <w:pPr>
              <w:rPr>
                <w:bCs/>
                <w:color w:val="000000" w:themeColor="text1"/>
                <w:kern w:val="24"/>
                <w:sz w:val="20"/>
                <w:szCs w:val="20"/>
              </w:rPr>
            </w:pPr>
          </w:p>
          <w:p w14:paraId="3B64F1F8" w14:textId="77777777" w:rsidR="00AF58C0" w:rsidRDefault="00AF58C0" w:rsidP="00C3561C">
            <w:pPr>
              <w:rPr>
                <w:color w:val="000000" w:themeColor="text1"/>
                <w:kern w:val="24"/>
                <w:sz w:val="20"/>
                <w:szCs w:val="20"/>
              </w:rPr>
            </w:pPr>
            <w:r w:rsidRPr="00AF58C0">
              <w:rPr>
                <w:bCs/>
                <w:color w:val="000000" w:themeColor="text1"/>
                <w:kern w:val="24"/>
                <w:sz w:val="20"/>
                <w:szCs w:val="20"/>
              </w:rPr>
              <w:t>FFS</w:t>
            </w:r>
          </w:p>
        </w:tc>
        <w:tc>
          <w:tcPr>
            <w:tcW w:w="1530" w:type="dxa"/>
            <w:vAlign w:val="center"/>
          </w:tcPr>
          <w:p w14:paraId="2AA3997A" w14:textId="77777777" w:rsidR="00AF58C0" w:rsidRDefault="00AF58C0" w:rsidP="00C3561C">
            <w:pPr>
              <w:rPr>
                <w:color w:val="000000" w:themeColor="text1"/>
                <w:sz w:val="20"/>
                <w:szCs w:val="20"/>
              </w:rPr>
            </w:pPr>
            <w:r>
              <w:rPr>
                <w:color w:val="000000" w:themeColor="text1"/>
                <w:kern w:val="24"/>
                <w:sz w:val="20"/>
                <w:szCs w:val="20"/>
              </w:rPr>
              <w:t>Feasible</w:t>
            </w:r>
          </w:p>
        </w:tc>
        <w:tc>
          <w:tcPr>
            <w:tcW w:w="1710" w:type="dxa"/>
            <w:vAlign w:val="center"/>
          </w:tcPr>
          <w:p w14:paraId="6143A3C0" w14:textId="77777777" w:rsidR="00AF58C0" w:rsidRDefault="00AF58C0" w:rsidP="00C3561C">
            <w:pPr>
              <w:rPr>
                <w:color w:val="000000" w:themeColor="text1"/>
                <w:sz w:val="20"/>
                <w:szCs w:val="20"/>
              </w:rPr>
            </w:pPr>
            <w:r>
              <w:rPr>
                <w:color w:val="000000" w:themeColor="text1"/>
                <w:kern w:val="24"/>
                <w:sz w:val="20"/>
                <w:szCs w:val="20"/>
              </w:rPr>
              <w:t>Feasible</w:t>
            </w:r>
          </w:p>
        </w:tc>
      </w:tr>
      <w:tr w:rsidR="00AF58C0" w14:paraId="4B3C9562" w14:textId="77777777" w:rsidTr="00C3561C">
        <w:trPr>
          <w:trHeight w:val="906"/>
        </w:trPr>
        <w:tc>
          <w:tcPr>
            <w:tcW w:w="2515" w:type="dxa"/>
          </w:tcPr>
          <w:p w14:paraId="15927F63" w14:textId="77777777" w:rsidR="00AF58C0" w:rsidRDefault="00AF58C0" w:rsidP="00C3561C">
            <w:pPr>
              <w:rPr>
                <w:sz w:val="20"/>
                <w:szCs w:val="20"/>
              </w:rPr>
            </w:pPr>
            <w:r>
              <w:rPr>
                <w:sz w:val="20"/>
                <w:szCs w:val="20"/>
              </w:rPr>
              <w:t xml:space="preserve">Whether gNB can maintain/store a single/unified model over different UE vendors </w:t>
            </w:r>
            <w:r w:rsidRPr="00AF58C0">
              <w:rPr>
                <w:sz w:val="20"/>
                <w:szCs w:val="20"/>
              </w:rPr>
              <w:t>[for a CSI report configuration]</w:t>
            </w:r>
          </w:p>
        </w:tc>
        <w:tc>
          <w:tcPr>
            <w:tcW w:w="1440" w:type="dxa"/>
            <w:vAlign w:val="center"/>
          </w:tcPr>
          <w:p w14:paraId="302DB309" w14:textId="77777777" w:rsidR="00AF58C0" w:rsidRDefault="00AF58C0" w:rsidP="00C3561C">
            <w:pPr>
              <w:rPr>
                <w:color w:val="000000" w:themeColor="text1"/>
                <w:sz w:val="20"/>
                <w:szCs w:val="20"/>
                <w:highlight w:val="yellow"/>
              </w:rPr>
            </w:pPr>
            <w:r>
              <w:rPr>
                <w:rFonts w:eastAsia="Malgun Gothic"/>
                <w:sz w:val="20"/>
                <w:szCs w:val="20"/>
              </w:rPr>
              <w:t>Pending evaluation in 9.2.2.1</w:t>
            </w:r>
          </w:p>
        </w:tc>
        <w:tc>
          <w:tcPr>
            <w:tcW w:w="1530" w:type="dxa"/>
          </w:tcPr>
          <w:p w14:paraId="643A3157"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783C4FA" w14:textId="77777777" w:rsidR="00AF58C0" w:rsidRPr="00AF58C0" w:rsidRDefault="00AF58C0" w:rsidP="00C3561C">
            <w:pPr>
              <w:rPr>
                <w:rFonts w:eastAsia="Malgun Gothic"/>
                <w:sz w:val="20"/>
                <w:szCs w:val="20"/>
              </w:rPr>
            </w:pPr>
            <w:r w:rsidRPr="00AF58C0">
              <w:rPr>
                <w:rFonts w:eastAsia="Malgun Gothic"/>
                <w:sz w:val="20"/>
                <w:szCs w:val="20"/>
              </w:rPr>
              <w:t>Yes</w:t>
            </w:r>
          </w:p>
          <w:p w14:paraId="052873A8" w14:textId="77777777" w:rsidR="00AF58C0" w:rsidRDefault="00AF58C0" w:rsidP="00C3561C">
            <w:pPr>
              <w:rPr>
                <w:color w:val="000000" w:themeColor="text1"/>
                <w:sz w:val="20"/>
                <w:szCs w:val="20"/>
                <w:highlight w:val="yellow"/>
              </w:rPr>
            </w:pPr>
            <w:r w:rsidRPr="00AF58C0">
              <w:rPr>
                <w:color w:val="000000" w:themeColor="text1"/>
                <w:sz w:val="20"/>
                <w:szCs w:val="20"/>
              </w:rPr>
              <w:t>(Note 4)</w:t>
            </w:r>
          </w:p>
        </w:tc>
        <w:tc>
          <w:tcPr>
            <w:tcW w:w="1710" w:type="dxa"/>
            <w:vAlign w:val="center"/>
          </w:tcPr>
          <w:p w14:paraId="7BE9966C" w14:textId="77777777" w:rsidR="00AF58C0" w:rsidRPr="00B17CF6" w:rsidRDefault="00AF58C0" w:rsidP="00C3561C">
            <w:pPr>
              <w:rPr>
                <w:color w:val="000000" w:themeColor="text1"/>
                <w:sz w:val="20"/>
                <w:szCs w:val="20"/>
                <w:highlight w:val="yellow"/>
              </w:rPr>
            </w:pPr>
            <w:r>
              <w:rPr>
                <w:rFonts w:eastAsia="Malgun Gothic"/>
                <w:sz w:val="20"/>
                <w:szCs w:val="20"/>
              </w:rPr>
              <w:t xml:space="preserve">Pending evaluation in 9.2.2.1 </w:t>
            </w:r>
            <w:r w:rsidRPr="00AF58C0">
              <w:rPr>
                <w:color w:val="000000" w:themeColor="text1"/>
                <w:sz w:val="20"/>
                <w:szCs w:val="20"/>
              </w:rPr>
              <w:t>(Note 5)</w:t>
            </w:r>
          </w:p>
        </w:tc>
      </w:tr>
      <w:tr w:rsidR="00AF58C0" w14:paraId="00627F7F" w14:textId="77777777" w:rsidTr="00C3561C">
        <w:trPr>
          <w:trHeight w:val="887"/>
        </w:trPr>
        <w:tc>
          <w:tcPr>
            <w:tcW w:w="2515" w:type="dxa"/>
          </w:tcPr>
          <w:p w14:paraId="6E3BBD05" w14:textId="77777777" w:rsidR="00AF58C0" w:rsidRDefault="00AF58C0" w:rsidP="00C3561C">
            <w:pPr>
              <w:rPr>
                <w:sz w:val="20"/>
                <w:szCs w:val="20"/>
              </w:rPr>
            </w:pPr>
            <w:r>
              <w:rPr>
                <w:sz w:val="20"/>
                <w:szCs w:val="20"/>
              </w:rPr>
              <w:t xml:space="preserve">Whether UE device can maintain/store a single/unified model over different NW vendors </w:t>
            </w:r>
            <w:r w:rsidRPr="00AF58C0">
              <w:rPr>
                <w:sz w:val="20"/>
                <w:szCs w:val="20"/>
              </w:rPr>
              <w:t>[for a CSI report configuration]</w:t>
            </w:r>
          </w:p>
        </w:tc>
        <w:tc>
          <w:tcPr>
            <w:tcW w:w="1440" w:type="dxa"/>
            <w:vAlign w:val="center"/>
          </w:tcPr>
          <w:p w14:paraId="04CF62A7" w14:textId="77777777" w:rsidR="00AF58C0" w:rsidRDefault="00AF58C0" w:rsidP="00C3561C">
            <w:pPr>
              <w:rPr>
                <w:rFonts w:eastAsia="Malgun Gothic"/>
                <w:sz w:val="20"/>
                <w:szCs w:val="20"/>
              </w:rPr>
            </w:pPr>
            <w:r>
              <w:rPr>
                <w:rFonts w:eastAsia="Malgun Gothic"/>
                <w:sz w:val="20"/>
                <w:szCs w:val="20"/>
              </w:rPr>
              <w:t>Pending evaluation in 9.2.2.1</w:t>
            </w:r>
          </w:p>
          <w:p w14:paraId="230861A2" w14:textId="77777777" w:rsidR="00AF58C0" w:rsidRDefault="00AF58C0" w:rsidP="00C3561C">
            <w:pPr>
              <w:rPr>
                <w:color w:val="000000" w:themeColor="text1"/>
                <w:sz w:val="20"/>
                <w:szCs w:val="20"/>
                <w:highlight w:val="yellow"/>
              </w:rPr>
            </w:pPr>
          </w:p>
        </w:tc>
        <w:tc>
          <w:tcPr>
            <w:tcW w:w="1530" w:type="dxa"/>
          </w:tcPr>
          <w:p w14:paraId="139649D6"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079B633F" w14:textId="77777777" w:rsidR="00AF58C0" w:rsidRPr="00AF58C0" w:rsidRDefault="00AF58C0" w:rsidP="00C3561C">
            <w:pPr>
              <w:rPr>
                <w:rFonts w:eastAsia="Malgun Gothic"/>
                <w:sz w:val="20"/>
                <w:szCs w:val="20"/>
              </w:rPr>
            </w:pPr>
            <w:proofErr w:type="gramStart"/>
            <w:r w:rsidRPr="00AF58C0">
              <w:rPr>
                <w:rFonts w:eastAsia="Malgun Gothic"/>
                <w:sz w:val="20"/>
                <w:szCs w:val="20"/>
              </w:rPr>
              <w:t>Yes</w:t>
            </w:r>
            <w:proofErr w:type="gramEnd"/>
            <w:r w:rsidRPr="00AF58C0">
              <w:rPr>
                <w:rFonts w:eastAsia="Malgun Gothic"/>
                <w:sz w:val="20"/>
                <w:szCs w:val="20"/>
              </w:rPr>
              <w:t xml:space="preserve"> per camped cell. </w:t>
            </w:r>
          </w:p>
          <w:p w14:paraId="6F3B2CD1" w14:textId="0437E504" w:rsidR="00AF58C0" w:rsidRPr="00AF58C0" w:rsidRDefault="00AF58C0" w:rsidP="00C3561C">
            <w:pPr>
              <w:rPr>
                <w:rFonts w:eastAsia="Malgun Gothic"/>
                <w:sz w:val="20"/>
                <w:szCs w:val="20"/>
              </w:rPr>
            </w:pPr>
            <w:r w:rsidRPr="00AF58C0">
              <w:rPr>
                <w:rFonts w:eastAsia="Malgun Gothic"/>
                <w:sz w:val="20"/>
                <w:szCs w:val="20"/>
              </w:rPr>
              <w:t>Generalization over multiple NW pending 9.2.2.1</w:t>
            </w:r>
          </w:p>
          <w:p w14:paraId="4C335253" w14:textId="77777777" w:rsidR="00AF58C0" w:rsidRPr="00AF58C0" w:rsidRDefault="00AF58C0" w:rsidP="00C3561C">
            <w:pPr>
              <w:rPr>
                <w:color w:val="000000" w:themeColor="text1"/>
                <w:sz w:val="20"/>
                <w:szCs w:val="20"/>
              </w:rPr>
            </w:pPr>
            <w:r w:rsidRPr="00AF58C0">
              <w:rPr>
                <w:color w:val="000000" w:themeColor="text1"/>
                <w:sz w:val="20"/>
                <w:szCs w:val="20"/>
              </w:rPr>
              <w:t>(Note 5)</w:t>
            </w:r>
          </w:p>
        </w:tc>
        <w:tc>
          <w:tcPr>
            <w:tcW w:w="1710" w:type="dxa"/>
            <w:vAlign w:val="center"/>
          </w:tcPr>
          <w:p w14:paraId="67EA127E" w14:textId="77777777" w:rsidR="00AF58C0" w:rsidRDefault="00AF58C0" w:rsidP="00C3561C">
            <w:pPr>
              <w:rPr>
                <w:rFonts w:eastAsia="Malgun Gothic"/>
                <w:sz w:val="20"/>
                <w:szCs w:val="20"/>
              </w:rPr>
            </w:pPr>
            <w:r>
              <w:rPr>
                <w:rFonts w:eastAsia="Malgun Gothic"/>
                <w:sz w:val="20"/>
                <w:szCs w:val="20"/>
              </w:rPr>
              <w:t>Yes</w:t>
            </w:r>
          </w:p>
          <w:p w14:paraId="19D44B89" w14:textId="77777777" w:rsidR="00AF58C0" w:rsidRDefault="00AF58C0" w:rsidP="00C3561C">
            <w:pPr>
              <w:rPr>
                <w:color w:val="000000" w:themeColor="text1"/>
                <w:sz w:val="20"/>
                <w:szCs w:val="20"/>
                <w:highlight w:val="yellow"/>
              </w:rPr>
            </w:pPr>
            <w:r w:rsidRPr="00AF58C0">
              <w:rPr>
                <w:color w:val="000000" w:themeColor="text1"/>
                <w:sz w:val="20"/>
                <w:szCs w:val="20"/>
              </w:rPr>
              <w:t>(Note 4)</w:t>
            </w:r>
          </w:p>
        </w:tc>
      </w:tr>
      <w:tr w:rsidR="00AF58C0" w14:paraId="6CF4ADEC" w14:textId="77777777" w:rsidTr="00C3561C">
        <w:trPr>
          <w:trHeight w:val="1360"/>
        </w:trPr>
        <w:tc>
          <w:tcPr>
            <w:tcW w:w="2515" w:type="dxa"/>
          </w:tcPr>
          <w:p w14:paraId="5DC1CB81" w14:textId="77777777" w:rsidR="00AF58C0" w:rsidRDefault="00AF58C0" w:rsidP="00C3561C">
            <w:pPr>
              <w:rPr>
                <w:sz w:val="20"/>
                <w:szCs w:val="20"/>
                <w:highlight w:val="yellow"/>
              </w:rPr>
            </w:pPr>
            <w:r w:rsidRPr="00AF58C0">
              <w:rPr>
                <w:sz w:val="20"/>
                <w:szCs w:val="20"/>
              </w:rPr>
              <w:t>Extendibility:</w:t>
            </w:r>
            <w:r w:rsidRPr="00AF58C0">
              <w:rPr>
                <w:rFonts w:eastAsia="Malgun Gothic"/>
                <w:sz w:val="20"/>
                <w:szCs w:val="20"/>
              </w:rPr>
              <w:t xml:space="preserve"> to train new UE-side model compatible with NW-side model in use; </w:t>
            </w:r>
          </w:p>
        </w:tc>
        <w:tc>
          <w:tcPr>
            <w:tcW w:w="1440" w:type="dxa"/>
            <w:vAlign w:val="center"/>
          </w:tcPr>
          <w:p w14:paraId="6EA8FFAF"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530" w:type="dxa"/>
          </w:tcPr>
          <w:p w14:paraId="6465D369" w14:textId="77777777" w:rsidR="00AF58C0" w:rsidRDefault="00AF58C0" w:rsidP="00C3561C">
            <w:pPr>
              <w:rPr>
                <w:color w:val="000000" w:themeColor="text1"/>
                <w:kern w:val="24"/>
                <w:sz w:val="20"/>
                <w:szCs w:val="20"/>
              </w:rPr>
            </w:pPr>
            <w:r>
              <w:rPr>
                <w:bCs/>
                <w:color w:val="000000" w:themeColor="text1"/>
                <w:kern w:val="24"/>
                <w:sz w:val="20"/>
                <w:szCs w:val="20"/>
              </w:rPr>
              <w:t>FFS</w:t>
            </w:r>
          </w:p>
        </w:tc>
        <w:tc>
          <w:tcPr>
            <w:tcW w:w="1530" w:type="dxa"/>
            <w:vAlign w:val="center"/>
          </w:tcPr>
          <w:p w14:paraId="316C4048"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710" w:type="dxa"/>
            <w:vAlign w:val="center"/>
          </w:tcPr>
          <w:p w14:paraId="20EADB88" w14:textId="77777777" w:rsidR="00AF58C0" w:rsidRDefault="00AF58C0" w:rsidP="00C3561C">
            <w:pPr>
              <w:rPr>
                <w:color w:val="000000" w:themeColor="text1"/>
                <w:kern w:val="24"/>
                <w:sz w:val="20"/>
                <w:szCs w:val="20"/>
              </w:rPr>
            </w:pPr>
            <w:r>
              <w:rPr>
                <w:color w:val="000000" w:themeColor="text1"/>
                <w:kern w:val="24"/>
                <w:sz w:val="20"/>
                <w:szCs w:val="20"/>
              </w:rPr>
              <w:t>FFS</w:t>
            </w:r>
          </w:p>
        </w:tc>
      </w:tr>
      <w:tr w:rsidR="00AF58C0" w14:paraId="694114D2" w14:textId="77777777" w:rsidTr="00C3561C">
        <w:trPr>
          <w:trHeight w:val="1360"/>
        </w:trPr>
        <w:tc>
          <w:tcPr>
            <w:tcW w:w="2515" w:type="dxa"/>
          </w:tcPr>
          <w:p w14:paraId="01C11573" w14:textId="77777777" w:rsidR="00AF58C0" w:rsidRDefault="00AF58C0" w:rsidP="00C3561C">
            <w:pPr>
              <w:rPr>
                <w:sz w:val="20"/>
                <w:szCs w:val="20"/>
                <w:highlight w:val="yellow"/>
              </w:rPr>
            </w:pPr>
            <w:r w:rsidRPr="00AF58C0">
              <w:rPr>
                <w:sz w:val="20"/>
                <w:szCs w:val="20"/>
              </w:rPr>
              <w:t>Extendibility:</w:t>
            </w:r>
            <w:r w:rsidRPr="00AF58C0">
              <w:rPr>
                <w:rFonts w:eastAsia="Malgun Gothic"/>
                <w:sz w:val="20"/>
                <w:szCs w:val="20"/>
              </w:rPr>
              <w:t xml:space="preserve"> To train new NW-side model compatible with UE-side model in use</w:t>
            </w:r>
          </w:p>
        </w:tc>
        <w:tc>
          <w:tcPr>
            <w:tcW w:w="1440" w:type="dxa"/>
            <w:vAlign w:val="center"/>
          </w:tcPr>
          <w:p w14:paraId="676080AA"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530" w:type="dxa"/>
          </w:tcPr>
          <w:p w14:paraId="7C34FA2F" w14:textId="77777777" w:rsidR="00AF58C0" w:rsidRDefault="00AF58C0" w:rsidP="00C3561C">
            <w:pPr>
              <w:rPr>
                <w:bCs/>
                <w:color w:val="000000" w:themeColor="text1"/>
                <w:kern w:val="24"/>
                <w:sz w:val="20"/>
                <w:szCs w:val="20"/>
              </w:rPr>
            </w:pPr>
          </w:p>
          <w:p w14:paraId="176EDAA8" w14:textId="77777777" w:rsidR="00AF58C0" w:rsidRDefault="00AF58C0" w:rsidP="00C3561C">
            <w:pPr>
              <w:rPr>
                <w:bCs/>
                <w:color w:val="000000" w:themeColor="text1"/>
                <w:kern w:val="24"/>
                <w:sz w:val="20"/>
                <w:szCs w:val="20"/>
              </w:rPr>
            </w:pPr>
          </w:p>
          <w:p w14:paraId="12C722FF" w14:textId="77777777" w:rsidR="00AF58C0" w:rsidRDefault="00AF58C0" w:rsidP="00C3561C">
            <w:pPr>
              <w:rPr>
                <w:bCs/>
                <w:color w:val="000000" w:themeColor="text1"/>
                <w:kern w:val="24"/>
                <w:sz w:val="20"/>
                <w:szCs w:val="20"/>
              </w:rPr>
            </w:pPr>
            <w:r>
              <w:rPr>
                <w:bCs/>
                <w:color w:val="000000" w:themeColor="text1"/>
                <w:kern w:val="24"/>
                <w:sz w:val="20"/>
                <w:szCs w:val="20"/>
              </w:rPr>
              <w:t>FFS</w:t>
            </w:r>
          </w:p>
        </w:tc>
        <w:tc>
          <w:tcPr>
            <w:tcW w:w="1530" w:type="dxa"/>
            <w:vAlign w:val="center"/>
          </w:tcPr>
          <w:p w14:paraId="7C963A71" w14:textId="77777777" w:rsidR="00AF58C0" w:rsidRPr="00040DE0" w:rsidRDefault="00AF58C0" w:rsidP="00C3561C">
            <w:pPr>
              <w:rPr>
                <w:i/>
                <w:color w:val="000000" w:themeColor="text1"/>
                <w:kern w:val="24"/>
                <w:sz w:val="20"/>
                <w:szCs w:val="20"/>
              </w:rPr>
            </w:pPr>
            <w:r>
              <w:rPr>
                <w:color w:val="000000" w:themeColor="text1"/>
                <w:kern w:val="24"/>
                <w:sz w:val="20"/>
                <w:szCs w:val="20"/>
              </w:rPr>
              <w:t>FFS</w:t>
            </w:r>
          </w:p>
        </w:tc>
        <w:tc>
          <w:tcPr>
            <w:tcW w:w="1710" w:type="dxa"/>
            <w:vAlign w:val="center"/>
          </w:tcPr>
          <w:p w14:paraId="2A4D0EE4" w14:textId="77777777" w:rsidR="00AF58C0" w:rsidRDefault="00AF58C0" w:rsidP="00C3561C">
            <w:pPr>
              <w:rPr>
                <w:color w:val="000000" w:themeColor="text1"/>
                <w:kern w:val="24"/>
                <w:sz w:val="20"/>
                <w:szCs w:val="20"/>
              </w:rPr>
            </w:pPr>
            <w:r>
              <w:rPr>
                <w:color w:val="000000" w:themeColor="text1"/>
                <w:kern w:val="24"/>
                <w:sz w:val="20"/>
                <w:szCs w:val="20"/>
              </w:rPr>
              <w:t>FFS</w:t>
            </w:r>
          </w:p>
        </w:tc>
      </w:tr>
      <w:tr w:rsidR="00AF58C0" w14:paraId="66AEC6A8" w14:textId="77777777" w:rsidTr="00C3561C">
        <w:trPr>
          <w:trHeight w:val="650"/>
        </w:trPr>
        <w:tc>
          <w:tcPr>
            <w:tcW w:w="2515" w:type="dxa"/>
          </w:tcPr>
          <w:p w14:paraId="00C8ADE2" w14:textId="77777777" w:rsidR="00AF58C0" w:rsidRDefault="00AF58C0" w:rsidP="00C3561C">
            <w:pPr>
              <w:rPr>
                <w:sz w:val="20"/>
                <w:szCs w:val="20"/>
              </w:rPr>
            </w:pPr>
            <w:r>
              <w:rPr>
                <w:sz w:val="20"/>
                <w:szCs w:val="20"/>
              </w:rPr>
              <w:t>Whether training data distribution can match the inference device</w:t>
            </w:r>
          </w:p>
        </w:tc>
        <w:tc>
          <w:tcPr>
            <w:tcW w:w="1440" w:type="dxa"/>
            <w:vAlign w:val="center"/>
          </w:tcPr>
          <w:p w14:paraId="2DC378AA" w14:textId="77777777" w:rsidR="00AF58C0" w:rsidRPr="00AF58C0" w:rsidRDefault="00AF58C0" w:rsidP="00C3561C">
            <w:pPr>
              <w:rPr>
                <w:color w:val="000000" w:themeColor="text1"/>
                <w:kern w:val="24"/>
                <w:sz w:val="20"/>
                <w:szCs w:val="20"/>
              </w:rPr>
            </w:pPr>
            <w:r w:rsidRPr="00AF58C0">
              <w:rPr>
                <w:color w:val="000000" w:themeColor="text1"/>
                <w:kern w:val="24"/>
                <w:sz w:val="20"/>
                <w:szCs w:val="20"/>
              </w:rPr>
              <w:t>FFS</w:t>
            </w:r>
          </w:p>
          <w:p w14:paraId="3EF8E920" w14:textId="77777777" w:rsidR="00AF58C0" w:rsidRDefault="00AF58C0" w:rsidP="00C3561C">
            <w:pPr>
              <w:rPr>
                <w:strike/>
                <w:color w:val="000000" w:themeColor="text1"/>
                <w:kern w:val="24"/>
                <w:sz w:val="20"/>
                <w:szCs w:val="20"/>
              </w:rPr>
            </w:pPr>
          </w:p>
        </w:tc>
        <w:tc>
          <w:tcPr>
            <w:tcW w:w="1530" w:type="dxa"/>
          </w:tcPr>
          <w:p w14:paraId="6E144E05" w14:textId="77777777" w:rsidR="00AF58C0" w:rsidRDefault="00AF58C0" w:rsidP="00C3561C">
            <w:pPr>
              <w:rPr>
                <w:rFonts w:eastAsia="SimSun"/>
                <w:bCs/>
                <w:color w:val="000000" w:themeColor="text1"/>
                <w:sz w:val="20"/>
                <w:szCs w:val="20"/>
              </w:rPr>
            </w:pPr>
          </w:p>
          <w:p w14:paraId="1C0212CD" w14:textId="2EA42C3F" w:rsidR="00AF58C0" w:rsidRDefault="00AF58C0" w:rsidP="00C3561C">
            <w:pPr>
              <w:rPr>
                <w:rFonts w:eastAsia="SimSun"/>
                <w:bCs/>
                <w:color w:val="000000" w:themeColor="text1"/>
                <w:sz w:val="20"/>
                <w:szCs w:val="20"/>
              </w:rPr>
            </w:pPr>
            <w:r>
              <w:rPr>
                <w:rFonts w:eastAsia="SimSun"/>
                <w:bCs/>
                <w:color w:val="000000" w:themeColor="text1"/>
                <w:sz w:val="20"/>
                <w:szCs w:val="20"/>
              </w:rPr>
              <w:t>FFS</w:t>
            </w:r>
          </w:p>
          <w:p w14:paraId="1697F50D" w14:textId="77777777" w:rsidR="00AF58C0" w:rsidRDefault="00AF58C0" w:rsidP="00C3561C">
            <w:pPr>
              <w:rPr>
                <w:color w:val="000000" w:themeColor="text1"/>
                <w:kern w:val="24"/>
                <w:sz w:val="20"/>
                <w:szCs w:val="20"/>
              </w:rPr>
            </w:pPr>
          </w:p>
        </w:tc>
        <w:tc>
          <w:tcPr>
            <w:tcW w:w="1530" w:type="dxa"/>
          </w:tcPr>
          <w:p w14:paraId="5EA0BE80" w14:textId="77777777" w:rsidR="00AF58C0" w:rsidRDefault="00AF58C0" w:rsidP="00C3561C">
            <w:pPr>
              <w:rPr>
                <w:strike/>
                <w:color w:val="000000" w:themeColor="text1"/>
                <w:kern w:val="24"/>
                <w:sz w:val="20"/>
                <w:szCs w:val="20"/>
                <w:highlight w:val="yellow"/>
              </w:rPr>
            </w:pPr>
            <w:r>
              <w:rPr>
                <w:color w:val="000000" w:themeColor="text1"/>
                <w:kern w:val="24"/>
                <w:sz w:val="20"/>
                <w:szCs w:val="20"/>
              </w:rPr>
              <w:t>FFS</w:t>
            </w:r>
          </w:p>
          <w:p w14:paraId="57B918FA" w14:textId="77777777" w:rsidR="00AF58C0" w:rsidRDefault="00AF58C0" w:rsidP="00C3561C">
            <w:pPr>
              <w:rPr>
                <w:color w:val="000000" w:themeColor="text1"/>
                <w:kern w:val="24"/>
                <w:sz w:val="20"/>
                <w:szCs w:val="20"/>
              </w:rPr>
            </w:pPr>
          </w:p>
        </w:tc>
        <w:tc>
          <w:tcPr>
            <w:tcW w:w="1710" w:type="dxa"/>
          </w:tcPr>
          <w:p w14:paraId="73001EE9" w14:textId="77777777" w:rsidR="00AF58C0" w:rsidRDefault="00AF58C0" w:rsidP="00C3561C">
            <w:pPr>
              <w:rPr>
                <w:color w:val="000000" w:themeColor="text1"/>
                <w:kern w:val="24"/>
                <w:sz w:val="20"/>
                <w:szCs w:val="20"/>
              </w:rPr>
            </w:pPr>
            <w:r>
              <w:rPr>
                <w:rFonts w:eastAsia="SimSun"/>
                <w:sz w:val="20"/>
                <w:szCs w:val="20"/>
              </w:rPr>
              <w:t>FFS</w:t>
            </w:r>
          </w:p>
        </w:tc>
      </w:tr>
      <w:tr w:rsidR="00AF58C0" w14:paraId="7CF95539" w14:textId="77777777" w:rsidTr="00C3561C">
        <w:trPr>
          <w:trHeight w:val="157"/>
        </w:trPr>
        <w:tc>
          <w:tcPr>
            <w:tcW w:w="2515" w:type="dxa"/>
          </w:tcPr>
          <w:p w14:paraId="5A07F82A" w14:textId="77777777" w:rsidR="00AF58C0" w:rsidRDefault="00AF58C0" w:rsidP="00C3561C">
            <w:pPr>
              <w:rPr>
                <w:sz w:val="20"/>
                <w:szCs w:val="20"/>
              </w:rPr>
            </w:pPr>
            <w:r>
              <w:rPr>
                <w:rFonts w:eastAsia="Malgun Gothic"/>
                <w:sz w:val="20"/>
                <w:szCs w:val="20"/>
              </w:rPr>
              <w:t>Software/hardware compatibility (Whether device capability can be considered for model development)</w:t>
            </w:r>
          </w:p>
        </w:tc>
        <w:tc>
          <w:tcPr>
            <w:tcW w:w="1440" w:type="dxa"/>
          </w:tcPr>
          <w:p w14:paraId="7EC85AFD" w14:textId="77777777" w:rsidR="00AF58C0" w:rsidRDefault="00AF58C0" w:rsidP="00C3561C">
            <w:pPr>
              <w:rPr>
                <w:color w:val="000000" w:themeColor="text1"/>
                <w:kern w:val="24"/>
                <w:sz w:val="20"/>
                <w:szCs w:val="20"/>
              </w:rPr>
            </w:pPr>
            <w:r>
              <w:rPr>
                <w:rFonts w:eastAsia="SimSun"/>
                <w:sz w:val="20"/>
                <w:szCs w:val="20"/>
              </w:rPr>
              <w:t xml:space="preserve">Compatible </w:t>
            </w:r>
          </w:p>
        </w:tc>
        <w:tc>
          <w:tcPr>
            <w:tcW w:w="1530" w:type="dxa"/>
          </w:tcPr>
          <w:p w14:paraId="6757A627" w14:textId="77777777" w:rsidR="00AF58C0" w:rsidRDefault="00AF58C0" w:rsidP="00C3561C">
            <w:pPr>
              <w:rPr>
                <w:rFonts w:eastAsia="SimSun"/>
                <w:sz w:val="20"/>
                <w:szCs w:val="20"/>
              </w:rPr>
            </w:pPr>
            <w:r>
              <w:rPr>
                <w:rFonts w:eastAsia="SimSun"/>
                <w:bCs/>
                <w:color w:val="000000" w:themeColor="text1"/>
                <w:sz w:val="20"/>
                <w:szCs w:val="20"/>
              </w:rPr>
              <w:t>Compatible</w:t>
            </w:r>
          </w:p>
        </w:tc>
        <w:tc>
          <w:tcPr>
            <w:tcW w:w="1530" w:type="dxa"/>
          </w:tcPr>
          <w:p w14:paraId="288E04F4" w14:textId="77777777" w:rsidR="00AF58C0" w:rsidRDefault="00AF58C0" w:rsidP="00C3561C">
            <w:pPr>
              <w:rPr>
                <w:color w:val="000000" w:themeColor="text1"/>
                <w:kern w:val="24"/>
                <w:sz w:val="20"/>
                <w:szCs w:val="20"/>
              </w:rPr>
            </w:pPr>
            <w:r>
              <w:rPr>
                <w:rFonts w:eastAsia="SimSun"/>
                <w:sz w:val="20"/>
                <w:szCs w:val="20"/>
              </w:rPr>
              <w:t>Compatible</w:t>
            </w:r>
          </w:p>
        </w:tc>
        <w:tc>
          <w:tcPr>
            <w:tcW w:w="1710" w:type="dxa"/>
          </w:tcPr>
          <w:p w14:paraId="6B60D5DC" w14:textId="77777777" w:rsidR="00AF58C0" w:rsidRDefault="00AF58C0" w:rsidP="00C3561C">
            <w:pPr>
              <w:rPr>
                <w:color w:val="000000" w:themeColor="text1"/>
                <w:kern w:val="24"/>
                <w:sz w:val="20"/>
                <w:szCs w:val="20"/>
              </w:rPr>
            </w:pPr>
            <w:r>
              <w:rPr>
                <w:rFonts w:eastAsia="SimSun"/>
                <w:sz w:val="20"/>
                <w:szCs w:val="20"/>
              </w:rPr>
              <w:t>Compatible</w:t>
            </w:r>
          </w:p>
        </w:tc>
      </w:tr>
      <w:tr w:rsidR="00AF58C0" w14:paraId="1506CE9E" w14:textId="77777777" w:rsidTr="00C3561C">
        <w:trPr>
          <w:trHeight w:val="669"/>
        </w:trPr>
        <w:tc>
          <w:tcPr>
            <w:tcW w:w="2515" w:type="dxa"/>
          </w:tcPr>
          <w:p w14:paraId="0447791A" w14:textId="77777777" w:rsidR="00AF58C0" w:rsidRDefault="00AF58C0" w:rsidP="00C3561C">
            <w:pPr>
              <w:rPr>
                <w:rFonts w:eastAsia="Malgun Gothic"/>
                <w:sz w:val="20"/>
                <w:szCs w:val="20"/>
              </w:rPr>
            </w:pPr>
            <w:r>
              <w:rPr>
                <w:rFonts w:eastAsia="Malgun Gothic"/>
                <w:sz w:val="20"/>
                <w:szCs w:val="20"/>
              </w:rPr>
              <w:t>Model performance based on evaluation in 9.2.2.1</w:t>
            </w:r>
          </w:p>
        </w:tc>
        <w:tc>
          <w:tcPr>
            <w:tcW w:w="1440" w:type="dxa"/>
          </w:tcPr>
          <w:p w14:paraId="44FD84A1" w14:textId="77777777" w:rsidR="00AF58C0" w:rsidRDefault="00AF58C0" w:rsidP="00C3561C">
            <w:pPr>
              <w:rPr>
                <w:color w:val="000000" w:themeColor="text1"/>
                <w:kern w:val="24"/>
                <w:sz w:val="20"/>
                <w:szCs w:val="20"/>
              </w:rPr>
            </w:pPr>
            <w:r>
              <w:rPr>
                <w:rFonts w:eastAsia="Malgun Gothic"/>
                <w:sz w:val="20"/>
                <w:szCs w:val="20"/>
              </w:rPr>
              <w:t>Pending evaluation in 9.2.2.1</w:t>
            </w:r>
          </w:p>
        </w:tc>
        <w:tc>
          <w:tcPr>
            <w:tcW w:w="1530" w:type="dxa"/>
          </w:tcPr>
          <w:p w14:paraId="4CD5F871"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tcPr>
          <w:p w14:paraId="47A8ECBA" w14:textId="77777777" w:rsidR="00AF58C0" w:rsidRDefault="00AF58C0" w:rsidP="00C3561C">
            <w:pPr>
              <w:rPr>
                <w:color w:val="000000" w:themeColor="text1"/>
                <w:kern w:val="24"/>
                <w:sz w:val="20"/>
                <w:szCs w:val="20"/>
              </w:rPr>
            </w:pPr>
            <w:r>
              <w:rPr>
                <w:rFonts w:eastAsia="Malgun Gothic"/>
                <w:sz w:val="20"/>
                <w:szCs w:val="20"/>
              </w:rPr>
              <w:t>Pending evaluation in 9.2.2.1</w:t>
            </w:r>
          </w:p>
        </w:tc>
        <w:tc>
          <w:tcPr>
            <w:tcW w:w="1710" w:type="dxa"/>
          </w:tcPr>
          <w:p w14:paraId="368E8811" w14:textId="77777777" w:rsidR="00AF58C0" w:rsidRDefault="00AF58C0" w:rsidP="00C3561C">
            <w:pPr>
              <w:rPr>
                <w:color w:val="000000" w:themeColor="text1"/>
                <w:kern w:val="24"/>
                <w:sz w:val="20"/>
                <w:szCs w:val="20"/>
              </w:rPr>
            </w:pPr>
            <w:r>
              <w:rPr>
                <w:rFonts w:eastAsia="Malgun Gothic"/>
                <w:sz w:val="20"/>
                <w:szCs w:val="20"/>
              </w:rPr>
              <w:t>Pending evaluation in 9.2.2.1</w:t>
            </w:r>
          </w:p>
        </w:tc>
      </w:tr>
    </w:tbl>
    <w:p w14:paraId="41314017" w14:textId="77777777" w:rsidR="00AF58C0" w:rsidRDefault="00AF58C0" w:rsidP="00AF58C0">
      <w:pPr>
        <w:rPr>
          <w:sz w:val="20"/>
          <w:szCs w:val="20"/>
        </w:rPr>
      </w:pPr>
    </w:p>
    <w:p w14:paraId="19749124"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27F0E34D" w14:textId="17BF01F6"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proofErr w:type="spellStart"/>
      <w:r w:rsidRPr="00671BE3">
        <w:rPr>
          <w:rFonts w:eastAsia="Malgun Gothic"/>
          <w:color w:val="000000" w:themeColor="text1"/>
          <w:sz w:val="20"/>
          <w:szCs w:val="20"/>
          <w:highlight w:val="yellow"/>
        </w:rPr>
        <w:t>prioprotiy</w:t>
      </w:r>
      <w:proofErr w:type="spellEnd"/>
      <w:r w:rsidR="00671BE3">
        <w:rPr>
          <w:rFonts w:eastAsia="Malgun Gothic"/>
          <w:color w:val="000000" w:themeColor="text1"/>
          <w:sz w:val="20"/>
          <w:szCs w:val="20"/>
        </w:rPr>
        <w:t xml:space="preserve"> </w:t>
      </w:r>
      <w:r w:rsidR="00671BE3">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5F4CD6EA"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1DDB5F6" w14:textId="77777777" w:rsidR="00AF58C0" w:rsidRDefault="00AF58C0" w:rsidP="00AF58C0">
      <w:pPr>
        <w:rPr>
          <w:color w:val="000000" w:themeColor="text1"/>
          <w:sz w:val="18"/>
          <w:szCs w:val="18"/>
        </w:rPr>
      </w:pPr>
      <w:r>
        <w:rPr>
          <w:color w:val="000000" w:themeColor="text1"/>
          <w:sz w:val="20"/>
          <w:szCs w:val="20"/>
        </w:rPr>
        <w:lastRenderedPageBreak/>
        <w:t>Note 4: Under the assumption that the vendor training first has engineering freedom to design its own model, the condition follows naturally. [To understand the effects of long-term evolution of the AI/ML model in the eco-system, further studies are needed].</w:t>
      </w:r>
    </w:p>
    <w:p w14:paraId="519A67DF"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B8FB71F"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6: The need for matching the inference device in training can be limited, when mixing datasets from different device Types are used.</w:t>
      </w:r>
    </w:p>
    <w:p w14:paraId="714DBC15" w14:textId="77777777" w:rsidR="00AF58C0" w:rsidRPr="0054103F" w:rsidRDefault="00AF58C0" w:rsidP="00972408">
      <w:pPr>
        <w:spacing w:after="120"/>
        <w:rPr>
          <w:rFonts w:eastAsia="Malgun Gothic"/>
          <w:b/>
          <w:bCs/>
          <w:i/>
          <w:iCs/>
          <w:color w:val="000000" w:themeColor="text1"/>
          <w:szCs w:val="20"/>
        </w:rPr>
      </w:pPr>
    </w:p>
    <w:p w14:paraId="071B3275" w14:textId="77777777" w:rsidR="00FD46F3" w:rsidRPr="00EB70B6" w:rsidRDefault="00FD46F3" w:rsidP="00EB70B6">
      <w:pPr>
        <w:pStyle w:val="3GPPText"/>
        <w:rPr>
          <w:b/>
          <w:bCs/>
          <w:i/>
          <w:iCs/>
          <w:sz w:val="20"/>
        </w:rPr>
      </w:pPr>
      <w:r w:rsidRPr="00EB70B6">
        <w:rPr>
          <w:b/>
          <w:bCs/>
          <w:i/>
          <w:iCs/>
          <w:sz w:val="20"/>
        </w:rPr>
        <w:t xml:space="preserve">Proposal 2-2-3(v1) </w:t>
      </w:r>
    </w:p>
    <w:p w14:paraId="396B53FF" w14:textId="77777777" w:rsidR="00FD46F3" w:rsidRDefault="00FD46F3" w:rsidP="00FD46F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5823EE4"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50B3A830"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174820D7"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4520A50F"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068F8D5"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61EC8B1"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605E274"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2ACD3FCD"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49734FD3" w14:textId="77777777" w:rsidR="00972408" w:rsidRDefault="00972408">
      <w:pPr>
        <w:spacing w:after="120"/>
        <w:rPr>
          <w:rFonts w:eastAsia="Malgun Gothic"/>
          <w:b/>
          <w:bCs/>
          <w:i/>
          <w:iCs/>
          <w:color w:val="000000" w:themeColor="text1"/>
          <w:szCs w:val="20"/>
          <w:lang w:val="en-GB"/>
        </w:rPr>
      </w:pPr>
    </w:p>
    <w:p w14:paraId="4A48F45F" w14:textId="77777777" w:rsidR="00EB70B6" w:rsidRDefault="00EB70B6">
      <w:pPr>
        <w:spacing w:after="120"/>
        <w:rPr>
          <w:rFonts w:eastAsia="Malgun Gothic"/>
          <w:b/>
          <w:bCs/>
          <w:i/>
          <w:iCs/>
          <w:color w:val="000000" w:themeColor="text1"/>
          <w:szCs w:val="20"/>
          <w:lang w:val="en-GB"/>
        </w:rPr>
      </w:pPr>
    </w:p>
    <w:p w14:paraId="624D3554" w14:textId="77777777" w:rsidR="00EB70B6" w:rsidRDefault="00EB70B6" w:rsidP="00EB70B6">
      <w:pPr>
        <w:pStyle w:val="Heading1"/>
      </w:pPr>
      <w:r>
        <w:t xml:space="preserve">FL’s suggestion for Aug meeting </w:t>
      </w:r>
    </w:p>
    <w:p w14:paraId="0DEE3C6D" w14:textId="7B17EC90" w:rsidR="002848A4" w:rsidRDefault="002848A4" w:rsidP="004306BC">
      <w:pPr>
        <w:pStyle w:val="0Maintext"/>
        <w:ind w:firstLine="0"/>
      </w:pPr>
      <w:r>
        <w:t xml:space="preserve">In RAN1 114, please submit your view on the type 2 and type 3 table with the agreed table structure. </w:t>
      </w:r>
    </w:p>
    <w:p w14:paraId="4574A971" w14:textId="0CA72B12" w:rsidR="002848A4" w:rsidRDefault="002848A4" w:rsidP="004306BC">
      <w:pPr>
        <w:pStyle w:val="0Maintext"/>
        <w:ind w:firstLine="0"/>
      </w:pPr>
      <w:r>
        <w:t xml:space="preserve">For training collaboration type 1, we did not have chance to discuss it. Bases on </w:t>
      </w:r>
      <w:r>
        <w:t>comments from RAN1 112bis-e and RAN1 113</w:t>
      </w:r>
      <w:r>
        <w:t>, offline discussion, please consider the following table structure when you submit your view.</w:t>
      </w:r>
    </w:p>
    <w:p w14:paraId="6F8D511D" w14:textId="311DCDC9" w:rsidR="00CD4E3E" w:rsidRPr="004306BC" w:rsidRDefault="002848A4" w:rsidP="004306BC">
      <w:pPr>
        <w:pStyle w:val="0Maintext"/>
        <w:ind w:firstLine="0"/>
      </w:pPr>
      <w:r>
        <w:t>The</w:t>
      </w:r>
      <w:r w:rsidR="00CD4E3E">
        <w:t xml:space="preserve"> table </w:t>
      </w:r>
      <w:r w:rsidR="004306BC">
        <w:t xml:space="preserve">structure </w:t>
      </w:r>
      <w:r w:rsidR="00CD4E3E">
        <w:t xml:space="preserve">for training collaboration type 1 </w:t>
      </w:r>
      <w:proofErr w:type="gramStart"/>
      <w:r w:rsidR="00CD4E3E">
        <w:t>are</w:t>
      </w:r>
      <w:proofErr w:type="gramEnd"/>
      <w:r w:rsidR="00CD4E3E">
        <w:t xml:space="preserve"> proposed </w:t>
      </w:r>
      <w:r w:rsidR="004306BC">
        <w:t>as</w:t>
      </w:r>
      <w:r w:rsidR="00CD4E3E">
        <w:t xml:space="preserve"> below. The</w:t>
      </w:r>
      <w:r w:rsidR="0015502E">
        <w:t xml:space="preserve"> two highlighted columns </w:t>
      </w:r>
      <w:r w:rsidR="004306BC">
        <w:t>are defined</w:t>
      </w:r>
      <w:r w:rsidR="00223488">
        <w:t xml:space="preserve"> as below</w:t>
      </w:r>
      <w:r w:rsidR="004306BC">
        <w:t>. The 1</w:t>
      </w:r>
      <w:r w:rsidR="004306BC" w:rsidRPr="004306BC">
        <w:rPr>
          <w:vertAlign w:val="superscript"/>
        </w:rPr>
        <w:t>st</w:t>
      </w:r>
      <w:r w:rsidR="004306BC">
        <w:t xml:space="preserve"> </w:t>
      </w:r>
      <w:r w:rsidR="00223488">
        <w:t xml:space="preserve">highlighted </w:t>
      </w:r>
      <w:r w:rsidR="004306BC">
        <w:t>column under NW side type 1</w:t>
      </w:r>
      <w:r w:rsidR="00223488">
        <w:t xml:space="preserve"> was the originally captured as note 3 in previous discussion</w:t>
      </w:r>
      <w:r w:rsidR="004306BC">
        <w:t xml:space="preserve"> </w:t>
      </w:r>
      <w:r w:rsidR="00223488">
        <w:t xml:space="preserve">under NW side. It was requested to separate it from unknown model structure.  The second highlighted column was original “type Y collaboration”. Based on comments, it was revised to clarify what the process is.  </w:t>
      </w:r>
    </w:p>
    <w:p w14:paraId="1B6DB375" w14:textId="77777777" w:rsidR="00CD4E3E" w:rsidRDefault="00CD4E3E" w:rsidP="00CD4E3E">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1.  </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855"/>
        <w:gridCol w:w="1072"/>
        <w:gridCol w:w="1008"/>
        <w:gridCol w:w="1348"/>
        <w:gridCol w:w="1447"/>
        <w:gridCol w:w="1196"/>
        <w:gridCol w:w="1200"/>
      </w:tblGrid>
      <w:tr w:rsidR="0015502E" w14:paraId="40086434" w14:textId="77777777" w:rsidTr="00223488">
        <w:trPr>
          <w:trHeight w:val="81"/>
        </w:trPr>
        <w:tc>
          <w:tcPr>
            <w:tcW w:w="1855" w:type="dxa"/>
            <w:vMerge w:val="restart"/>
            <w:tcBorders>
              <w:tl2br w:val="single" w:sz="4" w:space="0" w:color="auto"/>
            </w:tcBorders>
          </w:tcPr>
          <w:p w14:paraId="6C1AD42C" w14:textId="6360697B" w:rsidR="0015502E" w:rsidRDefault="004306BC" w:rsidP="0015502E">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w:t>
            </w:r>
            <w:r w:rsidR="0015502E">
              <w:rPr>
                <w:rFonts w:eastAsia="DengXian"/>
                <w:sz w:val="18"/>
                <w:szCs w:val="18"/>
              </w:rPr>
              <w:t>Training types</w:t>
            </w:r>
          </w:p>
          <w:p w14:paraId="5C4A83D5" w14:textId="77777777" w:rsidR="0015502E" w:rsidRDefault="0015502E" w:rsidP="0015502E">
            <w:pPr>
              <w:rPr>
                <w:rFonts w:eastAsia="DengXian"/>
                <w:sz w:val="18"/>
                <w:szCs w:val="18"/>
              </w:rPr>
            </w:pPr>
          </w:p>
          <w:p w14:paraId="31B0794B" w14:textId="77777777" w:rsidR="0015502E" w:rsidRDefault="0015502E" w:rsidP="0015502E">
            <w:pPr>
              <w:rPr>
                <w:rFonts w:eastAsia="DengXian"/>
                <w:sz w:val="18"/>
                <w:szCs w:val="18"/>
              </w:rPr>
            </w:pPr>
          </w:p>
          <w:p w14:paraId="5A29EFD6" w14:textId="77777777" w:rsidR="0015502E" w:rsidRDefault="0015502E" w:rsidP="0015502E">
            <w:pPr>
              <w:rPr>
                <w:rFonts w:eastAsia="DengXian"/>
                <w:sz w:val="18"/>
                <w:szCs w:val="18"/>
              </w:rPr>
            </w:pPr>
          </w:p>
          <w:p w14:paraId="15E2CA6C" w14:textId="77777777" w:rsidR="0015502E" w:rsidRDefault="0015502E" w:rsidP="0015502E">
            <w:pPr>
              <w:rPr>
                <w:sz w:val="18"/>
                <w:szCs w:val="18"/>
              </w:rPr>
            </w:pPr>
            <w:r>
              <w:rPr>
                <w:rFonts w:eastAsia="DengXian"/>
                <w:sz w:val="18"/>
                <w:szCs w:val="18"/>
              </w:rPr>
              <w:t>Characteristics</w:t>
            </w:r>
          </w:p>
        </w:tc>
        <w:tc>
          <w:tcPr>
            <w:tcW w:w="3428" w:type="dxa"/>
            <w:gridSpan w:val="3"/>
          </w:tcPr>
          <w:p w14:paraId="387C575E" w14:textId="77777777" w:rsidR="0015502E" w:rsidRPr="00095157" w:rsidRDefault="0015502E" w:rsidP="0015502E">
            <w:pPr>
              <w:rPr>
                <w:sz w:val="18"/>
                <w:szCs w:val="18"/>
                <w:highlight w:val="yellow"/>
              </w:rPr>
            </w:pPr>
            <w:r>
              <w:rPr>
                <w:sz w:val="18"/>
                <w:szCs w:val="18"/>
              </w:rPr>
              <w:t>NW side Type 1</w:t>
            </w:r>
          </w:p>
        </w:tc>
        <w:tc>
          <w:tcPr>
            <w:tcW w:w="1447" w:type="dxa"/>
            <w:vMerge w:val="restart"/>
          </w:tcPr>
          <w:p w14:paraId="15308B97" w14:textId="77777777" w:rsidR="0015502E" w:rsidRDefault="0015502E" w:rsidP="0015502E">
            <w:pPr>
              <w:rPr>
                <w:sz w:val="18"/>
                <w:szCs w:val="18"/>
              </w:rPr>
            </w:pPr>
            <w:r w:rsidRPr="00095157">
              <w:rPr>
                <w:sz w:val="18"/>
                <w:szCs w:val="18"/>
                <w:highlight w:val="yellow"/>
              </w:rPr>
              <w:t>Type 1 training at UE/NW neutral site with 3GPP transparent model delivery to UE and NW respectively</w:t>
            </w:r>
            <w:r>
              <w:rPr>
                <w:sz w:val="18"/>
                <w:szCs w:val="18"/>
              </w:rPr>
              <w:t xml:space="preserve"> </w:t>
            </w:r>
          </w:p>
          <w:p w14:paraId="0267DC8D" w14:textId="77777777" w:rsidR="0015502E" w:rsidRDefault="0015502E" w:rsidP="0015502E">
            <w:pPr>
              <w:rPr>
                <w:sz w:val="18"/>
                <w:szCs w:val="18"/>
              </w:rPr>
            </w:pPr>
            <w:r>
              <w:rPr>
                <w:sz w:val="18"/>
                <w:szCs w:val="18"/>
              </w:rPr>
              <w:t xml:space="preserve"> </w:t>
            </w:r>
          </w:p>
          <w:p w14:paraId="6584C5A4" w14:textId="77777777" w:rsidR="0015502E" w:rsidRDefault="0015502E" w:rsidP="0015502E">
            <w:pPr>
              <w:rPr>
                <w:sz w:val="18"/>
                <w:szCs w:val="18"/>
              </w:rPr>
            </w:pPr>
          </w:p>
        </w:tc>
        <w:tc>
          <w:tcPr>
            <w:tcW w:w="2396" w:type="dxa"/>
            <w:gridSpan w:val="2"/>
          </w:tcPr>
          <w:p w14:paraId="319F1C2B" w14:textId="77777777" w:rsidR="0015502E" w:rsidRDefault="0015502E" w:rsidP="0015502E">
            <w:pPr>
              <w:rPr>
                <w:sz w:val="18"/>
                <w:szCs w:val="18"/>
              </w:rPr>
            </w:pPr>
            <w:r>
              <w:rPr>
                <w:sz w:val="18"/>
                <w:szCs w:val="18"/>
              </w:rPr>
              <w:t>UE side Type 1</w:t>
            </w:r>
          </w:p>
        </w:tc>
      </w:tr>
      <w:tr w:rsidR="0015502E" w14:paraId="7A187342" w14:textId="77777777" w:rsidTr="00223488">
        <w:trPr>
          <w:trHeight w:val="1545"/>
        </w:trPr>
        <w:tc>
          <w:tcPr>
            <w:tcW w:w="1855" w:type="dxa"/>
            <w:vMerge/>
            <w:tcBorders>
              <w:tl2br w:val="single" w:sz="4" w:space="0" w:color="auto"/>
            </w:tcBorders>
          </w:tcPr>
          <w:p w14:paraId="1CF8FCC7" w14:textId="77777777" w:rsidR="0015502E" w:rsidRDefault="0015502E" w:rsidP="0015502E">
            <w:pPr>
              <w:rPr>
                <w:sz w:val="18"/>
                <w:szCs w:val="18"/>
              </w:rPr>
            </w:pPr>
          </w:p>
        </w:tc>
        <w:tc>
          <w:tcPr>
            <w:tcW w:w="1072" w:type="dxa"/>
          </w:tcPr>
          <w:p w14:paraId="170628A0" w14:textId="77777777" w:rsidR="0015502E" w:rsidRDefault="0015502E" w:rsidP="0015502E">
            <w:pPr>
              <w:rPr>
                <w:sz w:val="18"/>
                <w:szCs w:val="18"/>
                <w:highlight w:val="yellow"/>
              </w:rPr>
            </w:pPr>
            <w:r>
              <w:rPr>
                <w:sz w:val="18"/>
                <w:szCs w:val="18"/>
              </w:rPr>
              <w:t>Unknown model structure at UE</w:t>
            </w:r>
          </w:p>
        </w:tc>
        <w:tc>
          <w:tcPr>
            <w:tcW w:w="1008" w:type="dxa"/>
          </w:tcPr>
          <w:p w14:paraId="62513CCB" w14:textId="77777777" w:rsidR="0015502E" w:rsidRDefault="0015502E" w:rsidP="0015502E">
            <w:pPr>
              <w:rPr>
                <w:sz w:val="18"/>
                <w:szCs w:val="18"/>
              </w:rPr>
            </w:pPr>
            <w:r>
              <w:rPr>
                <w:sz w:val="18"/>
                <w:szCs w:val="18"/>
              </w:rPr>
              <w:t>Known model structure at UE</w:t>
            </w:r>
          </w:p>
        </w:tc>
        <w:tc>
          <w:tcPr>
            <w:tcW w:w="1348" w:type="dxa"/>
          </w:tcPr>
          <w:p w14:paraId="61961A33" w14:textId="77777777" w:rsidR="0015502E" w:rsidRDefault="0015502E" w:rsidP="0015502E">
            <w:pPr>
              <w:rPr>
                <w:sz w:val="18"/>
                <w:szCs w:val="18"/>
              </w:rPr>
            </w:pPr>
            <w:r w:rsidRPr="006C3911">
              <w:rPr>
                <w:sz w:val="18"/>
                <w:szCs w:val="18"/>
                <w:highlight w:val="yellow"/>
              </w:rPr>
              <w:t xml:space="preserve">Unknown model structure at UE followed by retraining at UE </w:t>
            </w:r>
            <w:proofErr w:type="gramStart"/>
            <w:r w:rsidRPr="006C3911">
              <w:rPr>
                <w:sz w:val="18"/>
                <w:szCs w:val="18"/>
                <w:highlight w:val="yellow"/>
              </w:rPr>
              <w:t>side</w:t>
            </w:r>
            <w:proofErr w:type="gramEnd"/>
          </w:p>
          <w:p w14:paraId="56780A4A" w14:textId="77777777" w:rsidR="0015502E" w:rsidRDefault="0015502E" w:rsidP="0015502E">
            <w:pPr>
              <w:rPr>
                <w:sz w:val="18"/>
                <w:szCs w:val="18"/>
              </w:rPr>
            </w:pPr>
            <w:r>
              <w:rPr>
                <w:sz w:val="18"/>
                <w:szCs w:val="18"/>
              </w:rPr>
              <w:t xml:space="preserve"> </w:t>
            </w:r>
          </w:p>
        </w:tc>
        <w:tc>
          <w:tcPr>
            <w:tcW w:w="1447" w:type="dxa"/>
            <w:vMerge/>
          </w:tcPr>
          <w:p w14:paraId="562FAB13" w14:textId="77777777" w:rsidR="0015502E" w:rsidRDefault="0015502E" w:rsidP="0015502E">
            <w:pPr>
              <w:rPr>
                <w:sz w:val="18"/>
                <w:szCs w:val="18"/>
              </w:rPr>
            </w:pPr>
          </w:p>
        </w:tc>
        <w:tc>
          <w:tcPr>
            <w:tcW w:w="1196" w:type="dxa"/>
          </w:tcPr>
          <w:p w14:paraId="7DC2CAD8" w14:textId="77777777" w:rsidR="0015502E" w:rsidRDefault="0015502E" w:rsidP="0015502E">
            <w:pPr>
              <w:rPr>
                <w:sz w:val="18"/>
                <w:szCs w:val="18"/>
              </w:rPr>
            </w:pPr>
            <w:r>
              <w:rPr>
                <w:sz w:val="18"/>
                <w:szCs w:val="18"/>
              </w:rPr>
              <w:t>Unknown model structure at NW</w:t>
            </w:r>
          </w:p>
        </w:tc>
        <w:tc>
          <w:tcPr>
            <w:tcW w:w="1199" w:type="dxa"/>
          </w:tcPr>
          <w:p w14:paraId="34ECC398" w14:textId="77777777" w:rsidR="0015502E" w:rsidRDefault="0015502E" w:rsidP="0015502E">
            <w:pPr>
              <w:rPr>
                <w:sz w:val="18"/>
                <w:szCs w:val="18"/>
              </w:rPr>
            </w:pPr>
            <w:r>
              <w:rPr>
                <w:sz w:val="18"/>
                <w:szCs w:val="18"/>
              </w:rPr>
              <w:t>Known model structure at NW</w:t>
            </w:r>
          </w:p>
        </w:tc>
      </w:tr>
    </w:tbl>
    <w:p w14:paraId="5A8A54F6" w14:textId="77777777" w:rsidR="00CD4E3E" w:rsidRDefault="00CD4E3E" w:rsidP="00CD4E3E">
      <w:pPr>
        <w:rPr>
          <w:rFonts w:eastAsia="Malgun Gothic"/>
          <w:b/>
          <w:bCs/>
          <w:i/>
          <w:iCs/>
          <w:color w:val="000000" w:themeColor="text1"/>
          <w:sz w:val="20"/>
          <w:szCs w:val="20"/>
        </w:rPr>
      </w:pPr>
    </w:p>
    <w:p w14:paraId="06EFA237" w14:textId="77777777" w:rsidR="00CD4E3E" w:rsidRDefault="00CD4E3E" w:rsidP="00CD4E3E">
      <w:pPr>
        <w:rPr>
          <w:rFonts w:eastAsia="Malgun Gothic"/>
          <w:b/>
          <w:bCs/>
          <w:i/>
          <w:iCs/>
          <w:szCs w:val="20"/>
        </w:rPr>
      </w:pPr>
    </w:p>
    <w:p w14:paraId="322EDC17" w14:textId="77777777" w:rsidR="00CD4E3E" w:rsidRDefault="00CD4E3E" w:rsidP="00CD4E3E">
      <w:pPr>
        <w:rPr>
          <w:sz w:val="18"/>
          <w:szCs w:val="18"/>
        </w:rPr>
      </w:pPr>
      <w:r w:rsidRPr="00095157">
        <w:rPr>
          <w:sz w:val="18"/>
          <w:szCs w:val="18"/>
          <w:highlight w:val="yellow"/>
        </w:rPr>
        <w:t>Type 1 training at UE/NW neutral site with 3GPP transparent model delivery to UE and NW respectively</w:t>
      </w:r>
      <w:r>
        <w:rPr>
          <w:sz w:val="18"/>
          <w:szCs w:val="18"/>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4ABE3C77" w14:textId="77777777" w:rsidR="00CD4E3E" w:rsidRDefault="00CD4E3E" w:rsidP="00CD4E3E">
      <w:pPr>
        <w:rPr>
          <w:rFonts w:eastAsia="Malgun Gothic"/>
          <w:b/>
          <w:bCs/>
          <w:i/>
          <w:iCs/>
          <w:szCs w:val="20"/>
        </w:rPr>
      </w:pPr>
    </w:p>
    <w:p w14:paraId="7F228076" w14:textId="77777777" w:rsidR="00CD4E3E" w:rsidRDefault="00CD4E3E" w:rsidP="00CD4E3E">
      <w:pPr>
        <w:rPr>
          <w:rFonts w:eastAsia="Malgun Gothic"/>
          <w:sz w:val="20"/>
          <w:szCs w:val="20"/>
        </w:rPr>
      </w:pPr>
      <w:r w:rsidRPr="006C3911">
        <w:rPr>
          <w:sz w:val="18"/>
          <w:szCs w:val="18"/>
          <w:highlight w:val="yellow"/>
        </w:rPr>
        <w:t>Unknown model structure at UE followed by retraining at UE side</w:t>
      </w:r>
      <w:r>
        <w:rPr>
          <w:sz w:val="18"/>
          <w:szCs w:val="18"/>
        </w:rPr>
        <w:t xml:space="preserve">: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35AF1436" w14:textId="77777777" w:rsidR="00EB70B6" w:rsidRDefault="00EB70B6">
      <w:pPr>
        <w:spacing w:after="120"/>
        <w:rPr>
          <w:rFonts w:eastAsia="Malgun Gothic"/>
          <w:b/>
          <w:bCs/>
          <w:i/>
          <w:iCs/>
          <w:color w:val="000000" w:themeColor="text1"/>
          <w:szCs w:val="20"/>
          <w:lang w:val="en-GB"/>
        </w:rPr>
      </w:pPr>
    </w:p>
    <w:p w14:paraId="0EFE92A4" w14:textId="77777777" w:rsidR="002848A4" w:rsidRPr="00FD46F3" w:rsidRDefault="002848A4">
      <w:pPr>
        <w:spacing w:after="120"/>
        <w:rPr>
          <w:rFonts w:eastAsia="Malgun Gothic"/>
          <w:b/>
          <w:bCs/>
          <w:i/>
          <w:iCs/>
          <w:color w:val="000000" w:themeColor="text1"/>
          <w:szCs w:val="20"/>
          <w:lang w:val="en-GB"/>
        </w:rPr>
      </w:pPr>
    </w:p>
    <w:p w14:paraId="13394FA3" w14:textId="77777777" w:rsidR="00EE216F" w:rsidRDefault="00243155">
      <w:pPr>
        <w:pStyle w:val="Heading1"/>
      </w:pPr>
      <w:r>
        <w:t xml:space="preserve">Appendix: Companies input on training collaboration type comparison table. </w:t>
      </w:r>
    </w:p>
    <w:p w14:paraId="18B0D258" w14:textId="77777777" w:rsidR="00EE216F" w:rsidRDefault="00243155">
      <w:pPr>
        <w:rPr>
          <w:b/>
          <w:bCs/>
          <w:i/>
          <w:iCs/>
          <w:sz w:val="20"/>
          <w:szCs w:val="20"/>
          <w:u w:val="single"/>
          <w:lang w:val="en-GB"/>
        </w:rPr>
      </w:pPr>
      <w:r>
        <w:rPr>
          <w:b/>
          <w:bCs/>
          <w:i/>
          <w:iCs/>
          <w:sz w:val="20"/>
          <w:szCs w:val="20"/>
          <w:u w:val="single"/>
          <w:lang w:val="en-GB"/>
        </w:rPr>
        <w:t xml:space="preserve">FUTUREWEI: </w:t>
      </w:r>
    </w:p>
    <w:p w14:paraId="5282414D" w14:textId="77777777" w:rsidR="00EE216F" w:rsidRDefault="00EE216F">
      <w:pPr>
        <w:rPr>
          <w:b/>
          <w:bCs/>
          <w:i/>
          <w:iCs/>
          <w:sz w:val="20"/>
          <w:szCs w:val="20"/>
          <w:u w:val="single"/>
          <w:lang w:val="en-GB"/>
        </w:rPr>
      </w:pPr>
    </w:p>
    <w:p w14:paraId="6A0FFDD0" w14:textId="77777777" w:rsidR="00EE216F" w:rsidRDefault="00243155">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02890269" w14:textId="77777777" w:rsidR="00EE216F" w:rsidRDefault="00EE216F">
      <w:pPr>
        <w:rPr>
          <w:b/>
          <w:bCs/>
          <w:i/>
          <w:iCs/>
          <w:sz w:val="20"/>
          <w:szCs w:val="20"/>
          <w:u w:val="single"/>
        </w:rPr>
      </w:pPr>
    </w:p>
    <w:p w14:paraId="5D2E348F" w14:textId="77777777" w:rsidR="00EE216F" w:rsidRDefault="00EE216F">
      <w:pPr>
        <w:rPr>
          <w:b/>
          <w:bCs/>
          <w:i/>
          <w:iCs/>
          <w:sz w:val="20"/>
          <w:szCs w:val="20"/>
          <w:u w:val="single"/>
          <w:lang w:val="en-GB"/>
        </w:rPr>
      </w:pPr>
    </w:p>
    <w:p w14:paraId="50A3378E" w14:textId="77777777" w:rsidR="00EE216F" w:rsidRDefault="00243155">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E216F" w14:paraId="25A483A7" w14:textId="77777777">
        <w:tc>
          <w:tcPr>
            <w:tcW w:w="2542" w:type="dxa"/>
            <w:vMerge w:val="restart"/>
            <w:tcBorders>
              <w:tl2br w:val="single" w:sz="4" w:space="0" w:color="auto"/>
            </w:tcBorders>
          </w:tcPr>
          <w:p w14:paraId="209718C1"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F9D799B" w14:textId="77777777" w:rsidR="00EE216F" w:rsidRDefault="00243155">
            <w:pPr>
              <w:rPr>
                <w:sz w:val="18"/>
                <w:szCs w:val="18"/>
              </w:rPr>
            </w:pPr>
            <w:r>
              <w:rPr>
                <w:rFonts w:eastAsia="DengXian"/>
                <w:sz w:val="18"/>
                <w:szCs w:val="18"/>
              </w:rPr>
              <w:t>Characteristics</w:t>
            </w:r>
          </w:p>
        </w:tc>
        <w:tc>
          <w:tcPr>
            <w:tcW w:w="2708" w:type="dxa"/>
            <w:gridSpan w:val="2"/>
          </w:tcPr>
          <w:p w14:paraId="374F12D0" w14:textId="77777777" w:rsidR="00EE216F" w:rsidRDefault="00243155">
            <w:pPr>
              <w:rPr>
                <w:sz w:val="18"/>
                <w:szCs w:val="18"/>
              </w:rPr>
            </w:pPr>
            <w:r>
              <w:rPr>
                <w:sz w:val="18"/>
                <w:szCs w:val="18"/>
              </w:rPr>
              <w:t>Type 1</w:t>
            </w:r>
          </w:p>
        </w:tc>
        <w:tc>
          <w:tcPr>
            <w:tcW w:w="1354" w:type="dxa"/>
          </w:tcPr>
          <w:p w14:paraId="6F9197CA" w14:textId="77777777" w:rsidR="00EE216F" w:rsidRDefault="00243155">
            <w:pPr>
              <w:rPr>
                <w:sz w:val="18"/>
                <w:szCs w:val="18"/>
              </w:rPr>
            </w:pPr>
            <w:r>
              <w:rPr>
                <w:sz w:val="18"/>
                <w:szCs w:val="18"/>
              </w:rPr>
              <w:t>Type 2</w:t>
            </w:r>
          </w:p>
        </w:tc>
        <w:tc>
          <w:tcPr>
            <w:tcW w:w="2747" w:type="dxa"/>
            <w:gridSpan w:val="2"/>
          </w:tcPr>
          <w:p w14:paraId="3F79259B" w14:textId="77777777" w:rsidR="00EE216F" w:rsidRDefault="00243155">
            <w:pPr>
              <w:rPr>
                <w:sz w:val="18"/>
                <w:szCs w:val="18"/>
              </w:rPr>
            </w:pPr>
            <w:r>
              <w:rPr>
                <w:sz w:val="18"/>
                <w:szCs w:val="18"/>
              </w:rPr>
              <w:t>Type 3</w:t>
            </w:r>
          </w:p>
        </w:tc>
      </w:tr>
      <w:tr w:rsidR="00EE216F" w14:paraId="014C5111" w14:textId="77777777">
        <w:tc>
          <w:tcPr>
            <w:tcW w:w="2542" w:type="dxa"/>
            <w:vMerge/>
            <w:tcBorders>
              <w:tl2br w:val="single" w:sz="4" w:space="0" w:color="auto"/>
            </w:tcBorders>
          </w:tcPr>
          <w:p w14:paraId="335B5710" w14:textId="77777777" w:rsidR="00EE216F" w:rsidRDefault="00EE216F">
            <w:pPr>
              <w:rPr>
                <w:sz w:val="18"/>
                <w:szCs w:val="18"/>
              </w:rPr>
            </w:pPr>
          </w:p>
        </w:tc>
        <w:tc>
          <w:tcPr>
            <w:tcW w:w="1353" w:type="dxa"/>
          </w:tcPr>
          <w:p w14:paraId="5227DFE5" w14:textId="77777777" w:rsidR="00EE216F" w:rsidRDefault="00243155">
            <w:pPr>
              <w:rPr>
                <w:sz w:val="18"/>
                <w:szCs w:val="18"/>
              </w:rPr>
            </w:pPr>
            <w:r>
              <w:rPr>
                <w:sz w:val="18"/>
                <w:szCs w:val="18"/>
              </w:rPr>
              <w:t>NW-sided</w:t>
            </w:r>
          </w:p>
        </w:tc>
        <w:tc>
          <w:tcPr>
            <w:tcW w:w="1355" w:type="dxa"/>
          </w:tcPr>
          <w:p w14:paraId="5EC54149" w14:textId="77777777" w:rsidR="00EE216F" w:rsidRDefault="00243155">
            <w:pPr>
              <w:rPr>
                <w:sz w:val="18"/>
                <w:szCs w:val="18"/>
              </w:rPr>
            </w:pPr>
            <w:r>
              <w:rPr>
                <w:sz w:val="18"/>
                <w:szCs w:val="18"/>
              </w:rPr>
              <w:t>UE-sided</w:t>
            </w:r>
          </w:p>
        </w:tc>
        <w:tc>
          <w:tcPr>
            <w:tcW w:w="1354" w:type="dxa"/>
          </w:tcPr>
          <w:p w14:paraId="50667957" w14:textId="77777777" w:rsidR="00EE216F" w:rsidRDefault="00EE216F">
            <w:pPr>
              <w:rPr>
                <w:sz w:val="18"/>
                <w:szCs w:val="18"/>
              </w:rPr>
            </w:pPr>
          </w:p>
        </w:tc>
        <w:tc>
          <w:tcPr>
            <w:tcW w:w="1353" w:type="dxa"/>
          </w:tcPr>
          <w:p w14:paraId="0649E70F" w14:textId="77777777" w:rsidR="00EE216F" w:rsidRDefault="00243155">
            <w:pPr>
              <w:rPr>
                <w:sz w:val="18"/>
                <w:szCs w:val="18"/>
              </w:rPr>
            </w:pPr>
            <w:r>
              <w:rPr>
                <w:sz w:val="18"/>
                <w:szCs w:val="18"/>
              </w:rPr>
              <w:t>NW first</w:t>
            </w:r>
          </w:p>
        </w:tc>
        <w:tc>
          <w:tcPr>
            <w:tcW w:w="1394" w:type="dxa"/>
          </w:tcPr>
          <w:p w14:paraId="5C31E5DE" w14:textId="77777777" w:rsidR="00EE216F" w:rsidRDefault="00243155">
            <w:pPr>
              <w:rPr>
                <w:sz w:val="18"/>
                <w:szCs w:val="18"/>
              </w:rPr>
            </w:pPr>
            <w:r>
              <w:rPr>
                <w:sz w:val="18"/>
                <w:szCs w:val="18"/>
              </w:rPr>
              <w:t xml:space="preserve"> UE first</w:t>
            </w:r>
          </w:p>
        </w:tc>
      </w:tr>
      <w:tr w:rsidR="00EE216F" w14:paraId="6A3CCCE8" w14:textId="77777777">
        <w:tc>
          <w:tcPr>
            <w:tcW w:w="2542" w:type="dxa"/>
          </w:tcPr>
          <w:p w14:paraId="67CE9D5D" w14:textId="77777777" w:rsidR="00EE216F" w:rsidRDefault="00243155">
            <w:pPr>
              <w:rPr>
                <w:sz w:val="18"/>
                <w:szCs w:val="18"/>
              </w:rPr>
            </w:pPr>
            <w:r>
              <w:rPr>
                <w:sz w:val="18"/>
                <w:szCs w:val="18"/>
              </w:rPr>
              <w:t>Whether model can be kept proprietary</w:t>
            </w:r>
          </w:p>
        </w:tc>
        <w:tc>
          <w:tcPr>
            <w:tcW w:w="1353" w:type="dxa"/>
            <w:vAlign w:val="center"/>
          </w:tcPr>
          <w:p w14:paraId="7C77EEB8"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200E10C4"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56A5F5DC"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37D5DDC7" w14:textId="77777777" w:rsidR="00EE216F" w:rsidRDefault="00243155">
            <w:pPr>
              <w:rPr>
                <w:sz w:val="18"/>
                <w:szCs w:val="18"/>
              </w:rPr>
            </w:pPr>
            <w:r>
              <w:rPr>
                <w:kern w:val="24"/>
                <w:sz w:val="18"/>
                <w:szCs w:val="18"/>
              </w:rPr>
              <w:t xml:space="preserve">Yes (Note 3)  </w:t>
            </w:r>
          </w:p>
        </w:tc>
        <w:tc>
          <w:tcPr>
            <w:tcW w:w="1394" w:type="dxa"/>
            <w:vAlign w:val="center"/>
          </w:tcPr>
          <w:p w14:paraId="22A9E181" w14:textId="77777777" w:rsidR="00EE216F" w:rsidRDefault="00243155">
            <w:pPr>
              <w:rPr>
                <w:sz w:val="18"/>
                <w:szCs w:val="18"/>
              </w:rPr>
            </w:pPr>
            <w:r>
              <w:rPr>
                <w:kern w:val="24"/>
                <w:sz w:val="18"/>
                <w:szCs w:val="18"/>
              </w:rPr>
              <w:t>Yes (Note 3)</w:t>
            </w:r>
          </w:p>
        </w:tc>
      </w:tr>
      <w:tr w:rsidR="00EE216F" w14:paraId="09844FA6" w14:textId="77777777">
        <w:tc>
          <w:tcPr>
            <w:tcW w:w="2542" w:type="dxa"/>
          </w:tcPr>
          <w:p w14:paraId="398DBF37" w14:textId="77777777" w:rsidR="00EE216F" w:rsidRDefault="00243155">
            <w:pPr>
              <w:rPr>
                <w:sz w:val="18"/>
                <w:szCs w:val="18"/>
              </w:rPr>
            </w:pPr>
            <w:r>
              <w:rPr>
                <w:sz w:val="18"/>
                <w:szCs w:val="18"/>
              </w:rPr>
              <w:t>Whether require privacy-sensitive dataset sharing</w:t>
            </w:r>
          </w:p>
        </w:tc>
        <w:tc>
          <w:tcPr>
            <w:tcW w:w="1353" w:type="dxa"/>
            <w:vAlign w:val="center"/>
          </w:tcPr>
          <w:p w14:paraId="0DED8025" w14:textId="77777777" w:rsidR="00EE216F" w:rsidRDefault="00243155">
            <w:pPr>
              <w:rPr>
                <w:color w:val="000000" w:themeColor="text1"/>
                <w:sz w:val="18"/>
                <w:szCs w:val="18"/>
              </w:rPr>
            </w:pPr>
            <w:r>
              <w:rPr>
                <w:color w:val="000000" w:themeColor="text1"/>
                <w:kern w:val="24"/>
                <w:sz w:val="18"/>
                <w:szCs w:val="18"/>
              </w:rPr>
              <w:t>No (Note 1)</w:t>
            </w:r>
          </w:p>
        </w:tc>
        <w:tc>
          <w:tcPr>
            <w:tcW w:w="1355" w:type="dxa"/>
            <w:vAlign w:val="center"/>
          </w:tcPr>
          <w:p w14:paraId="6B59B2C7"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6B2C63FE" w14:textId="77777777" w:rsidR="00EE216F" w:rsidRDefault="00243155">
            <w:pPr>
              <w:rPr>
                <w:color w:val="000000" w:themeColor="text1"/>
                <w:sz w:val="18"/>
                <w:szCs w:val="18"/>
              </w:rPr>
            </w:pPr>
            <w:r>
              <w:rPr>
                <w:color w:val="000000" w:themeColor="text1"/>
                <w:kern w:val="24"/>
                <w:sz w:val="18"/>
                <w:szCs w:val="18"/>
              </w:rPr>
              <w:t>No (Note 1)</w:t>
            </w:r>
          </w:p>
        </w:tc>
        <w:tc>
          <w:tcPr>
            <w:tcW w:w="1353" w:type="dxa"/>
            <w:vAlign w:val="center"/>
          </w:tcPr>
          <w:p w14:paraId="2104F01A" w14:textId="77777777" w:rsidR="00EE216F" w:rsidRDefault="00243155">
            <w:pPr>
              <w:rPr>
                <w:color w:val="000000" w:themeColor="text1"/>
                <w:sz w:val="18"/>
                <w:szCs w:val="18"/>
              </w:rPr>
            </w:pPr>
            <w:r>
              <w:rPr>
                <w:color w:val="000000" w:themeColor="text1"/>
                <w:kern w:val="24"/>
                <w:sz w:val="18"/>
                <w:szCs w:val="18"/>
              </w:rPr>
              <w:t>No (Note 1)</w:t>
            </w:r>
          </w:p>
        </w:tc>
        <w:tc>
          <w:tcPr>
            <w:tcW w:w="1394" w:type="dxa"/>
            <w:vAlign w:val="center"/>
          </w:tcPr>
          <w:p w14:paraId="557BCD6A" w14:textId="77777777" w:rsidR="00EE216F" w:rsidRDefault="00243155">
            <w:pPr>
              <w:rPr>
                <w:color w:val="000000" w:themeColor="text1"/>
                <w:sz w:val="18"/>
                <w:szCs w:val="18"/>
              </w:rPr>
            </w:pPr>
            <w:r>
              <w:rPr>
                <w:color w:val="000000" w:themeColor="text1"/>
                <w:kern w:val="24"/>
                <w:sz w:val="18"/>
                <w:szCs w:val="18"/>
              </w:rPr>
              <w:t>No (Note 1)</w:t>
            </w:r>
          </w:p>
        </w:tc>
      </w:tr>
      <w:tr w:rsidR="00EE216F" w14:paraId="381C1CD7" w14:textId="77777777">
        <w:tc>
          <w:tcPr>
            <w:tcW w:w="2542" w:type="dxa"/>
          </w:tcPr>
          <w:p w14:paraId="33F05B9D" w14:textId="77777777" w:rsidR="00EE216F" w:rsidRDefault="00243155">
            <w:pPr>
              <w:rPr>
                <w:sz w:val="18"/>
                <w:szCs w:val="18"/>
              </w:rPr>
            </w:pPr>
            <w:r>
              <w:rPr>
                <w:sz w:val="18"/>
                <w:szCs w:val="18"/>
              </w:rPr>
              <w:lastRenderedPageBreak/>
              <w:t>Flexibility to support cell/site/scenario/configuration specific model</w:t>
            </w:r>
          </w:p>
        </w:tc>
        <w:tc>
          <w:tcPr>
            <w:tcW w:w="1353" w:type="dxa"/>
            <w:vAlign w:val="center"/>
          </w:tcPr>
          <w:p w14:paraId="26F75461" w14:textId="77777777" w:rsidR="00EE216F" w:rsidRDefault="00243155">
            <w:pPr>
              <w:rPr>
                <w:color w:val="000000" w:themeColor="text1"/>
                <w:sz w:val="18"/>
                <w:szCs w:val="18"/>
              </w:rPr>
            </w:pPr>
            <w:r>
              <w:rPr>
                <w:color w:val="000000" w:themeColor="text1"/>
                <w:kern w:val="24"/>
                <w:sz w:val="18"/>
                <w:szCs w:val="18"/>
              </w:rPr>
              <w:t>Yes</w:t>
            </w:r>
          </w:p>
        </w:tc>
        <w:tc>
          <w:tcPr>
            <w:tcW w:w="1355" w:type="dxa"/>
            <w:vAlign w:val="center"/>
          </w:tcPr>
          <w:p w14:paraId="796CC582" w14:textId="77777777" w:rsidR="00EE216F" w:rsidRDefault="00243155">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5CE1F5E0" w14:textId="77777777" w:rsidR="00EE216F" w:rsidRDefault="00EE216F">
            <w:pPr>
              <w:rPr>
                <w:color w:val="000000" w:themeColor="text1"/>
                <w:sz w:val="18"/>
                <w:szCs w:val="18"/>
              </w:rPr>
            </w:pPr>
          </w:p>
        </w:tc>
        <w:tc>
          <w:tcPr>
            <w:tcW w:w="1354" w:type="dxa"/>
            <w:vAlign w:val="center"/>
          </w:tcPr>
          <w:p w14:paraId="63A270B5" w14:textId="77777777" w:rsidR="00EE216F" w:rsidRDefault="00243155">
            <w:pPr>
              <w:rPr>
                <w:color w:val="000000" w:themeColor="text1"/>
                <w:sz w:val="18"/>
                <w:szCs w:val="18"/>
              </w:rPr>
            </w:pPr>
            <w:r>
              <w:rPr>
                <w:color w:val="000000" w:themeColor="text1"/>
                <w:kern w:val="24"/>
                <w:sz w:val="18"/>
                <w:szCs w:val="18"/>
              </w:rPr>
              <w:t>Difficult</w:t>
            </w:r>
          </w:p>
        </w:tc>
        <w:tc>
          <w:tcPr>
            <w:tcW w:w="1353" w:type="dxa"/>
            <w:vAlign w:val="center"/>
          </w:tcPr>
          <w:p w14:paraId="69CAC3E4" w14:textId="77777777" w:rsidR="00EE216F" w:rsidRDefault="00243155">
            <w:pPr>
              <w:rPr>
                <w:color w:val="000000" w:themeColor="text1"/>
                <w:kern w:val="24"/>
                <w:sz w:val="18"/>
                <w:szCs w:val="18"/>
              </w:rPr>
            </w:pPr>
            <w:r>
              <w:rPr>
                <w:color w:val="000000" w:themeColor="text1"/>
                <w:kern w:val="24"/>
                <w:sz w:val="18"/>
                <w:szCs w:val="18"/>
              </w:rPr>
              <w:t>Semi-flexible.</w:t>
            </w:r>
          </w:p>
        </w:tc>
        <w:tc>
          <w:tcPr>
            <w:tcW w:w="1394" w:type="dxa"/>
            <w:vAlign w:val="center"/>
          </w:tcPr>
          <w:p w14:paraId="22C9F080"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r>
      <w:tr w:rsidR="00EE216F" w14:paraId="28AABEC4" w14:textId="77777777">
        <w:tc>
          <w:tcPr>
            <w:tcW w:w="2542" w:type="dxa"/>
          </w:tcPr>
          <w:p w14:paraId="298B42BE" w14:textId="77777777" w:rsidR="00EE216F" w:rsidRDefault="00243155">
            <w:pPr>
              <w:rPr>
                <w:sz w:val="18"/>
                <w:szCs w:val="18"/>
              </w:rPr>
            </w:pPr>
            <w:r>
              <w:rPr>
                <w:sz w:val="18"/>
                <w:szCs w:val="18"/>
              </w:rPr>
              <w:t>Whether gNB/device specific optimization is allowed</w:t>
            </w:r>
          </w:p>
        </w:tc>
        <w:tc>
          <w:tcPr>
            <w:tcW w:w="1353" w:type="dxa"/>
            <w:vAlign w:val="center"/>
          </w:tcPr>
          <w:p w14:paraId="5E8C364F" w14:textId="77777777" w:rsidR="00EE216F" w:rsidRDefault="00243155">
            <w:pPr>
              <w:rPr>
                <w:color w:val="000000" w:themeColor="text1"/>
                <w:sz w:val="18"/>
                <w:szCs w:val="18"/>
              </w:rPr>
            </w:pPr>
            <w:r>
              <w:rPr>
                <w:color w:val="000000" w:themeColor="text1"/>
                <w:kern w:val="24"/>
                <w:sz w:val="18"/>
                <w:szCs w:val="18"/>
              </w:rPr>
              <w:t>Restricted</w:t>
            </w:r>
          </w:p>
        </w:tc>
        <w:tc>
          <w:tcPr>
            <w:tcW w:w="1355" w:type="dxa"/>
            <w:vAlign w:val="center"/>
          </w:tcPr>
          <w:p w14:paraId="440C52E2" w14:textId="77777777" w:rsidR="00EE216F" w:rsidRDefault="00243155">
            <w:pPr>
              <w:rPr>
                <w:color w:val="000000" w:themeColor="text1"/>
                <w:sz w:val="18"/>
                <w:szCs w:val="18"/>
              </w:rPr>
            </w:pPr>
            <w:r>
              <w:rPr>
                <w:color w:val="000000" w:themeColor="text1"/>
                <w:kern w:val="24"/>
                <w:sz w:val="18"/>
                <w:szCs w:val="18"/>
              </w:rPr>
              <w:t>Restricted</w:t>
            </w:r>
          </w:p>
        </w:tc>
        <w:tc>
          <w:tcPr>
            <w:tcW w:w="1354" w:type="dxa"/>
            <w:vAlign w:val="center"/>
          </w:tcPr>
          <w:p w14:paraId="27D48E4E"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206416E3" w14:textId="77777777" w:rsidR="00EE216F" w:rsidRDefault="00243155">
            <w:pPr>
              <w:rPr>
                <w:color w:val="000000" w:themeColor="text1"/>
                <w:sz w:val="18"/>
                <w:szCs w:val="18"/>
              </w:rPr>
            </w:pPr>
            <w:r>
              <w:rPr>
                <w:color w:val="000000" w:themeColor="text1"/>
                <w:kern w:val="24"/>
                <w:sz w:val="18"/>
                <w:szCs w:val="18"/>
              </w:rPr>
              <w:t>Yes</w:t>
            </w:r>
          </w:p>
        </w:tc>
        <w:tc>
          <w:tcPr>
            <w:tcW w:w="1394" w:type="dxa"/>
            <w:vAlign w:val="center"/>
          </w:tcPr>
          <w:p w14:paraId="3ACEC00E" w14:textId="77777777" w:rsidR="00EE216F" w:rsidRDefault="00243155">
            <w:pPr>
              <w:rPr>
                <w:color w:val="000000" w:themeColor="text1"/>
                <w:sz w:val="18"/>
                <w:szCs w:val="18"/>
              </w:rPr>
            </w:pPr>
            <w:r>
              <w:rPr>
                <w:color w:val="000000" w:themeColor="text1"/>
                <w:kern w:val="24"/>
                <w:sz w:val="18"/>
                <w:szCs w:val="18"/>
              </w:rPr>
              <w:t>Yes</w:t>
            </w:r>
          </w:p>
        </w:tc>
      </w:tr>
      <w:tr w:rsidR="00EE216F" w14:paraId="1DE88095" w14:textId="77777777">
        <w:tc>
          <w:tcPr>
            <w:tcW w:w="2542" w:type="dxa"/>
          </w:tcPr>
          <w:p w14:paraId="39652B56" w14:textId="77777777" w:rsidR="00EE216F" w:rsidRDefault="00243155">
            <w:pPr>
              <w:rPr>
                <w:sz w:val="18"/>
                <w:szCs w:val="18"/>
              </w:rPr>
            </w:pPr>
            <w:r>
              <w:rPr>
                <w:sz w:val="18"/>
                <w:szCs w:val="18"/>
              </w:rPr>
              <w:t>Model update flexibility after deployment</w:t>
            </w:r>
          </w:p>
        </w:tc>
        <w:tc>
          <w:tcPr>
            <w:tcW w:w="1353" w:type="dxa"/>
            <w:vAlign w:val="center"/>
          </w:tcPr>
          <w:p w14:paraId="793C5CAD" w14:textId="77777777" w:rsidR="00EE216F" w:rsidRDefault="00243155">
            <w:pPr>
              <w:rPr>
                <w:kern w:val="24"/>
                <w:sz w:val="18"/>
                <w:szCs w:val="18"/>
              </w:rPr>
            </w:pPr>
            <w:r>
              <w:rPr>
                <w:kern w:val="24"/>
                <w:sz w:val="18"/>
                <w:szCs w:val="18"/>
              </w:rPr>
              <w:t>Flexible</w:t>
            </w:r>
          </w:p>
          <w:p w14:paraId="1BBC6245" w14:textId="77777777" w:rsidR="00EE216F" w:rsidRDefault="00243155">
            <w:pPr>
              <w:rPr>
                <w:sz w:val="18"/>
                <w:szCs w:val="18"/>
              </w:rPr>
            </w:pPr>
            <w:r>
              <w:rPr>
                <w:kern w:val="24"/>
                <w:sz w:val="18"/>
                <w:szCs w:val="18"/>
              </w:rPr>
              <w:t>(note 4)</w:t>
            </w:r>
          </w:p>
        </w:tc>
        <w:tc>
          <w:tcPr>
            <w:tcW w:w="1355" w:type="dxa"/>
            <w:vAlign w:val="center"/>
          </w:tcPr>
          <w:p w14:paraId="2512A9A4" w14:textId="77777777" w:rsidR="00EE216F" w:rsidRDefault="00243155">
            <w:pPr>
              <w:rPr>
                <w:sz w:val="18"/>
                <w:szCs w:val="18"/>
              </w:rPr>
            </w:pPr>
            <w:r>
              <w:rPr>
                <w:rFonts w:eastAsiaTheme="minorEastAsia"/>
                <w:bCs/>
                <w:sz w:val="18"/>
                <w:szCs w:val="18"/>
              </w:rPr>
              <w:t xml:space="preserve">Conditional, flexible with </w:t>
            </w:r>
            <w:r>
              <w:rPr>
                <w:kern w:val="24"/>
                <w:sz w:val="18"/>
                <w:szCs w:val="18"/>
              </w:rPr>
              <w:t>assisted information (note 4)</w:t>
            </w:r>
          </w:p>
        </w:tc>
        <w:tc>
          <w:tcPr>
            <w:tcW w:w="1354" w:type="dxa"/>
            <w:vAlign w:val="center"/>
          </w:tcPr>
          <w:p w14:paraId="5802B15F" w14:textId="77777777" w:rsidR="00EE216F" w:rsidRDefault="00243155">
            <w:pPr>
              <w:rPr>
                <w:kern w:val="24"/>
                <w:sz w:val="18"/>
                <w:szCs w:val="18"/>
              </w:rPr>
            </w:pPr>
            <w:r>
              <w:rPr>
                <w:kern w:val="24"/>
                <w:sz w:val="18"/>
                <w:szCs w:val="18"/>
              </w:rPr>
              <w:t>Not flexible</w:t>
            </w:r>
          </w:p>
          <w:p w14:paraId="7A5B7D93" w14:textId="77777777" w:rsidR="00EE216F" w:rsidRDefault="00243155">
            <w:pPr>
              <w:rPr>
                <w:sz w:val="18"/>
                <w:szCs w:val="18"/>
              </w:rPr>
            </w:pPr>
            <w:r>
              <w:rPr>
                <w:kern w:val="24"/>
                <w:sz w:val="18"/>
                <w:szCs w:val="18"/>
              </w:rPr>
              <w:t>(note 4)</w:t>
            </w:r>
          </w:p>
        </w:tc>
        <w:tc>
          <w:tcPr>
            <w:tcW w:w="1353" w:type="dxa"/>
            <w:vAlign w:val="center"/>
          </w:tcPr>
          <w:p w14:paraId="22ED581B" w14:textId="77777777" w:rsidR="00EE216F" w:rsidRDefault="00243155">
            <w:pPr>
              <w:rPr>
                <w:kern w:val="24"/>
                <w:sz w:val="18"/>
                <w:szCs w:val="18"/>
              </w:rPr>
            </w:pPr>
            <w:r>
              <w:rPr>
                <w:kern w:val="24"/>
                <w:sz w:val="18"/>
                <w:szCs w:val="18"/>
              </w:rPr>
              <w:t>Semi-flexible</w:t>
            </w:r>
          </w:p>
          <w:p w14:paraId="0659C646" w14:textId="77777777" w:rsidR="00EE216F" w:rsidRDefault="00EE216F">
            <w:pPr>
              <w:rPr>
                <w:sz w:val="18"/>
                <w:szCs w:val="18"/>
              </w:rPr>
            </w:pPr>
          </w:p>
        </w:tc>
        <w:tc>
          <w:tcPr>
            <w:tcW w:w="1394" w:type="dxa"/>
            <w:vAlign w:val="center"/>
          </w:tcPr>
          <w:p w14:paraId="3D182354"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62101452" w14:textId="77777777" w:rsidR="00EE216F" w:rsidRDefault="00243155">
            <w:pPr>
              <w:rPr>
                <w:sz w:val="18"/>
                <w:szCs w:val="18"/>
              </w:rPr>
            </w:pPr>
            <w:r>
              <w:rPr>
                <w:kern w:val="24"/>
                <w:sz w:val="18"/>
                <w:szCs w:val="18"/>
              </w:rPr>
              <w:t>(note 4)</w:t>
            </w:r>
          </w:p>
        </w:tc>
      </w:tr>
      <w:tr w:rsidR="00EE216F" w14:paraId="6DD5BFC3" w14:textId="77777777">
        <w:tc>
          <w:tcPr>
            <w:tcW w:w="2542" w:type="dxa"/>
          </w:tcPr>
          <w:p w14:paraId="7B999217" w14:textId="77777777" w:rsidR="00EE216F" w:rsidRDefault="00243155">
            <w:pPr>
              <w:rPr>
                <w:rFonts w:eastAsia="Malgun Gothic"/>
                <w:sz w:val="18"/>
                <w:szCs w:val="18"/>
              </w:rPr>
            </w:pPr>
            <w:r>
              <w:rPr>
                <w:sz w:val="18"/>
                <w:szCs w:val="18"/>
              </w:rPr>
              <w:t>F</w:t>
            </w:r>
            <w:r>
              <w:rPr>
                <w:rFonts w:eastAsia="Malgun Gothic"/>
                <w:sz w:val="18"/>
                <w:szCs w:val="18"/>
              </w:rPr>
              <w:t>easibility of allowing UE side and NW side to develop/update models separately</w:t>
            </w:r>
          </w:p>
          <w:p w14:paraId="4D8684E0" w14:textId="77777777" w:rsidR="00EE216F" w:rsidRDefault="00243155">
            <w:pPr>
              <w:rPr>
                <w:b/>
                <w:bCs/>
                <w:sz w:val="18"/>
                <w:szCs w:val="18"/>
              </w:rPr>
            </w:pPr>
            <w:r>
              <w:rPr>
                <w:rFonts w:eastAsia="Malgun Gothic"/>
                <w:b/>
                <w:bCs/>
                <w:sz w:val="18"/>
                <w:szCs w:val="18"/>
                <w:highlight w:val="green"/>
              </w:rPr>
              <w:t>(This row can be combined with the “</w:t>
            </w:r>
            <w:r>
              <w:rPr>
                <w:b/>
                <w:bCs/>
                <w:sz w:val="18"/>
                <w:szCs w:val="18"/>
                <w:highlight w:val="green"/>
              </w:rPr>
              <w:t>Extendibility” row.</w:t>
            </w:r>
            <w:r>
              <w:rPr>
                <w:b/>
                <w:bCs/>
                <w:sz w:val="18"/>
                <w:szCs w:val="18"/>
              </w:rPr>
              <w:t>)</w:t>
            </w:r>
          </w:p>
        </w:tc>
        <w:tc>
          <w:tcPr>
            <w:tcW w:w="1353" w:type="dxa"/>
            <w:vAlign w:val="center"/>
          </w:tcPr>
          <w:p w14:paraId="3CA45D6B"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08A095C3" w14:textId="77777777" w:rsidR="00EE216F" w:rsidRDefault="00243155">
            <w:pPr>
              <w:rPr>
                <w:color w:val="000000" w:themeColor="text1"/>
                <w:sz w:val="18"/>
                <w:szCs w:val="18"/>
              </w:rPr>
            </w:pPr>
            <w:r>
              <w:rPr>
                <w:color w:val="000000" w:themeColor="text1"/>
                <w:kern w:val="24"/>
                <w:sz w:val="18"/>
                <w:szCs w:val="18"/>
              </w:rPr>
              <w:t xml:space="preserve">(Note 2)  </w:t>
            </w:r>
          </w:p>
        </w:tc>
        <w:tc>
          <w:tcPr>
            <w:tcW w:w="1355" w:type="dxa"/>
            <w:vAlign w:val="center"/>
          </w:tcPr>
          <w:p w14:paraId="139DFCAF"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2EF38ACF" w14:textId="77777777" w:rsidR="00EE216F" w:rsidRDefault="00243155">
            <w:pPr>
              <w:rPr>
                <w:color w:val="000000" w:themeColor="text1"/>
                <w:sz w:val="18"/>
                <w:szCs w:val="18"/>
              </w:rPr>
            </w:pPr>
            <w:r>
              <w:rPr>
                <w:color w:val="000000" w:themeColor="text1"/>
                <w:kern w:val="24"/>
                <w:sz w:val="18"/>
                <w:szCs w:val="18"/>
              </w:rPr>
              <w:t>(Note 2)</w:t>
            </w:r>
          </w:p>
        </w:tc>
        <w:tc>
          <w:tcPr>
            <w:tcW w:w="1354" w:type="dxa"/>
            <w:vAlign w:val="center"/>
          </w:tcPr>
          <w:p w14:paraId="5020FABE" w14:textId="77777777" w:rsidR="00EE216F" w:rsidRDefault="00243155">
            <w:pPr>
              <w:rPr>
                <w:color w:val="000000" w:themeColor="text1"/>
                <w:sz w:val="18"/>
                <w:szCs w:val="18"/>
              </w:rPr>
            </w:pPr>
            <w:r>
              <w:rPr>
                <w:color w:val="000000" w:themeColor="text1"/>
                <w:kern w:val="24"/>
                <w:sz w:val="18"/>
                <w:szCs w:val="18"/>
              </w:rPr>
              <w:t>Infeasible</w:t>
            </w:r>
          </w:p>
        </w:tc>
        <w:tc>
          <w:tcPr>
            <w:tcW w:w="1353" w:type="dxa"/>
            <w:vAlign w:val="center"/>
          </w:tcPr>
          <w:p w14:paraId="1C40392C" w14:textId="77777777" w:rsidR="00EE216F" w:rsidRDefault="00243155">
            <w:pPr>
              <w:rPr>
                <w:color w:val="000000" w:themeColor="text1"/>
                <w:sz w:val="18"/>
                <w:szCs w:val="18"/>
              </w:rPr>
            </w:pPr>
            <w:r>
              <w:rPr>
                <w:color w:val="000000" w:themeColor="text1"/>
                <w:kern w:val="24"/>
                <w:sz w:val="18"/>
                <w:szCs w:val="18"/>
              </w:rPr>
              <w:t>Feasible</w:t>
            </w:r>
          </w:p>
        </w:tc>
        <w:tc>
          <w:tcPr>
            <w:tcW w:w="1394" w:type="dxa"/>
            <w:vAlign w:val="center"/>
          </w:tcPr>
          <w:p w14:paraId="66DE00E8" w14:textId="77777777" w:rsidR="00EE216F" w:rsidRDefault="00243155">
            <w:pPr>
              <w:rPr>
                <w:color w:val="000000" w:themeColor="text1"/>
                <w:sz w:val="18"/>
                <w:szCs w:val="18"/>
              </w:rPr>
            </w:pPr>
            <w:r>
              <w:rPr>
                <w:color w:val="000000" w:themeColor="text1"/>
                <w:kern w:val="24"/>
                <w:sz w:val="18"/>
                <w:szCs w:val="18"/>
              </w:rPr>
              <w:t>Feasible</w:t>
            </w:r>
          </w:p>
        </w:tc>
      </w:tr>
      <w:tr w:rsidR="00EE216F" w14:paraId="2BECAE39" w14:textId="77777777">
        <w:tc>
          <w:tcPr>
            <w:tcW w:w="2542" w:type="dxa"/>
          </w:tcPr>
          <w:p w14:paraId="3C2A82DE" w14:textId="77777777" w:rsidR="00EE216F" w:rsidRDefault="00243155">
            <w:pPr>
              <w:rPr>
                <w:sz w:val="18"/>
                <w:szCs w:val="18"/>
              </w:rPr>
            </w:pPr>
            <w:r>
              <w:rPr>
                <w:sz w:val="18"/>
                <w:szCs w:val="18"/>
              </w:rPr>
              <w:t>Whether gNB can maintain/store a single/unified model for a CSI report configuration</w:t>
            </w:r>
          </w:p>
        </w:tc>
        <w:tc>
          <w:tcPr>
            <w:tcW w:w="1353" w:type="dxa"/>
            <w:vAlign w:val="center"/>
          </w:tcPr>
          <w:p w14:paraId="45EB4F32" w14:textId="77777777" w:rsidR="00EE216F" w:rsidRDefault="00243155">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6F4A151E"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08190594"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42F7C4F9"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364C65DD"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1CB4DBCE" w14:textId="77777777">
        <w:tc>
          <w:tcPr>
            <w:tcW w:w="2542" w:type="dxa"/>
          </w:tcPr>
          <w:p w14:paraId="31E47981" w14:textId="77777777" w:rsidR="00EE216F" w:rsidRDefault="00243155">
            <w:pPr>
              <w:rPr>
                <w:sz w:val="18"/>
                <w:szCs w:val="18"/>
              </w:rPr>
            </w:pPr>
            <w:r>
              <w:rPr>
                <w:sz w:val="18"/>
                <w:szCs w:val="18"/>
              </w:rPr>
              <w:t>Whether UE device can maintain/store a single/unified model for a CSI report configuration</w:t>
            </w:r>
          </w:p>
        </w:tc>
        <w:tc>
          <w:tcPr>
            <w:tcW w:w="1353" w:type="dxa"/>
            <w:vAlign w:val="center"/>
          </w:tcPr>
          <w:p w14:paraId="25161791"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5B92D703" w14:textId="77777777" w:rsidR="00EE216F" w:rsidRDefault="00243155">
            <w:pPr>
              <w:rPr>
                <w:color w:val="000000" w:themeColor="text1"/>
                <w:sz w:val="18"/>
                <w:szCs w:val="18"/>
              </w:rPr>
            </w:pPr>
            <w:r>
              <w:rPr>
                <w:color w:val="000000" w:themeColor="text1"/>
                <w:kern w:val="24"/>
                <w:sz w:val="18"/>
                <w:szCs w:val="18"/>
              </w:rPr>
              <w:t>Yes</w:t>
            </w:r>
          </w:p>
        </w:tc>
        <w:tc>
          <w:tcPr>
            <w:tcW w:w="1354" w:type="dxa"/>
            <w:vAlign w:val="center"/>
          </w:tcPr>
          <w:p w14:paraId="2B4F76EB"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291CD45"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4E7C96E0"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3CF6EB4C" w14:textId="77777777">
        <w:tc>
          <w:tcPr>
            <w:tcW w:w="2542" w:type="dxa"/>
          </w:tcPr>
          <w:p w14:paraId="61612BCD" w14:textId="77777777" w:rsidR="00EE216F" w:rsidRDefault="00243155">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67DA39A0" w14:textId="77777777" w:rsidR="00EE216F" w:rsidRDefault="00243155">
            <w:pPr>
              <w:rPr>
                <w:b/>
                <w:bCs/>
                <w:sz w:val="18"/>
                <w:szCs w:val="18"/>
              </w:rPr>
            </w:pPr>
            <w:r>
              <w:rPr>
                <w:b/>
                <w:bCs/>
                <w:sz w:val="18"/>
                <w:szCs w:val="18"/>
                <w:highlight w:val="green"/>
              </w:rPr>
              <w:t>(This row can be combined with the “Feasibility” row.)</w:t>
            </w:r>
          </w:p>
        </w:tc>
        <w:tc>
          <w:tcPr>
            <w:tcW w:w="1353" w:type="dxa"/>
          </w:tcPr>
          <w:p w14:paraId="39E1AD61"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21C53E8D" w14:textId="77777777" w:rsidR="00EE216F" w:rsidRDefault="00243155">
            <w:pPr>
              <w:rPr>
                <w:color w:val="000000" w:themeColor="text1"/>
                <w:kern w:val="24"/>
                <w:sz w:val="18"/>
                <w:szCs w:val="18"/>
              </w:rPr>
            </w:pPr>
            <w:r>
              <w:rPr>
                <w:color w:val="000000" w:themeColor="text1"/>
                <w:kern w:val="24"/>
                <w:sz w:val="18"/>
                <w:szCs w:val="18"/>
              </w:rPr>
              <w:t>(Note 2)</w:t>
            </w:r>
          </w:p>
        </w:tc>
        <w:tc>
          <w:tcPr>
            <w:tcW w:w="1355" w:type="dxa"/>
          </w:tcPr>
          <w:p w14:paraId="26FD78AC"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650B22F8" w14:textId="77777777" w:rsidR="00EE216F" w:rsidRDefault="00243155">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77495EAE" w14:textId="77777777" w:rsidR="00EE216F" w:rsidRDefault="00243155">
            <w:pPr>
              <w:rPr>
                <w:color w:val="000000" w:themeColor="text1"/>
                <w:kern w:val="24"/>
                <w:sz w:val="18"/>
                <w:szCs w:val="18"/>
              </w:rPr>
            </w:pPr>
            <w:r>
              <w:rPr>
                <w:color w:val="000000" w:themeColor="text1"/>
                <w:kern w:val="24"/>
                <w:sz w:val="18"/>
                <w:szCs w:val="18"/>
              </w:rPr>
              <w:t>Limited</w:t>
            </w:r>
          </w:p>
        </w:tc>
        <w:tc>
          <w:tcPr>
            <w:tcW w:w="1353" w:type="dxa"/>
            <w:vAlign w:val="center"/>
          </w:tcPr>
          <w:p w14:paraId="54C22A34" w14:textId="77777777" w:rsidR="00EE216F" w:rsidRDefault="00243155">
            <w:pPr>
              <w:rPr>
                <w:color w:val="000000" w:themeColor="text1"/>
                <w:kern w:val="24"/>
                <w:sz w:val="18"/>
                <w:szCs w:val="18"/>
              </w:rPr>
            </w:pPr>
            <w:r>
              <w:rPr>
                <w:color w:val="000000" w:themeColor="text1"/>
                <w:kern w:val="24"/>
                <w:sz w:val="18"/>
                <w:szCs w:val="18"/>
              </w:rPr>
              <w:t>Support</w:t>
            </w:r>
          </w:p>
        </w:tc>
        <w:tc>
          <w:tcPr>
            <w:tcW w:w="1394" w:type="dxa"/>
            <w:vAlign w:val="center"/>
          </w:tcPr>
          <w:p w14:paraId="37D9E36F" w14:textId="77777777" w:rsidR="00EE216F" w:rsidRDefault="00243155">
            <w:pPr>
              <w:rPr>
                <w:color w:val="000000" w:themeColor="text1"/>
                <w:kern w:val="24"/>
                <w:sz w:val="18"/>
                <w:szCs w:val="18"/>
              </w:rPr>
            </w:pPr>
            <w:r>
              <w:rPr>
                <w:color w:val="000000" w:themeColor="text1"/>
                <w:kern w:val="24"/>
                <w:sz w:val="18"/>
                <w:szCs w:val="18"/>
              </w:rPr>
              <w:t>Support</w:t>
            </w:r>
          </w:p>
        </w:tc>
      </w:tr>
      <w:tr w:rsidR="00EE216F" w14:paraId="1AC92149" w14:textId="77777777">
        <w:tc>
          <w:tcPr>
            <w:tcW w:w="2542" w:type="dxa"/>
          </w:tcPr>
          <w:p w14:paraId="67AD9182" w14:textId="77777777" w:rsidR="00EE216F" w:rsidRDefault="00243155">
            <w:pPr>
              <w:rPr>
                <w:sz w:val="18"/>
                <w:szCs w:val="18"/>
              </w:rPr>
            </w:pPr>
            <w:r>
              <w:rPr>
                <w:sz w:val="18"/>
                <w:szCs w:val="18"/>
              </w:rPr>
              <w:t>Whether training data distribution can match the inference device</w:t>
            </w:r>
          </w:p>
        </w:tc>
        <w:tc>
          <w:tcPr>
            <w:tcW w:w="1353" w:type="dxa"/>
            <w:vAlign w:val="center"/>
          </w:tcPr>
          <w:p w14:paraId="08B40C56" w14:textId="77777777" w:rsidR="00EE216F" w:rsidRDefault="00243155">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7E49E620" w14:textId="77777777" w:rsidR="00EE216F" w:rsidRDefault="00243155">
            <w:pPr>
              <w:rPr>
                <w:color w:val="000000" w:themeColor="text1"/>
                <w:kern w:val="24"/>
                <w:sz w:val="18"/>
                <w:szCs w:val="18"/>
              </w:rPr>
            </w:pPr>
            <w:r>
              <w:rPr>
                <w:color w:val="000000" w:themeColor="text1"/>
                <w:kern w:val="24"/>
                <w:sz w:val="18"/>
                <w:szCs w:val="18"/>
              </w:rPr>
              <w:t>Yes</w:t>
            </w:r>
          </w:p>
        </w:tc>
        <w:tc>
          <w:tcPr>
            <w:tcW w:w="1354" w:type="dxa"/>
            <w:vAlign w:val="center"/>
          </w:tcPr>
          <w:p w14:paraId="740E643D" w14:textId="77777777" w:rsidR="00EE216F" w:rsidRDefault="00243155">
            <w:pPr>
              <w:rPr>
                <w:color w:val="000000" w:themeColor="text1"/>
                <w:kern w:val="24"/>
                <w:sz w:val="18"/>
                <w:szCs w:val="18"/>
              </w:rPr>
            </w:pPr>
            <w:r>
              <w:rPr>
                <w:color w:val="000000" w:themeColor="text1"/>
                <w:kern w:val="24"/>
                <w:sz w:val="18"/>
                <w:szCs w:val="18"/>
              </w:rPr>
              <w:t>Restricted</w:t>
            </w:r>
          </w:p>
        </w:tc>
        <w:tc>
          <w:tcPr>
            <w:tcW w:w="1353" w:type="dxa"/>
          </w:tcPr>
          <w:p w14:paraId="672879DC" w14:textId="77777777" w:rsidR="00EE216F" w:rsidRDefault="00EE216F">
            <w:pPr>
              <w:rPr>
                <w:color w:val="000000" w:themeColor="text1"/>
                <w:kern w:val="24"/>
                <w:sz w:val="18"/>
                <w:szCs w:val="18"/>
              </w:rPr>
            </w:pPr>
          </w:p>
          <w:p w14:paraId="16D7D6F3" w14:textId="77777777" w:rsidR="00EE216F" w:rsidRDefault="00243155">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715DDC93" w14:textId="77777777" w:rsidR="00EE216F" w:rsidRDefault="00EE216F">
            <w:pPr>
              <w:rPr>
                <w:sz w:val="18"/>
                <w:szCs w:val="18"/>
              </w:rPr>
            </w:pPr>
          </w:p>
          <w:p w14:paraId="38E3EB5D" w14:textId="77777777" w:rsidR="00EE216F" w:rsidRDefault="00243155">
            <w:pPr>
              <w:rPr>
                <w:color w:val="000000" w:themeColor="text1"/>
                <w:kern w:val="24"/>
                <w:sz w:val="18"/>
                <w:szCs w:val="18"/>
              </w:rPr>
            </w:pPr>
            <w:r>
              <w:rPr>
                <w:sz w:val="18"/>
                <w:szCs w:val="18"/>
              </w:rPr>
              <w:t>Yes</w:t>
            </w:r>
          </w:p>
        </w:tc>
      </w:tr>
      <w:tr w:rsidR="00EE216F" w14:paraId="2CE458DD" w14:textId="77777777">
        <w:tc>
          <w:tcPr>
            <w:tcW w:w="2542" w:type="dxa"/>
          </w:tcPr>
          <w:p w14:paraId="310EA079"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1353" w:type="dxa"/>
          </w:tcPr>
          <w:p w14:paraId="192F0937" w14:textId="77777777" w:rsidR="00EE216F" w:rsidRDefault="00243155">
            <w:pPr>
              <w:rPr>
                <w:b/>
                <w:bCs/>
                <w:sz w:val="18"/>
                <w:szCs w:val="18"/>
                <w:highlight w:val="green"/>
              </w:rPr>
            </w:pPr>
            <w:r>
              <w:rPr>
                <w:b/>
                <w:bCs/>
                <w:sz w:val="18"/>
                <w:szCs w:val="18"/>
                <w:highlight w:val="green"/>
              </w:rPr>
              <w:t>Yes, for device specific model.</w:t>
            </w:r>
          </w:p>
          <w:p w14:paraId="3C8152DB" w14:textId="77777777" w:rsidR="00EE216F" w:rsidRDefault="00243155">
            <w:pPr>
              <w:rPr>
                <w:color w:val="FF0000"/>
                <w:sz w:val="18"/>
                <w:szCs w:val="18"/>
                <w:highlight w:val="yellow"/>
              </w:rPr>
            </w:pPr>
            <w:r>
              <w:rPr>
                <w:b/>
                <w:bCs/>
                <w:sz w:val="18"/>
                <w:szCs w:val="18"/>
                <w:highlight w:val="green"/>
              </w:rPr>
              <w:t>Restricted for device (group) specific model.</w:t>
            </w:r>
          </w:p>
        </w:tc>
        <w:tc>
          <w:tcPr>
            <w:tcW w:w="1355" w:type="dxa"/>
          </w:tcPr>
          <w:p w14:paraId="48546729" w14:textId="77777777" w:rsidR="00EE216F" w:rsidRDefault="00243155">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6906744C" w14:textId="77777777" w:rsidR="00EE216F" w:rsidRDefault="00243155">
            <w:pPr>
              <w:rPr>
                <w:color w:val="000000" w:themeColor="text1"/>
                <w:kern w:val="24"/>
                <w:sz w:val="18"/>
                <w:szCs w:val="18"/>
              </w:rPr>
            </w:pPr>
            <w:r>
              <w:rPr>
                <w:sz w:val="18"/>
                <w:szCs w:val="18"/>
              </w:rPr>
              <w:t xml:space="preserve">Compatible </w:t>
            </w:r>
          </w:p>
        </w:tc>
        <w:tc>
          <w:tcPr>
            <w:tcW w:w="1353" w:type="dxa"/>
          </w:tcPr>
          <w:p w14:paraId="37A870BC" w14:textId="77777777" w:rsidR="00EE216F" w:rsidRDefault="00243155">
            <w:pPr>
              <w:rPr>
                <w:color w:val="000000" w:themeColor="text1"/>
                <w:kern w:val="24"/>
                <w:sz w:val="18"/>
                <w:szCs w:val="18"/>
              </w:rPr>
            </w:pPr>
            <w:r>
              <w:rPr>
                <w:sz w:val="18"/>
                <w:szCs w:val="18"/>
              </w:rPr>
              <w:t>Compatible</w:t>
            </w:r>
          </w:p>
        </w:tc>
        <w:tc>
          <w:tcPr>
            <w:tcW w:w="1394" w:type="dxa"/>
          </w:tcPr>
          <w:p w14:paraId="53F9B011" w14:textId="77777777" w:rsidR="00EE216F" w:rsidRDefault="00243155">
            <w:pPr>
              <w:rPr>
                <w:color w:val="000000" w:themeColor="text1"/>
                <w:kern w:val="24"/>
                <w:sz w:val="18"/>
                <w:szCs w:val="18"/>
              </w:rPr>
            </w:pPr>
            <w:r>
              <w:rPr>
                <w:sz w:val="18"/>
                <w:szCs w:val="18"/>
              </w:rPr>
              <w:t>Compatible</w:t>
            </w:r>
          </w:p>
        </w:tc>
      </w:tr>
      <w:tr w:rsidR="00EE216F" w14:paraId="498A22D0" w14:textId="77777777">
        <w:tc>
          <w:tcPr>
            <w:tcW w:w="2542" w:type="dxa"/>
          </w:tcPr>
          <w:p w14:paraId="4F31E436" w14:textId="77777777" w:rsidR="00EE216F" w:rsidRDefault="00243155">
            <w:pPr>
              <w:rPr>
                <w:rFonts w:eastAsia="Malgun Gothic"/>
                <w:sz w:val="18"/>
                <w:szCs w:val="18"/>
              </w:rPr>
            </w:pPr>
            <w:r>
              <w:rPr>
                <w:rFonts w:eastAsia="Malgun Gothic"/>
                <w:sz w:val="18"/>
                <w:szCs w:val="18"/>
              </w:rPr>
              <w:lastRenderedPageBreak/>
              <w:t>Model performance based on evaluation in 9.2.2.1</w:t>
            </w:r>
          </w:p>
        </w:tc>
        <w:tc>
          <w:tcPr>
            <w:tcW w:w="1353" w:type="dxa"/>
          </w:tcPr>
          <w:p w14:paraId="480CC1DC" w14:textId="77777777" w:rsidR="00EE216F" w:rsidRDefault="00243155">
            <w:pPr>
              <w:rPr>
                <w:rFonts w:eastAsia="Malgun Gothic"/>
                <w:sz w:val="18"/>
                <w:szCs w:val="18"/>
              </w:rPr>
            </w:pPr>
            <w:r>
              <w:rPr>
                <w:rFonts w:eastAsia="Malgun Gothic"/>
                <w:sz w:val="18"/>
                <w:szCs w:val="18"/>
              </w:rPr>
              <w:t>Pending evaluation in 9.2.2.1</w:t>
            </w:r>
          </w:p>
        </w:tc>
        <w:tc>
          <w:tcPr>
            <w:tcW w:w="1355" w:type="dxa"/>
          </w:tcPr>
          <w:p w14:paraId="2C75F163" w14:textId="77777777" w:rsidR="00EE216F" w:rsidRDefault="00243155">
            <w:pPr>
              <w:rPr>
                <w:rFonts w:eastAsia="Malgun Gothic"/>
                <w:sz w:val="18"/>
                <w:szCs w:val="18"/>
              </w:rPr>
            </w:pPr>
            <w:r>
              <w:rPr>
                <w:rFonts w:eastAsia="Malgun Gothic"/>
                <w:sz w:val="18"/>
                <w:szCs w:val="18"/>
              </w:rPr>
              <w:t>Pending evaluation in 9.2.2.1</w:t>
            </w:r>
          </w:p>
        </w:tc>
        <w:tc>
          <w:tcPr>
            <w:tcW w:w="1354" w:type="dxa"/>
          </w:tcPr>
          <w:p w14:paraId="43BA1BFC" w14:textId="77777777" w:rsidR="00EE216F" w:rsidRDefault="00243155">
            <w:pPr>
              <w:rPr>
                <w:color w:val="000000" w:themeColor="text1"/>
                <w:kern w:val="24"/>
                <w:sz w:val="18"/>
                <w:szCs w:val="18"/>
              </w:rPr>
            </w:pPr>
            <w:r>
              <w:rPr>
                <w:rFonts w:eastAsia="Malgun Gothic"/>
                <w:sz w:val="18"/>
                <w:szCs w:val="18"/>
              </w:rPr>
              <w:t>Pending evaluation in 9.2.2.1</w:t>
            </w:r>
          </w:p>
        </w:tc>
        <w:tc>
          <w:tcPr>
            <w:tcW w:w="1353" w:type="dxa"/>
          </w:tcPr>
          <w:p w14:paraId="55D07527" w14:textId="77777777" w:rsidR="00EE216F" w:rsidRDefault="00243155">
            <w:pPr>
              <w:rPr>
                <w:color w:val="000000" w:themeColor="text1"/>
                <w:kern w:val="24"/>
                <w:sz w:val="18"/>
                <w:szCs w:val="18"/>
              </w:rPr>
            </w:pPr>
            <w:r>
              <w:rPr>
                <w:rFonts w:eastAsia="Malgun Gothic"/>
                <w:sz w:val="18"/>
                <w:szCs w:val="18"/>
              </w:rPr>
              <w:t>Pending evaluation in 9.2.2.1</w:t>
            </w:r>
          </w:p>
        </w:tc>
        <w:tc>
          <w:tcPr>
            <w:tcW w:w="1394" w:type="dxa"/>
          </w:tcPr>
          <w:p w14:paraId="392B3482" w14:textId="77777777" w:rsidR="00EE216F" w:rsidRDefault="00243155">
            <w:pPr>
              <w:rPr>
                <w:color w:val="000000" w:themeColor="text1"/>
                <w:kern w:val="24"/>
                <w:sz w:val="18"/>
                <w:szCs w:val="18"/>
              </w:rPr>
            </w:pPr>
            <w:r>
              <w:rPr>
                <w:rFonts w:eastAsia="Malgun Gothic"/>
                <w:sz w:val="18"/>
                <w:szCs w:val="18"/>
              </w:rPr>
              <w:t>Pending evaluation in 9.2.2.1</w:t>
            </w:r>
          </w:p>
        </w:tc>
      </w:tr>
    </w:tbl>
    <w:p w14:paraId="53665942" w14:textId="77777777" w:rsidR="00EE216F" w:rsidRDefault="00243155">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187B0EB3" w14:textId="77777777" w:rsidR="00EE216F" w:rsidRDefault="00243155">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43EF94B6" w14:textId="77777777" w:rsidR="00EE216F" w:rsidRDefault="00243155">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5928DFFC" w14:textId="77777777" w:rsidR="00EE216F" w:rsidRDefault="00243155">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025A689" w14:textId="77777777" w:rsidR="00EE216F" w:rsidRDefault="00243155">
      <w:pPr>
        <w:rPr>
          <w:b/>
          <w:bCs/>
          <w:i/>
          <w:iCs/>
          <w:sz w:val="20"/>
          <w:szCs w:val="20"/>
          <w:u w:val="single"/>
          <w:lang w:val="en-GB"/>
        </w:rPr>
      </w:pPr>
      <w:r>
        <w:rPr>
          <w:b/>
          <w:bCs/>
          <w:i/>
          <w:iCs/>
          <w:sz w:val="20"/>
          <w:szCs w:val="20"/>
          <w:u w:val="single"/>
          <w:lang w:val="en-GB"/>
        </w:rPr>
        <w:t xml:space="preserve"> </w:t>
      </w:r>
    </w:p>
    <w:p w14:paraId="0F727D09" w14:textId="77777777" w:rsidR="00EE216F" w:rsidRDefault="00EE216F"/>
    <w:p w14:paraId="36337CA4" w14:textId="77777777" w:rsidR="00EE216F" w:rsidRDefault="00243155">
      <w:pPr>
        <w:rPr>
          <w:b/>
          <w:bCs/>
          <w:i/>
          <w:iCs/>
          <w:sz w:val="20"/>
          <w:szCs w:val="20"/>
          <w:u w:val="single"/>
          <w:lang w:val="en-GB"/>
        </w:rPr>
      </w:pPr>
      <w:r>
        <w:rPr>
          <w:b/>
          <w:bCs/>
          <w:i/>
          <w:iCs/>
          <w:sz w:val="20"/>
          <w:szCs w:val="20"/>
          <w:u w:val="single"/>
          <w:lang w:val="en-GB"/>
        </w:rPr>
        <w:t xml:space="preserve">Vivo  </w:t>
      </w:r>
    </w:p>
    <w:p w14:paraId="70416628" w14:textId="77777777" w:rsidR="00EE216F" w:rsidRDefault="00EE216F">
      <w:pPr>
        <w:rPr>
          <w:szCs w:val="20"/>
        </w:rPr>
      </w:pPr>
    </w:p>
    <w:p w14:paraId="17F910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EE216F" w14:paraId="79FBC708" w14:textId="77777777">
        <w:trPr>
          <w:trHeight w:val="346"/>
        </w:trPr>
        <w:tc>
          <w:tcPr>
            <w:tcW w:w="2263" w:type="dxa"/>
            <w:vMerge w:val="restart"/>
            <w:tcBorders>
              <w:tl2br w:val="single" w:sz="4" w:space="0" w:color="auto"/>
            </w:tcBorders>
          </w:tcPr>
          <w:p w14:paraId="4905930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tab/>
              <w:t xml:space="preserve"> Training types</w:t>
            </w:r>
          </w:p>
          <w:p w14:paraId="75E78E72" w14:textId="77777777" w:rsidR="00EE216F" w:rsidRDefault="00243155">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4F50B01D" w14:textId="77777777" w:rsidR="00EE216F" w:rsidRDefault="00243155">
            <w:pPr>
              <w:rPr>
                <w:bCs/>
                <w:color w:val="000000" w:themeColor="text1"/>
                <w:sz w:val="20"/>
                <w:szCs w:val="20"/>
              </w:rPr>
            </w:pPr>
            <w:r>
              <w:rPr>
                <w:bCs/>
                <w:color w:val="000000" w:themeColor="text1"/>
                <w:sz w:val="20"/>
                <w:szCs w:val="20"/>
              </w:rPr>
              <w:t>Type 1</w:t>
            </w:r>
          </w:p>
        </w:tc>
        <w:tc>
          <w:tcPr>
            <w:tcW w:w="993" w:type="dxa"/>
            <w:vMerge w:val="restart"/>
          </w:tcPr>
          <w:p w14:paraId="65811662" w14:textId="77777777" w:rsidR="00EE216F" w:rsidRDefault="00243155">
            <w:pPr>
              <w:rPr>
                <w:bCs/>
                <w:color w:val="000000" w:themeColor="text1"/>
                <w:sz w:val="20"/>
                <w:szCs w:val="20"/>
              </w:rPr>
            </w:pPr>
            <w:r>
              <w:rPr>
                <w:bCs/>
                <w:color w:val="000000" w:themeColor="text1"/>
                <w:sz w:val="20"/>
                <w:szCs w:val="20"/>
              </w:rPr>
              <w:t>Type 2</w:t>
            </w:r>
          </w:p>
        </w:tc>
        <w:tc>
          <w:tcPr>
            <w:tcW w:w="1984" w:type="dxa"/>
            <w:gridSpan w:val="2"/>
          </w:tcPr>
          <w:p w14:paraId="2444A33E" w14:textId="77777777" w:rsidR="00EE216F" w:rsidRDefault="00243155">
            <w:pPr>
              <w:rPr>
                <w:bCs/>
                <w:color w:val="000000" w:themeColor="text1"/>
                <w:sz w:val="20"/>
                <w:szCs w:val="20"/>
              </w:rPr>
            </w:pPr>
            <w:r>
              <w:rPr>
                <w:bCs/>
                <w:color w:val="000000" w:themeColor="text1"/>
                <w:sz w:val="20"/>
                <w:szCs w:val="20"/>
              </w:rPr>
              <w:t>Type 3</w:t>
            </w:r>
          </w:p>
        </w:tc>
        <w:tc>
          <w:tcPr>
            <w:tcW w:w="1559" w:type="dxa"/>
            <w:vMerge w:val="restart"/>
          </w:tcPr>
          <w:p w14:paraId="78373BBD" w14:textId="77777777" w:rsidR="00EE216F" w:rsidRDefault="00243155">
            <w:pPr>
              <w:rPr>
                <w:bCs/>
                <w:color w:val="000000" w:themeColor="text1"/>
                <w:sz w:val="20"/>
                <w:szCs w:val="20"/>
                <w:highlight w:val="yellow"/>
              </w:rPr>
            </w:pPr>
            <w:r>
              <w:rPr>
                <w:bCs/>
                <w:color w:val="000000" w:themeColor="text1"/>
                <w:sz w:val="20"/>
                <w:szCs w:val="20"/>
                <w:highlight w:val="yellow"/>
              </w:rPr>
              <w:t>Gradient exchange sequential</w:t>
            </w:r>
          </w:p>
        </w:tc>
      </w:tr>
      <w:tr w:rsidR="00EE216F" w14:paraId="493228D2" w14:textId="77777777">
        <w:tc>
          <w:tcPr>
            <w:tcW w:w="2263" w:type="dxa"/>
            <w:vMerge/>
            <w:tcBorders>
              <w:tl2br w:val="single" w:sz="4" w:space="0" w:color="auto"/>
            </w:tcBorders>
          </w:tcPr>
          <w:p w14:paraId="4B0F6408" w14:textId="77777777" w:rsidR="00EE216F" w:rsidRDefault="00EE216F">
            <w:pPr>
              <w:rPr>
                <w:bCs/>
                <w:color w:val="000000" w:themeColor="text1"/>
                <w:sz w:val="20"/>
                <w:szCs w:val="20"/>
              </w:rPr>
            </w:pPr>
          </w:p>
        </w:tc>
        <w:tc>
          <w:tcPr>
            <w:tcW w:w="1134" w:type="dxa"/>
          </w:tcPr>
          <w:p w14:paraId="287D76ED" w14:textId="77777777" w:rsidR="00EE216F" w:rsidRDefault="00243155">
            <w:pPr>
              <w:rPr>
                <w:bCs/>
                <w:color w:val="000000" w:themeColor="text1"/>
                <w:sz w:val="20"/>
                <w:szCs w:val="20"/>
              </w:rPr>
            </w:pPr>
            <w:r>
              <w:rPr>
                <w:bCs/>
                <w:color w:val="000000" w:themeColor="text1"/>
                <w:sz w:val="20"/>
                <w:szCs w:val="20"/>
              </w:rPr>
              <w:t>NW-sided</w:t>
            </w:r>
          </w:p>
        </w:tc>
        <w:tc>
          <w:tcPr>
            <w:tcW w:w="1134" w:type="dxa"/>
          </w:tcPr>
          <w:p w14:paraId="70482AC7" w14:textId="77777777" w:rsidR="00EE216F" w:rsidRDefault="00243155">
            <w:pPr>
              <w:rPr>
                <w:bCs/>
                <w:color w:val="000000" w:themeColor="text1"/>
                <w:sz w:val="20"/>
                <w:szCs w:val="20"/>
              </w:rPr>
            </w:pPr>
            <w:r>
              <w:rPr>
                <w:bCs/>
                <w:color w:val="000000" w:themeColor="text1"/>
                <w:sz w:val="20"/>
                <w:szCs w:val="20"/>
              </w:rPr>
              <w:t>UE-sided</w:t>
            </w:r>
          </w:p>
        </w:tc>
        <w:tc>
          <w:tcPr>
            <w:tcW w:w="993" w:type="dxa"/>
            <w:vMerge/>
          </w:tcPr>
          <w:p w14:paraId="1B9DF57A" w14:textId="77777777" w:rsidR="00EE216F" w:rsidRDefault="00EE216F">
            <w:pPr>
              <w:rPr>
                <w:bCs/>
                <w:color w:val="000000" w:themeColor="text1"/>
                <w:sz w:val="20"/>
                <w:szCs w:val="20"/>
              </w:rPr>
            </w:pPr>
          </w:p>
        </w:tc>
        <w:tc>
          <w:tcPr>
            <w:tcW w:w="992" w:type="dxa"/>
          </w:tcPr>
          <w:p w14:paraId="15DF136D" w14:textId="77777777" w:rsidR="00EE216F" w:rsidRDefault="00243155">
            <w:pPr>
              <w:rPr>
                <w:bCs/>
                <w:color w:val="000000" w:themeColor="text1"/>
                <w:sz w:val="20"/>
                <w:szCs w:val="20"/>
              </w:rPr>
            </w:pPr>
            <w:r>
              <w:rPr>
                <w:bCs/>
                <w:color w:val="000000" w:themeColor="text1"/>
                <w:sz w:val="20"/>
                <w:szCs w:val="20"/>
              </w:rPr>
              <w:t>NW first</w:t>
            </w:r>
          </w:p>
        </w:tc>
        <w:tc>
          <w:tcPr>
            <w:tcW w:w="992" w:type="dxa"/>
          </w:tcPr>
          <w:p w14:paraId="29F908BA" w14:textId="77777777" w:rsidR="00EE216F" w:rsidRDefault="00243155">
            <w:pPr>
              <w:rPr>
                <w:bCs/>
                <w:color w:val="000000" w:themeColor="text1"/>
                <w:sz w:val="20"/>
                <w:szCs w:val="20"/>
              </w:rPr>
            </w:pPr>
            <w:r>
              <w:rPr>
                <w:bCs/>
                <w:color w:val="000000" w:themeColor="text1"/>
                <w:sz w:val="20"/>
                <w:szCs w:val="20"/>
              </w:rPr>
              <w:t xml:space="preserve"> UE first</w:t>
            </w:r>
          </w:p>
        </w:tc>
        <w:tc>
          <w:tcPr>
            <w:tcW w:w="1559" w:type="dxa"/>
            <w:vMerge/>
          </w:tcPr>
          <w:p w14:paraId="51D09006" w14:textId="77777777" w:rsidR="00EE216F" w:rsidRDefault="00EE216F">
            <w:pPr>
              <w:rPr>
                <w:bCs/>
                <w:color w:val="000000" w:themeColor="text1"/>
                <w:sz w:val="20"/>
                <w:szCs w:val="20"/>
              </w:rPr>
            </w:pPr>
          </w:p>
        </w:tc>
      </w:tr>
      <w:tr w:rsidR="00EE216F" w14:paraId="60E52EB9" w14:textId="77777777">
        <w:tc>
          <w:tcPr>
            <w:tcW w:w="2263" w:type="dxa"/>
          </w:tcPr>
          <w:p w14:paraId="2454D6AF" w14:textId="77777777" w:rsidR="00EE216F" w:rsidRDefault="00243155">
            <w:pPr>
              <w:rPr>
                <w:bCs/>
                <w:color w:val="000000" w:themeColor="text1"/>
                <w:sz w:val="20"/>
                <w:szCs w:val="20"/>
              </w:rPr>
            </w:pPr>
            <w:r>
              <w:rPr>
                <w:bCs/>
                <w:color w:val="000000" w:themeColor="text1"/>
                <w:sz w:val="20"/>
                <w:szCs w:val="20"/>
              </w:rPr>
              <w:t>Whether model can be kept proprietary</w:t>
            </w:r>
          </w:p>
        </w:tc>
        <w:tc>
          <w:tcPr>
            <w:tcW w:w="1134" w:type="dxa"/>
          </w:tcPr>
          <w:p w14:paraId="65BCBB9B"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147626D1"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13BBDCEC"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2916F7AB" w14:textId="77777777" w:rsidR="00EE216F" w:rsidRDefault="00243155">
            <w:pPr>
              <w:rPr>
                <w:bCs/>
                <w:color w:val="000000" w:themeColor="text1"/>
                <w:sz w:val="20"/>
                <w:szCs w:val="20"/>
              </w:rPr>
            </w:pPr>
            <w:r>
              <w:rPr>
                <w:bCs/>
                <w:color w:val="000000" w:themeColor="text1"/>
                <w:kern w:val="24"/>
                <w:sz w:val="20"/>
                <w:szCs w:val="20"/>
              </w:rPr>
              <w:t xml:space="preserve">Yes (Note 3)  </w:t>
            </w:r>
          </w:p>
        </w:tc>
        <w:tc>
          <w:tcPr>
            <w:tcW w:w="992" w:type="dxa"/>
          </w:tcPr>
          <w:p w14:paraId="71281BDB" w14:textId="77777777" w:rsidR="00EE216F" w:rsidRDefault="00243155">
            <w:pPr>
              <w:rPr>
                <w:bCs/>
                <w:color w:val="000000" w:themeColor="text1"/>
                <w:sz w:val="20"/>
                <w:szCs w:val="20"/>
              </w:rPr>
            </w:pPr>
            <w:r>
              <w:rPr>
                <w:bCs/>
                <w:color w:val="000000" w:themeColor="text1"/>
                <w:kern w:val="24"/>
                <w:sz w:val="20"/>
                <w:szCs w:val="20"/>
              </w:rPr>
              <w:t>Yes (Note 3)</w:t>
            </w:r>
          </w:p>
        </w:tc>
        <w:tc>
          <w:tcPr>
            <w:tcW w:w="1559" w:type="dxa"/>
          </w:tcPr>
          <w:p w14:paraId="2AC19E5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8A4D25A" w14:textId="77777777">
        <w:tc>
          <w:tcPr>
            <w:tcW w:w="2263" w:type="dxa"/>
          </w:tcPr>
          <w:p w14:paraId="533E6059" w14:textId="77777777" w:rsidR="00EE216F" w:rsidRDefault="00243155">
            <w:pPr>
              <w:rPr>
                <w:bCs/>
                <w:color w:val="000000" w:themeColor="text1"/>
                <w:sz w:val="20"/>
                <w:szCs w:val="20"/>
              </w:rPr>
            </w:pPr>
            <w:r>
              <w:rPr>
                <w:bCs/>
                <w:color w:val="000000" w:themeColor="text1"/>
                <w:sz w:val="20"/>
                <w:szCs w:val="20"/>
              </w:rPr>
              <w:t>Whether require privacy-sensitive dataset sharing</w:t>
            </w:r>
          </w:p>
        </w:tc>
        <w:tc>
          <w:tcPr>
            <w:tcW w:w="1134" w:type="dxa"/>
          </w:tcPr>
          <w:p w14:paraId="1B031AD0" w14:textId="77777777" w:rsidR="00EE216F" w:rsidRDefault="00243155">
            <w:pPr>
              <w:rPr>
                <w:bCs/>
                <w:color w:val="000000" w:themeColor="text1"/>
                <w:sz w:val="20"/>
                <w:szCs w:val="20"/>
              </w:rPr>
            </w:pPr>
            <w:r>
              <w:rPr>
                <w:bCs/>
                <w:color w:val="000000" w:themeColor="text1"/>
                <w:kern w:val="24"/>
                <w:sz w:val="20"/>
                <w:szCs w:val="20"/>
              </w:rPr>
              <w:t>No (Note 1)</w:t>
            </w:r>
          </w:p>
        </w:tc>
        <w:tc>
          <w:tcPr>
            <w:tcW w:w="1134" w:type="dxa"/>
          </w:tcPr>
          <w:p w14:paraId="6128674A"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660F77E5"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7A776940"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520DAD04" w14:textId="77777777" w:rsidR="00EE216F" w:rsidRDefault="00243155">
            <w:pPr>
              <w:rPr>
                <w:bCs/>
                <w:color w:val="000000" w:themeColor="text1"/>
                <w:sz w:val="20"/>
                <w:szCs w:val="20"/>
              </w:rPr>
            </w:pPr>
            <w:r>
              <w:rPr>
                <w:bCs/>
                <w:color w:val="000000" w:themeColor="text1"/>
                <w:kern w:val="24"/>
                <w:sz w:val="20"/>
                <w:szCs w:val="20"/>
              </w:rPr>
              <w:t>No (Note 1)</w:t>
            </w:r>
          </w:p>
        </w:tc>
        <w:tc>
          <w:tcPr>
            <w:tcW w:w="1559" w:type="dxa"/>
          </w:tcPr>
          <w:p w14:paraId="71B35A87"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 (Note1)</w:t>
            </w:r>
          </w:p>
        </w:tc>
      </w:tr>
      <w:tr w:rsidR="00EE216F" w14:paraId="7AA318BE" w14:textId="77777777">
        <w:tc>
          <w:tcPr>
            <w:tcW w:w="2263" w:type="dxa"/>
          </w:tcPr>
          <w:p w14:paraId="362669FD" w14:textId="77777777" w:rsidR="00EE216F" w:rsidRDefault="00243155">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7ABCD796" w14:textId="77777777" w:rsidR="00EE216F" w:rsidRDefault="00243155">
            <w:pPr>
              <w:rPr>
                <w:bCs/>
                <w:color w:val="000000" w:themeColor="text1"/>
                <w:sz w:val="20"/>
                <w:szCs w:val="20"/>
              </w:rPr>
            </w:pPr>
            <w:r>
              <w:rPr>
                <w:bCs/>
                <w:color w:val="000000" w:themeColor="text1"/>
                <w:kern w:val="24"/>
                <w:sz w:val="20"/>
                <w:szCs w:val="20"/>
              </w:rPr>
              <w:t>Yes</w:t>
            </w:r>
          </w:p>
        </w:tc>
        <w:tc>
          <w:tcPr>
            <w:tcW w:w="1134" w:type="dxa"/>
          </w:tcPr>
          <w:p w14:paraId="39A79D0A" w14:textId="77777777" w:rsidR="00EE216F" w:rsidRDefault="00243155">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6E4052BC" w14:textId="77777777" w:rsidR="00EE216F" w:rsidRDefault="00EE216F">
            <w:pPr>
              <w:rPr>
                <w:bCs/>
                <w:color w:val="000000" w:themeColor="text1"/>
                <w:sz w:val="20"/>
                <w:szCs w:val="20"/>
              </w:rPr>
            </w:pPr>
          </w:p>
        </w:tc>
        <w:tc>
          <w:tcPr>
            <w:tcW w:w="993" w:type="dxa"/>
          </w:tcPr>
          <w:p w14:paraId="34B2E8CA" w14:textId="77777777" w:rsidR="00EE216F" w:rsidRDefault="00243155">
            <w:pPr>
              <w:rPr>
                <w:bCs/>
                <w:color w:val="000000" w:themeColor="text1"/>
                <w:sz w:val="20"/>
                <w:szCs w:val="20"/>
              </w:rPr>
            </w:pPr>
            <w:r>
              <w:rPr>
                <w:bCs/>
                <w:color w:val="000000" w:themeColor="text1"/>
                <w:kern w:val="24"/>
                <w:sz w:val="20"/>
                <w:szCs w:val="20"/>
              </w:rPr>
              <w:t>Difficult</w:t>
            </w:r>
          </w:p>
        </w:tc>
        <w:tc>
          <w:tcPr>
            <w:tcW w:w="992" w:type="dxa"/>
          </w:tcPr>
          <w:p w14:paraId="4E9955D7" w14:textId="77777777" w:rsidR="00EE216F" w:rsidRDefault="00243155">
            <w:pPr>
              <w:rPr>
                <w:bCs/>
                <w:color w:val="000000" w:themeColor="text1"/>
                <w:kern w:val="24"/>
                <w:sz w:val="20"/>
                <w:szCs w:val="20"/>
              </w:rPr>
            </w:pPr>
            <w:r>
              <w:rPr>
                <w:bCs/>
                <w:color w:val="000000" w:themeColor="text1"/>
                <w:kern w:val="24"/>
                <w:sz w:val="20"/>
                <w:szCs w:val="20"/>
              </w:rPr>
              <w:t>Semi-flexible.</w:t>
            </w:r>
          </w:p>
        </w:tc>
        <w:tc>
          <w:tcPr>
            <w:tcW w:w="992" w:type="dxa"/>
          </w:tcPr>
          <w:p w14:paraId="6B7EE561" w14:textId="77777777" w:rsidR="00EE216F" w:rsidRDefault="00243155">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7E32B6FE"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Difficult</w:t>
            </w:r>
          </w:p>
        </w:tc>
      </w:tr>
      <w:tr w:rsidR="00EE216F" w14:paraId="5C805B22" w14:textId="77777777">
        <w:tc>
          <w:tcPr>
            <w:tcW w:w="2263" w:type="dxa"/>
          </w:tcPr>
          <w:p w14:paraId="5DF93592" w14:textId="77777777" w:rsidR="00EE216F" w:rsidRDefault="00243155">
            <w:pPr>
              <w:rPr>
                <w:bCs/>
                <w:color w:val="000000" w:themeColor="text1"/>
                <w:sz w:val="20"/>
                <w:szCs w:val="20"/>
              </w:rPr>
            </w:pPr>
            <w:r>
              <w:rPr>
                <w:bCs/>
                <w:color w:val="000000" w:themeColor="text1"/>
                <w:sz w:val="20"/>
                <w:szCs w:val="20"/>
              </w:rPr>
              <w:t>Whether gNB/device specific optimization is allowed</w:t>
            </w:r>
          </w:p>
        </w:tc>
        <w:tc>
          <w:tcPr>
            <w:tcW w:w="1134" w:type="dxa"/>
          </w:tcPr>
          <w:p w14:paraId="3C890851" w14:textId="77777777" w:rsidR="00EE216F" w:rsidRDefault="00243155">
            <w:pPr>
              <w:rPr>
                <w:bCs/>
                <w:color w:val="000000" w:themeColor="text1"/>
                <w:sz w:val="20"/>
                <w:szCs w:val="20"/>
              </w:rPr>
            </w:pPr>
            <w:r>
              <w:rPr>
                <w:bCs/>
                <w:color w:val="000000" w:themeColor="text1"/>
                <w:kern w:val="24"/>
                <w:sz w:val="20"/>
                <w:szCs w:val="20"/>
              </w:rPr>
              <w:t>Restricted</w:t>
            </w:r>
          </w:p>
        </w:tc>
        <w:tc>
          <w:tcPr>
            <w:tcW w:w="1134" w:type="dxa"/>
          </w:tcPr>
          <w:p w14:paraId="7010E2F0" w14:textId="77777777" w:rsidR="00EE216F" w:rsidRDefault="00243155">
            <w:pPr>
              <w:rPr>
                <w:bCs/>
                <w:color w:val="000000" w:themeColor="text1"/>
                <w:sz w:val="20"/>
                <w:szCs w:val="20"/>
              </w:rPr>
            </w:pPr>
            <w:r>
              <w:rPr>
                <w:bCs/>
                <w:color w:val="000000" w:themeColor="text1"/>
                <w:kern w:val="24"/>
                <w:sz w:val="20"/>
                <w:szCs w:val="20"/>
              </w:rPr>
              <w:t>Restricted</w:t>
            </w:r>
          </w:p>
        </w:tc>
        <w:tc>
          <w:tcPr>
            <w:tcW w:w="993" w:type="dxa"/>
          </w:tcPr>
          <w:p w14:paraId="52DF1762"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5390F0BA"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7A6FFF83" w14:textId="77777777" w:rsidR="00EE216F" w:rsidRDefault="00243155">
            <w:pPr>
              <w:rPr>
                <w:bCs/>
                <w:color w:val="000000" w:themeColor="text1"/>
                <w:sz w:val="20"/>
                <w:szCs w:val="20"/>
              </w:rPr>
            </w:pPr>
            <w:r>
              <w:rPr>
                <w:bCs/>
                <w:color w:val="000000" w:themeColor="text1"/>
                <w:kern w:val="24"/>
                <w:sz w:val="20"/>
                <w:szCs w:val="20"/>
              </w:rPr>
              <w:t>Yes</w:t>
            </w:r>
          </w:p>
        </w:tc>
        <w:tc>
          <w:tcPr>
            <w:tcW w:w="1559" w:type="dxa"/>
          </w:tcPr>
          <w:p w14:paraId="35AA2CAB"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D68E83F" w14:textId="77777777">
        <w:tc>
          <w:tcPr>
            <w:tcW w:w="2263" w:type="dxa"/>
          </w:tcPr>
          <w:p w14:paraId="43351E56" w14:textId="77777777" w:rsidR="00EE216F" w:rsidRDefault="00243155">
            <w:pPr>
              <w:rPr>
                <w:bCs/>
                <w:color w:val="000000" w:themeColor="text1"/>
                <w:sz w:val="20"/>
                <w:szCs w:val="20"/>
              </w:rPr>
            </w:pPr>
            <w:r>
              <w:rPr>
                <w:bCs/>
                <w:color w:val="000000" w:themeColor="text1"/>
                <w:sz w:val="20"/>
                <w:szCs w:val="20"/>
              </w:rPr>
              <w:t>Model update flexibility after deployment</w:t>
            </w:r>
          </w:p>
        </w:tc>
        <w:tc>
          <w:tcPr>
            <w:tcW w:w="1134" w:type="dxa"/>
          </w:tcPr>
          <w:p w14:paraId="67D9B42A" w14:textId="77777777" w:rsidR="00EE216F" w:rsidRDefault="00243155">
            <w:pPr>
              <w:rPr>
                <w:bCs/>
                <w:color w:val="000000" w:themeColor="text1"/>
                <w:kern w:val="24"/>
                <w:sz w:val="20"/>
                <w:szCs w:val="20"/>
              </w:rPr>
            </w:pPr>
            <w:r>
              <w:rPr>
                <w:bCs/>
                <w:color w:val="000000" w:themeColor="text1"/>
                <w:kern w:val="24"/>
                <w:sz w:val="20"/>
                <w:szCs w:val="20"/>
              </w:rPr>
              <w:t>Flexible</w:t>
            </w:r>
          </w:p>
          <w:p w14:paraId="25E190D1" w14:textId="77777777" w:rsidR="00EE216F" w:rsidRDefault="00243155">
            <w:pPr>
              <w:rPr>
                <w:bCs/>
                <w:color w:val="000000" w:themeColor="text1"/>
                <w:sz w:val="20"/>
                <w:szCs w:val="20"/>
              </w:rPr>
            </w:pPr>
            <w:r>
              <w:rPr>
                <w:bCs/>
                <w:color w:val="000000" w:themeColor="text1"/>
                <w:kern w:val="24"/>
                <w:sz w:val="20"/>
                <w:szCs w:val="20"/>
              </w:rPr>
              <w:t>(note 4)</w:t>
            </w:r>
          </w:p>
        </w:tc>
        <w:tc>
          <w:tcPr>
            <w:tcW w:w="1134" w:type="dxa"/>
          </w:tcPr>
          <w:p w14:paraId="597D686F" w14:textId="77777777" w:rsidR="00EE216F" w:rsidRDefault="00243155">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3B1C413E" w14:textId="77777777" w:rsidR="00EE216F" w:rsidRDefault="00243155">
            <w:pPr>
              <w:rPr>
                <w:bCs/>
                <w:color w:val="000000" w:themeColor="text1"/>
                <w:kern w:val="24"/>
                <w:sz w:val="20"/>
                <w:szCs w:val="20"/>
              </w:rPr>
            </w:pPr>
            <w:r>
              <w:rPr>
                <w:bCs/>
                <w:color w:val="000000" w:themeColor="text1"/>
                <w:kern w:val="24"/>
                <w:sz w:val="20"/>
                <w:szCs w:val="20"/>
              </w:rPr>
              <w:t>Not flexible</w:t>
            </w:r>
          </w:p>
          <w:p w14:paraId="45FFB5F9" w14:textId="77777777" w:rsidR="00EE216F" w:rsidRDefault="00243155">
            <w:pPr>
              <w:rPr>
                <w:bCs/>
                <w:color w:val="000000" w:themeColor="text1"/>
                <w:sz w:val="20"/>
                <w:szCs w:val="20"/>
              </w:rPr>
            </w:pPr>
            <w:r>
              <w:rPr>
                <w:bCs/>
                <w:color w:val="000000" w:themeColor="text1"/>
                <w:kern w:val="24"/>
                <w:sz w:val="20"/>
                <w:szCs w:val="20"/>
              </w:rPr>
              <w:t>(note 4)</w:t>
            </w:r>
          </w:p>
        </w:tc>
        <w:tc>
          <w:tcPr>
            <w:tcW w:w="992" w:type="dxa"/>
          </w:tcPr>
          <w:p w14:paraId="7DF4F21C" w14:textId="77777777" w:rsidR="00EE216F" w:rsidRDefault="00243155">
            <w:pPr>
              <w:rPr>
                <w:bCs/>
                <w:color w:val="000000" w:themeColor="text1"/>
                <w:kern w:val="24"/>
                <w:sz w:val="20"/>
                <w:szCs w:val="20"/>
              </w:rPr>
            </w:pPr>
            <w:r>
              <w:rPr>
                <w:bCs/>
                <w:color w:val="000000" w:themeColor="text1"/>
                <w:kern w:val="24"/>
                <w:sz w:val="20"/>
                <w:szCs w:val="20"/>
              </w:rPr>
              <w:t>Semi-flexible</w:t>
            </w:r>
          </w:p>
          <w:p w14:paraId="38F92883" w14:textId="77777777" w:rsidR="00EE216F" w:rsidRDefault="00EE216F">
            <w:pPr>
              <w:rPr>
                <w:bCs/>
                <w:color w:val="000000" w:themeColor="text1"/>
                <w:sz w:val="20"/>
                <w:szCs w:val="20"/>
              </w:rPr>
            </w:pPr>
          </w:p>
        </w:tc>
        <w:tc>
          <w:tcPr>
            <w:tcW w:w="992" w:type="dxa"/>
          </w:tcPr>
          <w:p w14:paraId="49940BAC" w14:textId="77777777" w:rsidR="00EE216F" w:rsidRDefault="00243155">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 xml:space="preserve">assisted </w:t>
            </w:r>
            <w:r>
              <w:rPr>
                <w:bCs/>
                <w:color w:val="000000" w:themeColor="text1"/>
                <w:kern w:val="24"/>
                <w:sz w:val="20"/>
                <w:szCs w:val="20"/>
              </w:rPr>
              <w:lastRenderedPageBreak/>
              <w:t>information</w:t>
            </w:r>
          </w:p>
          <w:p w14:paraId="4F909668" w14:textId="77777777" w:rsidR="00EE216F" w:rsidRDefault="00243155">
            <w:pPr>
              <w:rPr>
                <w:bCs/>
                <w:color w:val="000000" w:themeColor="text1"/>
                <w:sz w:val="20"/>
                <w:szCs w:val="20"/>
              </w:rPr>
            </w:pPr>
            <w:r>
              <w:rPr>
                <w:bCs/>
                <w:color w:val="000000" w:themeColor="text1"/>
                <w:kern w:val="24"/>
                <w:sz w:val="20"/>
                <w:szCs w:val="20"/>
              </w:rPr>
              <w:t>(note 4)</w:t>
            </w:r>
          </w:p>
        </w:tc>
        <w:tc>
          <w:tcPr>
            <w:tcW w:w="1559" w:type="dxa"/>
          </w:tcPr>
          <w:p w14:paraId="78E6F436"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lastRenderedPageBreak/>
              <w:t>Not flexible</w:t>
            </w:r>
          </w:p>
          <w:p w14:paraId="4F33B30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(note 4)</w:t>
            </w:r>
          </w:p>
        </w:tc>
      </w:tr>
      <w:tr w:rsidR="00EE216F" w14:paraId="31C22EE4" w14:textId="77777777">
        <w:tc>
          <w:tcPr>
            <w:tcW w:w="2263" w:type="dxa"/>
          </w:tcPr>
          <w:p w14:paraId="0CA2694B" w14:textId="77777777" w:rsidR="00EE216F" w:rsidRDefault="00243155">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4DAE22C2" w14:textId="77777777" w:rsidR="00EE216F" w:rsidRDefault="00243155">
            <w:pPr>
              <w:rPr>
                <w:bCs/>
                <w:color w:val="000000" w:themeColor="text1"/>
                <w:kern w:val="24"/>
                <w:sz w:val="20"/>
                <w:szCs w:val="20"/>
              </w:rPr>
            </w:pPr>
            <w:r>
              <w:rPr>
                <w:bCs/>
                <w:color w:val="000000" w:themeColor="text1"/>
                <w:kern w:val="24"/>
                <w:sz w:val="20"/>
                <w:szCs w:val="20"/>
              </w:rPr>
              <w:t>Limited</w:t>
            </w:r>
          </w:p>
          <w:p w14:paraId="2C785561" w14:textId="77777777" w:rsidR="00EE216F" w:rsidRDefault="00243155">
            <w:pPr>
              <w:rPr>
                <w:bCs/>
                <w:color w:val="000000" w:themeColor="text1"/>
                <w:sz w:val="20"/>
                <w:szCs w:val="20"/>
              </w:rPr>
            </w:pPr>
            <w:r>
              <w:rPr>
                <w:bCs/>
                <w:color w:val="000000" w:themeColor="text1"/>
                <w:kern w:val="24"/>
                <w:sz w:val="20"/>
                <w:szCs w:val="20"/>
              </w:rPr>
              <w:t xml:space="preserve">(Note 2)  </w:t>
            </w:r>
          </w:p>
        </w:tc>
        <w:tc>
          <w:tcPr>
            <w:tcW w:w="1134" w:type="dxa"/>
          </w:tcPr>
          <w:p w14:paraId="1F70291B" w14:textId="77777777" w:rsidR="00EE216F" w:rsidRDefault="00243155">
            <w:pPr>
              <w:rPr>
                <w:bCs/>
                <w:color w:val="000000" w:themeColor="text1"/>
                <w:kern w:val="24"/>
                <w:sz w:val="20"/>
                <w:szCs w:val="20"/>
              </w:rPr>
            </w:pPr>
            <w:r>
              <w:rPr>
                <w:bCs/>
                <w:color w:val="000000" w:themeColor="text1"/>
                <w:kern w:val="24"/>
                <w:sz w:val="20"/>
                <w:szCs w:val="20"/>
              </w:rPr>
              <w:t xml:space="preserve">Limited </w:t>
            </w:r>
          </w:p>
          <w:p w14:paraId="2CE5B37F" w14:textId="77777777" w:rsidR="00EE216F" w:rsidRDefault="00243155">
            <w:pPr>
              <w:rPr>
                <w:bCs/>
                <w:color w:val="000000" w:themeColor="text1"/>
                <w:sz w:val="20"/>
                <w:szCs w:val="20"/>
              </w:rPr>
            </w:pPr>
            <w:r>
              <w:rPr>
                <w:bCs/>
                <w:color w:val="000000" w:themeColor="text1"/>
                <w:kern w:val="24"/>
                <w:sz w:val="20"/>
                <w:szCs w:val="20"/>
              </w:rPr>
              <w:t>(Note 2)</w:t>
            </w:r>
          </w:p>
        </w:tc>
        <w:tc>
          <w:tcPr>
            <w:tcW w:w="993" w:type="dxa"/>
          </w:tcPr>
          <w:p w14:paraId="0323DBF1" w14:textId="77777777" w:rsidR="00EE216F" w:rsidRDefault="00243155">
            <w:pPr>
              <w:rPr>
                <w:bCs/>
                <w:color w:val="000000" w:themeColor="text1"/>
                <w:sz w:val="20"/>
                <w:szCs w:val="20"/>
              </w:rPr>
            </w:pPr>
            <w:r>
              <w:rPr>
                <w:bCs/>
                <w:color w:val="000000" w:themeColor="text1"/>
                <w:kern w:val="24"/>
                <w:sz w:val="20"/>
                <w:szCs w:val="20"/>
              </w:rPr>
              <w:t>Infeasible</w:t>
            </w:r>
          </w:p>
        </w:tc>
        <w:tc>
          <w:tcPr>
            <w:tcW w:w="992" w:type="dxa"/>
          </w:tcPr>
          <w:p w14:paraId="11B966FF" w14:textId="77777777" w:rsidR="00EE216F" w:rsidRDefault="00243155">
            <w:pPr>
              <w:rPr>
                <w:bCs/>
                <w:color w:val="000000" w:themeColor="text1"/>
                <w:sz w:val="20"/>
                <w:szCs w:val="20"/>
              </w:rPr>
            </w:pPr>
            <w:r>
              <w:rPr>
                <w:bCs/>
                <w:color w:val="000000" w:themeColor="text1"/>
                <w:kern w:val="24"/>
                <w:sz w:val="20"/>
                <w:szCs w:val="20"/>
              </w:rPr>
              <w:t>Feasible</w:t>
            </w:r>
          </w:p>
        </w:tc>
        <w:tc>
          <w:tcPr>
            <w:tcW w:w="992" w:type="dxa"/>
          </w:tcPr>
          <w:p w14:paraId="10B11231" w14:textId="77777777" w:rsidR="00EE216F" w:rsidRDefault="00243155">
            <w:pPr>
              <w:rPr>
                <w:bCs/>
                <w:color w:val="000000" w:themeColor="text1"/>
                <w:sz w:val="20"/>
                <w:szCs w:val="20"/>
              </w:rPr>
            </w:pPr>
            <w:r>
              <w:rPr>
                <w:bCs/>
                <w:color w:val="000000" w:themeColor="text1"/>
                <w:kern w:val="24"/>
                <w:sz w:val="20"/>
                <w:szCs w:val="20"/>
              </w:rPr>
              <w:t>Feasible</w:t>
            </w:r>
          </w:p>
        </w:tc>
        <w:tc>
          <w:tcPr>
            <w:tcW w:w="1559" w:type="dxa"/>
          </w:tcPr>
          <w:p w14:paraId="7413AC34"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Infeasible</w:t>
            </w:r>
          </w:p>
        </w:tc>
      </w:tr>
      <w:tr w:rsidR="00EE216F" w14:paraId="7D788146" w14:textId="77777777">
        <w:tc>
          <w:tcPr>
            <w:tcW w:w="2263" w:type="dxa"/>
          </w:tcPr>
          <w:p w14:paraId="018DBF2B" w14:textId="77777777" w:rsidR="00EE216F" w:rsidRDefault="00243155">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35EB7C09" w14:textId="77777777" w:rsidR="00EE216F" w:rsidRDefault="00243155">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26022D94"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3C9B5092"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D6EC7A8"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0DEE50F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AA52B3D"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A196039" w14:textId="77777777">
        <w:tc>
          <w:tcPr>
            <w:tcW w:w="2263" w:type="dxa"/>
          </w:tcPr>
          <w:p w14:paraId="13044A87" w14:textId="77777777" w:rsidR="00EE216F" w:rsidRDefault="00243155">
            <w:pPr>
              <w:rPr>
                <w:bCs/>
                <w:color w:val="000000" w:themeColor="text1"/>
                <w:sz w:val="20"/>
                <w:szCs w:val="20"/>
              </w:rPr>
            </w:pPr>
            <w:r>
              <w:rPr>
                <w:bCs/>
                <w:color w:val="000000" w:themeColor="text1"/>
                <w:sz w:val="20"/>
                <w:szCs w:val="20"/>
              </w:rPr>
              <w:t>Whether UE device can maintain/store a single/unified model for a CSI report configuration</w:t>
            </w:r>
          </w:p>
        </w:tc>
        <w:tc>
          <w:tcPr>
            <w:tcW w:w="1134" w:type="dxa"/>
          </w:tcPr>
          <w:p w14:paraId="26ABC655"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26E46194" w14:textId="77777777" w:rsidR="00EE216F" w:rsidRDefault="00243155">
            <w:pPr>
              <w:rPr>
                <w:bCs/>
                <w:color w:val="000000" w:themeColor="text1"/>
                <w:sz w:val="20"/>
                <w:szCs w:val="20"/>
              </w:rPr>
            </w:pPr>
            <w:r>
              <w:rPr>
                <w:bCs/>
                <w:color w:val="000000" w:themeColor="text1"/>
                <w:kern w:val="24"/>
                <w:sz w:val="20"/>
                <w:szCs w:val="20"/>
              </w:rPr>
              <w:t>Yes</w:t>
            </w:r>
          </w:p>
        </w:tc>
        <w:tc>
          <w:tcPr>
            <w:tcW w:w="993" w:type="dxa"/>
          </w:tcPr>
          <w:p w14:paraId="2280352C"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B849AA0"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192CA41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60A020DB"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C4DF448" w14:textId="77777777">
        <w:tc>
          <w:tcPr>
            <w:tcW w:w="2263" w:type="dxa"/>
          </w:tcPr>
          <w:p w14:paraId="3A8D75C6" w14:textId="77777777" w:rsidR="00EE216F" w:rsidRDefault="00243155">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NW-side model in use; Or to train new NW-side model compatible with UE-side model in use</w:t>
            </w:r>
          </w:p>
        </w:tc>
        <w:tc>
          <w:tcPr>
            <w:tcW w:w="1134" w:type="dxa"/>
          </w:tcPr>
          <w:p w14:paraId="5FEC0B90" w14:textId="77777777" w:rsidR="00EE216F" w:rsidRDefault="00243155">
            <w:pPr>
              <w:rPr>
                <w:bCs/>
                <w:color w:val="000000" w:themeColor="text1"/>
                <w:kern w:val="24"/>
                <w:sz w:val="20"/>
                <w:szCs w:val="20"/>
              </w:rPr>
            </w:pPr>
            <w:r>
              <w:rPr>
                <w:bCs/>
                <w:color w:val="000000" w:themeColor="text1"/>
                <w:kern w:val="24"/>
                <w:sz w:val="20"/>
                <w:szCs w:val="20"/>
              </w:rPr>
              <w:t xml:space="preserve">Limited  </w:t>
            </w:r>
          </w:p>
          <w:p w14:paraId="7D847CF5" w14:textId="77777777" w:rsidR="00EE216F" w:rsidRDefault="00243155">
            <w:pPr>
              <w:rPr>
                <w:bCs/>
                <w:color w:val="000000" w:themeColor="text1"/>
                <w:kern w:val="24"/>
                <w:sz w:val="20"/>
                <w:szCs w:val="20"/>
              </w:rPr>
            </w:pPr>
            <w:r>
              <w:rPr>
                <w:bCs/>
                <w:color w:val="000000" w:themeColor="text1"/>
                <w:kern w:val="24"/>
                <w:sz w:val="20"/>
                <w:szCs w:val="20"/>
              </w:rPr>
              <w:t>(Note 2)</w:t>
            </w:r>
          </w:p>
        </w:tc>
        <w:tc>
          <w:tcPr>
            <w:tcW w:w="1134" w:type="dxa"/>
          </w:tcPr>
          <w:p w14:paraId="5EBAC78D"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3E865280"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4217D004" w14:textId="77777777" w:rsidR="00EE216F" w:rsidRDefault="00243155">
            <w:pPr>
              <w:rPr>
                <w:bCs/>
                <w:color w:val="000000" w:themeColor="text1"/>
                <w:kern w:val="24"/>
                <w:sz w:val="20"/>
                <w:szCs w:val="20"/>
              </w:rPr>
            </w:pPr>
            <w:r>
              <w:rPr>
                <w:bCs/>
                <w:color w:val="000000" w:themeColor="text1"/>
                <w:kern w:val="24"/>
                <w:sz w:val="20"/>
                <w:szCs w:val="20"/>
              </w:rPr>
              <w:t>Limited</w:t>
            </w:r>
          </w:p>
        </w:tc>
        <w:tc>
          <w:tcPr>
            <w:tcW w:w="992" w:type="dxa"/>
          </w:tcPr>
          <w:p w14:paraId="2694094A"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992" w:type="dxa"/>
          </w:tcPr>
          <w:p w14:paraId="18351B93"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1559" w:type="dxa"/>
          </w:tcPr>
          <w:p w14:paraId="486F9903"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Support</w:t>
            </w:r>
          </w:p>
        </w:tc>
      </w:tr>
      <w:tr w:rsidR="00EE216F" w14:paraId="7B6437AB" w14:textId="77777777">
        <w:tc>
          <w:tcPr>
            <w:tcW w:w="2263" w:type="dxa"/>
          </w:tcPr>
          <w:p w14:paraId="55A17972" w14:textId="77777777" w:rsidR="00EE216F" w:rsidRDefault="00243155">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2EBCFE08" w14:textId="77777777" w:rsidR="00EE216F" w:rsidRDefault="00243155">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236A36CD" w14:textId="77777777" w:rsidR="00EE216F" w:rsidRDefault="00243155">
            <w:pPr>
              <w:rPr>
                <w:bCs/>
                <w:color w:val="000000" w:themeColor="text1"/>
                <w:kern w:val="24"/>
                <w:sz w:val="20"/>
                <w:szCs w:val="20"/>
              </w:rPr>
            </w:pPr>
            <w:r>
              <w:rPr>
                <w:bCs/>
                <w:color w:val="000000" w:themeColor="text1"/>
                <w:kern w:val="24"/>
                <w:sz w:val="20"/>
                <w:szCs w:val="20"/>
              </w:rPr>
              <w:t>Yes</w:t>
            </w:r>
          </w:p>
        </w:tc>
        <w:tc>
          <w:tcPr>
            <w:tcW w:w="993" w:type="dxa"/>
          </w:tcPr>
          <w:p w14:paraId="3CC50B4C" w14:textId="77777777" w:rsidR="00EE216F" w:rsidRDefault="00243155">
            <w:pPr>
              <w:rPr>
                <w:bCs/>
                <w:color w:val="000000" w:themeColor="text1"/>
                <w:kern w:val="24"/>
                <w:sz w:val="20"/>
                <w:szCs w:val="20"/>
              </w:rPr>
            </w:pPr>
            <w:r>
              <w:rPr>
                <w:bCs/>
                <w:color w:val="000000" w:themeColor="text1"/>
                <w:kern w:val="24"/>
                <w:sz w:val="20"/>
                <w:szCs w:val="20"/>
              </w:rPr>
              <w:t>Restricted</w:t>
            </w:r>
          </w:p>
        </w:tc>
        <w:tc>
          <w:tcPr>
            <w:tcW w:w="992" w:type="dxa"/>
          </w:tcPr>
          <w:p w14:paraId="6E4F3E9E" w14:textId="77777777" w:rsidR="00EE216F" w:rsidRDefault="00243155">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712235B2" w14:textId="77777777" w:rsidR="00EE216F" w:rsidRDefault="00243155">
            <w:pPr>
              <w:rPr>
                <w:bCs/>
                <w:color w:val="000000" w:themeColor="text1"/>
                <w:kern w:val="24"/>
                <w:sz w:val="20"/>
                <w:szCs w:val="20"/>
              </w:rPr>
            </w:pPr>
            <w:r>
              <w:rPr>
                <w:rFonts w:eastAsia="SimSun"/>
                <w:bCs/>
                <w:color w:val="000000" w:themeColor="text1"/>
                <w:sz w:val="20"/>
                <w:szCs w:val="20"/>
              </w:rPr>
              <w:t>Yes</w:t>
            </w:r>
          </w:p>
        </w:tc>
        <w:tc>
          <w:tcPr>
            <w:tcW w:w="1559" w:type="dxa"/>
          </w:tcPr>
          <w:p w14:paraId="4872E912"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EE216F" w14:paraId="701591C1" w14:textId="77777777">
        <w:tc>
          <w:tcPr>
            <w:tcW w:w="2263" w:type="dxa"/>
          </w:tcPr>
          <w:p w14:paraId="4EB89D0C" w14:textId="77777777" w:rsidR="00EE216F" w:rsidRDefault="00243155">
            <w:pPr>
              <w:rPr>
                <w:bCs/>
                <w:color w:val="000000" w:themeColor="text1"/>
                <w:sz w:val="20"/>
                <w:szCs w:val="20"/>
              </w:rPr>
            </w:pPr>
            <w:r>
              <w:rPr>
                <w:rFonts w:eastAsia="Malgun Gothic"/>
                <w:bCs/>
                <w:color w:val="000000" w:themeColor="text1"/>
                <w:sz w:val="20"/>
                <w:szCs w:val="20"/>
              </w:rPr>
              <w:t>Software/hardware compatibility (Whether device capability can be considered for model development)</w:t>
            </w:r>
          </w:p>
        </w:tc>
        <w:tc>
          <w:tcPr>
            <w:tcW w:w="1134" w:type="dxa"/>
          </w:tcPr>
          <w:p w14:paraId="1B6DAE01" w14:textId="77777777" w:rsidR="00EE216F" w:rsidRDefault="00243155">
            <w:pPr>
              <w:rPr>
                <w:rFonts w:eastAsia="SimSun"/>
                <w:bCs/>
                <w:color w:val="000000" w:themeColor="text1"/>
                <w:sz w:val="20"/>
                <w:szCs w:val="20"/>
              </w:rPr>
            </w:pPr>
            <w:proofErr w:type="gramStart"/>
            <w:r>
              <w:rPr>
                <w:rFonts w:eastAsia="SimSun"/>
                <w:bCs/>
                <w:color w:val="000000" w:themeColor="text1"/>
                <w:sz w:val="20"/>
                <w:szCs w:val="20"/>
              </w:rPr>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specific model. No for device-agnostic model. </w:t>
            </w:r>
            <w:r>
              <w:rPr>
                <w:rFonts w:eastAsia="SimSun"/>
                <w:bCs/>
                <w:color w:val="FF0000"/>
                <w:sz w:val="20"/>
                <w:szCs w:val="20"/>
                <w:highlight w:val="yellow"/>
              </w:rPr>
              <w:t>z4</w:t>
            </w:r>
          </w:p>
        </w:tc>
        <w:tc>
          <w:tcPr>
            <w:tcW w:w="1134" w:type="dxa"/>
          </w:tcPr>
          <w:p w14:paraId="59B90B44" w14:textId="77777777" w:rsidR="00EE216F" w:rsidRDefault="00243155">
            <w:pPr>
              <w:rPr>
                <w:bCs/>
                <w:strike/>
                <w:color w:val="000000" w:themeColor="text1"/>
                <w:kern w:val="24"/>
                <w:sz w:val="20"/>
                <w:szCs w:val="20"/>
              </w:rPr>
            </w:pPr>
            <w:r>
              <w:rPr>
                <w:rFonts w:eastAsia="SimSun"/>
                <w:bCs/>
                <w:strike/>
                <w:color w:val="000000" w:themeColor="text1"/>
                <w:sz w:val="20"/>
                <w:szCs w:val="20"/>
              </w:rPr>
              <w:t>Limited</w:t>
            </w:r>
            <w:r>
              <w:rPr>
                <w:rFonts w:eastAsia="SimSun"/>
                <w:bCs/>
                <w:color w:val="000000" w:themeColor="text1"/>
                <w:sz w:val="20"/>
                <w:szCs w:val="20"/>
              </w:rPr>
              <w:t xml:space="preserve"> Yes</w:t>
            </w:r>
          </w:p>
        </w:tc>
        <w:tc>
          <w:tcPr>
            <w:tcW w:w="993" w:type="dxa"/>
          </w:tcPr>
          <w:p w14:paraId="2AF224AB" w14:textId="77777777" w:rsidR="00EE216F" w:rsidRDefault="00243155">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26757C5B"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992" w:type="dxa"/>
          </w:tcPr>
          <w:p w14:paraId="0430666F"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1559" w:type="dxa"/>
          </w:tcPr>
          <w:p w14:paraId="4FD66CB7"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EE216F" w14:paraId="68C9D458" w14:textId="77777777">
        <w:tc>
          <w:tcPr>
            <w:tcW w:w="2263" w:type="dxa"/>
          </w:tcPr>
          <w:p w14:paraId="06857AD3"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Model performance based on evaluation in 9.2.2.1</w:t>
            </w:r>
          </w:p>
        </w:tc>
        <w:tc>
          <w:tcPr>
            <w:tcW w:w="1134" w:type="dxa"/>
          </w:tcPr>
          <w:p w14:paraId="49C59EBC"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3D6760F9"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41FFFFA8"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4FFA9A6"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2F1C0213"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6088524A"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21E430A7"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A2B33BC" w14:textId="77777777" w:rsidR="00EE216F" w:rsidRDefault="00243155">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766C8E8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lastRenderedPageBreak/>
        <w:t xml:space="preserve">Note 3: Assume information on model structure is not required to be disclosed in training collaboration type 3. </w:t>
      </w:r>
    </w:p>
    <w:p w14:paraId="3DA5E6E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099105B" w14:textId="77777777" w:rsidR="00EE216F" w:rsidRDefault="00243155">
      <w:pPr>
        <w:rPr>
          <w:rFonts w:eastAsia="Malgun Gothic"/>
          <w:bCs/>
          <w:sz w:val="20"/>
          <w:szCs w:val="20"/>
        </w:rPr>
      </w:pPr>
      <w:r>
        <w:rPr>
          <w:rFonts w:eastAsia="Malgun Gothic"/>
          <w:bCs/>
          <w:sz w:val="20"/>
          <w:szCs w:val="20"/>
        </w:rPr>
        <w:t xml:space="preserve">Note 5: Yellow highlighted rows are for further discussion.  </w:t>
      </w:r>
    </w:p>
    <w:p w14:paraId="2B152902" w14:textId="77777777" w:rsidR="00EE216F" w:rsidRDefault="00EE216F">
      <w:pPr>
        <w:rPr>
          <w:b/>
          <w:bCs/>
          <w:i/>
          <w:iCs/>
          <w:sz w:val="20"/>
          <w:szCs w:val="20"/>
          <w:u w:val="single"/>
        </w:rPr>
      </w:pPr>
    </w:p>
    <w:p w14:paraId="65D3032C" w14:textId="77777777" w:rsidR="00EE216F" w:rsidRDefault="00EE216F">
      <w:pPr>
        <w:rPr>
          <w:b/>
          <w:bCs/>
          <w:i/>
          <w:iCs/>
          <w:sz w:val="20"/>
          <w:szCs w:val="20"/>
          <w:u w:val="single"/>
        </w:rPr>
      </w:pPr>
    </w:p>
    <w:p w14:paraId="6B2D99D4" w14:textId="77777777" w:rsidR="00EE216F" w:rsidRDefault="00243155">
      <w:pPr>
        <w:rPr>
          <w:b/>
          <w:bCs/>
          <w:i/>
          <w:iCs/>
          <w:sz w:val="20"/>
          <w:szCs w:val="20"/>
          <w:u w:val="single"/>
          <w:lang w:val="en-GB"/>
        </w:rPr>
      </w:pPr>
      <w:r>
        <w:rPr>
          <w:b/>
          <w:bCs/>
          <w:i/>
          <w:iCs/>
          <w:sz w:val="20"/>
          <w:szCs w:val="20"/>
          <w:u w:val="single"/>
          <w:lang w:val="en-GB"/>
        </w:rPr>
        <w:t xml:space="preserve">Ericsson  </w:t>
      </w:r>
    </w:p>
    <w:p w14:paraId="4F735AF7" w14:textId="77777777" w:rsidR="00EE216F" w:rsidRDefault="00EE216F">
      <w:pPr>
        <w:rPr>
          <w:b/>
          <w:bCs/>
          <w:i/>
          <w:iCs/>
          <w:sz w:val="20"/>
          <w:szCs w:val="20"/>
          <w:u w:val="single"/>
        </w:rPr>
      </w:pPr>
    </w:p>
    <w:p w14:paraId="1775A6CD" w14:textId="77777777" w:rsidR="00EE216F" w:rsidRDefault="00243155">
      <w:pPr>
        <w:pStyle w:val="Proposal"/>
        <w:numPr>
          <w:ilvl w:val="0"/>
          <w:numId w:val="67"/>
        </w:numPr>
        <w:tabs>
          <w:tab w:val="left" w:pos="1304"/>
        </w:tabs>
        <w:overflowPunct/>
        <w:autoSpaceDE/>
        <w:autoSpaceDN/>
        <w:adjustRightInd/>
        <w:spacing w:before="0" w:beforeAutospacing="0" w:after="120"/>
        <w:ind w:left="1304" w:hanging="1304"/>
        <w:jc w:val="both"/>
        <w:textAlignment w:val="auto"/>
      </w:pPr>
      <w:bookmarkStart w:id="94" w:name="_Toc135046908"/>
      <w:r>
        <w:t>Modify the discussed table that summarize the training collaboration types, and add the additional notes plus the columns for training type 4, as below</w:t>
      </w:r>
      <w:bookmarkEnd w:id="94"/>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EE216F" w14:paraId="785D84B8" w14:textId="77777777">
        <w:trPr>
          <w:trHeight w:val="663"/>
        </w:trPr>
        <w:tc>
          <w:tcPr>
            <w:tcW w:w="2547" w:type="dxa"/>
            <w:vMerge w:val="restart"/>
            <w:tcBorders>
              <w:tl2br w:val="single" w:sz="4" w:space="0" w:color="auto"/>
            </w:tcBorders>
          </w:tcPr>
          <w:p w14:paraId="178CBD9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0D534A9E" w14:textId="77777777" w:rsidR="00EE216F" w:rsidRDefault="00EE216F">
            <w:pPr>
              <w:tabs>
                <w:tab w:val="left" w:pos="388"/>
                <w:tab w:val="right" w:pos="2403"/>
              </w:tabs>
              <w:wordWrap w:val="0"/>
              <w:snapToGrid w:val="0"/>
              <w:spacing w:beforeLines="30" w:before="72" w:afterLines="30" w:after="72" w:line="288" w:lineRule="auto"/>
              <w:ind w:right="400"/>
              <w:rPr>
                <w:rFonts w:eastAsia="DengXian"/>
                <w:sz w:val="18"/>
                <w:szCs w:val="18"/>
              </w:rPr>
            </w:pPr>
          </w:p>
          <w:p w14:paraId="4F62384F" w14:textId="77777777" w:rsidR="00EE216F" w:rsidRDefault="00243155">
            <w:pPr>
              <w:rPr>
                <w:sz w:val="18"/>
                <w:szCs w:val="18"/>
              </w:rPr>
            </w:pPr>
            <w:r>
              <w:rPr>
                <w:rFonts w:eastAsia="DengXian"/>
                <w:sz w:val="18"/>
                <w:szCs w:val="18"/>
              </w:rPr>
              <w:t>Characteristics</w:t>
            </w:r>
          </w:p>
        </w:tc>
        <w:tc>
          <w:tcPr>
            <w:tcW w:w="1999" w:type="dxa"/>
            <w:gridSpan w:val="2"/>
          </w:tcPr>
          <w:p w14:paraId="06170F49" w14:textId="77777777" w:rsidR="00EE216F" w:rsidRDefault="00243155">
            <w:pPr>
              <w:rPr>
                <w:sz w:val="18"/>
                <w:szCs w:val="18"/>
              </w:rPr>
            </w:pPr>
            <w:r>
              <w:rPr>
                <w:sz w:val="18"/>
                <w:szCs w:val="18"/>
              </w:rPr>
              <w:t>Type 1</w:t>
            </w:r>
          </w:p>
        </w:tc>
        <w:tc>
          <w:tcPr>
            <w:tcW w:w="1172" w:type="dxa"/>
          </w:tcPr>
          <w:p w14:paraId="3DB21C2A" w14:textId="77777777" w:rsidR="00EE216F" w:rsidRDefault="00243155">
            <w:pPr>
              <w:rPr>
                <w:sz w:val="18"/>
                <w:szCs w:val="18"/>
              </w:rPr>
            </w:pPr>
            <w:r>
              <w:rPr>
                <w:sz w:val="18"/>
                <w:szCs w:val="18"/>
              </w:rPr>
              <w:t>Type 2</w:t>
            </w:r>
          </w:p>
        </w:tc>
        <w:tc>
          <w:tcPr>
            <w:tcW w:w="2924" w:type="dxa"/>
            <w:gridSpan w:val="2"/>
          </w:tcPr>
          <w:p w14:paraId="74EF5D62" w14:textId="77777777" w:rsidR="00EE216F" w:rsidRDefault="00243155">
            <w:pPr>
              <w:rPr>
                <w:sz w:val="18"/>
                <w:szCs w:val="18"/>
              </w:rPr>
            </w:pPr>
            <w:r>
              <w:rPr>
                <w:sz w:val="18"/>
                <w:szCs w:val="18"/>
              </w:rPr>
              <w:t>Type 3</w:t>
            </w:r>
          </w:p>
        </w:tc>
        <w:tc>
          <w:tcPr>
            <w:tcW w:w="1134" w:type="dxa"/>
          </w:tcPr>
          <w:p w14:paraId="1DDE688C" w14:textId="77777777" w:rsidR="00EE216F" w:rsidRDefault="00243155">
            <w:pPr>
              <w:rPr>
                <w:color w:val="FF0000"/>
                <w:sz w:val="18"/>
                <w:szCs w:val="18"/>
              </w:rPr>
            </w:pPr>
            <w:r>
              <w:rPr>
                <w:color w:val="FF0000"/>
                <w:sz w:val="18"/>
                <w:szCs w:val="18"/>
              </w:rPr>
              <w:t>Type 4, frozen decoder with gradient API</w:t>
            </w:r>
          </w:p>
        </w:tc>
      </w:tr>
      <w:tr w:rsidR="00EE216F" w14:paraId="46669A01" w14:textId="77777777">
        <w:trPr>
          <w:trHeight w:val="663"/>
        </w:trPr>
        <w:tc>
          <w:tcPr>
            <w:tcW w:w="2547" w:type="dxa"/>
            <w:vMerge/>
            <w:tcBorders>
              <w:tl2br w:val="single" w:sz="4" w:space="0" w:color="auto"/>
            </w:tcBorders>
          </w:tcPr>
          <w:p w14:paraId="36B97A16" w14:textId="77777777" w:rsidR="00EE216F" w:rsidRDefault="00EE216F">
            <w:pPr>
              <w:rPr>
                <w:sz w:val="18"/>
                <w:szCs w:val="18"/>
              </w:rPr>
            </w:pPr>
          </w:p>
        </w:tc>
        <w:tc>
          <w:tcPr>
            <w:tcW w:w="825" w:type="dxa"/>
          </w:tcPr>
          <w:p w14:paraId="048D5F8F" w14:textId="77777777" w:rsidR="00EE216F" w:rsidRDefault="00243155">
            <w:pPr>
              <w:rPr>
                <w:sz w:val="18"/>
                <w:szCs w:val="18"/>
              </w:rPr>
            </w:pPr>
            <w:r>
              <w:rPr>
                <w:sz w:val="18"/>
                <w:szCs w:val="18"/>
              </w:rPr>
              <w:t>NW-sided</w:t>
            </w:r>
          </w:p>
        </w:tc>
        <w:tc>
          <w:tcPr>
            <w:tcW w:w="1174" w:type="dxa"/>
          </w:tcPr>
          <w:p w14:paraId="3E97A1F4" w14:textId="77777777" w:rsidR="00EE216F" w:rsidRDefault="00243155">
            <w:pPr>
              <w:rPr>
                <w:sz w:val="18"/>
                <w:szCs w:val="18"/>
              </w:rPr>
            </w:pPr>
            <w:r>
              <w:rPr>
                <w:sz w:val="18"/>
                <w:szCs w:val="18"/>
              </w:rPr>
              <w:t>UE-sided</w:t>
            </w:r>
          </w:p>
        </w:tc>
        <w:tc>
          <w:tcPr>
            <w:tcW w:w="1172" w:type="dxa"/>
          </w:tcPr>
          <w:p w14:paraId="5A2CDF89" w14:textId="77777777" w:rsidR="00EE216F" w:rsidRDefault="00EE216F">
            <w:pPr>
              <w:rPr>
                <w:sz w:val="18"/>
                <w:szCs w:val="18"/>
              </w:rPr>
            </w:pPr>
          </w:p>
        </w:tc>
        <w:tc>
          <w:tcPr>
            <w:tcW w:w="1365" w:type="dxa"/>
          </w:tcPr>
          <w:p w14:paraId="06887911" w14:textId="77777777" w:rsidR="00EE216F" w:rsidRDefault="00243155">
            <w:pPr>
              <w:rPr>
                <w:sz w:val="18"/>
                <w:szCs w:val="18"/>
              </w:rPr>
            </w:pPr>
            <w:r>
              <w:rPr>
                <w:sz w:val="18"/>
                <w:szCs w:val="18"/>
              </w:rPr>
              <w:t>NW first</w:t>
            </w:r>
          </w:p>
        </w:tc>
        <w:tc>
          <w:tcPr>
            <w:tcW w:w="1559" w:type="dxa"/>
          </w:tcPr>
          <w:p w14:paraId="3C99430A" w14:textId="77777777" w:rsidR="00EE216F" w:rsidRDefault="00243155">
            <w:pPr>
              <w:rPr>
                <w:sz w:val="18"/>
                <w:szCs w:val="18"/>
              </w:rPr>
            </w:pPr>
            <w:r>
              <w:rPr>
                <w:sz w:val="18"/>
                <w:szCs w:val="18"/>
              </w:rPr>
              <w:t xml:space="preserve"> UE first</w:t>
            </w:r>
          </w:p>
        </w:tc>
        <w:tc>
          <w:tcPr>
            <w:tcW w:w="1134" w:type="dxa"/>
          </w:tcPr>
          <w:p w14:paraId="5EADA382" w14:textId="77777777" w:rsidR="00EE216F" w:rsidRDefault="00EE216F">
            <w:pPr>
              <w:rPr>
                <w:color w:val="FF0000"/>
                <w:sz w:val="18"/>
                <w:szCs w:val="18"/>
              </w:rPr>
            </w:pPr>
          </w:p>
        </w:tc>
      </w:tr>
      <w:tr w:rsidR="00EE216F" w14:paraId="326B79B7" w14:textId="77777777">
        <w:trPr>
          <w:trHeight w:val="653"/>
        </w:trPr>
        <w:tc>
          <w:tcPr>
            <w:tcW w:w="2547" w:type="dxa"/>
          </w:tcPr>
          <w:p w14:paraId="692EE1CA" w14:textId="77777777" w:rsidR="00EE216F" w:rsidRDefault="00243155">
            <w:pPr>
              <w:rPr>
                <w:sz w:val="18"/>
                <w:szCs w:val="18"/>
              </w:rPr>
            </w:pPr>
            <w:r>
              <w:rPr>
                <w:sz w:val="18"/>
                <w:szCs w:val="18"/>
              </w:rPr>
              <w:t>Whether model can be kept proprietary</w:t>
            </w:r>
          </w:p>
        </w:tc>
        <w:tc>
          <w:tcPr>
            <w:tcW w:w="825" w:type="dxa"/>
            <w:vAlign w:val="center"/>
          </w:tcPr>
          <w:p w14:paraId="469902E2" w14:textId="77777777" w:rsidR="00EE216F" w:rsidRDefault="00243155">
            <w:pPr>
              <w:rPr>
                <w:color w:val="000000" w:themeColor="text1"/>
                <w:sz w:val="18"/>
                <w:szCs w:val="18"/>
              </w:rPr>
            </w:pPr>
            <w:r>
              <w:rPr>
                <w:color w:val="000000" w:themeColor="text1"/>
                <w:kern w:val="24"/>
                <w:sz w:val="18"/>
                <w:szCs w:val="18"/>
              </w:rPr>
              <w:t>No</w:t>
            </w:r>
          </w:p>
        </w:tc>
        <w:tc>
          <w:tcPr>
            <w:tcW w:w="1174" w:type="dxa"/>
            <w:vAlign w:val="center"/>
          </w:tcPr>
          <w:p w14:paraId="771085A5"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FE3FA36"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7802B96A"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1B900282"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7EBCF762" w14:textId="77777777" w:rsidR="00EE216F" w:rsidRDefault="00243155">
            <w:pPr>
              <w:rPr>
                <w:color w:val="FF0000"/>
                <w:kern w:val="24"/>
                <w:sz w:val="18"/>
                <w:szCs w:val="18"/>
              </w:rPr>
            </w:pPr>
            <w:r>
              <w:rPr>
                <w:color w:val="FF0000"/>
                <w:kern w:val="24"/>
                <w:sz w:val="18"/>
                <w:szCs w:val="18"/>
              </w:rPr>
              <w:t>Yes</w:t>
            </w:r>
          </w:p>
        </w:tc>
      </w:tr>
      <w:tr w:rsidR="00EE216F" w14:paraId="5FAABB97" w14:textId="77777777">
        <w:trPr>
          <w:trHeight w:val="663"/>
        </w:trPr>
        <w:tc>
          <w:tcPr>
            <w:tcW w:w="2547" w:type="dxa"/>
          </w:tcPr>
          <w:p w14:paraId="602938EC" w14:textId="77777777" w:rsidR="00EE216F" w:rsidRDefault="00243155">
            <w:pPr>
              <w:rPr>
                <w:sz w:val="18"/>
                <w:szCs w:val="18"/>
              </w:rPr>
            </w:pPr>
            <w:r>
              <w:rPr>
                <w:sz w:val="18"/>
                <w:szCs w:val="18"/>
              </w:rPr>
              <w:t>Whether require privacy-sensitive dataset sharing</w:t>
            </w:r>
          </w:p>
        </w:tc>
        <w:tc>
          <w:tcPr>
            <w:tcW w:w="825" w:type="dxa"/>
            <w:vAlign w:val="center"/>
          </w:tcPr>
          <w:p w14:paraId="28798E9A" w14:textId="77777777" w:rsidR="00EE216F" w:rsidRDefault="00243155">
            <w:pPr>
              <w:rPr>
                <w:color w:val="000000" w:themeColor="text1"/>
                <w:sz w:val="18"/>
                <w:szCs w:val="18"/>
              </w:rPr>
            </w:pPr>
            <w:r>
              <w:rPr>
                <w:color w:val="000000" w:themeColor="text1"/>
                <w:kern w:val="24"/>
                <w:sz w:val="18"/>
                <w:szCs w:val="18"/>
              </w:rPr>
              <w:t>No (Note 1)</w:t>
            </w:r>
          </w:p>
        </w:tc>
        <w:tc>
          <w:tcPr>
            <w:tcW w:w="1174" w:type="dxa"/>
            <w:vAlign w:val="center"/>
          </w:tcPr>
          <w:p w14:paraId="5A606DC1"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05F6DB7" w14:textId="77777777" w:rsidR="00EE216F" w:rsidRDefault="00243155">
            <w:pPr>
              <w:rPr>
                <w:color w:val="000000" w:themeColor="text1"/>
                <w:sz w:val="18"/>
                <w:szCs w:val="18"/>
              </w:rPr>
            </w:pPr>
            <w:r>
              <w:rPr>
                <w:color w:val="000000" w:themeColor="text1"/>
                <w:kern w:val="24"/>
                <w:sz w:val="18"/>
                <w:szCs w:val="18"/>
              </w:rPr>
              <w:t>No (Note 1)</w:t>
            </w:r>
          </w:p>
        </w:tc>
        <w:tc>
          <w:tcPr>
            <w:tcW w:w="1365" w:type="dxa"/>
            <w:vAlign w:val="center"/>
          </w:tcPr>
          <w:p w14:paraId="2800CED6" w14:textId="77777777" w:rsidR="00EE216F" w:rsidRDefault="00243155">
            <w:pPr>
              <w:rPr>
                <w:color w:val="000000" w:themeColor="text1"/>
                <w:sz w:val="18"/>
                <w:szCs w:val="18"/>
              </w:rPr>
            </w:pPr>
            <w:r>
              <w:rPr>
                <w:color w:val="000000" w:themeColor="text1"/>
                <w:kern w:val="24"/>
                <w:sz w:val="18"/>
                <w:szCs w:val="18"/>
              </w:rPr>
              <w:t>No (Note 1)</w:t>
            </w:r>
          </w:p>
        </w:tc>
        <w:tc>
          <w:tcPr>
            <w:tcW w:w="1559" w:type="dxa"/>
            <w:vAlign w:val="center"/>
          </w:tcPr>
          <w:p w14:paraId="420BBAEA" w14:textId="77777777" w:rsidR="00EE216F" w:rsidRDefault="00243155">
            <w:pPr>
              <w:rPr>
                <w:color w:val="000000" w:themeColor="text1"/>
                <w:sz w:val="18"/>
                <w:szCs w:val="18"/>
              </w:rPr>
            </w:pPr>
            <w:r>
              <w:rPr>
                <w:color w:val="000000" w:themeColor="text1"/>
                <w:kern w:val="24"/>
                <w:sz w:val="18"/>
                <w:szCs w:val="18"/>
              </w:rPr>
              <w:t>No (Note 1)</w:t>
            </w:r>
          </w:p>
        </w:tc>
        <w:tc>
          <w:tcPr>
            <w:tcW w:w="1134" w:type="dxa"/>
            <w:vAlign w:val="center"/>
          </w:tcPr>
          <w:p w14:paraId="570E6E4F" w14:textId="77777777" w:rsidR="00EE216F" w:rsidRDefault="00243155">
            <w:pPr>
              <w:rPr>
                <w:color w:val="FF0000"/>
                <w:kern w:val="24"/>
                <w:sz w:val="18"/>
                <w:szCs w:val="18"/>
              </w:rPr>
            </w:pPr>
            <w:r>
              <w:rPr>
                <w:color w:val="FF0000"/>
                <w:kern w:val="24"/>
                <w:sz w:val="18"/>
                <w:szCs w:val="18"/>
              </w:rPr>
              <w:t>No (note 1)</w:t>
            </w:r>
          </w:p>
        </w:tc>
      </w:tr>
      <w:tr w:rsidR="00EE216F" w14:paraId="7577E5A4" w14:textId="77777777">
        <w:trPr>
          <w:trHeight w:val="629"/>
        </w:trPr>
        <w:tc>
          <w:tcPr>
            <w:tcW w:w="2547" w:type="dxa"/>
          </w:tcPr>
          <w:p w14:paraId="33EB8977" w14:textId="77777777" w:rsidR="00EE216F" w:rsidRDefault="00243155">
            <w:pPr>
              <w:rPr>
                <w:sz w:val="18"/>
                <w:szCs w:val="18"/>
              </w:rPr>
            </w:pPr>
            <w:r>
              <w:rPr>
                <w:sz w:val="18"/>
                <w:szCs w:val="18"/>
              </w:rPr>
              <w:t>Flexibility to support cell/site/scenario/configuration specific model</w:t>
            </w:r>
          </w:p>
        </w:tc>
        <w:tc>
          <w:tcPr>
            <w:tcW w:w="825" w:type="dxa"/>
            <w:vAlign w:val="center"/>
          </w:tcPr>
          <w:p w14:paraId="6E056C80" w14:textId="77777777" w:rsidR="00EE216F" w:rsidRDefault="00243155">
            <w:pPr>
              <w:rPr>
                <w:color w:val="000000" w:themeColor="text1"/>
                <w:sz w:val="18"/>
                <w:szCs w:val="18"/>
              </w:rPr>
            </w:pPr>
            <w:r>
              <w:rPr>
                <w:color w:val="000000" w:themeColor="text1"/>
                <w:kern w:val="24"/>
                <w:sz w:val="18"/>
                <w:szCs w:val="18"/>
              </w:rPr>
              <w:t>Yes</w:t>
            </w:r>
          </w:p>
        </w:tc>
        <w:tc>
          <w:tcPr>
            <w:tcW w:w="1174" w:type="dxa"/>
            <w:vAlign w:val="center"/>
          </w:tcPr>
          <w:p w14:paraId="61205545" w14:textId="77777777" w:rsidR="00EE216F" w:rsidRDefault="00243155">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 requiring additional assisted information 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(note 8)</w:t>
            </w:r>
          </w:p>
        </w:tc>
        <w:tc>
          <w:tcPr>
            <w:tcW w:w="1172" w:type="dxa"/>
            <w:vAlign w:val="center"/>
          </w:tcPr>
          <w:p w14:paraId="30743220" w14:textId="77777777" w:rsidR="00EE216F" w:rsidRDefault="00243155">
            <w:pPr>
              <w:rPr>
                <w:color w:val="000000" w:themeColor="text1"/>
                <w:sz w:val="18"/>
                <w:szCs w:val="18"/>
              </w:rPr>
            </w:pPr>
            <w:r>
              <w:rPr>
                <w:color w:val="000000" w:themeColor="text1"/>
                <w:kern w:val="24"/>
                <w:sz w:val="18"/>
                <w:szCs w:val="18"/>
              </w:rPr>
              <w:t>Difficult</w:t>
            </w:r>
          </w:p>
        </w:tc>
        <w:tc>
          <w:tcPr>
            <w:tcW w:w="1365" w:type="dxa"/>
            <w:vAlign w:val="center"/>
          </w:tcPr>
          <w:p w14:paraId="74B3CB57" w14:textId="77777777" w:rsidR="00EE216F" w:rsidRDefault="00243155">
            <w:pPr>
              <w:rPr>
                <w:color w:val="000000" w:themeColor="text1"/>
                <w:kern w:val="24"/>
                <w:sz w:val="18"/>
                <w:szCs w:val="18"/>
              </w:rPr>
            </w:pPr>
            <w:r>
              <w:rPr>
                <w:color w:val="000000" w:themeColor="text1"/>
                <w:kern w:val="24"/>
                <w:sz w:val="18"/>
                <w:szCs w:val="18"/>
              </w:rPr>
              <w:t>Semi-flexible.</w:t>
            </w:r>
          </w:p>
        </w:tc>
        <w:tc>
          <w:tcPr>
            <w:tcW w:w="1559" w:type="dxa"/>
            <w:vAlign w:val="center"/>
          </w:tcPr>
          <w:p w14:paraId="308CC104"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22D58C66" w14:textId="77777777" w:rsidR="00EE216F" w:rsidRDefault="00243155">
            <w:pPr>
              <w:rPr>
                <w:color w:val="FF0000"/>
                <w:kern w:val="24"/>
                <w:sz w:val="18"/>
                <w:szCs w:val="18"/>
              </w:rPr>
            </w:pPr>
            <w:r>
              <w:rPr>
                <w:color w:val="FF0000"/>
                <w:kern w:val="24"/>
                <w:sz w:val="18"/>
                <w:szCs w:val="18"/>
              </w:rPr>
              <w:t>Yes</w:t>
            </w:r>
          </w:p>
        </w:tc>
      </w:tr>
      <w:tr w:rsidR="00EE216F" w14:paraId="4EFA88BB" w14:textId="77777777">
        <w:trPr>
          <w:trHeight w:val="904"/>
        </w:trPr>
        <w:tc>
          <w:tcPr>
            <w:tcW w:w="2547" w:type="dxa"/>
          </w:tcPr>
          <w:p w14:paraId="13B1B473" w14:textId="77777777" w:rsidR="00EE216F" w:rsidRDefault="00243155">
            <w:pPr>
              <w:rPr>
                <w:sz w:val="18"/>
                <w:szCs w:val="18"/>
              </w:rPr>
            </w:pPr>
            <w:r>
              <w:rPr>
                <w:sz w:val="18"/>
                <w:szCs w:val="18"/>
              </w:rPr>
              <w:t>Whether gNB/device specific optimization is allowed</w:t>
            </w:r>
          </w:p>
        </w:tc>
        <w:tc>
          <w:tcPr>
            <w:tcW w:w="825" w:type="dxa"/>
            <w:vAlign w:val="center"/>
          </w:tcPr>
          <w:p w14:paraId="23645A99" w14:textId="77777777" w:rsidR="00EE216F" w:rsidRDefault="00243155">
            <w:pPr>
              <w:rPr>
                <w:color w:val="000000" w:themeColor="text1"/>
                <w:sz w:val="18"/>
                <w:szCs w:val="18"/>
              </w:rPr>
            </w:pPr>
            <w:r>
              <w:rPr>
                <w:color w:val="000000" w:themeColor="text1"/>
                <w:kern w:val="24"/>
                <w:sz w:val="18"/>
                <w:szCs w:val="18"/>
              </w:rPr>
              <w:t>Restricted</w:t>
            </w:r>
          </w:p>
        </w:tc>
        <w:tc>
          <w:tcPr>
            <w:tcW w:w="1174" w:type="dxa"/>
            <w:vAlign w:val="center"/>
          </w:tcPr>
          <w:p w14:paraId="5BF4699C" w14:textId="77777777" w:rsidR="00EE216F" w:rsidRDefault="00243155">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4A847132"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55F757BD" w14:textId="77777777" w:rsidR="00EE216F" w:rsidRDefault="00243155">
            <w:pPr>
              <w:rPr>
                <w:color w:val="000000" w:themeColor="text1"/>
                <w:sz w:val="18"/>
                <w:szCs w:val="18"/>
              </w:rPr>
            </w:pPr>
            <w:r>
              <w:rPr>
                <w:color w:val="000000" w:themeColor="text1"/>
                <w:kern w:val="24"/>
                <w:sz w:val="18"/>
                <w:szCs w:val="18"/>
              </w:rPr>
              <w:t>Yes</w:t>
            </w:r>
          </w:p>
        </w:tc>
        <w:tc>
          <w:tcPr>
            <w:tcW w:w="1559" w:type="dxa"/>
            <w:vAlign w:val="center"/>
          </w:tcPr>
          <w:p w14:paraId="0CEDDFEE" w14:textId="77777777" w:rsidR="00EE216F" w:rsidRDefault="00243155">
            <w:pPr>
              <w:rPr>
                <w:color w:val="000000" w:themeColor="text1"/>
                <w:sz w:val="18"/>
                <w:szCs w:val="18"/>
              </w:rPr>
            </w:pPr>
            <w:r>
              <w:rPr>
                <w:color w:val="000000" w:themeColor="text1"/>
                <w:kern w:val="24"/>
                <w:sz w:val="18"/>
                <w:szCs w:val="18"/>
              </w:rPr>
              <w:t>Yes</w:t>
            </w:r>
          </w:p>
        </w:tc>
        <w:tc>
          <w:tcPr>
            <w:tcW w:w="1134" w:type="dxa"/>
            <w:vAlign w:val="center"/>
          </w:tcPr>
          <w:p w14:paraId="1CB46104" w14:textId="77777777" w:rsidR="00EE216F" w:rsidRDefault="00243155">
            <w:pPr>
              <w:rPr>
                <w:color w:val="FF0000"/>
                <w:kern w:val="24"/>
                <w:sz w:val="18"/>
                <w:szCs w:val="18"/>
              </w:rPr>
            </w:pPr>
            <w:r>
              <w:rPr>
                <w:color w:val="FF0000"/>
                <w:kern w:val="24"/>
                <w:sz w:val="18"/>
                <w:szCs w:val="18"/>
              </w:rPr>
              <w:t>Yes</w:t>
            </w:r>
          </w:p>
        </w:tc>
      </w:tr>
      <w:tr w:rsidR="00EE216F" w14:paraId="3BE8016A" w14:textId="77777777">
        <w:trPr>
          <w:trHeight w:val="1567"/>
        </w:trPr>
        <w:tc>
          <w:tcPr>
            <w:tcW w:w="2547" w:type="dxa"/>
          </w:tcPr>
          <w:p w14:paraId="7C5C4333" w14:textId="77777777" w:rsidR="00EE216F" w:rsidRDefault="00243155">
            <w:pPr>
              <w:rPr>
                <w:sz w:val="18"/>
                <w:szCs w:val="18"/>
                <w:highlight w:val="yellow"/>
              </w:rPr>
            </w:pPr>
            <w:r>
              <w:rPr>
                <w:sz w:val="18"/>
                <w:szCs w:val="18"/>
                <w:highlight w:val="yellow"/>
              </w:rPr>
              <w:t>Model update flexibility after deployment</w:t>
            </w:r>
          </w:p>
        </w:tc>
        <w:tc>
          <w:tcPr>
            <w:tcW w:w="825" w:type="dxa"/>
            <w:vAlign w:val="center"/>
          </w:tcPr>
          <w:p w14:paraId="7A8AF07D" w14:textId="77777777" w:rsidR="00EE216F" w:rsidRDefault="00243155">
            <w:pPr>
              <w:rPr>
                <w:color w:val="000000" w:themeColor="text1"/>
                <w:kern w:val="24"/>
                <w:sz w:val="18"/>
                <w:szCs w:val="18"/>
                <w:highlight w:val="yellow"/>
              </w:rPr>
            </w:pPr>
            <w:r>
              <w:rPr>
                <w:color w:val="000000" w:themeColor="text1"/>
                <w:kern w:val="24"/>
                <w:sz w:val="18"/>
                <w:szCs w:val="18"/>
                <w:highlight w:val="yellow"/>
              </w:rPr>
              <w:t>Flexible</w:t>
            </w:r>
          </w:p>
          <w:p w14:paraId="3F38DA14"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174" w:type="dxa"/>
            <w:vAlign w:val="center"/>
          </w:tcPr>
          <w:p w14:paraId="0313160C" w14:textId="77777777" w:rsidR="00EE216F" w:rsidRDefault="00243155">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0E41899A" w14:textId="77777777" w:rsidR="00EE216F" w:rsidRDefault="00243155">
            <w:pPr>
              <w:rPr>
                <w:color w:val="000000" w:themeColor="text1"/>
                <w:kern w:val="24"/>
                <w:sz w:val="18"/>
                <w:szCs w:val="18"/>
                <w:highlight w:val="yellow"/>
              </w:rPr>
            </w:pPr>
            <w:r>
              <w:rPr>
                <w:color w:val="000000" w:themeColor="text1"/>
                <w:kern w:val="24"/>
                <w:sz w:val="18"/>
                <w:szCs w:val="18"/>
                <w:highlight w:val="yellow"/>
              </w:rPr>
              <w:t>Not flexible</w:t>
            </w:r>
          </w:p>
          <w:p w14:paraId="0348981E"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365" w:type="dxa"/>
            <w:vAlign w:val="center"/>
          </w:tcPr>
          <w:p w14:paraId="13005FBD" w14:textId="77777777" w:rsidR="00EE216F" w:rsidRDefault="00243155">
            <w:pPr>
              <w:rPr>
                <w:color w:val="FF0000"/>
                <w:kern w:val="24"/>
                <w:sz w:val="18"/>
                <w:szCs w:val="18"/>
                <w:highlight w:val="cyan"/>
              </w:rPr>
            </w:pPr>
            <w:r>
              <w:rPr>
                <w:color w:val="000000" w:themeColor="text1"/>
                <w:kern w:val="24"/>
                <w:sz w:val="18"/>
                <w:szCs w:val="18"/>
                <w:highlight w:val="cyan"/>
              </w:rPr>
              <w:t>Semi-flexible</w:t>
            </w:r>
          </w:p>
          <w:p w14:paraId="106588EB" w14:textId="77777777" w:rsidR="00EE216F" w:rsidRDefault="00EE216F">
            <w:pPr>
              <w:rPr>
                <w:color w:val="000000" w:themeColor="text1"/>
                <w:sz w:val="18"/>
                <w:szCs w:val="18"/>
                <w:highlight w:val="yellow"/>
              </w:rPr>
            </w:pPr>
          </w:p>
        </w:tc>
        <w:tc>
          <w:tcPr>
            <w:tcW w:w="1559" w:type="dxa"/>
            <w:vAlign w:val="center"/>
          </w:tcPr>
          <w:p w14:paraId="22424CC8" w14:textId="77777777" w:rsidR="00EE216F" w:rsidRDefault="00243155">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64884AFA"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134" w:type="dxa"/>
            <w:vAlign w:val="center"/>
          </w:tcPr>
          <w:p w14:paraId="5BB14D1C" w14:textId="77777777" w:rsidR="00EE216F" w:rsidRDefault="00243155">
            <w:pPr>
              <w:rPr>
                <w:color w:val="FF0000"/>
                <w:kern w:val="24"/>
                <w:sz w:val="18"/>
                <w:szCs w:val="18"/>
                <w:highlight w:val="yellow"/>
              </w:rPr>
            </w:pPr>
            <w:r>
              <w:rPr>
                <w:color w:val="FF0000"/>
                <w:kern w:val="24"/>
                <w:sz w:val="18"/>
                <w:szCs w:val="18"/>
                <w:highlight w:val="yellow"/>
              </w:rPr>
              <w:t>Flexible (note 4)</w:t>
            </w:r>
          </w:p>
        </w:tc>
      </w:tr>
      <w:tr w:rsidR="00EE216F" w14:paraId="27632E92" w14:textId="77777777">
        <w:trPr>
          <w:trHeight w:val="1155"/>
        </w:trPr>
        <w:tc>
          <w:tcPr>
            <w:tcW w:w="2547" w:type="dxa"/>
          </w:tcPr>
          <w:p w14:paraId="4E8B1BF8"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825" w:type="dxa"/>
            <w:vAlign w:val="center"/>
          </w:tcPr>
          <w:p w14:paraId="49BCD87A" w14:textId="77777777" w:rsidR="00EE216F" w:rsidRDefault="00243155">
            <w:pPr>
              <w:rPr>
                <w:color w:val="000000" w:themeColor="text1"/>
                <w:kern w:val="24"/>
                <w:sz w:val="18"/>
                <w:szCs w:val="18"/>
              </w:rPr>
            </w:pPr>
            <w:r>
              <w:rPr>
                <w:color w:val="000000" w:themeColor="text1"/>
                <w:kern w:val="24"/>
                <w:sz w:val="18"/>
                <w:szCs w:val="18"/>
              </w:rPr>
              <w:t>Limited</w:t>
            </w:r>
          </w:p>
          <w:p w14:paraId="6CC9A2EC" w14:textId="77777777" w:rsidR="00EE216F" w:rsidRDefault="00243155">
            <w:pPr>
              <w:rPr>
                <w:color w:val="000000" w:themeColor="text1"/>
                <w:sz w:val="18"/>
                <w:szCs w:val="18"/>
              </w:rPr>
            </w:pPr>
            <w:r>
              <w:rPr>
                <w:color w:val="000000" w:themeColor="text1"/>
                <w:kern w:val="24"/>
                <w:sz w:val="18"/>
                <w:szCs w:val="18"/>
              </w:rPr>
              <w:t xml:space="preserve">(Note 2)  </w:t>
            </w:r>
          </w:p>
        </w:tc>
        <w:tc>
          <w:tcPr>
            <w:tcW w:w="1174" w:type="dxa"/>
            <w:vAlign w:val="center"/>
          </w:tcPr>
          <w:p w14:paraId="0E7C3970" w14:textId="77777777" w:rsidR="00EE216F" w:rsidRDefault="00243155">
            <w:pPr>
              <w:rPr>
                <w:color w:val="000000" w:themeColor="text1"/>
                <w:kern w:val="24"/>
                <w:sz w:val="18"/>
                <w:szCs w:val="18"/>
              </w:rPr>
            </w:pPr>
            <w:r>
              <w:rPr>
                <w:color w:val="000000" w:themeColor="text1"/>
                <w:kern w:val="24"/>
                <w:sz w:val="18"/>
                <w:szCs w:val="18"/>
              </w:rPr>
              <w:t xml:space="preserve">Limited </w:t>
            </w:r>
          </w:p>
          <w:p w14:paraId="4EB44159" w14:textId="77777777" w:rsidR="00EE216F" w:rsidRDefault="00243155">
            <w:pPr>
              <w:rPr>
                <w:color w:val="000000" w:themeColor="text1"/>
                <w:sz w:val="18"/>
                <w:szCs w:val="18"/>
              </w:rPr>
            </w:pPr>
            <w:r>
              <w:rPr>
                <w:color w:val="000000" w:themeColor="text1"/>
                <w:kern w:val="24"/>
                <w:sz w:val="18"/>
                <w:szCs w:val="18"/>
              </w:rPr>
              <w:t>(Note 2)</w:t>
            </w:r>
          </w:p>
        </w:tc>
        <w:tc>
          <w:tcPr>
            <w:tcW w:w="1172" w:type="dxa"/>
            <w:vAlign w:val="center"/>
          </w:tcPr>
          <w:p w14:paraId="743BCDFE" w14:textId="77777777" w:rsidR="00EE216F" w:rsidRDefault="00243155">
            <w:pPr>
              <w:rPr>
                <w:color w:val="000000" w:themeColor="text1"/>
                <w:sz w:val="18"/>
                <w:szCs w:val="18"/>
              </w:rPr>
            </w:pPr>
            <w:r>
              <w:rPr>
                <w:color w:val="000000" w:themeColor="text1"/>
                <w:kern w:val="24"/>
                <w:sz w:val="18"/>
                <w:szCs w:val="18"/>
              </w:rPr>
              <w:t>Infeasible</w:t>
            </w:r>
          </w:p>
        </w:tc>
        <w:tc>
          <w:tcPr>
            <w:tcW w:w="1365" w:type="dxa"/>
            <w:vAlign w:val="center"/>
          </w:tcPr>
          <w:p w14:paraId="355A813C" w14:textId="77777777" w:rsidR="00EE216F" w:rsidRDefault="00243155">
            <w:pPr>
              <w:rPr>
                <w:color w:val="000000" w:themeColor="text1"/>
                <w:sz w:val="18"/>
                <w:szCs w:val="18"/>
              </w:rPr>
            </w:pPr>
            <w:r>
              <w:rPr>
                <w:color w:val="000000" w:themeColor="text1"/>
                <w:kern w:val="24"/>
                <w:sz w:val="18"/>
                <w:szCs w:val="18"/>
              </w:rPr>
              <w:t>Feasible</w:t>
            </w:r>
          </w:p>
        </w:tc>
        <w:tc>
          <w:tcPr>
            <w:tcW w:w="1559" w:type="dxa"/>
            <w:vAlign w:val="center"/>
          </w:tcPr>
          <w:p w14:paraId="6C1CAD4A" w14:textId="77777777" w:rsidR="00EE216F" w:rsidRDefault="00243155">
            <w:pPr>
              <w:rPr>
                <w:color w:val="000000" w:themeColor="text1"/>
                <w:sz w:val="18"/>
                <w:szCs w:val="18"/>
              </w:rPr>
            </w:pPr>
            <w:r>
              <w:rPr>
                <w:color w:val="000000" w:themeColor="text1"/>
                <w:kern w:val="24"/>
                <w:sz w:val="18"/>
                <w:szCs w:val="18"/>
              </w:rPr>
              <w:t>Feasible</w:t>
            </w:r>
          </w:p>
        </w:tc>
        <w:tc>
          <w:tcPr>
            <w:tcW w:w="1134" w:type="dxa"/>
            <w:vAlign w:val="center"/>
          </w:tcPr>
          <w:p w14:paraId="2330EF90" w14:textId="77777777" w:rsidR="00EE216F" w:rsidRDefault="00243155">
            <w:pPr>
              <w:rPr>
                <w:color w:val="FF0000"/>
                <w:kern w:val="24"/>
                <w:sz w:val="18"/>
                <w:szCs w:val="18"/>
              </w:rPr>
            </w:pPr>
            <w:r>
              <w:rPr>
                <w:color w:val="FF0000"/>
                <w:kern w:val="24"/>
                <w:sz w:val="18"/>
                <w:szCs w:val="18"/>
              </w:rPr>
              <w:t>Feasible</w:t>
            </w:r>
          </w:p>
        </w:tc>
      </w:tr>
      <w:tr w:rsidR="00EE216F" w14:paraId="3B4C584B" w14:textId="77777777">
        <w:trPr>
          <w:trHeight w:val="1266"/>
        </w:trPr>
        <w:tc>
          <w:tcPr>
            <w:tcW w:w="2547" w:type="dxa"/>
          </w:tcPr>
          <w:p w14:paraId="22FE66EA" w14:textId="77777777" w:rsidR="00EE216F" w:rsidRDefault="00243155">
            <w:pPr>
              <w:rPr>
                <w:sz w:val="18"/>
                <w:szCs w:val="18"/>
              </w:rPr>
            </w:pPr>
            <w:r>
              <w:rPr>
                <w:sz w:val="18"/>
                <w:szCs w:val="18"/>
              </w:rPr>
              <w:lastRenderedPageBreak/>
              <w:t xml:space="preserve">Whether gNB can maintain/store a single/unified model </w:t>
            </w:r>
            <w:r>
              <w:rPr>
                <w:color w:val="FF0000"/>
                <w:sz w:val="18"/>
                <w:szCs w:val="18"/>
              </w:rPr>
              <w:t>for a CSI report configuration</w:t>
            </w:r>
          </w:p>
        </w:tc>
        <w:tc>
          <w:tcPr>
            <w:tcW w:w="825" w:type="dxa"/>
            <w:vAlign w:val="center"/>
          </w:tcPr>
          <w:p w14:paraId="14BEEA9D" w14:textId="77777777" w:rsidR="00EE216F" w:rsidRDefault="00243155">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7B3B4713"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2C228D0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4891963"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5A9FCE9E"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3FC67391" w14:textId="77777777" w:rsidR="00EE216F" w:rsidRDefault="00243155">
            <w:pPr>
              <w:rPr>
                <w:rFonts w:eastAsia="Malgun Gothic"/>
                <w:color w:val="FF0000"/>
                <w:sz w:val="18"/>
                <w:szCs w:val="18"/>
              </w:rPr>
            </w:pPr>
            <w:r>
              <w:rPr>
                <w:rFonts w:eastAsia="Malgun Gothic"/>
                <w:color w:val="FF0000"/>
                <w:sz w:val="18"/>
                <w:szCs w:val="18"/>
              </w:rPr>
              <w:t>Yes (note 10)</w:t>
            </w:r>
          </w:p>
        </w:tc>
      </w:tr>
      <w:tr w:rsidR="00EE216F" w14:paraId="6C5D9EF2" w14:textId="77777777">
        <w:trPr>
          <w:trHeight w:val="1256"/>
        </w:trPr>
        <w:tc>
          <w:tcPr>
            <w:tcW w:w="2547" w:type="dxa"/>
          </w:tcPr>
          <w:p w14:paraId="7AE40E2F" w14:textId="77777777" w:rsidR="00EE216F" w:rsidRDefault="00243155">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1A011238" w14:textId="77777777" w:rsidR="00EE216F" w:rsidRDefault="00243155">
            <w:pPr>
              <w:rPr>
                <w:color w:val="000000" w:themeColor="text1"/>
                <w:sz w:val="18"/>
                <w:szCs w:val="18"/>
              </w:rPr>
            </w:pPr>
            <w:r>
              <w:rPr>
                <w:color w:val="000000" w:themeColor="text1"/>
                <w:kern w:val="24"/>
                <w:sz w:val="18"/>
                <w:szCs w:val="18"/>
                <w:highlight w:val="yellow"/>
              </w:rPr>
              <w:t>No</w:t>
            </w:r>
          </w:p>
        </w:tc>
        <w:tc>
          <w:tcPr>
            <w:tcW w:w="1174" w:type="dxa"/>
            <w:vAlign w:val="center"/>
          </w:tcPr>
          <w:p w14:paraId="3624AC9C"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37FEB45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1593503"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165391E7"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1F110E48" w14:textId="77777777" w:rsidR="00EE216F" w:rsidRDefault="00243155">
            <w:pPr>
              <w:rPr>
                <w:rFonts w:eastAsia="Malgun Gothic"/>
                <w:color w:val="FF0000"/>
                <w:sz w:val="18"/>
                <w:szCs w:val="18"/>
              </w:rPr>
            </w:pPr>
            <w:r>
              <w:rPr>
                <w:rFonts w:eastAsia="Malgun Gothic"/>
                <w:color w:val="FF0000"/>
                <w:sz w:val="18"/>
                <w:szCs w:val="18"/>
              </w:rPr>
              <w:t>Pending evaluation in 9.2.2.1 (note 9)</w:t>
            </w:r>
          </w:p>
        </w:tc>
      </w:tr>
      <w:tr w:rsidR="00EE216F" w14:paraId="5000E3E1" w14:textId="77777777">
        <w:trPr>
          <w:trHeight w:val="975"/>
        </w:trPr>
        <w:tc>
          <w:tcPr>
            <w:tcW w:w="2547" w:type="dxa"/>
          </w:tcPr>
          <w:p w14:paraId="5EA78BFE"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5CB286A2" w14:textId="77777777" w:rsidR="00EE216F" w:rsidRDefault="00243155">
            <w:pPr>
              <w:rPr>
                <w:color w:val="000000" w:themeColor="text1"/>
                <w:kern w:val="24"/>
                <w:sz w:val="18"/>
                <w:szCs w:val="18"/>
              </w:rPr>
            </w:pPr>
            <w:r>
              <w:rPr>
                <w:color w:val="000000" w:themeColor="text1"/>
                <w:kern w:val="24"/>
                <w:sz w:val="18"/>
                <w:szCs w:val="18"/>
              </w:rPr>
              <w:t>Limited</w:t>
            </w:r>
          </w:p>
          <w:p w14:paraId="47E3DC41" w14:textId="77777777" w:rsidR="00EE216F" w:rsidRDefault="00243155">
            <w:pPr>
              <w:rPr>
                <w:color w:val="000000" w:themeColor="text1"/>
                <w:kern w:val="24"/>
                <w:sz w:val="18"/>
                <w:szCs w:val="18"/>
              </w:rPr>
            </w:pPr>
            <w:r>
              <w:rPr>
                <w:color w:val="000000" w:themeColor="text1"/>
                <w:kern w:val="24"/>
                <w:sz w:val="18"/>
                <w:szCs w:val="18"/>
              </w:rPr>
              <w:t>(Note 2)</w:t>
            </w:r>
          </w:p>
        </w:tc>
        <w:tc>
          <w:tcPr>
            <w:tcW w:w="1174" w:type="dxa"/>
            <w:vAlign w:val="center"/>
          </w:tcPr>
          <w:p w14:paraId="0B857691"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A22610F"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33F241C2" w14:textId="77777777" w:rsidR="00EE216F" w:rsidRDefault="00243155">
            <w:pPr>
              <w:rPr>
                <w:color w:val="000000" w:themeColor="text1"/>
                <w:kern w:val="24"/>
                <w:sz w:val="18"/>
                <w:szCs w:val="18"/>
              </w:rPr>
            </w:pPr>
            <w:r>
              <w:rPr>
                <w:color w:val="000000" w:themeColor="text1"/>
                <w:kern w:val="24"/>
                <w:sz w:val="18"/>
                <w:szCs w:val="18"/>
              </w:rPr>
              <w:t>Limited</w:t>
            </w:r>
          </w:p>
        </w:tc>
        <w:tc>
          <w:tcPr>
            <w:tcW w:w="1365" w:type="dxa"/>
            <w:vAlign w:val="center"/>
          </w:tcPr>
          <w:p w14:paraId="6FD189FD" w14:textId="77777777" w:rsidR="00EE216F" w:rsidRDefault="00243155">
            <w:pPr>
              <w:rPr>
                <w:color w:val="000000" w:themeColor="text1"/>
                <w:kern w:val="24"/>
                <w:sz w:val="18"/>
                <w:szCs w:val="18"/>
              </w:rPr>
            </w:pPr>
            <w:r>
              <w:rPr>
                <w:color w:val="000000" w:themeColor="text1"/>
                <w:kern w:val="24"/>
                <w:sz w:val="18"/>
                <w:szCs w:val="18"/>
              </w:rPr>
              <w:t>Support</w:t>
            </w:r>
          </w:p>
        </w:tc>
        <w:tc>
          <w:tcPr>
            <w:tcW w:w="1559" w:type="dxa"/>
            <w:vAlign w:val="center"/>
          </w:tcPr>
          <w:p w14:paraId="54A798EF" w14:textId="77777777" w:rsidR="00EE216F" w:rsidRDefault="00243155">
            <w:pPr>
              <w:rPr>
                <w:color w:val="000000" w:themeColor="text1"/>
                <w:kern w:val="24"/>
                <w:sz w:val="18"/>
                <w:szCs w:val="18"/>
              </w:rPr>
            </w:pPr>
            <w:r>
              <w:rPr>
                <w:color w:val="000000" w:themeColor="text1"/>
                <w:kern w:val="24"/>
                <w:sz w:val="18"/>
                <w:szCs w:val="18"/>
              </w:rPr>
              <w:t>Support</w:t>
            </w:r>
          </w:p>
        </w:tc>
        <w:tc>
          <w:tcPr>
            <w:tcW w:w="1134" w:type="dxa"/>
            <w:vAlign w:val="center"/>
          </w:tcPr>
          <w:p w14:paraId="3CA2E390" w14:textId="77777777" w:rsidR="00EE216F" w:rsidRDefault="00243155">
            <w:pPr>
              <w:rPr>
                <w:color w:val="FF0000"/>
                <w:kern w:val="24"/>
                <w:sz w:val="18"/>
                <w:szCs w:val="18"/>
              </w:rPr>
            </w:pPr>
            <w:r>
              <w:rPr>
                <w:color w:val="FF0000"/>
                <w:kern w:val="24"/>
                <w:sz w:val="18"/>
                <w:szCs w:val="18"/>
              </w:rPr>
              <w:t>Support</w:t>
            </w:r>
          </w:p>
        </w:tc>
      </w:tr>
      <w:tr w:rsidR="00EE216F" w14:paraId="46B2C098" w14:textId="77777777">
        <w:trPr>
          <w:trHeight w:val="2731"/>
        </w:trPr>
        <w:tc>
          <w:tcPr>
            <w:tcW w:w="2547" w:type="dxa"/>
          </w:tcPr>
          <w:p w14:paraId="4D32FD0A" w14:textId="77777777" w:rsidR="00EE216F" w:rsidRDefault="00243155">
            <w:pPr>
              <w:rPr>
                <w:sz w:val="18"/>
                <w:szCs w:val="18"/>
              </w:rPr>
            </w:pPr>
            <w:r>
              <w:rPr>
                <w:sz w:val="18"/>
                <w:szCs w:val="18"/>
              </w:rPr>
              <w:t>Whether training data distribution can match the inference device</w:t>
            </w:r>
          </w:p>
        </w:tc>
        <w:tc>
          <w:tcPr>
            <w:tcW w:w="825" w:type="dxa"/>
            <w:vAlign w:val="center"/>
          </w:tcPr>
          <w:p w14:paraId="38223B5B" w14:textId="77777777" w:rsidR="00EE216F" w:rsidRDefault="00243155">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144BD9EB" w14:textId="77777777" w:rsidR="00EE216F" w:rsidRDefault="00243155">
            <w:pPr>
              <w:rPr>
                <w:color w:val="000000" w:themeColor="text1"/>
                <w:kern w:val="24"/>
                <w:sz w:val="18"/>
                <w:szCs w:val="18"/>
              </w:rPr>
            </w:pPr>
            <w:r>
              <w:rPr>
                <w:rFonts w:eastAsia="SimSun"/>
                <w:color w:val="FF0000"/>
                <w:sz w:val="18"/>
                <w:szCs w:val="18"/>
              </w:rPr>
              <w:t>Yes, to the extent needed. (note 7)</w:t>
            </w:r>
          </w:p>
        </w:tc>
        <w:tc>
          <w:tcPr>
            <w:tcW w:w="1174" w:type="dxa"/>
            <w:vAlign w:val="center"/>
          </w:tcPr>
          <w:p w14:paraId="3CF3C744" w14:textId="77777777" w:rsidR="00EE216F" w:rsidRDefault="00243155">
            <w:pPr>
              <w:rPr>
                <w:color w:val="000000" w:themeColor="text1"/>
                <w:kern w:val="24"/>
                <w:sz w:val="18"/>
                <w:szCs w:val="18"/>
              </w:rPr>
            </w:pPr>
            <w:r>
              <w:rPr>
                <w:color w:val="000000" w:themeColor="text1"/>
                <w:kern w:val="24"/>
                <w:sz w:val="18"/>
                <w:szCs w:val="18"/>
              </w:rPr>
              <w:t>Yes</w:t>
            </w:r>
          </w:p>
        </w:tc>
        <w:tc>
          <w:tcPr>
            <w:tcW w:w="1172" w:type="dxa"/>
            <w:vAlign w:val="center"/>
          </w:tcPr>
          <w:p w14:paraId="6F304CB3" w14:textId="77777777" w:rsidR="00EE216F" w:rsidRDefault="00243155">
            <w:pPr>
              <w:rPr>
                <w:color w:val="000000" w:themeColor="text1"/>
                <w:kern w:val="24"/>
                <w:sz w:val="18"/>
                <w:szCs w:val="18"/>
              </w:rPr>
            </w:pPr>
            <w:r>
              <w:rPr>
                <w:color w:val="000000" w:themeColor="text1"/>
                <w:kern w:val="24"/>
                <w:sz w:val="18"/>
                <w:szCs w:val="18"/>
              </w:rPr>
              <w:t>Restricted</w:t>
            </w:r>
          </w:p>
        </w:tc>
        <w:tc>
          <w:tcPr>
            <w:tcW w:w="1365" w:type="dxa"/>
            <w:vAlign w:val="center"/>
          </w:tcPr>
          <w:p w14:paraId="2AFB566E" w14:textId="77777777" w:rsidR="00EE216F" w:rsidRDefault="00EE216F">
            <w:pPr>
              <w:rPr>
                <w:color w:val="000000" w:themeColor="text1"/>
                <w:kern w:val="24"/>
                <w:sz w:val="18"/>
                <w:szCs w:val="18"/>
              </w:rPr>
            </w:pPr>
          </w:p>
          <w:p w14:paraId="072F86EB" w14:textId="77777777" w:rsidR="00EE216F" w:rsidRDefault="00243155">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45578763" w14:textId="77777777" w:rsidR="00EE216F" w:rsidRDefault="00243155">
            <w:pPr>
              <w:rPr>
                <w:strike/>
                <w:color w:val="000000" w:themeColor="text1"/>
                <w:kern w:val="24"/>
                <w:sz w:val="18"/>
                <w:szCs w:val="18"/>
              </w:rPr>
            </w:pPr>
            <w:r>
              <w:rPr>
                <w:rFonts w:eastAsia="SimSun"/>
                <w:color w:val="FF0000"/>
                <w:sz w:val="18"/>
                <w:szCs w:val="18"/>
              </w:rPr>
              <w:t>Yes, to the extent needed. (note 7)</w:t>
            </w:r>
          </w:p>
        </w:tc>
        <w:tc>
          <w:tcPr>
            <w:tcW w:w="1559" w:type="dxa"/>
            <w:vAlign w:val="center"/>
          </w:tcPr>
          <w:p w14:paraId="49F1CCA3" w14:textId="77777777" w:rsidR="00EE216F" w:rsidRDefault="00243155">
            <w:pPr>
              <w:rPr>
                <w:color w:val="000000" w:themeColor="text1"/>
                <w:kern w:val="24"/>
                <w:sz w:val="18"/>
                <w:szCs w:val="18"/>
              </w:rPr>
            </w:pPr>
            <w:r>
              <w:rPr>
                <w:rFonts w:eastAsia="SimSun"/>
                <w:sz w:val="18"/>
                <w:szCs w:val="18"/>
              </w:rPr>
              <w:t>Yes</w:t>
            </w:r>
          </w:p>
        </w:tc>
        <w:tc>
          <w:tcPr>
            <w:tcW w:w="1134" w:type="dxa"/>
            <w:vAlign w:val="center"/>
          </w:tcPr>
          <w:p w14:paraId="5C4463BA" w14:textId="77777777" w:rsidR="00EE216F" w:rsidRDefault="00243155">
            <w:pPr>
              <w:rPr>
                <w:rFonts w:eastAsia="SimSun"/>
                <w:color w:val="FF0000"/>
                <w:sz w:val="18"/>
                <w:szCs w:val="18"/>
              </w:rPr>
            </w:pPr>
            <w:r>
              <w:rPr>
                <w:rFonts w:eastAsia="SimSun"/>
                <w:color w:val="FF0000"/>
                <w:sz w:val="18"/>
                <w:szCs w:val="18"/>
              </w:rPr>
              <w:t>Yes.</w:t>
            </w:r>
          </w:p>
        </w:tc>
      </w:tr>
      <w:tr w:rsidR="00EE216F" w14:paraId="34B9ED09" w14:textId="77777777">
        <w:trPr>
          <w:trHeight w:val="1909"/>
        </w:trPr>
        <w:tc>
          <w:tcPr>
            <w:tcW w:w="2547" w:type="dxa"/>
          </w:tcPr>
          <w:p w14:paraId="529361E2"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825" w:type="dxa"/>
          </w:tcPr>
          <w:p w14:paraId="7B1EECB2" w14:textId="77777777" w:rsidR="00EE216F" w:rsidRDefault="00243155">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6C6B6172" w14:textId="77777777" w:rsidR="00EE216F" w:rsidRDefault="00243155">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6E864B1F" w14:textId="77777777" w:rsidR="00EE216F" w:rsidRDefault="00243155">
            <w:pPr>
              <w:rPr>
                <w:color w:val="000000" w:themeColor="text1"/>
                <w:kern w:val="24"/>
                <w:sz w:val="18"/>
                <w:szCs w:val="18"/>
              </w:rPr>
            </w:pPr>
            <w:r>
              <w:rPr>
                <w:rFonts w:eastAsia="SimSun"/>
                <w:sz w:val="18"/>
                <w:szCs w:val="18"/>
              </w:rPr>
              <w:t xml:space="preserve">Compatible </w:t>
            </w:r>
          </w:p>
        </w:tc>
        <w:tc>
          <w:tcPr>
            <w:tcW w:w="1365" w:type="dxa"/>
          </w:tcPr>
          <w:p w14:paraId="30FCD614" w14:textId="77777777" w:rsidR="00EE216F" w:rsidRDefault="00243155">
            <w:pPr>
              <w:rPr>
                <w:color w:val="000000" w:themeColor="text1"/>
                <w:kern w:val="24"/>
                <w:sz w:val="18"/>
                <w:szCs w:val="18"/>
              </w:rPr>
            </w:pPr>
            <w:r>
              <w:rPr>
                <w:rFonts w:eastAsia="SimSun"/>
                <w:sz w:val="18"/>
                <w:szCs w:val="18"/>
              </w:rPr>
              <w:t>Compatible</w:t>
            </w:r>
          </w:p>
        </w:tc>
        <w:tc>
          <w:tcPr>
            <w:tcW w:w="1559" w:type="dxa"/>
          </w:tcPr>
          <w:p w14:paraId="6EAD93CE" w14:textId="77777777" w:rsidR="00EE216F" w:rsidRDefault="00243155">
            <w:pPr>
              <w:rPr>
                <w:color w:val="000000" w:themeColor="text1"/>
                <w:kern w:val="24"/>
                <w:sz w:val="18"/>
                <w:szCs w:val="18"/>
              </w:rPr>
            </w:pPr>
            <w:r>
              <w:rPr>
                <w:rFonts w:eastAsia="SimSun"/>
                <w:sz w:val="18"/>
                <w:szCs w:val="18"/>
              </w:rPr>
              <w:t>Compatible</w:t>
            </w:r>
          </w:p>
        </w:tc>
        <w:tc>
          <w:tcPr>
            <w:tcW w:w="1134" w:type="dxa"/>
          </w:tcPr>
          <w:p w14:paraId="140C3E2C" w14:textId="77777777" w:rsidR="00EE216F" w:rsidRDefault="00243155">
            <w:pPr>
              <w:rPr>
                <w:rFonts w:eastAsia="SimSun"/>
                <w:color w:val="FF0000"/>
                <w:sz w:val="18"/>
                <w:szCs w:val="18"/>
              </w:rPr>
            </w:pPr>
            <w:r>
              <w:rPr>
                <w:rFonts w:eastAsia="SimSun"/>
                <w:color w:val="FF0000"/>
                <w:sz w:val="18"/>
                <w:szCs w:val="18"/>
              </w:rPr>
              <w:t>Compatible</w:t>
            </w:r>
          </w:p>
        </w:tc>
      </w:tr>
      <w:tr w:rsidR="00EE216F" w14:paraId="72C61F54" w14:textId="77777777">
        <w:trPr>
          <w:trHeight w:val="904"/>
        </w:trPr>
        <w:tc>
          <w:tcPr>
            <w:tcW w:w="2547" w:type="dxa"/>
          </w:tcPr>
          <w:p w14:paraId="5BC73DF2" w14:textId="77777777" w:rsidR="00EE216F" w:rsidRDefault="00243155">
            <w:pPr>
              <w:rPr>
                <w:rFonts w:eastAsia="Malgun Gothic"/>
                <w:sz w:val="18"/>
                <w:szCs w:val="18"/>
              </w:rPr>
            </w:pPr>
            <w:r>
              <w:rPr>
                <w:rFonts w:eastAsia="Malgun Gothic"/>
                <w:sz w:val="18"/>
                <w:szCs w:val="18"/>
              </w:rPr>
              <w:t>Model performance based on evaluation in 9.2.2.1</w:t>
            </w:r>
          </w:p>
        </w:tc>
        <w:tc>
          <w:tcPr>
            <w:tcW w:w="825" w:type="dxa"/>
          </w:tcPr>
          <w:p w14:paraId="05A0584A" w14:textId="77777777" w:rsidR="00EE216F" w:rsidRDefault="00243155">
            <w:pPr>
              <w:rPr>
                <w:rFonts w:eastAsia="Malgun Gothic"/>
                <w:sz w:val="18"/>
                <w:szCs w:val="18"/>
              </w:rPr>
            </w:pPr>
            <w:r>
              <w:rPr>
                <w:rFonts w:eastAsia="Malgun Gothic"/>
                <w:sz w:val="18"/>
                <w:szCs w:val="18"/>
              </w:rPr>
              <w:t>Pending evaluation in 9.2.2.1</w:t>
            </w:r>
          </w:p>
        </w:tc>
        <w:tc>
          <w:tcPr>
            <w:tcW w:w="1174" w:type="dxa"/>
          </w:tcPr>
          <w:p w14:paraId="7367CD85" w14:textId="77777777" w:rsidR="00EE216F" w:rsidRDefault="00243155">
            <w:pPr>
              <w:rPr>
                <w:rFonts w:eastAsia="Malgun Gothic"/>
                <w:sz w:val="18"/>
                <w:szCs w:val="18"/>
              </w:rPr>
            </w:pPr>
            <w:r>
              <w:rPr>
                <w:rFonts w:eastAsia="Malgun Gothic"/>
                <w:sz w:val="18"/>
                <w:szCs w:val="18"/>
              </w:rPr>
              <w:t>Pending evaluation in 9.2.2.1</w:t>
            </w:r>
          </w:p>
        </w:tc>
        <w:tc>
          <w:tcPr>
            <w:tcW w:w="1172" w:type="dxa"/>
          </w:tcPr>
          <w:p w14:paraId="704461D2" w14:textId="77777777" w:rsidR="00EE216F" w:rsidRDefault="00243155">
            <w:pPr>
              <w:rPr>
                <w:color w:val="000000" w:themeColor="text1"/>
                <w:kern w:val="24"/>
                <w:sz w:val="18"/>
                <w:szCs w:val="18"/>
              </w:rPr>
            </w:pPr>
            <w:r>
              <w:rPr>
                <w:rFonts w:eastAsia="Malgun Gothic"/>
                <w:sz w:val="18"/>
                <w:szCs w:val="18"/>
              </w:rPr>
              <w:t>Pending evaluation in 9.2.2.1</w:t>
            </w:r>
          </w:p>
        </w:tc>
        <w:tc>
          <w:tcPr>
            <w:tcW w:w="1365" w:type="dxa"/>
          </w:tcPr>
          <w:p w14:paraId="0A69B4E5" w14:textId="77777777" w:rsidR="00EE216F" w:rsidRDefault="00243155">
            <w:pPr>
              <w:rPr>
                <w:color w:val="000000" w:themeColor="text1"/>
                <w:kern w:val="24"/>
                <w:sz w:val="18"/>
                <w:szCs w:val="18"/>
              </w:rPr>
            </w:pPr>
            <w:r>
              <w:rPr>
                <w:rFonts w:eastAsia="Malgun Gothic"/>
                <w:sz w:val="18"/>
                <w:szCs w:val="18"/>
              </w:rPr>
              <w:t>Pending evaluation in 9.2.2.1</w:t>
            </w:r>
          </w:p>
        </w:tc>
        <w:tc>
          <w:tcPr>
            <w:tcW w:w="1559" w:type="dxa"/>
          </w:tcPr>
          <w:p w14:paraId="144D758F" w14:textId="77777777" w:rsidR="00EE216F" w:rsidRDefault="00243155">
            <w:pPr>
              <w:rPr>
                <w:color w:val="000000" w:themeColor="text1"/>
                <w:kern w:val="24"/>
                <w:sz w:val="18"/>
                <w:szCs w:val="18"/>
              </w:rPr>
            </w:pPr>
            <w:r>
              <w:rPr>
                <w:rFonts w:eastAsia="Malgun Gothic"/>
                <w:sz w:val="18"/>
                <w:szCs w:val="18"/>
              </w:rPr>
              <w:t>Pending evaluation in 9.2.2.1</w:t>
            </w:r>
          </w:p>
        </w:tc>
        <w:tc>
          <w:tcPr>
            <w:tcW w:w="1134" w:type="dxa"/>
          </w:tcPr>
          <w:p w14:paraId="7AA3A38C" w14:textId="77777777" w:rsidR="00EE216F" w:rsidRDefault="00243155">
            <w:pPr>
              <w:rPr>
                <w:rFonts w:eastAsia="Malgun Gothic"/>
                <w:color w:val="FF0000"/>
                <w:sz w:val="18"/>
                <w:szCs w:val="18"/>
              </w:rPr>
            </w:pPr>
            <w:r>
              <w:rPr>
                <w:rFonts w:eastAsia="Malgun Gothic"/>
                <w:color w:val="FF0000"/>
                <w:sz w:val="18"/>
                <w:szCs w:val="18"/>
              </w:rPr>
              <w:t>Pending evaluation in 9.2.2.1</w:t>
            </w:r>
          </w:p>
        </w:tc>
      </w:tr>
    </w:tbl>
    <w:p w14:paraId="35ACC1E4" w14:textId="77777777" w:rsidR="00EE216F" w:rsidRDefault="00EE216F"/>
    <w:p w14:paraId="3F9722B7"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41BACFC"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54C8059B"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188BDEC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lastRenderedPageBreak/>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8EE5F78" w14:textId="77777777" w:rsidR="00EE216F" w:rsidRDefault="00243155">
      <w:pPr>
        <w:rPr>
          <w:strike/>
          <w:sz w:val="20"/>
          <w:szCs w:val="20"/>
        </w:rPr>
      </w:pPr>
      <w:r>
        <w:rPr>
          <w:strike/>
          <w:sz w:val="20"/>
          <w:szCs w:val="20"/>
          <w:highlight w:val="yellow"/>
        </w:rPr>
        <w:t>Note 5: Yellow highlighted rows are for further discussion.</w:t>
      </w:r>
      <w:r>
        <w:rPr>
          <w:strike/>
          <w:sz w:val="20"/>
          <w:szCs w:val="20"/>
        </w:rPr>
        <w:t xml:space="preserve">  </w:t>
      </w:r>
    </w:p>
    <w:p w14:paraId="7BD15D00" w14:textId="77777777" w:rsidR="00EE216F" w:rsidRDefault="00243155">
      <w:pPr>
        <w:rPr>
          <w:color w:val="FF0000"/>
          <w:sz w:val="20"/>
          <w:szCs w:val="20"/>
        </w:rPr>
      </w:pPr>
      <w:r>
        <w:rPr>
          <w:color w:val="FF0000"/>
          <w:sz w:val="20"/>
          <w:szCs w:val="20"/>
        </w:rPr>
        <w:t>Note 6: It seems unlikely that the Type 1 UE-sided training can achieve gNB HW specific optimizations and at the same time allow the UE to run a single unified model. The UE-side may not know what optimizations are needed, different gNBs may have different needs which may also evolve over time as new products reach the market.</w:t>
      </w:r>
    </w:p>
    <w:p w14:paraId="29E9C41C" w14:textId="77777777" w:rsidR="00EE216F" w:rsidRDefault="00EE216F">
      <w:pPr>
        <w:rPr>
          <w:color w:val="FF0000"/>
          <w:sz w:val="20"/>
          <w:szCs w:val="20"/>
        </w:rPr>
      </w:pPr>
    </w:p>
    <w:p w14:paraId="08152A6F" w14:textId="77777777" w:rsidR="00EE216F" w:rsidRDefault="00243155">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2F09AA02" w14:textId="77777777" w:rsidR="00EE216F" w:rsidRDefault="00EE216F">
      <w:pPr>
        <w:rPr>
          <w:color w:val="FF0000"/>
          <w:sz w:val="20"/>
          <w:szCs w:val="20"/>
        </w:rPr>
      </w:pPr>
    </w:p>
    <w:p w14:paraId="20CBE5B8" w14:textId="77777777" w:rsidR="00EE216F" w:rsidRDefault="00243155">
      <w:pPr>
        <w:rPr>
          <w:color w:val="FF0000"/>
          <w:sz w:val="20"/>
          <w:szCs w:val="20"/>
        </w:rPr>
      </w:pPr>
      <w:r>
        <w:rPr>
          <w:color w:val="FF0000"/>
          <w:sz w:val="20"/>
          <w:szCs w:val="20"/>
        </w:rPr>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49389943" w14:textId="77777777" w:rsidR="00EE216F" w:rsidRDefault="00EE216F">
      <w:pPr>
        <w:rPr>
          <w:color w:val="FF0000"/>
          <w:sz w:val="20"/>
          <w:szCs w:val="20"/>
        </w:rPr>
      </w:pPr>
    </w:p>
    <w:p w14:paraId="1B5C7BE1" w14:textId="77777777" w:rsidR="00EE216F" w:rsidRDefault="00243155">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0926BA" w14:textId="77777777" w:rsidR="00EE216F" w:rsidRDefault="00EE216F">
      <w:pPr>
        <w:rPr>
          <w:color w:val="FF0000"/>
          <w:sz w:val="20"/>
          <w:szCs w:val="20"/>
        </w:rPr>
      </w:pPr>
    </w:p>
    <w:p w14:paraId="681F8C0E" w14:textId="77777777" w:rsidR="00EE216F" w:rsidRDefault="00243155">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1D4CD0CD" w14:textId="77777777" w:rsidR="00EE216F" w:rsidRDefault="00EE216F">
      <w:pPr>
        <w:rPr>
          <w:b/>
          <w:bCs/>
          <w:i/>
          <w:iCs/>
          <w:sz w:val="20"/>
          <w:szCs w:val="20"/>
          <w:u w:val="single"/>
        </w:rPr>
      </w:pPr>
    </w:p>
    <w:p w14:paraId="26F3088A" w14:textId="77777777" w:rsidR="00EE216F" w:rsidRDefault="00EE216F">
      <w:pPr>
        <w:rPr>
          <w:b/>
          <w:bCs/>
          <w:i/>
          <w:iCs/>
          <w:sz w:val="20"/>
          <w:szCs w:val="20"/>
          <w:u w:val="single"/>
        </w:rPr>
      </w:pPr>
    </w:p>
    <w:p w14:paraId="549B5539" w14:textId="77777777" w:rsidR="00EE216F" w:rsidRDefault="00243155">
      <w:pPr>
        <w:rPr>
          <w:b/>
          <w:bCs/>
          <w:i/>
          <w:iCs/>
          <w:sz w:val="20"/>
          <w:szCs w:val="20"/>
          <w:u w:val="single"/>
          <w:lang w:val="en-GB"/>
        </w:rPr>
      </w:pPr>
      <w:r>
        <w:rPr>
          <w:b/>
          <w:bCs/>
          <w:i/>
          <w:iCs/>
          <w:sz w:val="20"/>
          <w:szCs w:val="20"/>
          <w:u w:val="single"/>
          <w:lang w:val="en-GB"/>
        </w:rPr>
        <w:t xml:space="preserve">ZTE  </w:t>
      </w:r>
    </w:p>
    <w:p w14:paraId="6621434C" w14:textId="77777777" w:rsidR="00EE216F" w:rsidRDefault="00EE216F">
      <w:pPr>
        <w:rPr>
          <w:b/>
          <w:bCs/>
          <w:i/>
          <w:iCs/>
          <w:sz w:val="20"/>
          <w:szCs w:val="20"/>
          <w:u w:val="single"/>
        </w:rPr>
      </w:pPr>
    </w:p>
    <w:p w14:paraId="251FA16A" w14:textId="77777777" w:rsidR="00EE216F" w:rsidRDefault="00243155">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EE216F" w14:paraId="654AD232" w14:textId="77777777">
        <w:tc>
          <w:tcPr>
            <w:tcW w:w="2542" w:type="dxa"/>
            <w:vMerge w:val="restart"/>
            <w:tcBorders>
              <w:tl2br w:val="single" w:sz="4" w:space="0" w:color="auto"/>
            </w:tcBorders>
          </w:tcPr>
          <w:p w14:paraId="49801B13"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529B9140" w14:textId="77777777" w:rsidR="00EE216F" w:rsidRDefault="00243155">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35202CED" w14:textId="77777777" w:rsidR="00EE216F" w:rsidRDefault="00243155">
            <w:pPr>
              <w:snapToGrid w:val="0"/>
              <w:spacing w:beforeLines="30" w:before="72" w:afterLines="30" w:after="72" w:line="288" w:lineRule="auto"/>
              <w:rPr>
                <w:szCs w:val="20"/>
              </w:rPr>
            </w:pPr>
            <w:r>
              <w:rPr>
                <w:sz w:val="20"/>
                <w:szCs w:val="20"/>
              </w:rPr>
              <w:t>Type 1</w:t>
            </w:r>
          </w:p>
        </w:tc>
        <w:tc>
          <w:tcPr>
            <w:tcW w:w="1354" w:type="dxa"/>
          </w:tcPr>
          <w:p w14:paraId="2E68506C" w14:textId="77777777" w:rsidR="00EE216F" w:rsidRDefault="00243155">
            <w:pPr>
              <w:snapToGrid w:val="0"/>
              <w:spacing w:beforeLines="30" w:before="72" w:afterLines="30" w:after="72" w:line="288" w:lineRule="auto"/>
              <w:rPr>
                <w:szCs w:val="20"/>
              </w:rPr>
            </w:pPr>
            <w:r>
              <w:rPr>
                <w:sz w:val="20"/>
                <w:szCs w:val="20"/>
              </w:rPr>
              <w:t>Type 2</w:t>
            </w:r>
          </w:p>
        </w:tc>
        <w:tc>
          <w:tcPr>
            <w:tcW w:w="2747" w:type="dxa"/>
            <w:gridSpan w:val="2"/>
          </w:tcPr>
          <w:p w14:paraId="72E20E48" w14:textId="77777777" w:rsidR="00EE216F" w:rsidRDefault="00243155">
            <w:pPr>
              <w:snapToGrid w:val="0"/>
              <w:spacing w:beforeLines="30" w:before="72" w:afterLines="30" w:after="72" w:line="288" w:lineRule="auto"/>
              <w:rPr>
                <w:szCs w:val="20"/>
              </w:rPr>
            </w:pPr>
            <w:r>
              <w:rPr>
                <w:sz w:val="20"/>
                <w:szCs w:val="20"/>
              </w:rPr>
              <w:t>Type 3</w:t>
            </w:r>
          </w:p>
        </w:tc>
      </w:tr>
      <w:tr w:rsidR="00EE216F" w14:paraId="1CB546CF" w14:textId="77777777">
        <w:tc>
          <w:tcPr>
            <w:tcW w:w="2542" w:type="dxa"/>
            <w:vMerge/>
            <w:tcBorders>
              <w:tl2br w:val="single" w:sz="4" w:space="0" w:color="auto"/>
            </w:tcBorders>
          </w:tcPr>
          <w:p w14:paraId="026EB3B1" w14:textId="77777777" w:rsidR="00EE216F" w:rsidRDefault="00EE216F">
            <w:pPr>
              <w:snapToGrid w:val="0"/>
              <w:spacing w:beforeLines="30" w:before="72" w:afterLines="30" w:after="72" w:line="288" w:lineRule="auto"/>
              <w:rPr>
                <w:szCs w:val="20"/>
              </w:rPr>
            </w:pPr>
          </w:p>
        </w:tc>
        <w:tc>
          <w:tcPr>
            <w:tcW w:w="1353" w:type="dxa"/>
          </w:tcPr>
          <w:p w14:paraId="6BF03383" w14:textId="77777777" w:rsidR="00EE216F" w:rsidRDefault="00243155">
            <w:pPr>
              <w:snapToGrid w:val="0"/>
              <w:spacing w:beforeLines="30" w:before="72" w:afterLines="30" w:after="72" w:line="288" w:lineRule="auto"/>
              <w:rPr>
                <w:szCs w:val="20"/>
              </w:rPr>
            </w:pPr>
            <w:r>
              <w:rPr>
                <w:sz w:val="20"/>
                <w:szCs w:val="20"/>
              </w:rPr>
              <w:t>NW-sided</w:t>
            </w:r>
          </w:p>
        </w:tc>
        <w:tc>
          <w:tcPr>
            <w:tcW w:w="1355" w:type="dxa"/>
          </w:tcPr>
          <w:p w14:paraId="78F51ADB" w14:textId="77777777" w:rsidR="00EE216F" w:rsidRDefault="00243155">
            <w:pPr>
              <w:snapToGrid w:val="0"/>
              <w:spacing w:beforeLines="30" w:before="72" w:afterLines="30" w:after="72" w:line="288" w:lineRule="auto"/>
              <w:rPr>
                <w:szCs w:val="20"/>
              </w:rPr>
            </w:pPr>
            <w:r>
              <w:rPr>
                <w:sz w:val="20"/>
                <w:szCs w:val="20"/>
              </w:rPr>
              <w:t>UE-sided</w:t>
            </w:r>
          </w:p>
        </w:tc>
        <w:tc>
          <w:tcPr>
            <w:tcW w:w="1354" w:type="dxa"/>
          </w:tcPr>
          <w:p w14:paraId="6E143479" w14:textId="77777777" w:rsidR="00EE216F" w:rsidRDefault="00243155">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182DFBF9" w14:textId="77777777" w:rsidR="00EE216F" w:rsidRDefault="00243155">
            <w:pPr>
              <w:snapToGrid w:val="0"/>
              <w:spacing w:beforeLines="30" w:before="72" w:afterLines="30" w:after="72" w:line="288" w:lineRule="auto"/>
              <w:rPr>
                <w:szCs w:val="20"/>
              </w:rPr>
            </w:pPr>
            <w:r>
              <w:rPr>
                <w:sz w:val="20"/>
                <w:szCs w:val="20"/>
              </w:rPr>
              <w:t>NW first</w:t>
            </w:r>
          </w:p>
        </w:tc>
        <w:tc>
          <w:tcPr>
            <w:tcW w:w="1394" w:type="dxa"/>
          </w:tcPr>
          <w:p w14:paraId="3728363B" w14:textId="77777777" w:rsidR="00EE216F" w:rsidRDefault="00243155">
            <w:pPr>
              <w:snapToGrid w:val="0"/>
              <w:spacing w:beforeLines="30" w:before="72" w:afterLines="30" w:after="72" w:line="288" w:lineRule="auto"/>
              <w:rPr>
                <w:szCs w:val="20"/>
              </w:rPr>
            </w:pPr>
            <w:r>
              <w:rPr>
                <w:sz w:val="20"/>
                <w:szCs w:val="20"/>
              </w:rPr>
              <w:t xml:space="preserve"> UE first</w:t>
            </w:r>
          </w:p>
        </w:tc>
      </w:tr>
      <w:tr w:rsidR="00EE216F" w14:paraId="5F5AF3D6" w14:textId="77777777">
        <w:tc>
          <w:tcPr>
            <w:tcW w:w="2542" w:type="dxa"/>
          </w:tcPr>
          <w:p w14:paraId="716A30B6" w14:textId="77777777" w:rsidR="00EE216F" w:rsidRDefault="00243155">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11DBBB31"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35A9110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32002027"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49DE3862" w14:textId="77777777" w:rsidR="00EE216F" w:rsidRDefault="00243155">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6D25D4A0" w14:textId="77777777" w:rsidR="00EE216F" w:rsidRDefault="00243155">
            <w:pPr>
              <w:snapToGrid w:val="0"/>
              <w:spacing w:beforeLines="30" w:before="72" w:afterLines="30" w:after="72" w:line="288" w:lineRule="auto"/>
              <w:rPr>
                <w:szCs w:val="20"/>
              </w:rPr>
            </w:pPr>
            <w:r>
              <w:rPr>
                <w:kern w:val="24"/>
                <w:sz w:val="20"/>
                <w:szCs w:val="20"/>
              </w:rPr>
              <w:t xml:space="preserve">Yes </w:t>
            </w:r>
          </w:p>
        </w:tc>
      </w:tr>
      <w:tr w:rsidR="00EE216F" w14:paraId="3EF7DF4F" w14:textId="77777777">
        <w:tc>
          <w:tcPr>
            <w:tcW w:w="2542" w:type="dxa"/>
          </w:tcPr>
          <w:p w14:paraId="3F49405E" w14:textId="77777777" w:rsidR="00EE216F" w:rsidRDefault="00243155">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7837380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796C60B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DC845E5" w14:textId="77777777" w:rsidR="00EE216F" w:rsidRDefault="00243155">
            <w:pPr>
              <w:snapToGrid w:val="0"/>
              <w:spacing w:beforeLines="30" w:before="72" w:afterLines="30" w:after="72" w:line="288" w:lineRule="auto"/>
              <w:rPr>
                <w:szCs w:val="20"/>
              </w:rPr>
            </w:pPr>
            <w:r>
              <w:rPr>
                <w:kern w:val="24"/>
                <w:sz w:val="20"/>
                <w:szCs w:val="20"/>
              </w:rPr>
              <w:t>No</w:t>
            </w:r>
          </w:p>
        </w:tc>
        <w:tc>
          <w:tcPr>
            <w:tcW w:w="1353" w:type="dxa"/>
            <w:vAlign w:val="center"/>
          </w:tcPr>
          <w:p w14:paraId="172E393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6354957E" w14:textId="77777777" w:rsidR="00EE216F" w:rsidRDefault="00243155">
            <w:pPr>
              <w:snapToGrid w:val="0"/>
              <w:spacing w:beforeLines="30" w:before="72" w:afterLines="30" w:after="72" w:line="288" w:lineRule="auto"/>
              <w:rPr>
                <w:szCs w:val="20"/>
              </w:rPr>
            </w:pPr>
            <w:r>
              <w:rPr>
                <w:kern w:val="24"/>
                <w:sz w:val="20"/>
                <w:szCs w:val="20"/>
              </w:rPr>
              <w:t>No</w:t>
            </w:r>
          </w:p>
        </w:tc>
      </w:tr>
      <w:tr w:rsidR="00EE216F" w14:paraId="4CB64BE2" w14:textId="77777777">
        <w:tc>
          <w:tcPr>
            <w:tcW w:w="2542" w:type="dxa"/>
          </w:tcPr>
          <w:p w14:paraId="463EC00D" w14:textId="77777777" w:rsidR="00EE216F" w:rsidRDefault="00243155">
            <w:pPr>
              <w:snapToGrid w:val="0"/>
              <w:spacing w:beforeLines="30" w:before="72" w:afterLines="30" w:after="72" w:line="288" w:lineRule="auto"/>
              <w:rPr>
                <w:szCs w:val="20"/>
              </w:rPr>
            </w:pPr>
            <w:r>
              <w:rPr>
                <w:sz w:val="20"/>
                <w:szCs w:val="20"/>
              </w:rPr>
              <w:lastRenderedPageBreak/>
              <w:t>Flexibility to support cell/site/scenario/configuration specific model</w:t>
            </w:r>
          </w:p>
        </w:tc>
        <w:tc>
          <w:tcPr>
            <w:tcW w:w="1353" w:type="dxa"/>
            <w:vAlign w:val="center"/>
          </w:tcPr>
          <w:p w14:paraId="705A9134" w14:textId="77777777" w:rsidR="00EE216F" w:rsidRDefault="00243155">
            <w:pPr>
              <w:snapToGrid w:val="0"/>
              <w:spacing w:beforeLines="30" w:before="72" w:afterLines="30" w:after="72" w:line="288" w:lineRule="auto"/>
              <w:rPr>
                <w:szCs w:val="20"/>
              </w:rPr>
            </w:pPr>
            <w:r>
              <w:rPr>
                <w:kern w:val="24"/>
                <w:sz w:val="20"/>
                <w:szCs w:val="20"/>
              </w:rPr>
              <w:t>Yes</w:t>
            </w:r>
          </w:p>
        </w:tc>
        <w:tc>
          <w:tcPr>
            <w:tcW w:w="1355" w:type="dxa"/>
            <w:vAlign w:val="center"/>
          </w:tcPr>
          <w:p w14:paraId="5D8179F7" w14:textId="77777777" w:rsidR="00EE216F" w:rsidRDefault="00243155">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flexible than Type 1-NW side.</w:t>
            </w:r>
          </w:p>
          <w:p w14:paraId="4B30DF28" w14:textId="77777777" w:rsidR="00EE216F" w:rsidRDefault="00EE216F">
            <w:pPr>
              <w:snapToGrid w:val="0"/>
              <w:spacing w:beforeLines="30" w:before="72" w:afterLines="30" w:after="72" w:line="288" w:lineRule="auto"/>
              <w:rPr>
                <w:szCs w:val="20"/>
              </w:rPr>
            </w:pPr>
          </w:p>
        </w:tc>
        <w:tc>
          <w:tcPr>
            <w:tcW w:w="1354" w:type="dxa"/>
            <w:vAlign w:val="center"/>
          </w:tcPr>
          <w:p w14:paraId="2CEDE6FC" w14:textId="77777777" w:rsidR="00EE216F" w:rsidRDefault="00243155">
            <w:pPr>
              <w:snapToGrid w:val="0"/>
              <w:spacing w:beforeLines="30" w:before="72" w:afterLines="30" w:after="72" w:line="288" w:lineRule="auto"/>
              <w:rPr>
                <w:szCs w:val="20"/>
              </w:rPr>
            </w:pPr>
            <w:r>
              <w:rPr>
                <w:kern w:val="24"/>
                <w:sz w:val="20"/>
                <w:szCs w:val="20"/>
              </w:rPr>
              <w:t>Difficult</w:t>
            </w:r>
          </w:p>
        </w:tc>
        <w:tc>
          <w:tcPr>
            <w:tcW w:w="1353" w:type="dxa"/>
            <w:vAlign w:val="center"/>
          </w:tcPr>
          <w:p w14:paraId="3DC32923" w14:textId="77777777" w:rsidR="00EE216F" w:rsidRDefault="00243155">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030E0A85" w14:textId="77777777" w:rsidR="00EE216F" w:rsidRDefault="00243155">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EE216F" w14:paraId="498E9208" w14:textId="77777777">
        <w:tc>
          <w:tcPr>
            <w:tcW w:w="2542" w:type="dxa"/>
          </w:tcPr>
          <w:p w14:paraId="088A0675" w14:textId="77777777" w:rsidR="00EE216F" w:rsidRDefault="00243155">
            <w:pPr>
              <w:snapToGrid w:val="0"/>
              <w:spacing w:beforeLines="30" w:before="72" w:afterLines="30" w:after="72" w:line="288" w:lineRule="auto"/>
              <w:rPr>
                <w:szCs w:val="20"/>
              </w:rPr>
            </w:pPr>
            <w:r>
              <w:rPr>
                <w:sz w:val="20"/>
                <w:szCs w:val="20"/>
              </w:rPr>
              <w:t>Whether gNB/device specific optimization is allowed</w:t>
            </w:r>
          </w:p>
        </w:tc>
        <w:tc>
          <w:tcPr>
            <w:tcW w:w="1353" w:type="dxa"/>
            <w:vAlign w:val="center"/>
          </w:tcPr>
          <w:p w14:paraId="32266975"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5" w:type="dxa"/>
            <w:vAlign w:val="center"/>
          </w:tcPr>
          <w:p w14:paraId="06A874C4"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4" w:type="dxa"/>
            <w:vAlign w:val="center"/>
          </w:tcPr>
          <w:p w14:paraId="07942CB8"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5A843415" w14:textId="77777777" w:rsidR="00EE216F" w:rsidRDefault="00243155">
            <w:pPr>
              <w:snapToGrid w:val="0"/>
              <w:spacing w:beforeLines="30" w:before="72" w:afterLines="30" w:after="72" w:line="288" w:lineRule="auto"/>
              <w:rPr>
                <w:szCs w:val="20"/>
              </w:rPr>
            </w:pPr>
            <w:r>
              <w:rPr>
                <w:kern w:val="24"/>
                <w:sz w:val="20"/>
                <w:szCs w:val="20"/>
              </w:rPr>
              <w:t>Yes</w:t>
            </w:r>
          </w:p>
        </w:tc>
        <w:tc>
          <w:tcPr>
            <w:tcW w:w="1394" w:type="dxa"/>
            <w:vAlign w:val="center"/>
          </w:tcPr>
          <w:p w14:paraId="1CCEEE09" w14:textId="77777777" w:rsidR="00EE216F" w:rsidRDefault="00243155">
            <w:pPr>
              <w:snapToGrid w:val="0"/>
              <w:spacing w:beforeLines="30" w:before="72" w:afterLines="30" w:after="72" w:line="288" w:lineRule="auto"/>
              <w:rPr>
                <w:szCs w:val="20"/>
              </w:rPr>
            </w:pPr>
            <w:r>
              <w:rPr>
                <w:kern w:val="24"/>
                <w:sz w:val="20"/>
                <w:szCs w:val="20"/>
              </w:rPr>
              <w:t>Yes</w:t>
            </w:r>
          </w:p>
        </w:tc>
      </w:tr>
      <w:tr w:rsidR="00EE216F" w14:paraId="76E15875" w14:textId="77777777">
        <w:tc>
          <w:tcPr>
            <w:tcW w:w="2542" w:type="dxa"/>
          </w:tcPr>
          <w:p w14:paraId="7D8510AC" w14:textId="77777777" w:rsidR="00EE216F" w:rsidRDefault="00243155">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74DD9988" w14:textId="77777777" w:rsidR="00EE216F" w:rsidRDefault="00243155">
            <w:pPr>
              <w:snapToGrid w:val="0"/>
              <w:spacing w:beforeLines="30" w:before="72" w:afterLines="30" w:after="72" w:line="288" w:lineRule="auto"/>
              <w:rPr>
                <w:kern w:val="24"/>
                <w:szCs w:val="20"/>
              </w:rPr>
            </w:pPr>
            <w:r>
              <w:rPr>
                <w:kern w:val="24"/>
                <w:sz w:val="20"/>
                <w:szCs w:val="20"/>
              </w:rPr>
              <w:t>Flexible</w:t>
            </w:r>
          </w:p>
          <w:p w14:paraId="7457EAC4" w14:textId="77777777" w:rsidR="00EE216F" w:rsidRDefault="00EE216F">
            <w:pPr>
              <w:snapToGrid w:val="0"/>
              <w:spacing w:beforeLines="30" w:before="72" w:afterLines="30" w:after="72" w:line="288" w:lineRule="auto"/>
              <w:rPr>
                <w:szCs w:val="20"/>
                <w:highlight w:val="yellow"/>
              </w:rPr>
            </w:pPr>
          </w:p>
        </w:tc>
        <w:tc>
          <w:tcPr>
            <w:tcW w:w="1355" w:type="dxa"/>
            <w:vAlign w:val="center"/>
          </w:tcPr>
          <w:p w14:paraId="6BD664DA" w14:textId="77777777" w:rsidR="00EE216F" w:rsidRDefault="00243155">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1AE7DE95" w14:textId="77777777" w:rsidR="00EE216F" w:rsidRDefault="00243155">
            <w:pPr>
              <w:snapToGrid w:val="0"/>
              <w:spacing w:beforeLines="30" w:before="72" w:afterLines="30" w:after="72" w:line="288" w:lineRule="auto"/>
              <w:rPr>
                <w:kern w:val="24"/>
                <w:szCs w:val="20"/>
              </w:rPr>
            </w:pPr>
            <w:r>
              <w:rPr>
                <w:kern w:val="24"/>
                <w:sz w:val="20"/>
                <w:szCs w:val="20"/>
              </w:rPr>
              <w:t>Not flexible</w:t>
            </w:r>
          </w:p>
          <w:p w14:paraId="4C52B672" w14:textId="77777777" w:rsidR="00EE216F" w:rsidRDefault="00EE216F">
            <w:pPr>
              <w:snapToGrid w:val="0"/>
              <w:spacing w:beforeLines="30" w:before="72" w:afterLines="30" w:after="72" w:line="288" w:lineRule="auto"/>
              <w:rPr>
                <w:szCs w:val="20"/>
              </w:rPr>
            </w:pPr>
          </w:p>
        </w:tc>
        <w:tc>
          <w:tcPr>
            <w:tcW w:w="1353" w:type="dxa"/>
            <w:vAlign w:val="center"/>
          </w:tcPr>
          <w:p w14:paraId="1C2E15B9" w14:textId="77777777" w:rsidR="00EE216F" w:rsidRDefault="00243155">
            <w:pPr>
              <w:snapToGrid w:val="0"/>
              <w:spacing w:beforeLines="30" w:before="72" w:afterLines="30" w:after="72" w:line="288" w:lineRule="auto"/>
              <w:rPr>
                <w:kern w:val="24"/>
                <w:szCs w:val="20"/>
              </w:rPr>
            </w:pPr>
            <w:r>
              <w:rPr>
                <w:kern w:val="24"/>
                <w:sz w:val="20"/>
                <w:szCs w:val="20"/>
              </w:rPr>
              <w:t>Semi-flexible</w:t>
            </w:r>
          </w:p>
          <w:p w14:paraId="2F0419AC" w14:textId="77777777" w:rsidR="00EE216F" w:rsidRDefault="00EE216F">
            <w:pPr>
              <w:snapToGrid w:val="0"/>
              <w:spacing w:beforeLines="30" w:before="72" w:afterLines="30" w:after="72" w:line="288" w:lineRule="auto"/>
              <w:rPr>
                <w:szCs w:val="20"/>
              </w:rPr>
            </w:pPr>
          </w:p>
        </w:tc>
        <w:tc>
          <w:tcPr>
            <w:tcW w:w="1394" w:type="dxa"/>
            <w:vAlign w:val="center"/>
          </w:tcPr>
          <w:p w14:paraId="4B59AF8E" w14:textId="77777777" w:rsidR="00EE216F" w:rsidRDefault="00243155">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4AB0ACC8" w14:textId="77777777" w:rsidR="00EE216F" w:rsidRDefault="00EE216F">
            <w:pPr>
              <w:snapToGrid w:val="0"/>
              <w:spacing w:beforeLines="30" w:before="72" w:afterLines="30" w:after="72" w:line="288" w:lineRule="auto"/>
              <w:rPr>
                <w:szCs w:val="20"/>
              </w:rPr>
            </w:pPr>
          </w:p>
        </w:tc>
      </w:tr>
      <w:tr w:rsidR="00EE216F" w14:paraId="51835E45" w14:textId="77777777">
        <w:tc>
          <w:tcPr>
            <w:tcW w:w="2542" w:type="dxa"/>
          </w:tcPr>
          <w:p w14:paraId="3E0B7E9C" w14:textId="77777777" w:rsidR="00EE216F" w:rsidRDefault="00243155">
            <w:pPr>
              <w:snapToGrid w:val="0"/>
              <w:spacing w:beforeLines="30" w:before="72" w:afterLines="30" w:after="72" w:line="288" w:lineRule="auto"/>
              <w:rPr>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5A04F51F" w14:textId="77777777" w:rsidR="00EE216F" w:rsidRDefault="00EE216F">
            <w:pPr>
              <w:snapToGrid w:val="0"/>
              <w:spacing w:beforeLines="30" w:before="72" w:afterLines="30" w:after="72" w:line="288" w:lineRule="auto"/>
              <w:rPr>
                <w:kern w:val="24"/>
                <w:szCs w:val="20"/>
              </w:rPr>
            </w:pPr>
          </w:p>
          <w:p w14:paraId="0B3C86EC" w14:textId="77777777" w:rsidR="00EE216F" w:rsidRDefault="00243155">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2C10CB5A" w14:textId="77777777" w:rsidR="00EE216F" w:rsidRDefault="00243155">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1B55F757" w14:textId="77777777" w:rsidR="00EE216F" w:rsidRDefault="00EE216F">
            <w:pPr>
              <w:snapToGrid w:val="0"/>
              <w:spacing w:beforeLines="30" w:before="72" w:afterLines="30" w:after="72" w:line="288" w:lineRule="auto"/>
              <w:rPr>
                <w:kern w:val="24"/>
                <w:szCs w:val="20"/>
              </w:rPr>
            </w:pPr>
          </w:p>
          <w:p w14:paraId="4BFE8E8F" w14:textId="77777777" w:rsidR="00EE216F" w:rsidRDefault="00243155">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7FAFE880" w14:textId="77777777" w:rsidR="00EE216F" w:rsidRDefault="00EE216F">
            <w:pPr>
              <w:snapToGrid w:val="0"/>
              <w:spacing w:beforeLines="30" w:before="72" w:afterLines="30" w:after="72" w:line="288" w:lineRule="auto"/>
              <w:rPr>
                <w:szCs w:val="20"/>
              </w:rPr>
            </w:pPr>
          </w:p>
        </w:tc>
        <w:tc>
          <w:tcPr>
            <w:tcW w:w="1354" w:type="dxa"/>
            <w:vAlign w:val="center"/>
          </w:tcPr>
          <w:p w14:paraId="1A776D90" w14:textId="77777777" w:rsidR="00EE216F" w:rsidRDefault="00243155">
            <w:pPr>
              <w:snapToGrid w:val="0"/>
              <w:spacing w:beforeLines="30" w:before="72" w:afterLines="30" w:after="72" w:line="288" w:lineRule="auto"/>
              <w:rPr>
                <w:szCs w:val="20"/>
              </w:rPr>
            </w:pPr>
            <w:r>
              <w:rPr>
                <w:kern w:val="24"/>
                <w:sz w:val="20"/>
                <w:szCs w:val="20"/>
              </w:rPr>
              <w:t>Infeasible</w:t>
            </w:r>
          </w:p>
        </w:tc>
        <w:tc>
          <w:tcPr>
            <w:tcW w:w="1353" w:type="dxa"/>
            <w:vAlign w:val="center"/>
          </w:tcPr>
          <w:p w14:paraId="72B2F8EA" w14:textId="77777777" w:rsidR="00EE216F" w:rsidRDefault="00243155">
            <w:pPr>
              <w:snapToGrid w:val="0"/>
              <w:spacing w:beforeLines="30" w:before="72" w:afterLines="30" w:after="72" w:line="288" w:lineRule="auto"/>
              <w:rPr>
                <w:szCs w:val="20"/>
              </w:rPr>
            </w:pPr>
            <w:r>
              <w:rPr>
                <w:kern w:val="24"/>
                <w:sz w:val="20"/>
                <w:szCs w:val="20"/>
              </w:rPr>
              <w:t>Feasible</w:t>
            </w:r>
          </w:p>
        </w:tc>
        <w:tc>
          <w:tcPr>
            <w:tcW w:w="1394" w:type="dxa"/>
            <w:vAlign w:val="center"/>
          </w:tcPr>
          <w:p w14:paraId="57040D69" w14:textId="77777777" w:rsidR="00EE216F" w:rsidRDefault="00243155">
            <w:pPr>
              <w:snapToGrid w:val="0"/>
              <w:spacing w:beforeLines="30" w:before="72" w:afterLines="30" w:after="72" w:line="288" w:lineRule="auto"/>
              <w:rPr>
                <w:szCs w:val="20"/>
              </w:rPr>
            </w:pPr>
            <w:r>
              <w:rPr>
                <w:kern w:val="24"/>
                <w:sz w:val="20"/>
                <w:szCs w:val="20"/>
              </w:rPr>
              <w:t>Feasible</w:t>
            </w:r>
          </w:p>
        </w:tc>
      </w:tr>
      <w:tr w:rsidR="00EE216F" w14:paraId="58CA46AC" w14:textId="77777777">
        <w:tc>
          <w:tcPr>
            <w:tcW w:w="2542" w:type="dxa"/>
          </w:tcPr>
          <w:p w14:paraId="37C450D6" w14:textId="77777777" w:rsidR="00EE216F" w:rsidRDefault="00243155">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015DFE6F" w14:textId="77777777" w:rsidR="00EE216F" w:rsidRDefault="00243155">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0DF68FE4"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6FACDB5"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1EB280B8"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4100DA7A"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70FC259C" w14:textId="77777777">
        <w:tc>
          <w:tcPr>
            <w:tcW w:w="2542" w:type="dxa"/>
          </w:tcPr>
          <w:p w14:paraId="630611D8" w14:textId="77777777" w:rsidR="00EE216F" w:rsidRDefault="00243155">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7AE771BE"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1C0383E8" w14:textId="77777777" w:rsidR="00EE216F" w:rsidRDefault="00243155">
            <w:pPr>
              <w:snapToGrid w:val="0"/>
              <w:spacing w:beforeLines="30" w:before="72" w:afterLines="30" w:after="72" w:line="288" w:lineRule="auto"/>
              <w:rPr>
                <w:szCs w:val="20"/>
              </w:rPr>
            </w:pPr>
            <w:r>
              <w:rPr>
                <w:kern w:val="24"/>
                <w:sz w:val="20"/>
                <w:szCs w:val="20"/>
              </w:rPr>
              <w:t>Yes</w:t>
            </w:r>
          </w:p>
        </w:tc>
        <w:tc>
          <w:tcPr>
            <w:tcW w:w="1354" w:type="dxa"/>
            <w:vAlign w:val="center"/>
          </w:tcPr>
          <w:p w14:paraId="4DE814C0"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5B70EFCD"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16AC7473"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306F2520" w14:textId="77777777">
        <w:tc>
          <w:tcPr>
            <w:tcW w:w="2542" w:type="dxa"/>
          </w:tcPr>
          <w:p w14:paraId="143BB69A" w14:textId="77777777" w:rsidR="00EE216F" w:rsidRDefault="00243155">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1D8FF32" w14:textId="77777777" w:rsidR="00EE216F" w:rsidRDefault="00EE216F">
            <w:pPr>
              <w:snapToGrid w:val="0"/>
              <w:spacing w:beforeLines="30" w:before="72" w:afterLines="30" w:after="72" w:line="288" w:lineRule="auto"/>
              <w:rPr>
                <w:kern w:val="24"/>
                <w:szCs w:val="20"/>
              </w:rPr>
            </w:pPr>
          </w:p>
          <w:p w14:paraId="0CC3056C" w14:textId="77777777" w:rsidR="00EE216F" w:rsidRDefault="00EE216F">
            <w:pPr>
              <w:snapToGrid w:val="0"/>
              <w:spacing w:beforeLines="30" w:before="72" w:afterLines="30" w:after="72" w:line="288" w:lineRule="auto"/>
              <w:rPr>
                <w:kern w:val="24"/>
                <w:szCs w:val="20"/>
              </w:rPr>
            </w:pPr>
          </w:p>
          <w:p w14:paraId="30B3B50F" w14:textId="77777777" w:rsidR="00EE216F" w:rsidRDefault="00243155">
            <w:pPr>
              <w:snapToGrid w:val="0"/>
              <w:spacing w:beforeLines="30" w:before="72" w:afterLines="30" w:after="72" w:line="288" w:lineRule="auto"/>
              <w:rPr>
                <w:kern w:val="24"/>
                <w:szCs w:val="20"/>
              </w:rPr>
            </w:pPr>
            <w:r>
              <w:rPr>
                <w:kern w:val="24"/>
                <w:sz w:val="20"/>
                <w:szCs w:val="20"/>
              </w:rPr>
              <w:t xml:space="preserve">Limited  </w:t>
            </w:r>
          </w:p>
          <w:p w14:paraId="7935DC75" w14:textId="77777777" w:rsidR="00EE216F" w:rsidRDefault="00EE216F">
            <w:pPr>
              <w:snapToGrid w:val="0"/>
              <w:spacing w:beforeLines="30" w:before="72" w:afterLines="30" w:after="72" w:line="288" w:lineRule="auto"/>
              <w:rPr>
                <w:kern w:val="24"/>
                <w:szCs w:val="20"/>
              </w:rPr>
            </w:pPr>
          </w:p>
        </w:tc>
        <w:tc>
          <w:tcPr>
            <w:tcW w:w="1355" w:type="dxa"/>
          </w:tcPr>
          <w:p w14:paraId="225776CE" w14:textId="77777777" w:rsidR="00EE216F" w:rsidRDefault="00EE216F">
            <w:pPr>
              <w:snapToGrid w:val="0"/>
              <w:spacing w:beforeLines="30" w:before="72" w:afterLines="30" w:after="72" w:line="288" w:lineRule="auto"/>
              <w:jc w:val="both"/>
              <w:rPr>
                <w:kern w:val="24"/>
                <w:szCs w:val="20"/>
              </w:rPr>
            </w:pPr>
          </w:p>
          <w:p w14:paraId="107591E2" w14:textId="77777777" w:rsidR="00EE216F" w:rsidRDefault="00EE216F">
            <w:pPr>
              <w:snapToGrid w:val="0"/>
              <w:spacing w:beforeLines="30" w:before="72" w:afterLines="30" w:after="72" w:line="288" w:lineRule="auto"/>
              <w:jc w:val="both"/>
              <w:rPr>
                <w:kern w:val="24"/>
                <w:szCs w:val="20"/>
              </w:rPr>
            </w:pPr>
          </w:p>
          <w:p w14:paraId="096A44CD" w14:textId="77777777" w:rsidR="00EE216F" w:rsidRDefault="00243155">
            <w:pPr>
              <w:snapToGrid w:val="0"/>
              <w:spacing w:beforeLines="30" w:before="72" w:afterLines="30" w:after="72" w:line="288" w:lineRule="auto"/>
              <w:jc w:val="both"/>
              <w:rPr>
                <w:kern w:val="24"/>
                <w:szCs w:val="20"/>
              </w:rPr>
            </w:pPr>
            <w:r>
              <w:rPr>
                <w:kern w:val="24"/>
                <w:sz w:val="20"/>
                <w:szCs w:val="20"/>
              </w:rPr>
              <w:t>Limited</w:t>
            </w:r>
          </w:p>
          <w:p w14:paraId="4CDE1AB4" w14:textId="77777777" w:rsidR="00EE216F" w:rsidRDefault="00EE216F">
            <w:pPr>
              <w:snapToGrid w:val="0"/>
              <w:spacing w:beforeLines="30" w:before="72" w:afterLines="30" w:after="72" w:line="288" w:lineRule="auto"/>
              <w:jc w:val="both"/>
              <w:rPr>
                <w:kern w:val="24"/>
                <w:szCs w:val="20"/>
              </w:rPr>
            </w:pPr>
          </w:p>
        </w:tc>
        <w:tc>
          <w:tcPr>
            <w:tcW w:w="1354" w:type="dxa"/>
            <w:vAlign w:val="center"/>
          </w:tcPr>
          <w:p w14:paraId="7FB34800" w14:textId="77777777" w:rsidR="00EE216F" w:rsidRDefault="00243155">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1BDE1553" w14:textId="77777777" w:rsidR="00EE216F" w:rsidRDefault="00243155">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31E4C53B" w14:textId="77777777" w:rsidR="00EE216F" w:rsidRDefault="00243155">
            <w:pPr>
              <w:snapToGrid w:val="0"/>
              <w:spacing w:beforeLines="30" w:before="72" w:afterLines="30" w:after="72" w:line="288" w:lineRule="auto"/>
              <w:rPr>
                <w:kern w:val="24"/>
                <w:szCs w:val="20"/>
              </w:rPr>
            </w:pPr>
            <w:r>
              <w:rPr>
                <w:kern w:val="24"/>
                <w:sz w:val="20"/>
                <w:szCs w:val="20"/>
              </w:rPr>
              <w:t>Support</w:t>
            </w:r>
          </w:p>
        </w:tc>
      </w:tr>
      <w:tr w:rsidR="00EE216F" w14:paraId="0A526BDF" w14:textId="77777777">
        <w:tc>
          <w:tcPr>
            <w:tcW w:w="2542" w:type="dxa"/>
          </w:tcPr>
          <w:p w14:paraId="32F01B69" w14:textId="77777777" w:rsidR="00EE216F" w:rsidRDefault="00243155">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40585C5E" w14:textId="77777777" w:rsidR="00EE216F" w:rsidRDefault="00243155">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18DC5818" w14:textId="77777777" w:rsidR="00EE216F" w:rsidRDefault="00243155">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582C514E" w14:textId="77777777" w:rsidR="00EE216F" w:rsidRDefault="00243155">
            <w:pPr>
              <w:snapToGrid w:val="0"/>
              <w:spacing w:beforeLines="30" w:before="72" w:afterLines="30" w:after="72" w:line="288" w:lineRule="auto"/>
              <w:rPr>
                <w:kern w:val="24"/>
                <w:szCs w:val="20"/>
              </w:rPr>
            </w:pPr>
            <w:r>
              <w:rPr>
                <w:kern w:val="24"/>
                <w:sz w:val="20"/>
                <w:szCs w:val="20"/>
              </w:rPr>
              <w:t>Restricted</w:t>
            </w:r>
          </w:p>
        </w:tc>
        <w:tc>
          <w:tcPr>
            <w:tcW w:w="1353" w:type="dxa"/>
          </w:tcPr>
          <w:p w14:paraId="37380D34" w14:textId="77777777" w:rsidR="00EE216F" w:rsidRDefault="00EE216F">
            <w:pPr>
              <w:snapToGrid w:val="0"/>
              <w:spacing w:beforeLines="30" w:before="72" w:afterLines="30" w:after="72" w:line="288" w:lineRule="auto"/>
              <w:rPr>
                <w:kern w:val="24"/>
                <w:szCs w:val="20"/>
              </w:rPr>
            </w:pPr>
          </w:p>
          <w:p w14:paraId="7C5F64FF" w14:textId="77777777" w:rsidR="00EE216F" w:rsidRDefault="00243155">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72B2740F" w14:textId="77777777" w:rsidR="00EE216F" w:rsidRDefault="00EE216F">
            <w:pPr>
              <w:snapToGrid w:val="0"/>
              <w:spacing w:beforeLines="30" w:before="72" w:afterLines="30" w:after="72" w:line="288" w:lineRule="auto"/>
              <w:rPr>
                <w:rFonts w:eastAsia="SimSun"/>
                <w:szCs w:val="20"/>
              </w:rPr>
            </w:pPr>
          </w:p>
          <w:p w14:paraId="431B532B" w14:textId="77777777" w:rsidR="00EE216F" w:rsidRDefault="00243155">
            <w:pPr>
              <w:snapToGrid w:val="0"/>
              <w:spacing w:beforeLines="30" w:before="72" w:afterLines="30" w:after="72" w:line="288" w:lineRule="auto"/>
              <w:rPr>
                <w:kern w:val="24"/>
                <w:szCs w:val="20"/>
              </w:rPr>
            </w:pPr>
            <w:r>
              <w:rPr>
                <w:rFonts w:eastAsia="SimSun"/>
                <w:sz w:val="20"/>
                <w:szCs w:val="20"/>
              </w:rPr>
              <w:t>Yes</w:t>
            </w:r>
          </w:p>
        </w:tc>
      </w:tr>
      <w:tr w:rsidR="00EE216F" w14:paraId="77A289D9" w14:textId="77777777">
        <w:tc>
          <w:tcPr>
            <w:tcW w:w="2542" w:type="dxa"/>
          </w:tcPr>
          <w:p w14:paraId="1700F5EC" w14:textId="77777777" w:rsidR="00EE216F" w:rsidRDefault="00243155">
            <w:pPr>
              <w:snapToGrid w:val="0"/>
              <w:spacing w:beforeLines="30" w:before="72" w:afterLines="30" w:after="72" w:line="288" w:lineRule="auto"/>
              <w:rPr>
                <w:szCs w:val="20"/>
              </w:rPr>
            </w:pPr>
            <w:r>
              <w:rPr>
                <w:rFonts w:eastAsia="Malgun Gothic"/>
                <w:sz w:val="20"/>
                <w:szCs w:val="20"/>
              </w:rPr>
              <w:t xml:space="preserve">Software/hardware compatibility (Whether device </w:t>
            </w:r>
            <w:r>
              <w:rPr>
                <w:rFonts w:eastAsia="Malgun Gothic"/>
                <w:sz w:val="20"/>
                <w:szCs w:val="20"/>
              </w:rPr>
              <w:lastRenderedPageBreak/>
              <w:t>capability can be considered for model development)</w:t>
            </w:r>
          </w:p>
        </w:tc>
        <w:tc>
          <w:tcPr>
            <w:tcW w:w="1353" w:type="dxa"/>
          </w:tcPr>
          <w:p w14:paraId="1AE72326" w14:textId="77777777" w:rsidR="00EE216F" w:rsidRDefault="00243155">
            <w:pPr>
              <w:snapToGrid w:val="0"/>
              <w:spacing w:beforeLines="30" w:before="72" w:afterLines="30" w:after="72" w:line="288" w:lineRule="auto"/>
              <w:rPr>
                <w:rFonts w:eastAsia="SimSun"/>
                <w:szCs w:val="20"/>
              </w:rPr>
            </w:pPr>
            <w:r>
              <w:rPr>
                <w:rFonts w:eastAsia="SimSun" w:hint="eastAsia"/>
                <w:sz w:val="20"/>
                <w:szCs w:val="20"/>
              </w:rPr>
              <w:lastRenderedPageBreak/>
              <w:t xml:space="preserve">Conditional, </w:t>
            </w:r>
            <w:r>
              <w:rPr>
                <w:rFonts w:eastAsiaTheme="minorEastAsia"/>
                <w:bCs/>
                <w:sz w:val="20"/>
                <w:szCs w:val="20"/>
              </w:rPr>
              <w:t xml:space="preserve">with </w:t>
            </w:r>
            <w:r>
              <w:rPr>
                <w:kern w:val="24"/>
                <w:sz w:val="20"/>
                <w:szCs w:val="20"/>
              </w:rPr>
              <w:t xml:space="preserve">assisted </w:t>
            </w:r>
            <w:r>
              <w:rPr>
                <w:kern w:val="24"/>
                <w:sz w:val="20"/>
                <w:szCs w:val="20"/>
              </w:rPr>
              <w:lastRenderedPageBreak/>
              <w:t xml:space="preserve">information from UE </w:t>
            </w:r>
            <w:r>
              <w:rPr>
                <w:rFonts w:eastAsia="SimSun"/>
                <w:sz w:val="20"/>
                <w:szCs w:val="20"/>
              </w:rPr>
              <w:t xml:space="preserve"> </w:t>
            </w:r>
          </w:p>
        </w:tc>
        <w:tc>
          <w:tcPr>
            <w:tcW w:w="1355" w:type="dxa"/>
          </w:tcPr>
          <w:p w14:paraId="303C1610" w14:textId="77777777" w:rsidR="00EE216F" w:rsidRDefault="00243155">
            <w:pPr>
              <w:snapToGrid w:val="0"/>
              <w:spacing w:beforeLines="30" w:before="72" w:afterLines="30" w:after="72" w:line="288" w:lineRule="auto"/>
              <w:rPr>
                <w:strike/>
                <w:kern w:val="24"/>
                <w:szCs w:val="20"/>
              </w:rPr>
            </w:pPr>
            <w:r>
              <w:rPr>
                <w:rFonts w:eastAsia="SimSun"/>
                <w:sz w:val="20"/>
                <w:szCs w:val="20"/>
              </w:rPr>
              <w:lastRenderedPageBreak/>
              <w:t>Yes</w:t>
            </w:r>
          </w:p>
        </w:tc>
        <w:tc>
          <w:tcPr>
            <w:tcW w:w="1354" w:type="dxa"/>
          </w:tcPr>
          <w:p w14:paraId="0C273291" w14:textId="77777777" w:rsidR="00EE216F" w:rsidRDefault="00243155">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56CB947B"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5B0C082D"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r>
      <w:tr w:rsidR="00EE216F" w14:paraId="331FE755" w14:textId="77777777">
        <w:tc>
          <w:tcPr>
            <w:tcW w:w="2542" w:type="dxa"/>
          </w:tcPr>
          <w:p w14:paraId="318F526D"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353" w:type="dxa"/>
          </w:tcPr>
          <w:p w14:paraId="6259FE88"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31868691"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10E53661"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4463E893"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47DE383A"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r>
    </w:tbl>
    <w:p w14:paraId="69FA6EAF" w14:textId="77777777" w:rsidR="00EE216F" w:rsidRDefault="00EE216F">
      <w:pPr>
        <w:rPr>
          <w:b/>
          <w:bCs/>
          <w:i/>
          <w:iCs/>
          <w:sz w:val="20"/>
          <w:szCs w:val="20"/>
          <w:u w:val="single"/>
        </w:rPr>
      </w:pPr>
    </w:p>
    <w:p w14:paraId="4775225D" w14:textId="77777777" w:rsidR="00EE216F" w:rsidRDefault="00EE216F">
      <w:pPr>
        <w:rPr>
          <w:b/>
          <w:bCs/>
          <w:i/>
          <w:iCs/>
          <w:sz w:val="20"/>
          <w:szCs w:val="20"/>
          <w:u w:val="single"/>
        </w:rPr>
      </w:pPr>
    </w:p>
    <w:p w14:paraId="73B42E1C" w14:textId="77777777" w:rsidR="00EE216F" w:rsidRDefault="00243155">
      <w:pPr>
        <w:rPr>
          <w:b/>
          <w:bCs/>
          <w:i/>
          <w:iCs/>
          <w:sz w:val="20"/>
          <w:szCs w:val="20"/>
          <w:u w:val="single"/>
          <w:lang w:val="en-GB"/>
        </w:rPr>
      </w:pPr>
      <w:r>
        <w:rPr>
          <w:b/>
          <w:bCs/>
          <w:i/>
          <w:iCs/>
          <w:sz w:val="20"/>
          <w:szCs w:val="20"/>
          <w:u w:val="single"/>
          <w:lang w:val="en-GB"/>
        </w:rPr>
        <w:t xml:space="preserve">Spreadtrum Communication </w:t>
      </w:r>
    </w:p>
    <w:p w14:paraId="6259F0B1" w14:textId="77777777" w:rsidR="00EE216F" w:rsidRDefault="00EE216F">
      <w:pPr>
        <w:rPr>
          <w:b/>
          <w:bCs/>
          <w:i/>
          <w:iCs/>
          <w:sz w:val="20"/>
          <w:szCs w:val="20"/>
          <w:u w:val="single"/>
        </w:rPr>
      </w:pPr>
    </w:p>
    <w:p w14:paraId="2F738E58" w14:textId="77777777" w:rsidR="00EE216F" w:rsidRDefault="00EE216F">
      <w:pPr>
        <w:rPr>
          <w:b/>
          <w:bCs/>
          <w:i/>
          <w:iCs/>
          <w:sz w:val="20"/>
          <w:szCs w:val="20"/>
          <w:u w:val="single"/>
        </w:rPr>
      </w:pPr>
    </w:p>
    <w:p w14:paraId="7F2889DA" w14:textId="77777777" w:rsidR="00EE216F" w:rsidRDefault="00243155">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EE216F" w14:paraId="6626AAFF" w14:textId="77777777">
        <w:tc>
          <w:tcPr>
            <w:tcW w:w="1838" w:type="dxa"/>
            <w:vMerge w:val="restart"/>
            <w:tcBorders>
              <w:tl2br w:val="single" w:sz="4" w:space="0" w:color="auto"/>
            </w:tcBorders>
          </w:tcPr>
          <w:p w14:paraId="513D5FC3"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3A8FA783" w14:textId="77777777" w:rsidR="00EE216F" w:rsidRDefault="00EE216F">
            <w:pPr>
              <w:rPr>
                <w:rFonts w:eastAsia="DengXian"/>
                <w:sz w:val="18"/>
                <w:szCs w:val="20"/>
              </w:rPr>
            </w:pPr>
          </w:p>
          <w:p w14:paraId="341A271B" w14:textId="77777777" w:rsidR="00EE216F" w:rsidRDefault="00243155">
            <w:pPr>
              <w:rPr>
                <w:sz w:val="18"/>
                <w:szCs w:val="20"/>
              </w:rPr>
            </w:pPr>
            <w:r>
              <w:rPr>
                <w:rFonts w:eastAsia="DengXian"/>
                <w:sz w:val="18"/>
                <w:szCs w:val="20"/>
              </w:rPr>
              <w:t>Characteristics</w:t>
            </w:r>
          </w:p>
        </w:tc>
        <w:tc>
          <w:tcPr>
            <w:tcW w:w="3260" w:type="dxa"/>
            <w:gridSpan w:val="3"/>
            <w:vAlign w:val="center"/>
          </w:tcPr>
          <w:p w14:paraId="6A5AFA77" w14:textId="77777777" w:rsidR="00EE216F" w:rsidRDefault="00243155">
            <w:pPr>
              <w:jc w:val="center"/>
              <w:rPr>
                <w:sz w:val="18"/>
                <w:szCs w:val="20"/>
              </w:rPr>
            </w:pPr>
            <w:r>
              <w:rPr>
                <w:sz w:val="18"/>
                <w:szCs w:val="20"/>
              </w:rPr>
              <w:t>Type 1</w:t>
            </w:r>
          </w:p>
        </w:tc>
        <w:tc>
          <w:tcPr>
            <w:tcW w:w="993" w:type="dxa"/>
            <w:vAlign w:val="center"/>
          </w:tcPr>
          <w:p w14:paraId="3F47A842" w14:textId="77777777" w:rsidR="00EE216F" w:rsidRDefault="00243155">
            <w:pPr>
              <w:jc w:val="center"/>
              <w:rPr>
                <w:sz w:val="18"/>
                <w:szCs w:val="20"/>
              </w:rPr>
            </w:pPr>
            <w:r>
              <w:rPr>
                <w:sz w:val="18"/>
                <w:szCs w:val="20"/>
              </w:rPr>
              <w:t>Type 2</w:t>
            </w:r>
          </w:p>
        </w:tc>
        <w:tc>
          <w:tcPr>
            <w:tcW w:w="2126" w:type="dxa"/>
            <w:gridSpan w:val="2"/>
            <w:vAlign w:val="center"/>
          </w:tcPr>
          <w:p w14:paraId="3B0EBD93" w14:textId="77777777" w:rsidR="00EE216F" w:rsidRDefault="00243155">
            <w:pPr>
              <w:jc w:val="center"/>
              <w:rPr>
                <w:sz w:val="18"/>
                <w:szCs w:val="20"/>
              </w:rPr>
            </w:pPr>
            <w:r>
              <w:rPr>
                <w:sz w:val="18"/>
                <w:szCs w:val="20"/>
              </w:rPr>
              <w:t>Type 3</w:t>
            </w:r>
          </w:p>
        </w:tc>
        <w:tc>
          <w:tcPr>
            <w:tcW w:w="1138" w:type="dxa"/>
            <w:vMerge w:val="restart"/>
          </w:tcPr>
          <w:p w14:paraId="3F8B82D3" w14:textId="77777777" w:rsidR="00EE216F" w:rsidRDefault="00243155">
            <w:pPr>
              <w:rPr>
                <w:sz w:val="18"/>
                <w:szCs w:val="20"/>
              </w:rPr>
            </w:pPr>
            <w:r>
              <w:rPr>
                <w:sz w:val="18"/>
                <w:szCs w:val="20"/>
              </w:rPr>
              <w:t>Gradient exchange sequential</w:t>
            </w:r>
          </w:p>
        </w:tc>
      </w:tr>
      <w:tr w:rsidR="00EE216F" w14:paraId="66E5D4CA" w14:textId="77777777">
        <w:trPr>
          <w:trHeight w:val="256"/>
        </w:trPr>
        <w:tc>
          <w:tcPr>
            <w:tcW w:w="1838" w:type="dxa"/>
            <w:vMerge/>
            <w:tcBorders>
              <w:tl2br w:val="single" w:sz="4" w:space="0" w:color="auto"/>
            </w:tcBorders>
          </w:tcPr>
          <w:p w14:paraId="747AEA60" w14:textId="77777777" w:rsidR="00EE216F" w:rsidRDefault="00EE216F">
            <w:pPr>
              <w:rPr>
                <w:sz w:val="18"/>
                <w:szCs w:val="20"/>
              </w:rPr>
            </w:pPr>
          </w:p>
        </w:tc>
        <w:tc>
          <w:tcPr>
            <w:tcW w:w="2117" w:type="dxa"/>
            <w:gridSpan w:val="2"/>
          </w:tcPr>
          <w:p w14:paraId="2A7E5ABD" w14:textId="77777777" w:rsidR="00EE216F" w:rsidRDefault="00243155">
            <w:pPr>
              <w:rPr>
                <w:sz w:val="18"/>
                <w:szCs w:val="20"/>
              </w:rPr>
            </w:pPr>
            <w:r>
              <w:rPr>
                <w:sz w:val="18"/>
                <w:szCs w:val="20"/>
              </w:rPr>
              <w:t>NW-sided</w:t>
            </w:r>
          </w:p>
        </w:tc>
        <w:tc>
          <w:tcPr>
            <w:tcW w:w="1143" w:type="dxa"/>
            <w:vMerge w:val="restart"/>
          </w:tcPr>
          <w:p w14:paraId="4C6BD3DC" w14:textId="77777777" w:rsidR="00EE216F" w:rsidRDefault="00243155">
            <w:pPr>
              <w:rPr>
                <w:sz w:val="18"/>
                <w:szCs w:val="20"/>
              </w:rPr>
            </w:pPr>
            <w:r>
              <w:rPr>
                <w:sz w:val="18"/>
                <w:szCs w:val="20"/>
              </w:rPr>
              <w:t>UE-sided</w:t>
            </w:r>
          </w:p>
        </w:tc>
        <w:tc>
          <w:tcPr>
            <w:tcW w:w="993" w:type="dxa"/>
            <w:vMerge w:val="restart"/>
          </w:tcPr>
          <w:p w14:paraId="5FAB7889" w14:textId="77777777" w:rsidR="00EE216F" w:rsidRDefault="00EE216F">
            <w:pPr>
              <w:rPr>
                <w:sz w:val="18"/>
                <w:szCs w:val="20"/>
              </w:rPr>
            </w:pPr>
          </w:p>
        </w:tc>
        <w:tc>
          <w:tcPr>
            <w:tcW w:w="992" w:type="dxa"/>
            <w:vMerge w:val="restart"/>
          </w:tcPr>
          <w:p w14:paraId="503C02E6" w14:textId="77777777" w:rsidR="00EE216F" w:rsidRDefault="00243155">
            <w:pPr>
              <w:rPr>
                <w:sz w:val="18"/>
                <w:szCs w:val="20"/>
              </w:rPr>
            </w:pPr>
            <w:r>
              <w:rPr>
                <w:sz w:val="18"/>
                <w:szCs w:val="20"/>
              </w:rPr>
              <w:t>NW first</w:t>
            </w:r>
          </w:p>
        </w:tc>
        <w:tc>
          <w:tcPr>
            <w:tcW w:w="1134" w:type="dxa"/>
            <w:vMerge w:val="restart"/>
          </w:tcPr>
          <w:p w14:paraId="2948174F" w14:textId="77777777" w:rsidR="00EE216F" w:rsidRDefault="00243155">
            <w:pPr>
              <w:rPr>
                <w:sz w:val="18"/>
                <w:szCs w:val="20"/>
              </w:rPr>
            </w:pPr>
            <w:r>
              <w:rPr>
                <w:sz w:val="18"/>
                <w:szCs w:val="20"/>
              </w:rPr>
              <w:t xml:space="preserve"> UE first</w:t>
            </w:r>
          </w:p>
        </w:tc>
        <w:tc>
          <w:tcPr>
            <w:tcW w:w="1138" w:type="dxa"/>
            <w:vMerge/>
          </w:tcPr>
          <w:p w14:paraId="4DB2FECD" w14:textId="77777777" w:rsidR="00EE216F" w:rsidRDefault="00EE216F">
            <w:pPr>
              <w:rPr>
                <w:sz w:val="18"/>
                <w:szCs w:val="20"/>
              </w:rPr>
            </w:pPr>
          </w:p>
        </w:tc>
      </w:tr>
      <w:tr w:rsidR="00EE216F" w14:paraId="036AC8A5" w14:textId="77777777">
        <w:trPr>
          <w:trHeight w:val="256"/>
        </w:trPr>
        <w:tc>
          <w:tcPr>
            <w:tcW w:w="1838" w:type="dxa"/>
            <w:vMerge/>
            <w:tcBorders>
              <w:bottom w:val="single" w:sz="4" w:space="0" w:color="auto"/>
              <w:tl2br w:val="single" w:sz="4" w:space="0" w:color="auto"/>
            </w:tcBorders>
          </w:tcPr>
          <w:p w14:paraId="1A212CD1" w14:textId="77777777" w:rsidR="00EE216F" w:rsidRDefault="00EE216F">
            <w:pPr>
              <w:rPr>
                <w:sz w:val="18"/>
                <w:szCs w:val="20"/>
              </w:rPr>
            </w:pPr>
          </w:p>
        </w:tc>
        <w:tc>
          <w:tcPr>
            <w:tcW w:w="992" w:type="dxa"/>
          </w:tcPr>
          <w:p w14:paraId="05C102D4" w14:textId="77777777" w:rsidR="00EE216F" w:rsidRDefault="00243155">
            <w:pPr>
              <w:rPr>
                <w:sz w:val="18"/>
                <w:szCs w:val="20"/>
              </w:rPr>
            </w:pPr>
            <w:r>
              <w:rPr>
                <w:sz w:val="18"/>
                <w:szCs w:val="20"/>
              </w:rPr>
              <w:t>Device agnostic</w:t>
            </w:r>
          </w:p>
        </w:tc>
        <w:tc>
          <w:tcPr>
            <w:tcW w:w="1125" w:type="dxa"/>
          </w:tcPr>
          <w:p w14:paraId="58963BA2" w14:textId="77777777" w:rsidR="00EE216F" w:rsidRDefault="00243155">
            <w:pPr>
              <w:rPr>
                <w:sz w:val="18"/>
                <w:szCs w:val="20"/>
              </w:rPr>
            </w:pPr>
            <w:r>
              <w:rPr>
                <w:sz w:val="18"/>
                <w:szCs w:val="20"/>
              </w:rPr>
              <w:t>Device specific</w:t>
            </w:r>
          </w:p>
        </w:tc>
        <w:tc>
          <w:tcPr>
            <w:tcW w:w="1143" w:type="dxa"/>
            <w:vMerge/>
          </w:tcPr>
          <w:p w14:paraId="167A8DAC" w14:textId="77777777" w:rsidR="00EE216F" w:rsidRDefault="00EE216F">
            <w:pPr>
              <w:rPr>
                <w:sz w:val="18"/>
                <w:szCs w:val="20"/>
              </w:rPr>
            </w:pPr>
          </w:p>
        </w:tc>
        <w:tc>
          <w:tcPr>
            <w:tcW w:w="993" w:type="dxa"/>
            <w:vMerge/>
          </w:tcPr>
          <w:p w14:paraId="7699AE76" w14:textId="77777777" w:rsidR="00EE216F" w:rsidRDefault="00EE216F">
            <w:pPr>
              <w:rPr>
                <w:sz w:val="18"/>
                <w:szCs w:val="20"/>
              </w:rPr>
            </w:pPr>
          </w:p>
        </w:tc>
        <w:tc>
          <w:tcPr>
            <w:tcW w:w="992" w:type="dxa"/>
            <w:vMerge/>
          </w:tcPr>
          <w:p w14:paraId="00C6E0CE" w14:textId="77777777" w:rsidR="00EE216F" w:rsidRDefault="00EE216F">
            <w:pPr>
              <w:rPr>
                <w:sz w:val="18"/>
                <w:szCs w:val="20"/>
              </w:rPr>
            </w:pPr>
          </w:p>
        </w:tc>
        <w:tc>
          <w:tcPr>
            <w:tcW w:w="1134" w:type="dxa"/>
            <w:vMerge/>
          </w:tcPr>
          <w:p w14:paraId="68AADCBB" w14:textId="77777777" w:rsidR="00EE216F" w:rsidRDefault="00EE216F">
            <w:pPr>
              <w:rPr>
                <w:sz w:val="18"/>
                <w:szCs w:val="20"/>
              </w:rPr>
            </w:pPr>
          </w:p>
        </w:tc>
        <w:tc>
          <w:tcPr>
            <w:tcW w:w="1138" w:type="dxa"/>
            <w:vMerge/>
          </w:tcPr>
          <w:p w14:paraId="7DE2DDFA" w14:textId="77777777" w:rsidR="00EE216F" w:rsidRDefault="00EE216F">
            <w:pPr>
              <w:rPr>
                <w:sz w:val="18"/>
                <w:szCs w:val="20"/>
              </w:rPr>
            </w:pPr>
          </w:p>
        </w:tc>
      </w:tr>
      <w:tr w:rsidR="00EE216F" w14:paraId="4FAB2B53" w14:textId="77777777">
        <w:trPr>
          <w:trHeight w:val="256"/>
        </w:trPr>
        <w:tc>
          <w:tcPr>
            <w:tcW w:w="1838" w:type="dxa"/>
            <w:tcBorders>
              <w:tl2br w:val="nil"/>
            </w:tcBorders>
          </w:tcPr>
          <w:p w14:paraId="32A00921" w14:textId="77777777" w:rsidR="00EE216F" w:rsidRDefault="00243155">
            <w:pPr>
              <w:rPr>
                <w:sz w:val="18"/>
                <w:szCs w:val="20"/>
              </w:rPr>
            </w:pPr>
            <w:r>
              <w:rPr>
                <w:sz w:val="18"/>
                <w:szCs w:val="20"/>
              </w:rPr>
              <w:t>Whether model can be kept proprietary</w:t>
            </w:r>
          </w:p>
        </w:tc>
        <w:tc>
          <w:tcPr>
            <w:tcW w:w="992" w:type="dxa"/>
            <w:vAlign w:val="center"/>
          </w:tcPr>
          <w:p w14:paraId="408B10C1" w14:textId="77777777" w:rsidR="00EE216F" w:rsidRDefault="00243155">
            <w:pPr>
              <w:jc w:val="center"/>
              <w:rPr>
                <w:sz w:val="18"/>
              </w:rPr>
            </w:pPr>
            <w:r>
              <w:rPr>
                <w:rFonts w:hint="eastAsia"/>
                <w:sz w:val="18"/>
              </w:rPr>
              <w:t>No</w:t>
            </w:r>
          </w:p>
        </w:tc>
        <w:tc>
          <w:tcPr>
            <w:tcW w:w="1125" w:type="dxa"/>
            <w:vAlign w:val="center"/>
          </w:tcPr>
          <w:p w14:paraId="320E86D1" w14:textId="77777777" w:rsidR="00EE216F" w:rsidRDefault="00243155">
            <w:pPr>
              <w:jc w:val="center"/>
              <w:rPr>
                <w:sz w:val="18"/>
              </w:rPr>
            </w:pPr>
            <w:r>
              <w:rPr>
                <w:rFonts w:hint="eastAsia"/>
                <w:sz w:val="18"/>
              </w:rPr>
              <w:t>N</w:t>
            </w:r>
            <w:r>
              <w:rPr>
                <w:sz w:val="18"/>
              </w:rPr>
              <w:t>o</w:t>
            </w:r>
          </w:p>
        </w:tc>
        <w:tc>
          <w:tcPr>
            <w:tcW w:w="1143" w:type="dxa"/>
            <w:vAlign w:val="center"/>
          </w:tcPr>
          <w:p w14:paraId="7256DD6F" w14:textId="77777777" w:rsidR="00EE216F" w:rsidRDefault="00243155">
            <w:pPr>
              <w:jc w:val="center"/>
              <w:rPr>
                <w:sz w:val="18"/>
                <w:szCs w:val="20"/>
              </w:rPr>
            </w:pPr>
            <w:r>
              <w:rPr>
                <w:sz w:val="18"/>
              </w:rPr>
              <w:t>No</w:t>
            </w:r>
          </w:p>
        </w:tc>
        <w:tc>
          <w:tcPr>
            <w:tcW w:w="993" w:type="dxa"/>
            <w:vAlign w:val="center"/>
          </w:tcPr>
          <w:p w14:paraId="0979DF8B" w14:textId="77777777" w:rsidR="00EE216F" w:rsidRDefault="00243155">
            <w:pPr>
              <w:jc w:val="center"/>
              <w:rPr>
                <w:sz w:val="18"/>
                <w:szCs w:val="20"/>
              </w:rPr>
            </w:pPr>
            <w:r>
              <w:rPr>
                <w:sz w:val="18"/>
              </w:rPr>
              <w:t>Yes</w:t>
            </w:r>
          </w:p>
        </w:tc>
        <w:tc>
          <w:tcPr>
            <w:tcW w:w="992" w:type="dxa"/>
            <w:vAlign w:val="center"/>
          </w:tcPr>
          <w:p w14:paraId="2381807C" w14:textId="77777777" w:rsidR="00EE216F" w:rsidRDefault="00243155">
            <w:pPr>
              <w:jc w:val="center"/>
              <w:rPr>
                <w:sz w:val="18"/>
              </w:rPr>
            </w:pPr>
            <w:r>
              <w:rPr>
                <w:sz w:val="18"/>
              </w:rPr>
              <w:t>Yes</w:t>
            </w:r>
          </w:p>
          <w:p w14:paraId="3A2AD63C" w14:textId="77777777" w:rsidR="00EE216F" w:rsidRDefault="00243155">
            <w:pPr>
              <w:jc w:val="center"/>
              <w:rPr>
                <w:sz w:val="18"/>
                <w:szCs w:val="20"/>
              </w:rPr>
            </w:pPr>
            <w:r>
              <w:rPr>
                <w:sz w:val="18"/>
              </w:rPr>
              <w:t xml:space="preserve"> (Note 3)</w:t>
            </w:r>
          </w:p>
        </w:tc>
        <w:tc>
          <w:tcPr>
            <w:tcW w:w="1134" w:type="dxa"/>
            <w:vAlign w:val="center"/>
          </w:tcPr>
          <w:p w14:paraId="186996B0" w14:textId="77777777" w:rsidR="00EE216F" w:rsidRDefault="00243155">
            <w:pPr>
              <w:jc w:val="center"/>
              <w:rPr>
                <w:sz w:val="18"/>
                <w:szCs w:val="20"/>
              </w:rPr>
            </w:pPr>
            <w:r>
              <w:rPr>
                <w:sz w:val="18"/>
              </w:rPr>
              <w:t>Yes (Note 3)</w:t>
            </w:r>
          </w:p>
        </w:tc>
        <w:tc>
          <w:tcPr>
            <w:tcW w:w="1138" w:type="dxa"/>
            <w:vAlign w:val="center"/>
          </w:tcPr>
          <w:p w14:paraId="25C69E14" w14:textId="77777777" w:rsidR="00EE216F" w:rsidRDefault="00243155">
            <w:pPr>
              <w:jc w:val="center"/>
              <w:rPr>
                <w:sz w:val="18"/>
                <w:szCs w:val="20"/>
              </w:rPr>
            </w:pPr>
            <w:r>
              <w:rPr>
                <w:rFonts w:hint="eastAsia"/>
                <w:sz w:val="18"/>
                <w:szCs w:val="20"/>
              </w:rPr>
              <w:t>Y</w:t>
            </w:r>
            <w:r>
              <w:rPr>
                <w:sz w:val="18"/>
                <w:szCs w:val="20"/>
              </w:rPr>
              <w:t>es</w:t>
            </w:r>
          </w:p>
        </w:tc>
      </w:tr>
      <w:tr w:rsidR="00EE216F" w14:paraId="708E2111" w14:textId="77777777">
        <w:trPr>
          <w:trHeight w:val="256"/>
        </w:trPr>
        <w:tc>
          <w:tcPr>
            <w:tcW w:w="1838" w:type="dxa"/>
            <w:tcBorders>
              <w:tl2br w:val="nil"/>
            </w:tcBorders>
          </w:tcPr>
          <w:p w14:paraId="74A9E29F" w14:textId="77777777" w:rsidR="00EE216F" w:rsidRDefault="00243155">
            <w:pPr>
              <w:rPr>
                <w:sz w:val="18"/>
                <w:szCs w:val="20"/>
              </w:rPr>
            </w:pPr>
            <w:r>
              <w:rPr>
                <w:sz w:val="18"/>
                <w:szCs w:val="20"/>
              </w:rPr>
              <w:t>Whether require privacy-sensitive dataset sharing</w:t>
            </w:r>
          </w:p>
        </w:tc>
        <w:tc>
          <w:tcPr>
            <w:tcW w:w="992" w:type="dxa"/>
            <w:vAlign w:val="center"/>
          </w:tcPr>
          <w:p w14:paraId="3467D4F0" w14:textId="77777777" w:rsidR="00EE216F" w:rsidRDefault="00243155">
            <w:pPr>
              <w:jc w:val="center"/>
              <w:rPr>
                <w:sz w:val="18"/>
              </w:rPr>
            </w:pPr>
            <w:r>
              <w:rPr>
                <w:rFonts w:hint="eastAsia"/>
                <w:sz w:val="18"/>
              </w:rPr>
              <w:t>N</w:t>
            </w:r>
            <w:r>
              <w:rPr>
                <w:sz w:val="18"/>
              </w:rPr>
              <w:t>o</w:t>
            </w:r>
          </w:p>
          <w:p w14:paraId="0E60D9AD" w14:textId="77777777" w:rsidR="00EE216F" w:rsidRDefault="00243155">
            <w:pPr>
              <w:jc w:val="center"/>
              <w:rPr>
                <w:sz w:val="18"/>
              </w:rPr>
            </w:pPr>
            <w:r>
              <w:rPr>
                <w:sz w:val="18"/>
              </w:rPr>
              <w:t>(Note1)</w:t>
            </w:r>
          </w:p>
        </w:tc>
        <w:tc>
          <w:tcPr>
            <w:tcW w:w="1125" w:type="dxa"/>
            <w:vAlign w:val="center"/>
          </w:tcPr>
          <w:p w14:paraId="348B7733" w14:textId="77777777" w:rsidR="00EE216F" w:rsidRDefault="00243155">
            <w:pPr>
              <w:jc w:val="center"/>
              <w:rPr>
                <w:sz w:val="18"/>
              </w:rPr>
            </w:pPr>
            <w:r>
              <w:rPr>
                <w:rFonts w:hint="eastAsia"/>
                <w:sz w:val="18"/>
              </w:rPr>
              <w:t>N</w:t>
            </w:r>
            <w:r>
              <w:rPr>
                <w:sz w:val="18"/>
              </w:rPr>
              <w:t>o</w:t>
            </w:r>
          </w:p>
        </w:tc>
        <w:tc>
          <w:tcPr>
            <w:tcW w:w="1143" w:type="dxa"/>
            <w:vAlign w:val="center"/>
          </w:tcPr>
          <w:p w14:paraId="65689F97" w14:textId="77777777" w:rsidR="00EE216F" w:rsidRDefault="00243155">
            <w:pPr>
              <w:jc w:val="center"/>
              <w:rPr>
                <w:sz w:val="18"/>
              </w:rPr>
            </w:pPr>
            <w:r>
              <w:rPr>
                <w:sz w:val="18"/>
              </w:rPr>
              <w:t>No</w:t>
            </w:r>
          </w:p>
        </w:tc>
        <w:tc>
          <w:tcPr>
            <w:tcW w:w="993" w:type="dxa"/>
            <w:vAlign w:val="center"/>
          </w:tcPr>
          <w:p w14:paraId="79BF494E" w14:textId="77777777" w:rsidR="00EE216F" w:rsidRDefault="00243155">
            <w:pPr>
              <w:jc w:val="center"/>
              <w:rPr>
                <w:sz w:val="18"/>
              </w:rPr>
            </w:pPr>
            <w:r>
              <w:rPr>
                <w:sz w:val="18"/>
              </w:rPr>
              <w:t xml:space="preserve">No </w:t>
            </w:r>
          </w:p>
          <w:p w14:paraId="3A6C334B" w14:textId="77777777" w:rsidR="00EE216F" w:rsidRDefault="00243155">
            <w:pPr>
              <w:jc w:val="center"/>
              <w:rPr>
                <w:sz w:val="18"/>
              </w:rPr>
            </w:pPr>
            <w:r>
              <w:rPr>
                <w:sz w:val="18"/>
              </w:rPr>
              <w:t>(Note 1)</w:t>
            </w:r>
          </w:p>
        </w:tc>
        <w:tc>
          <w:tcPr>
            <w:tcW w:w="992" w:type="dxa"/>
            <w:vAlign w:val="center"/>
          </w:tcPr>
          <w:p w14:paraId="63F884C2" w14:textId="77777777" w:rsidR="00EE216F" w:rsidRDefault="00243155">
            <w:pPr>
              <w:jc w:val="center"/>
              <w:rPr>
                <w:sz w:val="18"/>
              </w:rPr>
            </w:pPr>
            <w:r>
              <w:rPr>
                <w:sz w:val="18"/>
              </w:rPr>
              <w:t xml:space="preserve">No </w:t>
            </w:r>
          </w:p>
          <w:p w14:paraId="5009EF60" w14:textId="77777777" w:rsidR="00EE216F" w:rsidRDefault="00243155">
            <w:pPr>
              <w:jc w:val="center"/>
              <w:rPr>
                <w:sz w:val="18"/>
              </w:rPr>
            </w:pPr>
            <w:r>
              <w:rPr>
                <w:sz w:val="18"/>
              </w:rPr>
              <w:t>(Note 1)</w:t>
            </w:r>
          </w:p>
        </w:tc>
        <w:tc>
          <w:tcPr>
            <w:tcW w:w="1134" w:type="dxa"/>
            <w:vAlign w:val="center"/>
          </w:tcPr>
          <w:p w14:paraId="28311B1B" w14:textId="77777777" w:rsidR="00EE216F" w:rsidRDefault="00243155">
            <w:pPr>
              <w:jc w:val="center"/>
              <w:rPr>
                <w:sz w:val="18"/>
              </w:rPr>
            </w:pPr>
            <w:r>
              <w:rPr>
                <w:sz w:val="18"/>
              </w:rPr>
              <w:t xml:space="preserve">No </w:t>
            </w:r>
          </w:p>
          <w:p w14:paraId="7EE99D7E" w14:textId="77777777" w:rsidR="00EE216F" w:rsidRDefault="00243155">
            <w:pPr>
              <w:jc w:val="center"/>
              <w:rPr>
                <w:sz w:val="18"/>
              </w:rPr>
            </w:pPr>
            <w:r>
              <w:rPr>
                <w:sz w:val="18"/>
              </w:rPr>
              <w:t>(Note 1)</w:t>
            </w:r>
          </w:p>
        </w:tc>
        <w:tc>
          <w:tcPr>
            <w:tcW w:w="1138" w:type="dxa"/>
            <w:vAlign w:val="center"/>
          </w:tcPr>
          <w:p w14:paraId="634BDDF0" w14:textId="77777777" w:rsidR="00EE216F" w:rsidRDefault="00243155">
            <w:pPr>
              <w:jc w:val="center"/>
              <w:rPr>
                <w:sz w:val="18"/>
                <w:szCs w:val="20"/>
              </w:rPr>
            </w:pPr>
            <w:r>
              <w:rPr>
                <w:sz w:val="18"/>
                <w:szCs w:val="20"/>
              </w:rPr>
              <w:t>No</w:t>
            </w:r>
          </w:p>
        </w:tc>
      </w:tr>
      <w:tr w:rsidR="00EE216F" w14:paraId="4E7DB0AC" w14:textId="77777777">
        <w:trPr>
          <w:trHeight w:val="256"/>
        </w:trPr>
        <w:tc>
          <w:tcPr>
            <w:tcW w:w="1838" w:type="dxa"/>
            <w:tcBorders>
              <w:tl2br w:val="nil"/>
            </w:tcBorders>
          </w:tcPr>
          <w:p w14:paraId="17978410" w14:textId="77777777" w:rsidR="00EE216F" w:rsidRDefault="00243155">
            <w:pPr>
              <w:rPr>
                <w:sz w:val="18"/>
                <w:szCs w:val="20"/>
              </w:rPr>
            </w:pPr>
            <w:r>
              <w:rPr>
                <w:sz w:val="18"/>
                <w:szCs w:val="20"/>
              </w:rPr>
              <w:t>Flexibility to support cell/site/scenario/configuration specific model</w:t>
            </w:r>
          </w:p>
        </w:tc>
        <w:tc>
          <w:tcPr>
            <w:tcW w:w="992" w:type="dxa"/>
            <w:vAlign w:val="center"/>
          </w:tcPr>
          <w:p w14:paraId="2AB20918" w14:textId="77777777" w:rsidR="00EE216F" w:rsidRDefault="00243155">
            <w:pPr>
              <w:jc w:val="center"/>
              <w:rPr>
                <w:sz w:val="18"/>
                <w:szCs w:val="20"/>
              </w:rPr>
            </w:pPr>
            <w:r>
              <w:rPr>
                <w:kern w:val="24"/>
                <w:sz w:val="18"/>
                <w:szCs w:val="20"/>
              </w:rPr>
              <w:t>Yes</w:t>
            </w:r>
          </w:p>
        </w:tc>
        <w:tc>
          <w:tcPr>
            <w:tcW w:w="1125" w:type="dxa"/>
            <w:vAlign w:val="center"/>
          </w:tcPr>
          <w:p w14:paraId="0B13A8CD" w14:textId="77777777" w:rsidR="00EE216F" w:rsidRDefault="00243155">
            <w:pPr>
              <w:jc w:val="center"/>
              <w:rPr>
                <w:sz w:val="18"/>
                <w:szCs w:val="20"/>
              </w:rPr>
            </w:pPr>
            <w:r>
              <w:rPr>
                <w:kern w:val="24"/>
                <w:sz w:val="18"/>
                <w:szCs w:val="20"/>
              </w:rPr>
              <w:t>Yes</w:t>
            </w:r>
          </w:p>
        </w:tc>
        <w:tc>
          <w:tcPr>
            <w:tcW w:w="1143" w:type="dxa"/>
            <w:vAlign w:val="center"/>
          </w:tcPr>
          <w:p w14:paraId="0C3F741A" w14:textId="77777777" w:rsidR="00EE216F" w:rsidRDefault="00243155">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7955C2B0" w14:textId="77777777" w:rsidR="00EE216F" w:rsidRDefault="00243155">
            <w:pPr>
              <w:jc w:val="center"/>
              <w:rPr>
                <w:sz w:val="18"/>
                <w:szCs w:val="20"/>
              </w:rPr>
            </w:pPr>
            <w:r>
              <w:rPr>
                <w:kern w:val="24"/>
                <w:sz w:val="18"/>
                <w:szCs w:val="20"/>
              </w:rPr>
              <w:t>Difficulty</w:t>
            </w:r>
          </w:p>
        </w:tc>
        <w:tc>
          <w:tcPr>
            <w:tcW w:w="992" w:type="dxa"/>
            <w:vAlign w:val="center"/>
          </w:tcPr>
          <w:p w14:paraId="6A1AD172" w14:textId="77777777" w:rsidR="00EE216F" w:rsidRDefault="00243155">
            <w:pPr>
              <w:jc w:val="center"/>
              <w:rPr>
                <w:sz w:val="18"/>
                <w:szCs w:val="20"/>
              </w:rPr>
            </w:pPr>
            <w:r>
              <w:rPr>
                <w:kern w:val="24"/>
                <w:sz w:val="18"/>
                <w:szCs w:val="20"/>
              </w:rPr>
              <w:t>Semi-flexible.</w:t>
            </w:r>
          </w:p>
        </w:tc>
        <w:tc>
          <w:tcPr>
            <w:tcW w:w="1134" w:type="dxa"/>
            <w:vAlign w:val="center"/>
          </w:tcPr>
          <w:p w14:paraId="21E1F7D4" w14:textId="77777777" w:rsidR="00EE216F" w:rsidRDefault="00243155">
            <w:pPr>
              <w:jc w:val="center"/>
              <w:rPr>
                <w:sz w:val="18"/>
                <w:szCs w:val="20"/>
              </w:rPr>
            </w:pPr>
            <w:r>
              <w:rPr>
                <w:kern w:val="24"/>
                <w:sz w:val="18"/>
                <w:szCs w:val="20"/>
              </w:rPr>
              <w:t>Semi-flexible. With assisted information signaling</w:t>
            </w:r>
          </w:p>
        </w:tc>
        <w:tc>
          <w:tcPr>
            <w:tcW w:w="1138" w:type="dxa"/>
            <w:vAlign w:val="center"/>
          </w:tcPr>
          <w:p w14:paraId="74ED4BB1" w14:textId="77777777" w:rsidR="00EE216F" w:rsidRDefault="00243155">
            <w:pPr>
              <w:jc w:val="center"/>
              <w:rPr>
                <w:sz w:val="18"/>
                <w:szCs w:val="20"/>
              </w:rPr>
            </w:pPr>
            <w:r>
              <w:rPr>
                <w:sz w:val="18"/>
                <w:szCs w:val="20"/>
              </w:rPr>
              <w:t>Difficulty</w:t>
            </w:r>
          </w:p>
        </w:tc>
      </w:tr>
      <w:tr w:rsidR="00EE216F" w14:paraId="752A7947" w14:textId="77777777">
        <w:trPr>
          <w:trHeight w:val="256"/>
        </w:trPr>
        <w:tc>
          <w:tcPr>
            <w:tcW w:w="1838" w:type="dxa"/>
            <w:tcBorders>
              <w:tl2br w:val="nil"/>
            </w:tcBorders>
          </w:tcPr>
          <w:p w14:paraId="46EF9B90" w14:textId="77777777" w:rsidR="00EE216F" w:rsidRDefault="00243155">
            <w:pPr>
              <w:rPr>
                <w:sz w:val="18"/>
                <w:szCs w:val="20"/>
              </w:rPr>
            </w:pPr>
            <w:r>
              <w:rPr>
                <w:sz w:val="18"/>
                <w:szCs w:val="20"/>
              </w:rPr>
              <w:t>Whether gNB/device specific optimization is allowed</w:t>
            </w:r>
          </w:p>
        </w:tc>
        <w:tc>
          <w:tcPr>
            <w:tcW w:w="992" w:type="dxa"/>
            <w:vAlign w:val="center"/>
          </w:tcPr>
          <w:p w14:paraId="712FBE6C" w14:textId="77777777" w:rsidR="00EE216F" w:rsidRDefault="00243155">
            <w:pPr>
              <w:jc w:val="center"/>
              <w:rPr>
                <w:sz w:val="18"/>
                <w:szCs w:val="20"/>
              </w:rPr>
            </w:pPr>
            <w:r>
              <w:rPr>
                <w:kern w:val="24"/>
                <w:sz w:val="18"/>
                <w:szCs w:val="20"/>
              </w:rPr>
              <w:t>Restricted</w:t>
            </w:r>
          </w:p>
        </w:tc>
        <w:tc>
          <w:tcPr>
            <w:tcW w:w="1125" w:type="dxa"/>
            <w:vAlign w:val="center"/>
          </w:tcPr>
          <w:p w14:paraId="4FA930A4" w14:textId="77777777" w:rsidR="00EE216F" w:rsidRDefault="00243155">
            <w:pPr>
              <w:jc w:val="center"/>
              <w:rPr>
                <w:sz w:val="18"/>
                <w:szCs w:val="20"/>
              </w:rPr>
            </w:pPr>
            <w:r>
              <w:rPr>
                <w:kern w:val="24"/>
                <w:sz w:val="18"/>
                <w:szCs w:val="20"/>
              </w:rPr>
              <w:t>Restricted</w:t>
            </w:r>
          </w:p>
        </w:tc>
        <w:tc>
          <w:tcPr>
            <w:tcW w:w="1143" w:type="dxa"/>
            <w:vAlign w:val="center"/>
          </w:tcPr>
          <w:p w14:paraId="28BBE3B6" w14:textId="77777777" w:rsidR="00EE216F" w:rsidRDefault="00243155">
            <w:pPr>
              <w:jc w:val="center"/>
              <w:rPr>
                <w:sz w:val="18"/>
                <w:szCs w:val="20"/>
              </w:rPr>
            </w:pPr>
            <w:r>
              <w:rPr>
                <w:kern w:val="24"/>
                <w:sz w:val="18"/>
                <w:szCs w:val="20"/>
              </w:rPr>
              <w:t>Restricted</w:t>
            </w:r>
          </w:p>
        </w:tc>
        <w:tc>
          <w:tcPr>
            <w:tcW w:w="993" w:type="dxa"/>
            <w:vAlign w:val="center"/>
          </w:tcPr>
          <w:p w14:paraId="4B1B98AE" w14:textId="77777777" w:rsidR="00EE216F" w:rsidRDefault="00243155">
            <w:pPr>
              <w:jc w:val="center"/>
              <w:rPr>
                <w:sz w:val="18"/>
                <w:szCs w:val="20"/>
              </w:rPr>
            </w:pPr>
            <w:r>
              <w:rPr>
                <w:kern w:val="24"/>
                <w:sz w:val="18"/>
                <w:szCs w:val="20"/>
              </w:rPr>
              <w:t>Yes</w:t>
            </w:r>
          </w:p>
        </w:tc>
        <w:tc>
          <w:tcPr>
            <w:tcW w:w="992" w:type="dxa"/>
            <w:vAlign w:val="center"/>
          </w:tcPr>
          <w:p w14:paraId="7CBD23B3" w14:textId="77777777" w:rsidR="00EE216F" w:rsidRDefault="00243155">
            <w:pPr>
              <w:jc w:val="center"/>
              <w:rPr>
                <w:sz w:val="18"/>
                <w:szCs w:val="20"/>
              </w:rPr>
            </w:pPr>
            <w:r>
              <w:rPr>
                <w:kern w:val="24"/>
                <w:sz w:val="18"/>
                <w:szCs w:val="20"/>
              </w:rPr>
              <w:t>Yes</w:t>
            </w:r>
          </w:p>
        </w:tc>
        <w:tc>
          <w:tcPr>
            <w:tcW w:w="1134" w:type="dxa"/>
            <w:vAlign w:val="center"/>
          </w:tcPr>
          <w:p w14:paraId="7F0F77B8" w14:textId="77777777" w:rsidR="00EE216F" w:rsidRDefault="00243155">
            <w:pPr>
              <w:jc w:val="center"/>
              <w:rPr>
                <w:sz w:val="18"/>
                <w:szCs w:val="20"/>
              </w:rPr>
            </w:pPr>
            <w:r>
              <w:rPr>
                <w:kern w:val="24"/>
                <w:sz w:val="18"/>
                <w:szCs w:val="20"/>
              </w:rPr>
              <w:t>Yes</w:t>
            </w:r>
          </w:p>
        </w:tc>
        <w:tc>
          <w:tcPr>
            <w:tcW w:w="1138" w:type="dxa"/>
            <w:vAlign w:val="center"/>
          </w:tcPr>
          <w:p w14:paraId="0F70CB0D" w14:textId="77777777" w:rsidR="00EE216F" w:rsidRDefault="00243155">
            <w:pPr>
              <w:jc w:val="center"/>
              <w:rPr>
                <w:sz w:val="18"/>
                <w:szCs w:val="20"/>
              </w:rPr>
            </w:pPr>
            <w:r>
              <w:rPr>
                <w:rFonts w:hint="eastAsia"/>
                <w:sz w:val="18"/>
                <w:szCs w:val="20"/>
              </w:rPr>
              <w:t>Y</w:t>
            </w:r>
            <w:r>
              <w:rPr>
                <w:sz w:val="18"/>
                <w:szCs w:val="20"/>
              </w:rPr>
              <w:t>es</w:t>
            </w:r>
          </w:p>
        </w:tc>
      </w:tr>
      <w:tr w:rsidR="00EE216F" w14:paraId="2CB3C6ED" w14:textId="77777777">
        <w:trPr>
          <w:trHeight w:val="256"/>
        </w:trPr>
        <w:tc>
          <w:tcPr>
            <w:tcW w:w="1838" w:type="dxa"/>
            <w:tcBorders>
              <w:tl2br w:val="nil"/>
            </w:tcBorders>
          </w:tcPr>
          <w:p w14:paraId="797B8489" w14:textId="77777777" w:rsidR="00EE216F" w:rsidRDefault="00243155">
            <w:pPr>
              <w:rPr>
                <w:sz w:val="18"/>
                <w:szCs w:val="20"/>
              </w:rPr>
            </w:pPr>
            <w:r>
              <w:rPr>
                <w:sz w:val="18"/>
                <w:szCs w:val="20"/>
              </w:rPr>
              <w:t>Model update flexibility after deployment</w:t>
            </w:r>
          </w:p>
        </w:tc>
        <w:tc>
          <w:tcPr>
            <w:tcW w:w="992" w:type="dxa"/>
            <w:vAlign w:val="center"/>
          </w:tcPr>
          <w:p w14:paraId="129883C4" w14:textId="77777777" w:rsidR="00EE216F" w:rsidRDefault="00243155">
            <w:pPr>
              <w:jc w:val="center"/>
              <w:rPr>
                <w:kern w:val="24"/>
                <w:sz w:val="18"/>
                <w:szCs w:val="20"/>
              </w:rPr>
            </w:pPr>
            <w:r>
              <w:rPr>
                <w:kern w:val="24"/>
                <w:sz w:val="18"/>
                <w:szCs w:val="20"/>
              </w:rPr>
              <w:t>Flexible</w:t>
            </w:r>
          </w:p>
          <w:p w14:paraId="0003C3C2" w14:textId="77777777" w:rsidR="00EE216F" w:rsidRDefault="00243155">
            <w:pPr>
              <w:jc w:val="center"/>
              <w:rPr>
                <w:sz w:val="18"/>
                <w:szCs w:val="20"/>
              </w:rPr>
            </w:pPr>
            <w:r>
              <w:rPr>
                <w:kern w:val="24"/>
                <w:sz w:val="18"/>
                <w:szCs w:val="20"/>
              </w:rPr>
              <w:t>(note 4)</w:t>
            </w:r>
          </w:p>
        </w:tc>
        <w:tc>
          <w:tcPr>
            <w:tcW w:w="1125" w:type="dxa"/>
            <w:vAlign w:val="center"/>
          </w:tcPr>
          <w:p w14:paraId="2B799CE1" w14:textId="77777777" w:rsidR="00EE216F" w:rsidRDefault="00243155">
            <w:pPr>
              <w:jc w:val="center"/>
              <w:rPr>
                <w:kern w:val="24"/>
                <w:sz w:val="18"/>
                <w:szCs w:val="20"/>
              </w:rPr>
            </w:pPr>
            <w:r>
              <w:rPr>
                <w:kern w:val="24"/>
                <w:sz w:val="18"/>
                <w:szCs w:val="20"/>
              </w:rPr>
              <w:t>Flexible</w:t>
            </w:r>
          </w:p>
          <w:p w14:paraId="73842E71" w14:textId="77777777" w:rsidR="00EE216F" w:rsidRDefault="00243155">
            <w:pPr>
              <w:jc w:val="center"/>
              <w:rPr>
                <w:sz w:val="18"/>
                <w:szCs w:val="20"/>
              </w:rPr>
            </w:pPr>
            <w:r>
              <w:rPr>
                <w:kern w:val="24"/>
                <w:sz w:val="18"/>
                <w:szCs w:val="20"/>
              </w:rPr>
              <w:t>(note 4)</w:t>
            </w:r>
          </w:p>
        </w:tc>
        <w:tc>
          <w:tcPr>
            <w:tcW w:w="1143" w:type="dxa"/>
            <w:vAlign w:val="center"/>
          </w:tcPr>
          <w:p w14:paraId="30F69063"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7E0DF469" w14:textId="77777777" w:rsidR="00EE216F" w:rsidRDefault="00243155">
            <w:pPr>
              <w:jc w:val="center"/>
              <w:rPr>
                <w:kern w:val="24"/>
                <w:sz w:val="18"/>
                <w:szCs w:val="20"/>
              </w:rPr>
            </w:pPr>
            <w:r>
              <w:rPr>
                <w:kern w:val="24"/>
                <w:sz w:val="18"/>
                <w:szCs w:val="20"/>
              </w:rPr>
              <w:t>Not flexible</w:t>
            </w:r>
          </w:p>
          <w:p w14:paraId="7866672A" w14:textId="77777777" w:rsidR="00EE216F" w:rsidRDefault="00243155">
            <w:pPr>
              <w:jc w:val="center"/>
              <w:rPr>
                <w:sz w:val="18"/>
                <w:szCs w:val="20"/>
              </w:rPr>
            </w:pPr>
            <w:r>
              <w:rPr>
                <w:kern w:val="24"/>
                <w:sz w:val="18"/>
                <w:szCs w:val="20"/>
              </w:rPr>
              <w:t>(note 4)</w:t>
            </w:r>
          </w:p>
        </w:tc>
        <w:tc>
          <w:tcPr>
            <w:tcW w:w="992" w:type="dxa"/>
            <w:vAlign w:val="center"/>
          </w:tcPr>
          <w:p w14:paraId="0B909C63" w14:textId="77777777" w:rsidR="00EE216F" w:rsidRDefault="00243155">
            <w:pPr>
              <w:jc w:val="center"/>
              <w:rPr>
                <w:kern w:val="24"/>
                <w:sz w:val="18"/>
                <w:szCs w:val="20"/>
              </w:rPr>
            </w:pPr>
            <w:r>
              <w:rPr>
                <w:kern w:val="24"/>
                <w:sz w:val="18"/>
                <w:szCs w:val="20"/>
              </w:rPr>
              <w:t>Semi-flexible</w:t>
            </w:r>
          </w:p>
          <w:p w14:paraId="45CC4B9F" w14:textId="77777777" w:rsidR="00EE216F" w:rsidRDefault="00EE216F">
            <w:pPr>
              <w:jc w:val="center"/>
              <w:rPr>
                <w:sz w:val="18"/>
                <w:szCs w:val="20"/>
              </w:rPr>
            </w:pPr>
          </w:p>
        </w:tc>
        <w:tc>
          <w:tcPr>
            <w:tcW w:w="1134" w:type="dxa"/>
            <w:vAlign w:val="center"/>
          </w:tcPr>
          <w:p w14:paraId="497DDB71" w14:textId="77777777" w:rsidR="00EE216F" w:rsidRDefault="00243155">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7C585F3B" w14:textId="77777777" w:rsidR="00EE216F" w:rsidRDefault="00243155">
            <w:pPr>
              <w:jc w:val="center"/>
              <w:rPr>
                <w:sz w:val="18"/>
                <w:szCs w:val="20"/>
              </w:rPr>
            </w:pPr>
            <w:r>
              <w:rPr>
                <w:kern w:val="24"/>
                <w:sz w:val="18"/>
                <w:szCs w:val="20"/>
              </w:rPr>
              <w:t>(note 4)</w:t>
            </w:r>
          </w:p>
        </w:tc>
        <w:tc>
          <w:tcPr>
            <w:tcW w:w="1138" w:type="dxa"/>
            <w:vAlign w:val="center"/>
          </w:tcPr>
          <w:p w14:paraId="654A4AD3" w14:textId="77777777" w:rsidR="00EE216F" w:rsidRDefault="00243155">
            <w:pPr>
              <w:jc w:val="center"/>
              <w:rPr>
                <w:kern w:val="24"/>
                <w:sz w:val="18"/>
                <w:szCs w:val="20"/>
              </w:rPr>
            </w:pPr>
            <w:r>
              <w:rPr>
                <w:kern w:val="24"/>
                <w:sz w:val="18"/>
                <w:szCs w:val="20"/>
              </w:rPr>
              <w:t>Not flexible</w:t>
            </w:r>
          </w:p>
          <w:p w14:paraId="6E256C2C" w14:textId="77777777" w:rsidR="00EE216F" w:rsidRDefault="00243155">
            <w:pPr>
              <w:jc w:val="center"/>
              <w:rPr>
                <w:sz w:val="18"/>
                <w:szCs w:val="20"/>
              </w:rPr>
            </w:pPr>
            <w:r>
              <w:rPr>
                <w:kern w:val="24"/>
                <w:sz w:val="18"/>
                <w:szCs w:val="20"/>
              </w:rPr>
              <w:t>(note 4)</w:t>
            </w:r>
          </w:p>
        </w:tc>
      </w:tr>
      <w:tr w:rsidR="00EE216F" w14:paraId="51E97587" w14:textId="77777777">
        <w:trPr>
          <w:trHeight w:val="256"/>
        </w:trPr>
        <w:tc>
          <w:tcPr>
            <w:tcW w:w="1838" w:type="dxa"/>
            <w:tcBorders>
              <w:tl2br w:val="nil"/>
            </w:tcBorders>
          </w:tcPr>
          <w:p w14:paraId="07E33E27" w14:textId="77777777" w:rsidR="00EE216F" w:rsidRDefault="00243155">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33D41FA8" w14:textId="77777777" w:rsidR="00EE216F" w:rsidRDefault="00243155">
            <w:pPr>
              <w:jc w:val="center"/>
              <w:rPr>
                <w:kern w:val="24"/>
                <w:sz w:val="18"/>
                <w:szCs w:val="20"/>
              </w:rPr>
            </w:pPr>
            <w:r>
              <w:rPr>
                <w:kern w:val="24"/>
                <w:sz w:val="18"/>
                <w:szCs w:val="20"/>
              </w:rPr>
              <w:t>Limited</w:t>
            </w:r>
          </w:p>
          <w:p w14:paraId="6BCF406D" w14:textId="77777777" w:rsidR="00EE216F" w:rsidRDefault="00243155">
            <w:pPr>
              <w:jc w:val="center"/>
              <w:rPr>
                <w:kern w:val="24"/>
                <w:sz w:val="18"/>
                <w:szCs w:val="20"/>
              </w:rPr>
            </w:pPr>
            <w:r>
              <w:rPr>
                <w:kern w:val="24"/>
                <w:sz w:val="18"/>
                <w:szCs w:val="20"/>
              </w:rPr>
              <w:t>(Note 2)</w:t>
            </w:r>
          </w:p>
        </w:tc>
        <w:tc>
          <w:tcPr>
            <w:tcW w:w="1125" w:type="dxa"/>
            <w:vAlign w:val="center"/>
          </w:tcPr>
          <w:p w14:paraId="08E791FB" w14:textId="77777777" w:rsidR="00EE216F" w:rsidRDefault="00243155">
            <w:pPr>
              <w:jc w:val="center"/>
              <w:rPr>
                <w:kern w:val="24"/>
                <w:sz w:val="18"/>
                <w:szCs w:val="20"/>
              </w:rPr>
            </w:pPr>
            <w:r>
              <w:rPr>
                <w:kern w:val="24"/>
                <w:sz w:val="18"/>
                <w:szCs w:val="20"/>
              </w:rPr>
              <w:t>Limited</w:t>
            </w:r>
          </w:p>
          <w:p w14:paraId="36D811BE" w14:textId="77777777" w:rsidR="00EE216F" w:rsidRDefault="00243155">
            <w:pPr>
              <w:jc w:val="center"/>
              <w:rPr>
                <w:kern w:val="24"/>
                <w:sz w:val="18"/>
                <w:szCs w:val="20"/>
              </w:rPr>
            </w:pPr>
            <w:r>
              <w:rPr>
                <w:kern w:val="24"/>
                <w:sz w:val="18"/>
                <w:szCs w:val="20"/>
              </w:rPr>
              <w:t>(Note 2)</w:t>
            </w:r>
          </w:p>
        </w:tc>
        <w:tc>
          <w:tcPr>
            <w:tcW w:w="1143" w:type="dxa"/>
            <w:vAlign w:val="center"/>
          </w:tcPr>
          <w:p w14:paraId="1A2D6B69" w14:textId="77777777" w:rsidR="00EE216F" w:rsidRDefault="00243155">
            <w:pPr>
              <w:jc w:val="center"/>
              <w:rPr>
                <w:kern w:val="24"/>
                <w:sz w:val="18"/>
                <w:szCs w:val="20"/>
              </w:rPr>
            </w:pPr>
            <w:r>
              <w:rPr>
                <w:kern w:val="24"/>
                <w:sz w:val="18"/>
                <w:szCs w:val="20"/>
              </w:rPr>
              <w:t>Limited</w:t>
            </w:r>
          </w:p>
          <w:p w14:paraId="5B7E5643" w14:textId="77777777" w:rsidR="00EE216F" w:rsidRDefault="00243155">
            <w:pPr>
              <w:jc w:val="center"/>
              <w:rPr>
                <w:kern w:val="24"/>
                <w:sz w:val="18"/>
                <w:szCs w:val="20"/>
              </w:rPr>
            </w:pPr>
            <w:r>
              <w:rPr>
                <w:kern w:val="24"/>
                <w:sz w:val="18"/>
                <w:szCs w:val="20"/>
              </w:rPr>
              <w:t>(Note 2)</w:t>
            </w:r>
          </w:p>
        </w:tc>
        <w:tc>
          <w:tcPr>
            <w:tcW w:w="993" w:type="dxa"/>
            <w:vAlign w:val="center"/>
          </w:tcPr>
          <w:p w14:paraId="18C02E3F" w14:textId="77777777" w:rsidR="00EE216F" w:rsidRDefault="00243155">
            <w:pPr>
              <w:jc w:val="center"/>
              <w:rPr>
                <w:sz w:val="18"/>
                <w:szCs w:val="20"/>
              </w:rPr>
            </w:pPr>
            <w:r>
              <w:rPr>
                <w:kern w:val="24"/>
                <w:sz w:val="18"/>
                <w:szCs w:val="20"/>
              </w:rPr>
              <w:t>Infeasible</w:t>
            </w:r>
          </w:p>
        </w:tc>
        <w:tc>
          <w:tcPr>
            <w:tcW w:w="992" w:type="dxa"/>
            <w:vAlign w:val="center"/>
          </w:tcPr>
          <w:p w14:paraId="1FBADB90" w14:textId="77777777" w:rsidR="00EE216F" w:rsidRDefault="00243155">
            <w:pPr>
              <w:jc w:val="center"/>
              <w:rPr>
                <w:sz w:val="18"/>
                <w:szCs w:val="20"/>
              </w:rPr>
            </w:pPr>
            <w:r>
              <w:rPr>
                <w:kern w:val="24"/>
                <w:sz w:val="18"/>
                <w:szCs w:val="20"/>
              </w:rPr>
              <w:t>Feasible</w:t>
            </w:r>
          </w:p>
        </w:tc>
        <w:tc>
          <w:tcPr>
            <w:tcW w:w="1134" w:type="dxa"/>
            <w:vAlign w:val="center"/>
          </w:tcPr>
          <w:p w14:paraId="5E85F163" w14:textId="77777777" w:rsidR="00EE216F" w:rsidRDefault="00243155">
            <w:pPr>
              <w:jc w:val="center"/>
              <w:rPr>
                <w:sz w:val="18"/>
                <w:szCs w:val="20"/>
              </w:rPr>
            </w:pPr>
            <w:r>
              <w:rPr>
                <w:kern w:val="24"/>
                <w:sz w:val="18"/>
                <w:szCs w:val="20"/>
              </w:rPr>
              <w:t>Feasible</w:t>
            </w:r>
          </w:p>
        </w:tc>
        <w:tc>
          <w:tcPr>
            <w:tcW w:w="1138" w:type="dxa"/>
            <w:vAlign w:val="center"/>
          </w:tcPr>
          <w:p w14:paraId="538A4725" w14:textId="77777777" w:rsidR="00EE216F" w:rsidRDefault="00243155">
            <w:pPr>
              <w:jc w:val="center"/>
              <w:rPr>
                <w:kern w:val="24"/>
                <w:sz w:val="18"/>
                <w:szCs w:val="20"/>
              </w:rPr>
            </w:pPr>
            <w:r>
              <w:rPr>
                <w:kern w:val="24"/>
                <w:sz w:val="18"/>
                <w:szCs w:val="20"/>
              </w:rPr>
              <w:t>Limited</w:t>
            </w:r>
          </w:p>
          <w:p w14:paraId="7AD82AA8" w14:textId="77777777" w:rsidR="00EE216F" w:rsidRDefault="00243155">
            <w:pPr>
              <w:jc w:val="center"/>
              <w:rPr>
                <w:sz w:val="18"/>
                <w:szCs w:val="20"/>
              </w:rPr>
            </w:pPr>
            <w:r>
              <w:rPr>
                <w:kern w:val="24"/>
                <w:sz w:val="18"/>
                <w:szCs w:val="20"/>
              </w:rPr>
              <w:t>(Note 2)</w:t>
            </w:r>
          </w:p>
        </w:tc>
      </w:tr>
      <w:tr w:rsidR="00EE216F" w14:paraId="343542B5" w14:textId="77777777">
        <w:trPr>
          <w:trHeight w:val="256"/>
        </w:trPr>
        <w:tc>
          <w:tcPr>
            <w:tcW w:w="1838" w:type="dxa"/>
            <w:tcBorders>
              <w:tl2br w:val="nil"/>
            </w:tcBorders>
          </w:tcPr>
          <w:p w14:paraId="044E97AF" w14:textId="77777777" w:rsidR="00EE216F" w:rsidRDefault="00243155">
            <w:pPr>
              <w:rPr>
                <w:sz w:val="18"/>
                <w:szCs w:val="20"/>
              </w:rPr>
            </w:pPr>
            <w:r>
              <w:rPr>
                <w:sz w:val="18"/>
                <w:szCs w:val="20"/>
              </w:rPr>
              <w:t xml:space="preserve">Whether gNB can maintain/store a single/unified model </w:t>
            </w:r>
            <w:r>
              <w:rPr>
                <w:sz w:val="18"/>
                <w:szCs w:val="20"/>
              </w:rPr>
              <w:lastRenderedPageBreak/>
              <w:t>for a CSI report configuration</w:t>
            </w:r>
          </w:p>
        </w:tc>
        <w:tc>
          <w:tcPr>
            <w:tcW w:w="992" w:type="dxa"/>
            <w:vAlign w:val="center"/>
          </w:tcPr>
          <w:p w14:paraId="561DCDAB" w14:textId="77777777" w:rsidR="00EE216F" w:rsidRDefault="00243155">
            <w:pPr>
              <w:jc w:val="center"/>
              <w:rPr>
                <w:sz w:val="18"/>
                <w:szCs w:val="20"/>
              </w:rPr>
            </w:pPr>
            <w:r>
              <w:rPr>
                <w:rFonts w:hint="eastAsia"/>
                <w:sz w:val="18"/>
                <w:szCs w:val="20"/>
              </w:rPr>
              <w:lastRenderedPageBreak/>
              <w:t>Y</w:t>
            </w:r>
            <w:r>
              <w:rPr>
                <w:sz w:val="18"/>
                <w:szCs w:val="20"/>
              </w:rPr>
              <w:t>es</w:t>
            </w:r>
          </w:p>
        </w:tc>
        <w:tc>
          <w:tcPr>
            <w:tcW w:w="1125" w:type="dxa"/>
            <w:vAlign w:val="center"/>
          </w:tcPr>
          <w:p w14:paraId="506802B2" w14:textId="77777777" w:rsidR="00EE216F" w:rsidRDefault="00243155">
            <w:pPr>
              <w:jc w:val="center"/>
              <w:rPr>
                <w:sz w:val="18"/>
                <w:szCs w:val="20"/>
              </w:rPr>
            </w:pPr>
            <w:r>
              <w:rPr>
                <w:sz w:val="18"/>
                <w:szCs w:val="20"/>
              </w:rPr>
              <w:t>No</w:t>
            </w:r>
          </w:p>
        </w:tc>
        <w:tc>
          <w:tcPr>
            <w:tcW w:w="1143" w:type="dxa"/>
            <w:vAlign w:val="center"/>
          </w:tcPr>
          <w:p w14:paraId="413C3DE1" w14:textId="77777777" w:rsidR="00EE216F" w:rsidRDefault="00243155">
            <w:pPr>
              <w:jc w:val="center"/>
              <w:rPr>
                <w:sz w:val="18"/>
                <w:szCs w:val="20"/>
              </w:rPr>
            </w:pPr>
            <w:r>
              <w:rPr>
                <w:kern w:val="24"/>
                <w:sz w:val="18"/>
                <w:szCs w:val="20"/>
              </w:rPr>
              <w:t>No</w:t>
            </w:r>
          </w:p>
        </w:tc>
        <w:tc>
          <w:tcPr>
            <w:tcW w:w="993" w:type="dxa"/>
            <w:vAlign w:val="center"/>
          </w:tcPr>
          <w:p w14:paraId="3F1ECB10"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1B60F4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71A34F05"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211B6D1A" w14:textId="77777777" w:rsidR="00EE216F" w:rsidRDefault="00243155">
            <w:pPr>
              <w:jc w:val="center"/>
              <w:rPr>
                <w:sz w:val="18"/>
                <w:szCs w:val="20"/>
              </w:rPr>
            </w:pPr>
            <w:r>
              <w:rPr>
                <w:rFonts w:eastAsia="Malgun Gothic"/>
                <w:sz w:val="18"/>
                <w:szCs w:val="20"/>
              </w:rPr>
              <w:t>Pending evaluation in 9.2.2.1</w:t>
            </w:r>
          </w:p>
        </w:tc>
      </w:tr>
      <w:tr w:rsidR="00EE216F" w14:paraId="7C31F0B5" w14:textId="77777777">
        <w:trPr>
          <w:trHeight w:val="256"/>
        </w:trPr>
        <w:tc>
          <w:tcPr>
            <w:tcW w:w="1838" w:type="dxa"/>
            <w:tcBorders>
              <w:tl2br w:val="nil"/>
            </w:tcBorders>
          </w:tcPr>
          <w:p w14:paraId="7A4CDF6F" w14:textId="77777777" w:rsidR="00EE216F" w:rsidRDefault="00243155">
            <w:pPr>
              <w:rPr>
                <w:sz w:val="18"/>
                <w:szCs w:val="20"/>
              </w:rPr>
            </w:pPr>
            <w:r>
              <w:rPr>
                <w:sz w:val="18"/>
                <w:szCs w:val="20"/>
              </w:rPr>
              <w:t>Whether UE device can maintain/store a single/unified model for a CSI report configuration</w:t>
            </w:r>
          </w:p>
        </w:tc>
        <w:tc>
          <w:tcPr>
            <w:tcW w:w="992" w:type="dxa"/>
            <w:vAlign w:val="center"/>
          </w:tcPr>
          <w:p w14:paraId="7224A2AD" w14:textId="77777777" w:rsidR="00EE216F" w:rsidRDefault="00243155">
            <w:pPr>
              <w:jc w:val="center"/>
              <w:rPr>
                <w:sz w:val="18"/>
                <w:szCs w:val="20"/>
              </w:rPr>
            </w:pPr>
            <w:r>
              <w:rPr>
                <w:sz w:val="18"/>
                <w:szCs w:val="20"/>
              </w:rPr>
              <w:t>No</w:t>
            </w:r>
          </w:p>
        </w:tc>
        <w:tc>
          <w:tcPr>
            <w:tcW w:w="1125" w:type="dxa"/>
            <w:vAlign w:val="center"/>
          </w:tcPr>
          <w:p w14:paraId="0281C2B5" w14:textId="77777777" w:rsidR="00EE216F" w:rsidRDefault="00243155">
            <w:pPr>
              <w:jc w:val="center"/>
              <w:rPr>
                <w:sz w:val="18"/>
                <w:szCs w:val="20"/>
              </w:rPr>
            </w:pPr>
            <w:r>
              <w:rPr>
                <w:rFonts w:hint="eastAsia"/>
                <w:sz w:val="18"/>
                <w:szCs w:val="20"/>
              </w:rPr>
              <w:t>N</w:t>
            </w:r>
            <w:r>
              <w:rPr>
                <w:sz w:val="18"/>
                <w:szCs w:val="20"/>
              </w:rPr>
              <w:t>o</w:t>
            </w:r>
          </w:p>
        </w:tc>
        <w:tc>
          <w:tcPr>
            <w:tcW w:w="1143" w:type="dxa"/>
            <w:vAlign w:val="center"/>
          </w:tcPr>
          <w:p w14:paraId="471756F8" w14:textId="77777777" w:rsidR="00EE216F" w:rsidRDefault="00243155">
            <w:pPr>
              <w:jc w:val="center"/>
              <w:rPr>
                <w:sz w:val="18"/>
                <w:szCs w:val="20"/>
              </w:rPr>
            </w:pPr>
            <w:r>
              <w:rPr>
                <w:kern w:val="24"/>
                <w:sz w:val="18"/>
                <w:szCs w:val="20"/>
              </w:rPr>
              <w:t>Yes</w:t>
            </w:r>
          </w:p>
        </w:tc>
        <w:tc>
          <w:tcPr>
            <w:tcW w:w="993" w:type="dxa"/>
            <w:vAlign w:val="center"/>
          </w:tcPr>
          <w:p w14:paraId="6570514B"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20EB9B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09CC086A"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736B7344" w14:textId="77777777" w:rsidR="00EE216F" w:rsidRDefault="00243155">
            <w:pPr>
              <w:jc w:val="center"/>
              <w:rPr>
                <w:sz w:val="18"/>
                <w:szCs w:val="20"/>
              </w:rPr>
            </w:pPr>
            <w:r>
              <w:rPr>
                <w:rFonts w:eastAsia="Malgun Gothic"/>
                <w:sz w:val="18"/>
                <w:szCs w:val="20"/>
              </w:rPr>
              <w:t>Pending evaluation in 9.2.2.1</w:t>
            </w:r>
          </w:p>
        </w:tc>
      </w:tr>
      <w:tr w:rsidR="00EE216F" w14:paraId="4FE406E8" w14:textId="77777777">
        <w:trPr>
          <w:trHeight w:val="256"/>
        </w:trPr>
        <w:tc>
          <w:tcPr>
            <w:tcW w:w="1838" w:type="dxa"/>
            <w:tcBorders>
              <w:tl2br w:val="nil"/>
            </w:tcBorders>
          </w:tcPr>
          <w:p w14:paraId="22EC5D72" w14:textId="77777777" w:rsidR="00EE216F" w:rsidRDefault="00243155">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60C9A478"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32B7896E" w14:textId="77777777" w:rsidR="00EE216F" w:rsidRDefault="00243155">
            <w:pPr>
              <w:jc w:val="center"/>
              <w:rPr>
                <w:sz w:val="18"/>
                <w:szCs w:val="20"/>
              </w:rPr>
            </w:pPr>
            <w:r>
              <w:rPr>
                <w:kern w:val="24"/>
                <w:sz w:val="18"/>
                <w:szCs w:val="20"/>
              </w:rPr>
              <w:t>(Note 2)</w:t>
            </w:r>
          </w:p>
        </w:tc>
        <w:tc>
          <w:tcPr>
            <w:tcW w:w="1125" w:type="dxa"/>
            <w:vAlign w:val="center"/>
          </w:tcPr>
          <w:p w14:paraId="462001C6"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54F0E757" w14:textId="77777777" w:rsidR="00EE216F" w:rsidRDefault="00243155">
            <w:pPr>
              <w:jc w:val="center"/>
              <w:rPr>
                <w:sz w:val="18"/>
                <w:szCs w:val="20"/>
              </w:rPr>
            </w:pPr>
            <w:r>
              <w:rPr>
                <w:kern w:val="24"/>
                <w:sz w:val="18"/>
                <w:szCs w:val="20"/>
              </w:rPr>
              <w:t>(Note 2)</w:t>
            </w:r>
          </w:p>
        </w:tc>
        <w:tc>
          <w:tcPr>
            <w:tcW w:w="1143" w:type="dxa"/>
            <w:vAlign w:val="center"/>
          </w:tcPr>
          <w:p w14:paraId="38E7C95A" w14:textId="77777777" w:rsidR="00EE216F" w:rsidRDefault="00243155">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2F2445E2" w14:textId="77777777" w:rsidR="00EE216F" w:rsidRDefault="00243155">
            <w:pPr>
              <w:jc w:val="center"/>
              <w:rPr>
                <w:sz w:val="18"/>
                <w:szCs w:val="20"/>
              </w:rPr>
            </w:pPr>
            <w:r>
              <w:rPr>
                <w:kern w:val="24"/>
                <w:sz w:val="18"/>
                <w:szCs w:val="20"/>
              </w:rPr>
              <w:t>Limited</w:t>
            </w:r>
          </w:p>
        </w:tc>
        <w:tc>
          <w:tcPr>
            <w:tcW w:w="992" w:type="dxa"/>
            <w:vAlign w:val="center"/>
          </w:tcPr>
          <w:p w14:paraId="1D99ADD2" w14:textId="77777777" w:rsidR="00EE216F" w:rsidRDefault="00243155">
            <w:pPr>
              <w:jc w:val="center"/>
              <w:rPr>
                <w:sz w:val="18"/>
                <w:szCs w:val="20"/>
              </w:rPr>
            </w:pPr>
            <w:r>
              <w:rPr>
                <w:kern w:val="24"/>
                <w:sz w:val="18"/>
                <w:szCs w:val="20"/>
              </w:rPr>
              <w:t>Support</w:t>
            </w:r>
          </w:p>
        </w:tc>
        <w:tc>
          <w:tcPr>
            <w:tcW w:w="1134" w:type="dxa"/>
            <w:vAlign w:val="center"/>
          </w:tcPr>
          <w:p w14:paraId="2BAE060A" w14:textId="77777777" w:rsidR="00EE216F" w:rsidRDefault="00243155">
            <w:pPr>
              <w:jc w:val="center"/>
              <w:rPr>
                <w:sz w:val="18"/>
                <w:szCs w:val="20"/>
              </w:rPr>
            </w:pPr>
            <w:r>
              <w:rPr>
                <w:kern w:val="24"/>
                <w:sz w:val="18"/>
                <w:szCs w:val="20"/>
              </w:rPr>
              <w:t>Support</w:t>
            </w:r>
          </w:p>
        </w:tc>
        <w:tc>
          <w:tcPr>
            <w:tcW w:w="1138" w:type="dxa"/>
            <w:vAlign w:val="center"/>
          </w:tcPr>
          <w:p w14:paraId="4E2A82AD" w14:textId="77777777" w:rsidR="00EE216F" w:rsidRDefault="00243155">
            <w:pPr>
              <w:jc w:val="center"/>
              <w:rPr>
                <w:sz w:val="18"/>
                <w:szCs w:val="20"/>
              </w:rPr>
            </w:pPr>
            <w:r>
              <w:rPr>
                <w:kern w:val="24"/>
                <w:sz w:val="18"/>
                <w:szCs w:val="20"/>
              </w:rPr>
              <w:t>Limited</w:t>
            </w:r>
          </w:p>
        </w:tc>
      </w:tr>
      <w:tr w:rsidR="00EE216F" w14:paraId="6CAE7612" w14:textId="77777777">
        <w:trPr>
          <w:trHeight w:val="256"/>
        </w:trPr>
        <w:tc>
          <w:tcPr>
            <w:tcW w:w="1838" w:type="dxa"/>
            <w:tcBorders>
              <w:tl2br w:val="nil"/>
            </w:tcBorders>
          </w:tcPr>
          <w:p w14:paraId="79E9C6DF" w14:textId="77777777" w:rsidR="00EE216F" w:rsidRDefault="00243155">
            <w:pPr>
              <w:rPr>
                <w:sz w:val="18"/>
                <w:szCs w:val="20"/>
              </w:rPr>
            </w:pPr>
            <w:r>
              <w:rPr>
                <w:sz w:val="18"/>
                <w:szCs w:val="20"/>
              </w:rPr>
              <w:t>Whether training data distribution can match the inference device</w:t>
            </w:r>
          </w:p>
        </w:tc>
        <w:tc>
          <w:tcPr>
            <w:tcW w:w="992" w:type="dxa"/>
            <w:vAlign w:val="center"/>
          </w:tcPr>
          <w:p w14:paraId="187F5BFD"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25" w:type="dxa"/>
            <w:vAlign w:val="center"/>
          </w:tcPr>
          <w:p w14:paraId="68F8BFDD"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43" w:type="dxa"/>
            <w:vAlign w:val="center"/>
          </w:tcPr>
          <w:p w14:paraId="29E58203" w14:textId="77777777" w:rsidR="00EE216F" w:rsidRDefault="00243155">
            <w:pPr>
              <w:jc w:val="center"/>
              <w:rPr>
                <w:sz w:val="18"/>
                <w:szCs w:val="20"/>
              </w:rPr>
            </w:pPr>
            <w:r>
              <w:rPr>
                <w:kern w:val="24"/>
                <w:sz w:val="18"/>
                <w:szCs w:val="20"/>
              </w:rPr>
              <w:t>Yes</w:t>
            </w:r>
          </w:p>
        </w:tc>
        <w:tc>
          <w:tcPr>
            <w:tcW w:w="993" w:type="dxa"/>
            <w:vAlign w:val="center"/>
          </w:tcPr>
          <w:p w14:paraId="64B9892D" w14:textId="77777777" w:rsidR="00EE216F" w:rsidRDefault="00243155">
            <w:pPr>
              <w:jc w:val="center"/>
              <w:rPr>
                <w:sz w:val="18"/>
                <w:szCs w:val="20"/>
              </w:rPr>
            </w:pPr>
            <w:r>
              <w:rPr>
                <w:kern w:val="24"/>
                <w:sz w:val="18"/>
                <w:szCs w:val="20"/>
              </w:rPr>
              <w:t>Restricted</w:t>
            </w:r>
          </w:p>
        </w:tc>
        <w:tc>
          <w:tcPr>
            <w:tcW w:w="992" w:type="dxa"/>
            <w:vAlign w:val="center"/>
          </w:tcPr>
          <w:p w14:paraId="3CD06641" w14:textId="77777777" w:rsidR="00EE216F" w:rsidRDefault="00243155">
            <w:pPr>
              <w:jc w:val="center"/>
              <w:rPr>
                <w:sz w:val="18"/>
                <w:szCs w:val="20"/>
              </w:rPr>
            </w:pPr>
            <w:r>
              <w:rPr>
                <w:kern w:val="24"/>
                <w:sz w:val="18"/>
                <w:szCs w:val="20"/>
              </w:rPr>
              <w:t>C</w:t>
            </w:r>
            <w:r>
              <w:rPr>
                <w:rFonts w:hint="eastAsia"/>
                <w:kern w:val="24"/>
                <w:sz w:val="18"/>
                <w:szCs w:val="20"/>
              </w:rPr>
              <w:t>on</w:t>
            </w:r>
            <w:r>
              <w:rPr>
                <w:kern w:val="24"/>
                <w:sz w:val="18"/>
                <w:szCs w:val="20"/>
              </w:rPr>
              <w:t>ditional, with assisted information from UE</w:t>
            </w:r>
          </w:p>
        </w:tc>
        <w:tc>
          <w:tcPr>
            <w:tcW w:w="1134" w:type="dxa"/>
            <w:vAlign w:val="center"/>
          </w:tcPr>
          <w:p w14:paraId="21EF9C77" w14:textId="77777777" w:rsidR="00EE216F" w:rsidRDefault="00243155">
            <w:pPr>
              <w:jc w:val="center"/>
              <w:rPr>
                <w:sz w:val="18"/>
                <w:szCs w:val="20"/>
              </w:rPr>
            </w:pPr>
            <w:r>
              <w:rPr>
                <w:rFonts w:eastAsia="SimSun"/>
                <w:sz w:val="18"/>
                <w:szCs w:val="20"/>
              </w:rPr>
              <w:t>Yes</w:t>
            </w:r>
          </w:p>
        </w:tc>
        <w:tc>
          <w:tcPr>
            <w:tcW w:w="1138" w:type="dxa"/>
            <w:vAlign w:val="center"/>
          </w:tcPr>
          <w:p w14:paraId="00523456" w14:textId="77777777" w:rsidR="00EE216F" w:rsidRDefault="00243155">
            <w:pPr>
              <w:jc w:val="center"/>
              <w:rPr>
                <w:sz w:val="18"/>
                <w:szCs w:val="20"/>
              </w:rPr>
            </w:pPr>
            <w:r>
              <w:rPr>
                <w:rFonts w:hint="eastAsia"/>
                <w:sz w:val="18"/>
                <w:szCs w:val="20"/>
              </w:rPr>
              <w:t>Y</w:t>
            </w:r>
            <w:r>
              <w:rPr>
                <w:sz w:val="18"/>
                <w:szCs w:val="20"/>
              </w:rPr>
              <w:t>es</w:t>
            </w:r>
          </w:p>
        </w:tc>
      </w:tr>
      <w:tr w:rsidR="00EE216F" w14:paraId="0016AF58" w14:textId="77777777">
        <w:trPr>
          <w:trHeight w:val="256"/>
        </w:trPr>
        <w:tc>
          <w:tcPr>
            <w:tcW w:w="1838" w:type="dxa"/>
            <w:tcBorders>
              <w:tl2br w:val="nil"/>
            </w:tcBorders>
          </w:tcPr>
          <w:p w14:paraId="7BF47E88" w14:textId="77777777" w:rsidR="00EE216F" w:rsidRDefault="00243155">
            <w:pPr>
              <w:rPr>
                <w:rFonts w:eastAsia="SimSun"/>
                <w:sz w:val="18"/>
                <w:szCs w:val="20"/>
              </w:rPr>
            </w:pPr>
            <w:r>
              <w:rPr>
                <w:rFonts w:eastAsia="SimSun"/>
                <w:sz w:val="18"/>
                <w:szCs w:val="20"/>
              </w:rPr>
              <w:t>Software/hardware compatibility (Whether device capability can be considered for model development)</w:t>
            </w:r>
          </w:p>
        </w:tc>
        <w:tc>
          <w:tcPr>
            <w:tcW w:w="992" w:type="dxa"/>
            <w:vAlign w:val="center"/>
          </w:tcPr>
          <w:p w14:paraId="6DA72881" w14:textId="77777777" w:rsidR="00EE216F" w:rsidRDefault="00243155">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0C9DBDE" w14:textId="77777777" w:rsidR="00EE216F" w:rsidRDefault="00243155">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1B04A8FF" w14:textId="77777777" w:rsidR="00EE216F" w:rsidRDefault="00243155">
            <w:pPr>
              <w:jc w:val="center"/>
              <w:rPr>
                <w:rFonts w:eastAsia="SimSun"/>
                <w:sz w:val="18"/>
                <w:szCs w:val="20"/>
              </w:rPr>
            </w:pPr>
            <w:r>
              <w:rPr>
                <w:rFonts w:eastAsia="SimSun"/>
                <w:sz w:val="18"/>
                <w:szCs w:val="20"/>
              </w:rPr>
              <w:t>Yes</w:t>
            </w:r>
          </w:p>
        </w:tc>
        <w:tc>
          <w:tcPr>
            <w:tcW w:w="993" w:type="dxa"/>
            <w:vAlign w:val="center"/>
          </w:tcPr>
          <w:p w14:paraId="1CD3EDD8" w14:textId="77777777" w:rsidR="00EE216F" w:rsidRDefault="00243155">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09583B95" w14:textId="77777777" w:rsidR="00EE216F" w:rsidRDefault="00243155">
            <w:pPr>
              <w:jc w:val="center"/>
              <w:rPr>
                <w:sz w:val="18"/>
                <w:szCs w:val="20"/>
              </w:rPr>
            </w:pPr>
            <w:r>
              <w:rPr>
                <w:rFonts w:eastAsia="SimSun"/>
                <w:sz w:val="18"/>
                <w:szCs w:val="20"/>
              </w:rPr>
              <w:t>Yes</w:t>
            </w:r>
          </w:p>
        </w:tc>
        <w:tc>
          <w:tcPr>
            <w:tcW w:w="1134" w:type="dxa"/>
            <w:vAlign w:val="center"/>
          </w:tcPr>
          <w:p w14:paraId="18F27AE1" w14:textId="77777777" w:rsidR="00EE216F" w:rsidRDefault="00243155">
            <w:pPr>
              <w:jc w:val="center"/>
              <w:rPr>
                <w:sz w:val="18"/>
                <w:szCs w:val="20"/>
              </w:rPr>
            </w:pPr>
            <w:r>
              <w:rPr>
                <w:rFonts w:eastAsia="SimSun"/>
                <w:sz w:val="18"/>
                <w:szCs w:val="20"/>
              </w:rPr>
              <w:t>Yes</w:t>
            </w:r>
          </w:p>
        </w:tc>
        <w:tc>
          <w:tcPr>
            <w:tcW w:w="1138" w:type="dxa"/>
            <w:vAlign w:val="center"/>
          </w:tcPr>
          <w:p w14:paraId="2960C29C" w14:textId="77777777" w:rsidR="00EE216F" w:rsidRDefault="00243155">
            <w:pPr>
              <w:jc w:val="center"/>
              <w:rPr>
                <w:sz w:val="18"/>
                <w:szCs w:val="20"/>
              </w:rPr>
            </w:pPr>
            <w:r>
              <w:rPr>
                <w:rFonts w:hint="eastAsia"/>
                <w:sz w:val="18"/>
                <w:szCs w:val="20"/>
              </w:rPr>
              <w:t>Y</w:t>
            </w:r>
            <w:r>
              <w:rPr>
                <w:sz w:val="18"/>
                <w:szCs w:val="20"/>
              </w:rPr>
              <w:t>es</w:t>
            </w:r>
          </w:p>
        </w:tc>
      </w:tr>
      <w:tr w:rsidR="00EE216F" w14:paraId="61536293" w14:textId="77777777">
        <w:trPr>
          <w:trHeight w:val="256"/>
        </w:trPr>
        <w:tc>
          <w:tcPr>
            <w:tcW w:w="1838" w:type="dxa"/>
            <w:tcBorders>
              <w:tl2br w:val="nil"/>
            </w:tcBorders>
          </w:tcPr>
          <w:p w14:paraId="01518030" w14:textId="77777777" w:rsidR="00EE216F" w:rsidRDefault="00243155">
            <w:pPr>
              <w:rPr>
                <w:sz w:val="18"/>
                <w:szCs w:val="20"/>
              </w:rPr>
            </w:pPr>
            <w:r>
              <w:rPr>
                <w:rFonts w:eastAsia="Malgun Gothic"/>
                <w:sz w:val="18"/>
                <w:szCs w:val="20"/>
              </w:rPr>
              <w:t>Model performance based on evaluation in 9.2.2.1</w:t>
            </w:r>
          </w:p>
        </w:tc>
        <w:tc>
          <w:tcPr>
            <w:tcW w:w="992" w:type="dxa"/>
          </w:tcPr>
          <w:p w14:paraId="2EAF7447" w14:textId="77777777" w:rsidR="00EE216F" w:rsidRDefault="00243155">
            <w:pPr>
              <w:rPr>
                <w:sz w:val="18"/>
                <w:szCs w:val="20"/>
              </w:rPr>
            </w:pPr>
            <w:r>
              <w:rPr>
                <w:sz w:val="18"/>
              </w:rPr>
              <w:t>Pending evaluation in 9.2.2.1</w:t>
            </w:r>
          </w:p>
        </w:tc>
        <w:tc>
          <w:tcPr>
            <w:tcW w:w="1125" w:type="dxa"/>
          </w:tcPr>
          <w:p w14:paraId="1C0C89D3" w14:textId="77777777" w:rsidR="00EE216F" w:rsidRDefault="00243155">
            <w:pPr>
              <w:rPr>
                <w:sz w:val="18"/>
                <w:szCs w:val="20"/>
              </w:rPr>
            </w:pPr>
            <w:r>
              <w:rPr>
                <w:sz w:val="18"/>
              </w:rPr>
              <w:t>Pending evaluation in 9.2.2.1</w:t>
            </w:r>
          </w:p>
        </w:tc>
        <w:tc>
          <w:tcPr>
            <w:tcW w:w="1143" w:type="dxa"/>
          </w:tcPr>
          <w:p w14:paraId="28102B23" w14:textId="77777777" w:rsidR="00EE216F" w:rsidRDefault="00243155">
            <w:pPr>
              <w:rPr>
                <w:sz w:val="18"/>
                <w:szCs w:val="20"/>
              </w:rPr>
            </w:pPr>
            <w:r>
              <w:rPr>
                <w:sz w:val="18"/>
              </w:rPr>
              <w:t>Pending evaluation in 9.2.2.1</w:t>
            </w:r>
          </w:p>
        </w:tc>
        <w:tc>
          <w:tcPr>
            <w:tcW w:w="993" w:type="dxa"/>
          </w:tcPr>
          <w:p w14:paraId="0F539C22" w14:textId="77777777" w:rsidR="00EE216F" w:rsidRDefault="00243155">
            <w:pPr>
              <w:rPr>
                <w:sz w:val="18"/>
                <w:szCs w:val="20"/>
              </w:rPr>
            </w:pPr>
            <w:r>
              <w:rPr>
                <w:sz w:val="18"/>
              </w:rPr>
              <w:t>Pending evaluation in 9.2.2.1</w:t>
            </w:r>
          </w:p>
        </w:tc>
        <w:tc>
          <w:tcPr>
            <w:tcW w:w="992" w:type="dxa"/>
          </w:tcPr>
          <w:p w14:paraId="15998398" w14:textId="77777777" w:rsidR="00EE216F" w:rsidRDefault="00243155">
            <w:pPr>
              <w:rPr>
                <w:sz w:val="18"/>
                <w:szCs w:val="20"/>
              </w:rPr>
            </w:pPr>
            <w:r>
              <w:rPr>
                <w:sz w:val="18"/>
              </w:rPr>
              <w:t>Pending evaluation in 9.2.2.1</w:t>
            </w:r>
          </w:p>
        </w:tc>
        <w:tc>
          <w:tcPr>
            <w:tcW w:w="1134" w:type="dxa"/>
          </w:tcPr>
          <w:p w14:paraId="3D5A1D62" w14:textId="77777777" w:rsidR="00EE216F" w:rsidRDefault="00243155">
            <w:pPr>
              <w:rPr>
                <w:sz w:val="18"/>
                <w:szCs w:val="20"/>
              </w:rPr>
            </w:pPr>
            <w:r>
              <w:rPr>
                <w:sz w:val="18"/>
              </w:rPr>
              <w:t>Pending evaluation in 9.2.2.1</w:t>
            </w:r>
          </w:p>
        </w:tc>
        <w:tc>
          <w:tcPr>
            <w:tcW w:w="1138" w:type="dxa"/>
          </w:tcPr>
          <w:p w14:paraId="45261729" w14:textId="77777777" w:rsidR="00EE216F" w:rsidRDefault="00243155">
            <w:pPr>
              <w:rPr>
                <w:sz w:val="18"/>
                <w:szCs w:val="20"/>
              </w:rPr>
            </w:pPr>
            <w:r>
              <w:rPr>
                <w:sz w:val="18"/>
              </w:rPr>
              <w:t>Pending evaluation in 9.2.2.1</w:t>
            </w:r>
          </w:p>
        </w:tc>
      </w:tr>
      <w:tr w:rsidR="00EE216F" w14:paraId="4656EF03" w14:textId="77777777">
        <w:trPr>
          <w:trHeight w:val="1204"/>
        </w:trPr>
        <w:tc>
          <w:tcPr>
            <w:tcW w:w="9355" w:type="dxa"/>
            <w:gridSpan w:val="8"/>
            <w:tcBorders>
              <w:tl2br w:val="nil"/>
            </w:tcBorders>
          </w:tcPr>
          <w:p w14:paraId="56F983B5"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1: Assume high accuracy PMI is not privacy sensitive data. FFS: other information such as channel matrix and assisted information. </w:t>
            </w:r>
          </w:p>
          <w:p w14:paraId="3D3E9C95" w14:textId="77777777" w:rsidR="00EE216F" w:rsidRDefault="00243155">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609D433"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621E7AB9" w14:textId="77777777" w:rsidR="00EE216F" w:rsidRDefault="00243155">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101C1DD6" w14:textId="77777777" w:rsidR="00EE216F" w:rsidRDefault="00EE216F">
      <w:pPr>
        <w:rPr>
          <w:b/>
          <w:bCs/>
          <w:i/>
          <w:iCs/>
          <w:sz w:val="20"/>
          <w:szCs w:val="20"/>
          <w:u w:val="single"/>
        </w:rPr>
      </w:pPr>
    </w:p>
    <w:p w14:paraId="21B142C2" w14:textId="77777777" w:rsidR="00EE216F" w:rsidRDefault="00EE216F">
      <w:pPr>
        <w:rPr>
          <w:b/>
          <w:bCs/>
          <w:i/>
          <w:iCs/>
          <w:sz w:val="20"/>
          <w:szCs w:val="20"/>
          <w:u w:val="single"/>
        </w:rPr>
      </w:pPr>
    </w:p>
    <w:p w14:paraId="285ABFCE" w14:textId="77777777" w:rsidR="00EE216F" w:rsidRDefault="00243155">
      <w:pPr>
        <w:rPr>
          <w:b/>
          <w:bCs/>
          <w:i/>
          <w:iCs/>
          <w:sz w:val="20"/>
          <w:szCs w:val="20"/>
          <w:u w:val="single"/>
        </w:rPr>
      </w:pPr>
      <w:r>
        <w:rPr>
          <w:b/>
          <w:bCs/>
          <w:i/>
          <w:iCs/>
          <w:sz w:val="20"/>
          <w:szCs w:val="20"/>
          <w:u w:val="single"/>
        </w:rPr>
        <w:t>Huawei</w:t>
      </w:r>
    </w:p>
    <w:p w14:paraId="3C7D0592" w14:textId="77777777" w:rsidR="00EE216F" w:rsidRDefault="00EE216F">
      <w:pPr>
        <w:rPr>
          <w:b/>
          <w:bCs/>
          <w:i/>
          <w:iCs/>
          <w:sz w:val="20"/>
          <w:szCs w:val="20"/>
          <w:u w:val="single"/>
        </w:rPr>
      </w:pPr>
    </w:p>
    <w:p w14:paraId="234B93AC" w14:textId="77777777" w:rsidR="00EE216F" w:rsidRDefault="00243155">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EE216F" w14:paraId="227EDE94" w14:textId="77777777">
        <w:tc>
          <w:tcPr>
            <w:tcW w:w="2405" w:type="dxa"/>
          </w:tcPr>
          <w:p w14:paraId="256CFAF6" w14:textId="77777777" w:rsidR="00EE216F" w:rsidRDefault="00EE216F"/>
        </w:tc>
        <w:tc>
          <w:tcPr>
            <w:tcW w:w="3119" w:type="dxa"/>
            <w:gridSpan w:val="2"/>
            <w:vAlign w:val="center"/>
          </w:tcPr>
          <w:p w14:paraId="60E48229"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39625415" w14:textId="77777777" w:rsidR="00EE216F" w:rsidRDefault="00243155">
            <w:pPr>
              <w:rPr>
                <w:color w:val="000000" w:themeColor="text1"/>
                <w:kern w:val="24"/>
              </w:rPr>
            </w:pPr>
            <w:r>
              <w:rPr>
                <w:rFonts w:hint="eastAsia"/>
                <w:color w:val="000000" w:themeColor="text1"/>
                <w:kern w:val="24"/>
              </w:rPr>
              <w:t>T</w:t>
            </w:r>
            <w:r>
              <w:rPr>
                <w:color w:val="000000" w:themeColor="text1"/>
                <w:kern w:val="24"/>
              </w:rPr>
              <w:t xml:space="preserve">ype 2 (including gradient exchange </w:t>
            </w:r>
            <w:r>
              <w:rPr>
                <w:color w:val="000000" w:themeColor="text1"/>
                <w:kern w:val="24"/>
              </w:rPr>
              <w:lastRenderedPageBreak/>
              <w:t>sequential training)</w:t>
            </w:r>
          </w:p>
        </w:tc>
        <w:tc>
          <w:tcPr>
            <w:tcW w:w="2552" w:type="dxa"/>
            <w:gridSpan w:val="2"/>
          </w:tcPr>
          <w:p w14:paraId="0C4086C5" w14:textId="77777777" w:rsidR="00EE216F" w:rsidRDefault="00243155">
            <w:pPr>
              <w:rPr>
                <w:color w:val="000000" w:themeColor="text1"/>
                <w:kern w:val="24"/>
              </w:rPr>
            </w:pPr>
            <w:r>
              <w:rPr>
                <w:rFonts w:hint="eastAsia"/>
                <w:color w:val="000000" w:themeColor="text1"/>
                <w:kern w:val="24"/>
              </w:rPr>
              <w:lastRenderedPageBreak/>
              <w:t>T</w:t>
            </w:r>
            <w:r>
              <w:rPr>
                <w:color w:val="000000" w:themeColor="text1"/>
                <w:kern w:val="24"/>
              </w:rPr>
              <w:t>ype 3</w:t>
            </w:r>
          </w:p>
        </w:tc>
      </w:tr>
      <w:tr w:rsidR="00EE216F" w14:paraId="7E3A31FE" w14:textId="77777777">
        <w:tc>
          <w:tcPr>
            <w:tcW w:w="2405" w:type="dxa"/>
          </w:tcPr>
          <w:p w14:paraId="782D9147" w14:textId="77777777" w:rsidR="00EE216F" w:rsidRDefault="00EE216F"/>
        </w:tc>
        <w:tc>
          <w:tcPr>
            <w:tcW w:w="1843" w:type="dxa"/>
            <w:vAlign w:val="center"/>
          </w:tcPr>
          <w:p w14:paraId="072B55DF" w14:textId="77777777" w:rsidR="00EE216F" w:rsidRDefault="00243155">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2489EFE8" w14:textId="77777777" w:rsidR="00EE216F" w:rsidRDefault="00243155">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5AC54AFB" w14:textId="77777777" w:rsidR="00EE216F" w:rsidRDefault="00EE216F">
            <w:pPr>
              <w:rPr>
                <w:color w:val="000000" w:themeColor="text1"/>
                <w:kern w:val="24"/>
              </w:rPr>
            </w:pPr>
          </w:p>
        </w:tc>
        <w:tc>
          <w:tcPr>
            <w:tcW w:w="1276" w:type="dxa"/>
          </w:tcPr>
          <w:p w14:paraId="5DDA65C2" w14:textId="77777777" w:rsidR="00EE216F" w:rsidRDefault="00243155">
            <w:pPr>
              <w:rPr>
                <w:color w:val="000000" w:themeColor="text1"/>
                <w:kern w:val="24"/>
              </w:rPr>
            </w:pPr>
            <w:r>
              <w:rPr>
                <w:rFonts w:hint="eastAsia"/>
              </w:rPr>
              <w:t>N</w:t>
            </w:r>
            <w:r>
              <w:t>W first</w:t>
            </w:r>
          </w:p>
        </w:tc>
        <w:tc>
          <w:tcPr>
            <w:tcW w:w="1276" w:type="dxa"/>
          </w:tcPr>
          <w:p w14:paraId="1E7EB6DE" w14:textId="77777777" w:rsidR="00EE216F" w:rsidRDefault="00243155">
            <w:pPr>
              <w:rPr>
                <w:color w:val="000000" w:themeColor="text1"/>
                <w:kern w:val="24"/>
              </w:rPr>
            </w:pPr>
            <w:r>
              <w:rPr>
                <w:rFonts w:hint="eastAsia"/>
              </w:rPr>
              <w:t xml:space="preserve"> </w:t>
            </w:r>
            <w:r>
              <w:t>UE first</w:t>
            </w:r>
          </w:p>
        </w:tc>
      </w:tr>
      <w:tr w:rsidR="00EE216F" w14:paraId="751BAB3C" w14:textId="77777777">
        <w:tc>
          <w:tcPr>
            <w:tcW w:w="2405" w:type="dxa"/>
          </w:tcPr>
          <w:p w14:paraId="199CEB31" w14:textId="77777777" w:rsidR="00EE216F" w:rsidRDefault="00243155">
            <w:r>
              <w:t>Whether model can be kept proprietary</w:t>
            </w:r>
          </w:p>
        </w:tc>
        <w:tc>
          <w:tcPr>
            <w:tcW w:w="1843" w:type="dxa"/>
            <w:vAlign w:val="center"/>
          </w:tcPr>
          <w:p w14:paraId="33F76B7A" w14:textId="77777777" w:rsidR="00EE216F" w:rsidRDefault="00243155">
            <w:pPr>
              <w:rPr>
                <w:color w:val="FF0000"/>
                <w:kern w:val="24"/>
              </w:rPr>
            </w:pPr>
            <w:r>
              <w:rPr>
                <w:color w:val="FF0000"/>
                <w:kern w:val="24"/>
              </w:rPr>
              <w:t>No</w:t>
            </w:r>
          </w:p>
        </w:tc>
        <w:tc>
          <w:tcPr>
            <w:tcW w:w="1276" w:type="dxa"/>
            <w:vAlign w:val="center"/>
          </w:tcPr>
          <w:p w14:paraId="35E2F566" w14:textId="77777777" w:rsidR="00EE216F" w:rsidRDefault="00243155">
            <w:pPr>
              <w:rPr>
                <w:color w:val="FF0000"/>
              </w:rPr>
            </w:pPr>
            <w:r>
              <w:rPr>
                <w:color w:val="FF0000"/>
                <w:kern w:val="24"/>
              </w:rPr>
              <w:t>No</w:t>
            </w:r>
          </w:p>
        </w:tc>
        <w:tc>
          <w:tcPr>
            <w:tcW w:w="1275" w:type="dxa"/>
            <w:vAlign w:val="center"/>
          </w:tcPr>
          <w:p w14:paraId="5EED07DE" w14:textId="77777777" w:rsidR="00EE216F" w:rsidRDefault="00243155">
            <w:pPr>
              <w:rPr>
                <w:color w:val="000000" w:themeColor="text1"/>
              </w:rPr>
            </w:pPr>
            <w:r>
              <w:rPr>
                <w:color w:val="00B050"/>
                <w:kern w:val="24"/>
              </w:rPr>
              <w:t>Yes</w:t>
            </w:r>
          </w:p>
        </w:tc>
        <w:tc>
          <w:tcPr>
            <w:tcW w:w="1276" w:type="dxa"/>
            <w:vAlign w:val="center"/>
          </w:tcPr>
          <w:p w14:paraId="4653CA3B" w14:textId="77777777" w:rsidR="00EE216F" w:rsidRDefault="00243155">
            <w:pPr>
              <w:rPr>
                <w:color w:val="00B050"/>
                <w:kern w:val="24"/>
              </w:rPr>
            </w:pPr>
            <w:r>
              <w:rPr>
                <w:color w:val="00B050"/>
                <w:kern w:val="24"/>
              </w:rPr>
              <w:t>Yes</w:t>
            </w:r>
          </w:p>
        </w:tc>
        <w:tc>
          <w:tcPr>
            <w:tcW w:w="1276" w:type="dxa"/>
            <w:vAlign w:val="center"/>
          </w:tcPr>
          <w:p w14:paraId="17821992" w14:textId="77777777" w:rsidR="00EE216F" w:rsidRDefault="00243155">
            <w:pPr>
              <w:rPr>
                <w:color w:val="00B050"/>
                <w:kern w:val="24"/>
              </w:rPr>
            </w:pPr>
            <w:r>
              <w:rPr>
                <w:color w:val="00B050"/>
                <w:kern w:val="24"/>
              </w:rPr>
              <w:t>Yes</w:t>
            </w:r>
          </w:p>
        </w:tc>
      </w:tr>
      <w:tr w:rsidR="00EE216F" w14:paraId="599A0743" w14:textId="77777777">
        <w:tc>
          <w:tcPr>
            <w:tcW w:w="2405" w:type="dxa"/>
          </w:tcPr>
          <w:p w14:paraId="41851BA7" w14:textId="77777777" w:rsidR="00EE216F" w:rsidRDefault="00243155">
            <w:r>
              <w:t>Whether require privacy-sensitive dataset sharing</w:t>
            </w:r>
          </w:p>
        </w:tc>
        <w:tc>
          <w:tcPr>
            <w:tcW w:w="1843" w:type="dxa"/>
            <w:vAlign w:val="center"/>
          </w:tcPr>
          <w:p w14:paraId="2A829D14" w14:textId="77777777" w:rsidR="00EE216F" w:rsidRDefault="00243155">
            <w:pPr>
              <w:rPr>
                <w:color w:val="00B050"/>
                <w:kern w:val="24"/>
              </w:rPr>
            </w:pPr>
            <w:r>
              <w:rPr>
                <w:color w:val="00B050"/>
                <w:kern w:val="24"/>
              </w:rPr>
              <w:t>No</w:t>
            </w:r>
          </w:p>
        </w:tc>
        <w:tc>
          <w:tcPr>
            <w:tcW w:w="1276" w:type="dxa"/>
            <w:vAlign w:val="center"/>
          </w:tcPr>
          <w:p w14:paraId="6FD0BFB6" w14:textId="77777777" w:rsidR="00EE216F" w:rsidRDefault="00243155">
            <w:pPr>
              <w:rPr>
                <w:color w:val="00B050"/>
              </w:rPr>
            </w:pPr>
            <w:r>
              <w:rPr>
                <w:color w:val="00B050"/>
                <w:kern w:val="24"/>
              </w:rPr>
              <w:t>No</w:t>
            </w:r>
          </w:p>
        </w:tc>
        <w:tc>
          <w:tcPr>
            <w:tcW w:w="1275" w:type="dxa"/>
            <w:vAlign w:val="center"/>
          </w:tcPr>
          <w:p w14:paraId="365792D8" w14:textId="77777777" w:rsidR="00EE216F" w:rsidRDefault="00243155">
            <w:pPr>
              <w:rPr>
                <w:color w:val="00B050"/>
              </w:rPr>
            </w:pPr>
            <w:r>
              <w:rPr>
                <w:color w:val="00B050"/>
                <w:kern w:val="24"/>
              </w:rPr>
              <w:t>No</w:t>
            </w:r>
          </w:p>
        </w:tc>
        <w:tc>
          <w:tcPr>
            <w:tcW w:w="1276" w:type="dxa"/>
            <w:vAlign w:val="center"/>
          </w:tcPr>
          <w:p w14:paraId="58A92755" w14:textId="77777777" w:rsidR="00EE216F" w:rsidRDefault="00243155">
            <w:pPr>
              <w:rPr>
                <w:color w:val="00B050"/>
                <w:kern w:val="24"/>
              </w:rPr>
            </w:pPr>
            <w:r>
              <w:rPr>
                <w:color w:val="00B050"/>
                <w:kern w:val="24"/>
              </w:rPr>
              <w:t>No</w:t>
            </w:r>
          </w:p>
        </w:tc>
        <w:tc>
          <w:tcPr>
            <w:tcW w:w="1276" w:type="dxa"/>
            <w:vAlign w:val="center"/>
          </w:tcPr>
          <w:p w14:paraId="6C56D0ED" w14:textId="77777777" w:rsidR="00EE216F" w:rsidRDefault="00243155">
            <w:pPr>
              <w:rPr>
                <w:color w:val="00B050"/>
                <w:kern w:val="24"/>
              </w:rPr>
            </w:pPr>
            <w:r>
              <w:rPr>
                <w:color w:val="00B050"/>
                <w:kern w:val="24"/>
              </w:rPr>
              <w:t>No</w:t>
            </w:r>
          </w:p>
        </w:tc>
      </w:tr>
      <w:tr w:rsidR="00EE216F" w14:paraId="0E51A60B" w14:textId="77777777">
        <w:tc>
          <w:tcPr>
            <w:tcW w:w="2405" w:type="dxa"/>
          </w:tcPr>
          <w:p w14:paraId="0515763A" w14:textId="77777777" w:rsidR="00EE216F" w:rsidRDefault="00243155">
            <w:r>
              <w:t>Flexibility to support cell/site/scenario/configuration specific model</w:t>
            </w:r>
          </w:p>
        </w:tc>
        <w:tc>
          <w:tcPr>
            <w:tcW w:w="1843" w:type="dxa"/>
            <w:vAlign w:val="center"/>
          </w:tcPr>
          <w:p w14:paraId="23653D3A" w14:textId="77777777" w:rsidR="00EE216F" w:rsidRDefault="00243155">
            <w:pPr>
              <w:rPr>
                <w:color w:val="000000" w:themeColor="text1"/>
                <w:kern w:val="24"/>
              </w:rPr>
            </w:pPr>
            <w:r>
              <w:rPr>
                <w:color w:val="00B050"/>
                <w:kern w:val="24"/>
              </w:rPr>
              <w:t>Yes</w:t>
            </w:r>
          </w:p>
        </w:tc>
        <w:tc>
          <w:tcPr>
            <w:tcW w:w="1276" w:type="dxa"/>
            <w:vAlign w:val="center"/>
          </w:tcPr>
          <w:p w14:paraId="7DEAAFB6" w14:textId="77777777" w:rsidR="00EE216F" w:rsidRDefault="00243155">
            <w:pPr>
              <w:rPr>
                <w:color w:val="FF0000"/>
              </w:rPr>
            </w:pPr>
            <w:r>
              <w:rPr>
                <w:color w:val="FF0000"/>
                <w:kern w:val="24"/>
              </w:rPr>
              <w:t>No</w:t>
            </w:r>
          </w:p>
        </w:tc>
        <w:tc>
          <w:tcPr>
            <w:tcW w:w="1275" w:type="dxa"/>
            <w:vAlign w:val="center"/>
          </w:tcPr>
          <w:p w14:paraId="2F63CA8F" w14:textId="77777777" w:rsidR="00EE216F" w:rsidRDefault="00243155">
            <w:pPr>
              <w:rPr>
                <w:color w:val="FF0000"/>
              </w:rPr>
            </w:pPr>
            <w:r>
              <w:rPr>
                <w:color w:val="FF0000"/>
                <w:kern w:val="24"/>
              </w:rPr>
              <w:t>No</w:t>
            </w:r>
          </w:p>
        </w:tc>
        <w:tc>
          <w:tcPr>
            <w:tcW w:w="1276" w:type="dxa"/>
            <w:vAlign w:val="center"/>
          </w:tcPr>
          <w:p w14:paraId="225EAA17" w14:textId="77777777" w:rsidR="00EE216F" w:rsidRDefault="00243155">
            <w:pPr>
              <w:rPr>
                <w:color w:val="000000" w:themeColor="text1"/>
                <w:kern w:val="24"/>
              </w:rPr>
            </w:pPr>
            <w:r>
              <w:rPr>
                <w:color w:val="00B050"/>
                <w:kern w:val="24"/>
              </w:rPr>
              <w:t>Yes</w:t>
            </w:r>
          </w:p>
        </w:tc>
        <w:tc>
          <w:tcPr>
            <w:tcW w:w="1276" w:type="dxa"/>
            <w:vAlign w:val="center"/>
          </w:tcPr>
          <w:p w14:paraId="24AFFB8A" w14:textId="77777777" w:rsidR="00EE216F" w:rsidRDefault="00243155">
            <w:pPr>
              <w:rPr>
                <w:color w:val="000000" w:themeColor="text1"/>
                <w:kern w:val="24"/>
              </w:rPr>
            </w:pPr>
            <w:r>
              <w:rPr>
                <w:color w:val="FF0000"/>
                <w:kern w:val="24"/>
              </w:rPr>
              <w:t>No</w:t>
            </w:r>
          </w:p>
        </w:tc>
      </w:tr>
      <w:tr w:rsidR="00EE216F" w14:paraId="72662AFC" w14:textId="77777777">
        <w:tc>
          <w:tcPr>
            <w:tcW w:w="2405" w:type="dxa"/>
          </w:tcPr>
          <w:p w14:paraId="6D5B9D5B" w14:textId="77777777" w:rsidR="00EE216F" w:rsidRDefault="00243155">
            <w:r>
              <w:t>Whether gNB/device specific optimization is allowed</w:t>
            </w:r>
          </w:p>
        </w:tc>
        <w:tc>
          <w:tcPr>
            <w:tcW w:w="1843" w:type="dxa"/>
            <w:vAlign w:val="center"/>
          </w:tcPr>
          <w:p w14:paraId="6EB09016" w14:textId="77777777" w:rsidR="00EE216F" w:rsidRDefault="00243155">
            <w:pPr>
              <w:rPr>
                <w:color w:val="000000" w:themeColor="text1"/>
                <w:kern w:val="24"/>
              </w:rPr>
            </w:pPr>
            <w:r>
              <w:rPr>
                <w:color w:val="FF0000"/>
                <w:kern w:val="24"/>
              </w:rPr>
              <w:t>No/</w:t>
            </w:r>
            <w:r>
              <w:rPr>
                <w:color w:val="FFC000"/>
                <w:kern w:val="24"/>
              </w:rPr>
              <w:t xml:space="preserve">Restricted </w:t>
            </w:r>
            <w:r>
              <w:rPr>
                <w:kern w:val="24"/>
              </w:rPr>
              <w:t>for device agnostic</w:t>
            </w:r>
            <w:r>
              <w:rPr>
                <w:color w:val="000000" w:themeColor="text1"/>
                <w:kern w:val="24"/>
              </w:rPr>
              <w:t>;</w:t>
            </w:r>
          </w:p>
          <w:p w14:paraId="069488B8" w14:textId="77777777" w:rsidR="00EE216F" w:rsidRDefault="00243155">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0B4D9D8A" w14:textId="77777777" w:rsidR="00EE216F" w:rsidRDefault="00243155">
            <w:pPr>
              <w:rPr>
                <w:color w:val="000000" w:themeColor="text1"/>
              </w:rPr>
            </w:pPr>
            <w:r>
              <w:rPr>
                <w:color w:val="FFC000"/>
                <w:kern w:val="24"/>
              </w:rPr>
              <w:t>Restricted</w:t>
            </w:r>
          </w:p>
        </w:tc>
        <w:tc>
          <w:tcPr>
            <w:tcW w:w="1275" w:type="dxa"/>
            <w:vAlign w:val="center"/>
          </w:tcPr>
          <w:p w14:paraId="3BA16E6E" w14:textId="77777777" w:rsidR="00EE216F" w:rsidRDefault="00243155">
            <w:pPr>
              <w:rPr>
                <w:color w:val="00B050"/>
              </w:rPr>
            </w:pPr>
            <w:r>
              <w:rPr>
                <w:color w:val="00B050"/>
                <w:kern w:val="24"/>
              </w:rPr>
              <w:t>Yes</w:t>
            </w:r>
          </w:p>
        </w:tc>
        <w:tc>
          <w:tcPr>
            <w:tcW w:w="1276" w:type="dxa"/>
            <w:vAlign w:val="center"/>
          </w:tcPr>
          <w:p w14:paraId="3B164DC0" w14:textId="77777777" w:rsidR="00EE216F" w:rsidRDefault="00243155">
            <w:pPr>
              <w:rPr>
                <w:color w:val="00B050"/>
                <w:kern w:val="24"/>
              </w:rPr>
            </w:pPr>
            <w:r>
              <w:rPr>
                <w:color w:val="00B050"/>
                <w:kern w:val="24"/>
              </w:rPr>
              <w:t>Yes</w:t>
            </w:r>
          </w:p>
        </w:tc>
        <w:tc>
          <w:tcPr>
            <w:tcW w:w="1276" w:type="dxa"/>
            <w:vAlign w:val="center"/>
          </w:tcPr>
          <w:p w14:paraId="61B185C8" w14:textId="77777777" w:rsidR="00EE216F" w:rsidRDefault="00243155">
            <w:pPr>
              <w:rPr>
                <w:color w:val="00B050"/>
                <w:kern w:val="24"/>
              </w:rPr>
            </w:pPr>
            <w:r>
              <w:rPr>
                <w:color w:val="00B050"/>
                <w:kern w:val="24"/>
              </w:rPr>
              <w:t>Yes</w:t>
            </w:r>
          </w:p>
        </w:tc>
      </w:tr>
      <w:tr w:rsidR="00EE216F" w14:paraId="3AB15A06" w14:textId="77777777">
        <w:tc>
          <w:tcPr>
            <w:tcW w:w="2405" w:type="dxa"/>
          </w:tcPr>
          <w:p w14:paraId="548C03E0" w14:textId="77777777" w:rsidR="00EE216F" w:rsidRDefault="00243155">
            <w:r>
              <w:t>Model update flexibility after deployment</w:t>
            </w:r>
          </w:p>
        </w:tc>
        <w:tc>
          <w:tcPr>
            <w:tcW w:w="1843" w:type="dxa"/>
            <w:vAlign w:val="center"/>
          </w:tcPr>
          <w:p w14:paraId="1A7D8BCF" w14:textId="77777777" w:rsidR="00EE216F" w:rsidRDefault="00243155">
            <w:pPr>
              <w:rPr>
                <w:color w:val="000000" w:themeColor="text1"/>
              </w:rPr>
            </w:pPr>
            <w:r>
              <w:rPr>
                <w:color w:val="00B050"/>
                <w:kern w:val="24"/>
              </w:rPr>
              <w:t>Flexible</w:t>
            </w:r>
          </w:p>
        </w:tc>
        <w:tc>
          <w:tcPr>
            <w:tcW w:w="1276" w:type="dxa"/>
            <w:vAlign w:val="center"/>
          </w:tcPr>
          <w:p w14:paraId="5D693919" w14:textId="77777777" w:rsidR="00EE216F" w:rsidRDefault="00243155">
            <w:pPr>
              <w:rPr>
                <w:color w:val="FF0000"/>
              </w:rPr>
            </w:pPr>
            <w:r>
              <w:rPr>
                <w:color w:val="FF0000"/>
                <w:kern w:val="24"/>
              </w:rPr>
              <w:t>Not flexible</w:t>
            </w:r>
          </w:p>
        </w:tc>
        <w:tc>
          <w:tcPr>
            <w:tcW w:w="1275" w:type="dxa"/>
            <w:vAlign w:val="center"/>
          </w:tcPr>
          <w:p w14:paraId="28C05710" w14:textId="77777777" w:rsidR="00EE216F" w:rsidRDefault="00243155">
            <w:pPr>
              <w:rPr>
                <w:color w:val="FF0000"/>
              </w:rPr>
            </w:pPr>
            <w:r>
              <w:rPr>
                <w:color w:val="FF0000"/>
                <w:kern w:val="24"/>
              </w:rPr>
              <w:t>Not flexible</w:t>
            </w:r>
          </w:p>
        </w:tc>
        <w:tc>
          <w:tcPr>
            <w:tcW w:w="1276" w:type="dxa"/>
            <w:vAlign w:val="center"/>
          </w:tcPr>
          <w:p w14:paraId="75D8D8A0" w14:textId="77777777" w:rsidR="00EE216F" w:rsidRDefault="00243155">
            <w:pPr>
              <w:rPr>
                <w:color w:val="FFC000"/>
                <w:kern w:val="24"/>
              </w:rPr>
            </w:pPr>
            <w:r>
              <w:rPr>
                <w:color w:val="FFC000"/>
                <w:kern w:val="24"/>
              </w:rPr>
              <w:t>Semi-flexible</w:t>
            </w:r>
          </w:p>
        </w:tc>
        <w:tc>
          <w:tcPr>
            <w:tcW w:w="1276" w:type="dxa"/>
            <w:vAlign w:val="center"/>
          </w:tcPr>
          <w:p w14:paraId="1AFB6DD6" w14:textId="77777777" w:rsidR="00EE216F" w:rsidRDefault="00243155">
            <w:pPr>
              <w:rPr>
                <w:color w:val="FF0000"/>
                <w:kern w:val="24"/>
              </w:rPr>
            </w:pPr>
            <w:r>
              <w:rPr>
                <w:color w:val="FF0000"/>
                <w:kern w:val="24"/>
              </w:rPr>
              <w:t>Not flexible</w:t>
            </w:r>
          </w:p>
        </w:tc>
      </w:tr>
      <w:tr w:rsidR="00EE216F" w14:paraId="343C00F7" w14:textId="77777777">
        <w:tc>
          <w:tcPr>
            <w:tcW w:w="2405" w:type="dxa"/>
          </w:tcPr>
          <w:p w14:paraId="40D76342" w14:textId="77777777" w:rsidR="00EE216F" w:rsidRDefault="00243155">
            <w:r>
              <w:t>Engineering isolation (</w:t>
            </w:r>
            <w:r>
              <w:rPr>
                <w:rFonts w:eastAsia="Malgun Gothic"/>
                <w:szCs w:val="20"/>
              </w:rPr>
              <w:t>feasibility of allowing UE side and NW side to develop/update models separately</w:t>
            </w:r>
            <w:r>
              <w:t>)</w:t>
            </w:r>
          </w:p>
        </w:tc>
        <w:tc>
          <w:tcPr>
            <w:tcW w:w="1843" w:type="dxa"/>
            <w:vAlign w:val="center"/>
          </w:tcPr>
          <w:p w14:paraId="2207B4F8" w14:textId="77777777" w:rsidR="00EE216F" w:rsidRDefault="00243155">
            <w:pPr>
              <w:rPr>
                <w:color w:val="000000" w:themeColor="text1"/>
                <w:kern w:val="24"/>
              </w:rPr>
            </w:pPr>
            <w:r>
              <w:rPr>
                <w:color w:val="00B050"/>
                <w:kern w:val="24"/>
              </w:rPr>
              <w:t>Isolable</w:t>
            </w:r>
            <w:r>
              <w:rPr>
                <w:color w:val="000000" w:themeColor="text1"/>
                <w:kern w:val="24"/>
              </w:rPr>
              <w:t>/</w:t>
            </w:r>
            <w:r>
              <w:rPr>
                <w:color w:val="FFC000"/>
                <w:kern w:val="24"/>
              </w:rPr>
              <w:t xml:space="preserve">Restricted </w:t>
            </w:r>
            <w:r>
              <w:rPr>
                <w:color w:val="000000" w:themeColor="text1"/>
                <w:kern w:val="24"/>
              </w:rPr>
              <w:t>for device agnostic;</w:t>
            </w:r>
          </w:p>
          <w:p w14:paraId="1CB64757" w14:textId="77777777" w:rsidR="00EE216F" w:rsidRDefault="00243155">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17DBA5C1" w14:textId="77777777" w:rsidR="00EE216F" w:rsidRDefault="00243155">
            <w:pPr>
              <w:rPr>
                <w:color w:val="FF0000"/>
              </w:rPr>
            </w:pPr>
            <w:r>
              <w:rPr>
                <w:color w:val="FF0000"/>
                <w:kern w:val="24"/>
              </w:rPr>
              <w:t>Non-isolable</w:t>
            </w:r>
          </w:p>
        </w:tc>
        <w:tc>
          <w:tcPr>
            <w:tcW w:w="1275" w:type="dxa"/>
            <w:vAlign w:val="center"/>
          </w:tcPr>
          <w:p w14:paraId="6072AC16" w14:textId="77777777" w:rsidR="00EE216F" w:rsidRDefault="00243155">
            <w:pPr>
              <w:rPr>
                <w:color w:val="FF0000"/>
                <w:u w:val="single"/>
              </w:rPr>
            </w:pPr>
            <w:r>
              <w:rPr>
                <w:color w:val="FF0000"/>
                <w:kern w:val="24"/>
                <w:u w:val="single"/>
              </w:rPr>
              <w:t>Strongly non-isolable</w:t>
            </w:r>
          </w:p>
        </w:tc>
        <w:tc>
          <w:tcPr>
            <w:tcW w:w="1276" w:type="dxa"/>
            <w:vAlign w:val="center"/>
          </w:tcPr>
          <w:p w14:paraId="2A40B311" w14:textId="77777777" w:rsidR="00EE216F" w:rsidRDefault="00243155">
            <w:pPr>
              <w:rPr>
                <w:color w:val="00B050"/>
                <w:kern w:val="24"/>
              </w:rPr>
            </w:pPr>
            <w:r>
              <w:rPr>
                <w:color w:val="00B050"/>
                <w:kern w:val="24"/>
              </w:rPr>
              <w:t>Isolable</w:t>
            </w:r>
          </w:p>
        </w:tc>
        <w:tc>
          <w:tcPr>
            <w:tcW w:w="1276" w:type="dxa"/>
            <w:vAlign w:val="center"/>
          </w:tcPr>
          <w:p w14:paraId="0F225C4F" w14:textId="77777777" w:rsidR="00EE216F" w:rsidRDefault="00243155">
            <w:pPr>
              <w:rPr>
                <w:color w:val="00B050"/>
                <w:kern w:val="24"/>
              </w:rPr>
            </w:pPr>
            <w:r>
              <w:rPr>
                <w:color w:val="00B050"/>
                <w:kern w:val="24"/>
              </w:rPr>
              <w:t>Isolable</w:t>
            </w:r>
          </w:p>
        </w:tc>
      </w:tr>
      <w:tr w:rsidR="00EE216F" w14:paraId="64C31498" w14:textId="77777777">
        <w:tc>
          <w:tcPr>
            <w:tcW w:w="2405" w:type="dxa"/>
          </w:tcPr>
          <w:p w14:paraId="7CFDDB65" w14:textId="77777777" w:rsidR="00EE216F" w:rsidRDefault="00243155">
            <w:r>
              <w:t>Model performance</w:t>
            </w:r>
          </w:p>
        </w:tc>
        <w:tc>
          <w:tcPr>
            <w:tcW w:w="1843" w:type="dxa"/>
            <w:vAlign w:val="center"/>
          </w:tcPr>
          <w:p w14:paraId="31D69F76" w14:textId="77777777" w:rsidR="00EE216F" w:rsidRDefault="00243155">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for device agnostic;</w:t>
            </w:r>
          </w:p>
          <w:p w14:paraId="11B04FC1" w14:textId="77777777" w:rsidR="00EE216F" w:rsidRDefault="00243155">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33F06971" w14:textId="77777777" w:rsidR="00EE216F" w:rsidRDefault="00243155">
            <w:pPr>
              <w:rPr>
                <w:color w:val="FFC000"/>
              </w:rPr>
            </w:pPr>
            <w:r>
              <w:rPr>
                <w:color w:val="FFC000"/>
                <w:kern w:val="24"/>
              </w:rPr>
              <w:t>Suboptimal</w:t>
            </w:r>
          </w:p>
        </w:tc>
        <w:tc>
          <w:tcPr>
            <w:tcW w:w="1275" w:type="dxa"/>
            <w:vAlign w:val="center"/>
          </w:tcPr>
          <w:p w14:paraId="2909F516" w14:textId="77777777" w:rsidR="00EE216F" w:rsidRDefault="00243155">
            <w:pPr>
              <w:rPr>
                <w:color w:val="FFC000"/>
              </w:rPr>
            </w:pPr>
            <w:r>
              <w:rPr>
                <w:color w:val="FFC000"/>
                <w:kern w:val="24"/>
              </w:rPr>
              <w:t>Suboptimal</w:t>
            </w:r>
          </w:p>
        </w:tc>
        <w:tc>
          <w:tcPr>
            <w:tcW w:w="1276" w:type="dxa"/>
            <w:vAlign w:val="center"/>
          </w:tcPr>
          <w:p w14:paraId="7E0C0915" w14:textId="77777777" w:rsidR="00EE216F" w:rsidRDefault="00243155">
            <w:pPr>
              <w:rPr>
                <w:color w:val="FFC000"/>
                <w:kern w:val="24"/>
              </w:rPr>
            </w:pPr>
            <w:r>
              <w:rPr>
                <w:color w:val="FFC000"/>
                <w:kern w:val="24"/>
              </w:rPr>
              <w:t>Suboptimal</w:t>
            </w:r>
          </w:p>
        </w:tc>
        <w:tc>
          <w:tcPr>
            <w:tcW w:w="1276" w:type="dxa"/>
            <w:vAlign w:val="center"/>
          </w:tcPr>
          <w:p w14:paraId="2EC55E65" w14:textId="77777777" w:rsidR="00EE216F" w:rsidRDefault="00243155">
            <w:pPr>
              <w:rPr>
                <w:color w:val="FFC000"/>
                <w:kern w:val="24"/>
              </w:rPr>
            </w:pPr>
            <w:r>
              <w:rPr>
                <w:color w:val="FFC000"/>
                <w:kern w:val="24"/>
              </w:rPr>
              <w:t>Suboptimal</w:t>
            </w:r>
          </w:p>
        </w:tc>
      </w:tr>
      <w:tr w:rsidR="00EE216F" w14:paraId="37AF45B6" w14:textId="77777777">
        <w:tc>
          <w:tcPr>
            <w:tcW w:w="2405" w:type="dxa"/>
          </w:tcPr>
          <w:p w14:paraId="2AF9E522" w14:textId="77777777" w:rsidR="00EE216F" w:rsidRDefault="00243155">
            <w:r>
              <w:t>Whether gNB can maintain/store a single/unified model</w:t>
            </w:r>
          </w:p>
        </w:tc>
        <w:tc>
          <w:tcPr>
            <w:tcW w:w="1843" w:type="dxa"/>
            <w:vAlign w:val="center"/>
          </w:tcPr>
          <w:p w14:paraId="4FD821FE" w14:textId="77777777" w:rsidR="00EE216F" w:rsidRDefault="00243155">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for device agnostic;</w:t>
            </w:r>
          </w:p>
          <w:p w14:paraId="319CE28B" w14:textId="77777777" w:rsidR="00EE216F" w:rsidRDefault="00243155">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6AABBD18" w14:textId="77777777" w:rsidR="00EE216F" w:rsidRDefault="00243155">
            <w:pPr>
              <w:rPr>
                <w:color w:val="000000" w:themeColor="text1"/>
              </w:rPr>
            </w:pPr>
            <w:r>
              <w:rPr>
                <w:color w:val="FF0000"/>
                <w:kern w:val="24"/>
              </w:rPr>
              <w:t>No</w:t>
            </w:r>
          </w:p>
        </w:tc>
        <w:tc>
          <w:tcPr>
            <w:tcW w:w="1275" w:type="dxa"/>
            <w:vAlign w:val="center"/>
          </w:tcPr>
          <w:p w14:paraId="59823050" w14:textId="77777777" w:rsidR="00EE216F" w:rsidRDefault="00243155">
            <w:pPr>
              <w:rPr>
                <w:color w:val="00B050"/>
              </w:rPr>
            </w:pPr>
            <w:r>
              <w:rPr>
                <w:color w:val="00B050"/>
                <w:kern w:val="24"/>
              </w:rPr>
              <w:t>Yes</w:t>
            </w:r>
          </w:p>
        </w:tc>
        <w:tc>
          <w:tcPr>
            <w:tcW w:w="1276" w:type="dxa"/>
            <w:vAlign w:val="center"/>
          </w:tcPr>
          <w:p w14:paraId="72844ACC" w14:textId="77777777" w:rsidR="00EE216F" w:rsidRDefault="00243155">
            <w:pPr>
              <w:rPr>
                <w:color w:val="00B050"/>
                <w:kern w:val="24"/>
              </w:rPr>
            </w:pPr>
            <w:r>
              <w:rPr>
                <w:color w:val="00B050"/>
                <w:kern w:val="24"/>
              </w:rPr>
              <w:t>Yes</w:t>
            </w:r>
          </w:p>
        </w:tc>
        <w:tc>
          <w:tcPr>
            <w:tcW w:w="1276" w:type="dxa"/>
            <w:vAlign w:val="center"/>
          </w:tcPr>
          <w:p w14:paraId="583656DD" w14:textId="77777777" w:rsidR="00EE216F" w:rsidRDefault="00243155">
            <w:pPr>
              <w:rPr>
                <w:color w:val="000000" w:themeColor="text1"/>
                <w:kern w:val="24"/>
              </w:rPr>
            </w:pPr>
            <w:r>
              <w:rPr>
                <w:color w:val="FFC000"/>
                <w:kern w:val="24"/>
              </w:rPr>
              <w:t>Restricted</w:t>
            </w:r>
          </w:p>
        </w:tc>
      </w:tr>
      <w:tr w:rsidR="00EE216F" w14:paraId="29BFFE0A" w14:textId="77777777">
        <w:tc>
          <w:tcPr>
            <w:tcW w:w="2405" w:type="dxa"/>
          </w:tcPr>
          <w:p w14:paraId="5A122065" w14:textId="77777777" w:rsidR="00EE216F" w:rsidRDefault="00243155">
            <w:r>
              <w:t>Whether UE device can maintain/store a single/unified model</w:t>
            </w:r>
          </w:p>
        </w:tc>
        <w:tc>
          <w:tcPr>
            <w:tcW w:w="1843" w:type="dxa"/>
            <w:vAlign w:val="center"/>
          </w:tcPr>
          <w:p w14:paraId="0471B543" w14:textId="77777777" w:rsidR="00EE216F" w:rsidRDefault="00243155">
            <w:pPr>
              <w:rPr>
                <w:color w:val="00B050"/>
              </w:rPr>
            </w:pPr>
            <w:r>
              <w:rPr>
                <w:color w:val="00B050"/>
                <w:kern w:val="24"/>
              </w:rPr>
              <w:t>Yes</w:t>
            </w:r>
          </w:p>
        </w:tc>
        <w:tc>
          <w:tcPr>
            <w:tcW w:w="1276" w:type="dxa"/>
            <w:vAlign w:val="center"/>
          </w:tcPr>
          <w:p w14:paraId="19437467" w14:textId="77777777" w:rsidR="00EE216F" w:rsidRDefault="00243155">
            <w:pPr>
              <w:rPr>
                <w:color w:val="00B050"/>
              </w:rPr>
            </w:pPr>
            <w:r>
              <w:rPr>
                <w:color w:val="00B050"/>
                <w:kern w:val="24"/>
              </w:rPr>
              <w:t>Yes</w:t>
            </w:r>
          </w:p>
        </w:tc>
        <w:tc>
          <w:tcPr>
            <w:tcW w:w="1275" w:type="dxa"/>
            <w:vAlign w:val="center"/>
          </w:tcPr>
          <w:p w14:paraId="4BD55B93" w14:textId="77777777" w:rsidR="00EE216F" w:rsidRDefault="00243155">
            <w:pPr>
              <w:rPr>
                <w:color w:val="00B050"/>
              </w:rPr>
            </w:pPr>
            <w:r>
              <w:rPr>
                <w:color w:val="00B050"/>
                <w:kern w:val="24"/>
              </w:rPr>
              <w:t>Yes</w:t>
            </w:r>
          </w:p>
        </w:tc>
        <w:tc>
          <w:tcPr>
            <w:tcW w:w="1276" w:type="dxa"/>
            <w:vAlign w:val="center"/>
          </w:tcPr>
          <w:p w14:paraId="5326ED2B" w14:textId="77777777" w:rsidR="00EE216F" w:rsidRDefault="00243155">
            <w:pPr>
              <w:rPr>
                <w:color w:val="00B050"/>
                <w:kern w:val="24"/>
              </w:rPr>
            </w:pPr>
            <w:r>
              <w:rPr>
                <w:color w:val="00B050"/>
                <w:kern w:val="24"/>
              </w:rPr>
              <w:t>Yes</w:t>
            </w:r>
          </w:p>
        </w:tc>
        <w:tc>
          <w:tcPr>
            <w:tcW w:w="1276" w:type="dxa"/>
            <w:vAlign w:val="center"/>
          </w:tcPr>
          <w:p w14:paraId="17657180" w14:textId="77777777" w:rsidR="00EE216F" w:rsidRDefault="00243155">
            <w:pPr>
              <w:rPr>
                <w:color w:val="00B050"/>
                <w:kern w:val="24"/>
              </w:rPr>
            </w:pPr>
            <w:r>
              <w:rPr>
                <w:color w:val="00B050"/>
                <w:kern w:val="24"/>
              </w:rPr>
              <w:t>Yes</w:t>
            </w:r>
          </w:p>
        </w:tc>
      </w:tr>
      <w:tr w:rsidR="00EE216F" w14:paraId="77BF9353" w14:textId="77777777">
        <w:tc>
          <w:tcPr>
            <w:tcW w:w="2405" w:type="dxa"/>
          </w:tcPr>
          <w:p w14:paraId="4581847F" w14:textId="77777777" w:rsidR="00EE216F" w:rsidRDefault="00243155">
            <w:r>
              <w:lastRenderedPageBreak/>
              <w:t>Extendibility</w:t>
            </w:r>
          </w:p>
        </w:tc>
        <w:tc>
          <w:tcPr>
            <w:tcW w:w="1843" w:type="dxa"/>
            <w:vAlign w:val="center"/>
          </w:tcPr>
          <w:p w14:paraId="14C4E530" w14:textId="77777777" w:rsidR="00EE216F" w:rsidRDefault="00243155">
            <w:pPr>
              <w:rPr>
                <w:color w:val="00B050"/>
                <w:kern w:val="24"/>
              </w:rPr>
            </w:pPr>
            <w:r>
              <w:rPr>
                <w:color w:val="00B050"/>
                <w:kern w:val="24"/>
              </w:rPr>
              <w:t>Support</w:t>
            </w:r>
          </w:p>
        </w:tc>
        <w:tc>
          <w:tcPr>
            <w:tcW w:w="1276" w:type="dxa"/>
            <w:vAlign w:val="center"/>
          </w:tcPr>
          <w:p w14:paraId="60992F3D" w14:textId="77777777" w:rsidR="00EE216F" w:rsidRDefault="00243155">
            <w:pPr>
              <w:rPr>
                <w:color w:val="00B050"/>
                <w:kern w:val="24"/>
              </w:rPr>
            </w:pPr>
            <w:r>
              <w:rPr>
                <w:color w:val="00B050"/>
                <w:kern w:val="24"/>
              </w:rPr>
              <w:t>Support</w:t>
            </w:r>
          </w:p>
        </w:tc>
        <w:tc>
          <w:tcPr>
            <w:tcW w:w="1275" w:type="dxa"/>
            <w:vAlign w:val="center"/>
          </w:tcPr>
          <w:p w14:paraId="6FB617F7" w14:textId="77777777" w:rsidR="00EE216F" w:rsidRDefault="00243155">
            <w:pPr>
              <w:rPr>
                <w:color w:val="00B050"/>
                <w:kern w:val="24"/>
              </w:rPr>
            </w:pPr>
            <w:r>
              <w:rPr>
                <w:color w:val="00B050"/>
                <w:kern w:val="24"/>
              </w:rPr>
              <w:t>Support</w:t>
            </w:r>
          </w:p>
        </w:tc>
        <w:tc>
          <w:tcPr>
            <w:tcW w:w="1276" w:type="dxa"/>
            <w:vAlign w:val="center"/>
          </w:tcPr>
          <w:p w14:paraId="37C252A5" w14:textId="77777777" w:rsidR="00EE216F" w:rsidRDefault="00243155">
            <w:pPr>
              <w:rPr>
                <w:color w:val="00B050"/>
                <w:kern w:val="24"/>
              </w:rPr>
            </w:pPr>
            <w:r>
              <w:rPr>
                <w:color w:val="00B050"/>
                <w:kern w:val="24"/>
              </w:rPr>
              <w:t>Support</w:t>
            </w:r>
          </w:p>
        </w:tc>
        <w:tc>
          <w:tcPr>
            <w:tcW w:w="1276" w:type="dxa"/>
            <w:vAlign w:val="center"/>
          </w:tcPr>
          <w:p w14:paraId="34E95DC8" w14:textId="77777777" w:rsidR="00EE216F" w:rsidRDefault="00243155">
            <w:pPr>
              <w:rPr>
                <w:color w:val="00B050"/>
                <w:kern w:val="24"/>
              </w:rPr>
            </w:pPr>
            <w:r>
              <w:rPr>
                <w:color w:val="00B050"/>
                <w:kern w:val="24"/>
              </w:rPr>
              <w:t>Support</w:t>
            </w:r>
          </w:p>
        </w:tc>
      </w:tr>
      <w:tr w:rsidR="00EE216F" w14:paraId="36DDC21D" w14:textId="77777777">
        <w:tc>
          <w:tcPr>
            <w:tcW w:w="2405" w:type="dxa"/>
          </w:tcPr>
          <w:p w14:paraId="0B83D6E9" w14:textId="77777777" w:rsidR="00EE216F" w:rsidRDefault="00243155">
            <w:r>
              <w:t>Whether training data distribution can match the inference device</w:t>
            </w:r>
          </w:p>
        </w:tc>
        <w:tc>
          <w:tcPr>
            <w:tcW w:w="1843" w:type="dxa"/>
            <w:vAlign w:val="center"/>
          </w:tcPr>
          <w:p w14:paraId="5BD85094" w14:textId="77777777" w:rsidR="00EE216F" w:rsidRDefault="00243155">
            <w:pPr>
              <w:rPr>
                <w:color w:val="000000" w:themeColor="text1"/>
                <w:kern w:val="24"/>
              </w:rPr>
            </w:pPr>
            <w:r>
              <w:rPr>
                <w:color w:val="FFC000"/>
                <w:kern w:val="24"/>
              </w:rPr>
              <w:t>Restricted</w:t>
            </w:r>
          </w:p>
        </w:tc>
        <w:tc>
          <w:tcPr>
            <w:tcW w:w="1276" w:type="dxa"/>
            <w:vAlign w:val="center"/>
          </w:tcPr>
          <w:p w14:paraId="149836DA" w14:textId="77777777" w:rsidR="00EE216F" w:rsidRDefault="00243155">
            <w:pPr>
              <w:rPr>
                <w:color w:val="000000" w:themeColor="text1"/>
                <w:kern w:val="24"/>
              </w:rPr>
            </w:pPr>
            <w:r>
              <w:rPr>
                <w:color w:val="00B050"/>
                <w:kern w:val="24"/>
              </w:rPr>
              <w:t>Yes</w:t>
            </w:r>
          </w:p>
        </w:tc>
        <w:tc>
          <w:tcPr>
            <w:tcW w:w="1275" w:type="dxa"/>
            <w:vAlign w:val="center"/>
          </w:tcPr>
          <w:p w14:paraId="2E7D110E" w14:textId="77777777" w:rsidR="00EE216F" w:rsidRDefault="00243155">
            <w:pPr>
              <w:rPr>
                <w:color w:val="000000" w:themeColor="text1"/>
                <w:kern w:val="24"/>
              </w:rPr>
            </w:pPr>
            <w:r>
              <w:rPr>
                <w:color w:val="FFC000"/>
                <w:kern w:val="24"/>
              </w:rPr>
              <w:t>Restricted</w:t>
            </w:r>
          </w:p>
        </w:tc>
        <w:tc>
          <w:tcPr>
            <w:tcW w:w="1276" w:type="dxa"/>
            <w:vAlign w:val="center"/>
          </w:tcPr>
          <w:p w14:paraId="0F0400FC" w14:textId="77777777" w:rsidR="00EE216F" w:rsidRDefault="00243155">
            <w:pPr>
              <w:rPr>
                <w:color w:val="000000" w:themeColor="text1"/>
                <w:kern w:val="24"/>
              </w:rPr>
            </w:pPr>
            <w:r>
              <w:rPr>
                <w:color w:val="FFC000"/>
                <w:kern w:val="24"/>
              </w:rPr>
              <w:t>Restricted</w:t>
            </w:r>
          </w:p>
        </w:tc>
        <w:tc>
          <w:tcPr>
            <w:tcW w:w="1276" w:type="dxa"/>
            <w:vAlign w:val="center"/>
          </w:tcPr>
          <w:p w14:paraId="27A66E2F" w14:textId="77777777" w:rsidR="00EE216F" w:rsidRDefault="00243155">
            <w:pPr>
              <w:rPr>
                <w:color w:val="000000" w:themeColor="text1"/>
                <w:kern w:val="24"/>
              </w:rPr>
            </w:pPr>
            <w:r>
              <w:rPr>
                <w:color w:val="00B050"/>
                <w:kern w:val="24"/>
              </w:rPr>
              <w:t>Yes</w:t>
            </w:r>
          </w:p>
        </w:tc>
      </w:tr>
      <w:tr w:rsidR="00EE216F" w14:paraId="22504852" w14:textId="77777777">
        <w:tc>
          <w:tcPr>
            <w:tcW w:w="2405" w:type="dxa"/>
          </w:tcPr>
          <w:p w14:paraId="746C9F7C" w14:textId="77777777" w:rsidR="00EE216F" w:rsidRDefault="00243155">
            <w:r>
              <w:rPr>
                <w:rFonts w:eastAsia="Malgun Gothic"/>
                <w:szCs w:val="20"/>
              </w:rPr>
              <w:t>Software/hardware compatibility (Whether device capability can be considered for model development)</w:t>
            </w:r>
          </w:p>
        </w:tc>
        <w:tc>
          <w:tcPr>
            <w:tcW w:w="1843" w:type="dxa"/>
            <w:vAlign w:val="center"/>
          </w:tcPr>
          <w:p w14:paraId="062F46CB" w14:textId="77777777" w:rsidR="00EE216F" w:rsidRDefault="00243155">
            <w:pPr>
              <w:rPr>
                <w:color w:val="000000" w:themeColor="text1"/>
                <w:kern w:val="24"/>
              </w:rPr>
            </w:pPr>
            <w:r>
              <w:rPr>
                <w:rFonts w:eastAsia="Malgun Gothic"/>
                <w:color w:val="FF0000"/>
                <w:szCs w:val="20"/>
              </w:rPr>
              <w:t xml:space="preserve">No </w:t>
            </w:r>
            <w:r>
              <w:rPr>
                <w:color w:val="000000" w:themeColor="text1"/>
                <w:kern w:val="24"/>
              </w:rPr>
              <w:t>for device agnostic;</w:t>
            </w:r>
          </w:p>
          <w:p w14:paraId="5EBB9F34" w14:textId="77777777" w:rsidR="00EE216F" w:rsidRDefault="00243155">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5ED77657" w14:textId="77777777" w:rsidR="00EE216F" w:rsidRDefault="00243155">
            <w:pPr>
              <w:rPr>
                <w:color w:val="000000" w:themeColor="text1"/>
                <w:kern w:val="24"/>
              </w:rPr>
            </w:pPr>
            <w:r>
              <w:rPr>
                <w:rFonts w:eastAsiaTheme="minorEastAsia"/>
                <w:color w:val="FF0000"/>
                <w:szCs w:val="20"/>
              </w:rPr>
              <w:t>No</w:t>
            </w:r>
          </w:p>
        </w:tc>
        <w:tc>
          <w:tcPr>
            <w:tcW w:w="1275" w:type="dxa"/>
            <w:vAlign w:val="center"/>
          </w:tcPr>
          <w:p w14:paraId="0AE3C964" w14:textId="77777777" w:rsidR="00EE216F" w:rsidRDefault="00243155">
            <w:pPr>
              <w:rPr>
                <w:color w:val="00B050"/>
                <w:kern w:val="24"/>
              </w:rPr>
            </w:pPr>
            <w:r>
              <w:rPr>
                <w:color w:val="00B050"/>
                <w:kern w:val="24"/>
              </w:rPr>
              <w:t>Yes</w:t>
            </w:r>
          </w:p>
        </w:tc>
        <w:tc>
          <w:tcPr>
            <w:tcW w:w="1276" w:type="dxa"/>
            <w:vAlign w:val="center"/>
          </w:tcPr>
          <w:p w14:paraId="5FB1B660" w14:textId="77777777" w:rsidR="00EE216F" w:rsidRDefault="00243155">
            <w:pPr>
              <w:rPr>
                <w:color w:val="00B050"/>
                <w:kern w:val="24"/>
              </w:rPr>
            </w:pPr>
            <w:r>
              <w:rPr>
                <w:color w:val="00B050"/>
                <w:kern w:val="24"/>
              </w:rPr>
              <w:t>Yes</w:t>
            </w:r>
          </w:p>
        </w:tc>
        <w:tc>
          <w:tcPr>
            <w:tcW w:w="1276" w:type="dxa"/>
            <w:vAlign w:val="center"/>
          </w:tcPr>
          <w:p w14:paraId="3FAE71CB" w14:textId="77777777" w:rsidR="00EE216F" w:rsidRDefault="00243155">
            <w:pPr>
              <w:rPr>
                <w:color w:val="00B050"/>
                <w:kern w:val="24"/>
              </w:rPr>
            </w:pPr>
            <w:r>
              <w:rPr>
                <w:color w:val="00B050"/>
                <w:kern w:val="24"/>
              </w:rPr>
              <w:t>Yes</w:t>
            </w:r>
          </w:p>
        </w:tc>
      </w:tr>
    </w:tbl>
    <w:p w14:paraId="7CF347E1" w14:textId="77777777" w:rsidR="00EE216F" w:rsidRDefault="00EE216F">
      <w:pPr>
        <w:rPr>
          <w:b/>
          <w:bCs/>
          <w:i/>
          <w:iCs/>
          <w:sz w:val="20"/>
          <w:szCs w:val="20"/>
          <w:u w:val="single"/>
        </w:rPr>
      </w:pPr>
    </w:p>
    <w:p w14:paraId="1C1977A1" w14:textId="77777777" w:rsidR="00EE216F" w:rsidRDefault="00243155">
      <w:pPr>
        <w:rPr>
          <w:b/>
          <w:bCs/>
          <w:i/>
          <w:iCs/>
          <w:sz w:val="20"/>
          <w:szCs w:val="20"/>
          <w:u w:val="single"/>
        </w:rPr>
      </w:pPr>
      <w:r>
        <w:rPr>
          <w:b/>
          <w:bCs/>
          <w:i/>
          <w:iCs/>
          <w:sz w:val="20"/>
          <w:szCs w:val="20"/>
          <w:u w:val="single"/>
        </w:rPr>
        <w:t>Nokia</w:t>
      </w:r>
    </w:p>
    <w:p w14:paraId="180F1CC1" w14:textId="77777777" w:rsidR="00EE216F" w:rsidRDefault="00EE216F">
      <w:pPr>
        <w:rPr>
          <w:b/>
          <w:bCs/>
          <w:i/>
          <w:iCs/>
          <w:sz w:val="20"/>
          <w:szCs w:val="20"/>
          <w:u w:val="single"/>
        </w:rPr>
      </w:pPr>
    </w:p>
    <w:p w14:paraId="16CED39C" w14:textId="77777777" w:rsidR="00EE216F" w:rsidRDefault="00EE216F">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EE216F" w14:paraId="2697BC26" w14:textId="77777777">
        <w:trPr>
          <w:trHeight w:val="223"/>
        </w:trPr>
        <w:tc>
          <w:tcPr>
            <w:tcW w:w="2263" w:type="dxa"/>
            <w:vMerge w:val="restart"/>
            <w:tcBorders>
              <w:tl2br w:val="single" w:sz="4" w:space="0" w:color="auto"/>
            </w:tcBorders>
          </w:tcPr>
          <w:p w14:paraId="1798C3B1"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5A9823BB" w14:textId="77777777" w:rsidR="00EE216F" w:rsidRDefault="00EE216F">
            <w:pPr>
              <w:rPr>
                <w:rFonts w:eastAsia="DengXian"/>
                <w:sz w:val="16"/>
                <w:szCs w:val="16"/>
              </w:rPr>
            </w:pPr>
          </w:p>
          <w:p w14:paraId="199FB33F" w14:textId="77777777" w:rsidR="00EE216F" w:rsidRDefault="00EE216F">
            <w:pPr>
              <w:rPr>
                <w:rFonts w:eastAsia="DengXian"/>
                <w:sz w:val="16"/>
                <w:szCs w:val="16"/>
              </w:rPr>
            </w:pPr>
          </w:p>
          <w:p w14:paraId="1EAC4A76" w14:textId="77777777" w:rsidR="00EE216F" w:rsidRDefault="00243155">
            <w:pPr>
              <w:rPr>
                <w:sz w:val="16"/>
                <w:szCs w:val="16"/>
              </w:rPr>
            </w:pPr>
            <w:r>
              <w:rPr>
                <w:rFonts w:eastAsia="DengXian"/>
                <w:sz w:val="16"/>
                <w:szCs w:val="16"/>
              </w:rPr>
              <w:t>Characteristics</w:t>
            </w:r>
          </w:p>
        </w:tc>
        <w:tc>
          <w:tcPr>
            <w:tcW w:w="3544" w:type="dxa"/>
            <w:gridSpan w:val="3"/>
          </w:tcPr>
          <w:p w14:paraId="52B14AC9" w14:textId="77777777" w:rsidR="00EE216F" w:rsidRDefault="00243155">
            <w:pPr>
              <w:rPr>
                <w:sz w:val="16"/>
                <w:szCs w:val="16"/>
              </w:rPr>
            </w:pPr>
            <w:r>
              <w:rPr>
                <w:sz w:val="16"/>
                <w:szCs w:val="16"/>
              </w:rPr>
              <w:t>Type 1</w:t>
            </w:r>
          </w:p>
        </w:tc>
        <w:tc>
          <w:tcPr>
            <w:tcW w:w="992" w:type="dxa"/>
          </w:tcPr>
          <w:p w14:paraId="768EEA84" w14:textId="77777777" w:rsidR="00EE216F" w:rsidRDefault="00243155">
            <w:pPr>
              <w:rPr>
                <w:sz w:val="16"/>
                <w:szCs w:val="16"/>
              </w:rPr>
            </w:pPr>
            <w:r>
              <w:rPr>
                <w:sz w:val="16"/>
                <w:szCs w:val="16"/>
              </w:rPr>
              <w:t>Type 2</w:t>
            </w:r>
          </w:p>
        </w:tc>
        <w:tc>
          <w:tcPr>
            <w:tcW w:w="2268" w:type="dxa"/>
            <w:gridSpan w:val="2"/>
          </w:tcPr>
          <w:p w14:paraId="63C7C090" w14:textId="77777777" w:rsidR="00EE216F" w:rsidRDefault="00243155">
            <w:pPr>
              <w:rPr>
                <w:sz w:val="16"/>
                <w:szCs w:val="16"/>
              </w:rPr>
            </w:pPr>
            <w:r>
              <w:rPr>
                <w:sz w:val="16"/>
                <w:szCs w:val="16"/>
              </w:rPr>
              <w:t>Type 3</w:t>
            </w:r>
          </w:p>
        </w:tc>
        <w:tc>
          <w:tcPr>
            <w:tcW w:w="1301" w:type="dxa"/>
          </w:tcPr>
          <w:p w14:paraId="013342D6" w14:textId="77777777" w:rsidR="00EE216F" w:rsidRDefault="00243155">
            <w:pPr>
              <w:rPr>
                <w:sz w:val="16"/>
                <w:szCs w:val="16"/>
              </w:rPr>
            </w:pPr>
            <w:r>
              <w:rPr>
                <w:sz w:val="16"/>
                <w:szCs w:val="16"/>
              </w:rPr>
              <w:t>Gradient exchange sequential</w:t>
            </w:r>
          </w:p>
        </w:tc>
      </w:tr>
      <w:tr w:rsidR="00EE216F" w14:paraId="6C1C949F" w14:textId="77777777">
        <w:trPr>
          <w:trHeight w:val="151"/>
        </w:trPr>
        <w:tc>
          <w:tcPr>
            <w:tcW w:w="2263" w:type="dxa"/>
            <w:vMerge/>
            <w:tcBorders>
              <w:tl2br w:val="single" w:sz="4" w:space="0" w:color="auto"/>
            </w:tcBorders>
          </w:tcPr>
          <w:p w14:paraId="2619BE52" w14:textId="77777777" w:rsidR="00EE216F" w:rsidRDefault="00EE216F">
            <w:pPr>
              <w:rPr>
                <w:sz w:val="16"/>
                <w:szCs w:val="16"/>
              </w:rPr>
            </w:pPr>
          </w:p>
        </w:tc>
        <w:tc>
          <w:tcPr>
            <w:tcW w:w="2410" w:type="dxa"/>
            <w:gridSpan w:val="2"/>
          </w:tcPr>
          <w:p w14:paraId="44A71DD4" w14:textId="77777777" w:rsidR="00EE216F" w:rsidRDefault="00243155">
            <w:pPr>
              <w:rPr>
                <w:sz w:val="16"/>
                <w:szCs w:val="16"/>
              </w:rPr>
            </w:pPr>
            <w:r>
              <w:rPr>
                <w:sz w:val="16"/>
                <w:szCs w:val="16"/>
              </w:rPr>
              <w:t>NW-sided</w:t>
            </w:r>
          </w:p>
        </w:tc>
        <w:tc>
          <w:tcPr>
            <w:tcW w:w="1134" w:type="dxa"/>
            <w:vMerge w:val="restart"/>
          </w:tcPr>
          <w:p w14:paraId="5A301B87" w14:textId="77777777" w:rsidR="00EE216F" w:rsidRDefault="00243155">
            <w:pPr>
              <w:rPr>
                <w:sz w:val="16"/>
                <w:szCs w:val="16"/>
              </w:rPr>
            </w:pPr>
            <w:r>
              <w:rPr>
                <w:sz w:val="16"/>
                <w:szCs w:val="16"/>
              </w:rPr>
              <w:t>UE-sided</w:t>
            </w:r>
          </w:p>
        </w:tc>
        <w:tc>
          <w:tcPr>
            <w:tcW w:w="992" w:type="dxa"/>
            <w:vMerge w:val="restart"/>
          </w:tcPr>
          <w:p w14:paraId="029CF38C" w14:textId="77777777" w:rsidR="00EE216F" w:rsidRDefault="00EE216F">
            <w:pPr>
              <w:rPr>
                <w:sz w:val="16"/>
                <w:szCs w:val="16"/>
              </w:rPr>
            </w:pPr>
          </w:p>
        </w:tc>
        <w:tc>
          <w:tcPr>
            <w:tcW w:w="1134" w:type="dxa"/>
            <w:vMerge w:val="restart"/>
          </w:tcPr>
          <w:p w14:paraId="5A37EBBE" w14:textId="77777777" w:rsidR="00EE216F" w:rsidRDefault="00243155">
            <w:pPr>
              <w:rPr>
                <w:sz w:val="16"/>
                <w:szCs w:val="16"/>
              </w:rPr>
            </w:pPr>
            <w:r>
              <w:rPr>
                <w:sz w:val="16"/>
                <w:szCs w:val="16"/>
              </w:rPr>
              <w:t>NW first</w:t>
            </w:r>
          </w:p>
        </w:tc>
        <w:tc>
          <w:tcPr>
            <w:tcW w:w="1134" w:type="dxa"/>
            <w:vMerge w:val="restart"/>
          </w:tcPr>
          <w:p w14:paraId="2E5BC679" w14:textId="77777777" w:rsidR="00EE216F" w:rsidRDefault="00243155">
            <w:pPr>
              <w:rPr>
                <w:sz w:val="16"/>
                <w:szCs w:val="16"/>
              </w:rPr>
            </w:pPr>
            <w:r>
              <w:rPr>
                <w:sz w:val="16"/>
                <w:szCs w:val="16"/>
              </w:rPr>
              <w:t xml:space="preserve"> UE first</w:t>
            </w:r>
          </w:p>
        </w:tc>
        <w:tc>
          <w:tcPr>
            <w:tcW w:w="1301" w:type="dxa"/>
            <w:vMerge w:val="restart"/>
          </w:tcPr>
          <w:p w14:paraId="11D9D066" w14:textId="77777777" w:rsidR="00EE216F" w:rsidRDefault="00EE216F">
            <w:pPr>
              <w:rPr>
                <w:sz w:val="16"/>
                <w:szCs w:val="16"/>
              </w:rPr>
            </w:pPr>
          </w:p>
        </w:tc>
      </w:tr>
      <w:tr w:rsidR="00EE216F" w14:paraId="5A315045" w14:textId="77777777">
        <w:trPr>
          <w:trHeight w:val="150"/>
        </w:trPr>
        <w:tc>
          <w:tcPr>
            <w:tcW w:w="2263" w:type="dxa"/>
            <w:vMerge/>
            <w:tcBorders>
              <w:tl2br w:val="single" w:sz="4" w:space="0" w:color="auto"/>
            </w:tcBorders>
          </w:tcPr>
          <w:p w14:paraId="1F7E811D" w14:textId="77777777" w:rsidR="00EE216F" w:rsidRDefault="00EE216F">
            <w:pPr>
              <w:rPr>
                <w:sz w:val="16"/>
                <w:szCs w:val="16"/>
              </w:rPr>
            </w:pPr>
          </w:p>
        </w:tc>
        <w:tc>
          <w:tcPr>
            <w:tcW w:w="993" w:type="dxa"/>
          </w:tcPr>
          <w:p w14:paraId="532BF7FF" w14:textId="77777777" w:rsidR="00EE216F" w:rsidRDefault="00243155">
            <w:pPr>
              <w:rPr>
                <w:sz w:val="16"/>
                <w:szCs w:val="16"/>
              </w:rPr>
            </w:pPr>
            <w:r>
              <w:rPr>
                <w:sz w:val="16"/>
                <w:szCs w:val="16"/>
              </w:rPr>
              <w:t>Device agnostic</w:t>
            </w:r>
          </w:p>
        </w:tc>
        <w:tc>
          <w:tcPr>
            <w:tcW w:w="1417" w:type="dxa"/>
          </w:tcPr>
          <w:p w14:paraId="58D5CFE5" w14:textId="77777777" w:rsidR="00EE216F" w:rsidRDefault="00243155">
            <w:pPr>
              <w:rPr>
                <w:sz w:val="16"/>
                <w:szCs w:val="16"/>
              </w:rPr>
            </w:pPr>
            <w:r>
              <w:rPr>
                <w:sz w:val="16"/>
                <w:szCs w:val="16"/>
              </w:rPr>
              <w:t>Device specific</w:t>
            </w:r>
          </w:p>
        </w:tc>
        <w:tc>
          <w:tcPr>
            <w:tcW w:w="1134" w:type="dxa"/>
            <w:vMerge/>
          </w:tcPr>
          <w:p w14:paraId="1D95715D" w14:textId="77777777" w:rsidR="00EE216F" w:rsidRDefault="00EE216F">
            <w:pPr>
              <w:rPr>
                <w:sz w:val="16"/>
                <w:szCs w:val="16"/>
              </w:rPr>
            </w:pPr>
          </w:p>
        </w:tc>
        <w:tc>
          <w:tcPr>
            <w:tcW w:w="992" w:type="dxa"/>
            <w:vMerge/>
          </w:tcPr>
          <w:p w14:paraId="092AC937" w14:textId="77777777" w:rsidR="00EE216F" w:rsidRDefault="00EE216F">
            <w:pPr>
              <w:rPr>
                <w:sz w:val="16"/>
                <w:szCs w:val="16"/>
              </w:rPr>
            </w:pPr>
          </w:p>
        </w:tc>
        <w:tc>
          <w:tcPr>
            <w:tcW w:w="1134" w:type="dxa"/>
            <w:vMerge/>
          </w:tcPr>
          <w:p w14:paraId="497600F2" w14:textId="77777777" w:rsidR="00EE216F" w:rsidRDefault="00EE216F">
            <w:pPr>
              <w:rPr>
                <w:sz w:val="16"/>
                <w:szCs w:val="16"/>
              </w:rPr>
            </w:pPr>
          </w:p>
        </w:tc>
        <w:tc>
          <w:tcPr>
            <w:tcW w:w="1134" w:type="dxa"/>
            <w:vMerge/>
          </w:tcPr>
          <w:p w14:paraId="4F0F2612" w14:textId="77777777" w:rsidR="00EE216F" w:rsidRDefault="00EE216F">
            <w:pPr>
              <w:rPr>
                <w:sz w:val="16"/>
                <w:szCs w:val="16"/>
              </w:rPr>
            </w:pPr>
          </w:p>
        </w:tc>
        <w:tc>
          <w:tcPr>
            <w:tcW w:w="1301" w:type="dxa"/>
            <w:vMerge/>
          </w:tcPr>
          <w:p w14:paraId="1334586F" w14:textId="77777777" w:rsidR="00EE216F" w:rsidRDefault="00EE216F">
            <w:pPr>
              <w:rPr>
                <w:sz w:val="16"/>
                <w:szCs w:val="16"/>
              </w:rPr>
            </w:pPr>
          </w:p>
        </w:tc>
      </w:tr>
      <w:tr w:rsidR="00EE216F" w14:paraId="74476576" w14:textId="77777777">
        <w:trPr>
          <w:trHeight w:val="448"/>
        </w:trPr>
        <w:tc>
          <w:tcPr>
            <w:tcW w:w="2263" w:type="dxa"/>
          </w:tcPr>
          <w:p w14:paraId="30E15EE1" w14:textId="77777777" w:rsidR="00EE216F" w:rsidRDefault="00243155">
            <w:pPr>
              <w:rPr>
                <w:sz w:val="16"/>
                <w:szCs w:val="16"/>
              </w:rPr>
            </w:pPr>
            <w:r>
              <w:rPr>
                <w:sz w:val="16"/>
                <w:szCs w:val="16"/>
              </w:rPr>
              <w:t>Whether model can be kept proprietary</w:t>
            </w:r>
          </w:p>
        </w:tc>
        <w:tc>
          <w:tcPr>
            <w:tcW w:w="993" w:type="dxa"/>
            <w:vAlign w:val="center"/>
          </w:tcPr>
          <w:p w14:paraId="5101A239" w14:textId="77777777" w:rsidR="00EE216F" w:rsidRDefault="00243155">
            <w:pPr>
              <w:rPr>
                <w:sz w:val="16"/>
                <w:szCs w:val="16"/>
              </w:rPr>
            </w:pPr>
            <w:r>
              <w:rPr>
                <w:kern w:val="24"/>
                <w:sz w:val="16"/>
                <w:szCs w:val="16"/>
              </w:rPr>
              <w:t>No</w:t>
            </w:r>
          </w:p>
        </w:tc>
        <w:tc>
          <w:tcPr>
            <w:tcW w:w="1417" w:type="dxa"/>
            <w:vAlign w:val="center"/>
          </w:tcPr>
          <w:p w14:paraId="46B93F4C" w14:textId="77777777" w:rsidR="00EE216F" w:rsidRDefault="00243155">
            <w:pPr>
              <w:rPr>
                <w:sz w:val="16"/>
                <w:szCs w:val="16"/>
              </w:rPr>
            </w:pPr>
            <w:r>
              <w:rPr>
                <w:sz w:val="16"/>
                <w:szCs w:val="16"/>
              </w:rPr>
              <w:t>No</w:t>
            </w:r>
          </w:p>
        </w:tc>
        <w:tc>
          <w:tcPr>
            <w:tcW w:w="1134" w:type="dxa"/>
            <w:vAlign w:val="center"/>
          </w:tcPr>
          <w:p w14:paraId="4BBE113D" w14:textId="77777777" w:rsidR="00EE216F" w:rsidRDefault="00243155">
            <w:pPr>
              <w:rPr>
                <w:sz w:val="16"/>
                <w:szCs w:val="16"/>
              </w:rPr>
            </w:pPr>
            <w:r>
              <w:rPr>
                <w:kern w:val="24"/>
                <w:sz w:val="16"/>
                <w:szCs w:val="16"/>
              </w:rPr>
              <w:t>No</w:t>
            </w:r>
          </w:p>
        </w:tc>
        <w:tc>
          <w:tcPr>
            <w:tcW w:w="992" w:type="dxa"/>
            <w:vAlign w:val="center"/>
          </w:tcPr>
          <w:p w14:paraId="55A827B4" w14:textId="77777777" w:rsidR="00EE216F" w:rsidRDefault="00243155">
            <w:pPr>
              <w:rPr>
                <w:sz w:val="16"/>
                <w:szCs w:val="16"/>
              </w:rPr>
            </w:pPr>
            <w:r>
              <w:rPr>
                <w:kern w:val="24"/>
                <w:sz w:val="16"/>
                <w:szCs w:val="16"/>
              </w:rPr>
              <w:t>Yes</w:t>
            </w:r>
          </w:p>
        </w:tc>
        <w:tc>
          <w:tcPr>
            <w:tcW w:w="1134" w:type="dxa"/>
            <w:vAlign w:val="center"/>
          </w:tcPr>
          <w:p w14:paraId="2F07F65D" w14:textId="77777777" w:rsidR="00EE216F" w:rsidRDefault="00243155">
            <w:pPr>
              <w:rPr>
                <w:sz w:val="16"/>
                <w:szCs w:val="16"/>
              </w:rPr>
            </w:pPr>
            <w:r>
              <w:rPr>
                <w:kern w:val="24"/>
                <w:sz w:val="16"/>
                <w:szCs w:val="16"/>
              </w:rPr>
              <w:t xml:space="preserve">Yes (Note 3)  </w:t>
            </w:r>
          </w:p>
        </w:tc>
        <w:tc>
          <w:tcPr>
            <w:tcW w:w="1134" w:type="dxa"/>
            <w:vAlign w:val="center"/>
          </w:tcPr>
          <w:p w14:paraId="5F831CAF" w14:textId="77777777" w:rsidR="00EE216F" w:rsidRDefault="00243155">
            <w:pPr>
              <w:rPr>
                <w:sz w:val="16"/>
                <w:szCs w:val="16"/>
              </w:rPr>
            </w:pPr>
            <w:r>
              <w:rPr>
                <w:kern w:val="24"/>
                <w:sz w:val="16"/>
                <w:szCs w:val="16"/>
              </w:rPr>
              <w:t>Yes (Note 3)</w:t>
            </w:r>
          </w:p>
        </w:tc>
        <w:tc>
          <w:tcPr>
            <w:tcW w:w="1301" w:type="dxa"/>
            <w:vAlign w:val="center"/>
          </w:tcPr>
          <w:p w14:paraId="43F049AE" w14:textId="77777777" w:rsidR="00EE216F" w:rsidRDefault="00243155">
            <w:pPr>
              <w:rPr>
                <w:kern w:val="24"/>
                <w:sz w:val="16"/>
                <w:szCs w:val="16"/>
              </w:rPr>
            </w:pPr>
            <w:r>
              <w:rPr>
                <w:kern w:val="24"/>
                <w:sz w:val="16"/>
                <w:szCs w:val="16"/>
              </w:rPr>
              <w:t>Yes</w:t>
            </w:r>
          </w:p>
        </w:tc>
      </w:tr>
      <w:tr w:rsidR="00EE216F" w14:paraId="3F008707" w14:textId="77777777">
        <w:trPr>
          <w:trHeight w:val="672"/>
        </w:trPr>
        <w:tc>
          <w:tcPr>
            <w:tcW w:w="2263" w:type="dxa"/>
          </w:tcPr>
          <w:p w14:paraId="720C441E" w14:textId="77777777" w:rsidR="00EE216F" w:rsidRDefault="00243155">
            <w:pPr>
              <w:rPr>
                <w:sz w:val="16"/>
                <w:szCs w:val="16"/>
              </w:rPr>
            </w:pPr>
            <w:r>
              <w:rPr>
                <w:sz w:val="16"/>
                <w:szCs w:val="16"/>
              </w:rPr>
              <w:t>Whether require privacy-sensitive dataset sharing</w:t>
            </w:r>
          </w:p>
        </w:tc>
        <w:tc>
          <w:tcPr>
            <w:tcW w:w="993" w:type="dxa"/>
            <w:vAlign w:val="center"/>
          </w:tcPr>
          <w:p w14:paraId="5B9E3499" w14:textId="77777777" w:rsidR="00EE216F" w:rsidRDefault="00243155">
            <w:pPr>
              <w:rPr>
                <w:sz w:val="16"/>
                <w:szCs w:val="16"/>
              </w:rPr>
            </w:pPr>
            <w:r>
              <w:rPr>
                <w:kern w:val="24"/>
                <w:sz w:val="16"/>
                <w:szCs w:val="16"/>
              </w:rPr>
              <w:t>No (Note 1)</w:t>
            </w:r>
          </w:p>
        </w:tc>
        <w:tc>
          <w:tcPr>
            <w:tcW w:w="1417" w:type="dxa"/>
            <w:vAlign w:val="center"/>
          </w:tcPr>
          <w:p w14:paraId="5F54BB9B" w14:textId="77777777" w:rsidR="00EE216F" w:rsidRDefault="00243155">
            <w:pPr>
              <w:rPr>
                <w:sz w:val="16"/>
                <w:szCs w:val="16"/>
              </w:rPr>
            </w:pPr>
            <w:r>
              <w:rPr>
                <w:kern w:val="24"/>
                <w:sz w:val="16"/>
                <w:szCs w:val="16"/>
              </w:rPr>
              <w:t>No (Note 1)</w:t>
            </w:r>
          </w:p>
        </w:tc>
        <w:tc>
          <w:tcPr>
            <w:tcW w:w="1134" w:type="dxa"/>
            <w:vAlign w:val="center"/>
          </w:tcPr>
          <w:p w14:paraId="50AE03F9" w14:textId="77777777" w:rsidR="00EE216F" w:rsidRDefault="00243155">
            <w:pPr>
              <w:rPr>
                <w:sz w:val="16"/>
                <w:szCs w:val="16"/>
              </w:rPr>
            </w:pPr>
            <w:r>
              <w:rPr>
                <w:kern w:val="24"/>
                <w:sz w:val="16"/>
                <w:szCs w:val="16"/>
              </w:rPr>
              <w:t>No</w:t>
            </w:r>
          </w:p>
        </w:tc>
        <w:tc>
          <w:tcPr>
            <w:tcW w:w="992" w:type="dxa"/>
            <w:vAlign w:val="center"/>
          </w:tcPr>
          <w:p w14:paraId="3EDB390E" w14:textId="77777777" w:rsidR="00EE216F" w:rsidRDefault="00243155">
            <w:pPr>
              <w:rPr>
                <w:sz w:val="16"/>
                <w:szCs w:val="16"/>
              </w:rPr>
            </w:pPr>
            <w:r>
              <w:rPr>
                <w:kern w:val="24"/>
                <w:sz w:val="16"/>
                <w:szCs w:val="16"/>
              </w:rPr>
              <w:t>No (Note 1)</w:t>
            </w:r>
          </w:p>
        </w:tc>
        <w:tc>
          <w:tcPr>
            <w:tcW w:w="1134" w:type="dxa"/>
            <w:vAlign w:val="center"/>
          </w:tcPr>
          <w:p w14:paraId="7B28A081" w14:textId="77777777" w:rsidR="00EE216F" w:rsidRDefault="00243155">
            <w:pPr>
              <w:rPr>
                <w:sz w:val="16"/>
                <w:szCs w:val="16"/>
              </w:rPr>
            </w:pPr>
            <w:r>
              <w:rPr>
                <w:kern w:val="24"/>
                <w:sz w:val="16"/>
                <w:szCs w:val="16"/>
              </w:rPr>
              <w:t>No (Note 1)</w:t>
            </w:r>
          </w:p>
        </w:tc>
        <w:tc>
          <w:tcPr>
            <w:tcW w:w="1134" w:type="dxa"/>
            <w:vAlign w:val="center"/>
          </w:tcPr>
          <w:p w14:paraId="60A26D92" w14:textId="77777777" w:rsidR="00EE216F" w:rsidRDefault="00243155">
            <w:pPr>
              <w:rPr>
                <w:sz w:val="16"/>
                <w:szCs w:val="16"/>
              </w:rPr>
            </w:pPr>
            <w:r>
              <w:rPr>
                <w:kern w:val="24"/>
                <w:sz w:val="16"/>
                <w:szCs w:val="16"/>
              </w:rPr>
              <w:t>No (Note 1)</w:t>
            </w:r>
          </w:p>
        </w:tc>
        <w:tc>
          <w:tcPr>
            <w:tcW w:w="1301" w:type="dxa"/>
            <w:vAlign w:val="center"/>
          </w:tcPr>
          <w:p w14:paraId="52526BDB" w14:textId="77777777" w:rsidR="00EE216F" w:rsidRDefault="00243155">
            <w:pPr>
              <w:rPr>
                <w:kern w:val="24"/>
                <w:sz w:val="16"/>
                <w:szCs w:val="16"/>
              </w:rPr>
            </w:pPr>
            <w:r>
              <w:rPr>
                <w:kern w:val="24"/>
                <w:sz w:val="16"/>
                <w:szCs w:val="16"/>
              </w:rPr>
              <w:t>No (Note 1)</w:t>
            </w:r>
          </w:p>
        </w:tc>
      </w:tr>
      <w:tr w:rsidR="00EE216F" w14:paraId="69C43B65" w14:textId="77777777">
        <w:trPr>
          <w:trHeight w:val="1794"/>
        </w:trPr>
        <w:tc>
          <w:tcPr>
            <w:tcW w:w="2263" w:type="dxa"/>
          </w:tcPr>
          <w:p w14:paraId="1248E28D" w14:textId="77777777" w:rsidR="00EE216F" w:rsidRDefault="00243155">
            <w:pPr>
              <w:rPr>
                <w:sz w:val="16"/>
                <w:szCs w:val="16"/>
              </w:rPr>
            </w:pPr>
            <w:r>
              <w:rPr>
                <w:sz w:val="16"/>
                <w:szCs w:val="16"/>
              </w:rPr>
              <w:t>Flexibility to support cell/site/scenario/configuration specific model</w:t>
            </w:r>
          </w:p>
        </w:tc>
        <w:tc>
          <w:tcPr>
            <w:tcW w:w="993" w:type="dxa"/>
            <w:vAlign w:val="center"/>
          </w:tcPr>
          <w:p w14:paraId="1127E7E2" w14:textId="77777777" w:rsidR="00EE216F" w:rsidRDefault="00243155">
            <w:pPr>
              <w:rPr>
                <w:sz w:val="16"/>
                <w:szCs w:val="16"/>
              </w:rPr>
            </w:pPr>
            <w:r>
              <w:rPr>
                <w:kern w:val="24"/>
                <w:sz w:val="16"/>
                <w:szCs w:val="16"/>
              </w:rPr>
              <w:t>Yes</w:t>
            </w:r>
          </w:p>
        </w:tc>
        <w:tc>
          <w:tcPr>
            <w:tcW w:w="1417" w:type="dxa"/>
            <w:vAlign w:val="center"/>
          </w:tcPr>
          <w:p w14:paraId="42F78678" w14:textId="77777777" w:rsidR="00EE216F" w:rsidRDefault="00243155">
            <w:pPr>
              <w:rPr>
                <w:sz w:val="16"/>
                <w:szCs w:val="16"/>
              </w:rPr>
            </w:pPr>
            <w:r>
              <w:rPr>
                <w:sz w:val="16"/>
                <w:szCs w:val="16"/>
              </w:rPr>
              <w:t>Yes</w:t>
            </w:r>
          </w:p>
        </w:tc>
        <w:tc>
          <w:tcPr>
            <w:tcW w:w="1134" w:type="dxa"/>
            <w:vAlign w:val="center"/>
          </w:tcPr>
          <w:p w14:paraId="2CEE7A5E" w14:textId="77777777" w:rsidR="00EE216F" w:rsidRDefault="00243155">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53D93AA5" w14:textId="77777777" w:rsidR="00EE216F" w:rsidRDefault="00EE216F">
            <w:pPr>
              <w:rPr>
                <w:sz w:val="16"/>
                <w:szCs w:val="16"/>
              </w:rPr>
            </w:pPr>
          </w:p>
        </w:tc>
        <w:tc>
          <w:tcPr>
            <w:tcW w:w="992" w:type="dxa"/>
            <w:vAlign w:val="center"/>
          </w:tcPr>
          <w:p w14:paraId="4FABA541" w14:textId="77777777" w:rsidR="00EE216F" w:rsidRDefault="00243155">
            <w:pPr>
              <w:rPr>
                <w:sz w:val="16"/>
                <w:szCs w:val="16"/>
              </w:rPr>
            </w:pPr>
            <w:r>
              <w:rPr>
                <w:kern w:val="24"/>
                <w:sz w:val="16"/>
                <w:szCs w:val="16"/>
              </w:rPr>
              <w:t>Difficult</w:t>
            </w:r>
          </w:p>
        </w:tc>
        <w:tc>
          <w:tcPr>
            <w:tcW w:w="1134" w:type="dxa"/>
            <w:vAlign w:val="center"/>
          </w:tcPr>
          <w:p w14:paraId="06EF9C3D" w14:textId="77777777" w:rsidR="00EE216F" w:rsidRDefault="00243155">
            <w:pPr>
              <w:rPr>
                <w:kern w:val="24"/>
                <w:sz w:val="16"/>
                <w:szCs w:val="16"/>
              </w:rPr>
            </w:pPr>
            <w:r>
              <w:rPr>
                <w:kern w:val="24"/>
                <w:sz w:val="16"/>
                <w:szCs w:val="16"/>
              </w:rPr>
              <w:t>Semi-flexible.</w:t>
            </w:r>
          </w:p>
        </w:tc>
        <w:tc>
          <w:tcPr>
            <w:tcW w:w="1134" w:type="dxa"/>
            <w:vAlign w:val="center"/>
          </w:tcPr>
          <w:p w14:paraId="314979AC" w14:textId="77777777" w:rsidR="00EE216F" w:rsidRDefault="00243155">
            <w:pPr>
              <w:rPr>
                <w:sz w:val="16"/>
                <w:szCs w:val="16"/>
              </w:rPr>
            </w:pPr>
            <w:r>
              <w:rPr>
                <w:kern w:val="24"/>
                <w:sz w:val="16"/>
                <w:szCs w:val="16"/>
              </w:rPr>
              <w:t>Semi-flexible. With assisted information signaling</w:t>
            </w:r>
          </w:p>
        </w:tc>
        <w:tc>
          <w:tcPr>
            <w:tcW w:w="1301" w:type="dxa"/>
            <w:vAlign w:val="center"/>
          </w:tcPr>
          <w:p w14:paraId="6ACD8716" w14:textId="77777777" w:rsidR="00EE216F" w:rsidRDefault="00243155">
            <w:pPr>
              <w:rPr>
                <w:kern w:val="24"/>
                <w:sz w:val="16"/>
                <w:szCs w:val="16"/>
              </w:rPr>
            </w:pPr>
            <w:r>
              <w:rPr>
                <w:kern w:val="24"/>
                <w:sz w:val="16"/>
                <w:szCs w:val="16"/>
              </w:rPr>
              <w:t>Semi-flexible.</w:t>
            </w:r>
          </w:p>
        </w:tc>
      </w:tr>
      <w:tr w:rsidR="00EE216F" w14:paraId="3951BC16" w14:textId="77777777">
        <w:trPr>
          <w:trHeight w:val="662"/>
        </w:trPr>
        <w:tc>
          <w:tcPr>
            <w:tcW w:w="2263" w:type="dxa"/>
          </w:tcPr>
          <w:p w14:paraId="28277AD1" w14:textId="77777777" w:rsidR="00EE216F" w:rsidRDefault="00243155">
            <w:pPr>
              <w:rPr>
                <w:sz w:val="16"/>
                <w:szCs w:val="16"/>
              </w:rPr>
            </w:pPr>
            <w:r>
              <w:rPr>
                <w:sz w:val="16"/>
                <w:szCs w:val="16"/>
              </w:rPr>
              <w:t>Whether gNB/device specific optimization is allowed</w:t>
            </w:r>
          </w:p>
        </w:tc>
        <w:tc>
          <w:tcPr>
            <w:tcW w:w="993" w:type="dxa"/>
            <w:vAlign w:val="center"/>
          </w:tcPr>
          <w:p w14:paraId="0D9F77B3" w14:textId="77777777" w:rsidR="00EE216F" w:rsidRDefault="00243155">
            <w:pPr>
              <w:rPr>
                <w:sz w:val="16"/>
                <w:szCs w:val="16"/>
              </w:rPr>
            </w:pPr>
            <w:r>
              <w:rPr>
                <w:kern w:val="24"/>
                <w:sz w:val="16"/>
                <w:szCs w:val="16"/>
              </w:rPr>
              <w:t>Restricted</w:t>
            </w:r>
          </w:p>
        </w:tc>
        <w:tc>
          <w:tcPr>
            <w:tcW w:w="1417" w:type="dxa"/>
            <w:vAlign w:val="center"/>
          </w:tcPr>
          <w:p w14:paraId="39BFC45A" w14:textId="77777777" w:rsidR="00EE216F" w:rsidRDefault="00243155">
            <w:pPr>
              <w:rPr>
                <w:sz w:val="16"/>
                <w:szCs w:val="16"/>
              </w:rPr>
            </w:pPr>
            <w:r>
              <w:rPr>
                <w:sz w:val="16"/>
                <w:szCs w:val="16"/>
              </w:rPr>
              <w:t>Yes</w:t>
            </w:r>
          </w:p>
        </w:tc>
        <w:tc>
          <w:tcPr>
            <w:tcW w:w="1134" w:type="dxa"/>
            <w:vAlign w:val="center"/>
          </w:tcPr>
          <w:p w14:paraId="0CDC7EA0" w14:textId="77777777" w:rsidR="00EE216F" w:rsidRDefault="00243155">
            <w:pPr>
              <w:rPr>
                <w:sz w:val="16"/>
                <w:szCs w:val="16"/>
              </w:rPr>
            </w:pPr>
            <w:r>
              <w:rPr>
                <w:kern w:val="24"/>
                <w:sz w:val="16"/>
                <w:szCs w:val="16"/>
              </w:rPr>
              <w:t>Restricted</w:t>
            </w:r>
          </w:p>
        </w:tc>
        <w:tc>
          <w:tcPr>
            <w:tcW w:w="992" w:type="dxa"/>
            <w:vAlign w:val="center"/>
          </w:tcPr>
          <w:p w14:paraId="01F27002" w14:textId="77777777" w:rsidR="00EE216F" w:rsidRDefault="00243155">
            <w:pPr>
              <w:rPr>
                <w:sz w:val="16"/>
                <w:szCs w:val="16"/>
              </w:rPr>
            </w:pPr>
            <w:r>
              <w:rPr>
                <w:kern w:val="24"/>
                <w:sz w:val="16"/>
                <w:szCs w:val="16"/>
              </w:rPr>
              <w:t>Yes</w:t>
            </w:r>
          </w:p>
        </w:tc>
        <w:tc>
          <w:tcPr>
            <w:tcW w:w="1134" w:type="dxa"/>
            <w:vAlign w:val="center"/>
          </w:tcPr>
          <w:p w14:paraId="4CBFB2D3" w14:textId="77777777" w:rsidR="00EE216F" w:rsidRDefault="00243155">
            <w:pPr>
              <w:rPr>
                <w:sz w:val="16"/>
                <w:szCs w:val="16"/>
              </w:rPr>
            </w:pPr>
            <w:r>
              <w:rPr>
                <w:kern w:val="24"/>
                <w:sz w:val="16"/>
                <w:szCs w:val="16"/>
              </w:rPr>
              <w:t>Yes</w:t>
            </w:r>
          </w:p>
        </w:tc>
        <w:tc>
          <w:tcPr>
            <w:tcW w:w="1134" w:type="dxa"/>
            <w:vAlign w:val="center"/>
          </w:tcPr>
          <w:p w14:paraId="713C2809" w14:textId="77777777" w:rsidR="00EE216F" w:rsidRDefault="00243155">
            <w:pPr>
              <w:rPr>
                <w:sz w:val="16"/>
                <w:szCs w:val="16"/>
              </w:rPr>
            </w:pPr>
            <w:r>
              <w:rPr>
                <w:kern w:val="24"/>
                <w:sz w:val="16"/>
                <w:szCs w:val="16"/>
              </w:rPr>
              <w:t>Yes</w:t>
            </w:r>
          </w:p>
        </w:tc>
        <w:tc>
          <w:tcPr>
            <w:tcW w:w="1301" w:type="dxa"/>
            <w:vAlign w:val="center"/>
          </w:tcPr>
          <w:p w14:paraId="2BD8DAE1" w14:textId="77777777" w:rsidR="00EE216F" w:rsidRDefault="00243155">
            <w:pPr>
              <w:rPr>
                <w:kern w:val="24"/>
                <w:sz w:val="16"/>
                <w:szCs w:val="16"/>
              </w:rPr>
            </w:pPr>
            <w:r>
              <w:rPr>
                <w:kern w:val="24"/>
                <w:sz w:val="16"/>
                <w:szCs w:val="16"/>
              </w:rPr>
              <w:t>Yes</w:t>
            </w:r>
          </w:p>
        </w:tc>
      </w:tr>
      <w:tr w:rsidR="00EE216F" w14:paraId="43A9881B" w14:textId="77777777">
        <w:trPr>
          <w:trHeight w:val="1121"/>
        </w:trPr>
        <w:tc>
          <w:tcPr>
            <w:tcW w:w="2263" w:type="dxa"/>
          </w:tcPr>
          <w:p w14:paraId="0FA96360" w14:textId="77777777" w:rsidR="00EE216F" w:rsidRDefault="00243155">
            <w:pPr>
              <w:rPr>
                <w:sz w:val="16"/>
                <w:szCs w:val="16"/>
              </w:rPr>
            </w:pPr>
            <w:r>
              <w:rPr>
                <w:sz w:val="16"/>
                <w:szCs w:val="16"/>
              </w:rPr>
              <w:t>Model update flexibility after deployment</w:t>
            </w:r>
          </w:p>
        </w:tc>
        <w:tc>
          <w:tcPr>
            <w:tcW w:w="993" w:type="dxa"/>
            <w:vAlign w:val="center"/>
          </w:tcPr>
          <w:p w14:paraId="70560302" w14:textId="77777777" w:rsidR="00EE216F" w:rsidRDefault="00243155">
            <w:pPr>
              <w:rPr>
                <w:kern w:val="24"/>
                <w:sz w:val="16"/>
                <w:szCs w:val="16"/>
              </w:rPr>
            </w:pPr>
            <w:r>
              <w:rPr>
                <w:kern w:val="24"/>
                <w:sz w:val="16"/>
                <w:szCs w:val="16"/>
              </w:rPr>
              <w:t>Flexible (note 4)</w:t>
            </w:r>
          </w:p>
        </w:tc>
        <w:tc>
          <w:tcPr>
            <w:tcW w:w="1417" w:type="dxa"/>
            <w:vAlign w:val="center"/>
          </w:tcPr>
          <w:p w14:paraId="2EBE5937" w14:textId="77777777" w:rsidR="00EE216F" w:rsidRDefault="00243155">
            <w:pPr>
              <w:rPr>
                <w:sz w:val="16"/>
                <w:szCs w:val="16"/>
              </w:rPr>
            </w:pPr>
            <w:r>
              <w:rPr>
                <w:kern w:val="24"/>
                <w:sz w:val="16"/>
                <w:szCs w:val="16"/>
              </w:rPr>
              <w:t>Flexible (note 4)</w:t>
            </w:r>
          </w:p>
        </w:tc>
        <w:tc>
          <w:tcPr>
            <w:tcW w:w="1134" w:type="dxa"/>
            <w:vAlign w:val="center"/>
          </w:tcPr>
          <w:p w14:paraId="577165A0" w14:textId="77777777" w:rsidR="00EE216F" w:rsidRDefault="00243155">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34549261" w14:textId="77777777" w:rsidR="00EE216F" w:rsidRDefault="00243155">
            <w:pPr>
              <w:rPr>
                <w:kern w:val="24"/>
                <w:sz w:val="16"/>
                <w:szCs w:val="16"/>
              </w:rPr>
            </w:pPr>
            <w:r>
              <w:rPr>
                <w:kern w:val="24"/>
                <w:sz w:val="16"/>
                <w:szCs w:val="16"/>
              </w:rPr>
              <w:t>Not flexible</w:t>
            </w:r>
          </w:p>
          <w:p w14:paraId="2B805241" w14:textId="77777777" w:rsidR="00EE216F" w:rsidRDefault="00243155">
            <w:pPr>
              <w:rPr>
                <w:sz w:val="16"/>
                <w:szCs w:val="16"/>
              </w:rPr>
            </w:pPr>
            <w:r>
              <w:rPr>
                <w:kern w:val="24"/>
                <w:sz w:val="16"/>
                <w:szCs w:val="16"/>
              </w:rPr>
              <w:t>(note 4)</w:t>
            </w:r>
          </w:p>
        </w:tc>
        <w:tc>
          <w:tcPr>
            <w:tcW w:w="1134" w:type="dxa"/>
            <w:vAlign w:val="center"/>
          </w:tcPr>
          <w:p w14:paraId="74E0583C" w14:textId="77777777" w:rsidR="00EE216F" w:rsidRDefault="00243155">
            <w:pPr>
              <w:rPr>
                <w:kern w:val="24"/>
                <w:sz w:val="16"/>
                <w:szCs w:val="16"/>
              </w:rPr>
            </w:pPr>
            <w:r>
              <w:rPr>
                <w:kern w:val="24"/>
                <w:sz w:val="16"/>
                <w:szCs w:val="16"/>
              </w:rPr>
              <w:t>Semi-flexible</w:t>
            </w:r>
          </w:p>
          <w:p w14:paraId="5DA5E0B8" w14:textId="77777777" w:rsidR="00EE216F" w:rsidRDefault="00EE216F">
            <w:pPr>
              <w:rPr>
                <w:sz w:val="16"/>
                <w:szCs w:val="16"/>
              </w:rPr>
            </w:pPr>
          </w:p>
        </w:tc>
        <w:tc>
          <w:tcPr>
            <w:tcW w:w="1134" w:type="dxa"/>
            <w:vAlign w:val="center"/>
          </w:tcPr>
          <w:p w14:paraId="3FAAD47A" w14:textId="77777777" w:rsidR="00EE216F" w:rsidRDefault="00243155">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17A619CD" w14:textId="77777777" w:rsidR="00EE216F" w:rsidRDefault="00243155">
            <w:pPr>
              <w:rPr>
                <w:sz w:val="16"/>
                <w:szCs w:val="16"/>
              </w:rPr>
            </w:pPr>
            <w:r>
              <w:rPr>
                <w:kern w:val="24"/>
                <w:sz w:val="16"/>
                <w:szCs w:val="16"/>
              </w:rPr>
              <w:t>(note 4)</w:t>
            </w:r>
          </w:p>
        </w:tc>
        <w:tc>
          <w:tcPr>
            <w:tcW w:w="1301" w:type="dxa"/>
            <w:vAlign w:val="center"/>
          </w:tcPr>
          <w:p w14:paraId="5A3879E7" w14:textId="77777777" w:rsidR="00EE216F" w:rsidRDefault="00243155">
            <w:pPr>
              <w:rPr>
                <w:kern w:val="24"/>
                <w:sz w:val="16"/>
                <w:szCs w:val="16"/>
              </w:rPr>
            </w:pPr>
            <w:r>
              <w:rPr>
                <w:kern w:val="24"/>
                <w:sz w:val="16"/>
                <w:szCs w:val="16"/>
              </w:rPr>
              <w:t>Semi-flexible.</w:t>
            </w:r>
          </w:p>
        </w:tc>
      </w:tr>
      <w:tr w:rsidR="00EE216F" w14:paraId="14C2F3BA" w14:textId="77777777">
        <w:trPr>
          <w:trHeight w:val="897"/>
        </w:trPr>
        <w:tc>
          <w:tcPr>
            <w:tcW w:w="2263" w:type="dxa"/>
          </w:tcPr>
          <w:p w14:paraId="59D750F1" w14:textId="77777777" w:rsidR="00EE216F" w:rsidRDefault="00243155">
            <w:pPr>
              <w:rPr>
                <w:sz w:val="16"/>
                <w:szCs w:val="16"/>
              </w:rPr>
            </w:pPr>
            <w:r>
              <w:rPr>
                <w:sz w:val="16"/>
                <w:szCs w:val="16"/>
              </w:rPr>
              <w:t>F</w:t>
            </w:r>
            <w:r>
              <w:rPr>
                <w:rFonts w:eastAsia="Malgun Gothic"/>
                <w:sz w:val="16"/>
                <w:szCs w:val="16"/>
              </w:rPr>
              <w:t>easibility of allowing UE side and NW side to develop/update models separately</w:t>
            </w:r>
          </w:p>
        </w:tc>
        <w:tc>
          <w:tcPr>
            <w:tcW w:w="993" w:type="dxa"/>
            <w:vAlign w:val="center"/>
          </w:tcPr>
          <w:p w14:paraId="3449254A" w14:textId="77777777" w:rsidR="00EE216F" w:rsidRDefault="00243155">
            <w:pPr>
              <w:rPr>
                <w:kern w:val="24"/>
                <w:sz w:val="16"/>
                <w:szCs w:val="16"/>
              </w:rPr>
            </w:pPr>
            <w:r>
              <w:rPr>
                <w:kern w:val="24"/>
                <w:sz w:val="16"/>
                <w:szCs w:val="16"/>
              </w:rPr>
              <w:t xml:space="preserve">Limited (Note 2)  </w:t>
            </w:r>
          </w:p>
        </w:tc>
        <w:tc>
          <w:tcPr>
            <w:tcW w:w="1417" w:type="dxa"/>
            <w:vAlign w:val="center"/>
          </w:tcPr>
          <w:p w14:paraId="75284565" w14:textId="77777777" w:rsidR="00EE216F" w:rsidRDefault="00243155">
            <w:pPr>
              <w:rPr>
                <w:sz w:val="16"/>
                <w:szCs w:val="16"/>
              </w:rPr>
            </w:pPr>
            <w:r>
              <w:rPr>
                <w:kern w:val="24"/>
                <w:sz w:val="16"/>
                <w:szCs w:val="16"/>
              </w:rPr>
              <w:t xml:space="preserve">Limited (Note 2)  </w:t>
            </w:r>
          </w:p>
        </w:tc>
        <w:tc>
          <w:tcPr>
            <w:tcW w:w="1134" w:type="dxa"/>
            <w:vAlign w:val="center"/>
          </w:tcPr>
          <w:p w14:paraId="24FB38C4" w14:textId="77777777" w:rsidR="00EE216F" w:rsidRDefault="00243155">
            <w:pPr>
              <w:rPr>
                <w:kern w:val="24"/>
                <w:sz w:val="16"/>
                <w:szCs w:val="16"/>
              </w:rPr>
            </w:pPr>
            <w:r>
              <w:rPr>
                <w:kern w:val="24"/>
                <w:sz w:val="16"/>
                <w:szCs w:val="16"/>
              </w:rPr>
              <w:t xml:space="preserve">Limited </w:t>
            </w:r>
          </w:p>
          <w:p w14:paraId="54BD8175" w14:textId="77777777" w:rsidR="00EE216F" w:rsidRDefault="00243155">
            <w:pPr>
              <w:rPr>
                <w:sz w:val="16"/>
                <w:szCs w:val="16"/>
              </w:rPr>
            </w:pPr>
            <w:r>
              <w:rPr>
                <w:kern w:val="24"/>
                <w:sz w:val="16"/>
                <w:szCs w:val="16"/>
              </w:rPr>
              <w:t>(Note 2)</w:t>
            </w:r>
          </w:p>
        </w:tc>
        <w:tc>
          <w:tcPr>
            <w:tcW w:w="992" w:type="dxa"/>
            <w:vAlign w:val="center"/>
          </w:tcPr>
          <w:p w14:paraId="051C3F92" w14:textId="77777777" w:rsidR="00EE216F" w:rsidRDefault="00243155">
            <w:pPr>
              <w:rPr>
                <w:sz w:val="16"/>
                <w:szCs w:val="16"/>
              </w:rPr>
            </w:pPr>
            <w:r>
              <w:rPr>
                <w:kern w:val="24"/>
                <w:sz w:val="16"/>
                <w:szCs w:val="16"/>
              </w:rPr>
              <w:t>Infeasible</w:t>
            </w:r>
          </w:p>
        </w:tc>
        <w:tc>
          <w:tcPr>
            <w:tcW w:w="1134" w:type="dxa"/>
            <w:vAlign w:val="center"/>
          </w:tcPr>
          <w:p w14:paraId="27BF8441" w14:textId="77777777" w:rsidR="00EE216F" w:rsidRDefault="00243155">
            <w:pPr>
              <w:rPr>
                <w:sz w:val="16"/>
                <w:szCs w:val="16"/>
              </w:rPr>
            </w:pPr>
            <w:r>
              <w:rPr>
                <w:kern w:val="24"/>
                <w:sz w:val="16"/>
                <w:szCs w:val="16"/>
              </w:rPr>
              <w:t>Feasible</w:t>
            </w:r>
          </w:p>
        </w:tc>
        <w:tc>
          <w:tcPr>
            <w:tcW w:w="1134" w:type="dxa"/>
            <w:vAlign w:val="center"/>
          </w:tcPr>
          <w:p w14:paraId="79417EA3" w14:textId="77777777" w:rsidR="00EE216F" w:rsidRDefault="00243155">
            <w:pPr>
              <w:rPr>
                <w:sz w:val="16"/>
                <w:szCs w:val="16"/>
              </w:rPr>
            </w:pPr>
            <w:r>
              <w:rPr>
                <w:kern w:val="24"/>
                <w:sz w:val="16"/>
                <w:szCs w:val="16"/>
              </w:rPr>
              <w:t>Feasible</w:t>
            </w:r>
          </w:p>
        </w:tc>
        <w:tc>
          <w:tcPr>
            <w:tcW w:w="1301" w:type="dxa"/>
            <w:vAlign w:val="center"/>
          </w:tcPr>
          <w:p w14:paraId="60A428ED" w14:textId="77777777" w:rsidR="00EE216F" w:rsidRDefault="00243155">
            <w:pPr>
              <w:rPr>
                <w:kern w:val="24"/>
                <w:sz w:val="16"/>
                <w:szCs w:val="16"/>
              </w:rPr>
            </w:pPr>
            <w:r>
              <w:rPr>
                <w:kern w:val="24"/>
                <w:sz w:val="16"/>
                <w:szCs w:val="16"/>
              </w:rPr>
              <w:t>Feasible</w:t>
            </w:r>
          </w:p>
        </w:tc>
      </w:tr>
      <w:tr w:rsidR="00EE216F" w14:paraId="09F91CA3" w14:textId="77777777">
        <w:trPr>
          <w:trHeight w:val="886"/>
        </w:trPr>
        <w:tc>
          <w:tcPr>
            <w:tcW w:w="2263" w:type="dxa"/>
          </w:tcPr>
          <w:p w14:paraId="160CE211" w14:textId="77777777" w:rsidR="00EE216F" w:rsidRDefault="00243155">
            <w:pPr>
              <w:rPr>
                <w:sz w:val="16"/>
                <w:szCs w:val="16"/>
              </w:rPr>
            </w:pPr>
            <w:r>
              <w:rPr>
                <w:sz w:val="16"/>
                <w:szCs w:val="16"/>
              </w:rPr>
              <w:t>Whether gNB can maintain/store a single/unified model for a CSI report configuration</w:t>
            </w:r>
          </w:p>
        </w:tc>
        <w:tc>
          <w:tcPr>
            <w:tcW w:w="993" w:type="dxa"/>
            <w:vAlign w:val="center"/>
          </w:tcPr>
          <w:p w14:paraId="07496232" w14:textId="77777777" w:rsidR="00EE216F" w:rsidRDefault="00243155">
            <w:pPr>
              <w:rPr>
                <w:strike/>
                <w:kern w:val="24"/>
                <w:sz w:val="16"/>
                <w:szCs w:val="16"/>
              </w:rPr>
            </w:pPr>
            <w:r>
              <w:rPr>
                <w:kern w:val="24"/>
                <w:sz w:val="16"/>
                <w:szCs w:val="16"/>
              </w:rPr>
              <w:t>Yes</w:t>
            </w:r>
          </w:p>
        </w:tc>
        <w:tc>
          <w:tcPr>
            <w:tcW w:w="1417" w:type="dxa"/>
            <w:vAlign w:val="center"/>
          </w:tcPr>
          <w:p w14:paraId="2548DE99" w14:textId="77777777" w:rsidR="00EE216F" w:rsidRDefault="00243155">
            <w:pPr>
              <w:rPr>
                <w:kern w:val="24"/>
                <w:sz w:val="16"/>
                <w:szCs w:val="16"/>
              </w:rPr>
            </w:pPr>
            <w:r>
              <w:rPr>
                <w:kern w:val="24"/>
                <w:sz w:val="16"/>
                <w:szCs w:val="16"/>
              </w:rPr>
              <w:t xml:space="preserve">Depends on the number of devices; </w:t>
            </w:r>
            <w:r>
              <w:rPr>
                <w:kern w:val="24"/>
                <w:sz w:val="16"/>
                <w:szCs w:val="16"/>
              </w:rPr>
              <w:lastRenderedPageBreak/>
              <w:t>practically may not be feasible</w:t>
            </w:r>
          </w:p>
        </w:tc>
        <w:tc>
          <w:tcPr>
            <w:tcW w:w="1134" w:type="dxa"/>
            <w:vAlign w:val="center"/>
          </w:tcPr>
          <w:p w14:paraId="77906387" w14:textId="77777777" w:rsidR="00EE216F" w:rsidRDefault="00243155">
            <w:pPr>
              <w:rPr>
                <w:sz w:val="16"/>
                <w:szCs w:val="16"/>
              </w:rPr>
            </w:pPr>
            <w:r>
              <w:rPr>
                <w:kern w:val="24"/>
                <w:sz w:val="16"/>
                <w:szCs w:val="16"/>
              </w:rPr>
              <w:lastRenderedPageBreak/>
              <w:t>No</w:t>
            </w:r>
          </w:p>
        </w:tc>
        <w:tc>
          <w:tcPr>
            <w:tcW w:w="992" w:type="dxa"/>
            <w:vAlign w:val="center"/>
          </w:tcPr>
          <w:p w14:paraId="79472AF9" w14:textId="77777777" w:rsidR="00EE216F" w:rsidRDefault="00243155">
            <w:pPr>
              <w:rPr>
                <w:sz w:val="16"/>
                <w:szCs w:val="16"/>
              </w:rPr>
            </w:pPr>
            <w:r>
              <w:rPr>
                <w:rFonts w:eastAsia="Malgun Gothic"/>
                <w:sz w:val="16"/>
                <w:szCs w:val="16"/>
              </w:rPr>
              <w:t>Pending evaluation in 9.2.2.1</w:t>
            </w:r>
          </w:p>
        </w:tc>
        <w:tc>
          <w:tcPr>
            <w:tcW w:w="1134" w:type="dxa"/>
            <w:vAlign w:val="center"/>
          </w:tcPr>
          <w:p w14:paraId="3A489941" w14:textId="77777777" w:rsidR="00EE216F" w:rsidRDefault="00243155">
            <w:pPr>
              <w:rPr>
                <w:sz w:val="16"/>
                <w:szCs w:val="16"/>
              </w:rPr>
            </w:pPr>
            <w:r>
              <w:rPr>
                <w:rFonts w:eastAsia="Malgun Gothic"/>
                <w:sz w:val="16"/>
                <w:szCs w:val="16"/>
              </w:rPr>
              <w:t>Pending evaluation in 9.2.2.1</w:t>
            </w:r>
          </w:p>
        </w:tc>
        <w:tc>
          <w:tcPr>
            <w:tcW w:w="1134" w:type="dxa"/>
            <w:vAlign w:val="center"/>
          </w:tcPr>
          <w:p w14:paraId="0E2C23C4" w14:textId="77777777" w:rsidR="00EE216F" w:rsidRDefault="00243155">
            <w:pPr>
              <w:rPr>
                <w:sz w:val="16"/>
                <w:szCs w:val="16"/>
              </w:rPr>
            </w:pPr>
            <w:r>
              <w:rPr>
                <w:rFonts w:eastAsia="Malgun Gothic"/>
                <w:sz w:val="16"/>
                <w:szCs w:val="16"/>
              </w:rPr>
              <w:t>Pending evaluation in 9.2.2.1</w:t>
            </w:r>
          </w:p>
        </w:tc>
        <w:tc>
          <w:tcPr>
            <w:tcW w:w="1301" w:type="dxa"/>
            <w:vAlign w:val="center"/>
          </w:tcPr>
          <w:p w14:paraId="4E64BED0" w14:textId="77777777" w:rsidR="00EE216F" w:rsidRDefault="00243155">
            <w:pPr>
              <w:rPr>
                <w:rFonts w:eastAsia="Malgun Gothic"/>
                <w:sz w:val="16"/>
                <w:szCs w:val="16"/>
              </w:rPr>
            </w:pPr>
            <w:r>
              <w:rPr>
                <w:rFonts w:eastAsia="Malgun Gothic"/>
                <w:sz w:val="16"/>
                <w:szCs w:val="16"/>
              </w:rPr>
              <w:t>Pending evaluation in 9.2.2.1</w:t>
            </w:r>
          </w:p>
        </w:tc>
      </w:tr>
      <w:tr w:rsidR="00EE216F" w14:paraId="0AEB2D35" w14:textId="77777777">
        <w:trPr>
          <w:trHeight w:val="897"/>
        </w:trPr>
        <w:tc>
          <w:tcPr>
            <w:tcW w:w="2263" w:type="dxa"/>
          </w:tcPr>
          <w:p w14:paraId="34CC6259" w14:textId="77777777" w:rsidR="00EE216F" w:rsidRDefault="00243155">
            <w:pPr>
              <w:rPr>
                <w:sz w:val="16"/>
                <w:szCs w:val="16"/>
              </w:rPr>
            </w:pPr>
            <w:r>
              <w:rPr>
                <w:sz w:val="16"/>
                <w:szCs w:val="16"/>
              </w:rPr>
              <w:t>Whether UE device can maintain/store a single/unified model for a CSI report configuration</w:t>
            </w:r>
          </w:p>
        </w:tc>
        <w:tc>
          <w:tcPr>
            <w:tcW w:w="993" w:type="dxa"/>
            <w:vAlign w:val="center"/>
          </w:tcPr>
          <w:p w14:paraId="1FE5AE9A" w14:textId="77777777" w:rsidR="00EE216F" w:rsidRDefault="00243155">
            <w:pPr>
              <w:rPr>
                <w:sz w:val="16"/>
                <w:szCs w:val="16"/>
              </w:rPr>
            </w:pPr>
            <w:r>
              <w:rPr>
                <w:kern w:val="24"/>
                <w:sz w:val="16"/>
                <w:szCs w:val="16"/>
              </w:rPr>
              <w:t>No</w:t>
            </w:r>
          </w:p>
        </w:tc>
        <w:tc>
          <w:tcPr>
            <w:tcW w:w="1417" w:type="dxa"/>
            <w:vAlign w:val="center"/>
          </w:tcPr>
          <w:p w14:paraId="4967FB3F" w14:textId="77777777" w:rsidR="00EE216F" w:rsidRDefault="00243155">
            <w:pPr>
              <w:rPr>
                <w:sz w:val="16"/>
                <w:szCs w:val="16"/>
              </w:rPr>
            </w:pPr>
            <w:r>
              <w:rPr>
                <w:sz w:val="16"/>
                <w:szCs w:val="16"/>
              </w:rPr>
              <w:t>No</w:t>
            </w:r>
          </w:p>
        </w:tc>
        <w:tc>
          <w:tcPr>
            <w:tcW w:w="1134" w:type="dxa"/>
            <w:vAlign w:val="center"/>
          </w:tcPr>
          <w:p w14:paraId="351E8DA8" w14:textId="77777777" w:rsidR="00EE216F" w:rsidRDefault="00243155">
            <w:pPr>
              <w:rPr>
                <w:sz w:val="16"/>
                <w:szCs w:val="16"/>
              </w:rPr>
            </w:pPr>
            <w:r>
              <w:rPr>
                <w:kern w:val="24"/>
                <w:sz w:val="16"/>
                <w:szCs w:val="16"/>
              </w:rPr>
              <w:t>Yes</w:t>
            </w:r>
          </w:p>
        </w:tc>
        <w:tc>
          <w:tcPr>
            <w:tcW w:w="992" w:type="dxa"/>
            <w:vAlign w:val="center"/>
          </w:tcPr>
          <w:p w14:paraId="702D43D7" w14:textId="77777777" w:rsidR="00EE216F" w:rsidRDefault="00243155">
            <w:pPr>
              <w:rPr>
                <w:sz w:val="16"/>
                <w:szCs w:val="16"/>
              </w:rPr>
            </w:pPr>
            <w:r>
              <w:rPr>
                <w:rFonts w:eastAsia="Malgun Gothic"/>
                <w:sz w:val="16"/>
                <w:szCs w:val="16"/>
              </w:rPr>
              <w:t>Pending evaluation in 9.2.2.1</w:t>
            </w:r>
          </w:p>
        </w:tc>
        <w:tc>
          <w:tcPr>
            <w:tcW w:w="1134" w:type="dxa"/>
            <w:vAlign w:val="center"/>
          </w:tcPr>
          <w:p w14:paraId="139078D5" w14:textId="77777777" w:rsidR="00EE216F" w:rsidRDefault="00243155">
            <w:pPr>
              <w:rPr>
                <w:sz w:val="16"/>
                <w:szCs w:val="16"/>
              </w:rPr>
            </w:pPr>
            <w:r>
              <w:rPr>
                <w:rFonts w:eastAsia="Malgun Gothic"/>
                <w:sz w:val="16"/>
                <w:szCs w:val="16"/>
              </w:rPr>
              <w:t>Pending evaluation in 9.2.2.1</w:t>
            </w:r>
          </w:p>
        </w:tc>
        <w:tc>
          <w:tcPr>
            <w:tcW w:w="1134" w:type="dxa"/>
            <w:vAlign w:val="center"/>
          </w:tcPr>
          <w:p w14:paraId="2878423F" w14:textId="77777777" w:rsidR="00EE216F" w:rsidRDefault="00243155">
            <w:pPr>
              <w:rPr>
                <w:sz w:val="16"/>
                <w:szCs w:val="16"/>
              </w:rPr>
            </w:pPr>
            <w:r>
              <w:rPr>
                <w:rFonts w:eastAsia="Malgun Gothic"/>
                <w:sz w:val="16"/>
                <w:szCs w:val="16"/>
              </w:rPr>
              <w:t>Pending evaluation in 9.2.2.1</w:t>
            </w:r>
          </w:p>
        </w:tc>
        <w:tc>
          <w:tcPr>
            <w:tcW w:w="1301" w:type="dxa"/>
            <w:vAlign w:val="center"/>
          </w:tcPr>
          <w:p w14:paraId="28922D93" w14:textId="77777777" w:rsidR="00EE216F" w:rsidRDefault="00243155">
            <w:pPr>
              <w:rPr>
                <w:rFonts w:eastAsia="Malgun Gothic"/>
                <w:sz w:val="16"/>
                <w:szCs w:val="16"/>
              </w:rPr>
            </w:pPr>
            <w:r>
              <w:rPr>
                <w:rFonts w:eastAsia="Malgun Gothic"/>
                <w:sz w:val="16"/>
                <w:szCs w:val="16"/>
              </w:rPr>
              <w:t>Pending evaluation in 9.2.2.1</w:t>
            </w:r>
          </w:p>
        </w:tc>
      </w:tr>
      <w:tr w:rsidR="00EE216F" w14:paraId="3D2CBBEF" w14:textId="77777777">
        <w:trPr>
          <w:trHeight w:val="1345"/>
        </w:trPr>
        <w:tc>
          <w:tcPr>
            <w:tcW w:w="2263" w:type="dxa"/>
          </w:tcPr>
          <w:p w14:paraId="7B3204B2" w14:textId="77777777" w:rsidR="00EE216F" w:rsidRDefault="00243155">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48EB1494" w14:textId="77777777" w:rsidR="00EE216F" w:rsidRDefault="00243155">
            <w:pPr>
              <w:rPr>
                <w:kern w:val="24"/>
                <w:sz w:val="16"/>
                <w:szCs w:val="16"/>
              </w:rPr>
            </w:pPr>
            <w:r>
              <w:rPr>
                <w:kern w:val="24"/>
                <w:sz w:val="16"/>
                <w:szCs w:val="16"/>
              </w:rPr>
              <w:t>Limited (Note 2)</w:t>
            </w:r>
          </w:p>
        </w:tc>
        <w:tc>
          <w:tcPr>
            <w:tcW w:w="1417" w:type="dxa"/>
          </w:tcPr>
          <w:p w14:paraId="7D814B9A" w14:textId="77777777" w:rsidR="00EE216F" w:rsidRDefault="00243155">
            <w:pPr>
              <w:rPr>
                <w:kern w:val="24"/>
                <w:sz w:val="16"/>
                <w:szCs w:val="16"/>
              </w:rPr>
            </w:pPr>
            <w:r>
              <w:rPr>
                <w:kern w:val="24"/>
                <w:sz w:val="16"/>
                <w:szCs w:val="16"/>
              </w:rPr>
              <w:t>Limited (Note 2)</w:t>
            </w:r>
          </w:p>
        </w:tc>
        <w:tc>
          <w:tcPr>
            <w:tcW w:w="1134" w:type="dxa"/>
          </w:tcPr>
          <w:p w14:paraId="643E4AFB" w14:textId="77777777" w:rsidR="00EE216F" w:rsidRDefault="00243155">
            <w:pPr>
              <w:snapToGrid w:val="0"/>
              <w:spacing w:beforeLines="30" w:before="72" w:afterLines="30" w:after="72" w:line="288" w:lineRule="auto"/>
              <w:jc w:val="both"/>
              <w:rPr>
                <w:kern w:val="24"/>
                <w:sz w:val="16"/>
                <w:szCs w:val="16"/>
              </w:rPr>
            </w:pPr>
            <w:r>
              <w:rPr>
                <w:kern w:val="24"/>
                <w:sz w:val="16"/>
                <w:szCs w:val="16"/>
              </w:rPr>
              <w:t>Limited</w:t>
            </w:r>
          </w:p>
          <w:p w14:paraId="44CF58B9" w14:textId="77777777" w:rsidR="00EE216F" w:rsidRDefault="00243155">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618B8D5E" w14:textId="77777777" w:rsidR="00EE216F" w:rsidRDefault="00243155">
            <w:pPr>
              <w:rPr>
                <w:kern w:val="24"/>
                <w:sz w:val="16"/>
                <w:szCs w:val="16"/>
              </w:rPr>
            </w:pPr>
            <w:r>
              <w:rPr>
                <w:kern w:val="24"/>
                <w:sz w:val="16"/>
                <w:szCs w:val="16"/>
              </w:rPr>
              <w:t>Limited</w:t>
            </w:r>
          </w:p>
        </w:tc>
        <w:tc>
          <w:tcPr>
            <w:tcW w:w="1134" w:type="dxa"/>
            <w:vAlign w:val="center"/>
          </w:tcPr>
          <w:p w14:paraId="41BB3906" w14:textId="77777777" w:rsidR="00EE216F" w:rsidRDefault="00243155">
            <w:pPr>
              <w:rPr>
                <w:kern w:val="24"/>
                <w:sz w:val="16"/>
                <w:szCs w:val="16"/>
              </w:rPr>
            </w:pPr>
            <w:r>
              <w:rPr>
                <w:kern w:val="24"/>
                <w:sz w:val="16"/>
                <w:szCs w:val="16"/>
              </w:rPr>
              <w:t>Support</w:t>
            </w:r>
          </w:p>
        </w:tc>
        <w:tc>
          <w:tcPr>
            <w:tcW w:w="1134" w:type="dxa"/>
            <w:vAlign w:val="center"/>
          </w:tcPr>
          <w:p w14:paraId="468767E8" w14:textId="77777777" w:rsidR="00EE216F" w:rsidRDefault="00243155">
            <w:pPr>
              <w:rPr>
                <w:kern w:val="24"/>
                <w:sz w:val="16"/>
                <w:szCs w:val="16"/>
              </w:rPr>
            </w:pPr>
            <w:r>
              <w:rPr>
                <w:kern w:val="24"/>
                <w:sz w:val="16"/>
                <w:szCs w:val="16"/>
              </w:rPr>
              <w:t>Support</w:t>
            </w:r>
          </w:p>
        </w:tc>
        <w:tc>
          <w:tcPr>
            <w:tcW w:w="1301" w:type="dxa"/>
            <w:vAlign w:val="center"/>
          </w:tcPr>
          <w:p w14:paraId="53AA091F" w14:textId="77777777" w:rsidR="00EE216F" w:rsidRDefault="00243155">
            <w:pPr>
              <w:rPr>
                <w:kern w:val="24"/>
                <w:sz w:val="16"/>
                <w:szCs w:val="16"/>
              </w:rPr>
            </w:pPr>
            <w:r>
              <w:rPr>
                <w:kern w:val="24"/>
                <w:sz w:val="16"/>
                <w:szCs w:val="16"/>
              </w:rPr>
              <w:t>Support</w:t>
            </w:r>
          </w:p>
        </w:tc>
      </w:tr>
      <w:tr w:rsidR="00EE216F" w14:paraId="04867EAE" w14:textId="77777777">
        <w:trPr>
          <w:trHeight w:val="1110"/>
        </w:trPr>
        <w:tc>
          <w:tcPr>
            <w:tcW w:w="2263" w:type="dxa"/>
          </w:tcPr>
          <w:p w14:paraId="78329936" w14:textId="77777777" w:rsidR="00EE216F" w:rsidRDefault="00243155">
            <w:pPr>
              <w:rPr>
                <w:sz w:val="16"/>
                <w:szCs w:val="16"/>
              </w:rPr>
            </w:pPr>
            <w:r>
              <w:rPr>
                <w:sz w:val="16"/>
                <w:szCs w:val="16"/>
              </w:rPr>
              <w:t>Whether training data distribution can match the inference device</w:t>
            </w:r>
          </w:p>
        </w:tc>
        <w:tc>
          <w:tcPr>
            <w:tcW w:w="993" w:type="dxa"/>
            <w:vAlign w:val="center"/>
          </w:tcPr>
          <w:p w14:paraId="482CA135" w14:textId="77777777" w:rsidR="00EE216F" w:rsidRDefault="00243155">
            <w:pPr>
              <w:rPr>
                <w:kern w:val="24"/>
                <w:sz w:val="16"/>
                <w:szCs w:val="16"/>
              </w:rPr>
            </w:pPr>
            <w:r>
              <w:rPr>
                <w:kern w:val="24"/>
                <w:sz w:val="16"/>
                <w:szCs w:val="16"/>
              </w:rPr>
              <w:t>Restricted</w:t>
            </w:r>
          </w:p>
        </w:tc>
        <w:tc>
          <w:tcPr>
            <w:tcW w:w="1417" w:type="dxa"/>
            <w:vAlign w:val="center"/>
          </w:tcPr>
          <w:p w14:paraId="73313A01" w14:textId="77777777" w:rsidR="00EE216F" w:rsidRDefault="00243155">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428B2AB4" w14:textId="77777777" w:rsidR="00EE216F" w:rsidRDefault="00243155">
            <w:pPr>
              <w:rPr>
                <w:kern w:val="24"/>
                <w:sz w:val="16"/>
                <w:szCs w:val="16"/>
              </w:rPr>
            </w:pPr>
            <w:r>
              <w:rPr>
                <w:kern w:val="24"/>
                <w:sz w:val="16"/>
                <w:szCs w:val="16"/>
              </w:rPr>
              <w:t>Yes</w:t>
            </w:r>
          </w:p>
        </w:tc>
        <w:tc>
          <w:tcPr>
            <w:tcW w:w="992" w:type="dxa"/>
            <w:vAlign w:val="center"/>
          </w:tcPr>
          <w:p w14:paraId="6FF21C6C" w14:textId="77777777" w:rsidR="00EE216F" w:rsidRDefault="00243155">
            <w:pPr>
              <w:rPr>
                <w:kern w:val="24"/>
                <w:sz w:val="16"/>
                <w:szCs w:val="16"/>
              </w:rPr>
            </w:pPr>
            <w:r>
              <w:rPr>
                <w:kern w:val="24"/>
                <w:sz w:val="16"/>
                <w:szCs w:val="16"/>
              </w:rPr>
              <w:t>Restricted</w:t>
            </w:r>
          </w:p>
        </w:tc>
        <w:tc>
          <w:tcPr>
            <w:tcW w:w="1134" w:type="dxa"/>
          </w:tcPr>
          <w:p w14:paraId="36393DB1" w14:textId="77777777" w:rsidR="00EE216F" w:rsidRDefault="00EE216F">
            <w:pPr>
              <w:rPr>
                <w:kern w:val="24"/>
                <w:sz w:val="16"/>
                <w:szCs w:val="16"/>
              </w:rPr>
            </w:pPr>
          </w:p>
          <w:p w14:paraId="4D007CDA" w14:textId="77777777" w:rsidR="00EE216F" w:rsidRDefault="00243155">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26C290F6" w14:textId="77777777" w:rsidR="00EE216F" w:rsidRDefault="00EE216F">
            <w:pPr>
              <w:rPr>
                <w:sz w:val="16"/>
                <w:szCs w:val="16"/>
              </w:rPr>
            </w:pPr>
          </w:p>
          <w:p w14:paraId="113FF813" w14:textId="77777777" w:rsidR="00EE216F" w:rsidRDefault="00243155">
            <w:pPr>
              <w:rPr>
                <w:kern w:val="24"/>
                <w:sz w:val="16"/>
                <w:szCs w:val="16"/>
              </w:rPr>
            </w:pPr>
            <w:r>
              <w:rPr>
                <w:sz w:val="16"/>
                <w:szCs w:val="16"/>
              </w:rPr>
              <w:t>Yes</w:t>
            </w:r>
          </w:p>
        </w:tc>
        <w:tc>
          <w:tcPr>
            <w:tcW w:w="1301" w:type="dxa"/>
          </w:tcPr>
          <w:p w14:paraId="5E1CA80C" w14:textId="77777777" w:rsidR="00EE216F" w:rsidRDefault="00EE216F">
            <w:pPr>
              <w:rPr>
                <w:kern w:val="24"/>
                <w:sz w:val="16"/>
                <w:szCs w:val="16"/>
              </w:rPr>
            </w:pPr>
          </w:p>
          <w:p w14:paraId="0C67C894" w14:textId="77777777" w:rsidR="00EE216F" w:rsidRDefault="00243155">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EE216F" w14:paraId="291E5535" w14:textId="77777777">
        <w:trPr>
          <w:trHeight w:val="1196"/>
        </w:trPr>
        <w:tc>
          <w:tcPr>
            <w:tcW w:w="2263" w:type="dxa"/>
          </w:tcPr>
          <w:p w14:paraId="36B6936E" w14:textId="77777777" w:rsidR="00EE216F" w:rsidRDefault="00243155">
            <w:pPr>
              <w:rPr>
                <w:sz w:val="16"/>
                <w:szCs w:val="16"/>
              </w:rPr>
            </w:pPr>
            <w:r>
              <w:rPr>
                <w:rFonts w:eastAsia="Malgun Gothic"/>
                <w:sz w:val="16"/>
                <w:szCs w:val="16"/>
              </w:rPr>
              <w:t>Software/hardware compatibility (Whether device capability can be considered for model development)</w:t>
            </w:r>
          </w:p>
        </w:tc>
        <w:tc>
          <w:tcPr>
            <w:tcW w:w="993" w:type="dxa"/>
          </w:tcPr>
          <w:p w14:paraId="1542C1F9" w14:textId="77777777" w:rsidR="00EE216F" w:rsidRDefault="00243155">
            <w:pPr>
              <w:rPr>
                <w:sz w:val="16"/>
                <w:szCs w:val="16"/>
              </w:rPr>
            </w:pPr>
            <w:r>
              <w:rPr>
                <w:sz w:val="16"/>
                <w:szCs w:val="16"/>
              </w:rPr>
              <w:t xml:space="preserve">No </w:t>
            </w:r>
          </w:p>
        </w:tc>
        <w:tc>
          <w:tcPr>
            <w:tcW w:w="1417" w:type="dxa"/>
          </w:tcPr>
          <w:p w14:paraId="3D182D39" w14:textId="77777777" w:rsidR="00EE216F" w:rsidRDefault="00243155">
            <w:pPr>
              <w:rPr>
                <w:sz w:val="16"/>
                <w:szCs w:val="16"/>
              </w:rPr>
            </w:pPr>
            <w:r>
              <w:rPr>
                <w:sz w:val="16"/>
                <w:szCs w:val="16"/>
              </w:rPr>
              <w:t>Yes</w:t>
            </w:r>
          </w:p>
        </w:tc>
        <w:tc>
          <w:tcPr>
            <w:tcW w:w="1134" w:type="dxa"/>
          </w:tcPr>
          <w:p w14:paraId="638BAD49" w14:textId="77777777" w:rsidR="00EE216F" w:rsidRDefault="00243155">
            <w:pPr>
              <w:rPr>
                <w:strike/>
                <w:kern w:val="24"/>
                <w:sz w:val="16"/>
                <w:szCs w:val="16"/>
              </w:rPr>
            </w:pPr>
            <w:r>
              <w:rPr>
                <w:sz w:val="16"/>
                <w:szCs w:val="16"/>
              </w:rPr>
              <w:t>Yes</w:t>
            </w:r>
          </w:p>
        </w:tc>
        <w:tc>
          <w:tcPr>
            <w:tcW w:w="992" w:type="dxa"/>
          </w:tcPr>
          <w:p w14:paraId="0083B199" w14:textId="77777777" w:rsidR="00EE216F" w:rsidRDefault="00243155">
            <w:pPr>
              <w:rPr>
                <w:kern w:val="24"/>
                <w:sz w:val="16"/>
                <w:szCs w:val="16"/>
              </w:rPr>
            </w:pPr>
            <w:r>
              <w:rPr>
                <w:sz w:val="16"/>
                <w:szCs w:val="16"/>
              </w:rPr>
              <w:t xml:space="preserve">Compatible </w:t>
            </w:r>
          </w:p>
        </w:tc>
        <w:tc>
          <w:tcPr>
            <w:tcW w:w="1134" w:type="dxa"/>
          </w:tcPr>
          <w:p w14:paraId="5740F985" w14:textId="77777777" w:rsidR="00EE216F" w:rsidRDefault="00243155">
            <w:pPr>
              <w:rPr>
                <w:kern w:val="24"/>
                <w:sz w:val="16"/>
                <w:szCs w:val="16"/>
              </w:rPr>
            </w:pPr>
            <w:r>
              <w:rPr>
                <w:sz w:val="16"/>
                <w:szCs w:val="16"/>
              </w:rPr>
              <w:t>Compatible</w:t>
            </w:r>
          </w:p>
        </w:tc>
        <w:tc>
          <w:tcPr>
            <w:tcW w:w="1134" w:type="dxa"/>
          </w:tcPr>
          <w:p w14:paraId="72B15355" w14:textId="77777777" w:rsidR="00EE216F" w:rsidRDefault="00243155">
            <w:pPr>
              <w:rPr>
                <w:kern w:val="24"/>
                <w:sz w:val="16"/>
                <w:szCs w:val="16"/>
              </w:rPr>
            </w:pPr>
            <w:r>
              <w:rPr>
                <w:sz w:val="16"/>
                <w:szCs w:val="16"/>
              </w:rPr>
              <w:t>Compatible</w:t>
            </w:r>
          </w:p>
        </w:tc>
        <w:tc>
          <w:tcPr>
            <w:tcW w:w="1301" w:type="dxa"/>
          </w:tcPr>
          <w:p w14:paraId="17D6DE64" w14:textId="77777777" w:rsidR="00EE216F" w:rsidRDefault="00243155">
            <w:pPr>
              <w:rPr>
                <w:sz w:val="16"/>
                <w:szCs w:val="16"/>
              </w:rPr>
            </w:pPr>
            <w:r>
              <w:rPr>
                <w:sz w:val="16"/>
                <w:szCs w:val="16"/>
              </w:rPr>
              <w:t>Compatible</w:t>
            </w:r>
          </w:p>
        </w:tc>
      </w:tr>
      <w:tr w:rsidR="00EE216F" w14:paraId="0E5C2676" w14:textId="77777777">
        <w:trPr>
          <w:trHeight w:val="1559"/>
        </w:trPr>
        <w:tc>
          <w:tcPr>
            <w:tcW w:w="2263" w:type="dxa"/>
          </w:tcPr>
          <w:p w14:paraId="0BB7928C" w14:textId="77777777" w:rsidR="00EE216F" w:rsidRDefault="00243155">
            <w:pPr>
              <w:rPr>
                <w:rFonts w:eastAsia="Malgun Gothic"/>
                <w:sz w:val="16"/>
                <w:szCs w:val="16"/>
              </w:rPr>
            </w:pPr>
            <w:r>
              <w:rPr>
                <w:rFonts w:eastAsia="Malgun Gothic"/>
                <w:sz w:val="16"/>
                <w:szCs w:val="16"/>
              </w:rPr>
              <w:t>Model performance based on evaluation in 9.2.2.1</w:t>
            </w:r>
          </w:p>
        </w:tc>
        <w:tc>
          <w:tcPr>
            <w:tcW w:w="993" w:type="dxa"/>
          </w:tcPr>
          <w:p w14:paraId="1C7DB27E" w14:textId="77777777" w:rsidR="00EE216F" w:rsidRDefault="00243155">
            <w:pPr>
              <w:rPr>
                <w:rFonts w:eastAsia="Malgun Gothic"/>
                <w:sz w:val="16"/>
                <w:szCs w:val="16"/>
              </w:rPr>
            </w:pPr>
            <w:r>
              <w:rPr>
                <w:rFonts w:eastAsia="Malgun Gothic"/>
                <w:sz w:val="16"/>
                <w:szCs w:val="16"/>
              </w:rPr>
              <w:t>Pending evaluation in 9.2.2.1</w:t>
            </w:r>
          </w:p>
        </w:tc>
        <w:tc>
          <w:tcPr>
            <w:tcW w:w="1417" w:type="dxa"/>
          </w:tcPr>
          <w:p w14:paraId="1D355701" w14:textId="77777777" w:rsidR="00EE216F" w:rsidRDefault="00243155">
            <w:pPr>
              <w:rPr>
                <w:rFonts w:eastAsia="Malgun Gothic"/>
                <w:sz w:val="16"/>
                <w:szCs w:val="16"/>
              </w:rPr>
            </w:pPr>
            <w:r>
              <w:rPr>
                <w:rFonts w:eastAsia="Malgun Gothic"/>
                <w:sz w:val="16"/>
                <w:szCs w:val="16"/>
              </w:rPr>
              <w:t>Pending evaluation in 9.2.2.1</w:t>
            </w:r>
          </w:p>
        </w:tc>
        <w:tc>
          <w:tcPr>
            <w:tcW w:w="1134" w:type="dxa"/>
          </w:tcPr>
          <w:p w14:paraId="225782ED" w14:textId="77777777" w:rsidR="00EE216F" w:rsidRDefault="00243155">
            <w:pPr>
              <w:rPr>
                <w:rFonts w:eastAsia="Malgun Gothic"/>
                <w:sz w:val="16"/>
                <w:szCs w:val="16"/>
              </w:rPr>
            </w:pPr>
            <w:r>
              <w:rPr>
                <w:rFonts w:eastAsia="Malgun Gothic"/>
                <w:sz w:val="16"/>
                <w:szCs w:val="16"/>
              </w:rPr>
              <w:t>Pending evaluation in 9.2.2.1</w:t>
            </w:r>
          </w:p>
        </w:tc>
        <w:tc>
          <w:tcPr>
            <w:tcW w:w="992" w:type="dxa"/>
          </w:tcPr>
          <w:p w14:paraId="12469578" w14:textId="77777777" w:rsidR="00EE216F" w:rsidRDefault="00243155">
            <w:pPr>
              <w:rPr>
                <w:kern w:val="24"/>
                <w:sz w:val="16"/>
                <w:szCs w:val="16"/>
              </w:rPr>
            </w:pPr>
            <w:r>
              <w:rPr>
                <w:rFonts w:eastAsia="Malgun Gothic"/>
                <w:sz w:val="16"/>
                <w:szCs w:val="16"/>
              </w:rPr>
              <w:t>Pending evaluation in 9.2.2.1</w:t>
            </w:r>
          </w:p>
        </w:tc>
        <w:tc>
          <w:tcPr>
            <w:tcW w:w="1134" w:type="dxa"/>
          </w:tcPr>
          <w:p w14:paraId="38E0C821" w14:textId="77777777" w:rsidR="00EE216F" w:rsidRDefault="00243155">
            <w:pPr>
              <w:rPr>
                <w:kern w:val="24"/>
                <w:sz w:val="16"/>
                <w:szCs w:val="16"/>
              </w:rPr>
            </w:pPr>
            <w:r>
              <w:rPr>
                <w:rFonts w:eastAsia="Malgun Gothic"/>
                <w:sz w:val="16"/>
                <w:szCs w:val="16"/>
              </w:rPr>
              <w:t>Pending evaluation in 9.2.2.1</w:t>
            </w:r>
          </w:p>
        </w:tc>
        <w:tc>
          <w:tcPr>
            <w:tcW w:w="1134" w:type="dxa"/>
          </w:tcPr>
          <w:p w14:paraId="226A61EC" w14:textId="77777777" w:rsidR="00EE216F" w:rsidRDefault="00243155">
            <w:pPr>
              <w:rPr>
                <w:kern w:val="24"/>
                <w:sz w:val="16"/>
                <w:szCs w:val="16"/>
              </w:rPr>
            </w:pPr>
            <w:r>
              <w:rPr>
                <w:rFonts w:eastAsia="Malgun Gothic"/>
                <w:sz w:val="16"/>
                <w:szCs w:val="16"/>
              </w:rPr>
              <w:t>Pending evaluation in 9.2.2.1</w:t>
            </w:r>
          </w:p>
        </w:tc>
        <w:tc>
          <w:tcPr>
            <w:tcW w:w="1301" w:type="dxa"/>
          </w:tcPr>
          <w:p w14:paraId="663B5C98" w14:textId="77777777" w:rsidR="00EE216F" w:rsidRDefault="00243155">
            <w:pPr>
              <w:rPr>
                <w:rFonts w:eastAsia="Malgun Gothic"/>
                <w:sz w:val="16"/>
                <w:szCs w:val="16"/>
              </w:rPr>
            </w:pPr>
            <w:r>
              <w:rPr>
                <w:rFonts w:eastAsia="Malgun Gothic"/>
                <w:sz w:val="16"/>
                <w:szCs w:val="16"/>
              </w:rPr>
              <w:t>Pending evaluation in 9.2.2.1</w:t>
            </w:r>
          </w:p>
        </w:tc>
      </w:tr>
    </w:tbl>
    <w:p w14:paraId="003C3E49" w14:textId="77777777" w:rsidR="00EE216F" w:rsidRDefault="00EE216F"/>
    <w:p w14:paraId="222E1997" w14:textId="77777777" w:rsidR="00EE216F" w:rsidRDefault="00243155">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5D9869A2" w14:textId="77777777" w:rsidR="00EE216F" w:rsidRDefault="00243155">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B19416C"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2EF9058"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B815E14" w14:textId="77777777" w:rsidR="00EE216F" w:rsidRDefault="00EE216F">
      <w:pPr>
        <w:rPr>
          <w:b/>
          <w:bCs/>
          <w:i/>
          <w:iCs/>
          <w:sz w:val="20"/>
          <w:szCs w:val="20"/>
          <w:u w:val="single"/>
        </w:rPr>
      </w:pPr>
    </w:p>
    <w:p w14:paraId="3D030480" w14:textId="77777777" w:rsidR="00EE216F" w:rsidRDefault="00243155">
      <w:pPr>
        <w:rPr>
          <w:b/>
          <w:bCs/>
          <w:i/>
          <w:iCs/>
          <w:sz w:val="20"/>
          <w:szCs w:val="20"/>
          <w:u w:val="single"/>
        </w:rPr>
      </w:pPr>
      <w:r>
        <w:rPr>
          <w:b/>
          <w:bCs/>
          <w:i/>
          <w:iCs/>
          <w:sz w:val="20"/>
          <w:szCs w:val="20"/>
          <w:u w:val="single"/>
        </w:rPr>
        <w:t>Panasonic</w:t>
      </w:r>
    </w:p>
    <w:p w14:paraId="37D0772B" w14:textId="77777777" w:rsidR="00EE216F" w:rsidRDefault="00EE216F">
      <w:pPr>
        <w:rPr>
          <w:b/>
          <w:bCs/>
          <w:i/>
          <w:iCs/>
          <w:sz w:val="20"/>
          <w:szCs w:val="20"/>
          <w:u w:val="single"/>
        </w:rPr>
      </w:pPr>
    </w:p>
    <w:p w14:paraId="53789033" w14:textId="77777777" w:rsidR="00EE216F" w:rsidRDefault="00243155">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EE216F" w14:paraId="2BCA764C" w14:textId="77777777">
        <w:tc>
          <w:tcPr>
            <w:tcW w:w="3550" w:type="dxa"/>
          </w:tcPr>
          <w:p w14:paraId="5340DDBA" w14:textId="77777777" w:rsidR="00EE216F" w:rsidRDefault="00EE216F">
            <w:pPr>
              <w:rPr>
                <w:sz w:val="20"/>
                <w:szCs w:val="20"/>
                <w:lang w:eastAsia="ja-JP"/>
              </w:rPr>
            </w:pPr>
          </w:p>
        </w:tc>
        <w:tc>
          <w:tcPr>
            <w:tcW w:w="1161" w:type="dxa"/>
          </w:tcPr>
          <w:p w14:paraId="7A87034E" w14:textId="77777777" w:rsidR="00EE216F" w:rsidRDefault="00243155">
            <w:pPr>
              <w:rPr>
                <w:sz w:val="20"/>
                <w:szCs w:val="20"/>
                <w:lang w:eastAsia="ja-JP"/>
              </w:rPr>
            </w:pPr>
            <w:r>
              <w:rPr>
                <w:sz w:val="20"/>
                <w:szCs w:val="20"/>
                <w:lang w:eastAsia="ja-JP"/>
              </w:rPr>
              <w:t>Type 1-NW</w:t>
            </w:r>
          </w:p>
        </w:tc>
        <w:tc>
          <w:tcPr>
            <w:tcW w:w="1161" w:type="dxa"/>
          </w:tcPr>
          <w:p w14:paraId="2896C644" w14:textId="77777777" w:rsidR="00EE216F" w:rsidRDefault="00243155">
            <w:pPr>
              <w:rPr>
                <w:sz w:val="20"/>
                <w:szCs w:val="20"/>
                <w:lang w:eastAsia="ja-JP"/>
              </w:rPr>
            </w:pPr>
            <w:r>
              <w:rPr>
                <w:sz w:val="20"/>
                <w:szCs w:val="20"/>
                <w:lang w:eastAsia="ja-JP"/>
              </w:rPr>
              <w:t>Type 1-UE</w:t>
            </w:r>
          </w:p>
        </w:tc>
        <w:tc>
          <w:tcPr>
            <w:tcW w:w="1161" w:type="dxa"/>
          </w:tcPr>
          <w:p w14:paraId="3B40ED27" w14:textId="77777777" w:rsidR="00EE216F" w:rsidRDefault="00243155">
            <w:pPr>
              <w:rPr>
                <w:sz w:val="20"/>
                <w:szCs w:val="20"/>
                <w:lang w:eastAsia="ja-JP"/>
              </w:rPr>
            </w:pPr>
            <w:r>
              <w:rPr>
                <w:sz w:val="20"/>
                <w:szCs w:val="20"/>
                <w:lang w:eastAsia="ja-JP"/>
              </w:rPr>
              <w:t>Type 2</w:t>
            </w:r>
          </w:p>
        </w:tc>
        <w:tc>
          <w:tcPr>
            <w:tcW w:w="1161" w:type="dxa"/>
          </w:tcPr>
          <w:p w14:paraId="44D6D1D3" w14:textId="77777777" w:rsidR="00EE216F" w:rsidRDefault="00243155">
            <w:pPr>
              <w:rPr>
                <w:sz w:val="20"/>
                <w:szCs w:val="20"/>
                <w:lang w:eastAsia="ja-JP"/>
              </w:rPr>
            </w:pPr>
            <w:r>
              <w:rPr>
                <w:sz w:val="20"/>
                <w:szCs w:val="20"/>
                <w:lang w:eastAsia="ja-JP"/>
              </w:rPr>
              <w:t>Type 3</w:t>
            </w:r>
          </w:p>
          <w:p w14:paraId="003C71A2" w14:textId="77777777" w:rsidR="00EE216F" w:rsidRDefault="00243155">
            <w:pPr>
              <w:rPr>
                <w:sz w:val="20"/>
                <w:szCs w:val="20"/>
                <w:lang w:eastAsia="ja-JP"/>
              </w:rPr>
            </w:pPr>
            <w:r>
              <w:rPr>
                <w:sz w:val="20"/>
                <w:szCs w:val="20"/>
                <w:lang w:eastAsia="ja-JP"/>
              </w:rPr>
              <w:t>NW-first</w:t>
            </w:r>
          </w:p>
        </w:tc>
        <w:tc>
          <w:tcPr>
            <w:tcW w:w="1161" w:type="dxa"/>
          </w:tcPr>
          <w:p w14:paraId="29E00F7F" w14:textId="77777777" w:rsidR="00EE216F" w:rsidRDefault="00243155">
            <w:pPr>
              <w:rPr>
                <w:sz w:val="20"/>
                <w:szCs w:val="20"/>
                <w:lang w:eastAsia="ja-JP"/>
              </w:rPr>
            </w:pPr>
            <w:r>
              <w:rPr>
                <w:sz w:val="20"/>
                <w:szCs w:val="20"/>
                <w:lang w:eastAsia="ja-JP"/>
              </w:rPr>
              <w:t>Type 3</w:t>
            </w:r>
          </w:p>
          <w:p w14:paraId="13BF4518" w14:textId="77777777" w:rsidR="00EE216F" w:rsidRDefault="00243155">
            <w:pPr>
              <w:rPr>
                <w:sz w:val="20"/>
                <w:szCs w:val="20"/>
                <w:lang w:eastAsia="ja-JP"/>
              </w:rPr>
            </w:pPr>
            <w:r>
              <w:rPr>
                <w:sz w:val="20"/>
                <w:szCs w:val="20"/>
                <w:lang w:eastAsia="ja-JP"/>
              </w:rPr>
              <w:t>UE-first</w:t>
            </w:r>
          </w:p>
        </w:tc>
      </w:tr>
      <w:tr w:rsidR="00EE216F" w14:paraId="3C1BD9F3" w14:textId="77777777">
        <w:tc>
          <w:tcPr>
            <w:tcW w:w="3550" w:type="dxa"/>
          </w:tcPr>
          <w:p w14:paraId="11290D84" w14:textId="77777777" w:rsidR="00EE216F" w:rsidRDefault="00243155">
            <w:pPr>
              <w:rPr>
                <w:sz w:val="20"/>
                <w:szCs w:val="20"/>
                <w:lang w:eastAsia="ja-JP"/>
              </w:rPr>
            </w:pPr>
            <w:r>
              <w:rPr>
                <w:sz w:val="20"/>
                <w:szCs w:val="20"/>
                <w:lang w:eastAsia="ja-JP"/>
              </w:rPr>
              <w:t>Whether model can be kept proprietary</w:t>
            </w:r>
          </w:p>
        </w:tc>
        <w:tc>
          <w:tcPr>
            <w:tcW w:w="1161" w:type="dxa"/>
            <w:vAlign w:val="center"/>
          </w:tcPr>
          <w:p w14:paraId="6EF83480" w14:textId="77777777" w:rsidR="00EE216F" w:rsidRDefault="00243155">
            <w:pPr>
              <w:jc w:val="center"/>
              <w:rPr>
                <w:sz w:val="20"/>
                <w:szCs w:val="20"/>
                <w:lang w:eastAsia="ja-JP"/>
              </w:rPr>
            </w:pPr>
            <w:r>
              <w:rPr>
                <w:sz w:val="20"/>
                <w:szCs w:val="20"/>
                <w:lang w:eastAsia="ja-JP"/>
              </w:rPr>
              <w:t>No</w:t>
            </w:r>
          </w:p>
        </w:tc>
        <w:tc>
          <w:tcPr>
            <w:tcW w:w="1161" w:type="dxa"/>
            <w:vAlign w:val="center"/>
          </w:tcPr>
          <w:p w14:paraId="43031181" w14:textId="77777777" w:rsidR="00EE216F" w:rsidRDefault="00243155">
            <w:pPr>
              <w:jc w:val="center"/>
              <w:rPr>
                <w:sz w:val="20"/>
                <w:szCs w:val="20"/>
                <w:lang w:eastAsia="ja-JP"/>
              </w:rPr>
            </w:pPr>
            <w:r>
              <w:rPr>
                <w:sz w:val="20"/>
                <w:szCs w:val="20"/>
                <w:lang w:eastAsia="ja-JP"/>
              </w:rPr>
              <w:t>No</w:t>
            </w:r>
          </w:p>
        </w:tc>
        <w:tc>
          <w:tcPr>
            <w:tcW w:w="1161" w:type="dxa"/>
            <w:vAlign w:val="center"/>
          </w:tcPr>
          <w:p w14:paraId="67C35734" w14:textId="77777777" w:rsidR="00EE216F" w:rsidRDefault="00243155">
            <w:pPr>
              <w:jc w:val="center"/>
              <w:rPr>
                <w:sz w:val="20"/>
                <w:szCs w:val="20"/>
                <w:lang w:eastAsia="ja-JP"/>
              </w:rPr>
            </w:pPr>
            <w:r>
              <w:rPr>
                <w:sz w:val="20"/>
                <w:szCs w:val="20"/>
                <w:lang w:eastAsia="ja-JP"/>
              </w:rPr>
              <w:t>Yes</w:t>
            </w:r>
          </w:p>
        </w:tc>
        <w:tc>
          <w:tcPr>
            <w:tcW w:w="1161" w:type="dxa"/>
            <w:vAlign w:val="center"/>
          </w:tcPr>
          <w:p w14:paraId="4BF561D2" w14:textId="77777777" w:rsidR="00EE216F" w:rsidRDefault="00243155">
            <w:pPr>
              <w:jc w:val="center"/>
              <w:rPr>
                <w:sz w:val="20"/>
                <w:szCs w:val="20"/>
                <w:lang w:eastAsia="ja-JP"/>
              </w:rPr>
            </w:pPr>
            <w:r>
              <w:rPr>
                <w:sz w:val="20"/>
                <w:szCs w:val="20"/>
                <w:lang w:eastAsia="ja-JP"/>
              </w:rPr>
              <w:t>Yes</w:t>
            </w:r>
          </w:p>
        </w:tc>
        <w:tc>
          <w:tcPr>
            <w:tcW w:w="1161" w:type="dxa"/>
            <w:vAlign w:val="center"/>
          </w:tcPr>
          <w:p w14:paraId="1FB69FC4" w14:textId="77777777" w:rsidR="00EE216F" w:rsidRDefault="00243155">
            <w:pPr>
              <w:jc w:val="center"/>
              <w:rPr>
                <w:sz w:val="20"/>
                <w:szCs w:val="20"/>
                <w:lang w:eastAsia="ja-JP"/>
              </w:rPr>
            </w:pPr>
            <w:r>
              <w:rPr>
                <w:sz w:val="20"/>
                <w:szCs w:val="20"/>
                <w:lang w:eastAsia="ja-JP"/>
              </w:rPr>
              <w:t>Yes</w:t>
            </w:r>
          </w:p>
        </w:tc>
      </w:tr>
      <w:tr w:rsidR="00EE216F" w14:paraId="4DF33793" w14:textId="77777777">
        <w:tc>
          <w:tcPr>
            <w:tcW w:w="3550" w:type="dxa"/>
          </w:tcPr>
          <w:p w14:paraId="13851E84" w14:textId="77777777" w:rsidR="00EE216F" w:rsidRDefault="00243155">
            <w:pPr>
              <w:rPr>
                <w:sz w:val="20"/>
                <w:szCs w:val="20"/>
                <w:lang w:eastAsia="ja-JP"/>
              </w:rPr>
            </w:pPr>
            <w:r>
              <w:rPr>
                <w:sz w:val="20"/>
                <w:szCs w:val="20"/>
                <w:lang w:eastAsia="ja-JP"/>
              </w:rPr>
              <w:lastRenderedPageBreak/>
              <w:t>Requirements on privacy-sensitive dataset sharing</w:t>
            </w:r>
          </w:p>
        </w:tc>
        <w:tc>
          <w:tcPr>
            <w:tcW w:w="1161" w:type="dxa"/>
            <w:vAlign w:val="center"/>
          </w:tcPr>
          <w:p w14:paraId="74F05C42"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4410338E"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3C96B7DC"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7D1854A0"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297378EF" w14:textId="77777777" w:rsidR="00EE216F" w:rsidRDefault="00243155">
            <w:pPr>
              <w:jc w:val="center"/>
              <w:rPr>
                <w:sz w:val="20"/>
                <w:szCs w:val="20"/>
                <w:lang w:eastAsia="ja-JP"/>
              </w:rPr>
            </w:pPr>
            <w:r>
              <w:rPr>
                <w:sz w:val="20"/>
                <w:szCs w:val="20"/>
                <w:lang w:eastAsia="ja-JP"/>
              </w:rPr>
              <w:t>May need assistance information</w:t>
            </w:r>
          </w:p>
        </w:tc>
      </w:tr>
      <w:tr w:rsidR="00EE216F" w14:paraId="7A6722BB" w14:textId="77777777">
        <w:tc>
          <w:tcPr>
            <w:tcW w:w="3550" w:type="dxa"/>
          </w:tcPr>
          <w:p w14:paraId="06A7D893" w14:textId="77777777" w:rsidR="00EE216F" w:rsidRDefault="00243155">
            <w:pPr>
              <w:rPr>
                <w:sz w:val="20"/>
                <w:szCs w:val="20"/>
                <w:lang w:eastAsia="ja-JP"/>
              </w:rPr>
            </w:pPr>
            <w:r>
              <w:rPr>
                <w:sz w:val="20"/>
                <w:szCs w:val="20"/>
                <w:lang w:eastAsia="ja-JP"/>
              </w:rPr>
              <w:t>Flexibility to support cell / site / scenario / configuration specific model</w:t>
            </w:r>
          </w:p>
        </w:tc>
        <w:tc>
          <w:tcPr>
            <w:tcW w:w="1161" w:type="dxa"/>
            <w:vAlign w:val="center"/>
          </w:tcPr>
          <w:p w14:paraId="702C2E88" w14:textId="77777777" w:rsidR="00EE216F" w:rsidRDefault="00243155">
            <w:pPr>
              <w:jc w:val="center"/>
              <w:rPr>
                <w:sz w:val="20"/>
                <w:szCs w:val="20"/>
                <w:lang w:eastAsia="ja-JP"/>
              </w:rPr>
            </w:pPr>
            <w:r>
              <w:rPr>
                <w:sz w:val="20"/>
                <w:szCs w:val="20"/>
                <w:lang w:eastAsia="ja-JP"/>
              </w:rPr>
              <w:t>Yes</w:t>
            </w:r>
          </w:p>
        </w:tc>
        <w:tc>
          <w:tcPr>
            <w:tcW w:w="1161" w:type="dxa"/>
            <w:vAlign w:val="center"/>
          </w:tcPr>
          <w:p w14:paraId="6A01FAE9"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69039EE0" w14:textId="77777777" w:rsidR="00EE216F" w:rsidRDefault="00243155">
            <w:pPr>
              <w:jc w:val="center"/>
              <w:rPr>
                <w:sz w:val="20"/>
                <w:szCs w:val="20"/>
                <w:lang w:eastAsia="ja-JP"/>
              </w:rPr>
            </w:pPr>
            <w:r>
              <w:rPr>
                <w:sz w:val="20"/>
                <w:szCs w:val="20"/>
                <w:lang w:eastAsia="ja-JP"/>
              </w:rPr>
              <w:t>Difficult</w:t>
            </w:r>
          </w:p>
        </w:tc>
        <w:tc>
          <w:tcPr>
            <w:tcW w:w="1161" w:type="dxa"/>
            <w:vAlign w:val="center"/>
          </w:tcPr>
          <w:p w14:paraId="4AF2D63C" w14:textId="77777777" w:rsidR="00EE216F" w:rsidRDefault="00243155">
            <w:pPr>
              <w:jc w:val="center"/>
              <w:rPr>
                <w:sz w:val="20"/>
                <w:szCs w:val="20"/>
                <w:lang w:eastAsia="ja-JP"/>
              </w:rPr>
            </w:pPr>
            <w:r>
              <w:rPr>
                <w:sz w:val="20"/>
                <w:szCs w:val="20"/>
                <w:lang w:eastAsia="ja-JP"/>
              </w:rPr>
              <w:t>Yes</w:t>
            </w:r>
          </w:p>
        </w:tc>
        <w:tc>
          <w:tcPr>
            <w:tcW w:w="1161" w:type="dxa"/>
            <w:vAlign w:val="center"/>
          </w:tcPr>
          <w:p w14:paraId="611193FC" w14:textId="77777777" w:rsidR="00EE216F" w:rsidRDefault="00243155">
            <w:pPr>
              <w:jc w:val="center"/>
              <w:rPr>
                <w:sz w:val="20"/>
                <w:szCs w:val="20"/>
                <w:lang w:eastAsia="ja-JP"/>
              </w:rPr>
            </w:pPr>
            <w:r>
              <w:rPr>
                <w:sz w:val="20"/>
                <w:szCs w:val="20"/>
                <w:lang w:eastAsia="ja-JP"/>
              </w:rPr>
              <w:t>Less flexible</w:t>
            </w:r>
          </w:p>
        </w:tc>
      </w:tr>
      <w:tr w:rsidR="00EE216F" w14:paraId="5DFF666C" w14:textId="77777777">
        <w:tc>
          <w:tcPr>
            <w:tcW w:w="3550" w:type="dxa"/>
          </w:tcPr>
          <w:p w14:paraId="61AC4742" w14:textId="77777777" w:rsidR="00EE216F" w:rsidRDefault="00243155">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29369B66" w14:textId="77777777" w:rsidR="00EE216F" w:rsidRDefault="00243155">
            <w:pPr>
              <w:jc w:val="center"/>
              <w:rPr>
                <w:sz w:val="20"/>
                <w:szCs w:val="20"/>
                <w:lang w:eastAsia="ja-JP"/>
              </w:rPr>
            </w:pPr>
            <w:r>
              <w:rPr>
                <w:sz w:val="20"/>
                <w:szCs w:val="20"/>
                <w:lang w:eastAsia="ja-JP"/>
              </w:rPr>
              <w:t>Device agnostic: Restricted</w:t>
            </w:r>
          </w:p>
          <w:p w14:paraId="2EF46B87" w14:textId="77777777" w:rsidR="00EE216F" w:rsidRDefault="00243155">
            <w:pPr>
              <w:jc w:val="center"/>
              <w:rPr>
                <w:sz w:val="20"/>
                <w:szCs w:val="20"/>
                <w:lang w:eastAsia="ja-JP"/>
              </w:rPr>
            </w:pPr>
            <w:r>
              <w:rPr>
                <w:sz w:val="20"/>
                <w:szCs w:val="20"/>
                <w:lang w:eastAsia="ja-JP"/>
              </w:rPr>
              <w:t>Device specific: Possible</w:t>
            </w:r>
          </w:p>
        </w:tc>
        <w:tc>
          <w:tcPr>
            <w:tcW w:w="1161" w:type="dxa"/>
            <w:vAlign w:val="center"/>
          </w:tcPr>
          <w:p w14:paraId="71CDDA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0151E1F9" w14:textId="77777777" w:rsidR="00EE216F" w:rsidRDefault="00243155">
            <w:pPr>
              <w:jc w:val="center"/>
              <w:rPr>
                <w:sz w:val="20"/>
                <w:szCs w:val="20"/>
                <w:lang w:eastAsia="ja-JP"/>
              </w:rPr>
            </w:pPr>
            <w:r>
              <w:rPr>
                <w:sz w:val="20"/>
                <w:szCs w:val="20"/>
                <w:lang w:eastAsia="ja-JP"/>
              </w:rPr>
              <w:t>Yes</w:t>
            </w:r>
          </w:p>
        </w:tc>
        <w:tc>
          <w:tcPr>
            <w:tcW w:w="1161" w:type="dxa"/>
            <w:vAlign w:val="center"/>
          </w:tcPr>
          <w:p w14:paraId="3D56BBD7" w14:textId="77777777" w:rsidR="00EE216F" w:rsidRDefault="00243155">
            <w:pPr>
              <w:jc w:val="center"/>
              <w:rPr>
                <w:sz w:val="20"/>
                <w:szCs w:val="20"/>
                <w:lang w:eastAsia="ja-JP"/>
              </w:rPr>
            </w:pPr>
            <w:r>
              <w:rPr>
                <w:sz w:val="20"/>
                <w:szCs w:val="20"/>
                <w:lang w:eastAsia="ja-JP"/>
              </w:rPr>
              <w:t>Yes</w:t>
            </w:r>
          </w:p>
        </w:tc>
        <w:tc>
          <w:tcPr>
            <w:tcW w:w="1161" w:type="dxa"/>
            <w:vAlign w:val="center"/>
          </w:tcPr>
          <w:p w14:paraId="4370EB4B" w14:textId="77777777" w:rsidR="00EE216F" w:rsidRDefault="00243155">
            <w:pPr>
              <w:jc w:val="center"/>
              <w:rPr>
                <w:sz w:val="20"/>
                <w:szCs w:val="20"/>
                <w:lang w:eastAsia="ja-JP"/>
              </w:rPr>
            </w:pPr>
            <w:r>
              <w:rPr>
                <w:sz w:val="20"/>
                <w:szCs w:val="20"/>
                <w:lang w:eastAsia="ja-JP"/>
              </w:rPr>
              <w:t>Yes</w:t>
            </w:r>
          </w:p>
        </w:tc>
      </w:tr>
      <w:tr w:rsidR="00EE216F" w14:paraId="0B164E11" w14:textId="77777777">
        <w:tc>
          <w:tcPr>
            <w:tcW w:w="3550" w:type="dxa"/>
          </w:tcPr>
          <w:p w14:paraId="2A0936B2" w14:textId="77777777" w:rsidR="00EE216F" w:rsidRDefault="00243155">
            <w:pPr>
              <w:rPr>
                <w:sz w:val="20"/>
                <w:szCs w:val="20"/>
                <w:lang w:eastAsia="ja-JP"/>
              </w:rPr>
            </w:pPr>
            <w:r>
              <w:rPr>
                <w:sz w:val="20"/>
                <w:szCs w:val="20"/>
                <w:lang w:eastAsia="ja-JP"/>
              </w:rPr>
              <w:t>Model update flexibility after deployment</w:t>
            </w:r>
          </w:p>
        </w:tc>
        <w:tc>
          <w:tcPr>
            <w:tcW w:w="1161" w:type="dxa"/>
            <w:vAlign w:val="center"/>
          </w:tcPr>
          <w:p w14:paraId="3E840F00" w14:textId="77777777" w:rsidR="00EE216F" w:rsidRDefault="00243155">
            <w:pPr>
              <w:jc w:val="center"/>
              <w:rPr>
                <w:sz w:val="20"/>
                <w:szCs w:val="20"/>
                <w:lang w:eastAsia="ja-JP"/>
              </w:rPr>
            </w:pPr>
            <w:r>
              <w:rPr>
                <w:sz w:val="20"/>
                <w:szCs w:val="20"/>
                <w:lang w:eastAsia="ja-JP"/>
              </w:rPr>
              <w:t>Flexible</w:t>
            </w:r>
          </w:p>
        </w:tc>
        <w:tc>
          <w:tcPr>
            <w:tcW w:w="1161" w:type="dxa"/>
            <w:vAlign w:val="center"/>
          </w:tcPr>
          <w:p w14:paraId="6B403FA6"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1AD6BC8B" w14:textId="77777777" w:rsidR="00EE216F" w:rsidRDefault="00243155">
            <w:pPr>
              <w:jc w:val="center"/>
              <w:rPr>
                <w:sz w:val="20"/>
                <w:szCs w:val="20"/>
                <w:lang w:eastAsia="ja-JP"/>
              </w:rPr>
            </w:pPr>
            <w:r>
              <w:rPr>
                <w:sz w:val="20"/>
                <w:szCs w:val="20"/>
                <w:lang w:eastAsia="ja-JP"/>
              </w:rPr>
              <w:t>Not flexible</w:t>
            </w:r>
          </w:p>
        </w:tc>
        <w:tc>
          <w:tcPr>
            <w:tcW w:w="1161" w:type="dxa"/>
            <w:vAlign w:val="center"/>
          </w:tcPr>
          <w:p w14:paraId="3B0BD014"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4F3A4FDA" w14:textId="77777777" w:rsidR="00EE216F" w:rsidRDefault="00243155">
            <w:pPr>
              <w:jc w:val="center"/>
              <w:rPr>
                <w:sz w:val="20"/>
                <w:szCs w:val="20"/>
                <w:lang w:eastAsia="ja-JP"/>
              </w:rPr>
            </w:pPr>
            <w:r>
              <w:rPr>
                <w:sz w:val="20"/>
                <w:szCs w:val="20"/>
                <w:lang w:eastAsia="ja-JP"/>
              </w:rPr>
              <w:t>Less flexible</w:t>
            </w:r>
          </w:p>
        </w:tc>
      </w:tr>
      <w:tr w:rsidR="00EE216F" w14:paraId="4E2EFBE8" w14:textId="77777777">
        <w:tc>
          <w:tcPr>
            <w:tcW w:w="3550" w:type="dxa"/>
          </w:tcPr>
          <w:p w14:paraId="71BD9CEB" w14:textId="77777777" w:rsidR="00EE216F" w:rsidRDefault="00243155">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1239CCCC"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4E72777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185DE367" w14:textId="77777777" w:rsidR="00EE216F" w:rsidRDefault="00243155">
            <w:pPr>
              <w:jc w:val="center"/>
              <w:rPr>
                <w:sz w:val="20"/>
                <w:szCs w:val="20"/>
                <w:lang w:eastAsia="ja-JP"/>
              </w:rPr>
            </w:pPr>
            <w:r>
              <w:rPr>
                <w:sz w:val="20"/>
                <w:szCs w:val="20"/>
                <w:lang w:eastAsia="ja-JP"/>
              </w:rPr>
              <w:t>Infeasible</w:t>
            </w:r>
          </w:p>
        </w:tc>
        <w:tc>
          <w:tcPr>
            <w:tcW w:w="1161" w:type="dxa"/>
            <w:vAlign w:val="center"/>
          </w:tcPr>
          <w:p w14:paraId="64E9B1B8" w14:textId="77777777" w:rsidR="00EE216F" w:rsidRDefault="00243155">
            <w:pPr>
              <w:jc w:val="center"/>
              <w:rPr>
                <w:sz w:val="20"/>
                <w:szCs w:val="20"/>
                <w:lang w:eastAsia="ja-JP"/>
              </w:rPr>
            </w:pPr>
            <w:r>
              <w:rPr>
                <w:sz w:val="20"/>
                <w:szCs w:val="20"/>
                <w:lang w:eastAsia="ja-JP"/>
              </w:rPr>
              <w:t>Feasible</w:t>
            </w:r>
          </w:p>
        </w:tc>
        <w:tc>
          <w:tcPr>
            <w:tcW w:w="1161" w:type="dxa"/>
            <w:vAlign w:val="center"/>
          </w:tcPr>
          <w:p w14:paraId="7453CEBC" w14:textId="77777777" w:rsidR="00EE216F" w:rsidRDefault="00243155">
            <w:pPr>
              <w:jc w:val="center"/>
              <w:rPr>
                <w:sz w:val="20"/>
                <w:szCs w:val="20"/>
                <w:lang w:eastAsia="ja-JP"/>
              </w:rPr>
            </w:pPr>
            <w:r>
              <w:rPr>
                <w:sz w:val="20"/>
                <w:szCs w:val="20"/>
                <w:lang w:eastAsia="ja-JP"/>
              </w:rPr>
              <w:t>Feasible</w:t>
            </w:r>
          </w:p>
        </w:tc>
      </w:tr>
      <w:tr w:rsidR="00EE216F" w14:paraId="24C2EB9A" w14:textId="77777777">
        <w:tc>
          <w:tcPr>
            <w:tcW w:w="3550" w:type="dxa"/>
          </w:tcPr>
          <w:p w14:paraId="7B82C5A0" w14:textId="77777777" w:rsidR="00EE216F" w:rsidRDefault="00243155">
            <w:pPr>
              <w:rPr>
                <w:sz w:val="20"/>
                <w:szCs w:val="20"/>
                <w:lang w:eastAsia="ja-JP"/>
              </w:rPr>
            </w:pPr>
            <w:r>
              <w:rPr>
                <w:sz w:val="20"/>
                <w:szCs w:val="20"/>
                <w:lang w:eastAsia="ja-JP"/>
              </w:rPr>
              <w:t>Whether gNB can maintain / store a single / unified model</w:t>
            </w:r>
          </w:p>
        </w:tc>
        <w:tc>
          <w:tcPr>
            <w:tcW w:w="1161" w:type="dxa"/>
            <w:vAlign w:val="center"/>
          </w:tcPr>
          <w:p w14:paraId="62E47CDD" w14:textId="77777777" w:rsidR="00EE216F" w:rsidRDefault="00243155">
            <w:pPr>
              <w:jc w:val="center"/>
              <w:rPr>
                <w:sz w:val="20"/>
                <w:szCs w:val="20"/>
                <w:lang w:eastAsia="ja-JP"/>
              </w:rPr>
            </w:pPr>
            <w:r>
              <w:rPr>
                <w:sz w:val="20"/>
                <w:szCs w:val="20"/>
                <w:lang w:eastAsia="ja-JP"/>
              </w:rPr>
              <w:t>Device agnostic: Yes</w:t>
            </w:r>
          </w:p>
          <w:p w14:paraId="7297204B" w14:textId="77777777" w:rsidR="00EE216F" w:rsidRDefault="00243155">
            <w:pPr>
              <w:jc w:val="center"/>
              <w:rPr>
                <w:sz w:val="20"/>
                <w:szCs w:val="20"/>
                <w:lang w:eastAsia="ja-JP"/>
              </w:rPr>
            </w:pPr>
            <w:r>
              <w:rPr>
                <w:sz w:val="20"/>
                <w:szCs w:val="20"/>
                <w:lang w:eastAsia="ja-JP"/>
              </w:rPr>
              <w:t>Device specific: No</w:t>
            </w:r>
          </w:p>
        </w:tc>
        <w:tc>
          <w:tcPr>
            <w:tcW w:w="1161" w:type="dxa"/>
            <w:vAlign w:val="center"/>
          </w:tcPr>
          <w:p w14:paraId="2ABEE0AC" w14:textId="77777777" w:rsidR="00EE216F" w:rsidRDefault="00243155">
            <w:pPr>
              <w:jc w:val="center"/>
              <w:rPr>
                <w:sz w:val="20"/>
                <w:szCs w:val="20"/>
                <w:lang w:eastAsia="ja-JP"/>
              </w:rPr>
            </w:pPr>
            <w:r>
              <w:rPr>
                <w:sz w:val="20"/>
                <w:szCs w:val="20"/>
                <w:lang w:eastAsia="ja-JP"/>
              </w:rPr>
              <w:t>No</w:t>
            </w:r>
          </w:p>
        </w:tc>
        <w:tc>
          <w:tcPr>
            <w:tcW w:w="1161" w:type="dxa"/>
            <w:vAlign w:val="center"/>
          </w:tcPr>
          <w:p w14:paraId="77BDF109" w14:textId="77777777" w:rsidR="00EE216F" w:rsidRDefault="00243155">
            <w:pPr>
              <w:jc w:val="center"/>
              <w:rPr>
                <w:sz w:val="20"/>
                <w:szCs w:val="20"/>
                <w:lang w:eastAsia="ja-JP"/>
              </w:rPr>
            </w:pPr>
            <w:r>
              <w:rPr>
                <w:sz w:val="20"/>
                <w:szCs w:val="20"/>
                <w:lang w:eastAsia="ja-JP"/>
              </w:rPr>
              <w:t>Yes</w:t>
            </w:r>
          </w:p>
        </w:tc>
        <w:tc>
          <w:tcPr>
            <w:tcW w:w="1161" w:type="dxa"/>
            <w:vAlign w:val="center"/>
          </w:tcPr>
          <w:p w14:paraId="4CD4DC35" w14:textId="77777777" w:rsidR="00EE216F" w:rsidRDefault="00243155">
            <w:pPr>
              <w:jc w:val="center"/>
              <w:rPr>
                <w:sz w:val="20"/>
                <w:szCs w:val="20"/>
                <w:lang w:eastAsia="ja-JP"/>
              </w:rPr>
            </w:pPr>
            <w:r>
              <w:rPr>
                <w:sz w:val="20"/>
                <w:szCs w:val="20"/>
                <w:lang w:eastAsia="ja-JP"/>
              </w:rPr>
              <w:t>Yes</w:t>
            </w:r>
          </w:p>
        </w:tc>
        <w:tc>
          <w:tcPr>
            <w:tcW w:w="1161" w:type="dxa"/>
            <w:vAlign w:val="center"/>
          </w:tcPr>
          <w:p w14:paraId="1D10B380" w14:textId="77777777" w:rsidR="00EE216F" w:rsidRDefault="00243155">
            <w:pPr>
              <w:jc w:val="center"/>
              <w:rPr>
                <w:sz w:val="20"/>
                <w:szCs w:val="20"/>
                <w:lang w:eastAsia="ja-JP"/>
              </w:rPr>
            </w:pPr>
            <w:r>
              <w:rPr>
                <w:sz w:val="20"/>
                <w:szCs w:val="20"/>
                <w:lang w:eastAsia="ja-JP"/>
              </w:rPr>
              <w:t>No</w:t>
            </w:r>
          </w:p>
        </w:tc>
      </w:tr>
      <w:tr w:rsidR="00EE216F" w14:paraId="4DF71439" w14:textId="77777777">
        <w:tc>
          <w:tcPr>
            <w:tcW w:w="3550" w:type="dxa"/>
          </w:tcPr>
          <w:p w14:paraId="64D52BF7" w14:textId="77777777" w:rsidR="00EE216F" w:rsidRDefault="00243155">
            <w:pPr>
              <w:rPr>
                <w:sz w:val="20"/>
                <w:szCs w:val="20"/>
                <w:lang w:eastAsia="ja-JP"/>
              </w:rPr>
            </w:pPr>
            <w:r>
              <w:rPr>
                <w:sz w:val="20"/>
                <w:szCs w:val="20"/>
                <w:lang w:eastAsia="ja-JP"/>
              </w:rPr>
              <w:t>Whether UE device can maintain / store a single / unified model</w:t>
            </w:r>
          </w:p>
        </w:tc>
        <w:tc>
          <w:tcPr>
            <w:tcW w:w="1161" w:type="dxa"/>
            <w:vAlign w:val="center"/>
          </w:tcPr>
          <w:p w14:paraId="61048556" w14:textId="77777777" w:rsidR="00EE216F" w:rsidRDefault="00243155">
            <w:pPr>
              <w:jc w:val="center"/>
              <w:rPr>
                <w:sz w:val="20"/>
                <w:szCs w:val="20"/>
                <w:lang w:eastAsia="ja-JP"/>
              </w:rPr>
            </w:pPr>
            <w:r>
              <w:rPr>
                <w:sz w:val="20"/>
                <w:szCs w:val="20"/>
                <w:lang w:eastAsia="ja-JP"/>
              </w:rPr>
              <w:t>No</w:t>
            </w:r>
          </w:p>
        </w:tc>
        <w:tc>
          <w:tcPr>
            <w:tcW w:w="1161" w:type="dxa"/>
            <w:vAlign w:val="center"/>
          </w:tcPr>
          <w:p w14:paraId="057C0F95"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6E8AB8" w14:textId="77777777" w:rsidR="00EE216F" w:rsidRDefault="00243155">
            <w:pPr>
              <w:jc w:val="center"/>
              <w:rPr>
                <w:sz w:val="20"/>
                <w:szCs w:val="20"/>
                <w:lang w:eastAsia="ja-JP"/>
              </w:rPr>
            </w:pPr>
            <w:r>
              <w:rPr>
                <w:sz w:val="20"/>
                <w:szCs w:val="20"/>
                <w:lang w:eastAsia="ja-JP"/>
              </w:rPr>
              <w:t>Yes</w:t>
            </w:r>
          </w:p>
        </w:tc>
        <w:tc>
          <w:tcPr>
            <w:tcW w:w="1161" w:type="dxa"/>
            <w:vAlign w:val="center"/>
          </w:tcPr>
          <w:p w14:paraId="42CC622D" w14:textId="77777777" w:rsidR="00EE216F" w:rsidRDefault="00243155">
            <w:pPr>
              <w:jc w:val="center"/>
              <w:rPr>
                <w:sz w:val="20"/>
                <w:szCs w:val="20"/>
                <w:lang w:eastAsia="ja-JP"/>
              </w:rPr>
            </w:pPr>
            <w:r>
              <w:rPr>
                <w:sz w:val="20"/>
                <w:szCs w:val="20"/>
                <w:lang w:eastAsia="ja-JP"/>
              </w:rPr>
              <w:t>Yes</w:t>
            </w:r>
          </w:p>
        </w:tc>
        <w:tc>
          <w:tcPr>
            <w:tcW w:w="1161" w:type="dxa"/>
            <w:vAlign w:val="center"/>
          </w:tcPr>
          <w:p w14:paraId="35DF2E11" w14:textId="77777777" w:rsidR="00EE216F" w:rsidRDefault="00243155">
            <w:pPr>
              <w:jc w:val="center"/>
              <w:rPr>
                <w:sz w:val="20"/>
                <w:szCs w:val="20"/>
                <w:lang w:eastAsia="ja-JP"/>
              </w:rPr>
            </w:pPr>
            <w:r>
              <w:rPr>
                <w:sz w:val="20"/>
                <w:szCs w:val="20"/>
                <w:lang w:eastAsia="ja-JP"/>
              </w:rPr>
              <w:t>Yes</w:t>
            </w:r>
          </w:p>
        </w:tc>
      </w:tr>
      <w:tr w:rsidR="00EE216F" w14:paraId="287C75BC" w14:textId="77777777">
        <w:tc>
          <w:tcPr>
            <w:tcW w:w="3550" w:type="dxa"/>
          </w:tcPr>
          <w:p w14:paraId="1ACFA494" w14:textId="77777777" w:rsidR="00EE216F" w:rsidRDefault="00243155">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2AE97B63"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5A2F529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64804B96"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28E0A671" w14:textId="77777777" w:rsidR="00EE216F" w:rsidRDefault="00243155">
            <w:pPr>
              <w:jc w:val="center"/>
              <w:rPr>
                <w:sz w:val="20"/>
                <w:szCs w:val="20"/>
                <w:lang w:eastAsia="ja-JP"/>
              </w:rPr>
            </w:pPr>
            <w:r>
              <w:rPr>
                <w:sz w:val="20"/>
                <w:szCs w:val="20"/>
                <w:lang w:eastAsia="ja-JP"/>
              </w:rPr>
              <w:t>Yes</w:t>
            </w:r>
          </w:p>
        </w:tc>
        <w:tc>
          <w:tcPr>
            <w:tcW w:w="1161" w:type="dxa"/>
            <w:vAlign w:val="center"/>
          </w:tcPr>
          <w:p w14:paraId="4D5DF492" w14:textId="77777777" w:rsidR="00EE216F" w:rsidRDefault="00243155">
            <w:pPr>
              <w:jc w:val="center"/>
              <w:rPr>
                <w:sz w:val="20"/>
                <w:szCs w:val="20"/>
                <w:lang w:eastAsia="ja-JP"/>
              </w:rPr>
            </w:pPr>
            <w:r>
              <w:rPr>
                <w:sz w:val="20"/>
                <w:szCs w:val="20"/>
                <w:lang w:eastAsia="ja-JP"/>
              </w:rPr>
              <w:t>Yes</w:t>
            </w:r>
          </w:p>
        </w:tc>
      </w:tr>
      <w:tr w:rsidR="00EE216F" w14:paraId="117A0705" w14:textId="77777777">
        <w:tc>
          <w:tcPr>
            <w:tcW w:w="3550" w:type="dxa"/>
          </w:tcPr>
          <w:p w14:paraId="49BD67F7" w14:textId="77777777" w:rsidR="00EE216F" w:rsidRDefault="00243155">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024A5131" w14:textId="77777777" w:rsidR="00EE216F" w:rsidRDefault="00243155">
            <w:pPr>
              <w:jc w:val="center"/>
              <w:rPr>
                <w:sz w:val="20"/>
                <w:szCs w:val="20"/>
                <w:lang w:eastAsia="ja-JP"/>
              </w:rPr>
            </w:pPr>
            <w:r>
              <w:rPr>
                <w:sz w:val="20"/>
                <w:szCs w:val="20"/>
                <w:lang w:eastAsia="ja-JP"/>
              </w:rPr>
              <w:t>Device agnostic: No</w:t>
            </w:r>
          </w:p>
          <w:p w14:paraId="78196BD6"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4AE2F0" w14:textId="77777777" w:rsidR="00EE216F" w:rsidRDefault="00243155">
            <w:pPr>
              <w:jc w:val="center"/>
              <w:rPr>
                <w:sz w:val="20"/>
                <w:szCs w:val="20"/>
                <w:lang w:eastAsia="ja-JP"/>
              </w:rPr>
            </w:pPr>
            <w:r>
              <w:rPr>
                <w:sz w:val="20"/>
                <w:szCs w:val="20"/>
                <w:lang w:eastAsia="ja-JP"/>
              </w:rPr>
              <w:t>Yes</w:t>
            </w:r>
          </w:p>
        </w:tc>
        <w:tc>
          <w:tcPr>
            <w:tcW w:w="1161" w:type="dxa"/>
            <w:vAlign w:val="center"/>
          </w:tcPr>
          <w:p w14:paraId="0DF0D4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6B22637F" w14:textId="77777777" w:rsidR="00EE216F" w:rsidRDefault="00243155">
            <w:pPr>
              <w:jc w:val="center"/>
              <w:rPr>
                <w:sz w:val="20"/>
                <w:szCs w:val="20"/>
                <w:lang w:eastAsia="ja-JP"/>
              </w:rPr>
            </w:pPr>
            <w:r>
              <w:rPr>
                <w:sz w:val="20"/>
                <w:szCs w:val="20"/>
                <w:lang w:eastAsia="ja-JP"/>
              </w:rPr>
              <w:t>Yes</w:t>
            </w:r>
          </w:p>
        </w:tc>
        <w:tc>
          <w:tcPr>
            <w:tcW w:w="1161" w:type="dxa"/>
            <w:vAlign w:val="center"/>
          </w:tcPr>
          <w:p w14:paraId="214FE7BD" w14:textId="77777777" w:rsidR="00EE216F" w:rsidRDefault="00243155">
            <w:pPr>
              <w:jc w:val="center"/>
              <w:rPr>
                <w:sz w:val="20"/>
                <w:szCs w:val="20"/>
                <w:lang w:eastAsia="ja-JP"/>
              </w:rPr>
            </w:pPr>
            <w:r>
              <w:rPr>
                <w:sz w:val="20"/>
                <w:szCs w:val="20"/>
                <w:lang w:eastAsia="ja-JP"/>
              </w:rPr>
              <w:t>Yes</w:t>
            </w:r>
          </w:p>
        </w:tc>
      </w:tr>
      <w:tr w:rsidR="00EE216F" w14:paraId="2EC488B3" w14:textId="77777777">
        <w:tc>
          <w:tcPr>
            <w:tcW w:w="3550" w:type="dxa"/>
          </w:tcPr>
          <w:p w14:paraId="116BF7A0" w14:textId="77777777" w:rsidR="00EE216F" w:rsidRDefault="00243155">
            <w:pPr>
              <w:rPr>
                <w:sz w:val="20"/>
                <w:szCs w:val="20"/>
                <w:lang w:eastAsia="ja-JP"/>
              </w:rPr>
            </w:pPr>
            <w:r>
              <w:rPr>
                <w:sz w:val="20"/>
                <w:szCs w:val="20"/>
                <w:lang w:eastAsia="ja-JP"/>
              </w:rPr>
              <w:t>Whether device capability can be considered for model development</w:t>
            </w:r>
          </w:p>
        </w:tc>
        <w:tc>
          <w:tcPr>
            <w:tcW w:w="1161" w:type="dxa"/>
            <w:vAlign w:val="center"/>
          </w:tcPr>
          <w:p w14:paraId="7607806D" w14:textId="77777777" w:rsidR="00EE216F" w:rsidRDefault="00243155">
            <w:pPr>
              <w:jc w:val="center"/>
              <w:rPr>
                <w:sz w:val="20"/>
                <w:szCs w:val="20"/>
                <w:lang w:eastAsia="ja-JP"/>
              </w:rPr>
            </w:pPr>
            <w:r>
              <w:rPr>
                <w:sz w:val="20"/>
                <w:szCs w:val="20"/>
                <w:lang w:eastAsia="ja-JP"/>
              </w:rPr>
              <w:t>Device agnostic: No</w:t>
            </w:r>
          </w:p>
          <w:p w14:paraId="18D6C47F"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3CE906" w14:textId="77777777" w:rsidR="00EE216F" w:rsidRDefault="00243155">
            <w:pPr>
              <w:jc w:val="center"/>
              <w:rPr>
                <w:sz w:val="20"/>
                <w:szCs w:val="20"/>
                <w:lang w:eastAsia="ja-JP"/>
              </w:rPr>
            </w:pPr>
            <w:r>
              <w:rPr>
                <w:sz w:val="20"/>
                <w:szCs w:val="20"/>
                <w:lang w:eastAsia="ja-JP"/>
              </w:rPr>
              <w:t>Yes</w:t>
            </w:r>
          </w:p>
        </w:tc>
        <w:tc>
          <w:tcPr>
            <w:tcW w:w="1161" w:type="dxa"/>
            <w:vAlign w:val="center"/>
          </w:tcPr>
          <w:p w14:paraId="75C43716"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8231C5" w14:textId="77777777" w:rsidR="00EE216F" w:rsidRDefault="00243155">
            <w:pPr>
              <w:jc w:val="center"/>
              <w:rPr>
                <w:sz w:val="20"/>
                <w:szCs w:val="20"/>
                <w:lang w:eastAsia="ja-JP"/>
              </w:rPr>
            </w:pPr>
            <w:r>
              <w:rPr>
                <w:sz w:val="20"/>
                <w:szCs w:val="20"/>
                <w:lang w:eastAsia="ja-JP"/>
              </w:rPr>
              <w:t>Yes</w:t>
            </w:r>
          </w:p>
        </w:tc>
        <w:tc>
          <w:tcPr>
            <w:tcW w:w="1161" w:type="dxa"/>
            <w:vAlign w:val="center"/>
          </w:tcPr>
          <w:p w14:paraId="34BC16D4" w14:textId="77777777" w:rsidR="00EE216F" w:rsidRDefault="00243155">
            <w:pPr>
              <w:jc w:val="center"/>
              <w:rPr>
                <w:sz w:val="20"/>
                <w:szCs w:val="20"/>
                <w:lang w:eastAsia="ja-JP"/>
              </w:rPr>
            </w:pPr>
            <w:r>
              <w:rPr>
                <w:sz w:val="20"/>
                <w:szCs w:val="20"/>
                <w:lang w:eastAsia="ja-JP"/>
              </w:rPr>
              <w:t>Yes</w:t>
            </w:r>
          </w:p>
        </w:tc>
      </w:tr>
    </w:tbl>
    <w:p w14:paraId="44BD1205" w14:textId="77777777" w:rsidR="00EE216F" w:rsidRDefault="00EE216F">
      <w:pPr>
        <w:rPr>
          <w:b/>
          <w:bCs/>
          <w:i/>
          <w:iCs/>
          <w:sz w:val="20"/>
          <w:szCs w:val="20"/>
          <w:u w:val="single"/>
        </w:rPr>
      </w:pPr>
    </w:p>
    <w:p w14:paraId="24691F3D" w14:textId="77777777" w:rsidR="00EE216F" w:rsidRDefault="00243155">
      <w:pPr>
        <w:rPr>
          <w:b/>
          <w:bCs/>
          <w:i/>
          <w:iCs/>
          <w:sz w:val="20"/>
          <w:szCs w:val="20"/>
          <w:u w:val="single"/>
        </w:rPr>
      </w:pPr>
      <w:r>
        <w:rPr>
          <w:b/>
          <w:bCs/>
          <w:i/>
          <w:iCs/>
          <w:sz w:val="20"/>
          <w:szCs w:val="20"/>
          <w:u w:val="single"/>
        </w:rPr>
        <w:t>Xiaomi</w:t>
      </w:r>
    </w:p>
    <w:p w14:paraId="6FE01D55" w14:textId="77777777" w:rsidR="00EE216F" w:rsidRDefault="00EE216F">
      <w:pPr>
        <w:rPr>
          <w:b/>
          <w:bCs/>
          <w:i/>
          <w:iCs/>
          <w:sz w:val="20"/>
          <w:szCs w:val="20"/>
          <w:u w:val="single"/>
        </w:rPr>
      </w:pPr>
    </w:p>
    <w:p w14:paraId="03D22C3C" w14:textId="77777777" w:rsidR="00EE216F" w:rsidRDefault="00243155">
      <w:pPr>
        <w:jc w:val="center"/>
        <w:rPr>
          <w:bCs/>
          <w:iCs/>
          <w:sz w:val="20"/>
          <w:szCs w:val="20"/>
        </w:rPr>
      </w:pPr>
      <w:r>
        <w:rPr>
          <w:bCs/>
          <w:iCs/>
          <w:sz w:val="20"/>
          <w:szCs w:val="20"/>
        </w:rPr>
        <w:t>Table 2: The pros and cons of joint training of two-sided model at NW sided and NW-first separate training</w:t>
      </w:r>
    </w:p>
    <w:tbl>
      <w:tblPr>
        <w:tblStyle w:val="TableGrid"/>
        <w:tblW w:w="9918" w:type="dxa"/>
        <w:tblLayout w:type="fixed"/>
        <w:tblLook w:val="04A0" w:firstRow="1" w:lastRow="0" w:firstColumn="1" w:lastColumn="0" w:noHBand="0" w:noVBand="1"/>
      </w:tblPr>
      <w:tblGrid>
        <w:gridCol w:w="4390"/>
        <w:gridCol w:w="2693"/>
        <w:gridCol w:w="2835"/>
      </w:tblGrid>
      <w:tr w:rsidR="00EE216F" w14:paraId="4359DDF8" w14:textId="77777777">
        <w:trPr>
          <w:trHeight w:val="1480"/>
        </w:trPr>
        <w:tc>
          <w:tcPr>
            <w:tcW w:w="4390" w:type="dxa"/>
            <w:tcBorders>
              <w:tl2br w:val="single" w:sz="4" w:space="0" w:color="auto"/>
            </w:tcBorders>
          </w:tcPr>
          <w:p w14:paraId="30F7B212"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29771FD4" w14:textId="77777777" w:rsidR="00EE216F" w:rsidRDefault="00243155">
            <w:pPr>
              <w:rPr>
                <w:sz w:val="20"/>
                <w:szCs w:val="20"/>
              </w:rPr>
            </w:pPr>
            <w:r>
              <w:rPr>
                <w:rFonts w:eastAsia="DengXian"/>
                <w:sz w:val="20"/>
                <w:szCs w:val="20"/>
              </w:rPr>
              <w:t>Characteristics</w:t>
            </w:r>
          </w:p>
        </w:tc>
        <w:tc>
          <w:tcPr>
            <w:tcW w:w="2693" w:type="dxa"/>
          </w:tcPr>
          <w:p w14:paraId="5A0CBFD6" w14:textId="77777777" w:rsidR="00EE216F" w:rsidRDefault="00243155">
            <w:pPr>
              <w:rPr>
                <w:sz w:val="20"/>
                <w:szCs w:val="20"/>
              </w:rPr>
            </w:pPr>
            <w:r>
              <w:rPr>
                <w:sz w:val="20"/>
                <w:szCs w:val="20"/>
              </w:rPr>
              <w:t xml:space="preserve">Type 1 </w:t>
            </w:r>
          </w:p>
          <w:p w14:paraId="36285AF2" w14:textId="77777777" w:rsidR="00EE216F" w:rsidRDefault="00243155">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4535C676" w14:textId="77777777" w:rsidR="00EE216F" w:rsidRDefault="00243155">
            <w:pPr>
              <w:rPr>
                <w:sz w:val="20"/>
                <w:szCs w:val="20"/>
              </w:rPr>
            </w:pPr>
            <w:r>
              <w:rPr>
                <w:sz w:val="20"/>
                <w:szCs w:val="20"/>
              </w:rPr>
              <w:t>Type 3</w:t>
            </w:r>
          </w:p>
          <w:p w14:paraId="3B0B80D2" w14:textId="77777777" w:rsidR="00EE216F" w:rsidRDefault="00243155">
            <w:pPr>
              <w:rPr>
                <w:sz w:val="20"/>
                <w:szCs w:val="20"/>
              </w:rPr>
            </w:pPr>
            <w:r>
              <w:rPr>
                <w:bCs/>
                <w:iCs/>
                <w:sz w:val="20"/>
                <w:szCs w:val="20"/>
              </w:rPr>
              <w:t>(NW-first separate training)</w:t>
            </w:r>
          </w:p>
        </w:tc>
      </w:tr>
      <w:tr w:rsidR="00EE216F" w14:paraId="44190EF1" w14:textId="77777777">
        <w:tc>
          <w:tcPr>
            <w:tcW w:w="4390" w:type="dxa"/>
          </w:tcPr>
          <w:p w14:paraId="69A53939" w14:textId="77777777" w:rsidR="00EE216F" w:rsidRDefault="00243155">
            <w:pPr>
              <w:rPr>
                <w:sz w:val="20"/>
                <w:szCs w:val="20"/>
              </w:rPr>
            </w:pPr>
            <w:r>
              <w:rPr>
                <w:sz w:val="20"/>
                <w:szCs w:val="20"/>
              </w:rPr>
              <w:t>Whether model can be kept proprietary</w:t>
            </w:r>
          </w:p>
        </w:tc>
        <w:tc>
          <w:tcPr>
            <w:tcW w:w="2693" w:type="dxa"/>
            <w:vAlign w:val="center"/>
          </w:tcPr>
          <w:p w14:paraId="02914083" w14:textId="77777777" w:rsidR="00EE216F" w:rsidRDefault="00243155">
            <w:pPr>
              <w:rPr>
                <w:color w:val="000000" w:themeColor="text1"/>
                <w:sz w:val="20"/>
                <w:szCs w:val="20"/>
              </w:rPr>
            </w:pPr>
            <w:r>
              <w:rPr>
                <w:color w:val="000000" w:themeColor="text1"/>
                <w:kern w:val="24"/>
                <w:sz w:val="20"/>
                <w:szCs w:val="20"/>
              </w:rPr>
              <w:t>No</w:t>
            </w:r>
          </w:p>
        </w:tc>
        <w:tc>
          <w:tcPr>
            <w:tcW w:w="2835" w:type="dxa"/>
            <w:vAlign w:val="center"/>
          </w:tcPr>
          <w:p w14:paraId="19649E49" w14:textId="77777777" w:rsidR="00EE216F" w:rsidRDefault="00243155">
            <w:pPr>
              <w:rPr>
                <w:color w:val="000000" w:themeColor="text1"/>
                <w:sz w:val="20"/>
                <w:szCs w:val="20"/>
              </w:rPr>
            </w:pPr>
            <w:r>
              <w:rPr>
                <w:color w:val="000000" w:themeColor="text1"/>
                <w:kern w:val="24"/>
                <w:sz w:val="20"/>
                <w:szCs w:val="20"/>
              </w:rPr>
              <w:t>Ye</w:t>
            </w:r>
            <w:r>
              <w:rPr>
                <w:sz w:val="20"/>
                <w:szCs w:val="20"/>
              </w:rPr>
              <w:t>s (Note 3)</w:t>
            </w:r>
          </w:p>
        </w:tc>
      </w:tr>
      <w:tr w:rsidR="00EE216F" w14:paraId="1D26C57D" w14:textId="77777777">
        <w:tc>
          <w:tcPr>
            <w:tcW w:w="4390" w:type="dxa"/>
          </w:tcPr>
          <w:p w14:paraId="105F1BC7" w14:textId="77777777" w:rsidR="00EE216F" w:rsidRDefault="00243155">
            <w:pPr>
              <w:rPr>
                <w:sz w:val="20"/>
                <w:szCs w:val="20"/>
              </w:rPr>
            </w:pPr>
            <w:r>
              <w:rPr>
                <w:sz w:val="20"/>
                <w:szCs w:val="20"/>
              </w:rPr>
              <w:t>Whether require privacy-sensitive dataset sharing</w:t>
            </w:r>
          </w:p>
        </w:tc>
        <w:tc>
          <w:tcPr>
            <w:tcW w:w="2693" w:type="dxa"/>
            <w:vAlign w:val="center"/>
          </w:tcPr>
          <w:p w14:paraId="2BB96E2C" w14:textId="77777777" w:rsidR="00EE216F" w:rsidRDefault="00243155">
            <w:pPr>
              <w:rPr>
                <w:color w:val="000000" w:themeColor="text1"/>
                <w:sz w:val="20"/>
                <w:szCs w:val="20"/>
              </w:rPr>
            </w:pPr>
            <w:r>
              <w:rPr>
                <w:color w:val="000000" w:themeColor="text1"/>
                <w:kern w:val="24"/>
                <w:sz w:val="20"/>
                <w:szCs w:val="20"/>
              </w:rPr>
              <w:t>No (Note 1)</w:t>
            </w:r>
          </w:p>
        </w:tc>
        <w:tc>
          <w:tcPr>
            <w:tcW w:w="2835" w:type="dxa"/>
            <w:vAlign w:val="center"/>
          </w:tcPr>
          <w:p w14:paraId="03C44F67" w14:textId="77777777" w:rsidR="00EE216F" w:rsidRDefault="00243155">
            <w:pPr>
              <w:rPr>
                <w:color w:val="000000" w:themeColor="text1"/>
                <w:sz w:val="20"/>
                <w:szCs w:val="20"/>
              </w:rPr>
            </w:pPr>
            <w:r>
              <w:rPr>
                <w:color w:val="000000" w:themeColor="text1"/>
                <w:kern w:val="24"/>
                <w:sz w:val="20"/>
                <w:szCs w:val="20"/>
              </w:rPr>
              <w:t>No (Note 1)</w:t>
            </w:r>
          </w:p>
        </w:tc>
      </w:tr>
      <w:tr w:rsidR="00EE216F" w14:paraId="08A59397" w14:textId="77777777">
        <w:tc>
          <w:tcPr>
            <w:tcW w:w="4390" w:type="dxa"/>
          </w:tcPr>
          <w:p w14:paraId="7373002F" w14:textId="77777777" w:rsidR="00EE216F" w:rsidRDefault="00243155">
            <w:pPr>
              <w:rPr>
                <w:sz w:val="20"/>
                <w:szCs w:val="20"/>
              </w:rPr>
            </w:pPr>
            <w:r>
              <w:rPr>
                <w:sz w:val="20"/>
                <w:szCs w:val="20"/>
              </w:rPr>
              <w:t>Flexibility to support cell/site/scenario/configuration specific model</w:t>
            </w:r>
          </w:p>
        </w:tc>
        <w:tc>
          <w:tcPr>
            <w:tcW w:w="2693" w:type="dxa"/>
            <w:vAlign w:val="center"/>
          </w:tcPr>
          <w:p w14:paraId="1DDAF89F" w14:textId="77777777" w:rsidR="00EE216F" w:rsidRDefault="00243155">
            <w:pPr>
              <w:rPr>
                <w:color w:val="000000" w:themeColor="text1"/>
                <w:sz w:val="20"/>
                <w:szCs w:val="20"/>
              </w:rPr>
            </w:pPr>
            <w:r>
              <w:rPr>
                <w:color w:val="000000" w:themeColor="text1"/>
                <w:kern w:val="24"/>
                <w:sz w:val="20"/>
                <w:szCs w:val="20"/>
              </w:rPr>
              <w:t>Yes</w:t>
            </w:r>
          </w:p>
        </w:tc>
        <w:tc>
          <w:tcPr>
            <w:tcW w:w="2835" w:type="dxa"/>
            <w:vAlign w:val="center"/>
          </w:tcPr>
          <w:p w14:paraId="7480B4D0" w14:textId="77777777" w:rsidR="00EE216F" w:rsidRDefault="00243155">
            <w:pPr>
              <w:rPr>
                <w:color w:val="000000" w:themeColor="text1"/>
                <w:kern w:val="24"/>
                <w:sz w:val="20"/>
                <w:szCs w:val="20"/>
              </w:rPr>
            </w:pPr>
            <w:r>
              <w:rPr>
                <w:color w:val="000000" w:themeColor="text1"/>
                <w:kern w:val="24"/>
                <w:sz w:val="20"/>
                <w:szCs w:val="20"/>
              </w:rPr>
              <w:t>Semi-flexible.</w:t>
            </w:r>
          </w:p>
        </w:tc>
      </w:tr>
      <w:tr w:rsidR="00EE216F" w14:paraId="5F7A11F0" w14:textId="77777777">
        <w:tc>
          <w:tcPr>
            <w:tcW w:w="4390" w:type="dxa"/>
          </w:tcPr>
          <w:p w14:paraId="531BBD6E" w14:textId="77777777" w:rsidR="00EE216F" w:rsidRDefault="00243155">
            <w:pPr>
              <w:rPr>
                <w:sz w:val="20"/>
                <w:szCs w:val="20"/>
              </w:rPr>
            </w:pPr>
            <w:r>
              <w:rPr>
                <w:sz w:val="20"/>
                <w:szCs w:val="20"/>
              </w:rPr>
              <w:t>Whether gNB/device specific optimization is allowed</w:t>
            </w:r>
          </w:p>
        </w:tc>
        <w:tc>
          <w:tcPr>
            <w:tcW w:w="2693" w:type="dxa"/>
            <w:vAlign w:val="center"/>
          </w:tcPr>
          <w:p w14:paraId="6A3EF9ED" w14:textId="77777777" w:rsidR="00EE216F" w:rsidRDefault="00243155">
            <w:pPr>
              <w:rPr>
                <w:color w:val="000000" w:themeColor="text1"/>
                <w:sz w:val="20"/>
                <w:szCs w:val="20"/>
              </w:rPr>
            </w:pPr>
            <w:r>
              <w:rPr>
                <w:color w:val="FF0000"/>
                <w:kern w:val="24"/>
                <w:sz w:val="20"/>
                <w:szCs w:val="20"/>
              </w:rPr>
              <w:t>Yes</w:t>
            </w:r>
          </w:p>
        </w:tc>
        <w:tc>
          <w:tcPr>
            <w:tcW w:w="2835" w:type="dxa"/>
            <w:vAlign w:val="center"/>
          </w:tcPr>
          <w:p w14:paraId="0D06F88E" w14:textId="77777777" w:rsidR="00EE216F" w:rsidRDefault="00243155">
            <w:pPr>
              <w:rPr>
                <w:color w:val="000000" w:themeColor="text1"/>
                <w:sz w:val="20"/>
                <w:szCs w:val="20"/>
              </w:rPr>
            </w:pPr>
            <w:r>
              <w:rPr>
                <w:color w:val="000000" w:themeColor="text1"/>
                <w:kern w:val="24"/>
                <w:sz w:val="20"/>
                <w:szCs w:val="20"/>
              </w:rPr>
              <w:t>Yes</w:t>
            </w:r>
          </w:p>
        </w:tc>
      </w:tr>
      <w:tr w:rsidR="00EE216F" w14:paraId="0D9B0C63" w14:textId="77777777">
        <w:tc>
          <w:tcPr>
            <w:tcW w:w="4390" w:type="dxa"/>
          </w:tcPr>
          <w:p w14:paraId="690F006C" w14:textId="77777777" w:rsidR="00EE216F" w:rsidRDefault="00243155">
            <w:pPr>
              <w:rPr>
                <w:sz w:val="20"/>
                <w:szCs w:val="20"/>
                <w:highlight w:val="yellow"/>
              </w:rPr>
            </w:pPr>
            <w:r>
              <w:rPr>
                <w:sz w:val="20"/>
                <w:szCs w:val="20"/>
              </w:rPr>
              <w:t>Model update flexibility after deployment</w:t>
            </w:r>
          </w:p>
        </w:tc>
        <w:tc>
          <w:tcPr>
            <w:tcW w:w="2693" w:type="dxa"/>
            <w:vAlign w:val="center"/>
          </w:tcPr>
          <w:p w14:paraId="7F902013" w14:textId="77777777" w:rsidR="00EE216F" w:rsidRDefault="00243155">
            <w:pPr>
              <w:rPr>
                <w:color w:val="FF0000"/>
                <w:kern w:val="24"/>
                <w:sz w:val="20"/>
                <w:szCs w:val="20"/>
              </w:rPr>
            </w:pPr>
            <w:r>
              <w:rPr>
                <w:color w:val="FF0000"/>
                <w:kern w:val="24"/>
                <w:sz w:val="20"/>
                <w:szCs w:val="20"/>
              </w:rPr>
              <w:t>Flexible</w:t>
            </w:r>
          </w:p>
          <w:p w14:paraId="572B67DF" w14:textId="77777777" w:rsidR="00EE216F" w:rsidRDefault="00243155">
            <w:pPr>
              <w:rPr>
                <w:color w:val="FF0000"/>
                <w:kern w:val="24"/>
                <w:sz w:val="20"/>
                <w:szCs w:val="20"/>
              </w:rPr>
            </w:pPr>
            <w:r>
              <w:rPr>
                <w:color w:val="FF0000"/>
                <w:kern w:val="24"/>
                <w:sz w:val="20"/>
                <w:szCs w:val="20"/>
              </w:rPr>
              <w:t>(note 4)</w:t>
            </w:r>
          </w:p>
        </w:tc>
        <w:tc>
          <w:tcPr>
            <w:tcW w:w="2835" w:type="dxa"/>
            <w:vAlign w:val="center"/>
          </w:tcPr>
          <w:p w14:paraId="373CB04D" w14:textId="77777777" w:rsidR="00EE216F" w:rsidRDefault="00243155">
            <w:pPr>
              <w:rPr>
                <w:color w:val="FF0000"/>
                <w:kern w:val="24"/>
                <w:sz w:val="20"/>
                <w:szCs w:val="20"/>
              </w:rPr>
            </w:pPr>
            <w:r>
              <w:rPr>
                <w:color w:val="FF0000"/>
                <w:sz w:val="20"/>
                <w:szCs w:val="20"/>
              </w:rPr>
              <w:t>Semi-flexible</w:t>
            </w:r>
          </w:p>
          <w:p w14:paraId="2E444F18" w14:textId="77777777" w:rsidR="00EE216F" w:rsidRDefault="00243155">
            <w:pPr>
              <w:rPr>
                <w:color w:val="FF0000"/>
                <w:kern w:val="24"/>
                <w:sz w:val="20"/>
                <w:szCs w:val="20"/>
              </w:rPr>
            </w:pPr>
            <w:r>
              <w:rPr>
                <w:color w:val="FF0000"/>
                <w:kern w:val="24"/>
                <w:sz w:val="20"/>
                <w:szCs w:val="20"/>
              </w:rPr>
              <w:t>(note 4)</w:t>
            </w:r>
          </w:p>
        </w:tc>
      </w:tr>
      <w:tr w:rsidR="00EE216F" w14:paraId="358CEDD4" w14:textId="77777777">
        <w:tc>
          <w:tcPr>
            <w:tcW w:w="4390" w:type="dxa"/>
          </w:tcPr>
          <w:p w14:paraId="1036DC14"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2693" w:type="dxa"/>
            <w:vAlign w:val="center"/>
          </w:tcPr>
          <w:p w14:paraId="23A5A1E4" w14:textId="77777777" w:rsidR="00EE216F" w:rsidRDefault="00243155">
            <w:pPr>
              <w:rPr>
                <w:color w:val="000000" w:themeColor="text1"/>
                <w:kern w:val="24"/>
                <w:sz w:val="20"/>
                <w:szCs w:val="20"/>
              </w:rPr>
            </w:pPr>
            <w:r>
              <w:rPr>
                <w:color w:val="000000" w:themeColor="text1"/>
                <w:kern w:val="24"/>
                <w:sz w:val="20"/>
                <w:szCs w:val="20"/>
              </w:rPr>
              <w:t>Limited</w:t>
            </w:r>
          </w:p>
          <w:p w14:paraId="24406B44" w14:textId="77777777" w:rsidR="00EE216F" w:rsidRDefault="00243155">
            <w:pPr>
              <w:rPr>
                <w:color w:val="000000" w:themeColor="text1"/>
                <w:sz w:val="20"/>
                <w:szCs w:val="20"/>
              </w:rPr>
            </w:pPr>
            <w:r>
              <w:rPr>
                <w:color w:val="000000" w:themeColor="text1"/>
                <w:kern w:val="24"/>
                <w:sz w:val="20"/>
                <w:szCs w:val="20"/>
              </w:rPr>
              <w:t xml:space="preserve">(Note 2)  </w:t>
            </w:r>
          </w:p>
        </w:tc>
        <w:tc>
          <w:tcPr>
            <w:tcW w:w="2835" w:type="dxa"/>
            <w:vAlign w:val="center"/>
          </w:tcPr>
          <w:p w14:paraId="565FD576" w14:textId="77777777" w:rsidR="00EE216F" w:rsidRDefault="00243155">
            <w:pPr>
              <w:rPr>
                <w:color w:val="000000" w:themeColor="text1"/>
                <w:sz w:val="20"/>
                <w:szCs w:val="20"/>
              </w:rPr>
            </w:pPr>
            <w:r>
              <w:rPr>
                <w:color w:val="000000" w:themeColor="text1"/>
                <w:kern w:val="24"/>
                <w:sz w:val="20"/>
                <w:szCs w:val="20"/>
              </w:rPr>
              <w:t>Feasible</w:t>
            </w:r>
          </w:p>
        </w:tc>
      </w:tr>
      <w:tr w:rsidR="00EE216F" w14:paraId="001533C5" w14:textId="77777777">
        <w:tc>
          <w:tcPr>
            <w:tcW w:w="4390" w:type="dxa"/>
          </w:tcPr>
          <w:p w14:paraId="7A8CAF4F" w14:textId="77777777" w:rsidR="00EE216F" w:rsidRDefault="00243155">
            <w:pPr>
              <w:rPr>
                <w:sz w:val="20"/>
                <w:szCs w:val="20"/>
              </w:rPr>
            </w:pPr>
            <w:r>
              <w:rPr>
                <w:sz w:val="20"/>
                <w:szCs w:val="20"/>
              </w:rPr>
              <w:t>Whether gNB can maintain/store a single/unified model for a CSI report configuration</w:t>
            </w:r>
          </w:p>
        </w:tc>
        <w:tc>
          <w:tcPr>
            <w:tcW w:w="2693" w:type="dxa"/>
            <w:vAlign w:val="center"/>
          </w:tcPr>
          <w:p w14:paraId="022E6CFA" w14:textId="77777777" w:rsidR="00EE216F" w:rsidRDefault="00243155">
            <w:pPr>
              <w:rPr>
                <w:strike/>
                <w:color w:val="FF0000"/>
                <w:kern w:val="24"/>
                <w:sz w:val="20"/>
                <w:szCs w:val="20"/>
              </w:rPr>
            </w:pPr>
            <w:r>
              <w:rPr>
                <w:color w:val="FF0000"/>
                <w:kern w:val="24"/>
                <w:sz w:val="20"/>
                <w:szCs w:val="20"/>
              </w:rPr>
              <w:t>Yes</w:t>
            </w:r>
          </w:p>
        </w:tc>
        <w:tc>
          <w:tcPr>
            <w:tcW w:w="2835" w:type="dxa"/>
            <w:vAlign w:val="center"/>
          </w:tcPr>
          <w:p w14:paraId="4A176F4A"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5E4C2CD9" w14:textId="77777777">
        <w:tc>
          <w:tcPr>
            <w:tcW w:w="4390" w:type="dxa"/>
          </w:tcPr>
          <w:p w14:paraId="486FB46E" w14:textId="77777777" w:rsidR="00EE216F" w:rsidRDefault="00243155">
            <w:pPr>
              <w:rPr>
                <w:sz w:val="20"/>
                <w:szCs w:val="20"/>
              </w:rPr>
            </w:pPr>
            <w:r>
              <w:rPr>
                <w:sz w:val="20"/>
                <w:szCs w:val="20"/>
              </w:rPr>
              <w:t>Whether UE device can maintain/store a single/unified model for a CSI report configuration</w:t>
            </w:r>
          </w:p>
        </w:tc>
        <w:tc>
          <w:tcPr>
            <w:tcW w:w="2693" w:type="dxa"/>
            <w:vAlign w:val="center"/>
          </w:tcPr>
          <w:p w14:paraId="0069ABB8" w14:textId="77777777" w:rsidR="00EE216F" w:rsidRDefault="00243155">
            <w:pPr>
              <w:rPr>
                <w:color w:val="000000" w:themeColor="text1"/>
                <w:sz w:val="20"/>
                <w:szCs w:val="20"/>
              </w:rPr>
            </w:pPr>
            <w:r>
              <w:rPr>
                <w:color w:val="FF0000"/>
                <w:kern w:val="24"/>
                <w:sz w:val="20"/>
                <w:szCs w:val="20"/>
              </w:rPr>
              <w:t>No</w:t>
            </w:r>
          </w:p>
        </w:tc>
        <w:tc>
          <w:tcPr>
            <w:tcW w:w="2835" w:type="dxa"/>
            <w:vAlign w:val="center"/>
          </w:tcPr>
          <w:p w14:paraId="70ED6518"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129CA856" w14:textId="77777777">
        <w:tc>
          <w:tcPr>
            <w:tcW w:w="4390" w:type="dxa"/>
          </w:tcPr>
          <w:p w14:paraId="2B61750C"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54D41CA2" w14:textId="77777777" w:rsidR="00EE216F" w:rsidRDefault="00243155">
            <w:pPr>
              <w:rPr>
                <w:color w:val="000000" w:themeColor="text1"/>
                <w:kern w:val="24"/>
                <w:sz w:val="20"/>
                <w:szCs w:val="20"/>
              </w:rPr>
            </w:pPr>
            <w:r>
              <w:rPr>
                <w:color w:val="FF0000"/>
                <w:kern w:val="24"/>
                <w:sz w:val="20"/>
                <w:szCs w:val="20"/>
              </w:rPr>
              <w:t>No</w:t>
            </w:r>
          </w:p>
        </w:tc>
        <w:tc>
          <w:tcPr>
            <w:tcW w:w="2835" w:type="dxa"/>
            <w:vAlign w:val="center"/>
          </w:tcPr>
          <w:p w14:paraId="685B536F" w14:textId="77777777" w:rsidR="00EE216F" w:rsidRDefault="00243155">
            <w:pPr>
              <w:rPr>
                <w:color w:val="000000" w:themeColor="text1"/>
                <w:kern w:val="24"/>
                <w:sz w:val="20"/>
                <w:szCs w:val="20"/>
              </w:rPr>
            </w:pPr>
            <w:r>
              <w:rPr>
                <w:color w:val="000000" w:themeColor="text1"/>
                <w:kern w:val="24"/>
                <w:sz w:val="20"/>
                <w:szCs w:val="20"/>
              </w:rPr>
              <w:t>Support</w:t>
            </w:r>
          </w:p>
        </w:tc>
      </w:tr>
      <w:tr w:rsidR="00EE216F" w14:paraId="0B757673" w14:textId="77777777">
        <w:tc>
          <w:tcPr>
            <w:tcW w:w="4390" w:type="dxa"/>
          </w:tcPr>
          <w:p w14:paraId="1EF2AB02" w14:textId="77777777" w:rsidR="00EE216F" w:rsidRDefault="00243155">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5E97354E" w14:textId="77777777" w:rsidR="00EE216F" w:rsidRDefault="00243155">
            <w:pPr>
              <w:rPr>
                <w:color w:val="000000" w:themeColor="text1"/>
                <w:kern w:val="24"/>
                <w:sz w:val="20"/>
                <w:szCs w:val="20"/>
                <w:highlight w:val="cyan"/>
              </w:rPr>
            </w:pPr>
            <w:r>
              <w:rPr>
                <w:color w:val="FF0000"/>
                <w:kern w:val="24"/>
                <w:sz w:val="20"/>
                <w:szCs w:val="20"/>
              </w:rPr>
              <w:t>Yes</w:t>
            </w:r>
          </w:p>
        </w:tc>
        <w:tc>
          <w:tcPr>
            <w:tcW w:w="2835" w:type="dxa"/>
          </w:tcPr>
          <w:p w14:paraId="69E4D969" w14:textId="77777777" w:rsidR="00EE216F" w:rsidRDefault="00243155">
            <w:pPr>
              <w:rPr>
                <w:color w:val="000000" w:themeColor="text1"/>
                <w:kern w:val="24"/>
                <w:sz w:val="20"/>
                <w:szCs w:val="20"/>
                <w:highlight w:val="cyan"/>
              </w:rPr>
            </w:pPr>
            <w:r>
              <w:rPr>
                <w:color w:val="FF0000"/>
                <w:kern w:val="24"/>
                <w:sz w:val="20"/>
                <w:szCs w:val="20"/>
              </w:rPr>
              <w:t>Conditional, with assisted information from UE</w:t>
            </w:r>
          </w:p>
        </w:tc>
      </w:tr>
      <w:tr w:rsidR="00EE216F" w14:paraId="2CDCC1E4" w14:textId="77777777">
        <w:tc>
          <w:tcPr>
            <w:tcW w:w="4390" w:type="dxa"/>
          </w:tcPr>
          <w:p w14:paraId="344DE36F"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2693" w:type="dxa"/>
          </w:tcPr>
          <w:p w14:paraId="2B1AE202" w14:textId="77777777" w:rsidR="00EE216F" w:rsidRDefault="00243155">
            <w:pPr>
              <w:rPr>
                <w:sz w:val="20"/>
                <w:szCs w:val="20"/>
              </w:rPr>
            </w:pPr>
            <w:r>
              <w:rPr>
                <w:color w:val="FF0000"/>
                <w:kern w:val="24"/>
                <w:sz w:val="20"/>
                <w:szCs w:val="20"/>
              </w:rPr>
              <w:t xml:space="preserve">Yes </w:t>
            </w:r>
          </w:p>
        </w:tc>
        <w:tc>
          <w:tcPr>
            <w:tcW w:w="2835" w:type="dxa"/>
          </w:tcPr>
          <w:p w14:paraId="415D218C" w14:textId="77777777" w:rsidR="00EE216F" w:rsidRDefault="00243155">
            <w:pPr>
              <w:rPr>
                <w:color w:val="000000" w:themeColor="text1"/>
                <w:kern w:val="24"/>
                <w:sz w:val="20"/>
                <w:szCs w:val="20"/>
              </w:rPr>
            </w:pPr>
            <w:r>
              <w:rPr>
                <w:sz w:val="20"/>
                <w:szCs w:val="20"/>
              </w:rPr>
              <w:t>Compatible</w:t>
            </w:r>
          </w:p>
        </w:tc>
      </w:tr>
      <w:tr w:rsidR="00EE216F" w14:paraId="7A4903F9" w14:textId="77777777">
        <w:tc>
          <w:tcPr>
            <w:tcW w:w="4390" w:type="dxa"/>
          </w:tcPr>
          <w:p w14:paraId="2C070CFD" w14:textId="77777777" w:rsidR="00EE216F" w:rsidRDefault="00243155">
            <w:pPr>
              <w:rPr>
                <w:rFonts w:eastAsia="Malgun Gothic"/>
                <w:sz w:val="20"/>
                <w:szCs w:val="20"/>
              </w:rPr>
            </w:pPr>
            <w:r>
              <w:rPr>
                <w:rFonts w:eastAsia="Malgun Gothic"/>
                <w:sz w:val="20"/>
                <w:szCs w:val="20"/>
              </w:rPr>
              <w:t>Model performance based on evaluation in 9.2.2.1</w:t>
            </w:r>
          </w:p>
        </w:tc>
        <w:tc>
          <w:tcPr>
            <w:tcW w:w="2693" w:type="dxa"/>
          </w:tcPr>
          <w:p w14:paraId="258A127D" w14:textId="77777777" w:rsidR="00EE216F" w:rsidRDefault="00243155">
            <w:pPr>
              <w:rPr>
                <w:rFonts w:eastAsia="Malgun Gothic"/>
                <w:sz w:val="20"/>
                <w:szCs w:val="20"/>
              </w:rPr>
            </w:pPr>
            <w:r>
              <w:rPr>
                <w:rFonts w:eastAsia="Malgun Gothic"/>
                <w:sz w:val="20"/>
                <w:szCs w:val="20"/>
              </w:rPr>
              <w:t>Pending evaluation in 9.2.2.1</w:t>
            </w:r>
          </w:p>
        </w:tc>
        <w:tc>
          <w:tcPr>
            <w:tcW w:w="2835" w:type="dxa"/>
          </w:tcPr>
          <w:p w14:paraId="3CF41150" w14:textId="77777777" w:rsidR="00EE216F" w:rsidRDefault="00243155">
            <w:pPr>
              <w:rPr>
                <w:color w:val="000000" w:themeColor="text1"/>
                <w:kern w:val="24"/>
                <w:sz w:val="20"/>
                <w:szCs w:val="20"/>
              </w:rPr>
            </w:pPr>
            <w:r>
              <w:rPr>
                <w:rFonts w:eastAsia="Malgun Gothic"/>
                <w:sz w:val="20"/>
                <w:szCs w:val="20"/>
              </w:rPr>
              <w:t>Pending evaluation in 9.2.2.1</w:t>
            </w:r>
          </w:p>
        </w:tc>
      </w:tr>
    </w:tbl>
    <w:p w14:paraId="5E2A6675" w14:textId="77777777" w:rsidR="00EE216F" w:rsidRDefault="00EE216F">
      <w:pPr>
        <w:rPr>
          <w:b/>
          <w:bCs/>
          <w:i/>
          <w:iCs/>
          <w:sz w:val="20"/>
          <w:szCs w:val="20"/>
          <w:u w:val="single"/>
        </w:rPr>
      </w:pPr>
    </w:p>
    <w:p w14:paraId="1BA99237" w14:textId="77777777" w:rsidR="00EE216F" w:rsidRDefault="00243155">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535AF72F" w14:textId="77777777" w:rsidR="00EE216F" w:rsidRDefault="00EE216F">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EE216F" w14:paraId="36B1E06C" w14:textId="77777777">
        <w:trPr>
          <w:trHeight w:val="531"/>
        </w:trPr>
        <w:tc>
          <w:tcPr>
            <w:tcW w:w="1207" w:type="dxa"/>
            <w:shd w:val="clear" w:color="auto" w:fill="auto"/>
            <w:noWrap/>
            <w:vAlign w:val="center"/>
          </w:tcPr>
          <w:p w14:paraId="63C9B08C"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4B86C8F8"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0CD8B155"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7017B82F"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5901C6A7"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342EDDF1"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05054843"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EE216F" w14:paraId="485D036C" w14:textId="77777777">
        <w:trPr>
          <w:trHeight w:val="611"/>
        </w:trPr>
        <w:tc>
          <w:tcPr>
            <w:tcW w:w="1207" w:type="dxa"/>
            <w:shd w:val="clear" w:color="auto" w:fill="auto"/>
          </w:tcPr>
          <w:p w14:paraId="60FB5DE8"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264E82D8"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2CFE7216"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386B72C3"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0D1E623C"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61AB3E88"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018AE417"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EE216F" w14:paraId="3F69EA99" w14:textId="77777777">
        <w:trPr>
          <w:trHeight w:val="1002"/>
        </w:trPr>
        <w:tc>
          <w:tcPr>
            <w:tcW w:w="1207" w:type="dxa"/>
            <w:shd w:val="clear" w:color="auto" w:fill="auto"/>
          </w:tcPr>
          <w:p w14:paraId="33592180"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lastRenderedPageBreak/>
              <w:t>Encoder-decoder compatibility</w:t>
            </w:r>
          </w:p>
        </w:tc>
        <w:tc>
          <w:tcPr>
            <w:tcW w:w="1476" w:type="dxa"/>
            <w:shd w:val="clear" w:color="auto" w:fill="auto"/>
          </w:tcPr>
          <w:p w14:paraId="7D66F39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719B6AED"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7261F12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326DEE3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3E57931C"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40B373A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EE216F" w14:paraId="0BFF7120" w14:textId="77777777">
        <w:trPr>
          <w:trHeight w:val="1002"/>
        </w:trPr>
        <w:tc>
          <w:tcPr>
            <w:tcW w:w="1207" w:type="dxa"/>
            <w:shd w:val="clear" w:color="auto" w:fill="auto"/>
          </w:tcPr>
          <w:p w14:paraId="5D59CA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58B0A47C" w14:textId="77777777" w:rsidR="00EE216F" w:rsidRDefault="00243155">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0BA2FB79" w14:textId="77777777" w:rsidR="00EE216F" w:rsidRDefault="00EE216F">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0695FCF2"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431574E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29339DF6"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3C3FB57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7322756B"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EE216F" w14:paraId="4924118B" w14:textId="77777777">
        <w:trPr>
          <w:trHeight w:val="601"/>
        </w:trPr>
        <w:tc>
          <w:tcPr>
            <w:tcW w:w="1207" w:type="dxa"/>
            <w:shd w:val="clear" w:color="auto" w:fill="auto"/>
          </w:tcPr>
          <w:p w14:paraId="61A397CA"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5C02FEF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79FB463A"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37C227B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2E7B637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4EA4867B" w14:textId="77777777" w:rsidR="00EE216F" w:rsidRDefault="00243155">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18C7EEE2"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EE216F" w14:paraId="0ACFCB9E" w14:textId="77777777">
        <w:trPr>
          <w:trHeight w:val="801"/>
        </w:trPr>
        <w:tc>
          <w:tcPr>
            <w:tcW w:w="1207" w:type="dxa"/>
            <w:shd w:val="clear" w:color="auto" w:fill="auto"/>
          </w:tcPr>
          <w:p w14:paraId="07C1D9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Revealing proprietary information</w:t>
            </w:r>
          </w:p>
        </w:tc>
        <w:tc>
          <w:tcPr>
            <w:tcW w:w="1476" w:type="dxa"/>
            <w:shd w:val="clear" w:color="auto" w:fill="auto"/>
          </w:tcPr>
          <w:p w14:paraId="32B7C789"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4F6EAC75"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3DAEE9A"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61006B93"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682BDA3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75604F5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EE216F" w14:paraId="3932DF96" w14:textId="77777777">
        <w:trPr>
          <w:trHeight w:val="863"/>
        </w:trPr>
        <w:tc>
          <w:tcPr>
            <w:tcW w:w="1207" w:type="dxa"/>
            <w:shd w:val="clear" w:color="auto" w:fill="auto"/>
          </w:tcPr>
          <w:p w14:paraId="60C3232B"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Performance guarantees</w:t>
            </w:r>
          </w:p>
        </w:tc>
        <w:tc>
          <w:tcPr>
            <w:tcW w:w="1476" w:type="dxa"/>
            <w:shd w:val="clear" w:color="auto" w:fill="auto"/>
          </w:tcPr>
          <w:p w14:paraId="3929205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79CB26E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01A1A3E7"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311978CF" w14:textId="77777777" w:rsidR="00EE216F" w:rsidRDefault="00243155">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393C774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5FB8376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r>
    </w:tbl>
    <w:p w14:paraId="6FB83D8E" w14:textId="77777777" w:rsidR="00EE216F" w:rsidRDefault="00EE216F">
      <w:pPr>
        <w:rPr>
          <w:b/>
          <w:bCs/>
          <w:i/>
          <w:iCs/>
          <w:sz w:val="20"/>
          <w:szCs w:val="20"/>
          <w:u w:val="single"/>
          <w:lang w:val="en-GB"/>
        </w:rPr>
      </w:pPr>
    </w:p>
    <w:p w14:paraId="0A1E560B" w14:textId="77777777" w:rsidR="00EE216F" w:rsidRDefault="00EE216F">
      <w:pPr>
        <w:rPr>
          <w:b/>
          <w:bCs/>
          <w:i/>
          <w:iCs/>
          <w:sz w:val="20"/>
          <w:szCs w:val="20"/>
          <w:u w:val="single"/>
        </w:rPr>
      </w:pPr>
    </w:p>
    <w:p w14:paraId="48D79560" w14:textId="77777777" w:rsidR="00EE216F" w:rsidRDefault="00EE216F">
      <w:pPr>
        <w:rPr>
          <w:b/>
          <w:bCs/>
          <w:i/>
          <w:iCs/>
          <w:sz w:val="20"/>
          <w:szCs w:val="20"/>
          <w:u w:val="single"/>
        </w:rPr>
      </w:pPr>
    </w:p>
    <w:p w14:paraId="118A5241" w14:textId="77777777" w:rsidR="00EE216F" w:rsidRDefault="00243155">
      <w:pPr>
        <w:rPr>
          <w:b/>
          <w:bCs/>
          <w:i/>
          <w:iCs/>
          <w:sz w:val="20"/>
          <w:szCs w:val="20"/>
          <w:u w:val="single"/>
        </w:rPr>
      </w:pPr>
      <w:r>
        <w:rPr>
          <w:b/>
          <w:bCs/>
          <w:i/>
          <w:iCs/>
          <w:sz w:val="20"/>
          <w:szCs w:val="20"/>
          <w:u w:val="single"/>
        </w:rPr>
        <w:t xml:space="preserve">Qualcomm </w:t>
      </w:r>
    </w:p>
    <w:p w14:paraId="02823AF1" w14:textId="77777777" w:rsidR="00EE216F" w:rsidRDefault="00EE216F">
      <w:pPr>
        <w:rPr>
          <w:b/>
          <w:bCs/>
          <w:i/>
          <w:iCs/>
          <w:sz w:val="20"/>
          <w:szCs w:val="20"/>
          <w:u w:val="single"/>
        </w:rPr>
      </w:pPr>
    </w:p>
    <w:p w14:paraId="591BF349" w14:textId="77777777" w:rsidR="00EE216F" w:rsidRDefault="00EE216F">
      <w:pPr>
        <w:rPr>
          <w:b/>
          <w:bCs/>
          <w:i/>
          <w:iCs/>
          <w:sz w:val="20"/>
          <w:szCs w:val="20"/>
          <w:u w:val="single"/>
        </w:rPr>
      </w:pPr>
    </w:p>
    <w:p w14:paraId="20511928" w14:textId="77777777" w:rsidR="00EE216F" w:rsidRDefault="00243155">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EE216F" w14:paraId="264752ED" w14:textId="77777777">
        <w:trPr>
          <w:trHeight w:val="810"/>
        </w:trPr>
        <w:tc>
          <w:tcPr>
            <w:tcW w:w="1975" w:type="dxa"/>
            <w:vMerge w:val="restart"/>
            <w:noWrap/>
          </w:tcPr>
          <w:p w14:paraId="623ED1A5" w14:textId="77777777" w:rsidR="00EE216F" w:rsidRDefault="00243155">
            <w:r>
              <w:lastRenderedPageBreak/>
              <w:br w:type="page"/>
              <w:t> </w:t>
            </w:r>
          </w:p>
          <w:p w14:paraId="1EFD9709" w14:textId="77777777" w:rsidR="00EE216F" w:rsidRDefault="00243155">
            <w:r>
              <w:t> </w:t>
            </w:r>
          </w:p>
          <w:p w14:paraId="019803EC" w14:textId="77777777" w:rsidR="00EE216F" w:rsidRDefault="00243155">
            <w:r>
              <w:t> </w:t>
            </w:r>
          </w:p>
        </w:tc>
        <w:tc>
          <w:tcPr>
            <w:tcW w:w="4320" w:type="dxa"/>
            <w:gridSpan w:val="5"/>
            <w:vAlign w:val="center"/>
          </w:tcPr>
          <w:p w14:paraId="3FDB2B6F" w14:textId="77777777" w:rsidR="00EE216F" w:rsidRDefault="00243155">
            <w:pPr>
              <w:jc w:val="center"/>
              <w:rPr>
                <w:b/>
                <w:bCs/>
              </w:rPr>
            </w:pPr>
            <w:r>
              <w:rPr>
                <w:b/>
                <w:bCs/>
              </w:rPr>
              <w:t>Type 1</w:t>
            </w:r>
          </w:p>
        </w:tc>
        <w:tc>
          <w:tcPr>
            <w:tcW w:w="810" w:type="dxa"/>
            <w:vAlign w:val="center"/>
          </w:tcPr>
          <w:p w14:paraId="561E0BBA" w14:textId="77777777" w:rsidR="00EE216F" w:rsidRDefault="00243155">
            <w:pPr>
              <w:jc w:val="center"/>
              <w:rPr>
                <w:b/>
                <w:bCs/>
              </w:rPr>
            </w:pPr>
            <w:r>
              <w:rPr>
                <w:b/>
                <w:bCs/>
              </w:rPr>
              <w:t>Type 2</w:t>
            </w:r>
          </w:p>
        </w:tc>
        <w:tc>
          <w:tcPr>
            <w:tcW w:w="1710" w:type="dxa"/>
            <w:gridSpan w:val="2"/>
            <w:vAlign w:val="center"/>
          </w:tcPr>
          <w:p w14:paraId="59B4D209" w14:textId="77777777" w:rsidR="00EE216F" w:rsidRDefault="00243155">
            <w:pPr>
              <w:jc w:val="center"/>
              <w:rPr>
                <w:b/>
                <w:bCs/>
              </w:rPr>
            </w:pPr>
            <w:r>
              <w:rPr>
                <w:b/>
                <w:bCs/>
              </w:rPr>
              <w:t>Type 3</w:t>
            </w:r>
          </w:p>
        </w:tc>
        <w:tc>
          <w:tcPr>
            <w:tcW w:w="1170" w:type="dxa"/>
            <w:vMerge w:val="restart"/>
            <w:vAlign w:val="center"/>
          </w:tcPr>
          <w:p w14:paraId="08EA7997" w14:textId="77777777" w:rsidR="00EE216F" w:rsidRDefault="00243155">
            <w:pPr>
              <w:jc w:val="center"/>
              <w:rPr>
                <w:b/>
                <w:bCs/>
              </w:rPr>
            </w:pPr>
            <w:r>
              <w:rPr>
                <w:b/>
                <w:bCs/>
              </w:rPr>
              <w:t>NW-first Gradient exchange sequential</w:t>
            </w:r>
          </w:p>
        </w:tc>
      </w:tr>
      <w:tr w:rsidR="00EE216F" w14:paraId="33C4D809" w14:textId="77777777">
        <w:trPr>
          <w:trHeight w:val="300"/>
        </w:trPr>
        <w:tc>
          <w:tcPr>
            <w:tcW w:w="1975" w:type="dxa"/>
            <w:vMerge/>
            <w:noWrap/>
          </w:tcPr>
          <w:p w14:paraId="19450300" w14:textId="77777777" w:rsidR="00EE216F" w:rsidRDefault="00EE216F"/>
        </w:tc>
        <w:tc>
          <w:tcPr>
            <w:tcW w:w="2430" w:type="dxa"/>
            <w:gridSpan w:val="3"/>
            <w:vAlign w:val="center"/>
          </w:tcPr>
          <w:p w14:paraId="0790D39F" w14:textId="77777777" w:rsidR="00EE216F" w:rsidRDefault="00243155">
            <w:pPr>
              <w:jc w:val="center"/>
              <w:rPr>
                <w:b/>
                <w:bCs/>
              </w:rPr>
            </w:pPr>
            <w:r>
              <w:rPr>
                <w:b/>
                <w:bCs/>
              </w:rPr>
              <w:t>NW-sided</w:t>
            </w:r>
          </w:p>
        </w:tc>
        <w:tc>
          <w:tcPr>
            <w:tcW w:w="810" w:type="dxa"/>
            <w:vMerge w:val="restart"/>
            <w:vAlign w:val="center"/>
          </w:tcPr>
          <w:p w14:paraId="5A132C37" w14:textId="77777777" w:rsidR="00EE216F" w:rsidRDefault="00243155">
            <w:pPr>
              <w:jc w:val="center"/>
              <w:rPr>
                <w:b/>
                <w:bCs/>
              </w:rPr>
            </w:pPr>
            <w:r>
              <w:rPr>
                <w:b/>
                <w:bCs/>
              </w:rPr>
              <w:t>UE-sided</w:t>
            </w:r>
          </w:p>
        </w:tc>
        <w:tc>
          <w:tcPr>
            <w:tcW w:w="1080" w:type="dxa"/>
            <w:vMerge w:val="restart"/>
            <w:vAlign w:val="center"/>
          </w:tcPr>
          <w:p w14:paraId="2C940F53" w14:textId="77777777" w:rsidR="00EE216F" w:rsidRDefault="00243155">
            <w:pPr>
              <w:jc w:val="center"/>
              <w:rPr>
                <w:b/>
                <w:bCs/>
              </w:rPr>
            </w:pPr>
            <w:r>
              <w:rPr>
                <w:b/>
                <w:bCs/>
              </w:rPr>
              <w:t>Level Y</w:t>
            </w:r>
          </w:p>
        </w:tc>
        <w:tc>
          <w:tcPr>
            <w:tcW w:w="810" w:type="dxa"/>
            <w:vMerge w:val="restart"/>
            <w:vAlign w:val="center"/>
          </w:tcPr>
          <w:p w14:paraId="471CB8B8" w14:textId="77777777" w:rsidR="00EE216F" w:rsidRDefault="00EE216F">
            <w:pPr>
              <w:jc w:val="center"/>
              <w:rPr>
                <w:b/>
                <w:bCs/>
              </w:rPr>
            </w:pPr>
          </w:p>
        </w:tc>
        <w:tc>
          <w:tcPr>
            <w:tcW w:w="900" w:type="dxa"/>
            <w:vMerge w:val="restart"/>
            <w:vAlign w:val="center"/>
          </w:tcPr>
          <w:p w14:paraId="33E75551" w14:textId="77777777" w:rsidR="00EE216F" w:rsidRDefault="00243155">
            <w:pPr>
              <w:jc w:val="center"/>
              <w:rPr>
                <w:b/>
                <w:bCs/>
              </w:rPr>
            </w:pPr>
            <w:r>
              <w:rPr>
                <w:b/>
                <w:bCs/>
              </w:rPr>
              <w:t>NW first</w:t>
            </w:r>
          </w:p>
        </w:tc>
        <w:tc>
          <w:tcPr>
            <w:tcW w:w="810" w:type="dxa"/>
            <w:vMerge w:val="restart"/>
            <w:vAlign w:val="center"/>
          </w:tcPr>
          <w:p w14:paraId="4CC0E289" w14:textId="77777777" w:rsidR="00EE216F" w:rsidRDefault="00243155">
            <w:pPr>
              <w:jc w:val="center"/>
              <w:rPr>
                <w:b/>
                <w:bCs/>
              </w:rPr>
            </w:pPr>
            <w:r>
              <w:rPr>
                <w:b/>
                <w:bCs/>
              </w:rPr>
              <w:t>UE first</w:t>
            </w:r>
          </w:p>
        </w:tc>
        <w:tc>
          <w:tcPr>
            <w:tcW w:w="1170" w:type="dxa"/>
            <w:vMerge/>
            <w:vAlign w:val="center"/>
          </w:tcPr>
          <w:p w14:paraId="1EBF8101" w14:textId="77777777" w:rsidR="00EE216F" w:rsidRDefault="00EE216F">
            <w:pPr>
              <w:jc w:val="center"/>
              <w:rPr>
                <w:b/>
                <w:bCs/>
              </w:rPr>
            </w:pPr>
          </w:p>
        </w:tc>
      </w:tr>
      <w:tr w:rsidR="00EE216F" w14:paraId="105C7FE2" w14:textId="77777777">
        <w:trPr>
          <w:trHeight w:val="525"/>
        </w:trPr>
        <w:tc>
          <w:tcPr>
            <w:tcW w:w="1975" w:type="dxa"/>
            <w:vMerge/>
            <w:noWrap/>
          </w:tcPr>
          <w:p w14:paraId="21A08E7D" w14:textId="77777777" w:rsidR="00EE216F" w:rsidRDefault="00EE216F"/>
        </w:tc>
        <w:tc>
          <w:tcPr>
            <w:tcW w:w="810" w:type="dxa"/>
            <w:vAlign w:val="center"/>
          </w:tcPr>
          <w:p w14:paraId="2787143F" w14:textId="77777777" w:rsidR="00EE216F" w:rsidRDefault="00243155">
            <w:pPr>
              <w:jc w:val="center"/>
              <w:rPr>
                <w:b/>
                <w:bCs/>
                <w:sz w:val="18"/>
                <w:szCs w:val="18"/>
              </w:rPr>
            </w:pPr>
            <w:r>
              <w:rPr>
                <w:b/>
                <w:bCs/>
                <w:sz w:val="18"/>
                <w:szCs w:val="18"/>
              </w:rPr>
              <w:t>Device agnostic</w:t>
            </w:r>
          </w:p>
        </w:tc>
        <w:tc>
          <w:tcPr>
            <w:tcW w:w="810" w:type="dxa"/>
            <w:vAlign w:val="center"/>
          </w:tcPr>
          <w:p w14:paraId="04208FA1" w14:textId="77777777" w:rsidR="00EE216F" w:rsidRDefault="00243155">
            <w:pPr>
              <w:jc w:val="center"/>
              <w:rPr>
                <w:b/>
                <w:bCs/>
                <w:sz w:val="18"/>
                <w:szCs w:val="18"/>
              </w:rPr>
            </w:pPr>
            <w:r>
              <w:rPr>
                <w:b/>
                <w:bCs/>
                <w:sz w:val="18"/>
                <w:szCs w:val="18"/>
              </w:rPr>
              <w:t>Device specific (z2)</w:t>
            </w:r>
          </w:p>
        </w:tc>
        <w:tc>
          <w:tcPr>
            <w:tcW w:w="810" w:type="dxa"/>
            <w:vAlign w:val="center"/>
          </w:tcPr>
          <w:p w14:paraId="7032C5B0" w14:textId="77777777" w:rsidR="00EE216F" w:rsidRDefault="00243155">
            <w:pPr>
              <w:jc w:val="center"/>
              <w:rPr>
                <w:b/>
                <w:bCs/>
                <w:sz w:val="18"/>
                <w:szCs w:val="18"/>
              </w:rPr>
            </w:pPr>
            <w:r>
              <w:rPr>
                <w:b/>
                <w:bCs/>
                <w:sz w:val="18"/>
                <w:szCs w:val="18"/>
              </w:rPr>
              <w:t>Device specific (z4)</w:t>
            </w:r>
          </w:p>
        </w:tc>
        <w:tc>
          <w:tcPr>
            <w:tcW w:w="810" w:type="dxa"/>
            <w:vMerge/>
            <w:vAlign w:val="center"/>
          </w:tcPr>
          <w:p w14:paraId="66D6E599" w14:textId="77777777" w:rsidR="00EE216F" w:rsidRDefault="00EE216F">
            <w:pPr>
              <w:jc w:val="center"/>
              <w:rPr>
                <w:b/>
                <w:bCs/>
              </w:rPr>
            </w:pPr>
          </w:p>
        </w:tc>
        <w:tc>
          <w:tcPr>
            <w:tcW w:w="1080" w:type="dxa"/>
            <w:vMerge/>
            <w:vAlign w:val="center"/>
          </w:tcPr>
          <w:p w14:paraId="5D3317BD" w14:textId="77777777" w:rsidR="00EE216F" w:rsidRDefault="00EE216F">
            <w:pPr>
              <w:jc w:val="center"/>
              <w:rPr>
                <w:b/>
                <w:bCs/>
              </w:rPr>
            </w:pPr>
          </w:p>
        </w:tc>
        <w:tc>
          <w:tcPr>
            <w:tcW w:w="810" w:type="dxa"/>
            <w:vMerge/>
            <w:vAlign w:val="center"/>
          </w:tcPr>
          <w:p w14:paraId="0C22A2DA" w14:textId="77777777" w:rsidR="00EE216F" w:rsidRDefault="00EE216F">
            <w:pPr>
              <w:jc w:val="center"/>
              <w:rPr>
                <w:b/>
                <w:bCs/>
              </w:rPr>
            </w:pPr>
          </w:p>
        </w:tc>
        <w:tc>
          <w:tcPr>
            <w:tcW w:w="900" w:type="dxa"/>
            <w:vMerge/>
            <w:vAlign w:val="center"/>
          </w:tcPr>
          <w:p w14:paraId="27CE3BF8" w14:textId="77777777" w:rsidR="00EE216F" w:rsidRDefault="00EE216F">
            <w:pPr>
              <w:jc w:val="center"/>
              <w:rPr>
                <w:b/>
                <w:bCs/>
              </w:rPr>
            </w:pPr>
          </w:p>
        </w:tc>
        <w:tc>
          <w:tcPr>
            <w:tcW w:w="810" w:type="dxa"/>
            <w:vMerge/>
            <w:vAlign w:val="center"/>
          </w:tcPr>
          <w:p w14:paraId="2DDF6A78" w14:textId="77777777" w:rsidR="00EE216F" w:rsidRDefault="00EE216F">
            <w:pPr>
              <w:jc w:val="center"/>
              <w:rPr>
                <w:b/>
                <w:bCs/>
              </w:rPr>
            </w:pPr>
          </w:p>
        </w:tc>
        <w:tc>
          <w:tcPr>
            <w:tcW w:w="1170" w:type="dxa"/>
            <w:vMerge/>
            <w:vAlign w:val="center"/>
          </w:tcPr>
          <w:p w14:paraId="6F043B1B" w14:textId="77777777" w:rsidR="00EE216F" w:rsidRDefault="00EE216F">
            <w:pPr>
              <w:jc w:val="center"/>
              <w:rPr>
                <w:b/>
                <w:bCs/>
              </w:rPr>
            </w:pPr>
          </w:p>
        </w:tc>
      </w:tr>
      <w:tr w:rsidR="00EE216F" w14:paraId="4B603C1F" w14:textId="77777777">
        <w:trPr>
          <w:trHeight w:val="525"/>
        </w:trPr>
        <w:tc>
          <w:tcPr>
            <w:tcW w:w="9985" w:type="dxa"/>
            <w:gridSpan w:val="10"/>
            <w:noWrap/>
            <w:vAlign w:val="center"/>
          </w:tcPr>
          <w:p w14:paraId="47A2CB5B" w14:textId="77777777" w:rsidR="00EE216F" w:rsidRDefault="00243155">
            <w:pPr>
              <w:jc w:val="center"/>
              <w:rPr>
                <w:b/>
                <w:bCs/>
              </w:rPr>
            </w:pPr>
            <w:r>
              <w:rPr>
                <w:b/>
                <w:bCs/>
                <w:color w:val="2F5496" w:themeColor="accent1" w:themeShade="BF"/>
                <w:u w:val="single"/>
              </w:rPr>
              <w:t>Defining assumptions of each training type column</w:t>
            </w:r>
          </w:p>
        </w:tc>
      </w:tr>
      <w:tr w:rsidR="00EE216F" w14:paraId="2E07E432" w14:textId="77777777">
        <w:trPr>
          <w:trHeight w:val="525"/>
        </w:trPr>
        <w:tc>
          <w:tcPr>
            <w:tcW w:w="1975" w:type="dxa"/>
            <w:noWrap/>
          </w:tcPr>
          <w:p w14:paraId="45EF57D7" w14:textId="77777777" w:rsidR="00EE216F" w:rsidRDefault="00243155">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0A09A023" w14:textId="77777777" w:rsidR="00EE216F" w:rsidRDefault="00243155">
            <w:pPr>
              <w:rPr>
                <w:color w:val="2F5496" w:themeColor="accent1" w:themeShade="BF"/>
                <w:sz w:val="18"/>
                <w:szCs w:val="18"/>
              </w:rPr>
            </w:pPr>
            <w:r>
              <w:rPr>
                <w:color w:val="2F5496" w:themeColor="accent1" w:themeShade="BF"/>
                <w:sz w:val="18"/>
                <w:szCs w:val="18"/>
              </w:rPr>
              <w:t>Agnostic</w:t>
            </w:r>
          </w:p>
        </w:tc>
        <w:tc>
          <w:tcPr>
            <w:tcW w:w="810" w:type="dxa"/>
          </w:tcPr>
          <w:p w14:paraId="2E5107B4"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75A14593"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6F719A7"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080" w:type="dxa"/>
          </w:tcPr>
          <w:p w14:paraId="10A0023F"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6582F7E9" w14:textId="77777777" w:rsidR="00EE216F" w:rsidRDefault="00243155">
            <w:pPr>
              <w:rPr>
                <w:color w:val="2F5496" w:themeColor="accent1" w:themeShade="BF"/>
                <w:sz w:val="18"/>
                <w:szCs w:val="18"/>
              </w:rPr>
            </w:pPr>
            <w:r>
              <w:rPr>
                <w:color w:val="2F5496" w:themeColor="accent1" w:themeShade="BF"/>
                <w:sz w:val="18"/>
                <w:szCs w:val="18"/>
              </w:rPr>
              <w:t>Specific</w:t>
            </w:r>
          </w:p>
        </w:tc>
        <w:tc>
          <w:tcPr>
            <w:tcW w:w="900" w:type="dxa"/>
          </w:tcPr>
          <w:p w14:paraId="6C6D9B5B"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3EDD99C"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170" w:type="dxa"/>
          </w:tcPr>
          <w:p w14:paraId="16C210B6" w14:textId="77777777" w:rsidR="00EE216F" w:rsidRDefault="00243155">
            <w:pPr>
              <w:rPr>
                <w:color w:val="2F5496" w:themeColor="accent1" w:themeShade="BF"/>
                <w:sz w:val="18"/>
                <w:szCs w:val="18"/>
              </w:rPr>
            </w:pPr>
            <w:r>
              <w:rPr>
                <w:color w:val="2F5496" w:themeColor="accent1" w:themeShade="BF"/>
                <w:sz w:val="18"/>
                <w:szCs w:val="18"/>
              </w:rPr>
              <w:t>Specific</w:t>
            </w:r>
          </w:p>
        </w:tc>
      </w:tr>
      <w:tr w:rsidR="00EE216F" w14:paraId="40E841F3" w14:textId="77777777">
        <w:trPr>
          <w:trHeight w:val="107"/>
        </w:trPr>
        <w:tc>
          <w:tcPr>
            <w:tcW w:w="1975" w:type="dxa"/>
            <w:noWrap/>
          </w:tcPr>
          <w:p w14:paraId="7FCA0FFA" w14:textId="77777777" w:rsidR="00EE216F" w:rsidRDefault="00243155">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05D3E468" w14:textId="77777777" w:rsidR="00EE216F" w:rsidRDefault="00243155">
            <w:pPr>
              <w:rPr>
                <w:color w:val="2F5496" w:themeColor="accent1" w:themeShade="BF"/>
                <w:sz w:val="22"/>
                <w:szCs w:val="22"/>
              </w:rPr>
            </w:pPr>
            <w:r>
              <w:rPr>
                <w:color w:val="2F5496" w:themeColor="accent1" w:themeShade="BF"/>
                <w:sz w:val="22"/>
                <w:szCs w:val="22"/>
              </w:rPr>
              <w:t>z5</w:t>
            </w:r>
          </w:p>
        </w:tc>
        <w:tc>
          <w:tcPr>
            <w:tcW w:w="810" w:type="dxa"/>
          </w:tcPr>
          <w:p w14:paraId="2CEE238D" w14:textId="77777777" w:rsidR="00EE216F" w:rsidRDefault="00243155">
            <w:pPr>
              <w:rPr>
                <w:color w:val="2F5496" w:themeColor="accent1" w:themeShade="BF"/>
                <w:sz w:val="22"/>
                <w:szCs w:val="22"/>
              </w:rPr>
            </w:pPr>
            <w:r>
              <w:rPr>
                <w:color w:val="2F5496" w:themeColor="accent1" w:themeShade="BF"/>
                <w:sz w:val="22"/>
                <w:szCs w:val="22"/>
              </w:rPr>
              <w:t>z2</w:t>
            </w:r>
          </w:p>
        </w:tc>
        <w:tc>
          <w:tcPr>
            <w:tcW w:w="810" w:type="dxa"/>
          </w:tcPr>
          <w:p w14:paraId="46D6B3C9" w14:textId="77777777" w:rsidR="00EE216F" w:rsidRDefault="00243155">
            <w:pPr>
              <w:rPr>
                <w:color w:val="2F5496" w:themeColor="accent1" w:themeShade="BF"/>
                <w:sz w:val="22"/>
                <w:szCs w:val="22"/>
              </w:rPr>
            </w:pPr>
            <w:r>
              <w:rPr>
                <w:color w:val="2F5496" w:themeColor="accent1" w:themeShade="BF"/>
                <w:sz w:val="22"/>
                <w:szCs w:val="22"/>
              </w:rPr>
              <w:t>z4</w:t>
            </w:r>
          </w:p>
        </w:tc>
        <w:tc>
          <w:tcPr>
            <w:tcW w:w="810" w:type="dxa"/>
          </w:tcPr>
          <w:p w14:paraId="35BBFE83" w14:textId="77777777" w:rsidR="00EE216F" w:rsidRDefault="00243155">
            <w:pPr>
              <w:rPr>
                <w:color w:val="2F5496" w:themeColor="accent1" w:themeShade="BF"/>
                <w:sz w:val="22"/>
                <w:szCs w:val="22"/>
              </w:rPr>
            </w:pPr>
            <w:r>
              <w:rPr>
                <w:color w:val="2F5496" w:themeColor="accent1" w:themeShade="BF"/>
                <w:sz w:val="22"/>
                <w:szCs w:val="22"/>
              </w:rPr>
              <w:t>z</w:t>
            </w:r>
          </w:p>
        </w:tc>
        <w:tc>
          <w:tcPr>
            <w:tcW w:w="1080" w:type="dxa"/>
          </w:tcPr>
          <w:p w14:paraId="081FAEED"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42866A94" w14:textId="77777777" w:rsidR="00EE216F" w:rsidRDefault="00243155">
            <w:pPr>
              <w:rPr>
                <w:color w:val="2F5496" w:themeColor="accent1" w:themeShade="BF"/>
                <w:sz w:val="22"/>
                <w:szCs w:val="22"/>
              </w:rPr>
            </w:pPr>
            <w:r>
              <w:rPr>
                <w:color w:val="2F5496" w:themeColor="accent1" w:themeShade="BF"/>
                <w:sz w:val="22"/>
                <w:szCs w:val="22"/>
              </w:rPr>
              <w:t>y</w:t>
            </w:r>
          </w:p>
        </w:tc>
        <w:tc>
          <w:tcPr>
            <w:tcW w:w="900" w:type="dxa"/>
          </w:tcPr>
          <w:p w14:paraId="39B3773F"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34F290AB" w14:textId="77777777" w:rsidR="00EE216F" w:rsidRDefault="00243155">
            <w:pPr>
              <w:rPr>
                <w:color w:val="2F5496" w:themeColor="accent1" w:themeShade="BF"/>
                <w:sz w:val="22"/>
                <w:szCs w:val="22"/>
              </w:rPr>
            </w:pPr>
            <w:r>
              <w:rPr>
                <w:color w:val="2F5496" w:themeColor="accent1" w:themeShade="BF"/>
                <w:sz w:val="22"/>
                <w:szCs w:val="22"/>
              </w:rPr>
              <w:t>y</w:t>
            </w:r>
          </w:p>
        </w:tc>
        <w:tc>
          <w:tcPr>
            <w:tcW w:w="1170" w:type="dxa"/>
          </w:tcPr>
          <w:p w14:paraId="58A4AF5C" w14:textId="77777777" w:rsidR="00EE216F" w:rsidRDefault="00243155">
            <w:pPr>
              <w:rPr>
                <w:color w:val="2F5496" w:themeColor="accent1" w:themeShade="BF"/>
                <w:sz w:val="22"/>
                <w:szCs w:val="22"/>
              </w:rPr>
            </w:pPr>
            <w:r>
              <w:rPr>
                <w:color w:val="2F5496" w:themeColor="accent1" w:themeShade="BF"/>
                <w:sz w:val="22"/>
                <w:szCs w:val="22"/>
              </w:rPr>
              <w:t>y</w:t>
            </w:r>
          </w:p>
        </w:tc>
      </w:tr>
      <w:tr w:rsidR="00EE216F" w14:paraId="23E8E470" w14:textId="77777777">
        <w:trPr>
          <w:trHeight w:val="512"/>
        </w:trPr>
        <w:tc>
          <w:tcPr>
            <w:tcW w:w="1975" w:type="dxa"/>
          </w:tcPr>
          <w:p w14:paraId="2936E5D7" w14:textId="77777777" w:rsidR="00EE216F" w:rsidRDefault="00243155">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3A1C256C"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4D4828A"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A0CDF6"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F0A2A6F"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440ADCE2"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6FC8ADFA" w14:textId="77777777" w:rsidR="00EE216F" w:rsidRDefault="00243155">
            <w:pPr>
              <w:rPr>
                <w:color w:val="2F5496" w:themeColor="accent1" w:themeShade="BF"/>
                <w:sz w:val="18"/>
                <w:szCs w:val="18"/>
              </w:rPr>
            </w:pPr>
            <w:r>
              <w:rPr>
                <w:color w:val="2F5496" w:themeColor="accent1" w:themeShade="BF"/>
                <w:sz w:val="18"/>
                <w:szCs w:val="18"/>
              </w:rPr>
              <w:t>UE-vendor</w:t>
            </w:r>
          </w:p>
        </w:tc>
        <w:tc>
          <w:tcPr>
            <w:tcW w:w="900" w:type="dxa"/>
          </w:tcPr>
          <w:p w14:paraId="00C754E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810" w:type="dxa"/>
          </w:tcPr>
          <w:p w14:paraId="7A109F71"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170" w:type="dxa"/>
          </w:tcPr>
          <w:p w14:paraId="6AC1B27A" w14:textId="77777777" w:rsidR="00EE216F" w:rsidRDefault="00243155">
            <w:pPr>
              <w:rPr>
                <w:color w:val="2F5496" w:themeColor="accent1" w:themeShade="BF"/>
                <w:sz w:val="18"/>
                <w:szCs w:val="18"/>
              </w:rPr>
            </w:pPr>
            <w:r>
              <w:rPr>
                <w:color w:val="2F5496" w:themeColor="accent1" w:themeShade="BF"/>
                <w:sz w:val="18"/>
                <w:szCs w:val="18"/>
              </w:rPr>
              <w:t>UE-vendor</w:t>
            </w:r>
          </w:p>
        </w:tc>
      </w:tr>
      <w:tr w:rsidR="00EE216F" w14:paraId="4E3F40E2" w14:textId="77777777">
        <w:trPr>
          <w:trHeight w:val="368"/>
        </w:trPr>
        <w:tc>
          <w:tcPr>
            <w:tcW w:w="1975" w:type="dxa"/>
          </w:tcPr>
          <w:p w14:paraId="389068AA" w14:textId="77777777" w:rsidR="00EE216F" w:rsidRDefault="00243155">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170C22A5"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99C21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0B80EB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019C0A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57007A71"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48662E9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900" w:type="dxa"/>
          </w:tcPr>
          <w:p w14:paraId="13166C7E"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5E4CC722" w14:textId="77777777" w:rsidR="00EE216F" w:rsidRDefault="00243155">
            <w:pPr>
              <w:rPr>
                <w:color w:val="2F5496" w:themeColor="accent1" w:themeShade="BF"/>
                <w:sz w:val="18"/>
                <w:szCs w:val="18"/>
              </w:rPr>
            </w:pPr>
            <w:r>
              <w:rPr>
                <w:color w:val="2F5496" w:themeColor="accent1" w:themeShade="BF"/>
                <w:sz w:val="18"/>
                <w:szCs w:val="18"/>
              </w:rPr>
              <w:t>NW-vendor</w:t>
            </w:r>
          </w:p>
        </w:tc>
        <w:tc>
          <w:tcPr>
            <w:tcW w:w="1170" w:type="dxa"/>
          </w:tcPr>
          <w:p w14:paraId="42804762" w14:textId="77777777" w:rsidR="00EE216F" w:rsidRDefault="00243155">
            <w:pPr>
              <w:rPr>
                <w:color w:val="2F5496" w:themeColor="accent1" w:themeShade="BF"/>
                <w:sz w:val="18"/>
                <w:szCs w:val="18"/>
              </w:rPr>
            </w:pPr>
            <w:r>
              <w:rPr>
                <w:color w:val="2F5496" w:themeColor="accent1" w:themeShade="BF"/>
                <w:sz w:val="18"/>
                <w:szCs w:val="18"/>
              </w:rPr>
              <w:t>NW-vendor</w:t>
            </w:r>
          </w:p>
        </w:tc>
      </w:tr>
      <w:tr w:rsidR="00EE216F" w14:paraId="1B4C32E1" w14:textId="77777777">
        <w:trPr>
          <w:trHeight w:val="107"/>
        </w:trPr>
        <w:tc>
          <w:tcPr>
            <w:tcW w:w="1975" w:type="dxa"/>
            <w:noWrap/>
          </w:tcPr>
          <w:p w14:paraId="6BA90679" w14:textId="77777777" w:rsidR="00EE216F" w:rsidRDefault="00243155">
            <w:pPr>
              <w:rPr>
                <w:b/>
                <w:bCs/>
                <w:color w:val="2F5496" w:themeColor="accent1" w:themeShade="BF"/>
                <w:sz w:val="18"/>
                <w:szCs w:val="18"/>
              </w:rPr>
            </w:pPr>
            <w:r>
              <w:rPr>
                <w:b/>
                <w:bCs/>
                <w:color w:val="2F5496" w:themeColor="accent1" w:themeShade="BF"/>
                <w:sz w:val="18"/>
                <w:szCs w:val="18"/>
              </w:rPr>
              <w:t>Model transfer</w:t>
            </w:r>
          </w:p>
        </w:tc>
        <w:tc>
          <w:tcPr>
            <w:tcW w:w="810" w:type="dxa"/>
          </w:tcPr>
          <w:p w14:paraId="4E6A512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5FB764E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9A622A6"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58BE70A" w14:textId="77777777" w:rsidR="00EE216F" w:rsidRDefault="00243155">
            <w:pPr>
              <w:rPr>
                <w:color w:val="2F5496" w:themeColor="accent1" w:themeShade="BF"/>
                <w:sz w:val="18"/>
                <w:szCs w:val="18"/>
              </w:rPr>
            </w:pPr>
            <w:r>
              <w:rPr>
                <w:color w:val="2F5496" w:themeColor="accent1" w:themeShade="BF"/>
                <w:sz w:val="18"/>
                <w:szCs w:val="18"/>
              </w:rPr>
              <w:t>UE to NW</w:t>
            </w:r>
          </w:p>
        </w:tc>
        <w:tc>
          <w:tcPr>
            <w:tcW w:w="1080" w:type="dxa"/>
          </w:tcPr>
          <w:p w14:paraId="332B2EF8"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1AB5ACBF" w14:textId="77777777" w:rsidR="00EE216F" w:rsidRDefault="00243155">
            <w:pPr>
              <w:rPr>
                <w:color w:val="2F5496" w:themeColor="accent1" w:themeShade="BF"/>
                <w:sz w:val="18"/>
                <w:szCs w:val="18"/>
              </w:rPr>
            </w:pPr>
            <w:r>
              <w:rPr>
                <w:color w:val="2F5496" w:themeColor="accent1" w:themeShade="BF"/>
                <w:sz w:val="18"/>
                <w:szCs w:val="18"/>
              </w:rPr>
              <w:t>None</w:t>
            </w:r>
          </w:p>
        </w:tc>
        <w:tc>
          <w:tcPr>
            <w:tcW w:w="900" w:type="dxa"/>
          </w:tcPr>
          <w:p w14:paraId="46B0EE42"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0CB12FC6" w14:textId="77777777" w:rsidR="00EE216F" w:rsidRDefault="00243155">
            <w:pPr>
              <w:rPr>
                <w:color w:val="2F5496" w:themeColor="accent1" w:themeShade="BF"/>
                <w:sz w:val="18"/>
                <w:szCs w:val="18"/>
              </w:rPr>
            </w:pPr>
            <w:r>
              <w:rPr>
                <w:color w:val="2F5496" w:themeColor="accent1" w:themeShade="BF"/>
                <w:sz w:val="18"/>
                <w:szCs w:val="18"/>
              </w:rPr>
              <w:t>None</w:t>
            </w:r>
          </w:p>
        </w:tc>
        <w:tc>
          <w:tcPr>
            <w:tcW w:w="1170" w:type="dxa"/>
          </w:tcPr>
          <w:p w14:paraId="04827196" w14:textId="77777777" w:rsidR="00EE216F" w:rsidRDefault="00243155">
            <w:pPr>
              <w:rPr>
                <w:color w:val="2F5496" w:themeColor="accent1" w:themeShade="BF"/>
                <w:sz w:val="18"/>
                <w:szCs w:val="18"/>
              </w:rPr>
            </w:pPr>
            <w:r>
              <w:rPr>
                <w:color w:val="2F5496" w:themeColor="accent1" w:themeShade="BF"/>
                <w:sz w:val="18"/>
                <w:szCs w:val="18"/>
              </w:rPr>
              <w:t>None</w:t>
            </w:r>
          </w:p>
        </w:tc>
      </w:tr>
      <w:tr w:rsidR="00EE216F" w14:paraId="646F5F50" w14:textId="77777777">
        <w:trPr>
          <w:trHeight w:val="70"/>
        </w:trPr>
        <w:tc>
          <w:tcPr>
            <w:tcW w:w="1975" w:type="dxa"/>
            <w:noWrap/>
          </w:tcPr>
          <w:p w14:paraId="55489BBB" w14:textId="77777777" w:rsidR="00EE216F" w:rsidRDefault="00243155">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5D8B4566" w14:textId="77777777" w:rsidR="00EE216F" w:rsidRDefault="00243155">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42F24C8C" w14:textId="77777777" w:rsidR="00EE216F" w:rsidRDefault="00243155">
            <w:pPr>
              <w:rPr>
                <w:color w:val="2F5496" w:themeColor="accent1" w:themeShade="BF"/>
                <w:sz w:val="18"/>
                <w:szCs w:val="18"/>
              </w:rPr>
            </w:pPr>
            <w:r>
              <w:rPr>
                <w:color w:val="2F5496" w:themeColor="accent1" w:themeShade="BF"/>
                <w:sz w:val="18"/>
                <w:szCs w:val="18"/>
              </w:rPr>
              <w:t>Not applicable</w:t>
            </w:r>
          </w:p>
        </w:tc>
      </w:tr>
      <w:tr w:rsidR="00EE216F" w14:paraId="45D8EE82" w14:textId="77777777">
        <w:trPr>
          <w:trHeight w:val="810"/>
        </w:trPr>
        <w:tc>
          <w:tcPr>
            <w:tcW w:w="1975" w:type="dxa"/>
            <w:noWrap/>
          </w:tcPr>
          <w:p w14:paraId="1FA872B5" w14:textId="77777777" w:rsidR="00EE216F" w:rsidRDefault="00243155">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1C4539C9"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6C6980E"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BC4283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1F481C6D"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2C7755E5"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7926F2ED"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66426BE6"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810" w:type="dxa"/>
          </w:tcPr>
          <w:p w14:paraId="1D3255DC" w14:textId="77777777" w:rsidR="00EE216F" w:rsidRDefault="00243155">
            <w:pPr>
              <w:rPr>
                <w:color w:val="2F5496" w:themeColor="accent1" w:themeShade="BF"/>
                <w:sz w:val="18"/>
                <w:szCs w:val="18"/>
              </w:rPr>
            </w:pPr>
            <w:r>
              <w:rPr>
                <w:color w:val="2F5496" w:themeColor="accent1" w:themeShade="BF"/>
                <w:sz w:val="18"/>
                <w:szCs w:val="18"/>
              </w:rPr>
              <w:t>Shared by UE-side</w:t>
            </w:r>
          </w:p>
        </w:tc>
        <w:tc>
          <w:tcPr>
            <w:tcW w:w="1170" w:type="dxa"/>
          </w:tcPr>
          <w:p w14:paraId="2F14A3B4" w14:textId="77777777" w:rsidR="00EE216F" w:rsidRDefault="00243155">
            <w:pPr>
              <w:rPr>
                <w:color w:val="2F5496" w:themeColor="accent1" w:themeShade="BF"/>
                <w:sz w:val="18"/>
                <w:szCs w:val="18"/>
              </w:rPr>
            </w:pPr>
            <w:r>
              <w:rPr>
                <w:color w:val="2F5496" w:themeColor="accent1" w:themeShade="BF"/>
                <w:sz w:val="18"/>
                <w:szCs w:val="18"/>
              </w:rPr>
              <w:t>At NW or proprietary</w:t>
            </w:r>
          </w:p>
        </w:tc>
      </w:tr>
      <w:tr w:rsidR="00EE216F" w14:paraId="09C1F77E" w14:textId="77777777">
        <w:trPr>
          <w:trHeight w:val="810"/>
        </w:trPr>
        <w:tc>
          <w:tcPr>
            <w:tcW w:w="1975" w:type="dxa"/>
            <w:noWrap/>
          </w:tcPr>
          <w:p w14:paraId="2E42BAF5" w14:textId="77777777" w:rsidR="00EE216F" w:rsidRDefault="00243155">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510B18A7"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1BD9BB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520C1F56"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61B0E3E"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46FE3EDC"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22BE4BB3"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796ADA54" w14:textId="77777777" w:rsidR="00EE216F" w:rsidRDefault="00243155">
            <w:pPr>
              <w:rPr>
                <w:color w:val="2F5496" w:themeColor="accent1" w:themeShade="BF"/>
                <w:sz w:val="18"/>
                <w:szCs w:val="18"/>
              </w:rPr>
            </w:pPr>
            <w:r>
              <w:rPr>
                <w:color w:val="2F5496" w:themeColor="accent1" w:themeShade="BF"/>
                <w:sz w:val="18"/>
                <w:szCs w:val="18"/>
              </w:rPr>
              <w:t>Shared by NW-side</w:t>
            </w:r>
          </w:p>
        </w:tc>
        <w:tc>
          <w:tcPr>
            <w:tcW w:w="810" w:type="dxa"/>
          </w:tcPr>
          <w:p w14:paraId="1346D396"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170" w:type="dxa"/>
          </w:tcPr>
          <w:p w14:paraId="1F2FD9C4" w14:textId="77777777" w:rsidR="00EE216F" w:rsidRDefault="00243155">
            <w:pPr>
              <w:rPr>
                <w:color w:val="2F5496" w:themeColor="accent1" w:themeShade="BF"/>
                <w:sz w:val="18"/>
                <w:szCs w:val="18"/>
              </w:rPr>
            </w:pPr>
            <w:r>
              <w:rPr>
                <w:color w:val="2F5496" w:themeColor="accent1" w:themeShade="BF"/>
                <w:sz w:val="18"/>
                <w:szCs w:val="18"/>
              </w:rPr>
              <w:t>Proprietary</w:t>
            </w:r>
          </w:p>
        </w:tc>
      </w:tr>
      <w:tr w:rsidR="00EE216F" w14:paraId="4BFA316C" w14:textId="77777777">
        <w:trPr>
          <w:trHeight w:val="710"/>
        </w:trPr>
        <w:tc>
          <w:tcPr>
            <w:tcW w:w="9985" w:type="dxa"/>
            <w:gridSpan w:val="10"/>
            <w:noWrap/>
            <w:vAlign w:val="center"/>
          </w:tcPr>
          <w:p w14:paraId="71405498" w14:textId="77777777" w:rsidR="00EE216F" w:rsidRDefault="00243155">
            <w:pPr>
              <w:jc w:val="center"/>
            </w:pPr>
            <w:r>
              <w:rPr>
                <w:b/>
                <w:bCs/>
                <w:u w:val="single"/>
              </w:rPr>
              <w:t>Properties of each training type</w:t>
            </w:r>
          </w:p>
        </w:tc>
      </w:tr>
      <w:tr w:rsidR="00EE216F" w14:paraId="024E04DF" w14:textId="77777777">
        <w:trPr>
          <w:trHeight w:val="300"/>
        </w:trPr>
        <w:tc>
          <w:tcPr>
            <w:tcW w:w="1975" w:type="dxa"/>
          </w:tcPr>
          <w:p w14:paraId="5846CCC8" w14:textId="77777777" w:rsidR="00EE216F" w:rsidRDefault="00243155">
            <w:pPr>
              <w:rPr>
                <w:b/>
                <w:bCs/>
                <w:sz w:val="20"/>
                <w:szCs w:val="20"/>
              </w:rPr>
            </w:pPr>
            <w:r>
              <w:rPr>
                <w:b/>
                <w:bCs/>
                <w:sz w:val="20"/>
                <w:szCs w:val="20"/>
              </w:rPr>
              <w:t>Whether model can be kept proprietary</w:t>
            </w:r>
          </w:p>
        </w:tc>
        <w:tc>
          <w:tcPr>
            <w:tcW w:w="810" w:type="dxa"/>
          </w:tcPr>
          <w:p w14:paraId="2F2AF89D" w14:textId="77777777" w:rsidR="00EE216F" w:rsidRDefault="00243155">
            <w:pPr>
              <w:rPr>
                <w:sz w:val="20"/>
                <w:szCs w:val="20"/>
              </w:rPr>
            </w:pPr>
            <w:r>
              <w:rPr>
                <w:sz w:val="20"/>
                <w:szCs w:val="20"/>
              </w:rPr>
              <w:t>No</w:t>
            </w:r>
          </w:p>
        </w:tc>
        <w:tc>
          <w:tcPr>
            <w:tcW w:w="810" w:type="dxa"/>
          </w:tcPr>
          <w:p w14:paraId="1E905E5A" w14:textId="77777777" w:rsidR="00EE216F" w:rsidRDefault="00243155">
            <w:pPr>
              <w:rPr>
                <w:sz w:val="20"/>
                <w:szCs w:val="20"/>
              </w:rPr>
            </w:pPr>
            <w:r>
              <w:rPr>
                <w:sz w:val="20"/>
                <w:szCs w:val="20"/>
              </w:rPr>
              <w:t>No</w:t>
            </w:r>
          </w:p>
        </w:tc>
        <w:tc>
          <w:tcPr>
            <w:tcW w:w="810" w:type="dxa"/>
          </w:tcPr>
          <w:p w14:paraId="238068D5" w14:textId="77777777" w:rsidR="00EE216F" w:rsidRDefault="00243155">
            <w:pPr>
              <w:rPr>
                <w:sz w:val="20"/>
                <w:szCs w:val="20"/>
              </w:rPr>
            </w:pPr>
            <w:r>
              <w:rPr>
                <w:sz w:val="20"/>
                <w:szCs w:val="20"/>
              </w:rPr>
              <w:t>No</w:t>
            </w:r>
          </w:p>
        </w:tc>
        <w:tc>
          <w:tcPr>
            <w:tcW w:w="810" w:type="dxa"/>
          </w:tcPr>
          <w:p w14:paraId="10426775" w14:textId="77777777" w:rsidR="00EE216F" w:rsidRDefault="00243155">
            <w:pPr>
              <w:rPr>
                <w:sz w:val="20"/>
                <w:szCs w:val="20"/>
              </w:rPr>
            </w:pPr>
            <w:r>
              <w:rPr>
                <w:sz w:val="20"/>
                <w:szCs w:val="20"/>
              </w:rPr>
              <w:t>No</w:t>
            </w:r>
          </w:p>
        </w:tc>
        <w:tc>
          <w:tcPr>
            <w:tcW w:w="1080" w:type="dxa"/>
          </w:tcPr>
          <w:p w14:paraId="5E87B032" w14:textId="77777777" w:rsidR="00EE216F" w:rsidRDefault="00243155">
            <w:pPr>
              <w:rPr>
                <w:sz w:val="20"/>
                <w:szCs w:val="20"/>
              </w:rPr>
            </w:pPr>
            <w:r>
              <w:rPr>
                <w:sz w:val="20"/>
                <w:szCs w:val="20"/>
              </w:rPr>
              <w:t>No</w:t>
            </w:r>
          </w:p>
        </w:tc>
        <w:tc>
          <w:tcPr>
            <w:tcW w:w="810" w:type="dxa"/>
          </w:tcPr>
          <w:p w14:paraId="167F4CF4" w14:textId="77777777" w:rsidR="00EE216F" w:rsidRDefault="00243155">
            <w:pPr>
              <w:rPr>
                <w:sz w:val="20"/>
                <w:szCs w:val="20"/>
              </w:rPr>
            </w:pPr>
            <w:r>
              <w:rPr>
                <w:sz w:val="20"/>
                <w:szCs w:val="20"/>
              </w:rPr>
              <w:t>Yes</w:t>
            </w:r>
          </w:p>
        </w:tc>
        <w:tc>
          <w:tcPr>
            <w:tcW w:w="900" w:type="dxa"/>
          </w:tcPr>
          <w:p w14:paraId="2CB7D780" w14:textId="77777777" w:rsidR="00EE216F" w:rsidRDefault="00243155">
            <w:pPr>
              <w:rPr>
                <w:sz w:val="20"/>
                <w:szCs w:val="20"/>
              </w:rPr>
            </w:pPr>
            <w:r>
              <w:rPr>
                <w:sz w:val="20"/>
                <w:szCs w:val="20"/>
              </w:rPr>
              <w:t>Yes</w:t>
            </w:r>
          </w:p>
        </w:tc>
        <w:tc>
          <w:tcPr>
            <w:tcW w:w="810" w:type="dxa"/>
          </w:tcPr>
          <w:p w14:paraId="23D31F72" w14:textId="77777777" w:rsidR="00EE216F" w:rsidRDefault="00243155">
            <w:pPr>
              <w:rPr>
                <w:sz w:val="20"/>
                <w:szCs w:val="20"/>
              </w:rPr>
            </w:pPr>
            <w:r>
              <w:rPr>
                <w:sz w:val="20"/>
                <w:szCs w:val="20"/>
              </w:rPr>
              <w:t>Yes</w:t>
            </w:r>
          </w:p>
        </w:tc>
        <w:tc>
          <w:tcPr>
            <w:tcW w:w="1170" w:type="dxa"/>
          </w:tcPr>
          <w:p w14:paraId="756A1900" w14:textId="77777777" w:rsidR="00EE216F" w:rsidRDefault="00243155">
            <w:pPr>
              <w:rPr>
                <w:sz w:val="20"/>
                <w:szCs w:val="20"/>
              </w:rPr>
            </w:pPr>
            <w:r>
              <w:rPr>
                <w:sz w:val="20"/>
                <w:szCs w:val="20"/>
              </w:rPr>
              <w:t>Yes</w:t>
            </w:r>
          </w:p>
        </w:tc>
      </w:tr>
      <w:tr w:rsidR="00EE216F" w14:paraId="3367F2F3" w14:textId="77777777">
        <w:trPr>
          <w:trHeight w:val="300"/>
        </w:trPr>
        <w:tc>
          <w:tcPr>
            <w:tcW w:w="1975" w:type="dxa"/>
          </w:tcPr>
          <w:p w14:paraId="061D99D6" w14:textId="77777777" w:rsidR="00EE216F" w:rsidRDefault="00243155">
            <w:pPr>
              <w:rPr>
                <w:b/>
                <w:bCs/>
                <w:sz w:val="20"/>
                <w:szCs w:val="20"/>
              </w:rPr>
            </w:pPr>
            <w:r>
              <w:rPr>
                <w:b/>
                <w:bCs/>
                <w:sz w:val="20"/>
                <w:szCs w:val="20"/>
              </w:rPr>
              <w:t>Whether require privacy-sensitive dataset sharing</w:t>
            </w:r>
          </w:p>
        </w:tc>
        <w:tc>
          <w:tcPr>
            <w:tcW w:w="810" w:type="dxa"/>
            <w:noWrap/>
          </w:tcPr>
          <w:p w14:paraId="38A34A69" w14:textId="77777777" w:rsidR="00EE216F" w:rsidRDefault="00243155">
            <w:pPr>
              <w:rPr>
                <w:sz w:val="20"/>
                <w:szCs w:val="20"/>
              </w:rPr>
            </w:pPr>
            <w:r>
              <w:rPr>
                <w:sz w:val="20"/>
                <w:szCs w:val="20"/>
              </w:rPr>
              <w:t>No</w:t>
            </w:r>
          </w:p>
        </w:tc>
        <w:tc>
          <w:tcPr>
            <w:tcW w:w="810" w:type="dxa"/>
            <w:noWrap/>
          </w:tcPr>
          <w:p w14:paraId="6B6A7A4B" w14:textId="77777777" w:rsidR="00EE216F" w:rsidRDefault="00243155">
            <w:pPr>
              <w:rPr>
                <w:sz w:val="20"/>
                <w:szCs w:val="20"/>
              </w:rPr>
            </w:pPr>
            <w:r>
              <w:rPr>
                <w:sz w:val="20"/>
                <w:szCs w:val="20"/>
              </w:rPr>
              <w:t>No</w:t>
            </w:r>
          </w:p>
        </w:tc>
        <w:tc>
          <w:tcPr>
            <w:tcW w:w="810" w:type="dxa"/>
            <w:noWrap/>
          </w:tcPr>
          <w:p w14:paraId="6EE29032" w14:textId="77777777" w:rsidR="00EE216F" w:rsidRDefault="00243155">
            <w:pPr>
              <w:rPr>
                <w:sz w:val="20"/>
                <w:szCs w:val="20"/>
              </w:rPr>
            </w:pPr>
            <w:r>
              <w:rPr>
                <w:sz w:val="20"/>
                <w:szCs w:val="20"/>
              </w:rPr>
              <w:t>No</w:t>
            </w:r>
          </w:p>
        </w:tc>
        <w:tc>
          <w:tcPr>
            <w:tcW w:w="810" w:type="dxa"/>
            <w:noWrap/>
          </w:tcPr>
          <w:p w14:paraId="04C2BF3C" w14:textId="77777777" w:rsidR="00EE216F" w:rsidRDefault="00243155">
            <w:pPr>
              <w:rPr>
                <w:sz w:val="20"/>
                <w:szCs w:val="20"/>
              </w:rPr>
            </w:pPr>
            <w:r>
              <w:rPr>
                <w:sz w:val="20"/>
                <w:szCs w:val="20"/>
              </w:rPr>
              <w:t>No</w:t>
            </w:r>
          </w:p>
        </w:tc>
        <w:tc>
          <w:tcPr>
            <w:tcW w:w="1080" w:type="dxa"/>
            <w:noWrap/>
          </w:tcPr>
          <w:p w14:paraId="3E2F1805" w14:textId="77777777" w:rsidR="00EE216F" w:rsidRDefault="00243155">
            <w:pPr>
              <w:rPr>
                <w:sz w:val="20"/>
                <w:szCs w:val="20"/>
              </w:rPr>
            </w:pPr>
            <w:r>
              <w:rPr>
                <w:sz w:val="20"/>
                <w:szCs w:val="20"/>
              </w:rPr>
              <w:t>No</w:t>
            </w:r>
          </w:p>
        </w:tc>
        <w:tc>
          <w:tcPr>
            <w:tcW w:w="810" w:type="dxa"/>
          </w:tcPr>
          <w:p w14:paraId="2FB94CA3" w14:textId="77777777" w:rsidR="00EE216F" w:rsidRDefault="00243155">
            <w:pPr>
              <w:rPr>
                <w:sz w:val="20"/>
                <w:szCs w:val="20"/>
              </w:rPr>
            </w:pPr>
            <w:r>
              <w:rPr>
                <w:sz w:val="20"/>
                <w:szCs w:val="20"/>
              </w:rPr>
              <w:t>No</w:t>
            </w:r>
          </w:p>
        </w:tc>
        <w:tc>
          <w:tcPr>
            <w:tcW w:w="900" w:type="dxa"/>
            <w:noWrap/>
          </w:tcPr>
          <w:p w14:paraId="72BDD45D" w14:textId="77777777" w:rsidR="00EE216F" w:rsidRDefault="00243155">
            <w:pPr>
              <w:rPr>
                <w:sz w:val="20"/>
                <w:szCs w:val="20"/>
              </w:rPr>
            </w:pPr>
            <w:r>
              <w:rPr>
                <w:sz w:val="20"/>
                <w:szCs w:val="20"/>
              </w:rPr>
              <w:t>No</w:t>
            </w:r>
          </w:p>
        </w:tc>
        <w:tc>
          <w:tcPr>
            <w:tcW w:w="810" w:type="dxa"/>
            <w:noWrap/>
          </w:tcPr>
          <w:p w14:paraId="7788FB1A" w14:textId="77777777" w:rsidR="00EE216F" w:rsidRDefault="00243155">
            <w:pPr>
              <w:rPr>
                <w:sz w:val="20"/>
                <w:szCs w:val="20"/>
              </w:rPr>
            </w:pPr>
            <w:r>
              <w:rPr>
                <w:sz w:val="20"/>
                <w:szCs w:val="20"/>
              </w:rPr>
              <w:t>No</w:t>
            </w:r>
          </w:p>
        </w:tc>
        <w:tc>
          <w:tcPr>
            <w:tcW w:w="1170" w:type="dxa"/>
            <w:noWrap/>
          </w:tcPr>
          <w:p w14:paraId="5D161672" w14:textId="77777777" w:rsidR="00EE216F" w:rsidRDefault="00243155">
            <w:pPr>
              <w:rPr>
                <w:sz w:val="20"/>
                <w:szCs w:val="20"/>
              </w:rPr>
            </w:pPr>
            <w:r>
              <w:rPr>
                <w:sz w:val="20"/>
                <w:szCs w:val="20"/>
              </w:rPr>
              <w:t>No</w:t>
            </w:r>
          </w:p>
        </w:tc>
      </w:tr>
      <w:tr w:rsidR="00EE216F" w14:paraId="02876EC1" w14:textId="77777777">
        <w:trPr>
          <w:trHeight w:val="1690"/>
        </w:trPr>
        <w:tc>
          <w:tcPr>
            <w:tcW w:w="1975" w:type="dxa"/>
          </w:tcPr>
          <w:p w14:paraId="35E01E75" w14:textId="77777777" w:rsidR="00EE216F" w:rsidRDefault="00243155">
            <w:pPr>
              <w:rPr>
                <w:b/>
                <w:bCs/>
                <w:sz w:val="20"/>
                <w:szCs w:val="20"/>
              </w:rPr>
            </w:pPr>
            <w:r>
              <w:rPr>
                <w:b/>
                <w:bCs/>
                <w:sz w:val="20"/>
                <w:szCs w:val="20"/>
              </w:rPr>
              <w:t>Flexibility to support cell/site/scenario/configuration specific model</w:t>
            </w:r>
          </w:p>
        </w:tc>
        <w:tc>
          <w:tcPr>
            <w:tcW w:w="810" w:type="dxa"/>
          </w:tcPr>
          <w:p w14:paraId="71FD4199" w14:textId="77777777" w:rsidR="00EE216F" w:rsidRDefault="00243155">
            <w:pPr>
              <w:rPr>
                <w:sz w:val="20"/>
                <w:szCs w:val="20"/>
              </w:rPr>
            </w:pPr>
            <w:r>
              <w:rPr>
                <w:sz w:val="20"/>
                <w:szCs w:val="20"/>
              </w:rPr>
              <w:t>Yes</w:t>
            </w:r>
          </w:p>
        </w:tc>
        <w:tc>
          <w:tcPr>
            <w:tcW w:w="810" w:type="dxa"/>
          </w:tcPr>
          <w:p w14:paraId="1BCA7548" w14:textId="77777777" w:rsidR="00EE216F" w:rsidRDefault="00243155">
            <w:pPr>
              <w:rPr>
                <w:sz w:val="20"/>
                <w:szCs w:val="20"/>
              </w:rPr>
            </w:pPr>
            <w:r>
              <w:rPr>
                <w:sz w:val="20"/>
                <w:szCs w:val="20"/>
              </w:rPr>
              <w:t>Yes</w:t>
            </w:r>
          </w:p>
        </w:tc>
        <w:tc>
          <w:tcPr>
            <w:tcW w:w="810" w:type="dxa"/>
          </w:tcPr>
          <w:p w14:paraId="410217CF" w14:textId="77777777" w:rsidR="00EE216F" w:rsidRDefault="00243155">
            <w:pPr>
              <w:rPr>
                <w:sz w:val="20"/>
                <w:szCs w:val="20"/>
              </w:rPr>
            </w:pPr>
            <w:r>
              <w:rPr>
                <w:sz w:val="20"/>
                <w:szCs w:val="20"/>
              </w:rPr>
              <w:t>Yes</w:t>
            </w:r>
          </w:p>
        </w:tc>
        <w:tc>
          <w:tcPr>
            <w:tcW w:w="810" w:type="dxa"/>
          </w:tcPr>
          <w:p w14:paraId="08583313"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080" w:type="dxa"/>
          </w:tcPr>
          <w:p w14:paraId="3AAC0F55" w14:textId="77777777" w:rsidR="00EE216F" w:rsidRDefault="00243155">
            <w:pPr>
              <w:rPr>
                <w:sz w:val="20"/>
                <w:szCs w:val="20"/>
              </w:rPr>
            </w:pPr>
            <w:r>
              <w:rPr>
                <w:sz w:val="20"/>
                <w:szCs w:val="20"/>
              </w:rPr>
              <w:lastRenderedPageBreak/>
              <w:t>Yes, with assistance info / vendor collaboration</w:t>
            </w:r>
          </w:p>
        </w:tc>
        <w:tc>
          <w:tcPr>
            <w:tcW w:w="810" w:type="dxa"/>
          </w:tcPr>
          <w:p w14:paraId="75D508E4" w14:textId="77777777" w:rsidR="00EE216F" w:rsidRDefault="00243155">
            <w:pPr>
              <w:rPr>
                <w:sz w:val="20"/>
                <w:szCs w:val="20"/>
              </w:rPr>
            </w:pPr>
            <w:r>
              <w:rPr>
                <w:sz w:val="20"/>
                <w:szCs w:val="20"/>
              </w:rPr>
              <w:t>Yes</w:t>
            </w:r>
          </w:p>
        </w:tc>
        <w:tc>
          <w:tcPr>
            <w:tcW w:w="900" w:type="dxa"/>
          </w:tcPr>
          <w:p w14:paraId="08C30AF1" w14:textId="77777777" w:rsidR="00EE216F" w:rsidRDefault="00243155">
            <w:pPr>
              <w:rPr>
                <w:sz w:val="20"/>
                <w:szCs w:val="20"/>
              </w:rPr>
            </w:pPr>
            <w:r>
              <w:rPr>
                <w:sz w:val="20"/>
                <w:szCs w:val="20"/>
              </w:rPr>
              <w:t>Yes</w:t>
            </w:r>
          </w:p>
        </w:tc>
        <w:tc>
          <w:tcPr>
            <w:tcW w:w="810" w:type="dxa"/>
          </w:tcPr>
          <w:p w14:paraId="3D87799F"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170" w:type="dxa"/>
          </w:tcPr>
          <w:p w14:paraId="115199D6" w14:textId="77777777" w:rsidR="00EE216F" w:rsidRDefault="00243155">
            <w:pPr>
              <w:rPr>
                <w:sz w:val="20"/>
                <w:szCs w:val="20"/>
              </w:rPr>
            </w:pPr>
            <w:r>
              <w:rPr>
                <w:sz w:val="20"/>
                <w:szCs w:val="20"/>
              </w:rPr>
              <w:lastRenderedPageBreak/>
              <w:t>Yes</w:t>
            </w:r>
          </w:p>
        </w:tc>
      </w:tr>
      <w:tr w:rsidR="00EE216F" w14:paraId="1A96A250" w14:textId="77777777">
        <w:trPr>
          <w:trHeight w:val="300"/>
        </w:trPr>
        <w:tc>
          <w:tcPr>
            <w:tcW w:w="1975" w:type="dxa"/>
          </w:tcPr>
          <w:p w14:paraId="20B08495" w14:textId="77777777" w:rsidR="00EE216F" w:rsidRDefault="00243155">
            <w:pPr>
              <w:rPr>
                <w:b/>
                <w:bCs/>
                <w:sz w:val="20"/>
                <w:szCs w:val="20"/>
              </w:rPr>
            </w:pPr>
            <w:r>
              <w:rPr>
                <w:b/>
                <w:bCs/>
                <w:sz w:val="20"/>
                <w:szCs w:val="20"/>
              </w:rPr>
              <w:t>Whether gNB specific optimization is allowed</w:t>
            </w:r>
          </w:p>
        </w:tc>
        <w:tc>
          <w:tcPr>
            <w:tcW w:w="810" w:type="dxa"/>
            <w:noWrap/>
          </w:tcPr>
          <w:p w14:paraId="2EDB10E3" w14:textId="77777777" w:rsidR="00EE216F" w:rsidRDefault="00243155">
            <w:pPr>
              <w:rPr>
                <w:sz w:val="20"/>
                <w:szCs w:val="20"/>
              </w:rPr>
            </w:pPr>
            <w:r>
              <w:rPr>
                <w:sz w:val="20"/>
                <w:szCs w:val="20"/>
              </w:rPr>
              <w:t>Yes</w:t>
            </w:r>
          </w:p>
        </w:tc>
        <w:tc>
          <w:tcPr>
            <w:tcW w:w="810" w:type="dxa"/>
            <w:noWrap/>
          </w:tcPr>
          <w:p w14:paraId="2523AD42" w14:textId="77777777" w:rsidR="00EE216F" w:rsidRDefault="00243155">
            <w:pPr>
              <w:rPr>
                <w:sz w:val="20"/>
                <w:szCs w:val="20"/>
              </w:rPr>
            </w:pPr>
            <w:r>
              <w:rPr>
                <w:sz w:val="20"/>
                <w:szCs w:val="20"/>
              </w:rPr>
              <w:t>Yes</w:t>
            </w:r>
          </w:p>
        </w:tc>
        <w:tc>
          <w:tcPr>
            <w:tcW w:w="810" w:type="dxa"/>
            <w:noWrap/>
          </w:tcPr>
          <w:p w14:paraId="64BA79D1" w14:textId="77777777" w:rsidR="00EE216F" w:rsidRDefault="00243155">
            <w:pPr>
              <w:rPr>
                <w:sz w:val="20"/>
                <w:szCs w:val="20"/>
              </w:rPr>
            </w:pPr>
            <w:r>
              <w:rPr>
                <w:sz w:val="20"/>
                <w:szCs w:val="20"/>
              </w:rPr>
              <w:t>Yes</w:t>
            </w:r>
          </w:p>
        </w:tc>
        <w:tc>
          <w:tcPr>
            <w:tcW w:w="810" w:type="dxa"/>
            <w:noWrap/>
          </w:tcPr>
          <w:p w14:paraId="60E033A5" w14:textId="77777777" w:rsidR="00EE216F" w:rsidRDefault="00243155">
            <w:pPr>
              <w:rPr>
                <w:sz w:val="20"/>
                <w:szCs w:val="20"/>
              </w:rPr>
            </w:pPr>
            <w:r>
              <w:rPr>
                <w:sz w:val="20"/>
                <w:szCs w:val="20"/>
              </w:rPr>
              <w:t>No</w:t>
            </w:r>
          </w:p>
        </w:tc>
        <w:tc>
          <w:tcPr>
            <w:tcW w:w="1080" w:type="dxa"/>
            <w:noWrap/>
          </w:tcPr>
          <w:p w14:paraId="142A304A" w14:textId="77777777" w:rsidR="00EE216F" w:rsidRDefault="00243155">
            <w:pPr>
              <w:rPr>
                <w:sz w:val="20"/>
                <w:szCs w:val="20"/>
              </w:rPr>
            </w:pPr>
            <w:r>
              <w:rPr>
                <w:sz w:val="20"/>
                <w:szCs w:val="20"/>
              </w:rPr>
              <w:t>Yes</w:t>
            </w:r>
          </w:p>
        </w:tc>
        <w:tc>
          <w:tcPr>
            <w:tcW w:w="810" w:type="dxa"/>
            <w:noWrap/>
          </w:tcPr>
          <w:p w14:paraId="318B3736" w14:textId="77777777" w:rsidR="00EE216F" w:rsidRDefault="00243155">
            <w:pPr>
              <w:rPr>
                <w:sz w:val="20"/>
                <w:szCs w:val="20"/>
              </w:rPr>
            </w:pPr>
            <w:r>
              <w:rPr>
                <w:sz w:val="20"/>
                <w:szCs w:val="20"/>
              </w:rPr>
              <w:t>Yes</w:t>
            </w:r>
          </w:p>
        </w:tc>
        <w:tc>
          <w:tcPr>
            <w:tcW w:w="900" w:type="dxa"/>
            <w:noWrap/>
          </w:tcPr>
          <w:p w14:paraId="44D1F287" w14:textId="77777777" w:rsidR="00EE216F" w:rsidRDefault="00243155">
            <w:pPr>
              <w:rPr>
                <w:sz w:val="20"/>
                <w:szCs w:val="20"/>
              </w:rPr>
            </w:pPr>
            <w:r>
              <w:rPr>
                <w:sz w:val="20"/>
                <w:szCs w:val="20"/>
              </w:rPr>
              <w:t>Yes</w:t>
            </w:r>
          </w:p>
        </w:tc>
        <w:tc>
          <w:tcPr>
            <w:tcW w:w="810" w:type="dxa"/>
            <w:noWrap/>
          </w:tcPr>
          <w:p w14:paraId="4551EBB3" w14:textId="77777777" w:rsidR="00EE216F" w:rsidRDefault="00243155">
            <w:pPr>
              <w:rPr>
                <w:sz w:val="20"/>
                <w:szCs w:val="20"/>
              </w:rPr>
            </w:pPr>
            <w:r>
              <w:rPr>
                <w:sz w:val="20"/>
                <w:szCs w:val="20"/>
              </w:rPr>
              <w:t>Yes</w:t>
            </w:r>
          </w:p>
        </w:tc>
        <w:tc>
          <w:tcPr>
            <w:tcW w:w="1170" w:type="dxa"/>
            <w:noWrap/>
          </w:tcPr>
          <w:p w14:paraId="72CC16E1" w14:textId="77777777" w:rsidR="00EE216F" w:rsidRDefault="00243155">
            <w:pPr>
              <w:rPr>
                <w:sz w:val="20"/>
                <w:szCs w:val="20"/>
              </w:rPr>
            </w:pPr>
            <w:r>
              <w:rPr>
                <w:sz w:val="20"/>
                <w:szCs w:val="20"/>
              </w:rPr>
              <w:t>Yes</w:t>
            </w:r>
          </w:p>
        </w:tc>
      </w:tr>
      <w:tr w:rsidR="00EE216F" w14:paraId="38EAAFB7" w14:textId="77777777">
        <w:trPr>
          <w:trHeight w:val="300"/>
        </w:trPr>
        <w:tc>
          <w:tcPr>
            <w:tcW w:w="1975" w:type="dxa"/>
          </w:tcPr>
          <w:p w14:paraId="1FDD922F" w14:textId="77777777" w:rsidR="00EE216F" w:rsidRDefault="00243155">
            <w:pPr>
              <w:rPr>
                <w:b/>
                <w:bCs/>
                <w:sz w:val="20"/>
                <w:szCs w:val="20"/>
              </w:rPr>
            </w:pPr>
            <w:r>
              <w:rPr>
                <w:b/>
                <w:bCs/>
                <w:sz w:val="20"/>
                <w:szCs w:val="20"/>
              </w:rPr>
              <w:t>Whether device specific optimization is allowed</w:t>
            </w:r>
          </w:p>
        </w:tc>
        <w:tc>
          <w:tcPr>
            <w:tcW w:w="810" w:type="dxa"/>
            <w:noWrap/>
          </w:tcPr>
          <w:p w14:paraId="123DD49E" w14:textId="77777777" w:rsidR="00EE216F" w:rsidRDefault="00243155">
            <w:pPr>
              <w:rPr>
                <w:sz w:val="20"/>
                <w:szCs w:val="20"/>
              </w:rPr>
            </w:pPr>
            <w:r>
              <w:rPr>
                <w:sz w:val="20"/>
                <w:szCs w:val="20"/>
              </w:rPr>
              <w:t>No</w:t>
            </w:r>
          </w:p>
        </w:tc>
        <w:tc>
          <w:tcPr>
            <w:tcW w:w="810" w:type="dxa"/>
            <w:noWrap/>
          </w:tcPr>
          <w:p w14:paraId="69126612" w14:textId="77777777" w:rsidR="00EE216F" w:rsidRDefault="00243155">
            <w:pPr>
              <w:rPr>
                <w:sz w:val="20"/>
                <w:szCs w:val="20"/>
              </w:rPr>
            </w:pPr>
            <w:r>
              <w:rPr>
                <w:sz w:val="20"/>
                <w:szCs w:val="20"/>
              </w:rPr>
              <w:t>Yes</w:t>
            </w:r>
          </w:p>
        </w:tc>
        <w:tc>
          <w:tcPr>
            <w:tcW w:w="810" w:type="dxa"/>
            <w:noWrap/>
          </w:tcPr>
          <w:p w14:paraId="01E2B4FB" w14:textId="77777777" w:rsidR="00EE216F" w:rsidRDefault="00243155">
            <w:pPr>
              <w:rPr>
                <w:sz w:val="20"/>
                <w:szCs w:val="20"/>
              </w:rPr>
            </w:pPr>
            <w:r>
              <w:rPr>
                <w:sz w:val="20"/>
                <w:szCs w:val="20"/>
              </w:rPr>
              <w:t>No</w:t>
            </w:r>
          </w:p>
        </w:tc>
        <w:tc>
          <w:tcPr>
            <w:tcW w:w="810" w:type="dxa"/>
            <w:noWrap/>
          </w:tcPr>
          <w:p w14:paraId="7145BEFF" w14:textId="77777777" w:rsidR="00EE216F" w:rsidRDefault="00243155">
            <w:pPr>
              <w:rPr>
                <w:sz w:val="20"/>
                <w:szCs w:val="20"/>
              </w:rPr>
            </w:pPr>
            <w:r>
              <w:rPr>
                <w:sz w:val="20"/>
                <w:szCs w:val="20"/>
              </w:rPr>
              <w:t>Yes</w:t>
            </w:r>
          </w:p>
        </w:tc>
        <w:tc>
          <w:tcPr>
            <w:tcW w:w="1080" w:type="dxa"/>
            <w:noWrap/>
          </w:tcPr>
          <w:p w14:paraId="1BBD3739" w14:textId="77777777" w:rsidR="00EE216F" w:rsidRDefault="00243155">
            <w:pPr>
              <w:rPr>
                <w:sz w:val="20"/>
                <w:szCs w:val="20"/>
              </w:rPr>
            </w:pPr>
            <w:r>
              <w:rPr>
                <w:sz w:val="20"/>
                <w:szCs w:val="20"/>
              </w:rPr>
              <w:t>Yes</w:t>
            </w:r>
          </w:p>
        </w:tc>
        <w:tc>
          <w:tcPr>
            <w:tcW w:w="810" w:type="dxa"/>
            <w:noWrap/>
          </w:tcPr>
          <w:p w14:paraId="44FC568E" w14:textId="77777777" w:rsidR="00EE216F" w:rsidRDefault="00243155">
            <w:pPr>
              <w:rPr>
                <w:sz w:val="20"/>
                <w:szCs w:val="20"/>
              </w:rPr>
            </w:pPr>
            <w:r>
              <w:rPr>
                <w:sz w:val="20"/>
                <w:szCs w:val="20"/>
              </w:rPr>
              <w:t>Yes</w:t>
            </w:r>
          </w:p>
        </w:tc>
        <w:tc>
          <w:tcPr>
            <w:tcW w:w="900" w:type="dxa"/>
            <w:noWrap/>
          </w:tcPr>
          <w:p w14:paraId="1F915F0D" w14:textId="77777777" w:rsidR="00EE216F" w:rsidRDefault="00243155">
            <w:pPr>
              <w:rPr>
                <w:sz w:val="20"/>
                <w:szCs w:val="20"/>
              </w:rPr>
            </w:pPr>
            <w:r>
              <w:rPr>
                <w:sz w:val="20"/>
                <w:szCs w:val="20"/>
              </w:rPr>
              <w:t>Yes</w:t>
            </w:r>
          </w:p>
        </w:tc>
        <w:tc>
          <w:tcPr>
            <w:tcW w:w="810" w:type="dxa"/>
            <w:noWrap/>
          </w:tcPr>
          <w:p w14:paraId="26F84AEB" w14:textId="77777777" w:rsidR="00EE216F" w:rsidRDefault="00243155">
            <w:pPr>
              <w:rPr>
                <w:sz w:val="20"/>
                <w:szCs w:val="20"/>
              </w:rPr>
            </w:pPr>
            <w:r>
              <w:rPr>
                <w:sz w:val="20"/>
                <w:szCs w:val="20"/>
              </w:rPr>
              <w:t>Yes</w:t>
            </w:r>
          </w:p>
        </w:tc>
        <w:tc>
          <w:tcPr>
            <w:tcW w:w="1170" w:type="dxa"/>
            <w:noWrap/>
          </w:tcPr>
          <w:p w14:paraId="1E5EE101" w14:textId="77777777" w:rsidR="00EE216F" w:rsidRDefault="00243155">
            <w:pPr>
              <w:rPr>
                <w:sz w:val="20"/>
                <w:szCs w:val="20"/>
              </w:rPr>
            </w:pPr>
            <w:r>
              <w:rPr>
                <w:sz w:val="20"/>
                <w:szCs w:val="20"/>
              </w:rPr>
              <w:t>Yes</w:t>
            </w:r>
          </w:p>
        </w:tc>
      </w:tr>
      <w:tr w:rsidR="00EE216F" w14:paraId="6A1E5236" w14:textId="77777777">
        <w:trPr>
          <w:trHeight w:val="300"/>
        </w:trPr>
        <w:tc>
          <w:tcPr>
            <w:tcW w:w="1975" w:type="dxa"/>
          </w:tcPr>
          <w:p w14:paraId="1E63DCD8" w14:textId="77777777" w:rsidR="00EE216F" w:rsidRDefault="00243155">
            <w:pPr>
              <w:rPr>
                <w:b/>
                <w:bCs/>
                <w:sz w:val="20"/>
                <w:szCs w:val="20"/>
              </w:rPr>
            </w:pPr>
            <w:r>
              <w:rPr>
                <w:b/>
                <w:bCs/>
                <w:sz w:val="20"/>
                <w:szCs w:val="20"/>
              </w:rPr>
              <w:t>Whether the model is fully tested before deployment</w:t>
            </w:r>
          </w:p>
        </w:tc>
        <w:tc>
          <w:tcPr>
            <w:tcW w:w="810" w:type="dxa"/>
            <w:noWrap/>
          </w:tcPr>
          <w:p w14:paraId="781C0A61" w14:textId="77777777" w:rsidR="00EE216F" w:rsidRDefault="00243155">
            <w:pPr>
              <w:rPr>
                <w:sz w:val="20"/>
                <w:szCs w:val="20"/>
              </w:rPr>
            </w:pPr>
            <w:r>
              <w:rPr>
                <w:sz w:val="20"/>
                <w:szCs w:val="20"/>
              </w:rPr>
              <w:t>No</w:t>
            </w:r>
          </w:p>
        </w:tc>
        <w:tc>
          <w:tcPr>
            <w:tcW w:w="810" w:type="dxa"/>
            <w:noWrap/>
          </w:tcPr>
          <w:p w14:paraId="66C7291E" w14:textId="77777777" w:rsidR="00EE216F" w:rsidRDefault="00243155">
            <w:pPr>
              <w:rPr>
                <w:sz w:val="20"/>
                <w:szCs w:val="20"/>
              </w:rPr>
            </w:pPr>
            <w:r>
              <w:rPr>
                <w:sz w:val="20"/>
                <w:szCs w:val="20"/>
              </w:rPr>
              <w:t>Yes</w:t>
            </w:r>
          </w:p>
        </w:tc>
        <w:tc>
          <w:tcPr>
            <w:tcW w:w="810" w:type="dxa"/>
            <w:noWrap/>
          </w:tcPr>
          <w:p w14:paraId="018143BC" w14:textId="77777777" w:rsidR="00EE216F" w:rsidRDefault="00243155">
            <w:pPr>
              <w:rPr>
                <w:sz w:val="20"/>
                <w:szCs w:val="20"/>
              </w:rPr>
            </w:pPr>
            <w:r>
              <w:rPr>
                <w:sz w:val="20"/>
                <w:szCs w:val="20"/>
              </w:rPr>
              <w:t>No</w:t>
            </w:r>
          </w:p>
        </w:tc>
        <w:tc>
          <w:tcPr>
            <w:tcW w:w="810" w:type="dxa"/>
            <w:noWrap/>
          </w:tcPr>
          <w:p w14:paraId="571042FC" w14:textId="77777777" w:rsidR="00EE216F" w:rsidRDefault="00243155">
            <w:pPr>
              <w:rPr>
                <w:sz w:val="20"/>
                <w:szCs w:val="20"/>
              </w:rPr>
            </w:pPr>
            <w:r>
              <w:rPr>
                <w:sz w:val="20"/>
                <w:szCs w:val="20"/>
              </w:rPr>
              <w:t>Yes</w:t>
            </w:r>
          </w:p>
        </w:tc>
        <w:tc>
          <w:tcPr>
            <w:tcW w:w="1080" w:type="dxa"/>
            <w:noWrap/>
          </w:tcPr>
          <w:p w14:paraId="25E6A686" w14:textId="77777777" w:rsidR="00EE216F" w:rsidRDefault="00243155">
            <w:pPr>
              <w:rPr>
                <w:sz w:val="20"/>
                <w:szCs w:val="20"/>
              </w:rPr>
            </w:pPr>
            <w:r>
              <w:rPr>
                <w:sz w:val="20"/>
                <w:szCs w:val="20"/>
              </w:rPr>
              <w:t>Yes</w:t>
            </w:r>
          </w:p>
        </w:tc>
        <w:tc>
          <w:tcPr>
            <w:tcW w:w="810" w:type="dxa"/>
            <w:noWrap/>
          </w:tcPr>
          <w:p w14:paraId="1C8F33FB" w14:textId="77777777" w:rsidR="00EE216F" w:rsidRDefault="00243155">
            <w:pPr>
              <w:rPr>
                <w:sz w:val="20"/>
                <w:szCs w:val="20"/>
              </w:rPr>
            </w:pPr>
            <w:r>
              <w:rPr>
                <w:sz w:val="20"/>
                <w:szCs w:val="20"/>
              </w:rPr>
              <w:t>Yes</w:t>
            </w:r>
          </w:p>
        </w:tc>
        <w:tc>
          <w:tcPr>
            <w:tcW w:w="900" w:type="dxa"/>
            <w:noWrap/>
          </w:tcPr>
          <w:p w14:paraId="3CC9DABB" w14:textId="77777777" w:rsidR="00EE216F" w:rsidRDefault="00243155">
            <w:pPr>
              <w:rPr>
                <w:sz w:val="20"/>
                <w:szCs w:val="20"/>
              </w:rPr>
            </w:pPr>
            <w:r>
              <w:rPr>
                <w:sz w:val="20"/>
                <w:szCs w:val="20"/>
              </w:rPr>
              <w:t>Yes</w:t>
            </w:r>
          </w:p>
        </w:tc>
        <w:tc>
          <w:tcPr>
            <w:tcW w:w="810" w:type="dxa"/>
            <w:noWrap/>
          </w:tcPr>
          <w:p w14:paraId="26D91AC4" w14:textId="77777777" w:rsidR="00EE216F" w:rsidRDefault="00243155">
            <w:pPr>
              <w:rPr>
                <w:sz w:val="20"/>
                <w:szCs w:val="20"/>
              </w:rPr>
            </w:pPr>
            <w:r>
              <w:rPr>
                <w:sz w:val="20"/>
                <w:szCs w:val="20"/>
              </w:rPr>
              <w:t>Yes</w:t>
            </w:r>
          </w:p>
        </w:tc>
        <w:tc>
          <w:tcPr>
            <w:tcW w:w="1170" w:type="dxa"/>
            <w:noWrap/>
          </w:tcPr>
          <w:p w14:paraId="71E49B14" w14:textId="77777777" w:rsidR="00EE216F" w:rsidRDefault="00243155">
            <w:pPr>
              <w:rPr>
                <w:sz w:val="20"/>
                <w:szCs w:val="20"/>
              </w:rPr>
            </w:pPr>
            <w:r>
              <w:rPr>
                <w:sz w:val="20"/>
                <w:szCs w:val="20"/>
              </w:rPr>
              <w:t>Yes</w:t>
            </w:r>
          </w:p>
        </w:tc>
      </w:tr>
      <w:tr w:rsidR="00EE216F" w14:paraId="20D5BAA5" w14:textId="77777777">
        <w:trPr>
          <w:trHeight w:val="300"/>
        </w:trPr>
        <w:tc>
          <w:tcPr>
            <w:tcW w:w="1975" w:type="dxa"/>
          </w:tcPr>
          <w:p w14:paraId="2844DCE0" w14:textId="77777777" w:rsidR="00EE216F" w:rsidRDefault="00243155">
            <w:pPr>
              <w:rPr>
                <w:b/>
                <w:bCs/>
                <w:sz w:val="20"/>
                <w:szCs w:val="20"/>
              </w:rPr>
            </w:pPr>
            <w:r>
              <w:rPr>
                <w:b/>
                <w:bCs/>
                <w:sz w:val="20"/>
                <w:szCs w:val="20"/>
              </w:rPr>
              <w:t>Whether compilation capability can be avoided</w:t>
            </w:r>
          </w:p>
        </w:tc>
        <w:tc>
          <w:tcPr>
            <w:tcW w:w="810" w:type="dxa"/>
            <w:noWrap/>
          </w:tcPr>
          <w:p w14:paraId="74DA4F7E" w14:textId="77777777" w:rsidR="00EE216F" w:rsidRDefault="00243155">
            <w:pPr>
              <w:rPr>
                <w:sz w:val="20"/>
                <w:szCs w:val="20"/>
              </w:rPr>
            </w:pPr>
            <w:r>
              <w:rPr>
                <w:sz w:val="20"/>
                <w:szCs w:val="20"/>
              </w:rPr>
              <w:t>No</w:t>
            </w:r>
          </w:p>
        </w:tc>
        <w:tc>
          <w:tcPr>
            <w:tcW w:w="810" w:type="dxa"/>
            <w:noWrap/>
          </w:tcPr>
          <w:p w14:paraId="762897F8" w14:textId="77777777" w:rsidR="00EE216F" w:rsidRDefault="00243155">
            <w:pPr>
              <w:rPr>
                <w:sz w:val="20"/>
                <w:szCs w:val="20"/>
              </w:rPr>
            </w:pPr>
            <w:r>
              <w:rPr>
                <w:sz w:val="20"/>
                <w:szCs w:val="20"/>
              </w:rPr>
              <w:t>Yes</w:t>
            </w:r>
          </w:p>
        </w:tc>
        <w:tc>
          <w:tcPr>
            <w:tcW w:w="810" w:type="dxa"/>
            <w:noWrap/>
          </w:tcPr>
          <w:p w14:paraId="0E5B0766" w14:textId="77777777" w:rsidR="00EE216F" w:rsidRDefault="00243155">
            <w:pPr>
              <w:rPr>
                <w:sz w:val="20"/>
                <w:szCs w:val="20"/>
              </w:rPr>
            </w:pPr>
            <w:r>
              <w:rPr>
                <w:sz w:val="20"/>
                <w:szCs w:val="20"/>
              </w:rPr>
              <w:t>No</w:t>
            </w:r>
          </w:p>
        </w:tc>
        <w:tc>
          <w:tcPr>
            <w:tcW w:w="810" w:type="dxa"/>
            <w:noWrap/>
          </w:tcPr>
          <w:p w14:paraId="553782BC" w14:textId="77777777" w:rsidR="00EE216F" w:rsidRDefault="00243155">
            <w:pPr>
              <w:rPr>
                <w:sz w:val="20"/>
                <w:szCs w:val="20"/>
              </w:rPr>
            </w:pPr>
            <w:r>
              <w:rPr>
                <w:sz w:val="20"/>
                <w:szCs w:val="20"/>
              </w:rPr>
              <w:t>Yes</w:t>
            </w:r>
          </w:p>
        </w:tc>
        <w:tc>
          <w:tcPr>
            <w:tcW w:w="1080" w:type="dxa"/>
            <w:noWrap/>
          </w:tcPr>
          <w:p w14:paraId="4D9F465B" w14:textId="77777777" w:rsidR="00EE216F" w:rsidRDefault="00243155">
            <w:pPr>
              <w:rPr>
                <w:sz w:val="20"/>
                <w:szCs w:val="20"/>
              </w:rPr>
            </w:pPr>
            <w:r>
              <w:rPr>
                <w:sz w:val="20"/>
                <w:szCs w:val="20"/>
              </w:rPr>
              <w:t>Yes</w:t>
            </w:r>
          </w:p>
        </w:tc>
        <w:tc>
          <w:tcPr>
            <w:tcW w:w="810" w:type="dxa"/>
            <w:noWrap/>
          </w:tcPr>
          <w:p w14:paraId="725AE5A6" w14:textId="77777777" w:rsidR="00EE216F" w:rsidRDefault="00243155">
            <w:pPr>
              <w:rPr>
                <w:sz w:val="20"/>
                <w:szCs w:val="20"/>
              </w:rPr>
            </w:pPr>
            <w:r>
              <w:rPr>
                <w:sz w:val="20"/>
                <w:szCs w:val="20"/>
              </w:rPr>
              <w:t>Yes</w:t>
            </w:r>
          </w:p>
        </w:tc>
        <w:tc>
          <w:tcPr>
            <w:tcW w:w="900" w:type="dxa"/>
            <w:noWrap/>
          </w:tcPr>
          <w:p w14:paraId="24291448" w14:textId="77777777" w:rsidR="00EE216F" w:rsidRDefault="00243155">
            <w:pPr>
              <w:rPr>
                <w:sz w:val="20"/>
                <w:szCs w:val="20"/>
              </w:rPr>
            </w:pPr>
            <w:r>
              <w:rPr>
                <w:sz w:val="20"/>
                <w:szCs w:val="20"/>
              </w:rPr>
              <w:t>Yes</w:t>
            </w:r>
          </w:p>
        </w:tc>
        <w:tc>
          <w:tcPr>
            <w:tcW w:w="810" w:type="dxa"/>
            <w:noWrap/>
          </w:tcPr>
          <w:p w14:paraId="56FBD51D" w14:textId="77777777" w:rsidR="00EE216F" w:rsidRDefault="00243155">
            <w:pPr>
              <w:rPr>
                <w:sz w:val="20"/>
                <w:szCs w:val="20"/>
              </w:rPr>
            </w:pPr>
            <w:r>
              <w:rPr>
                <w:sz w:val="20"/>
                <w:szCs w:val="20"/>
              </w:rPr>
              <w:t>Yes</w:t>
            </w:r>
          </w:p>
        </w:tc>
        <w:tc>
          <w:tcPr>
            <w:tcW w:w="1170" w:type="dxa"/>
            <w:noWrap/>
          </w:tcPr>
          <w:p w14:paraId="162B93E7" w14:textId="77777777" w:rsidR="00EE216F" w:rsidRDefault="00243155">
            <w:pPr>
              <w:rPr>
                <w:sz w:val="20"/>
                <w:szCs w:val="20"/>
              </w:rPr>
            </w:pPr>
            <w:r>
              <w:rPr>
                <w:sz w:val="20"/>
                <w:szCs w:val="20"/>
              </w:rPr>
              <w:t>Yes</w:t>
            </w:r>
          </w:p>
        </w:tc>
      </w:tr>
      <w:tr w:rsidR="00EE216F" w14:paraId="79503972" w14:textId="77777777">
        <w:trPr>
          <w:trHeight w:val="602"/>
        </w:trPr>
        <w:tc>
          <w:tcPr>
            <w:tcW w:w="1975" w:type="dxa"/>
          </w:tcPr>
          <w:p w14:paraId="4266087C" w14:textId="77777777" w:rsidR="00EE216F" w:rsidRDefault="00243155">
            <w:pPr>
              <w:rPr>
                <w:b/>
                <w:bCs/>
                <w:sz w:val="20"/>
                <w:szCs w:val="20"/>
              </w:rPr>
            </w:pPr>
            <w:r>
              <w:rPr>
                <w:b/>
                <w:bCs/>
                <w:sz w:val="20"/>
                <w:szCs w:val="20"/>
              </w:rPr>
              <w:t>Model update flexibility after deployment</w:t>
            </w:r>
          </w:p>
        </w:tc>
        <w:tc>
          <w:tcPr>
            <w:tcW w:w="810" w:type="dxa"/>
            <w:noWrap/>
          </w:tcPr>
          <w:p w14:paraId="5F604DE5" w14:textId="77777777" w:rsidR="00EE216F" w:rsidRDefault="00243155">
            <w:pPr>
              <w:rPr>
                <w:sz w:val="20"/>
                <w:szCs w:val="20"/>
              </w:rPr>
            </w:pPr>
            <w:r>
              <w:rPr>
                <w:sz w:val="20"/>
                <w:szCs w:val="20"/>
              </w:rPr>
              <w:t>Yes</w:t>
            </w:r>
          </w:p>
        </w:tc>
        <w:tc>
          <w:tcPr>
            <w:tcW w:w="1620" w:type="dxa"/>
            <w:gridSpan w:val="2"/>
          </w:tcPr>
          <w:p w14:paraId="0C9923A9" w14:textId="77777777" w:rsidR="00EE216F" w:rsidRDefault="00243155">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69F9B939" w14:textId="77777777" w:rsidR="00EE216F" w:rsidRDefault="00243155">
            <w:pPr>
              <w:rPr>
                <w:sz w:val="20"/>
                <w:szCs w:val="20"/>
              </w:rPr>
            </w:pPr>
            <w:r>
              <w:rPr>
                <w:sz w:val="20"/>
                <w:szCs w:val="20"/>
              </w:rPr>
              <w:t>No</w:t>
            </w:r>
          </w:p>
        </w:tc>
        <w:tc>
          <w:tcPr>
            <w:tcW w:w="1080" w:type="dxa"/>
            <w:noWrap/>
          </w:tcPr>
          <w:p w14:paraId="2C43ADB4" w14:textId="77777777" w:rsidR="00EE216F" w:rsidRDefault="00243155">
            <w:pPr>
              <w:rPr>
                <w:sz w:val="20"/>
                <w:szCs w:val="20"/>
              </w:rPr>
            </w:pPr>
            <w:r>
              <w:rPr>
                <w:sz w:val="20"/>
                <w:szCs w:val="20"/>
              </w:rPr>
              <w:t>No</w:t>
            </w:r>
          </w:p>
        </w:tc>
        <w:tc>
          <w:tcPr>
            <w:tcW w:w="810" w:type="dxa"/>
            <w:noWrap/>
          </w:tcPr>
          <w:p w14:paraId="3B6B9EBE" w14:textId="77777777" w:rsidR="00EE216F" w:rsidRDefault="00243155">
            <w:pPr>
              <w:rPr>
                <w:sz w:val="20"/>
                <w:szCs w:val="20"/>
              </w:rPr>
            </w:pPr>
            <w:r>
              <w:rPr>
                <w:sz w:val="20"/>
                <w:szCs w:val="20"/>
              </w:rPr>
              <w:t>No</w:t>
            </w:r>
          </w:p>
        </w:tc>
        <w:tc>
          <w:tcPr>
            <w:tcW w:w="900" w:type="dxa"/>
            <w:noWrap/>
          </w:tcPr>
          <w:p w14:paraId="2AB5BC63" w14:textId="77777777" w:rsidR="00EE216F" w:rsidRDefault="00243155">
            <w:pPr>
              <w:rPr>
                <w:sz w:val="20"/>
                <w:szCs w:val="20"/>
              </w:rPr>
            </w:pPr>
            <w:r>
              <w:rPr>
                <w:sz w:val="20"/>
                <w:szCs w:val="20"/>
              </w:rPr>
              <w:t>Yes</w:t>
            </w:r>
          </w:p>
        </w:tc>
        <w:tc>
          <w:tcPr>
            <w:tcW w:w="810" w:type="dxa"/>
            <w:noWrap/>
          </w:tcPr>
          <w:p w14:paraId="1908E1E2" w14:textId="77777777" w:rsidR="00EE216F" w:rsidRDefault="00243155">
            <w:pPr>
              <w:rPr>
                <w:sz w:val="20"/>
                <w:szCs w:val="20"/>
              </w:rPr>
            </w:pPr>
            <w:r>
              <w:rPr>
                <w:sz w:val="20"/>
                <w:szCs w:val="20"/>
              </w:rPr>
              <w:t>Yes</w:t>
            </w:r>
          </w:p>
        </w:tc>
        <w:tc>
          <w:tcPr>
            <w:tcW w:w="1170" w:type="dxa"/>
            <w:noWrap/>
          </w:tcPr>
          <w:p w14:paraId="04CE4C42" w14:textId="77777777" w:rsidR="00EE216F" w:rsidRDefault="00243155">
            <w:pPr>
              <w:rPr>
                <w:sz w:val="20"/>
                <w:szCs w:val="20"/>
              </w:rPr>
            </w:pPr>
            <w:r>
              <w:rPr>
                <w:sz w:val="20"/>
                <w:szCs w:val="20"/>
              </w:rPr>
              <w:t>Yes</w:t>
            </w:r>
          </w:p>
        </w:tc>
      </w:tr>
      <w:tr w:rsidR="00EE216F" w14:paraId="4449A186" w14:textId="77777777">
        <w:trPr>
          <w:trHeight w:val="570"/>
        </w:trPr>
        <w:tc>
          <w:tcPr>
            <w:tcW w:w="1975" w:type="dxa"/>
          </w:tcPr>
          <w:p w14:paraId="15B8B078" w14:textId="77777777" w:rsidR="00EE216F" w:rsidRDefault="00243155">
            <w:pPr>
              <w:rPr>
                <w:b/>
                <w:bCs/>
                <w:sz w:val="20"/>
                <w:szCs w:val="20"/>
              </w:rPr>
            </w:pPr>
            <w:r>
              <w:rPr>
                <w:b/>
                <w:bCs/>
                <w:sz w:val="20"/>
                <w:szCs w:val="20"/>
              </w:rPr>
              <w:t>Feasibility of allowing UE side and NW side to develop/update models separately</w:t>
            </w:r>
          </w:p>
        </w:tc>
        <w:tc>
          <w:tcPr>
            <w:tcW w:w="810" w:type="dxa"/>
            <w:noWrap/>
          </w:tcPr>
          <w:p w14:paraId="6956AE5A" w14:textId="77777777" w:rsidR="00EE216F" w:rsidRDefault="00243155">
            <w:pPr>
              <w:rPr>
                <w:sz w:val="20"/>
                <w:szCs w:val="20"/>
              </w:rPr>
            </w:pPr>
            <w:r>
              <w:rPr>
                <w:sz w:val="20"/>
                <w:szCs w:val="20"/>
              </w:rPr>
              <w:t>No</w:t>
            </w:r>
          </w:p>
        </w:tc>
        <w:tc>
          <w:tcPr>
            <w:tcW w:w="810" w:type="dxa"/>
            <w:noWrap/>
          </w:tcPr>
          <w:p w14:paraId="3D6BACD4" w14:textId="77777777" w:rsidR="00EE216F" w:rsidRDefault="00243155">
            <w:pPr>
              <w:rPr>
                <w:sz w:val="20"/>
                <w:szCs w:val="20"/>
              </w:rPr>
            </w:pPr>
            <w:r>
              <w:rPr>
                <w:sz w:val="20"/>
                <w:szCs w:val="20"/>
              </w:rPr>
              <w:t>No</w:t>
            </w:r>
          </w:p>
        </w:tc>
        <w:tc>
          <w:tcPr>
            <w:tcW w:w="810" w:type="dxa"/>
            <w:noWrap/>
          </w:tcPr>
          <w:p w14:paraId="66D21DB3" w14:textId="77777777" w:rsidR="00EE216F" w:rsidRDefault="00243155">
            <w:pPr>
              <w:rPr>
                <w:sz w:val="20"/>
                <w:szCs w:val="20"/>
              </w:rPr>
            </w:pPr>
            <w:r>
              <w:rPr>
                <w:sz w:val="20"/>
                <w:szCs w:val="20"/>
              </w:rPr>
              <w:t>No</w:t>
            </w:r>
          </w:p>
        </w:tc>
        <w:tc>
          <w:tcPr>
            <w:tcW w:w="810" w:type="dxa"/>
            <w:noWrap/>
          </w:tcPr>
          <w:p w14:paraId="25CA5051" w14:textId="77777777" w:rsidR="00EE216F" w:rsidRDefault="00243155">
            <w:pPr>
              <w:rPr>
                <w:sz w:val="20"/>
                <w:szCs w:val="20"/>
              </w:rPr>
            </w:pPr>
            <w:r>
              <w:rPr>
                <w:sz w:val="20"/>
                <w:szCs w:val="20"/>
              </w:rPr>
              <w:t>No</w:t>
            </w:r>
          </w:p>
        </w:tc>
        <w:tc>
          <w:tcPr>
            <w:tcW w:w="1080" w:type="dxa"/>
            <w:noWrap/>
          </w:tcPr>
          <w:p w14:paraId="5D7809AB" w14:textId="77777777" w:rsidR="00EE216F" w:rsidRDefault="00243155">
            <w:pPr>
              <w:rPr>
                <w:sz w:val="20"/>
                <w:szCs w:val="20"/>
              </w:rPr>
            </w:pPr>
            <w:r>
              <w:rPr>
                <w:sz w:val="20"/>
                <w:szCs w:val="20"/>
              </w:rPr>
              <w:t>No</w:t>
            </w:r>
          </w:p>
        </w:tc>
        <w:tc>
          <w:tcPr>
            <w:tcW w:w="810" w:type="dxa"/>
            <w:noWrap/>
          </w:tcPr>
          <w:p w14:paraId="6117C195" w14:textId="77777777" w:rsidR="00EE216F" w:rsidRDefault="00243155">
            <w:pPr>
              <w:rPr>
                <w:sz w:val="20"/>
                <w:szCs w:val="20"/>
              </w:rPr>
            </w:pPr>
            <w:r>
              <w:rPr>
                <w:sz w:val="20"/>
                <w:szCs w:val="20"/>
              </w:rPr>
              <w:t>No</w:t>
            </w:r>
          </w:p>
        </w:tc>
        <w:tc>
          <w:tcPr>
            <w:tcW w:w="900" w:type="dxa"/>
            <w:noWrap/>
          </w:tcPr>
          <w:p w14:paraId="676A5083" w14:textId="77777777" w:rsidR="00EE216F" w:rsidRDefault="00243155">
            <w:pPr>
              <w:rPr>
                <w:sz w:val="20"/>
                <w:szCs w:val="20"/>
              </w:rPr>
            </w:pPr>
            <w:r>
              <w:rPr>
                <w:sz w:val="20"/>
                <w:szCs w:val="20"/>
              </w:rPr>
              <w:t>Yes</w:t>
            </w:r>
          </w:p>
        </w:tc>
        <w:tc>
          <w:tcPr>
            <w:tcW w:w="810" w:type="dxa"/>
            <w:noWrap/>
          </w:tcPr>
          <w:p w14:paraId="749F9431" w14:textId="77777777" w:rsidR="00EE216F" w:rsidRDefault="00243155">
            <w:pPr>
              <w:rPr>
                <w:sz w:val="20"/>
                <w:szCs w:val="20"/>
              </w:rPr>
            </w:pPr>
            <w:r>
              <w:rPr>
                <w:sz w:val="20"/>
                <w:szCs w:val="20"/>
              </w:rPr>
              <w:t>Yes</w:t>
            </w:r>
          </w:p>
        </w:tc>
        <w:tc>
          <w:tcPr>
            <w:tcW w:w="1170" w:type="dxa"/>
            <w:noWrap/>
          </w:tcPr>
          <w:p w14:paraId="29051D81" w14:textId="77777777" w:rsidR="00EE216F" w:rsidRDefault="00243155">
            <w:pPr>
              <w:rPr>
                <w:sz w:val="20"/>
                <w:szCs w:val="20"/>
              </w:rPr>
            </w:pPr>
            <w:r>
              <w:rPr>
                <w:sz w:val="20"/>
                <w:szCs w:val="20"/>
              </w:rPr>
              <w:t>Yes</w:t>
            </w:r>
          </w:p>
        </w:tc>
      </w:tr>
      <w:tr w:rsidR="00EE216F" w14:paraId="43C095D9" w14:textId="77777777">
        <w:trPr>
          <w:trHeight w:val="610"/>
        </w:trPr>
        <w:tc>
          <w:tcPr>
            <w:tcW w:w="1975" w:type="dxa"/>
          </w:tcPr>
          <w:p w14:paraId="57C66C57" w14:textId="77777777" w:rsidR="00EE216F" w:rsidRDefault="00243155">
            <w:pPr>
              <w:rPr>
                <w:b/>
                <w:bCs/>
                <w:sz w:val="20"/>
                <w:szCs w:val="20"/>
              </w:rPr>
            </w:pPr>
            <w:r>
              <w:rPr>
                <w:b/>
                <w:bCs/>
                <w:sz w:val="20"/>
                <w:szCs w:val="20"/>
              </w:rPr>
              <w:t>Whether gNB can maintain/store a single/unified model for a CSI report configuration</w:t>
            </w:r>
          </w:p>
        </w:tc>
        <w:tc>
          <w:tcPr>
            <w:tcW w:w="810" w:type="dxa"/>
            <w:noWrap/>
          </w:tcPr>
          <w:p w14:paraId="72373D90" w14:textId="77777777" w:rsidR="00EE216F" w:rsidRDefault="00243155">
            <w:pPr>
              <w:rPr>
                <w:sz w:val="20"/>
                <w:szCs w:val="20"/>
              </w:rPr>
            </w:pPr>
            <w:r>
              <w:rPr>
                <w:sz w:val="20"/>
                <w:szCs w:val="20"/>
              </w:rPr>
              <w:t>Yes</w:t>
            </w:r>
          </w:p>
        </w:tc>
        <w:tc>
          <w:tcPr>
            <w:tcW w:w="1620" w:type="dxa"/>
            <w:gridSpan w:val="2"/>
          </w:tcPr>
          <w:p w14:paraId="4C41B619" w14:textId="77777777" w:rsidR="00EE216F" w:rsidRDefault="00243155">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0FF3AF6E" w14:textId="77777777" w:rsidR="00EE216F" w:rsidRDefault="00243155">
            <w:pPr>
              <w:rPr>
                <w:sz w:val="20"/>
                <w:szCs w:val="20"/>
              </w:rPr>
            </w:pPr>
            <w:r>
              <w:rPr>
                <w:sz w:val="20"/>
                <w:szCs w:val="20"/>
              </w:rPr>
              <w:t>No</w:t>
            </w:r>
          </w:p>
        </w:tc>
        <w:tc>
          <w:tcPr>
            <w:tcW w:w="1080" w:type="dxa"/>
            <w:noWrap/>
          </w:tcPr>
          <w:p w14:paraId="129DDA58" w14:textId="77777777" w:rsidR="00EE216F" w:rsidRDefault="00243155">
            <w:pPr>
              <w:rPr>
                <w:sz w:val="20"/>
                <w:szCs w:val="20"/>
              </w:rPr>
            </w:pPr>
            <w:r>
              <w:rPr>
                <w:sz w:val="20"/>
                <w:szCs w:val="20"/>
              </w:rPr>
              <w:t>Yes</w:t>
            </w:r>
          </w:p>
        </w:tc>
        <w:tc>
          <w:tcPr>
            <w:tcW w:w="810" w:type="dxa"/>
            <w:noWrap/>
          </w:tcPr>
          <w:p w14:paraId="4CCE0B1B" w14:textId="77777777" w:rsidR="00EE216F" w:rsidRDefault="00243155">
            <w:pPr>
              <w:rPr>
                <w:sz w:val="20"/>
                <w:szCs w:val="20"/>
              </w:rPr>
            </w:pPr>
            <w:r>
              <w:rPr>
                <w:sz w:val="20"/>
                <w:szCs w:val="20"/>
              </w:rPr>
              <w:t>Yes</w:t>
            </w:r>
          </w:p>
        </w:tc>
        <w:tc>
          <w:tcPr>
            <w:tcW w:w="900" w:type="dxa"/>
            <w:noWrap/>
          </w:tcPr>
          <w:p w14:paraId="178CD9F0" w14:textId="77777777" w:rsidR="00EE216F" w:rsidRDefault="00243155">
            <w:pPr>
              <w:rPr>
                <w:sz w:val="20"/>
                <w:szCs w:val="20"/>
              </w:rPr>
            </w:pPr>
            <w:r>
              <w:rPr>
                <w:sz w:val="20"/>
                <w:szCs w:val="20"/>
              </w:rPr>
              <w:t>Yes</w:t>
            </w:r>
          </w:p>
        </w:tc>
        <w:tc>
          <w:tcPr>
            <w:tcW w:w="810" w:type="dxa"/>
            <w:noWrap/>
          </w:tcPr>
          <w:p w14:paraId="11917879" w14:textId="77777777" w:rsidR="00EE216F" w:rsidRDefault="00243155">
            <w:pPr>
              <w:rPr>
                <w:sz w:val="20"/>
                <w:szCs w:val="20"/>
              </w:rPr>
            </w:pPr>
            <w:r>
              <w:rPr>
                <w:sz w:val="20"/>
                <w:szCs w:val="20"/>
              </w:rPr>
              <w:t>Yes</w:t>
            </w:r>
          </w:p>
        </w:tc>
        <w:tc>
          <w:tcPr>
            <w:tcW w:w="1170" w:type="dxa"/>
            <w:noWrap/>
          </w:tcPr>
          <w:p w14:paraId="14C77AD9" w14:textId="77777777" w:rsidR="00EE216F" w:rsidRDefault="00243155">
            <w:pPr>
              <w:rPr>
                <w:sz w:val="20"/>
                <w:szCs w:val="20"/>
              </w:rPr>
            </w:pPr>
            <w:r>
              <w:rPr>
                <w:sz w:val="20"/>
                <w:szCs w:val="20"/>
              </w:rPr>
              <w:t>Yes</w:t>
            </w:r>
          </w:p>
        </w:tc>
      </w:tr>
      <w:tr w:rsidR="00EE216F" w14:paraId="0E2528B5" w14:textId="77777777">
        <w:trPr>
          <w:trHeight w:val="570"/>
        </w:trPr>
        <w:tc>
          <w:tcPr>
            <w:tcW w:w="1975" w:type="dxa"/>
          </w:tcPr>
          <w:p w14:paraId="4E417674" w14:textId="77777777" w:rsidR="00EE216F" w:rsidRDefault="00243155">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406A2B10" w14:textId="77777777" w:rsidR="00EE216F" w:rsidRDefault="00243155">
            <w:pPr>
              <w:rPr>
                <w:sz w:val="20"/>
                <w:szCs w:val="20"/>
              </w:rPr>
            </w:pPr>
            <w:r>
              <w:rPr>
                <w:sz w:val="20"/>
                <w:szCs w:val="20"/>
              </w:rPr>
              <w:t>Yes</w:t>
            </w:r>
          </w:p>
        </w:tc>
        <w:tc>
          <w:tcPr>
            <w:tcW w:w="810" w:type="dxa"/>
            <w:noWrap/>
          </w:tcPr>
          <w:p w14:paraId="4402E65F" w14:textId="77777777" w:rsidR="00EE216F" w:rsidRDefault="00243155">
            <w:pPr>
              <w:rPr>
                <w:sz w:val="20"/>
                <w:szCs w:val="20"/>
              </w:rPr>
            </w:pPr>
            <w:r>
              <w:rPr>
                <w:sz w:val="20"/>
                <w:szCs w:val="20"/>
              </w:rPr>
              <w:t>Yes</w:t>
            </w:r>
          </w:p>
        </w:tc>
        <w:tc>
          <w:tcPr>
            <w:tcW w:w="810" w:type="dxa"/>
            <w:noWrap/>
          </w:tcPr>
          <w:p w14:paraId="3E4C9105" w14:textId="77777777" w:rsidR="00EE216F" w:rsidRDefault="00243155">
            <w:pPr>
              <w:rPr>
                <w:sz w:val="20"/>
                <w:szCs w:val="20"/>
              </w:rPr>
            </w:pPr>
            <w:r>
              <w:rPr>
                <w:sz w:val="20"/>
                <w:szCs w:val="20"/>
              </w:rPr>
              <w:t>Yes</w:t>
            </w:r>
          </w:p>
        </w:tc>
        <w:tc>
          <w:tcPr>
            <w:tcW w:w="810" w:type="dxa"/>
            <w:noWrap/>
          </w:tcPr>
          <w:p w14:paraId="1A6443BC" w14:textId="77777777" w:rsidR="00EE216F" w:rsidRDefault="00243155">
            <w:pPr>
              <w:rPr>
                <w:sz w:val="20"/>
                <w:szCs w:val="20"/>
              </w:rPr>
            </w:pPr>
            <w:r>
              <w:rPr>
                <w:sz w:val="20"/>
                <w:szCs w:val="20"/>
              </w:rPr>
              <w:t>Yes</w:t>
            </w:r>
          </w:p>
        </w:tc>
        <w:tc>
          <w:tcPr>
            <w:tcW w:w="1080" w:type="dxa"/>
            <w:noWrap/>
          </w:tcPr>
          <w:p w14:paraId="138751C0" w14:textId="77777777" w:rsidR="00EE216F" w:rsidRDefault="00243155">
            <w:pPr>
              <w:rPr>
                <w:sz w:val="20"/>
                <w:szCs w:val="20"/>
              </w:rPr>
            </w:pPr>
            <w:r>
              <w:rPr>
                <w:sz w:val="20"/>
                <w:szCs w:val="20"/>
              </w:rPr>
              <w:t>Yes</w:t>
            </w:r>
          </w:p>
        </w:tc>
        <w:tc>
          <w:tcPr>
            <w:tcW w:w="810" w:type="dxa"/>
            <w:noWrap/>
          </w:tcPr>
          <w:p w14:paraId="4957ED0B" w14:textId="77777777" w:rsidR="00EE216F" w:rsidRDefault="00243155">
            <w:pPr>
              <w:rPr>
                <w:sz w:val="20"/>
                <w:szCs w:val="20"/>
              </w:rPr>
            </w:pPr>
            <w:r>
              <w:rPr>
                <w:sz w:val="20"/>
                <w:szCs w:val="20"/>
              </w:rPr>
              <w:t>Yes</w:t>
            </w:r>
          </w:p>
        </w:tc>
        <w:tc>
          <w:tcPr>
            <w:tcW w:w="900" w:type="dxa"/>
            <w:noWrap/>
          </w:tcPr>
          <w:p w14:paraId="4D2DA4F9" w14:textId="77777777" w:rsidR="00EE216F" w:rsidRDefault="00243155">
            <w:pPr>
              <w:rPr>
                <w:sz w:val="20"/>
                <w:szCs w:val="20"/>
              </w:rPr>
            </w:pPr>
            <w:r>
              <w:rPr>
                <w:sz w:val="20"/>
                <w:szCs w:val="20"/>
              </w:rPr>
              <w:t>Yes</w:t>
            </w:r>
          </w:p>
        </w:tc>
        <w:tc>
          <w:tcPr>
            <w:tcW w:w="810" w:type="dxa"/>
            <w:noWrap/>
          </w:tcPr>
          <w:p w14:paraId="6B1EC676" w14:textId="77777777" w:rsidR="00EE216F" w:rsidRDefault="00243155">
            <w:pPr>
              <w:rPr>
                <w:sz w:val="20"/>
                <w:szCs w:val="20"/>
              </w:rPr>
            </w:pPr>
            <w:r>
              <w:rPr>
                <w:sz w:val="20"/>
                <w:szCs w:val="20"/>
              </w:rPr>
              <w:t>Yes</w:t>
            </w:r>
          </w:p>
        </w:tc>
        <w:tc>
          <w:tcPr>
            <w:tcW w:w="1170" w:type="dxa"/>
            <w:noWrap/>
          </w:tcPr>
          <w:p w14:paraId="16B08D30" w14:textId="77777777" w:rsidR="00EE216F" w:rsidRDefault="00243155">
            <w:pPr>
              <w:rPr>
                <w:sz w:val="20"/>
                <w:szCs w:val="20"/>
              </w:rPr>
            </w:pPr>
            <w:r>
              <w:rPr>
                <w:sz w:val="20"/>
                <w:szCs w:val="20"/>
              </w:rPr>
              <w:t>Yes</w:t>
            </w:r>
          </w:p>
        </w:tc>
      </w:tr>
      <w:tr w:rsidR="00EE216F" w14:paraId="56F287D1" w14:textId="77777777">
        <w:trPr>
          <w:trHeight w:val="570"/>
        </w:trPr>
        <w:tc>
          <w:tcPr>
            <w:tcW w:w="1975" w:type="dxa"/>
          </w:tcPr>
          <w:p w14:paraId="4297590F" w14:textId="77777777" w:rsidR="00EE216F" w:rsidRDefault="00243155">
            <w:pPr>
              <w:rPr>
                <w:b/>
                <w:bCs/>
                <w:sz w:val="20"/>
                <w:szCs w:val="20"/>
              </w:rPr>
            </w:pPr>
            <w:r>
              <w:rPr>
                <w:b/>
                <w:bCs/>
                <w:sz w:val="20"/>
                <w:szCs w:val="20"/>
              </w:rPr>
              <w:t>Extensibility: to train new UE-side model compatible with NW-side model in use</w:t>
            </w:r>
          </w:p>
        </w:tc>
        <w:tc>
          <w:tcPr>
            <w:tcW w:w="810" w:type="dxa"/>
            <w:noWrap/>
          </w:tcPr>
          <w:p w14:paraId="43405BDB" w14:textId="77777777" w:rsidR="00EE216F" w:rsidRDefault="00243155">
            <w:pPr>
              <w:rPr>
                <w:sz w:val="20"/>
                <w:szCs w:val="20"/>
              </w:rPr>
            </w:pPr>
            <w:r>
              <w:rPr>
                <w:sz w:val="20"/>
                <w:szCs w:val="20"/>
              </w:rPr>
              <w:t>No</w:t>
            </w:r>
          </w:p>
        </w:tc>
        <w:tc>
          <w:tcPr>
            <w:tcW w:w="810" w:type="dxa"/>
            <w:noWrap/>
          </w:tcPr>
          <w:p w14:paraId="1710BE5F" w14:textId="77777777" w:rsidR="00EE216F" w:rsidRDefault="00243155">
            <w:pPr>
              <w:rPr>
                <w:sz w:val="20"/>
                <w:szCs w:val="20"/>
              </w:rPr>
            </w:pPr>
            <w:r>
              <w:rPr>
                <w:sz w:val="20"/>
                <w:szCs w:val="20"/>
              </w:rPr>
              <w:t>No</w:t>
            </w:r>
          </w:p>
        </w:tc>
        <w:tc>
          <w:tcPr>
            <w:tcW w:w="810" w:type="dxa"/>
            <w:noWrap/>
          </w:tcPr>
          <w:p w14:paraId="786405DE" w14:textId="77777777" w:rsidR="00EE216F" w:rsidRDefault="00243155">
            <w:pPr>
              <w:rPr>
                <w:sz w:val="20"/>
                <w:szCs w:val="20"/>
              </w:rPr>
            </w:pPr>
            <w:r>
              <w:rPr>
                <w:sz w:val="20"/>
                <w:szCs w:val="20"/>
              </w:rPr>
              <w:t>No</w:t>
            </w:r>
          </w:p>
        </w:tc>
        <w:tc>
          <w:tcPr>
            <w:tcW w:w="810" w:type="dxa"/>
            <w:noWrap/>
          </w:tcPr>
          <w:p w14:paraId="3042212B" w14:textId="77777777" w:rsidR="00EE216F" w:rsidRDefault="00243155">
            <w:pPr>
              <w:rPr>
                <w:sz w:val="20"/>
                <w:szCs w:val="20"/>
              </w:rPr>
            </w:pPr>
            <w:r>
              <w:rPr>
                <w:sz w:val="20"/>
                <w:szCs w:val="20"/>
              </w:rPr>
              <w:t>No</w:t>
            </w:r>
          </w:p>
        </w:tc>
        <w:tc>
          <w:tcPr>
            <w:tcW w:w="1080" w:type="dxa"/>
            <w:noWrap/>
          </w:tcPr>
          <w:p w14:paraId="73FF2A7C" w14:textId="77777777" w:rsidR="00EE216F" w:rsidRDefault="00243155">
            <w:pPr>
              <w:rPr>
                <w:sz w:val="20"/>
                <w:szCs w:val="20"/>
              </w:rPr>
            </w:pPr>
            <w:r>
              <w:rPr>
                <w:sz w:val="20"/>
                <w:szCs w:val="20"/>
              </w:rPr>
              <w:t>No</w:t>
            </w:r>
          </w:p>
        </w:tc>
        <w:tc>
          <w:tcPr>
            <w:tcW w:w="810" w:type="dxa"/>
            <w:noWrap/>
          </w:tcPr>
          <w:p w14:paraId="1F0DDC46" w14:textId="77777777" w:rsidR="00EE216F" w:rsidRDefault="00243155">
            <w:pPr>
              <w:rPr>
                <w:sz w:val="20"/>
                <w:szCs w:val="20"/>
              </w:rPr>
            </w:pPr>
            <w:r>
              <w:rPr>
                <w:sz w:val="20"/>
                <w:szCs w:val="20"/>
              </w:rPr>
              <w:t>No</w:t>
            </w:r>
          </w:p>
        </w:tc>
        <w:tc>
          <w:tcPr>
            <w:tcW w:w="900" w:type="dxa"/>
            <w:noWrap/>
          </w:tcPr>
          <w:p w14:paraId="71C81B67" w14:textId="77777777" w:rsidR="00EE216F" w:rsidRDefault="00243155">
            <w:pPr>
              <w:rPr>
                <w:sz w:val="20"/>
                <w:szCs w:val="20"/>
              </w:rPr>
            </w:pPr>
            <w:r>
              <w:rPr>
                <w:sz w:val="20"/>
                <w:szCs w:val="20"/>
              </w:rPr>
              <w:t>No</w:t>
            </w:r>
          </w:p>
        </w:tc>
        <w:tc>
          <w:tcPr>
            <w:tcW w:w="810" w:type="dxa"/>
            <w:noWrap/>
          </w:tcPr>
          <w:p w14:paraId="24D0448B" w14:textId="77777777" w:rsidR="00EE216F" w:rsidRDefault="00243155">
            <w:pPr>
              <w:rPr>
                <w:sz w:val="20"/>
                <w:szCs w:val="20"/>
              </w:rPr>
            </w:pPr>
            <w:r>
              <w:rPr>
                <w:sz w:val="20"/>
                <w:szCs w:val="20"/>
              </w:rPr>
              <w:t>No</w:t>
            </w:r>
          </w:p>
        </w:tc>
        <w:tc>
          <w:tcPr>
            <w:tcW w:w="1170" w:type="dxa"/>
            <w:noWrap/>
          </w:tcPr>
          <w:p w14:paraId="64E2415D" w14:textId="77777777" w:rsidR="00EE216F" w:rsidRDefault="00243155">
            <w:pPr>
              <w:rPr>
                <w:sz w:val="20"/>
                <w:szCs w:val="20"/>
              </w:rPr>
            </w:pPr>
            <w:r>
              <w:rPr>
                <w:sz w:val="20"/>
                <w:szCs w:val="20"/>
              </w:rPr>
              <w:t>Yes</w:t>
            </w:r>
          </w:p>
        </w:tc>
      </w:tr>
      <w:tr w:rsidR="00EE216F" w14:paraId="39AE503B" w14:textId="77777777">
        <w:trPr>
          <w:trHeight w:val="570"/>
        </w:trPr>
        <w:tc>
          <w:tcPr>
            <w:tcW w:w="1975" w:type="dxa"/>
          </w:tcPr>
          <w:p w14:paraId="31514082" w14:textId="77777777" w:rsidR="00EE216F" w:rsidRDefault="00243155">
            <w:pPr>
              <w:rPr>
                <w:b/>
                <w:bCs/>
                <w:sz w:val="20"/>
                <w:szCs w:val="20"/>
              </w:rPr>
            </w:pPr>
            <w:r>
              <w:rPr>
                <w:b/>
                <w:bCs/>
                <w:sz w:val="20"/>
                <w:szCs w:val="20"/>
              </w:rPr>
              <w:lastRenderedPageBreak/>
              <w:t>Extensibility: to train new NW-side model compatible with UE-side model in use</w:t>
            </w:r>
          </w:p>
        </w:tc>
        <w:tc>
          <w:tcPr>
            <w:tcW w:w="810" w:type="dxa"/>
            <w:noWrap/>
          </w:tcPr>
          <w:p w14:paraId="15247E11" w14:textId="77777777" w:rsidR="00EE216F" w:rsidRDefault="00243155">
            <w:pPr>
              <w:rPr>
                <w:sz w:val="20"/>
                <w:szCs w:val="20"/>
              </w:rPr>
            </w:pPr>
            <w:r>
              <w:rPr>
                <w:sz w:val="20"/>
                <w:szCs w:val="20"/>
              </w:rPr>
              <w:t>No</w:t>
            </w:r>
          </w:p>
        </w:tc>
        <w:tc>
          <w:tcPr>
            <w:tcW w:w="810" w:type="dxa"/>
            <w:noWrap/>
          </w:tcPr>
          <w:p w14:paraId="3405068D" w14:textId="77777777" w:rsidR="00EE216F" w:rsidRDefault="00243155">
            <w:pPr>
              <w:rPr>
                <w:sz w:val="20"/>
                <w:szCs w:val="20"/>
              </w:rPr>
            </w:pPr>
            <w:r>
              <w:rPr>
                <w:sz w:val="20"/>
                <w:szCs w:val="20"/>
              </w:rPr>
              <w:t>No</w:t>
            </w:r>
          </w:p>
        </w:tc>
        <w:tc>
          <w:tcPr>
            <w:tcW w:w="810" w:type="dxa"/>
            <w:noWrap/>
          </w:tcPr>
          <w:p w14:paraId="3FD927CA" w14:textId="77777777" w:rsidR="00EE216F" w:rsidRDefault="00243155">
            <w:pPr>
              <w:rPr>
                <w:sz w:val="20"/>
                <w:szCs w:val="20"/>
              </w:rPr>
            </w:pPr>
            <w:r>
              <w:rPr>
                <w:sz w:val="20"/>
                <w:szCs w:val="20"/>
              </w:rPr>
              <w:t>No</w:t>
            </w:r>
          </w:p>
        </w:tc>
        <w:tc>
          <w:tcPr>
            <w:tcW w:w="810" w:type="dxa"/>
            <w:noWrap/>
          </w:tcPr>
          <w:p w14:paraId="08D83EB0" w14:textId="77777777" w:rsidR="00EE216F" w:rsidRDefault="00243155">
            <w:pPr>
              <w:rPr>
                <w:sz w:val="20"/>
                <w:szCs w:val="20"/>
              </w:rPr>
            </w:pPr>
            <w:r>
              <w:rPr>
                <w:sz w:val="20"/>
                <w:szCs w:val="20"/>
              </w:rPr>
              <w:t>No</w:t>
            </w:r>
          </w:p>
        </w:tc>
        <w:tc>
          <w:tcPr>
            <w:tcW w:w="1080" w:type="dxa"/>
            <w:noWrap/>
          </w:tcPr>
          <w:p w14:paraId="6AE9924B" w14:textId="77777777" w:rsidR="00EE216F" w:rsidRDefault="00243155">
            <w:pPr>
              <w:rPr>
                <w:sz w:val="20"/>
                <w:szCs w:val="20"/>
              </w:rPr>
            </w:pPr>
            <w:r>
              <w:rPr>
                <w:sz w:val="20"/>
                <w:szCs w:val="20"/>
              </w:rPr>
              <w:t>No</w:t>
            </w:r>
          </w:p>
        </w:tc>
        <w:tc>
          <w:tcPr>
            <w:tcW w:w="810" w:type="dxa"/>
            <w:noWrap/>
          </w:tcPr>
          <w:p w14:paraId="1D9E3578" w14:textId="77777777" w:rsidR="00EE216F" w:rsidRDefault="00243155">
            <w:pPr>
              <w:rPr>
                <w:sz w:val="20"/>
                <w:szCs w:val="20"/>
              </w:rPr>
            </w:pPr>
            <w:r>
              <w:rPr>
                <w:sz w:val="20"/>
                <w:szCs w:val="20"/>
              </w:rPr>
              <w:t>No</w:t>
            </w:r>
          </w:p>
        </w:tc>
        <w:tc>
          <w:tcPr>
            <w:tcW w:w="900" w:type="dxa"/>
            <w:noWrap/>
          </w:tcPr>
          <w:p w14:paraId="5975F790" w14:textId="77777777" w:rsidR="00EE216F" w:rsidRDefault="00243155">
            <w:pPr>
              <w:rPr>
                <w:sz w:val="20"/>
                <w:szCs w:val="20"/>
              </w:rPr>
            </w:pPr>
            <w:r>
              <w:rPr>
                <w:sz w:val="20"/>
                <w:szCs w:val="20"/>
              </w:rPr>
              <w:t>No</w:t>
            </w:r>
          </w:p>
        </w:tc>
        <w:tc>
          <w:tcPr>
            <w:tcW w:w="810" w:type="dxa"/>
            <w:noWrap/>
          </w:tcPr>
          <w:p w14:paraId="1DA72748" w14:textId="77777777" w:rsidR="00EE216F" w:rsidRDefault="00243155">
            <w:pPr>
              <w:rPr>
                <w:sz w:val="20"/>
                <w:szCs w:val="20"/>
              </w:rPr>
            </w:pPr>
            <w:r>
              <w:rPr>
                <w:sz w:val="20"/>
                <w:szCs w:val="20"/>
              </w:rPr>
              <w:t>Yes</w:t>
            </w:r>
          </w:p>
        </w:tc>
        <w:tc>
          <w:tcPr>
            <w:tcW w:w="1170" w:type="dxa"/>
            <w:noWrap/>
          </w:tcPr>
          <w:p w14:paraId="309AB213" w14:textId="77777777" w:rsidR="00EE216F" w:rsidRDefault="00243155">
            <w:pPr>
              <w:rPr>
                <w:sz w:val="20"/>
                <w:szCs w:val="20"/>
              </w:rPr>
            </w:pPr>
            <w:r>
              <w:rPr>
                <w:sz w:val="20"/>
                <w:szCs w:val="20"/>
              </w:rPr>
              <w:t>No</w:t>
            </w:r>
          </w:p>
        </w:tc>
      </w:tr>
      <w:tr w:rsidR="00EE216F" w14:paraId="2D10746D" w14:textId="77777777">
        <w:trPr>
          <w:trHeight w:val="880"/>
        </w:trPr>
        <w:tc>
          <w:tcPr>
            <w:tcW w:w="1975" w:type="dxa"/>
          </w:tcPr>
          <w:p w14:paraId="6F48AC4A" w14:textId="77777777" w:rsidR="00EE216F" w:rsidRDefault="00243155">
            <w:pPr>
              <w:rPr>
                <w:b/>
                <w:bCs/>
                <w:sz w:val="20"/>
                <w:szCs w:val="20"/>
              </w:rPr>
            </w:pPr>
            <w:r>
              <w:rPr>
                <w:b/>
                <w:bCs/>
                <w:sz w:val="20"/>
                <w:szCs w:val="20"/>
              </w:rPr>
              <w:t xml:space="preserve">Whether training data distribution can match the inference device </w:t>
            </w:r>
          </w:p>
        </w:tc>
        <w:tc>
          <w:tcPr>
            <w:tcW w:w="810" w:type="dxa"/>
            <w:noWrap/>
          </w:tcPr>
          <w:p w14:paraId="52069050" w14:textId="77777777" w:rsidR="00EE216F" w:rsidRDefault="00243155">
            <w:pPr>
              <w:rPr>
                <w:sz w:val="20"/>
                <w:szCs w:val="20"/>
              </w:rPr>
            </w:pPr>
            <w:r>
              <w:rPr>
                <w:sz w:val="20"/>
                <w:szCs w:val="20"/>
              </w:rPr>
              <w:t>No</w:t>
            </w:r>
          </w:p>
        </w:tc>
        <w:tc>
          <w:tcPr>
            <w:tcW w:w="810" w:type="dxa"/>
            <w:noWrap/>
          </w:tcPr>
          <w:p w14:paraId="60DB2999" w14:textId="77777777" w:rsidR="00EE216F" w:rsidRDefault="00243155">
            <w:pPr>
              <w:rPr>
                <w:sz w:val="20"/>
                <w:szCs w:val="20"/>
              </w:rPr>
            </w:pPr>
            <w:r>
              <w:rPr>
                <w:sz w:val="20"/>
                <w:szCs w:val="20"/>
              </w:rPr>
              <w:t>Yes</w:t>
            </w:r>
            <w:r>
              <w:rPr>
                <w:b/>
                <w:bCs/>
                <w:color w:val="FF0000"/>
                <w:sz w:val="20"/>
                <w:szCs w:val="20"/>
              </w:rPr>
              <w:t>**</w:t>
            </w:r>
          </w:p>
        </w:tc>
        <w:tc>
          <w:tcPr>
            <w:tcW w:w="810" w:type="dxa"/>
          </w:tcPr>
          <w:p w14:paraId="52D7B8EF"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38DE874F" w14:textId="77777777" w:rsidR="00EE216F" w:rsidRDefault="00243155">
            <w:pPr>
              <w:rPr>
                <w:sz w:val="20"/>
                <w:szCs w:val="20"/>
              </w:rPr>
            </w:pPr>
            <w:r>
              <w:rPr>
                <w:sz w:val="20"/>
                <w:szCs w:val="20"/>
              </w:rPr>
              <w:t>Yes</w:t>
            </w:r>
          </w:p>
        </w:tc>
        <w:tc>
          <w:tcPr>
            <w:tcW w:w="1080" w:type="dxa"/>
          </w:tcPr>
          <w:p w14:paraId="4BF9BD69" w14:textId="77777777" w:rsidR="00EE216F" w:rsidRDefault="00243155">
            <w:pPr>
              <w:rPr>
                <w:sz w:val="20"/>
                <w:szCs w:val="20"/>
              </w:rPr>
            </w:pPr>
            <w:r>
              <w:rPr>
                <w:sz w:val="20"/>
                <w:szCs w:val="20"/>
              </w:rPr>
              <w:t>Yes</w:t>
            </w:r>
          </w:p>
        </w:tc>
        <w:tc>
          <w:tcPr>
            <w:tcW w:w="810" w:type="dxa"/>
            <w:noWrap/>
          </w:tcPr>
          <w:p w14:paraId="46E44B92" w14:textId="77777777" w:rsidR="00EE216F" w:rsidRDefault="00243155">
            <w:pPr>
              <w:rPr>
                <w:sz w:val="20"/>
                <w:szCs w:val="20"/>
              </w:rPr>
            </w:pPr>
            <w:r>
              <w:rPr>
                <w:sz w:val="20"/>
                <w:szCs w:val="20"/>
              </w:rPr>
              <w:t>Yes</w:t>
            </w:r>
            <w:r>
              <w:rPr>
                <w:b/>
                <w:bCs/>
                <w:color w:val="FF0000"/>
                <w:sz w:val="20"/>
                <w:szCs w:val="20"/>
              </w:rPr>
              <w:t>**</w:t>
            </w:r>
          </w:p>
        </w:tc>
        <w:tc>
          <w:tcPr>
            <w:tcW w:w="900" w:type="dxa"/>
          </w:tcPr>
          <w:p w14:paraId="3F34057E"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49C38A5D" w14:textId="77777777" w:rsidR="00EE216F" w:rsidRDefault="00243155">
            <w:pPr>
              <w:rPr>
                <w:sz w:val="20"/>
                <w:szCs w:val="20"/>
              </w:rPr>
            </w:pPr>
            <w:r>
              <w:rPr>
                <w:sz w:val="20"/>
                <w:szCs w:val="20"/>
              </w:rPr>
              <w:t>Yes</w:t>
            </w:r>
          </w:p>
        </w:tc>
        <w:tc>
          <w:tcPr>
            <w:tcW w:w="1170" w:type="dxa"/>
            <w:noWrap/>
          </w:tcPr>
          <w:p w14:paraId="6D9FF896" w14:textId="77777777" w:rsidR="00EE216F" w:rsidRDefault="00243155">
            <w:pPr>
              <w:rPr>
                <w:sz w:val="20"/>
                <w:szCs w:val="20"/>
              </w:rPr>
            </w:pPr>
            <w:r>
              <w:rPr>
                <w:sz w:val="20"/>
                <w:szCs w:val="20"/>
              </w:rPr>
              <w:t>Yes</w:t>
            </w:r>
          </w:p>
        </w:tc>
      </w:tr>
      <w:tr w:rsidR="00EE216F" w14:paraId="5D8233C8" w14:textId="77777777">
        <w:trPr>
          <w:trHeight w:val="570"/>
        </w:trPr>
        <w:tc>
          <w:tcPr>
            <w:tcW w:w="1975" w:type="dxa"/>
          </w:tcPr>
          <w:p w14:paraId="6B4F3CA8" w14:textId="77777777" w:rsidR="00EE216F" w:rsidRDefault="00243155">
            <w:pPr>
              <w:rPr>
                <w:b/>
                <w:bCs/>
                <w:sz w:val="20"/>
                <w:szCs w:val="20"/>
              </w:rPr>
            </w:pPr>
            <w:r>
              <w:rPr>
                <w:b/>
                <w:bCs/>
                <w:sz w:val="20"/>
                <w:szCs w:val="20"/>
              </w:rPr>
              <w:t>Software/hardware compatibility (Whether device capability can be considered for model development)</w:t>
            </w:r>
          </w:p>
        </w:tc>
        <w:tc>
          <w:tcPr>
            <w:tcW w:w="810" w:type="dxa"/>
            <w:noWrap/>
          </w:tcPr>
          <w:p w14:paraId="59D6E8AC" w14:textId="77777777" w:rsidR="00EE216F" w:rsidRDefault="00243155">
            <w:pPr>
              <w:rPr>
                <w:sz w:val="20"/>
                <w:szCs w:val="20"/>
              </w:rPr>
            </w:pPr>
            <w:r>
              <w:rPr>
                <w:sz w:val="20"/>
                <w:szCs w:val="20"/>
              </w:rPr>
              <w:t>No</w:t>
            </w:r>
          </w:p>
        </w:tc>
        <w:tc>
          <w:tcPr>
            <w:tcW w:w="810" w:type="dxa"/>
            <w:noWrap/>
          </w:tcPr>
          <w:p w14:paraId="24A90134" w14:textId="77777777" w:rsidR="00EE216F" w:rsidRDefault="00243155">
            <w:pPr>
              <w:rPr>
                <w:sz w:val="20"/>
                <w:szCs w:val="20"/>
              </w:rPr>
            </w:pPr>
            <w:r>
              <w:rPr>
                <w:sz w:val="20"/>
                <w:szCs w:val="20"/>
              </w:rPr>
              <w:t>Yes</w:t>
            </w:r>
          </w:p>
        </w:tc>
        <w:tc>
          <w:tcPr>
            <w:tcW w:w="810" w:type="dxa"/>
            <w:noWrap/>
          </w:tcPr>
          <w:p w14:paraId="029FDEE4" w14:textId="77777777" w:rsidR="00EE216F" w:rsidRDefault="00243155">
            <w:pPr>
              <w:rPr>
                <w:sz w:val="20"/>
                <w:szCs w:val="20"/>
              </w:rPr>
            </w:pPr>
            <w:r>
              <w:rPr>
                <w:sz w:val="20"/>
                <w:szCs w:val="20"/>
              </w:rPr>
              <w:t>Yes</w:t>
            </w:r>
          </w:p>
        </w:tc>
        <w:tc>
          <w:tcPr>
            <w:tcW w:w="810" w:type="dxa"/>
            <w:noWrap/>
          </w:tcPr>
          <w:p w14:paraId="4A3690BE" w14:textId="77777777" w:rsidR="00EE216F" w:rsidRDefault="00243155">
            <w:pPr>
              <w:rPr>
                <w:sz w:val="20"/>
                <w:szCs w:val="20"/>
              </w:rPr>
            </w:pPr>
            <w:r>
              <w:rPr>
                <w:sz w:val="20"/>
                <w:szCs w:val="20"/>
              </w:rPr>
              <w:t>Yes</w:t>
            </w:r>
          </w:p>
        </w:tc>
        <w:tc>
          <w:tcPr>
            <w:tcW w:w="1080" w:type="dxa"/>
            <w:noWrap/>
          </w:tcPr>
          <w:p w14:paraId="2A5BA08B" w14:textId="77777777" w:rsidR="00EE216F" w:rsidRDefault="00243155">
            <w:pPr>
              <w:rPr>
                <w:sz w:val="20"/>
                <w:szCs w:val="20"/>
              </w:rPr>
            </w:pPr>
            <w:r>
              <w:rPr>
                <w:sz w:val="20"/>
                <w:szCs w:val="20"/>
              </w:rPr>
              <w:t>Yes</w:t>
            </w:r>
          </w:p>
        </w:tc>
        <w:tc>
          <w:tcPr>
            <w:tcW w:w="810" w:type="dxa"/>
            <w:noWrap/>
          </w:tcPr>
          <w:p w14:paraId="182AC4F9" w14:textId="77777777" w:rsidR="00EE216F" w:rsidRDefault="00243155">
            <w:pPr>
              <w:rPr>
                <w:sz w:val="20"/>
                <w:szCs w:val="20"/>
              </w:rPr>
            </w:pPr>
            <w:r>
              <w:rPr>
                <w:sz w:val="20"/>
                <w:szCs w:val="20"/>
              </w:rPr>
              <w:t>Yes</w:t>
            </w:r>
          </w:p>
        </w:tc>
        <w:tc>
          <w:tcPr>
            <w:tcW w:w="900" w:type="dxa"/>
            <w:noWrap/>
          </w:tcPr>
          <w:p w14:paraId="3BD33B15" w14:textId="77777777" w:rsidR="00EE216F" w:rsidRDefault="00243155">
            <w:pPr>
              <w:rPr>
                <w:sz w:val="20"/>
                <w:szCs w:val="20"/>
              </w:rPr>
            </w:pPr>
            <w:r>
              <w:rPr>
                <w:sz w:val="20"/>
                <w:szCs w:val="20"/>
              </w:rPr>
              <w:t>Yes</w:t>
            </w:r>
          </w:p>
        </w:tc>
        <w:tc>
          <w:tcPr>
            <w:tcW w:w="810" w:type="dxa"/>
            <w:noWrap/>
          </w:tcPr>
          <w:p w14:paraId="318E5811" w14:textId="77777777" w:rsidR="00EE216F" w:rsidRDefault="00243155">
            <w:pPr>
              <w:rPr>
                <w:sz w:val="20"/>
                <w:szCs w:val="20"/>
              </w:rPr>
            </w:pPr>
            <w:r>
              <w:rPr>
                <w:sz w:val="20"/>
                <w:szCs w:val="20"/>
              </w:rPr>
              <w:t>Yes</w:t>
            </w:r>
          </w:p>
        </w:tc>
        <w:tc>
          <w:tcPr>
            <w:tcW w:w="1170" w:type="dxa"/>
            <w:noWrap/>
          </w:tcPr>
          <w:p w14:paraId="3CD549EF" w14:textId="77777777" w:rsidR="00EE216F" w:rsidRDefault="00243155">
            <w:pPr>
              <w:rPr>
                <w:sz w:val="20"/>
                <w:szCs w:val="20"/>
              </w:rPr>
            </w:pPr>
            <w:r>
              <w:rPr>
                <w:sz w:val="20"/>
                <w:szCs w:val="20"/>
              </w:rPr>
              <w:t>Yes</w:t>
            </w:r>
          </w:p>
        </w:tc>
      </w:tr>
    </w:tbl>
    <w:p w14:paraId="67097751" w14:textId="77777777" w:rsidR="00EE216F" w:rsidRDefault="00EE216F"/>
    <w:p w14:paraId="71333B56" w14:textId="77777777" w:rsidR="00EE216F" w:rsidRDefault="00243155">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55783512" w14:textId="77777777" w:rsidR="00EE216F" w:rsidRDefault="00EE216F">
      <w:pPr>
        <w:rPr>
          <w:b/>
          <w:bCs/>
          <w:color w:val="FF0000"/>
          <w:sz w:val="22"/>
          <w:szCs w:val="22"/>
        </w:rPr>
      </w:pPr>
    </w:p>
    <w:p w14:paraId="7F98E3DA" w14:textId="77777777" w:rsidR="00EE216F" w:rsidRDefault="00243155">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76A2D1D" w14:textId="77777777" w:rsidR="00EE216F" w:rsidRDefault="00EE216F">
      <w:pPr>
        <w:rPr>
          <w:b/>
          <w:bCs/>
          <w:i/>
          <w:iCs/>
          <w:sz w:val="20"/>
          <w:szCs w:val="20"/>
          <w:u w:val="single"/>
        </w:rPr>
      </w:pPr>
    </w:p>
    <w:p w14:paraId="2F518262" w14:textId="77777777" w:rsidR="00EE216F" w:rsidRDefault="00243155">
      <w:pPr>
        <w:rPr>
          <w:b/>
          <w:bCs/>
          <w:i/>
          <w:iCs/>
          <w:sz w:val="20"/>
          <w:szCs w:val="20"/>
          <w:u w:val="single"/>
        </w:rPr>
      </w:pPr>
      <w:r>
        <w:rPr>
          <w:b/>
          <w:bCs/>
          <w:i/>
          <w:iCs/>
          <w:sz w:val="20"/>
          <w:szCs w:val="20"/>
          <w:u w:val="single"/>
        </w:rPr>
        <w:t>CMCC</w:t>
      </w:r>
    </w:p>
    <w:p w14:paraId="6503C310" w14:textId="77777777" w:rsidR="00EE216F" w:rsidRDefault="00EE216F">
      <w:pPr>
        <w:rPr>
          <w:b/>
          <w:bCs/>
          <w:i/>
          <w:iCs/>
          <w:sz w:val="20"/>
          <w:szCs w:val="20"/>
          <w:u w:val="single"/>
        </w:rPr>
      </w:pPr>
    </w:p>
    <w:p w14:paraId="5C5F385E" w14:textId="77777777" w:rsidR="00EE216F" w:rsidRDefault="00243155">
      <w:pPr>
        <w:widowControl w:val="0"/>
        <w:adjustRightInd w:val="0"/>
        <w:snapToGrid w:val="0"/>
        <w:spacing w:beforeLines="50" w:before="120" w:line="288" w:lineRule="auto"/>
        <w:jc w:val="both"/>
        <w:rPr>
          <w:b/>
          <w:i/>
          <w:sz w:val="20"/>
          <w:szCs w:val="20"/>
        </w:rPr>
      </w:pPr>
      <w:r>
        <w:rPr>
          <w:b/>
          <w:i/>
          <w:sz w:val="20"/>
          <w:szCs w:val="20"/>
          <w:u w:val="single"/>
        </w:rPr>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EE216F" w14:paraId="26C0B410" w14:textId="77777777">
        <w:tc>
          <w:tcPr>
            <w:tcW w:w="2542" w:type="dxa"/>
            <w:vMerge w:val="restart"/>
            <w:tcBorders>
              <w:tl2br w:val="single" w:sz="4" w:space="0" w:color="auto"/>
            </w:tcBorders>
          </w:tcPr>
          <w:p w14:paraId="4C025C25" w14:textId="77777777" w:rsidR="00EE216F" w:rsidRDefault="00243155">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1195C3CC" w14:textId="77777777" w:rsidR="00EE216F" w:rsidRDefault="00243155">
            <w:pPr>
              <w:rPr>
                <w:sz w:val="20"/>
                <w:szCs w:val="20"/>
              </w:rPr>
            </w:pPr>
            <w:r>
              <w:rPr>
                <w:sz w:val="20"/>
                <w:szCs w:val="20"/>
              </w:rPr>
              <w:t>Characteristics</w:t>
            </w:r>
          </w:p>
        </w:tc>
        <w:tc>
          <w:tcPr>
            <w:tcW w:w="2708" w:type="dxa"/>
            <w:gridSpan w:val="2"/>
          </w:tcPr>
          <w:p w14:paraId="3985201C" w14:textId="77777777" w:rsidR="00EE216F" w:rsidRDefault="00243155">
            <w:pPr>
              <w:rPr>
                <w:sz w:val="20"/>
                <w:szCs w:val="20"/>
              </w:rPr>
            </w:pPr>
            <w:r>
              <w:rPr>
                <w:sz w:val="20"/>
                <w:szCs w:val="20"/>
              </w:rPr>
              <w:t>Type 1</w:t>
            </w:r>
          </w:p>
        </w:tc>
        <w:tc>
          <w:tcPr>
            <w:tcW w:w="1354" w:type="dxa"/>
          </w:tcPr>
          <w:p w14:paraId="432D9216" w14:textId="77777777" w:rsidR="00EE216F" w:rsidRDefault="00243155">
            <w:pPr>
              <w:rPr>
                <w:sz w:val="20"/>
                <w:szCs w:val="20"/>
              </w:rPr>
            </w:pPr>
            <w:r>
              <w:rPr>
                <w:sz w:val="20"/>
                <w:szCs w:val="20"/>
              </w:rPr>
              <w:t>Type 2</w:t>
            </w:r>
          </w:p>
        </w:tc>
        <w:tc>
          <w:tcPr>
            <w:tcW w:w="2747" w:type="dxa"/>
            <w:gridSpan w:val="2"/>
          </w:tcPr>
          <w:p w14:paraId="464A2D82" w14:textId="77777777" w:rsidR="00EE216F" w:rsidRDefault="00243155">
            <w:pPr>
              <w:rPr>
                <w:sz w:val="20"/>
                <w:szCs w:val="20"/>
              </w:rPr>
            </w:pPr>
            <w:r>
              <w:rPr>
                <w:sz w:val="20"/>
                <w:szCs w:val="20"/>
              </w:rPr>
              <w:t>Type 3</w:t>
            </w:r>
          </w:p>
        </w:tc>
      </w:tr>
      <w:tr w:rsidR="00EE216F" w14:paraId="222227B1" w14:textId="77777777">
        <w:tc>
          <w:tcPr>
            <w:tcW w:w="2542" w:type="dxa"/>
            <w:vMerge/>
            <w:tcBorders>
              <w:tl2br w:val="single" w:sz="4" w:space="0" w:color="auto"/>
            </w:tcBorders>
          </w:tcPr>
          <w:p w14:paraId="49C88980" w14:textId="77777777" w:rsidR="00EE216F" w:rsidRDefault="00EE216F">
            <w:pPr>
              <w:rPr>
                <w:sz w:val="20"/>
                <w:szCs w:val="20"/>
              </w:rPr>
            </w:pPr>
          </w:p>
        </w:tc>
        <w:tc>
          <w:tcPr>
            <w:tcW w:w="1353" w:type="dxa"/>
          </w:tcPr>
          <w:p w14:paraId="2D4FDC7A" w14:textId="77777777" w:rsidR="00EE216F" w:rsidRDefault="00243155">
            <w:pPr>
              <w:rPr>
                <w:sz w:val="20"/>
                <w:szCs w:val="20"/>
              </w:rPr>
            </w:pPr>
            <w:r>
              <w:rPr>
                <w:sz w:val="20"/>
                <w:szCs w:val="20"/>
              </w:rPr>
              <w:t>NW-sided</w:t>
            </w:r>
          </w:p>
        </w:tc>
        <w:tc>
          <w:tcPr>
            <w:tcW w:w="1355" w:type="dxa"/>
          </w:tcPr>
          <w:p w14:paraId="6BC9FA27" w14:textId="77777777" w:rsidR="00EE216F" w:rsidRDefault="00243155">
            <w:pPr>
              <w:rPr>
                <w:sz w:val="20"/>
                <w:szCs w:val="20"/>
              </w:rPr>
            </w:pPr>
            <w:r>
              <w:rPr>
                <w:sz w:val="20"/>
                <w:szCs w:val="20"/>
              </w:rPr>
              <w:t>UE-sided</w:t>
            </w:r>
          </w:p>
        </w:tc>
        <w:tc>
          <w:tcPr>
            <w:tcW w:w="1354" w:type="dxa"/>
          </w:tcPr>
          <w:p w14:paraId="3E8E8F19" w14:textId="77777777" w:rsidR="00EE216F" w:rsidRDefault="00EE216F">
            <w:pPr>
              <w:rPr>
                <w:sz w:val="20"/>
                <w:szCs w:val="20"/>
              </w:rPr>
            </w:pPr>
          </w:p>
        </w:tc>
        <w:tc>
          <w:tcPr>
            <w:tcW w:w="1353" w:type="dxa"/>
          </w:tcPr>
          <w:p w14:paraId="7E147F54" w14:textId="77777777" w:rsidR="00EE216F" w:rsidRDefault="00243155">
            <w:pPr>
              <w:rPr>
                <w:sz w:val="20"/>
                <w:szCs w:val="20"/>
              </w:rPr>
            </w:pPr>
            <w:r>
              <w:rPr>
                <w:sz w:val="20"/>
                <w:szCs w:val="20"/>
              </w:rPr>
              <w:t>NW first</w:t>
            </w:r>
          </w:p>
        </w:tc>
        <w:tc>
          <w:tcPr>
            <w:tcW w:w="1394" w:type="dxa"/>
          </w:tcPr>
          <w:p w14:paraId="7365C421" w14:textId="77777777" w:rsidR="00EE216F" w:rsidRDefault="00243155">
            <w:pPr>
              <w:rPr>
                <w:sz w:val="20"/>
                <w:szCs w:val="20"/>
              </w:rPr>
            </w:pPr>
            <w:r>
              <w:rPr>
                <w:sz w:val="20"/>
                <w:szCs w:val="20"/>
              </w:rPr>
              <w:t xml:space="preserve"> UE first</w:t>
            </w:r>
          </w:p>
        </w:tc>
      </w:tr>
      <w:tr w:rsidR="00EE216F" w14:paraId="7A54B10A" w14:textId="77777777">
        <w:tc>
          <w:tcPr>
            <w:tcW w:w="2542" w:type="dxa"/>
          </w:tcPr>
          <w:p w14:paraId="135974F7" w14:textId="77777777" w:rsidR="00EE216F" w:rsidRDefault="00243155">
            <w:pPr>
              <w:rPr>
                <w:sz w:val="20"/>
                <w:szCs w:val="20"/>
              </w:rPr>
            </w:pPr>
            <w:r>
              <w:rPr>
                <w:sz w:val="20"/>
                <w:szCs w:val="20"/>
              </w:rPr>
              <w:t>Whether model can be kept proprietary</w:t>
            </w:r>
          </w:p>
        </w:tc>
        <w:tc>
          <w:tcPr>
            <w:tcW w:w="1353" w:type="dxa"/>
            <w:vAlign w:val="center"/>
          </w:tcPr>
          <w:p w14:paraId="69E8DC07" w14:textId="77777777" w:rsidR="00EE216F" w:rsidRDefault="00243155">
            <w:pPr>
              <w:rPr>
                <w:color w:val="000000"/>
                <w:sz w:val="20"/>
                <w:szCs w:val="20"/>
              </w:rPr>
            </w:pPr>
            <w:r>
              <w:rPr>
                <w:color w:val="000000"/>
                <w:kern w:val="24"/>
                <w:sz w:val="20"/>
                <w:szCs w:val="20"/>
              </w:rPr>
              <w:t>No</w:t>
            </w:r>
          </w:p>
        </w:tc>
        <w:tc>
          <w:tcPr>
            <w:tcW w:w="1355" w:type="dxa"/>
            <w:vAlign w:val="center"/>
          </w:tcPr>
          <w:p w14:paraId="254DF081" w14:textId="77777777" w:rsidR="00EE216F" w:rsidRDefault="00243155">
            <w:pPr>
              <w:rPr>
                <w:color w:val="000000"/>
                <w:sz w:val="20"/>
                <w:szCs w:val="20"/>
              </w:rPr>
            </w:pPr>
            <w:r>
              <w:rPr>
                <w:color w:val="000000"/>
                <w:kern w:val="24"/>
                <w:sz w:val="20"/>
                <w:szCs w:val="20"/>
              </w:rPr>
              <w:t>No</w:t>
            </w:r>
          </w:p>
        </w:tc>
        <w:tc>
          <w:tcPr>
            <w:tcW w:w="1354" w:type="dxa"/>
            <w:vAlign w:val="center"/>
          </w:tcPr>
          <w:p w14:paraId="3A105749" w14:textId="77777777" w:rsidR="00EE216F" w:rsidRDefault="00243155">
            <w:pPr>
              <w:rPr>
                <w:color w:val="000000"/>
                <w:sz w:val="20"/>
                <w:szCs w:val="20"/>
              </w:rPr>
            </w:pPr>
            <w:r>
              <w:rPr>
                <w:color w:val="000000"/>
                <w:kern w:val="24"/>
                <w:sz w:val="20"/>
                <w:szCs w:val="20"/>
              </w:rPr>
              <w:t>Yes</w:t>
            </w:r>
          </w:p>
        </w:tc>
        <w:tc>
          <w:tcPr>
            <w:tcW w:w="1353" w:type="dxa"/>
            <w:vAlign w:val="center"/>
          </w:tcPr>
          <w:p w14:paraId="1FF15DDE" w14:textId="77777777" w:rsidR="00EE216F" w:rsidRDefault="00243155">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09AAD908" w14:textId="77777777" w:rsidR="00EE216F" w:rsidRDefault="00243155">
            <w:pPr>
              <w:rPr>
                <w:color w:val="000000"/>
                <w:sz w:val="20"/>
                <w:szCs w:val="20"/>
              </w:rPr>
            </w:pPr>
            <w:r>
              <w:rPr>
                <w:color w:val="000000"/>
                <w:kern w:val="24"/>
                <w:sz w:val="20"/>
                <w:szCs w:val="20"/>
              </w:rPr>
              <w:t>Yes</w:t>
            </w:r>
          </w:p>
        </w:tc>
      </w:tr>
      <w:tr w:rsidR="00EE216F" w14:paraId="7543930E" w14:textId="77777777">
        <w:tc>
          <w:tcPr>
            <w:tcW w:w="2542" w:type="dxa"/>
          </w:tcPr>
          <w:p w14:paraId="1E18C21F" w14:textId="77777777" w:rsidR="00EE216F" w:rsidRDefault="00243155">
            <w:pPr>
              <w:rPr>
                <w:sz w:val="20"/>
                <w:szCs w:val="20"/>
              </w:rPr>
            </w:pPr>
            <w:r>
              <w:rPr>
                <w:sz w:val="20"/>
                <w:szCs w:val="20"/>
              </w:rPr>
              <w:t>Whether require privacy-sensitive dataset sharing</w:t>
            </w:r>
          </w:p>
        </w:tc>
        <w:tc>
          <w:tcPr>
            <w:tcW w:w="1353" w:type="dxa"/>
            <w:vAlign w:val="center"/>
          </w:tcPr>
          <w:p w14:paraId="36DBF1E9" w14:textId="77777777" w:rsidR="00EE216F" w:rsidRDefault="00243155">
            <w:pPr>
              <w:rPr>
                <w:color w:val="000000"/>
                <w:sz w:val="20"/>
                <w:szCs w:val="20"/>
              </w:rPr>
            </w:pPr>
            <w:r>
              <w:rPr>
                <w:color w:val="000000"/>
                <w:kern w:val="24"/>
                <w:sz w:val="20"/>
                <w:szCs w:val="20"/>
              </w:rPr>
              <w:t>No</w:t>
            </w:r>
          </w:p>
        </w:tc>
        <w:tc>
          <w:tcPr>
            <w:tcW w:w="1355" w:type="dxa"/>
            <w:vAlign w:val="center"/>
          </w:tcPr>
          <w:p w14:paraId="2EDC3889" w14:textId="77777777" w:rsidR="00EE216F" w:rsidRDefault="00243155">
            <w:pPr>
              <w:rPr>
                <w:color w:val="000000"/>
                <w:sz w:val="20"/>
                <w:szCs w:val="20"/>
              </w:rPr>
            </w:pPr>
            <w:r>
              <w:rPr>
                <w:color w:val="000000"/>
                <w:kern w:val="24"/>
                <w:sz w:val="20"/>
                <w:szCs w:val="20"/>
              </w:rPr>
              <w:t>No</w:t>
            </w:r>
          </w:p>
        </w:tc>
        <w:tc>
          <w:tcPr>
            <w:tcW w:w="1354" w:type="dxa"/>
            <w:vAlign w:val="center"/>
          </w:tcPr>
          <w:p w14:paraId="51719EC9" w14:textId="77777777" w:rsidR="00EE216F" w:rsidRDefault="00243155">
            <w:pPr>
              <w:rPr>
                <w:color w:val="000000"/>
                <w:sz w:val="20"/>
                <w:szCs w:val="20"/>
              </w:rPr>
            </w:pPr>
            <w:r>
              <w:rPr>
                <w:color w:val="000000"/>
                <w:kern w:val="24"/>
                <w:sz w:val="20"/>
                <w:szCs w:val="20"/>
              </w:rPr>
              <w:t>No</w:t>
            </w:r>
          </w:p>
        </w:tc>
        <w:tc>
          <w:tcPr>
            <w:tcW w:w="1353" w:type="dxa"/>
            <w:vAlign w:val="center"/>
          </w:tcPr>
          <w:p w14:paraId="0EE555A5" w14:textId="77777777" w:rsidR="00EE216F" w:rsidRDefault="00243155">
            <w:pPr>
              <w:rPr>
                <w:color w:val="000000"/>
                <w:sz w:val="20"/>
                <w:szCs w:val="20"/>
              </w:rPr>
            </w:pPr>
            <w:r>
              <w:rPr>
                <w:color w:val="000000"/>
                <w:kern w:val="24"/>
                <w:sz w:val="20"/>
                <w:szCs w:val="20"/>
              </w:rPr>
              <w:t>No</w:t>
            </w:r>
          </w:p>
        </w:tc>
        <w:tc>
          <w:tcPr>
            <w:tcW w:w="1394" w:type="dxa"/>
            <w:vAlign w:val="center"/>
          </w:tcPr>
          <w:p w14:paraId="0F135F81" w14:textId="77777777" w:rsidR="00EE216F" w:rsidRDefault="00243155">
            <w:pPr>
              <w:rPr>
                <w:color w:val="000000"/>
                <w:sz w:val="20"/>
                <w:szCs w:val="20"/>
              </w:rPr>
            </w:pPr>
            <w:r>
              <w:rPr>
                <w:color w:val="000000"/>
                <w:kern w:val="24"/>
                <w:sz w:val="20"/>
                <w:szCs w:val="20"/>
              </w:rPr>
              <w:t>No</w:t>
            </w:r>
          </w:p>
        </w:tc>
      </w:tr>
      <w:tr w:rsidR="00EE216F" w14:paraId="6DCDE357" w14:textId="77777777">
        <w:tc>
          <w:tcPr>
            <w:tcW w:w="2542" w:type="dxa"/>
          </w:tcPr>
          <w:p w14:paraId="3C6D6CF5" w14:textId="77777777" w:rsidR="00EE216F" w:rsidRDefault="00243155">
            <w:pPr>
              <w:rPr>
                <w:sz w:val="20"/>
                <w:szCs w:val="20"/>
              </w:rPr>
            </w:pPr>
            <w:r>
              <w:rPr>
                <w:sz w:val="20"/>
                <w:szCs w:val="20"/>
              </w:rPr>
              <w:t>Flexibility to support cell/site/scenario/configuration specific model</w:t>
            </w:r>
          </w:p>
        </w:tc>
        <w:tc>
          <w:tcPr>
            <w:tcW w:w="1353" w:type="dxa"/>
            <w:vAlign w:val="center"/>
          </w:tcPr>
          <w:p w14:paraId="4CF9C9FF" w14:textId="77777777" w:rsidR="00EE216F" w:rsidRDefault="00243155">
            <w:pPr>
              <w:rPr>
                <w:sz w:val="20"/>
                <w:szCs w:val="20"/>
              </w:rPr>
            </w:pPr>
            <w:r>
              <w:rPr>
                <w:kern w:val="24"/>
                <w:sz w:val="20"/>
                <w:szCs w:val="20"/>
              </w:rPr>
              <w:t>Yes</w:t>
            </w:r>
          </w:p>
        </w:tc>
        <w:tc>
          <w:tcPr>
            <w:tcW w:w="1355" w:type="dxa"/>
            <w:vAlign w:val="center"/>
          </w:tcPr>
          <w:p w14:paraId="25C7110F" w14:textId="77777777" w:rsidR="00EE216F" w:rsidRDefault="00243155">
            <w:pPr>
              <w:rPr>
                <w:bCs/>
                <w:sz w:val="20"/>
                <w:szCs w:val="20"/>
              </w:rPr>
            </w:pPr>
            <w:r>
              <w:rPr>
                <w:kern w:val="24"/>
                <w:sz w:val="20"/>
                <w:szCs w:val="20"/>
              </w:rPr>
              <w:t xml:space="preserve">Yes. With assisted information signaling. Less </w:t>
            </w:r>
            <w:r>
              <w:rPr>
                <w:bCs/>
                <w:sz w:val="20"/>
                <w:szCs w:val="20"/>
              </w:rPr>
              <w:t>flexible than Type 1-NW side.</w:t>
            </w:r>
          </w:p>
          <w:p w14:paraId="60E6229F" w14:textId="77777777" w:rsidR="00EE216F" w:rsidRDefault="00EE216F">
            <w:pPr>
              <w:rPr>
                <w:sz w:val="20"/>
                <w:szCs w:val="20"/>
              </w:rPr>
            </w:pPr>
          </w:p>
        </w:tc>
        <w:tc>
          <w:tcPr>
            <w:tcW w:w="1354" w:type="dxa"/>
            <w:vAlign w:val="center"/>
          </w:tcPr>
          <w:p w14:paraId="77CB141C" w14:textId="77777777" w:rsidR="00EE216F" w:rsidRDefault="00243155">
            <w:pPr>
              <w:rPr>
                <w:sz w:val="20"/>
                <w:szCs w:val="20"/>
              </w:rPr>
            </w:pPr>
            <w:r>
              <w:rPr>
                <w:kern w:val="24"/>
                <w:sz w:val="20"/>
                <w:szCs w:val="20"/>
              </w:rPr>
              <w:t>Difficult</w:t>
            </w:r>
          </w:p>
        </w:tc>
        <w:tc>
          <w:tcPr>
            <w:tcW w:w="1353" w:type="dxa"/>
            <w:vAlign w:val="center"/>
          </w:tcPr>
          <w:p w14:paraId="44CF7B05" w14:textId="77777777" w:rsidR="00EE216F" w:rsidRDefault="00243155">
            <w:pPr>
              <w:rPr>
                <w:kern w:val="24"/>
                <w:sz w:val="20"/>
                <w:szCs w:val="20"/>
              </w:rPr>
            </w:pPr>
            <w:r>
              <w:rPr>
                <w:kern w:val="24"/>
                <w:sz w:val="20"/>
                <w:szCs w:val="20"/>
              </w:rPr>
              <w:t>Semi-flexible.</w:t>
            </w:r>
          </w:p>
        </w:tc>
        <w:tc>
          <w:tcPr>
            <w:tcW w:w="1394" w:type="dxa"/>
            <w:vAlign w:val="center"/>
          </w:tcPr>
          <w:p w14:paraId="66AF4A9A" w14:textId="77777777" w:rsidR="00EE216F" w:rsidRDefault="00243155">
            <w:pPr>
              <w:rPr>
                <w:sz w:val="20"/>
                <w:szCs w:val="20"/>
              </w:rPr>
            </w:pPr>
            <w:r>
              <w:rPr>
                <w:kern w:val="24"/>
                <w:sz w:val="20"/>
                <w:szCs w:val="20"/>
              </w:rPr>
              <w:t>Semi-flexible. With assisted information signaling</w:t>
            </w:r>
          </w:p>
        </w:tc>
      </w:tr>
      <w:tr w:rsidR="00EE216F" w14:paraId="43D2CFBB" w14:textId="77777777">
        <w:tc>
          <w:tcPr>
            <w:tcW w:w="2542" w:type="dxa"/>
          </w:tcPr>
          <w:p w14:paraId="0E9761F1" w14:textId="77777777" w:rsidR="00EE216F" w:rsidRDefault="00243155">
            <w:pPr>
              <w:rPr>
                <w:sz w:val="20"/>
                <w:szCs w:val="20"/>
              </w:rPr>
            </w:pPr>
            <w:r>
              <w:rPr>
                <w:sz w:val="20"/>
                <w:szCs w:val="20"/>
              </w:rPr>
              <w:lastRenderedPageBreak/>
              <w:t>Whether gNB/device specific optimization is allowed</w:t>
            </w:r>
          </w:p>
        </w:tc>
        <w:tc>
          <w:tcPr>
            <w:tcW w:w="1353" w:type="dxa"/>
            <w:vAlign w:val="center"/>
          </w:tcPr>
          <w:p w14:paraId="60950C3A" w14:textId="77777777" w:rsidR="00EE216F" w:rsidRDefault="00243155">
            <w:pPr>
              <w:rPr>
                <w:sz w:val="20"/>
                <w:szCs w:val="20"/>
              </w:rPr>
            </w:pPr>
            <w:r>
              <w:rPr>
                <w:kern w:val="24"/>
                <w:sz w:val="20"/>
                <w:szCs w:val="20"/>
              </w:rPr>
              <w:t>Restricted</w:t>
            </w:r>
          </w:p>
        </w:tc>
        <w:tc>
          <w:tcPr>
            <w:tcW w:w="1355" w:type="dxa"/>
            <w:vAlign w:val="center"/>
          </w:tcPr>
          <w:p w14:paraId="5102F751" w14:textId="77777777" w:rsidR="00EE216F" w:rsidRDefault="00243155">
            <w:pPr>
              <w:rPr>
                <w:sz w:val="20"/>
                <w:szCs w:val="20"/>
              </w:rPr>
            </w:pPr>
            <w:r>
              <w:rPr>
                <w:kern w:val="24"/>
                <w:sz w:val="20"/>
                <w:szCs w:val="20"/>
              </w:rPr>
              <w:t>Restricted</w:t>
            </w:r>
          </w:p>
        </w:tc>
        <w:tc>
          <w:tcPr>
            <w:tcW w:w="1354" w:type="dxa"/>
            <w:vAlign w:val="center"/>
          </w:tcPr>
          <w:p w14:paraId="79D6CDFE" w14:textId="77777777" w:rsidR="00EE216F" w:rsidRDefault="00243155">
            <w:pPr>
              <w:rPr>
                <w:sz w:val="20"/>
                <w:szCs w:val="20"/>
              </w:rPr>
            </w:pPr>
            <w:r>
              <w:rPr>
                <w:kern w:val="24"/>
                <w:sz w:val="20"/>
                <w:szCs w:val="20"/>
              </w:rPr>
              <w:t>Yes</w:t>
            </w:r>
          </w:p>
        </w:tc>
        <w:tc>
          <w:tcPr>
            <w:tcW w:w="1353" w:type="dxa"/>
            <w:vAlign w:val="center"/>
          </w:tcPr>
          <w:p w14:paraId="40A974DF" w14:textId="77777777" w:rsidR="00EE216F" w:rsidRDefault="00243155">
            <w:pPr>
              <w:rPr>
                <w:sz w:val="20"/>
                <w:szCs w:val="20"/>
              </w:rPr>
            </w:pPr>
            <w:r>
              <w:rPr>
                <w:kern w:val="24"/>
                <w:sz w:val="20"/>
                <w:szCs w:val="20"/>
              </w:rPr>
              <w:t>Yes</w:t>
            </w:r>
          </w:p>
        </w:tc>
        <w:tc>
          <w:tcPr>
            <w:tcW w:w="1394" w:type="dxa"/>
            <w:vAlign w:val="center"/>
          </w:tcPr>
          <w:p w14:paraId="3FF5628F" w14:textId="77777777" w:rsidR="00EE216F" w:rsidRDefault="00243155">
            <w:pPr>
              <w:rPr>
                <w:sz w:val="20"/>
                <w:szCs w:val="20"/>
              </w:rPr>
            </w:pPr>
            <w:r>
              <w:rPr>
                <w:kern w:val="24"/>
                <w:sz w:val="20"/>
                <w:szCs w:val="20"/>
              </w:rPr>
              <w:t>Yes</w:t>
            </w:r>
          </w:p>
        </w:tc>
      </w:tr>
      <w:tr w:rsidR="00EE216F" w14:paraId="09F2DF31" w14:textId="77777777">
        <w:tc>
          <w:tcPr>
            <w:tcW w:w="2542" w:type="dxa"/>
          </w:tcPr>
          <w:p w14:paraId="0978133A" w14:textId="77777777" w:rsidR="00EE216F" w:rsidRDefault="00243155">
            <w:pPr>
              <w:rPr>
                <w:sz w:val="20"/>
                <w:szCs w:val="20"/>
              </w:rPr>
            </w:pPr>
            <w:r>
              <w:rPr>
                <w:sz w:val="20"/>
                <w:szCs w:val="20"/>
              </w:rPr>
              <w:t>Model update flexibility after deployment</w:t>
            </w:r>
          </w:p>
        </w:tc>
        <w:tc>
          <w:tcPr>
            <w:tcW w:w="1353" w:type="dxa"/>
            <w:vAlign w:val="center"/>
          </w:tcPr>
          <w:p w14:paraId="5E8646D3" w14:textId="77777777" w:rsidR="00EE216F" w:rsidRDefault="00243155">
            <w:pPr>
              <w:rPr>
                <w:rFonts w:eastAsiaTheme="minorEastAsia"/>
                <w:kern w:val="24"/>
                <w:sz w:val="20"/>
                <w:szCs w:val="20"/>
              </w:rPr>
            </w:pPr>
            <w:r>
              <w:rPr>
                <w:kern w:val="24"/>
                <w:sz w:val="20"/>
                <w:szCs w:val="20"/>
              </w:rPr>
              <w:t>Flexible</w:t>
            </w:r>
          </w:p>
        </w:tc>
        <w:tc>
          <w:tcPr>
            <w:tcW w:w="1355" w:type="dxa"/>
            <w:vAlign w:val="center"/>
          </w:tcPr>
          <w:p w14:paraId="6057F3AD" w14:textId="77777777" w:rsidR="00EE216F" w:rsidRDefault="00243155">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292C2AB0" w14:textId="77777777" w:rsidR="00EE216F" w:rsidRDefault="00243155">
            <w:pPr>
              <w:rPr>
                <w:rFonts w:eastAsiaTheme="minorEastAsia"/>
                <w:kern w:val="24"/>
                <w:sz w:val="20"/>
                <w:szCs w:val="20"/>
              </w:rPr>
            </w:pPr>
            <w:r>
              <w:rPr>
                <w:kern w:val="24"/>
                <w:sz w:val="20"/>
                <w:szCs w:val="20"/>
              </w:rPr>
              <w:t>Not flexible</w:t>
            </w:r>
          </w:p>
        </w:tc>
        <w:tc>
          <w:tcPr>
            <w:tcW w:w="1353" w:type="dxa"/>
            <w:vAlign w:val="center"/>
          </w:tcPr>
          <w:p w14:paraId="1E6E5890" w14:textId="77777777" w:rsidR="00EE216F" w:rsidRDefault="00243155">
            <w:pPr>
              <w:rPr>
                <w:kern w:val="24"/>
                <w:sz w:val="20"/>
                <w:szCs w:val="20"/>
              </w:rPr>
            </w:pPr>
            <w:r>
              <w:rPr>
                <w:kern w:val="24"/>
                <w:sz w:val="20"/>
                <w:szCs w:val="20"/>
              </w:rPr>
              <w:t>Semi-flexible</w:t>
            </w:r>
          </w:p>
          <w:p w14:paraId="0A484FC0" w14:textId="77777777" w:rsidR="00EE216F" w:rsidRDefault="00EE216F">
            <w:pPr>
              <w:rPr>
                <w:sz w:val="20"/>
                <w:szCs w:val="20"/>
              </w:rPr>
            </w:pPr>
          </w:p>
        </w:tc>
        <w:tc>
          <w:tcPr>
            <w:tcW w:w="1394" w:type="dxa"/>
            <w:vAlign w:val="center"/>
          </w:tcPr>
          <w:p w14:paraId="13283E83" w14:textId="77777777" w:rsidR="00EE216F" w:rsidRDefault="00243155">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EE216F" w14:paraId="7E548B91" w14:textId="77777777">
        <w:tc>
          <w:tcPr>
            <w:tcW w:w="2542" w:type="dxa"/>
          </w:tcPr>
          <w:p w14:paraId="456905BC"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690DDA35" w14:textId="77777777" w:rsidR="00EE216F" w:rsidRDefault="00243155">
            <w:pPr>
              <w:rPr>
                <w:rFonts w:eastAsiaTheme="minorEastAsia"/>
                <w:kern w:val="24"/>
                <w:sz w:val="20"/>
                <w:szCs w:val="20"/>
              </w:rPr>
            </w:pPr>
            <w:r>
              <w:rPr>
                <w:kern w:val="24"/>
                <w:sz w:val="20"/>
                <w:szCs w:val="20"/>
              </w:rPr>
              <w:t>Limited</w:t>
            </w:r>
          </w:p>
        </w:tc>
        <w:tc>
          <w:tcPr>
            <w:tcW w:w="1355" w:type="dxa"/>
            <w:vAlign w:val="center"/>
          </w:tcPr>
          <w:p w14:paraId="53790615" w14:textId="77777777" w:rsidR="00EE216F" w:rsidRDefault="00243155">
            <w:pPr>
              <w:rPr>
                <w:rFonts w:eastAsiaTheme="minorEastAsia"/>
                <w:kern w:val="24"/>
                <w:sz w:val="20"/>
                <w:szCs w:val="20"/>
              </w:rPr>
            </w:pPr>
            <w:r>
              <w:rPr>
                <w:kern w:val="24"/>
                <w:sz w:val="20"/>
                <w:szCs w:val="20"/>
              </w:rPr>
              <w:t xml:space="preserve">Limited </w:t>
            </w:r>
          </w:p>
        </w:tc>
        <w:tc>
          <w:tcPr>
            <w:tcW w:w="1354" w:type="dxa"/>
            <w:vAlign w:val="center"/>
          </w:tcPr>
          <w:p w14:paraId="64EB43DF" w14:textId="77777777" w:rsidR="00EE216F" w:rsidRDefault="00243155">
            <w:pPr>
              <w:rPr>
                <w:sz w:val="20"/>
                <w:szCs w:val="20"/>
              </w:rPr>
            </w:pPr>
            <w:r>
              <w:rPr>
                <w:kern w:val="24"/>
                <w:sz w:val="20"/>
                <w:szCs w:val="20"/>
              </w:rPr>
              <w:t>Infeasible</w:t>
            </w:r>
          </w:p>
        </w:tc>
        <w:tc>
          <w:tcPr>
            <w:tcW w:w="1353" w:type="dxa"/>
            <w:vAlign w:val="center"/>
          </w:tcPr>
          <w:p w14:paraId="30979F99" w14:textId="77777777" w:rsidR="00EE216F" w:rsidRDefault="00243155">
            <w:pPr>
              <w:rPr>
                <w:sz w:val="20"/>
                <w:szCs w:val="20"/>
              </w:rPr>
            </w:pPr>
            <w:r>
              <w:rPr>
                <w:kern w:val="24"/>
                <w:sz w:val="20"/>
                <w:szCs w:val="20"/>
              </w:rPr>
              <w:t>Feasible</w:t>
            </w:r>
          </w:p>
        </w:tc>
        <w:tc>
          <w:tcPr>
            <w:tcW w:w="1394" w:type="dxa"/>
            <w:vAlign w:val="center"/>
          </w:tcPr>
          <w:p w14:paraId="43D28567" w14:textId="77777777" w:rsidR="00EE216F" w:rsidRDefault="00243155">
            <w:pPr>
              <w:rPr>
                <w:sz w:val="20"/>
                <w:szCs w:val="20"/>
              </w:rPr>
            </w:pPr>
            <w:r>
              <w:rPr>
                <w:kern w:val="24"/>
                <w:sz w:val="20"/>
                <w:szCs w:val="20"/>
              </w:rPr>
              <w:t>Feasible</w:t>
            </w:r>
          </w:p>
        </w:tc>
      </w:tr>
      <w:tr w:rsidR="00EE216F" w14:paraId="24DFF41D" w14:textId="77777777">
        <w:tc>
          <w:tcPr>
            <w:tcW w:w="2542" w:type="dxa"/>
          </w:tcPr>
          <w:p w14:paraId="0C7B4100" w14:textId="77777777" w:rsidR="00EE216F" w:rsidRDefault="00243155">
            <w:pPr>
              <w:rPr>
                <w:sz w:val="20"/>
                <w:szCs w:val="20"/>
              </w:rPr>
            </w:pPr>
            <w:r>
              <w:rPr>
                <w:sz w:val="20"/>
                <w:szCs w:val="20"/>
              </w:rPr>
              <w:t>Whether gNB can maintain/store a single/unified model for a CSI report configuration</w:t>
            </w:r>
          </w:p>
        </w:tc>
        <w:tc>
          <w:tcPr>
            <w:tcW w:w="1353" w:type="dxa"/>
            <w:vAlign w:val="center"/>
          </w:tcPr>
          <w:p w14:paraId="6F795245" w14:textId="77777777" w:rsidR="00EE216F" w:rsidRDefault="00243155">
            <w:pPr>
              <w:rPr>
                <w:strike/>
                <w:color w:val="FF0000"/>
                <w:kern w:val="24"/>
                <w:sz w:val="20"/>
                <w:szCs w:val="20"/>
              </w:rPr>
            </w:pPr>
            <w:r>
              <w:rPr>
                <w:color w:val="000000"/>
                <w:kern w:val="24"/>
                <w:sz w:val="20"/>
                <w:szCs w:val="20"/>
              </w:rPr>
              <w:t>Yes</w:t>
            </w:r>
          </w:p>
        </w:tc>
        <w:tc>
          <w:tcPr>
            <w:tcW w:w="1355" w:type="dxa"/>
            <w:vAlign w:val="center"/>
          </w:tcPr>
          <w:p w14:paraId="1C5626E4" w14:textId="77777777" w:rsidR="00EE216F" w:rsidRDefault="00243155">
            <w:pPr>
              <w:rPr>
                <w:color w:val="000000"/>
                <w:sz w:val="20"/>
                <w:szCs w:val="20"/>
              </w:rPr>
            </w:pPr>
            <w:r>
              <w:rPr>
                <w:color w:val="000000"/>
                <w:kern w:val="24"/>
                <w:sz w:val="20"/>
                <w:szCs w:val="20"/>
              </w:rPr>
              <w:t>No</w:t>
            </w:r>
          </w:p>
        </w:tc>
        <w:tc>
          <w:tcPr>
            <w:tcW w:w="1354" w:type="dxa"/>
            <w:vAlign w:val="center"/>
          </w:tcPr>
          <w:p w14:paraId="301EBC3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26266298"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29A11CF0"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3D9BB622" w14:textId="77777777">
        <w:tc>
          <w:tcPr>
            <w:tcW w:w="2542" w:type="dxa"/>
          </w:tcPr>
          <w:p w14:paraId="3EA4B69B" w14:textId="77777777" w:rsidR="00EE216F" w:rsidRDefault="00243155">
            <w:pPr>
              <w:rPr>
                <w:sz w:val="20"/>
                <w:szCs w:val="20"/>
              </w:rPr>
            </w:pPr>
            <w:r>
              <w:rPr>
                <w:sz w:val="20"/>
                <w:szCs w:val="20"/>
              </w:rPr>
              <w:t>Whether UE device can maintain/store a single/unified model for a CSI report configuration</w:t>
            </w:r>
          </w:p>
        </w:tc>
        <w:tc>
          <w:tcPr>
            <w:tcW w:w="1353" w:type="dxa"/>
            <w:vAlign w:val="center"/>
          </w:tcPr>
          <w:p w14:paraId="4FFE2961" w14:textId="77777777" w:rsidR="00EE216F" w:rsidRDefault="00243155">
            <w:pPr>
              <w:rPr>
                <w:sz w:val="20"/>
                <w:szCs w:val="20"/>
              </w:rPr>
            </w:pPr>
            <w:r>
              <w:rPr>
                <w:color w:val="000000"/>
                <w:kern w:val="24"/>
                <w:sz w:val="20"/>
                <w:szCs w:val="20"/>
              </w:rPr>
              <w:t>No</w:t>
            </w:r>
          </w:p>
        </w:tc>
        <w:tc>
          <w:tcPr>
            <w:tcW w:w="1355" w:type="dxa"/>
            <w:vAlign w:val="center"/>
          </w:tcPr>
          <w:p w14:paraId="64865C9B" w14:textId="77777777" w:rsidR="00EE216F" w:rsidRDefault="00243155">
            <w:pPr>
              <w:rPr>
                <w:color w:val="000000"/>
                <w:sz w:val="20"/>
                <w:szCs w:val="20"/>
              </w:rPr>
            </w:pPr>
            <w:r>
              <w:rPr>
                <w:color w:val="000000"/>
                <w:kern w:val="24"/>
                <w:sz w:val="20"/>
                <w:szCs w:val="20"/>
              </w:rPr>
              <w:t>Yes</w:t>
            </w:r>
          </w:p>
        </w:tc>
        <w:tc>
          <w:tcPr>
            <w:tcW w:w="1354" w:type="dxa"/>
            <w:vAlign w:val="center"/>
          </w:tcPr>
          <w:p w14:paraId="119B958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18C33E9F"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15461B8D"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14C91A2E" w14:textId="77777777">
        <w:tc>
          <w:tcPr>
            <w:tcW w:w="2542" w:type="dxa"/>
          </w:tcPr>
          <w:p w14:paraId="19A6FBE3"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3619FC85" w14:textId="77777777" w:rsidR="00EE216F" w:rsidRDefault="00243155">
            <w:pPr>
              <w:rPr>
                <w:rFonts w:eastAsiaTheme="minorEastAsia"/>
                <w:color w:val="000000"/>
                <w:kern w:val="24"/>
                <w:sz w:val="20"/>
                <w:szCs w:val="20"/>
              </w:rPr>
            </w:pPr>
            <w:r>
              <w:rPr>
                <w:color w:val="000000"/>
                <w:kern w:val="24"/>
                <w:sz w:val="20"/>
                <w:szCs w:val="20"/>
              </w:rPr>
              <w:t>Limited</w:t>
            </w:r>
          </w:p>
        </w:tc>
        <w:tc>
          <w:tcPr>
            <w:tcW w:w="1355" w:type="dxa"/>
          </w:tcPr>
          <w:p w14:paraId="1DF957FB" w14:textId="77777777" w:rsidR="00EE216F" w:rsidRDefault="00243155">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01B0ED9D" w14:textId="77777777" w:rsidR="00EE216F" w:rsidRDefault="00243155">
            <w:pPr>
              <w:rPr>
                <w:color w:val="000000"/>
                <w:kern w:val="24"/>
                <w:sz w:val="20"/>
                <w:szCs w:val="20"/>
              </w:rPr>
            </w:pPr>
            <w:r>
              <w:rPr>
                <w:color w:val="000000"/>
                <w:kern w:val="24"/>
                <w:sz w:val="20"/>
                <w:szCs w:val="20"/>
              </w:rPr>
              <w:t>Limited</w:t>
            </w:r>
          </w:p>
        </w:tc>
        <w:tc>
          <w:tcPr>
            <w:tcW w:w="1353" w:type="dxa"/>
            <w:vAlign w:val="center"/>
          </w:tcPr>
          <w:p w14:paraId="7B9840B3" w14:textId="77777777" w:rsidR="00EE216F" w:rsidRDefault="00243155">
            <w:pPr>
              <w:rPr>
                <w:color w:val="000000"/>
                <w:kern w:val="24"/>
                <w:sz w:val="20"/>
                <w:szCs w:val="20"/>
              </w:rPr>
            </w:pPr>
            <w:r>
              <w:rPr>
                <w:color w:val="000000"/>
                <w:kern w:val="24"/>
                <w:sz w:val="20"/>
                <w:szCs w:val="20"/>
              </w:rPr>
              <w:t>Support</w:t>
            </w:r>
          </w:p>
        </w:tc>
        <w:tc>
          <w:tcPr>
            <w:tcW w:w="1394" w:type="dxa"/>
            <w:vAlign w:val="center"/>
          </w:tcPr>
          <w:p w14:paraId="1AF71ABA" w14:textId="77777777" w:rsidR="00EE216F" w:rsidRDefault="00243155">
            <w:pPr>
              <w:rPr>
                <w:color w:val="000000"/>
                <w:kern w:val="24"/>
                <w:sz w:val="20"/>
                <w:szCs w:val="20"/>
              </w:rPr>
            </w:pPr>
            <w:r>
              <w:rPr>
                <w:color w:val="000000"/>
                <w:kern w:val="24"/>
                <w:sz w:val="20"/>
                <w:szCs w:val="20"/>
              </w:rPr>
              <w:t>Support</w:t>
            </w:r>
          </w:p>
        </w:tc>
      </w:tr>
      <w:tr w:rsidR="00EE216F" w14:paraId="0BBE3725" w14:textId="77777777">
        <w:tc>
          <w:tcPr>
            <w:tcW w:w="2542" w:type="dxa"/>
          </w:tcPr>
          <w:p w14:paraId="01FE0A91" w14:textId="77777777" w:rsidR="00EE216F" w:rsidRDefault="00243155">
            <w:pPr>
              <w:rPr>
                <w:sz w:val="20"/>
                <w:szCs w:val="20"/>
              </w:rPr>
            </w:pPr>
            <w:r>
              <w:rPr>
                <w:sz w:val="20"/>
                <w:szCs w:val="20"/>
              </w:rPr>
              <w:t>Whether training data distribution can match the inference device</w:t>
            </w:r>
          </w:p>
        </w:tc>
        <w:tc>
          <w:tcPr>
            <w:tcW w:w="1353" w:type="dxa"/>
            <w:vAlign w:val="center"/>
          </w:tcPr>
          <w:p w14:paraId="09E80477" w14:textId="77777777" w:rsidR="00EE216F" w:rsidRDefault="00243155">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25000E05" w14:textId="77777777" w:rsidR="00EE216F" w:rsidRDefault="00243155">
            <w:pPr>
              <w:rPr>
                <w:kern w:val="24"/>
                <w:sz w:val="20"/>
                <w:szCs w:val="20"/>
              </w:rPr>
            </w:pPr>
            <w:r>
              <w:rPr>
                <w:kern w:val="24"/>
                <w:sz w:val="20"/>
                <w:szCs w:val="20"/>
              </w:rPr>
              <w:t>Yes</w:t>
            </w:r>
          </w:p>
        </w:tc>
        <w:tc>
          <w:tcPr>
            <w:tcW w:w="1354" w:type="dxa"/>
            <w:vAlign w:val="center"/>
          </w:tcPr>
          <w:p w14:paraId="0E26968C" w14:textId="77777777" w:rsidR="00EE216F" w:rsidRDefault="00243155">
            <w:pPr>
              <w:rPr>
                <w:color w:val="000000"/>
                <w:kern w:val="24"/>
                <w:sz w:val="20"/>
                <w:szCs w:val="20"/>
              </w:rPr>
            </w:pPr>
            <w:r>
              <w:rPr>
                <w:color w:val="000000"/>
                <w:kern w:val="24"/>
                <w:sz w:val="20"/>
                <w:szCs w:val="20"/>
              </w:rPr>
              <w:t>Restricted</w:t>
            </w:r>
          </w:p>
        </w:tc>
        <w:tc>
          <w:tcPr>
            <w:tcW w:w="1353" w:type="dxa"/>
          </w:tcPr>
          <w:p w14:paraId="796A410D" w14:textId="77777777" w:rsidR="00EE216F" w:rsidRDefault="00EE216F">
            <w:pPr>
              <w:rPr>
                <w:color w:val="000000"/>
                <w:kern w:val="24"/>
                <w:sz w:val="20"/>
                <w:szCs w:val="20"/>
              </w:rPr>
            </w:pPr>
          </w:p>
          <w:p w14:paraId="7C4E7D27" w14:textId="77777777" w:rsidR="00EE216F" w:rsidRDefault="00243155">
            <w:pPr>
              <w:rPr>
                <w:color w:val="000000"/>
                <w:kern w:val="24"/>
                <w:sz w:val="20"/>
                <w:szCs w:val="20"/>
              </w:rPr>
            </w:pPr>
            <w:r>
              <w:rPr>
                <w:color w:val="000000"/>
                <w:kern w:val="24"/>
                <w:sz w:val="20"/>
                <w:szCs w:val="20"/>
              </w:rPr>
              <w:t>Conditional, with assisted information from UE</w:t>
            </w:r>
          </w:p>
        </w:tc>
        <w:tc>
          <w:tcPr>
            <w:tcW w:w="1394" w:type="dxa"/>
          </w:tcPr>
          <w:p w14:paraId="6A243947" w14:textId="77777777" w:rsidR="00EE216F" w:rsidRDefault="00EE216F">
            <w:pPr>
              <w:rPr>
                <w:rFonts w:eastAsia="SimSun"/>
                <w:sz w:val="20"/>
                <w:szCs w:val="20"/>
              </w:rPr>
            </w:pPr>
          </w:p>
          <w:p w14:paraId="0AB6393B" w14:textId="77777777" w:rsidR="00EE216F" w:rsidRDefault="00243155">
            <w:pPr>
              <w:rPr>
                <w:color w:val="000000"/>
                <w:kern w:val="24"/>
                <w:sz w:val="20"/>
                <w:szCs w:val="20"/>
              </w:rPr>
            </w:pPr>
            <w:r>
              <w:rPr>
                <w:rFonts w:eastAsia="SimSun"/>
                <w:sz w:val="20"/>
                <w:szCs w:val="20"/>
              </w:rPr>
              <w:t>Yes</w:t>
            </w:r>
          </w:p>
        </w:tc>
      </w:tr>
      <w:tr w:rsidR="00EE216F" w14:paraId="7D9A4A83" w14:textId="77777777">
        <w:tc>
          <w:tcPr>
            <w:tcW w:w="2542" w:type="dxa"/>
          </w:tcPr>
          <w:p w14:paraId="1B564E73"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1353" w:type="dxa"/>
          </w:tcPr>
          <w:p w14:paraId="590C5A9B" w14:textId="77777777" w:rsidR="00EE216F" w:rsidRDefault="00243155">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49FCDB6D" w14:textId="77777777" w:rsidR="00EE216F" w:rsidRDefault="00243155">
            <w:pPr>
              <w:rPr>
                <w:strike/>
                <w:kern w:val="24"/>
                <w:sz w:val="20"/>
                <w:szCs w:val="20"/>
              </w:rPr>
            </w:pPr>
            <w:r>
              <w:rPr>
                <w:rFonts w:eastAsia="SimSun"/>
                <w:sz w:val="20"/>
                <w:szCs w:val="20"/>
              </w:rPr>
              <w:t>Yes</w:t>
            </w:r>
          </w:p>
        </w:tc>
        <w:tc>
          <w:tcPr>
            <w:tcW w:w="1354" w:type="dxa"/>
          </w:tcPr>
          <w:p w14:paraId="047ACCC0" w14:textId="77777777" w:rsidR="00EE216F" w:rsidRDefault="00243155">
            <w:pPr>
              <w:rPr>
                <w:color w:val="000000"/>
                <w:kern w:val="24"/>
                <w:sz w:val="20"/>
                <w:szCs w:val="20"/>
              </w:rPr>
            </w:pPr>
            <w:r>
              <w:rPr>
                <w:rFonts w:eastAsia="SimSun"/>
                <w:sz w:val="20"/>
                <w:szCs w:val="20"/>
              </w:rPr>
              <w:t xml:space="preserve">Compatible </w:t>
            </w:r>
          </w:p>
        </w:tc>
        <w:tc>
          <w:tcPr>
            <w:tcW w:w="1353" w:type="dxa"/>
          </w:tcPr>
          <w:p w14:paraId="760DA7A8" w14:textId="77777777" w:rsidR="00EE216F" w:rsidRDefault="00243155">
            <w:pPr>
              <w:rPr>
                <w:color w:val="000000"/>
                <w:kern w:val="24"/>
                <w:sz w:val="20"/>
                <w:szCs w:val="20"/>
              </w:rPr>
            </w:pPr>
            <w:r>
              <w:rPr>
                <w:rFonts w:eastAsia="SimSun"/>
                <w:sz w:val="20"/>
                <w:szCs w:val="20"/>
              </w:rPr>
              <w:t>Compatible</w:t>
            </w:r>
          </w:p>
        </w:tc>
        <w:tc>
          <w:tcPr>
            <w:tcW w:w="1394" w:type="dxa"/>
          </w:tcPr>
          <w:p w14:paraId="04E5C3EF" w14:textId="77777777" w:rsidR="00EE216F" w:rsidRDefault="00243155">
            <w:pPr>
              <w:rPr>
                <w:color w:val="000000"/>
                <w:kern w:val="24"/>
                <w:sz w:val="20"/>
                <w:szCs w:val="20"/>
              </w:rPr>
            </w:pPr>
            <w:r>
              <w:rPr>
                <w:rFonts w:eastAsia="SimSun"/>
                <w:sz w:val="20"/>
                <w:szCs w:val="20"/>
              </w:rPr>
              <w:t>Compatible</w:t>
            </w:r>
          </w:p>
        </w:tc>
      </w:tr>
      <w:tr w:rsidR="00EE216F" w14:paraId="285BA4C3" w14:textId="77777777">
        <w:tc>
          <w:tcPr>
            <w:tcW w:w="2542" w:type="dxa"/>
          </w:tcPr>
          <w:p w14:paraId="2329879E" w14:textId="77777777" w:rsidR="00EE216F" w:rsidRDefault="00243155">
            <w:pPr>
              <w:rPr>
                <w:rFonts w:eastAsia="Malgun Gothic"/>
                <w:sz w:val="20"/>
                <w:szCs w:val="20"/>
              </w:rPr>
            </w:pPr>
            <w:r>
              <w:rPr>
                <w:rFonts w:eastAsia="Malgun Gothic"/>
                <w:sz w:val="20"/>
                <w:szCs w:val="20"/>
              </w:rPr>
              <w:t>Model performance based on evaluation in 9.2.2.1</w:t>
            </w:r>
          </w:p>
        </w:tc>
        <w:tc>
          <w:tcPr>
            <w:tcW w:w="1353" w:type="dxa"/>
          </w:tcPr>
          <w:p w14:paraId="0B446DFA" w14:textId="77777777" w:rsidR="00EE216F" w:rsidRDefault="00243155">
            <w:pPr>
              <w:rPr>
                <w:rFonts w:eastAsia="Malgun Gothic"/>
                <w:sz w:val="20"/>
                <w:szCs w:val="20"/>
              </w:rPr>
            </w:pPr>
            <w:r>
              <w:rPr>
                <w:rFonts w:eastAsia="Malgun Gothic"/>
                <w:sz w:val="20"/>
                <w:szCs w:val="20"/>
              </w:rPr>
              <w:t>Pending evaluation in 9.2.2.1</w:t>
            </w:r>
          </w:p>
        </w:tc>
        <w:tc>
          <w:tcPr>
            <w:tcW w:w="1355" w:type="dxa"/>
          </w:tcPr>
          <w:p w14:paraId="5B3BBE6D" w14:textId="77777777" w:rsidR="00EE216F" w:rsidRDefault="00243155">
            <w:pPr>
              <w:rPr>
                <w:rFonts w:eastAsia="Malgun Gothic"/>
                <w:sz w:val="20"/>
                <w:szCs w:val="20"/>
              </w:rPr>
            </w:pPr>
            <w:r>
              <w:rPr>
                <w:rFonts w:eastAsia="Malgun Gothic"/>
                <w:sz w:val="20"/>
                <w:szCs w:val="20"/>
              </w:rPr>
              <w:t>Pending evaluation in 9.2.2.1</w:t>
            </w:r>
          </w:p>
        </w:tc>
        <w:tc>
          <w:tcPr>
            <w:tcW w:w="1354" w:type="dxa"/>
          </w:tcPr>
          <w:p w14:paraId="1E0534B1" w14:textId="77777777" w:rsidR="00EE216F" w:rsidRDefault="00243155">
            <w:pPr>
              <w:rPr>
                <w:color w:val="000000"/>
                <w:kern w:val="24"/>
                <w:sz w:val="20"/>
                <w:szCs w:val="20"/>
              </w:rPr>
            </w:pPr>
            <w:r>
              <w:rPr>
                <w:rFonts w:eastAsia="Malgun Gothic"/>
                <w:sz w:val="20"/>
                <w:szCs w:val="20"/>
              </w:rPr>
              <w:t>Pending evaluation in 9.2.2.1</w:t>
            </w:r>
          </w:p>
        </w:tc>
        <w:tc>
          <w:tcPr>
            <w:tcW w:w="1353" w:type="dxa"/>
          </w:tcPr>
          <w:p w14:paraId="48C31CA7" w14:textId="77777777" w:rsidR="00EE216F" w:rsidRDefault="00243155">
            <w:pPr>
              <w:rPr>
                <w:color w:val="000000"/>
                <w:kern w:val="24"/>
                <w:sz w:val="20"/>
                <w:szCs w:val="20"/>
              </w:rPr>
            </w:pPr>
            <w:r>
              <w:rPr>
                <w:rFonts w:eastAsia="Malgun Gothic"/>
                <w:sz w:val="20"/>
                <w:szCs w:val="20"/>
              </w:rPr>
              <w:t>Pending evaluation in 9.2.2.1</w:t>
            </w:r>
          </w:p>
        </w:tc>
        <w:tc>
          <w:tcPr>
            <w:tcW w:w="1394" w:type="dxa"/>
          </w:tcPr>
          <w:p w14:paraId="002F0EE9" w14:textId="77777777" w:rsidR="00EE216F" w:rsidRDefault="00243155">
            <w:pPr>
              <w:rPr>
                <w:color w:val="000000"/>
                <w:kern w:val="24"/>
                <w:sz w:val="20"/>
                <w:szCs w:val="20"/>
              </w:rPr>
            </w:pPr>
            <w:r>
              <w:rPr>
                <w:rFonts w:eastAsia="Malgun Gothic"/>
                <w:sz w:val="20"/>
                <w:szCs w:val="20"/>
              </w:rPr>
              <w:t>Pending evaluation in 9.2.2.1</w:t>
            </w:r>
          </w:p>
        </w:tc>
      </w:tr>
    </w:tbl>
    <w:p w14:paraId="5ECC9572" w14:textId="77777777" w:rsidR="00EE216F" w:rsidRDefault="00EE216F">
      <w:pPr>
        <w:widowControl w:val="0"/>
        <w:adjustRightInd w:val="0"/>
        <w:snapToGrid w:val="0"/>
        <w:spacing w:beforeLines="50" w:before="120" w:line="288" w:lineRule="auto"/>
        <w:jc w:val="both"/>
        <w:rPr>
          <w:b/>
          <w:i/>
          <w:sz w:val="21"/>
          <w:szCs w:val="21"/>
        </w:rPr>
      </w:pPr>
    </w:p>
    <w:p w14:paraId="698E1F03" w14:textId="77777777" w:rsidR="00EE216F" w:rsidRDefault="00243155">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0C48A5D0" w14:textId="77777777" w:rsidR="00EE216F" w:rsidRDefault="00EE216F">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EE216F" w14:paraId="06D23613"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5A0DC95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5DF30CD0" w14:textId="77777777" w:rsidR="00EE216F" w:rsidRDefault="00EE216F">
            <w:pPr>
              <w:rPr>
                <w:rFonts w:eastAsia="DengXian"/>
                <w:b/>
                <w:bCs/>
                <w:sz w:val="20"/>
                <w:szCs w:val="20"/>
              </w:rPr>
            </w:pPr>
          </w:p>
          <w:p w14:paraId="503F7675" w14:textId="77777777" w:rsidR="00EE216F" w:rsidRDefault="00EE216F">
            <w:pPr>
              <w:rPr>
                <w:rFonts w:eastAsia="DengXian"/>
                <w:b/>
                <w:bCs/>
                <w:sz w:val="20"/>
                <w:szCs w:val="20"/>
              </w:rPr>
            </w:pPr>
          </w:p>
          <w:p w14:paraId="2DB039C0" w14:textId="77777777" w:rsidR="00EE216F" w:rsidRDefault="00243155">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CA44D05" w14:textId="77777777" w:rsidR="00EE216F" w:rsidRDefault="00243155">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262BA397" w14:textId="77777777" w:rsidR="00EE216F" w:rsidRDefault="00243155">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32FAB79" w14:textId="77777777" w:rsidR="00EE216F" w:rsidRDefault="00243155">
            <w:pPr>
              <w:jc w:val="center"/>
              <w:rPr>
                <w:b/>
                <w:bCs/>
                <w:sz w:val="20"/>
                <w:szCs w:val="20"/>
              </w:rPr>
            </w:pPr>
            <w:r>
              <w:rPr>
                <w:b/>
                <w:bCs/>
                <w:sz w:val="20"/>
                <w:szCs w:val="20"/>
              </w:rPr>
              <w:t>Type 3</w:t>
            </w:r>
          </w:p>
        </w:tc>
      </w:tr>
      <w:tr w:rsidR="00EE216F" w14:paraId="72E1E9CB"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497126C8" w14:textId="77777777" w:rsidR="00EE216F" w:rsidRDefault="00EE216F">
            <w:pPr>
              <w:rPr>
                <w:b/>
                <w:bCs/>
                <w:sz w:val="20"/>
                <w:szCs w:val="20"/>
              </w:rPr>
            </w:pPr>
          </w:p>
        </w:tc>
        <w:tc>
          <w:tcPr>
            <w:tcW w:w="1260" w:type="dxa"/>
            <w:tcBorders>
              <w:top w:val="single" w:sz="4" w:space="0" w:color="auto"/>
              <w:left w:val="single" w:sz="4" w:space="0" w:color="auto"/>
              <w:right w:val="single" w:sz="4" w:space="0" w:color="auto"/>
            </w:tcBorders>
            <w:vAlign w:val="center"/>
          </w:tcPr>
          <w:p w14:paraId="14E9A31F" w14:textId="77777777" w:rsidR="00EE216F" w:rsidRDefault="00243155">
            <w:pPr>
              <w:jc w:val="center"/>
              <w:rPr>
                <w:b/>
                <w:bCs/>
                <w:sz w:val="20"/>
                <w:szCs w:val="20"/>
              </w:rPr>
            </w:pPr>
            <w:r>
              <w:rPr>
                <w:b/>
                <w:bCs/>
                <w:sz w:val="20"/>
                <w:szCs w:val="20"/>
              </w:rPr>
              <w:t>NW-sided</w:t>
            </w:r>
          </w:p>
          <w:p w14:paraId="62239548" w14:textId="77777777" w:rsidR="00EE216F" w:rsidRDefault="00EE216F">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0A22CDC4" w14:textId="77777777" w:rsidR="00EE216F" w:rsidRDefault="00243155">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743C8D2D" w14:textId="77777777" w:rsidR="00EE216F" w:rsidRDefault="00EE216F">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5200E14C" w14:textId="77777777" w:rsidR="00EE216F" w:rsidRDefault="00243155">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06CFF475" w14:textId="77777777" w:rsidR="00EE216F" w:rsidRDefault="00243155">
            <w:pPr>
              <w:jc w:val="center"/>
              <w:rPr>
                <w:b/>
                <w:bCs/>
                <w:sz w:val="20"/>
                <w:szCs w:val="20"/>
              </w:rPr>
            </w:pPr>
            <w:r>
              <w:rPr>
                <w:b/>
                <w:bCs/>
                <w:sz w:val="20"/>
                <w:szCs w:val="20"/>
              </w:rPr>
              <w:t>UE first</w:t>
            </w:r>
          </w:p>
        </w:tc>
      </w:tr>
      <w:tr w:rsidR="00EE216F" w14:paraId="5C81C1D4"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D300EA" w14:textId="77777777" w:rsidR="00EE216F" w:rsidRDefault="00243155">
            <w:pPr>
              <w:rPr>
                <w:b/>
                <w:bCs/>
                <w:sz w:val="20"/>
                <w:szCs w:val="20"/>
              </w:rPr>
            </w:pPr>
            <w:r>
              <w:rPr>
                <w:b/>
                <w:bCs/>
                <w:sz w:val="20"/>
                <w:szCs w:val="20"/>
              </w:rPr>
              <w:lastRenderedPageBreak/>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3CD6E7B3"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1B839DF0"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34EC6D9"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02F3153"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84035C" w14:textId="77777777" w:rsidR="00EE216F" w:rsidRDefault="00243155">
            <w:pPr>
              <w:jc w:val="center"/>
              <w:rPr>
                <w:sz w:val="20"/>
                <w:szCs w:val="20"/>
              </w:rPr>
            </w:pPr>
            <w:r>
              <w:rPr>
                <w:color w:val="000000" w:themeColor="text1"/>
                <w:kern w:val="24"/>
                <w:sz w:val="20"/>
                <w:szCs w:val="20"/>
              </w:rPr>
              <w:t>Yes</w:t>
            </w:r>
          </w:p>
        </w:tc>
      </w:tr>
      <w:tr w:rsidR="00EE216F" w14:paraId="5C8CDDA7"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8F5C0F2" w14:textId="77777777" w:rsidR="00EE216F" w:rsidRDefault="00243155">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06F80971"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748EDB89"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7890C69"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4FADD283"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5A71D889" w14:textId="77777777" w:rsidR="00EE216F" w:rsidRDefault="00243155">
            <w:pPr>
              <w:jc w:val="center"/>
              <w:rPr>
                <w:sz w:val="20"/>
                <w:szCs w:val="20"/>
              </w:rPr>
            </w:pPr>
            <w:r>
              <w:rPr>
                <w:color w:val="000000" w:themeColor="text1"/>
                <w:kern w:val="24"/>
                <w:sz w:val="20"/>
                <w:szCs w:val="20"/>
              </w:rPr>
              <w:t>No</w:t>
            </w:r>
          </w:p>
        </w:tc>
      </w:tr>
      <w:tr w:rsidR="00EE216F" w14:paraId="07F3A50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320405D" w14:textId="77777777" w:rsidR="00EE216F" w:rsidRDefault="00243155">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2751EA75" w14:textId="77777777" w:rsidR="00EE216F" w:rsidRDefault="00243155">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0C9C469A"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4D28FB"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452A176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ACF90D1" w14:textId="77777777" w:rsidR="00EE216F" w:rsidRDefault="00243155">
            <w:pPr>
              <w:jc w:val="center"/>
              <w:rPr>
                <w:sz w:val="20"/>
                <w:szCs w:val="20"/>
              </w:rPr>
            </w:pPr>
            <w:r>
              <w:rPr>
                <w:color w:val="000000" w:themeColor="text1"/>
                <w:kern w:val="24"/>
                <w:sz w:val="20"/>
                <w:szCs w:val="20"/>
              </w:rPr>
              <w:t>Moderate</w:t>
            </w:r>
          </w:p>
        </w:tc>
      </w:tr>
      <w:tr w:rsidR="00EE216F" w14:paraId="6F01816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90FB8C5" w14:textId="77777777" w:rsidR="00EE216F" w:rsidRDefault="00243155">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5B301743"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F939E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A30627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3D29A5"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E73794E" w14:textId="77777777" w:rsidR="00EE216F" w:rsidRDefault="00243155">
            <w:pPr>
              <w:jc w:val="center"/>
              <w:rPr>
                <w:sz w:val="20"/>
                <w:szCs w:val="20"/>
              </w:rPr>
            </w:pPr>
            <w:r>
              <w:rPr>
                <w:color w:val="000000" w:themeColor="text1"/>
                <w:kern w:val="24"/>
                <w:sz w:val="20"/>
                <w:szCs w:val="20"/>
              </w:rPr>
              <w:t>Yes</w:t>
            </w:r>
          </w:p>
        </w:tc>
      </w:tr>
      <w:tr w:rsidR="00EE216F" w14:paraId="70EB2CA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7CEEF24" w14:textId="77777777" w:rsidR="00EE216F" w:rsidRDefault="00243155">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48B908ED"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7D98458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55B17A81"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4B594F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51F6826" w14:textId="77777777" w:rsidR="00EE216F" w:rsidRDefault="00243155">
            <w:pPr>
              <w:jc w:val="center"/>
              <w:rPr>
                <w:sz w:val="20"/>
                <w:szCs w:val="20"/>
              </w:rPr>
            </w:pPr>
            <w:r>
              <w:rPr>
                <w:color w:val="000000" w:themeColor="text1"/>
                <w:kern w:val="24"/>
                <w:sz w:val="20"/>
                <w:szCs w:val="20"/>
              </w:rPr>
              <w:t>Moderate</w:t>
            </w:r>
          </w:p>
        </w:tc>
      </w:tr>
      <w:tr w:rsidR="00EE216F" w14:paraId="14833AD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1DF5DE" w14:textId="77777777" w:rsidR="00EE216F" w:rsidRDefault="00243155">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5D6DF36E"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209C20"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412574F"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6EAC49D0"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6298A1C7"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3E3F891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743082" w14:textId="77777777" w:rsidR="00EE216F" w:rsidRDefault="00243155">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497590C4"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2BD8D105"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67C1C8A" w14:textId="77777777" w:rsidR="00EE216F" w:rsidRDefault="00243155">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025FAF68"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692586A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7D7750D" w14:textId="77777777" w:rsidR="00EE216F" w:rsidRDefault="00243155">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5FB24219"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49E92C5"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7179AA"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36555064"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1F9D9CF"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5F1DED1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AAC3AD" w14:textId="77777777" w:rsidR="00EE216F" w:rsidRDefault="00243155">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3521B7FD" w14:textId="77777777" w:rsidR="00EE216F" w:rsidRDefault="00243155">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99C2D37" w14:textId="77777777" w:rsidR="00EE216F" w:rsidRDefault="00243155">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277F7BB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60B8C735" w14:textId="77777777" w:rsidR="00EE216F" w:rsidRDefault="00243155">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BBF25E8" w14:textId="77777777" w:rsidR="00EE216F" w:rsidRDefault="00243155">
            <w:pPr>
              <w:jc w:val="center"/>
              <w:rPr>
                <w:sz w:val="20"/>
                <w:szCs w:val="20"/>
              </w:rPr>
            </w:pPr>
            <w:r>
              <w:rPr>
                <w:color w:val="000000" w:themeColor="text1"/>
                <w:kern w:val="24"/>
                <w:sz w:val="20"/>
                <w:szCs w:val="20"/>
              </w:rPr>
              <w:t>Yes</w:t>
            </w:r>
          </w:p>
        </w:tc>
      </w:tr>
      <w:tr w:rsidR="00EE216F" w14:paraId="56C550D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A1DE4A6" w14:textId="77777777" w:rsidR="00EE216F" w:rsidRDefault="00243155">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07D984DB" w14:textId="77777777" w:rsidR="00EE216F" w:rsidRDefault="00243155">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3ECA8326" w14:textId="77777777" w:rsidR="00EE216F" w:rsidRDefault="00243155">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7A162E7B"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4002112E"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A59EC27" w14:textId="77777777" w:rsidR="00EE216F" w:rsidRDefault="00243155">
            <w:pPr>
              <w:jc w:val="center"/>
              <w:rPr>
                <w:sz w:val="20"/>
                <w:szCs w:val="20"/>
              </w:rPr>
            </w:pPr>
            <w:r>
              <w:rPr>
                <w:rFonts w:eastAsia="SimSun"/>
                <w:sz w:val="20"/>
                <w:szCs w:val="20"/>
              </w:rPr>
              <w:t>Compatible</w:t>
            </w:r>
          </w:p>
        </w:tc>
      </w:tr>
    </w:tbl>
    <w:p w14:paraId="6ABBE6B4" w14:textId="77777777" w:rsidR="00EE216F" w:rsidRDefault="00243155">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458E7EFA" w14:textId="77777777" w:rsidR="00EE216F" w:rsidRDefault="00EE216F">
      <w:pPr>
        <w:widowControl w:val="0"/>
        <w:adjustRightInd w:val="0"/>
        <w:snapToGrid w:val="0"/>
        <w:spacing w:beforeLines="50" w:before="120" w:line="288" w:lineRule="auto"/>
        <w:jc w:val="both"/>
        <w:rPr>
          <w:bCs/>
          <w:iCs/>
          <w:sz w:val="21"/>
          <w:szCs w:val="21"/>
        </w:rPr>
      </w:pPr>
    </w:p>
    <w:p w14:paraId="06AA12C4" w14:textId="77777777" w:rsidR="00EE216F" w:rsidRDefault="00243155">
      <w:pPr>
        <w:rPr>
          <w:b/>
          <w:bCs/>
          <w:i/>
          <w:iCs/>
          <w:sz w:val="20"/>
          <w:szCs w:val="20"/>
          <w:u w:val="single"/>
        </w:rPr>
      </w:pPr>
      <w:r>
        <w:rPr>
          <w:b/>
          <w:bCs/>
          <w:i/>
          <w:iCs/>
          <w:sz w:val="20"/>
          <w:szCs w:val="20"/>
          <w:u w:val="single"/>
        </w:rPr>
        <w:t>Samsung</w:t>
      </w:r>
    </w:p>
    <w:p w14:paraId="459EA9CB" w14:textId="77777777" w:rsidR="00EE216F" w:rsidRDefault="00EE216F">
      <w:pPr>
        <w:rPr>
          <w:b/>
          <w:bCs/>
          <w:i/>
          <w:iCs/>
          <w:sz w:val="20"/>
          <w:szCs w:val="20"/>
          <w:u w:val="single"/>
        </w:rPr>
      </w:pPr>
    </w:p>
    <w:p w14:paraId="72E49A3F" w14:textId="77777777" w:rsidR="00EE216F" w:rsidRDefault="00243155">
      <w:pPr>
        <w:rPr>
          <w:rFonts w:eastAsia="MS Mincho"/>
          <w:b/>
          <w:bCs/>
          <w:i/>
          <w:sz w:val="22"/>
        </w:rPr>
      </w:pPr>
      <w:r>
        <w:rPr>
          <w:rFonts w:eastAsia="MS Mincho"/>
          <w:b/>
          <w:bCs/>
          <w:i/>
          <w:sz w:val="22"/>
        </w:rPr>
        <w:t>Proposal 2-7: Consider Table 4 for the comparison of two-sided model training types:</w:t>
      </w:r>
    </w:p>
    <w:p w14:paraId="46FE6A5B" w14:textId="77777777" w:rsidR="00EE216F" w:rsidRDefault="00243155">
      <w:pPr>
        <w:jc w:val="center"/>
        <w:rPr>
          <w:rFonts w:eastAsia="MS Mincho"/>
          <w:sz w:val="22"/>
        </w:rPr>
      </w:pPr>
      <w:r>
        <w:rPr>
          <w:rFonts w:eastAsia="MS Mincho"/>
          <w:sz w:val="22"/>
        </w:rPr>
        <w:lastRenderedPageBreak/>
        <w:t xml:space="preserve">Table 4: Challenges for two-sided model development approaches </w:t>
      </w:r>
    </w:p>
    <w:p w14:paraId="29430E7C" w14:textId="77777777" w:rsidR="00EE216F" w:rsidRDefault="00EE216F">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EE216F" w14:paraId="2ED49048"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0C8F7455" w14:textId="77777777" w:rsidR="00EE216F" w:rsidRDefault="00243155">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66E86B7" w14:textId="77777777" w:rsidR="00EE216F" w:rsidRDefault="00243155">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09331045" w14:textId="77777777" w:rsidR="00EE216F" w:rsidRDefault="00243155">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0703EF3A" w14:textId="77777777" w:rsidR="00EE216F" w:rsidRDefault="00243155">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3CFD3479" w14:textId="77777777" w:rsidR="00EE216F" w:rsidRDefault="00243155">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58D2ECD5" w14:textId="77777777" w:rsidR="00EE216F" w:rsidRDefault="00243155">
            <w:pPr>
              <w:kinsoku w:val="0"/>
              <w:overflowPunct w:val="0"/>
              <w:rPr>
                <w:sz w:val="20"/>
                <w:szCs w:val="20"/>
              </w:rPr>
            </w:pPr>
            <w:r>
              <w:rPr>
                <w:rFonts w:eastAsia="Malgun Gothic"/>
                <w:sz w:val="20"/>
                <w:szCs w:val="20"/>
              </w:rPr>
              <w:t>Gradient exchange sequential</w:t>
            </w:r>
          </w:p>
        </w:tc>
      </w:tr>
      <w:tr w:rsidR="00EE216F" w14:paraId="041FB603" w14:textId="77777777">
        <w:trPr>
          <w:trHeight w:val="299"/>
        </w:trPr>
        <w:tc>
          <w:tcPr>
            <w:tcW w:w="1696" w:type="dxa"/>
            <w:vMerge/>
            <w:tcBorders>
              <w:left w:val="single" w:sz="4" w:space="0" w:color="auto"/>
              <w:right w:val="single" w:sz="4" w:space="0" w:color="auto"/>
              <w:tl2br w:val="single" w:sz="4" w:space="0" w:color="auto"/>
            </w:tcBorders>
            <w:vAlign w:val="center"/>
          </w:tcPr>
          <w:p w14:paraId="2BAFD906" w14:textId="77777777" w:rsidR="00EE216F" w:rsidRDefault="00EE216F">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14257DDE" w14:textId="77777777" w:rsidR="00EE216F" w:rsidRDefault="00243155">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7D5A7A72" w14:textId="77777777" w:rsidR="00EE216F" w:rsidRDefault="00243155">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13186E96" w14:textId="77777777" w:rsidR="00EE216F" w:rsidRDefault="00EE216F">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2B573E0B" w14:textId="77777777" w:rsidR="00EE216F" w:rsidRDefault="00243155">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4CF405C2" w14:textId="77777777" w:rsidR="00EE216F" w:rsidRDefault="00243155">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488DD48B" w14:textId="77777777" w:rsidR="00EE216F" w:rsidRDefault="00EE216F">
            <w:pPr>
              <w:kinsoku w:val="0"/>
              <w:overflowPunct w:val="0"/>
              <w:rPr>
                <w:sz w:val="20"/>
                <w:szCs w:val="20"/>
              </w:rPr>
            </w:pPr>
          </w:p>
        </w:tc>
      </w:tr>
      <w:tr w:rsidR="00EE216F" w14:paraId="70BF9BF6"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4F963894" w14:textId="77777777" w:rsidR="00EE216F" w:rsidRDefault="00EE216F">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5105550A" w14:textId="77777777" w:rsidR="00EE216F" w:rsidRDefault="00243155">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549C4137" w14:textId="77777777" w:rsidR="00EE216F" w:rsidRDefault="00243155">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97EB9FE" w14:textId="77777777" w:rsidR="00EE216F" w:rsidRDefault="00EE216F">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5DB20509" w14:textId="77777777" w:rsidR="00EE216F" w:rsidRDefault="00EE216F">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11781A37" w14:textId="77777777" w:rsidR="00EE216F" w:rsidRDefault="00EE216F">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479271B1" w14:textId="77777777" w:rsidR="00EE216F" w:rsidRDefault="00EE216F">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820789A" w14:textId="77777777" w:rsidR="00EE216F" w:rsidRDefault="00EE216F">
            <w:pPr>
              <w:kinsoku w:val="0"/>
              <w:overflowPunct w:val="0"/>
              <w:rPr>
                <w:sz w:val="20"/>
                <w:szCs w:val="20"/>
              </w:rPr>
            </w:pPr>
          </w:p>
        </w:tc>
      </w:tr>
      <w:tr w:rsidR="00EE216F" w14:paraId="08D43570"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01CF1B6A" w14:textId="77777777" w:rsidR="00EE216F" w:rsidRDefault="00243155">
            <w:pPr>
              <w:kinsoku w:val="0"/>
              <w:overflowPunct w:val="0"/>
              <w:rPr>
                <w:sz w:val="20"/>
                <w:szCs w:val="20"/>
              </w:rPr>
            </w:pPr>
            <w:r>
              <w:rPr>
                <w:sz w:val="20"/>
                <w:szCs w:val="20"/>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15B6C7B" w14:textId="77777777" w:rsidR="00EE216F" w:rsidRDefault="00243155">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2B5D5C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7AA56CC" w14:textId="77777777" w:rsidR="00EE216F" w:rsidRDefault="00243155">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1CD0A797" w14:textId="77777777" w:rsidR="00EE216F" w:rsidRDefault="00243155">
            <w:pPr>
              <w:kinsoku w:val="0"/>
              <w:overflowPunct w:val="0"/>
              <w:rPr>
                <w:kern w:val="24"/>
                <w:sz w:val="20"/>
                <w:szCs w:val="20"/>
              </w:rPr>
            </w:pPr>
            <w:r>
              <w:rPr>
                <w:kern w:val="24"/>
                <w:sz w:val="20"/>
                <w:szCs w:val="20"/>
              </w:rPr>
              <w:t>Yes</w:t>
            </w:r>
          </w:p>
          <w:p w14:paraId="0BBA14FD" w14:textId="77777777" w:rsidR="00EE216F" w:rsidRDefault="00243155">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7CC3EC2C"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03485205"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087F2B03" w14:textId="77777777" w:rsidR="00EE216F" w:rsidRDefault="00243155">
            <w:pPr>
              <w:kinsoku w:val="0"/>
              <w:overflowPunct w:val="0"/>
              <w:jc w:val="center"/>
              <w:rPr>
                <w:kern w:val="24"/>
                <w:sz w:val="20"/>
                <w:szCs w:val="20"/>
              </w:rPr>
            </w:pPr>
            <w:r>
              <w:rPr>
                <w:kern w:val="24"/>
                <w:sz w:val="20"/>
                <w:szCs w:val="20"/>
              </w:rPr>
              <w:t>Yes</w:t>
            </w:r>
          </w:p>
          <w:p w14:paraId="11A1D77B" w14:textId="77777777" w:rsidR="00EE216F" w:rsidRDefault="00243155">
            <w:pPr>
              <w:kinsoku w:val="0"/>
              <w:overflowPunct w:val="0"/>
              <w:jc w:val="center"/>
              <w:rPr>
                <w:kern w:val="24"/>
                <w:sz w:val="20"/>
                <w:szCs w:val="20"/>
              </w:rPr>
            </w:pPr>
            <w:r>
              <w:rPr>
                <w:kern w:val="24"/>
                <w:sz w:val="20"/>
                <w:szCs w:val="20"/>
              </w:rPr>
              <w:t>(Note 1)</w:t>
            </w:r>
          </w:p>
        </w:tc>
      </w:tr>
      <w:tr w:rsidR="00EE216F" w14:paraId="320B4DC9"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5012B0E9" w14:textId="77777777" w:rsidR="00EE216F" w:rsidRDefault="00243155">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819CB12" w14:textId="77777777" w:rsidR="00EE216F" w:rsidRDefault="00243155">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109073C5"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10B5F45B" w14:textId="77777777" w:rsidR="00EE216F" w:rsidRDefault="00243155">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F6C0BD8" w14:textId="77777777" w:rsidR="00EE216F" w:rsidRDefault="00243155">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5F0F2D91" w14:textId="77777777" w:rsidR="00EE216F" w:rsidRDefault="00243155">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6453F42E" w14:textId="77777777" w:rsidR="00EE216F" w:rsidRDefault="00243155">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03CB871E" w14:textId="77777777" w:rsidR="00EE216F" w:rsidRDefault="00243155">
            <w:pPr>
              <w:kinsoku w:val="0"/>
              <w:overflowPunct w:val="0"/>
              <w:jc w:val="center"/>
              <w:rPr>
                <w:rFonts w:eastAsia="Malgun Gothic"/>
                <w:color w:val="000000"/>
                <w:kern w:val="24"/>
                <w:sz w:val="20"/>
                <w:szCs w:val="20"/>
              </w:rPr>
            </w:pPr>
            <w:r>
              <w:rPr>
                <w:color w:val="000000"/>
                <w:kern w:val="24"/>
                <w:sz w:val="20"/>
                <w:szCs w:val="20"/>
              </w:rPr>
              <w:t>Needs check</w:t>
            </w:r>
          </w:p>
        </w:tc>
      </w:tr>
      <w:tr w:rsidR="00EE216F" w14:paraId="2A463189"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76B3E139" w14:textId="77777777" w:rsidR="00EE216F" w:rsidRDefault="00243155">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6DD4334D" w14:textId="77777777" w:rsidR="00EE216F" w:rsidRDefault="00243155">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0C10AE3"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8CB47F6" w14:textId="77777777" w:rsidR="00EE216F" w:rsidRDefault="00243155">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79946342" w14:textId="77777777" w:rsidR="00EE216F" w:rsidRDefault="00243155">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4CB0DDD7" w14:textId="77777777" w:rsidR="00EE216F" w:rsidRDefault="00243155">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383B50E8" w14:textId="77777777" w:rsidR="00EE216F" w:rsidRDefault="00243155">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569B98EA"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EE216F" w14:paraId="5E69BDD0"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61E71727" w14:textId="77777777" w:rsidR="00EE216F" w:rsidRDefault="00243155">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97030D2" w14:textId="77777777" w:rsidR="00EE216F" w:rsidRDefault="00243155">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600DD994"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E60F52F" w14:textId="77777777" w:rsidR="00EE216F" w:rsidRDefault="00243155">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38AACD90" w14:textId="77777777" w:rsidR="00EE216F" w:rsidRDefault="00243155">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0B9CDDB7" w14:textId="77777777" w:rsidR="00EE216F" w:rsidRDefault="00243155">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1BF26523" w14:textId="77777777" w:rsidR="00EE216F" w:rsidRDefault="00243155">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3D1EB74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EE216F" w14:paraId="6D142399"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19A3B60C" w14:textId="77777777" w:rsidR="00EE216F" w:rsidRDefault="00243155">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388BA9E6" w14:textId="77777777" w:rsidR="00EE216F" w:rsidRDefault="00243155">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6101B797" w14:textId="77777777" w:rsidR="00EE216F" w:rsidRDefault="00243155">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19ED104C" w14:textId="77777777" w:rsidR="00EE216F" w:rsidRDefault="00243155">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3696F16D" w14:textId="77777777" w:rsidR="00EE216F" w:rsidRDefault="00243155">
            <w:pPr>
              <w:kinsoku w:val="0"/>
              <w:overflowPunct w:val="0"/>
              <w:rPr>
                <w:kern w:val="24"/>
                <w:sz w:val="20"/>
                <w:szCs w:val="20"/>
              </w:rPr>
            </w:pPr>
            <w:r>
              <w:rPr>
                <w:kern w:val="24"/>
                <w:sz w:val="20"/>
                <w:szCs w:val="20"/>
              </w:rPr>
              <w:t>Not flexible</w:t>
            </w:r>
          </w:p>
          <w:p w14:paraId="57B8B6D1" w14:textId="77777777" w:rsidR="00EE216F" w:rsidRDefault="00EE216F">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44A500F" w14:textId="77777777" w:rsidR="00EE216F" w:rsidRDefault="00243155">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11EE2B04" w14:textId="77777777" w:rsidR="00EE216F" w:rsidRDefault="00243155">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78F4EA94" w14:textId="77777777" w:rsidR="00EE216F" w:rsidRDefault="00243155">
            <w:pPr>
              <w:kinsoku w:val="0"/>
              <w:overflowPunct w:val="0"/>
              <w:rPr>
                <w:kern w:val="24"/>
                <w:sz w:val="20"/>
                <w:szCs w:val="20"/>
              </w:rPr>
            </w:pPr>
            <w:r>
              <w:rPr>
                <w:kern w:val="24"/>
                <w:sz w:val="20"/>
                <w:szCs w:val="20"/>
              </w:rPr>
              <w:t>Semi-flexible</w:t>
            </w:r>
          </w:p>
          <w:p w14:paraId="66D81D75" w14:textId="77777777" w:rsidR="00EE216F" w:rsidRDefault="00243155">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0BEF0EB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EE216F" w14:paraId="410221C1"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38A6895D" w14:textId="77777777" w:rsidR="00EE216F" w:rsidRDefault="00243155">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67F07419" w14:textId="77777777" w:rsidR="00EE216F" w:rsidRDefault="00243155">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0EA2CF95" w14:textId="77777777" w:rsidR="00EE216F" w:rsidRDefault="00243155">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17023B35" w14:textId="77777777" w:rsidR="00EE216F" w:rsidRDefault="00243155">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4BA61CF2" w14:textId="77777777" w:rsidR="00EE216F" w:rsidRDefault="00243155">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3EB14EB3" w14:textId="77777777" w:rsidR="00EE216F" w:rsidRDefault="00243155">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3324FA40" w14:textId="77777777" w:rsidR="00EE216F" w:rsidRDefault="00243155">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2CA13F32"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EE216F" w14:paraId="498F462D"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09D5B29F" w14:textId="77777777" w:rsidR="00EE216F" w:rsidRDefault="00243155">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66323881" w14:textId="77777777" w:rsidR="00EE216F" w:rsidRDefault="00243155">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2FAE96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7C85E29" w14:textId="77777777" w:rsidR="00EE216F" w:rsidRDefault="00243155">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3CD13D76" w14:textId="77777777" w:rsidR="00EE216F" w:rsidRDefault="00243155">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422FA74B" w14:textId="77777777" w:rsidR="00EE216F" w:rsidRDefault="00243155">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3931B067"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4249362F" w14:textId="77777777" w:rsidR="00EE216F" w:rsidRDefault="00EE216F">
            <w:pPr>
              <w:kinsoku w:val="0"/>
              <w:overflowPunct w:val="0"/>
              <w:jc w:val="center"/>
              <w:rPr>
                <w:rFonts w:eastAsia="Malgun Gothic"/>
                <w:sz w:val="20"/>
                <w:szCs w:val="20"/>
              </w:rPr>
            </w:pPr>
          </w:p>
          <w:p w14:paraId="0DB08FF4"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6CD34273"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18841194" w14:textId="77777777" w:rsidR="00EE216F" w:rsidRDefault="00243155">
            <w:pPr>
              <w:kinsoku w:val="0"/>
              <w:overflowPunct w:val="0"/>
              <w:rPr>
                <w:sz w:val="20"/>
                <w:szCs w:val="20"/>
              </w:rPr>
            </w:pPr>
            <w:r>
              <w:rPr>
                <w:sz w:val="20"/>
                <w:szCs w:val="20"/>
              </w:rPr>
              <w:t xml:space="preserve">Whether UE device can maintain/store a single/unified model for a CSI </w:t>
            </w:r>
            <w:r>
              <w:rPr>
                <w:sz w:val="20"/>
                <w:szCs w:val="20"/>
              </w:rPr>
              <w:lastRenderedPageBreak/>
              <w:t>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DA31D74" w14:textId="77777777" w:rsidR="00EE216F" w:rsidRDefault="00243155">
            <w:pPr>
              <w:kinsoku w:val="0"/>
              <w:overflowPunct w:val="0"/>
              <w:rPr>
                <w:sz w:val="20"/>
                <w:szCs w:val="20"/>
              </w:rPr>
            </w:pPr>
            <w:r>
              <w:rPr>
                <w:kern w:val="24"/>
                <w:sz w:val="20"/>
                <w:szCs w:val="20"/>
              </w:rPr>
              <w:lastRenderedPageBreak/>
              <w:t>Yes</w:t>
            </w:r>
          </w:p>
        </w:tc>
        <w:tc>
          <w:tcPr>
            <w:tcW w:w="927" w:type="dxa"/>
            <w:tcBorders>
              <w:top w:val="single" w:sz="4" w:space="0" w:color="auto"/>
              <w:left w:val="single" w:sz="4" w:space="0" w:color="auto"/>
              <w:bottom w:val="single" w:sz="4" w:space="0" w:color="auto"/>
              <w:right w:val="single" w:sz="4" w:space="0" w:color="auto"/>
            </w:tcBorders>
            <w:vAlign w:val="center"/>
          </w:tcPr>
          <w:p w14:paraId="15ADB7F2"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476795C" w14:textId="77777777" w:rsidR="00EE216F" w:rsidRDefault="00243155">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101A8BFA"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6578A938"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6100BA69"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3FC2BA7" w14:textId="77777777" w:rsidR="00EE216F" w:rsidRDefault="00EE216F">
            <w:pPr>
              <w:kinsoku w:val="0"/>
              <w:overflowPunct w:val="0"/>
              <w:jc w:val="center"/>
              <w:rPr>
                <w:rFonts w:eastAsia="Malgun Gothic"/>
                <w:sz w:val="20"/>
                <w:szCs w:val="20"/>
              </w:rPr>
            </w:pPr>
          </w:p>
          <w:p w14:paraId="2C2399E2"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28BF6853"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FA91D53" w14:textId="77777777" w:rsidR="00EE216F" w:rsidRDefault="00243155">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15D6FA8E" w14:textId="77777777" w:rsidR="00EE216F" w:rsidRDefault="00243155">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7356E7BC" w14:textId="77777777" w:rsidR="00EE216F" w:rsidRDefault="00243155">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68050271" w14:textId="77777777" w:rsidR="00EE216F" w:rsidRDefault="00243155">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233B9FAA" w14:textId="77777777" w:rsidR="00EE216F" w:rsidRDefault="00243155">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416904D7" w14:textId="77777777" w:rsidR="00EE216F" w:rsidRDefault="00243155">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74EB7BE7" w14:textId="77777777" w:rsidR="00EE216F" w:rsidRDefault="00243155">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08FD37EB" w14:textId="77777777" w:rsidR="00EE216F" w:rsidRDefault="00EE216F">
            <w:pPr>
              <w:kinsoku w:val="0"/>
              <w:overflowPunct w:val="0"/>
              <w:jc w:val="center"/>
              <w:rPr>
                <w:rFonts w:eastAsia="Malgun Gothic"/>
                <w:color w:val="000000"/>
                <w:kern w:val="24"/>
                <w:sz w:val="20"/>
                <w:szCs w:val="20"/>
              </w:rPr>
            </w:pPr>
          </w:p>
          <w:p w14:paraId="7556F488" w14:textId="77777777" w:rsidR="00EE216F" w:rsidRDefault="00EE216F">
            <w:pPr>
              <w:kinsoku w:val="0"/>
              <w:overflowPunct w:val="0"/>
              <w:jc w:val="center"/>
              <w:rPr>
                <w:rFonts w:eastAsia="Malgun Gothic"/>
                <w:color w:val="000000"/>
                <w:kern w:val="24"/>
                <w:sz w:val="20"/>
                <w:szCs w:val="20"/>
              </w:rPr>
            </w:pPr>
          </w:p>
          <w:p w14:paraId="23EFEE28" w14:textId="77777777" w:rsidR="00EE216F" w:rsidRDefault="00EE216F">
            <w:pPr>
              <w:kinsoku w:val="0"/>
              <w:overflowPunct w:val="0"/>
              <w:jc w:val="center"/>
              <w:rPr>
                <w:rFonts w:eastAsia="Malgun Gothic"/>
                <w:color w:val="000000"/>
                <w:kern w:val="24"/>
                <w:sz w:val="20"/>
                <w:szCs w:val="20"/>
              </w:rPr>
            </w:pPr>
          </w:p>
          <w:p w14:paraId="46904BF9"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EE216F" w14:paraId="5F1945AA"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211FBF6" w14:textId="77777777" w:rsidR="00EE216F" w:rsidRDefault="00243155">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16FBF4F8" w14:textId="77777777" w:rsidR="00EE216F" w:rsidRDefault="00243155">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5AF19772" w14:textId="77777777" w:rsidR="00EE216F" w:rsidRDefault="00243155">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014BE9F4" w14:textId="77777777" w:rsidR="00EE216F" w:rsidRDefault="00243155">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585ADA94" w14:textId="77777777" w:rsidR="00EE216F" w:rsidRDefault="00243155">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30804EA9" w14:textId="77777777" w:rsidR="00EE216F" w:rsidRDefault="00EE216F">
            <w:pPr>
              <w:kinsoku w:val="0"/>
              <w:overflowPunct w:val="0"/>
              <w:rPr>
                <w:kern w:val="24"/>
                <w:sz w:val="20"/>
                <w:szCs w:val="20"/>
              </w:rPr>
            </w:pPr>
          </w:p>
          <w:p w14:paraId="4556881B" w14:textId="77777777" w:rsidR="00EE216F" w:rsidRDefault="00243155">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23B03E11" w14:textId="77777777" w:rsidR="00EE216F" w:rsidRDefault="00EE216F">
            <w:pPr>
              <w:kinsoku w:val="0"/>
              <w:overflowPunct w:val="0"/>
              <w:rPr>
                <w:rFonts w:eastAsia="SimSun"/>
                <w:sz w:val="20"/>
                <w:szCs w:val="20"/>
              </w:rPr>
            </w:pPr>
          </w:p>
          <w:p w14:paraId="3B49C5E0"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83908F4" w14:textId="77777777" w:rsidR="00EE216F" w:rsidRDefault="00243155">
            <w:pPr>
              <w:kinsoku w:val="0"/>
              <w:overflowPunct w:val="0"/>
              <w:jc w:val="center"/>
              <w:rPr>
                <w:kern w:val="24"/>
                <w:sz w:val="20"/>
                <w:szCs w:val="20"/>
              </w:rPr>
            </w:pPr>
            <w:r>
              <w:rPr>
                <w:kern w:val="24"/>
                <w:sz w:val="20"/>
                <w:szCs w:val="20"/>
              </w:rPr>
              <w:t>Conditional, with assisted information from UE</w:t>
            </w:r>
          </w:p>
        </w:tc>
      </w:tr>
      <w:tr w:rsidR="00EE216F" w14:paraId="33D8BA3D"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67928078" w14:textId="77777777" w:rsidR="00EE216F" w:rsidRDefault="00243155">
            <w:pPr>
              <w:kinsoku w:val="0"/>
              <w:overflowPunct w:val="0"/>
              <w:rPr>
                <w:sz w:val="20"/>
                <w:szCs w:val="20"/>
              </w:rPr>
            </w:pPr>
            <w:r>
              <w:rPr>
                <w:rFonts w:eastAsia="Malgun Gothic"/>
                <w:sz w:val="20"/>
                <w:szCs w:val="20"/>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7A576324" w14:textId="77777777" w:rsidR="00EE216F" w:rsidRDefault="00243155">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05835D55" w14:textId="77777777" w:rsidR="00EE216F" w:rsidRDefault="00243155">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1BA04618" w14:textId="77777777" w:rsidR="00EE216F" w:rsidRDefault="00243155">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6EADD3BE" w14:textId="77777777" w:rsidR="00EE216F" w:rsidRDefault="00243155">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1DA115BD" w14:textId="77777777" w:rsidR="00EE216F" w:rsidRDefault="00243155">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7CBB4EC"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6CE8A397" w14:textId="77777777" w:rsidR="00EE216F" w:rsidRDefault="00243155">
            <w:pPr>
              <w:kinsoku w:val="0"/>
              <w:overflowPunct w:val="0"/>
              <w:jc w:val="center"/>
              <w:rPr>
                <w:rFonts w:eastAsia="Malgun Gothic"/>
                <w:kern w:val="24"/>
                <w:sz w:val="20"/>
                <w:szCs w:val="20"/>
              </w:rPr>
            </w:pPr>
            <w:r>
              <w:rPr>
                <w:rFonts w:eastAsia="Malgun Gothic"/>
                <w:kern w:val="24"/>
                <w:sz w:val="20"/>
                <w:szCs w:val="20"/>
              </w:rPr>
              <w:t>Yes</w:t>
            </w:r>
          </w:p>
        </w:tc>
      </w:tr>
      <w:tr w:rsidR="00EE216F" w14:paraId="42D2BC96"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1C6D7CAC" w14:textId="77777777" w:rsidR="00EE216F" w:rsidRDefault="00243155">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2F54830A"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5833E515"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59E83749"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3C9DD17F" w14:textId="77777777" w:rsidR="00EE216F" w:rsidRDefault="00243155">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D7AD725" w14:textId="77777777" w:rsidR="00EE216F" w:rsidRDefault="00243155">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C9C7065" w14:textId="77777777" w:rsidR="00EE216F" w:rsidRDefault="00243155">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5890B73E" w14:textId="77777777" w:rsidR="00EE216F" w:rsidRDefault="00243155">
            <w:pPr>
              <w:kinsoku w:val="0"/>
              <w:overflowPunct w:val="0"/>
              <w:jc w:val="center"/>
              <w:rPr>
                <w:kern w:val="24"/>
                <w:sz w:val="20"/>
                <w:szCs w:val="20"/>
              </w:rPr>
            </w:pPr>
            <w:r>
              <w:rPr>
                <w:rFonts w:eastAsia="Malgun Gothic"/>
                <w:sz w:val="20"/>
                <w:szCs w:val="20"/>
              </w:rPr>
              <w:t>Pending evaluation in 9.2.2.1</w:t>
            </w:r>
          </w:p>
        </w:tc>
      </w:tr>
      <w:tr w:rsidR="00EE216F" w14:paraId="18CEB5DE"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29999206" w14:textId="77777777" w:rsidR="00EE216F" w:rsidRDefault="00243155">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383A742"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6CB42F7E"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578EEE88"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2161B7B1"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3CD0C47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00CCCF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61EDB44" w14:textId="77777777" w:rsidR="00EE216F" w:rsidRDefault="00243155">
            <w:pPr>
              <w:kinsoku w:val="0"/>
              <w:overflowPunct w:val="0"/>
              <w:jc w:val="center"/>
              <w:rPr>
                <w:rFonts w:eastAsia="Malgun Gothic"/>
                <w:sz w:val="20"/>
                <w:szCs w:val="20"/>
              </w:rPr>
            </w:pPr>
            <w:r>
              <w:rPr>
                <w:rFonts w:eastAsia="Malgun Gothic"/>
                <w:sz w:val="20"/>
                <w:szCs w:val="20"/>
              </w:rPr>
              <w:t>Pending evaluation in 9.2.2.1</w:t>
            </w:r>
          </w:p>
        </w:tc>
      </w:tr>
    </w:tbl>
    <w:p w14:paraId="4D23CA5B" w14:textId="77777777" w:rsidR="00EE216F" w:rsidRDefault="00EE216F">
      <w:pPr>
        <w:jc w:val="center"/>
        <w:rPr>
          <w:rFonts w:eastAsia="MS Mincho"/>
          <w:sz w:val="20"/>
          <w:szCs w:val="20"/>
        </w:rPr>
      </w:pPr>
    </w:p>
    <w:p w14:paraId="7116F48D" w14:textId="77777777" w:rsidR="00EE216F" w:rsidRDefault="00243155">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18B0A9DB" w14:textId="77777777" w:rsidR="00EE216F" w:rsidRDefault="00EE216F">
      <w:pPr>
        <w:rPr>
          <w:rFonts w:eastAsia="MS Mincho"/>
          <w:kern w:val="24"/>
          <w:sz w:val="20"/>
          <w:szCs w:val="20"/>
        </w:rPr>
      </w:pPr>
    </w:p>
    <w:p w14:paraId="4C70E7F0" w14:textId="77777777" w:rsidR="00EE216F" w:rsidRDefault="00243155">
      <w:pPr>
        <w:rPr>
          <w:rFonts w:eastAsia="MS Mincho"/>
          <w:kern w:val="24"/>
          <w:sz w:val="20"/>
          <w:szCs w:val="20"/>
        </w:rPr>
      </w:pPr>
      <w:r>
        <w:rPr>
          <w:rFonts w:eastAsia="MS Mincho"/>
          <w:kern w:val="24"/>
          <w:sz w:val="20"/>
          <w:szCs w:val="20"/>
        </w:rPr>
        <w:t xml:space="preserve">Note 2: Mode update via Type 3 training may require simultaneous update across multiple vendor, which is practically infeasible.   </w:t>
      </w:r>
    </w:p>
    <w:p w14:paraId="227EB091" w14:textId="77777777" w:rsidR="00EE216F" w:rsidRDefault="00EE216F">
      <w:pPr>
        <w:rPr>
          <w:rFonts w:eastAsia="Malgun Gothic"/>
          <w:b/>
          <w:i/>
          <w:sz w:val="22"/>
        </w:rPr>
      </w:pPr>
    </w:p>
    <w:p w14:paraId="71485E00" w14:textId="77777777" w:rsidR="00EE216F" w:rsidRDefault="00EE216F">
      <w:pPr>
        <w:rPr>
          <w:b/>
          <w:bCs/>
          <w:i/>
          <w:iCs/>
          <w:sz w:val="20"/>
          <w:szCs w:val="20"/>
          <w:u w:val="single"/>
        </w:rPr>
      </w:pPr>
    </w:p>
    <w:p w14:paraId="004B101A" w14:textId="77777777" w:rsidR="00EE216F" w:rsidRDefault="00EE216F">
      <w:pPr>
        <w:rPr>
          <w:b/>
          <w:bCs/>
          <w:i/>
          <w:iCs/>
          <w:sz w:val="20"/>
          <w:szCs w:val="20"/>
          <w:u w:val="single"/>
        </w:rPr>
      </w:pPr>
    </w:p>
    <w:p w14:paraId="5AB570B6" w14:textId="77777777" w:rsidR="00EE216F" w:rsidRDefault="00243155">
      <w:pPr>
        <w:rPr>
          <w:b/>
          <w:bCs/>
          <w:i/>
          <w:iCs/>
          <w:sz w:val="20"/>
          <w:szCs w:val="20"/>
          <w:u w:val="single"/>
        </w:rPr>
      </w:pPr>
      <w:r>
        <w:rPr>
          <w:b/>
          <w:bCs/>
          <w:i/>
          <w:iCs/>
          <w:sz w:val="20"/>
          <w:szCs w:val="20"/>
          <w:u w:val="single"/>
        </w:rPr>
        <w:t>IIT Kanpur</w:t>
      </w:r>
    </w:p>
    <w:p w14:paraId="7DB1E9F4" w14:textId="77777777" w:rsidR="00EE216F" w:rsidRDefault="00EE216F">
      <w:pPr>
        <w:rPr>
          <w:b/>
          <w:bCs/>
          <w:i/>
          <w:iCs/>
          <w:sz w:val="20"/>
          <w:szCs w:val="20"/>
          <w:u w:val="single"/>
        </w:rPr>
      </w:pPr>
    </w:p>
    <w:p w14:paraId="2D693D30" w14:textId="77777777" w:rsidR="00EE216F" w:rsidRDefault="00243155">
      <w:pPr>
        <w:rPr>
          <w:b/>
          <w:bCs/>
        </w:rPr>
      </w:pPr>
      <w:r>
        <w:rPr>
          <w:b/>
          <w:bCs/>
        </w:rPr>
        <w:t>Observation-1:</w:t>
      </w:r>
    </w:p>
    <w:p w14:paraId="395D248B" w14:textId="77777777" w:rsidR="00EE216F" w:rsidRDefault="00243155">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EE216F" w14:paraId="728B5BBC" w14:textId="77777777">
        <w:trPr>
          <w:jc w:val="center"/>
        </w:trPr>
        <w:tc>
          <w:tcPr>
            <w:tcW w:w="1224" w:type="pct"/>
            <w:vMerge w:val="restart"/>
            <w:tcBorders>
              <w:tl2br w:val="single" w:sz="4" w:space="0" w:color="auto"/>
            </w:tcBorders>
          </w:tcPr>
          <w:p w14:paraId="454FB4A0"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DD12695" w14:textId="77777777" w:rsidR="00EE216F" w:rsidRDefault="00EE216F">
            <w:pPr>
              <w:rPr>
                <w:rFonts w:eastAsia="DengXian"/>
                <w:sz w:val="18"/>
                <w:szCs w:val="18"/>
              </w:rPr>
            </w:pPr>
          </w:p>
          <w:p w14:paraId="7BC1EE67" w14:textId="77777777" w:rsidR="00EE216F" w:rsidRDefault="00243155">
            <w:pPr>
              <w:rPr>
                <w:sz w:val="18"/>
                <w:szCs w:val="18"/>
              </w:rPr>
            </w:pPr>
            <w:r>
              <w:rPr>
                <w:rFonts w:eastAsia="DengXian"/>
                <w:sz w:val="18"/>
                <w:szCs w:val="18"/>
              </w:rPr>
              <w:t>Characteristics</w:t>
            </w:r>
          </w:p>
        </w:tc>
        <w:tc>
          <w:tcPr>
            <w:tcW w:w="1630" w:type="pct"/>
            <w:gridSpan w:val="3"/>
          </w:tcPr>
          <w:p w14:paraId="59E3E22C" w14:textId="77777777" w:rsidR="00EE216F" w:rsidRDefault="00243155">
            <w:pPr>
              <w:jc w:val="center"/>
              <w:rPr>
                <w:sz w:val="18"/>
                <w:szCs w:val="18"/>
              </w:rPr>
            </w:pPr>
            <w:r>
              <w:rPr>
                <w:sz w:val="18"/>
                <w:szCs w:val="18"/>
              </w:rPr>
              <w:t>Type 1</w:t>
            </w:r>
          </w:p>
        </w:tc>
        <w:tc>
          <w:tcPr>
            <w:tcW w:w="528" w:type="pct"/>
          </w:tcPr>
          <w:p w14:paraId="16689C76" w14:textId="77777777" w:rsidR="00EE216F" w:rsidRDefault="00243155">
            <w:pPr>
              <w:rPr>
                <w:sz w:val="18"/>
                <w:szCs w:val="18"/>
              </w:rPr>
            </w:pPr>
            <w:r>
              <w:rPr>
                <w:sz w:val="18"/>
                <w:szCs w:val="18"/>
              </w:rPr>
              <w:t>Type 2</w:t>
            </w:r>
          </w:p>
        </w:tc>
        <w:tc>
          <w:tcPr>
            <w:tcW w:w="1089" w:type="pct"/>
            <w:gridSpan w:val="2"/>
          </w:tcPr>
          <w:p w14:paraId="4647129D" w14:textId="77777777" w:rsidR="00EE216F" w:rsidRDefault="00243155">
            <w:pPr>
              <w:rPr>
                <w:sz w:val="18"/>
                <w:szCs w:val="18"/>
              </w:rPr>
            </w:pPr>
            <w:r>
              <w:rPr>
                <w:sz w:val="18"/>
                <w:szCs w:val="18"/>
              </w:rPr>
              <w:t>Type 3</w:t>
            </w:r>
          </w:p>
        </w:tc>
        <w:tc>
          <w:tcPr>
            <w:tcW w:w="528" w:type="pct"/>
            <w:vMerge w:val="restart"/>
            <w:vAlign w:val="center"/>
          </w:tcPr>
          <w:p w14:paraId="2FA1F045" w14:textId="77777777" w:rsidR="00EE216F" w:rsidRDefault="00243155">
            <w:pPr>
              <w:rPr>
                <w:sz w:val="18"/>
                <w:szCs w:val="18"/>
              </w:rPr>
            </w:pPr>
            <w:r>
              <w:rPr>
                <w:sz w:val="18"/>
                <w:szCs w:val="18"/>
                <w:highlight w:val="lightGray"/>
              </w:rPr>
              <w:t>Gradient exchange sequential</w:t>
            </w:r>
          </w:p>
        </w:tc>
      </w:tr>
      <w:tr w:rsidR="00EE216F" w14:paraId="4429466F" w14:textId="77777777">
        <w:trPr>
          <w:trHeight w:val="127"/>
          <w:jc w:val="center"/>
        </w:trPr>
        <w:tc>
          <w:tcPr>
            <w:tcW w:w="1224" w:type="pct"/>
            <w:vMerge/>
            <w:tcBorders>
              <w:tl2br w:val="single" w:sz="4" w:space="0" w:color="auto"/>
            </w:tcBorders>
          </w:tcPr>
          <w:p w14:paraId="674B1EE0" w14:textId="77777777" w:rsidR="00EE216F" w:rsidRDefault="00EE216F">
            <w:pPr>
              <w:rPr>
                <w:sz w:val="18"/>
                <w:szCs w:val="18"/>
              </w:rPr>
            </w:pPr>
          </w:p>
        </w:tc>
        <w:tc>
          <w:tcPr>
            <w:tcW w:w="1075" w:type="pct"/>
            <w:gridSpan w:val="2"/>
          </w:tcPr>
          <w:p w14:paraId="47EC60A6" w14:textId="77777777" w:rsidR="00EE216F" w:rsidRDefault="00243155">
            <w:pPr>
              <w:jc w:val="center"/>
              <w:rPr>
                <w:sz w:val="18"/>
                <w:szCs w:val="18"/>
              </w:rPr>
            </w:pPr>
            <w:r>
              <w:rPr>
                <w:sz w:val="18"/>
                <w:szCs w:val="18"/>
              </w:rPr>
              <w:t>NW-sided</w:t>
            </w:r>
          </w:p>
        </w:tc>
        <w:tc>
          <w:tcPr>
            <w:tcW w:w="556" w:type="pct"/>
            <w:vMerge w:val="restart"/>
          </w:tcPr>
          <w:p w14:paraId="5244A203" w14:textId="77777777" w:rsidR="00EE216F" w:rsidRDefault="00243155">
            <w:pPr>
              <w:rPr>
                <w:sz w:val="18"/>
                <w:szCs w:val="18"/>
              </w:rPr>
            </w:pPr>
            <w:r>
              <w:rPr>
                <w:sz w:val="18"/>
                <w:szCs w:val="18"/>
              </w:rPr>
              <w:t>UE-sided</w:t>
            </w:r>
          </w:p>
        </w:tc>
        <w:tc>
          <w:tcPr>
            <w:tcW w:w="528" w:type="pct"/>
            <w:vMerge w:val="restart"/>
          </w:tcPr>
          <w:p w14:paraId="2E082189" w14:textId="77777777" w:rsidR="00EE216F" w:rsidRDefault="00EE216F">
            <w:pPr>
              <w:rPr>
                <w:sz w:val="18"/>
                <w:szCs w:val="18"/>
              </w:rPr>
            </w:pPr>
          </w:p>
        </w:tc>
        <w:tc>
          <w:tcPr>
            <w:tcW w:w="556" w:type="pct"/>
            <w:vMerge w:val="restart"/>
          </w:tcPr>
          <w:p w14:paraId="08FB5373" w14:textId="77777777" w:rsidR="00EE216F" w:rsidRDefault="00243155">
            <w:pPr>
              <w:rPr>
                <w:sz w:val="18"/>
                <w:szCs w:val="18"/>
              </w:rPr>
            </w:pPr>
            <w:r>
              <w:rPr>
                <w:sz w:val="18"/>
                <w:szCs w:val="18"/>
              </w:rPr>
              <w:t>NW first</w:t>
            </w:r>
          </w:p>
        </w:tc>
        <w:tc>
          <w:tcPr>
            <w:tcW w:w="533" w:type="pct"/>
            <w:vMerge w:val="restart"/>
          </w:tcPr>
          <w:p w14:paraId="2CBD0B9D" w14:textId="77777777" w:rsidR="00EE216F" w:rsidRDefault="00243155">
            <w:pPr>
              <w:rPr>
                <w:sz w:val="18"/>
                <w:szCs w:val="18"/>
              </w:rPr>
            </w:pPr>
            <w:r>
              <w:rPr>
                <w:sz w:val="18"/>
                <w:szCs w:val="18"/>
              </w:rPr>
              <w:t xml:space="preserve"> UE first</w:t>
            </w:r>
          </w:p>
        </w:tc>
        <w:tc>
          <w:tcPr>
            <w:tcW w:w="528" w:type="pct"/>
            <w:vMerge/>
            <w:vAlign w:val="center"/>
          </w:tcPr>
          <w:p w14:paraId="6B735FA6" w14:textId="77777777" w:rsidR="00EE216F" w:rsidRDefault="00EE216F">
            <w:pPr>
              <w:rPr>
                <w:sz w:val="18"/>
                <w:szCs w:val="18"/>
              </w:rPr>
            </w:pPr>
          </w:p>
        </w:tc>
      </w:tr>
      <w:tr w:rsidR="00EE216F" w14:paraId="18E3AFCE" w14:textId="77777777">
        <w:trPr>
          <w:trHeight w:val="126"/>
          <w:jc w:val="center"/>
        </w:trPr>
        <w:tc>
          <w:tcPr>
            <w:tcW w:w="1224" w:type="pct"/>
            <w:vMerge/>
            <w:tcBorders>
              <w:tl2br w:val="single" w:sz="4" w:space="0" w:color="auto"/>
            </w:tcBorders>
          </w:tcPr>
          <w:p w14:paraId="7E7FF626" w14:textId="77777777" w:rsidR="00EE216F" w:rsidRDefault="00EE216F">
            <w:pPr>
              <w:rPr>
                <w:sz w:val="18"/>
                <w:szCs w:val="18"/>
              </w:rPr>
            </w:pPr>
          </w:p>
        </w:tc>
        <w:tc>
          <w:tcPr>
            <w:tcW w:w="519" w:type="pct"/>
          </w:tcPr>
          <w:p w14:paraId="0E130A3E" w14:textId="77777777" w:rsidR="00EE216F" w:rsidRDefault="00243155">
            <w:pPr>
              <w:jc w:val="center"/>
              <w:rPr>
                <w:sz w:val="18"/>
                <w:szCs w:val="18"/>
              </w:rPr>
            </w:pPr>
            <w:r>
              <w:rPr>
                <w:sz w:val="18"/>
                <w:szCs w:val="18"/>
                <w:highlight w:val="lightGray"/>
              </w:rPr>
              <w:t>Device Agnostic</w:t>
            </w:r>
          </w:p>
        </w:tc>
        <w:tc>
          <w:tcPr>
            <w:tcW w:w="556" w:type="pct"/>
          </w:tcPr>
          <w:p w14:paraId="0B7C9883" w14:textId="77777777" w:rsidR="00EE216F" w:rsidRDefault="00243155">
            <w:pPr>
              <w:jc w:val="center"/>
              <w:rPr>
                <w:sz w:val="18"/>
                <w:szCs w:val="18"/>
              </w:rPr>
            </w:pPr>
            <w:r>
              <w:rPr>
                <w:sz w:val="18"/>
                <w:szCs w:val="18"/>
                <w:highlight w:val="lightGray"/>
              </w:rPr>
              <w:t>Device Specific</w:t>
            </w:r>
          </w:p>
        </w:tc>
        <w:tc>
          <w:tcPr>
            <w:tcW w:w="556" w:type="pct"/>
            <w:vMerge/>
          </w:tcPr>
          <w:p w14:paraId="45F37E9B" w14:textId="77777777" w:rsidR="00EE216F" w:rsidRDefault="00EE216F">
            <w:pPr>
              <w:rPr>
                <w:sz w:val="18"/>
                <w:szCs w:val="18"/>
              </w:rPr>
            </w:pPr>
          </w:p>
        </w:tc>
        <w:tc>
          <w:tcPr>
            <w:tcW w:w="528" w:type="pct"/>
            <w:vMerge/>
          </w:tcPr>
          <w:p w14:paraId="294CCFCF" w14:textId="77777777" w:rsidR="00EE216F" w:rsidRDefault="00EE216F">
            <w:pPr>
              <w:rPr>
                <w:sz w:val="18"/>
                <w:szCs w:val="18"/>
              </w:rPr>
            </w:pPr>
          </w:p>
        </w:tc>
        <w:tc>
          <w:tcPr>
            <w:tcW w:w="556" w:type="pct"/>
            <w:vMerge/>
          </w:tcPr>
          <w:p w14:paraId="02CD0754" w14:textId="77777777" w:rsidR="00EE216F" w:rsidRDefault="00EE216F">
            <w:pPr>
              <w:rPr>
                <w:sz w:val="18"/>
                <w:szCs w:val="18"/>
              </w:rPr>
            </w:pPr>
          </w:p>
        </w:tc>
        <w:tc>
          <w:tcPr>
            <w:tcW w:w="533" w:type="pct"/>
            <w:vMerge/>
          </w:tcPr>
          <w:p w14:paraId="0E9ECDCD" w14:textId="77777777" w:rsidR="00EE216F" w:rsidRDefault="00EE216F">
            <w:pPr>
              <w:rPr>
                <w:sz w:val="18"/>
                <w:szCs w:val="18"/>
              </w:rPr>
            </w:pPr>
          </w:p>
        </w:tc>
        <w:tc>
          <w:tcPr>
            <w:tcW w:w="528" w:type="pct"/>
            <w:vMerge/>
            <w:vAlign w:val="center"/>
          </w:tcPr>
          <w:p w14:paraId="7D49F25C" w14:textId="77777777" w:rsidR="00EE216F" w:rsidRDefault="00EE216F">
            <w:pPr>
              <w:rPr>
                <w:sz w:val="18"/>
                <w:szCs w:val="18"/>
              </w:rPr>
            </w:pPr>
          </w:p>
        </w:tc>
      </w:tr>
      <w:tr w:rsidR="00EE216F" w14:paraId="51491722" w14:textId="77777777">
        <w:trPr>
          <w:jc w:val="center"/>
        </w:trPr>
        <w:tc>
          <w:tcPr>
            <w:tcW w:w="1224" w:type="pct"/>
          </w:tcPr>
          <w:p w14:paraId="71DC3964" w14:textId="77777777" w:rsidR="00EE216F" w:rsidRDefault="00243155">
            <w:pPr>
              <w:rPr>
                <w:sz w:val="18"/>
                <w:szCs w:val="18"/>
              </w:rPr>
            </w:pPr>
            <w:r>
              <w:rPr>
                <w:sz w:val="18"/>
                <w:szCs w:val="18"/>
              </w:rPr>
              <w:t>Whether model can be kept proprietary</w:t>
            </w:r>
          </w:p>
        </w:tc>
        <w:tc>
          <w:tcPr>
            <w:tcW w:w="519" w:type="pct"/>
            <w:vAlign w:val="center"/>
          </w:tcPr>
          <w:p w14:paraId="28929D14" w14:textId="77777777" w:rsidR="00EE216F" w:rsidRDefault="00243155">
            <w:pPr>
              <w:rPr>
                <w:sz w:val="18"/>
                <w:szCs w:val="18"/>
              </w:rPr>
            </w:pPr>
            <w:r>
              <w:rPr>
                <w:kern w:val="24"/>
                <w:sz w:val="18"/>
                <w:szCs w:val="18"/>
              </w:rPr>
              <w:t>No</w:t>
            </w:r>
          </w:p>
        </w:tc>
        <w:tc>
          <w:tcPr>
            <w:tcW w:w="556" w:type="pct"/>
            <w:vAlign w:val="center"/>
          </w:tcPr>
          <w:p w14:paraId="1BA0C389" w14:textId="77777777" w:rsidR="00EE216F" w:rsidRDefault="00243155">
            <w:pPr>
              <w:rPr>
                <w:kern w:val="24"/>
                <w:sz w:val="18"/>
                <w:szCs w:val="18"/>
              </w:rPr>
            </w:pPr>
            <w:r>
              <w:rPr>
                <w:kern w:val="24"/>
                <w:sz w:val="18"/>
                <w:szCs w:val="18"/>
              </w:rPr>
              <w:t>No</w:t>
            </w:r>
          </w:p>
        </w:tc>
        <w:tc>
          <w:tcPr>
            <w:tcW w:w="556" w:type="pct"/>
            <w:vAlign w:val="center"/>
          </w:tcPr>
          <w:p w14:paraId="017A2C40" w14:textId="77777777" w:rsidR="00EE216F" w:rsidRDefault="00243155">
            <w:pPr>
              <w:rPr>
                <w:sz w:val="18"/>
                <w:szCs w:val="18"/>
              </w:rPr>
            </w:pPr>
            <w:r>
              <w:rPr>
                <w:kern w:val="24"/>
                <w:sz w:val="18"/>
                <w:szCs w:val="18"/>
              </w:rPr>
              <w:t>No</w:t>
            </w:r>
          </w:p>
        </w:tc>
        <w:tc>
          <w:tcPr>
            <w:tcW w:w="528" w:type="pct"/>
            <w:vAlign w:val="center"/>
          </w:tcPr>
          <w:p w14:paraId="47003FAF" w14:textId="77777777" w:rsidR="00EE216F" w:rsidRDefault="00243155">
            <w:pPr>
              <w:rPr>
                <w:sz w:val="18"/>
                <w:szCs w:val="18"/>
              </w:rPr>
            </w:pPr>
            <w:r>
              <w:rPr>
                <w:kern w:val="24"/>
                <w:sz w:val="18"/>
                <w:szCs w:val="18"/>
              </w:rPr>
              <w:t>Yes</w:t>
            </w:r>
          </w:p>
        </w:tc>
        <w:tc>
          <w:tcPr>
            <w:tcW w:w="556" w:type="pct"/>
            <w:vAlign w:val="center"/>
          </w:tcPr>
          <w:p w14:paraId="6F97EB66" w14:textId="77777777" w:rsidR="00EE216F" w:rsidRDefault="00243155">
            <w:pPr>
              <w:rPr>
                <w:sz w:val="18"/>
                <w:szCs w:val="18"/>
              </w:rPr>
            </w:pPr>
            <w:r>
              <w:rPr>
                <w:kern w:val="24"/>
                <w:sz w:val="18"/>
                <w:szCs w:val="18"/>
              </w:rPr>
              <w:t xml:space="preserve">Yes (Note 3)  </w:t>
            </w:r>
          </w:p>
        </w:tc>
        <w:tc>
          <w:tcPr>
            <w:tcW w:w="533" w:type="pct"/>
            <w:vAlign w:val="center"/>
          </w:tcPr>
          <w:p w14:paraId="322E90A8" w14:textId="77777777" w:rsidR="00EE216F" w:rsidRDefault="00243155">
            <w:pPr>
              <w:rPr>
                <w:sz w:val="18"/>
                <w:szCs w:val="18"/>
              </w:rPr>
            </w:pPr>
            <w:r>
              <w:rPr>
                <w:kern w:val="24"/>
                <w:sz w:val="18"/>
                <w:szCs w:val="18"/>
              </w:rPr>
              <w:t>Yes (Note 3)</w:t>
            </w:r>
          </w:p>
        </w:tc>
        <w:tc>
          <w:tcPr>
            <w:tcW w:w="528" w:type="pct"/>
            <w:vAlign w:val="center"/>
          </w:tcPr>
          <w:p w14:paraId="3F704663" w14:textId="77777777" w:rsidR="00EE216F" w:rsidRDefault="00243155">
            <w:pPr>
              <w:rPr>
                <w:kern w:val="24"/>
                <w:sz w:val="18"/>
                <w:szCs w:val="18"/>
              </w:rPr>
            </w:pPr>
            <w:r>
              <w:rPr>
                <w:kern w:val="24"/>
                <w:sz w:val="18"/>
                <w:szCs w:val="18"/>
              </w:rPr>
              <w:t>Yes</w:t>
            </w:r>
          </w:p>
        </w:tc>
      </w:tr>
      <w:tr w:rsidR="00EE216F" w14:paraId="51741BF3" w14:textId="77777777">
        <w:trPr>
          <w:jc w:val="center"/>
        </w:trPr>
        <w:tc>
          <w:tcPr>
            <w:tcW w:w="1224" w:type="pct"/>
          </w:tcPr>
          <w:p w14:paraId="7C096504" w14:textId="77777777" w:rsidR="00EE216F" w:rsidRDefault="00243155">
            <w:pPr>
              <w:rPr>
                <w:sz w:val="18"/>
                <w:szCs w:val="18"/>
              </w:rPr>
            </w:pPr>
            <w:r>
              <w:rPr>
                <w:sz w:val="18"/>
                <w:szCs w:val="18"/>
              </w:rPr>
              <w:t>Whether require privacy-sensitive dataset sharing</w:t>
            </w:r>
          </w:p>
        </w:tc>
        <w:tc>
          <w:tcPr>
            <w:tcW w:w="519" w:type="pct"/>
            <w:vAlign w:val="center"/>
          </w:tcPr>
          <w:p w14:paraId="0F75395A" w14:textId="77777777" w:rsidR="00EE216F" w:rsidRDefault="00243155">
            <w:pPr>
              <w:rPr>
                <w:sz w:val="18"/>
                <w:szCs w:val="18"/>
              </w:rPr>
            </w:pPr>
            <w:r>
              <w:rPr>
                <w:kern w:val="24"/>
                <w:sz w:val="18"/>
                <w:szCs w:val="18"/>
              </w:rPr>
              <w:t>No (Note 1)</w:t>
            </w:r>
          </w:p>
        </w:tc>
        <w:tc>
          <w:tcPr>
            <w:tcW w:w="556" w:type="pct"/>
            <w:vAlign w:val="center"/>
          </w:tcPr>
          <w:p w14:paraId="1F25DE94" w14:textId="77777777" w:rsidR="00EE216F" w:rsidRDefault="00243155">
            <w:pPr>
              <w:rPr>
                <w:kern w:val="24"/>
                <w:sz w:val="18"/>
                <w:szCs w:val="18"/>
              </w:rPr>
            </w:pPr>
            <w:r>
              <w:rPr>
                <w:kern w:val="24"/>
                <w:sz w:val="18"/>
                <w:szCs w:val="18"/>
              </w:rPr>
              <w:t>No</w:t>
            </w:r>
          </w:p>
        </w:tc>
        <w:tc>
          <w:tcPr>
            <w:tcW w:w="556" w:type="pct"/>
            <w:vAlign w:val="center"/>
          </w:tcPr>
          <w:p w14:paraId="0AD8A60A" w14:textId="77777777" w:rsidR="00EE216F" w:rsidRDefault="00243155">
            <w:pPr>
              <w:rPr>
                <w:sz w:val="18"/>
                <w:szCs w:val="18"/>
              </w:rPr>
            </w:pPr>
            <w:r>
              <w:rPr>
                <w:kern w:val="24"/>
                <w:sz w:val="18"/>
                <w:szCs w:val="18"/>
              </w:rPr>
              <w:t>No</w:t>
            </w:r>
          </w:p>
        </w:tc>
        <w:tc>
          <w:tcPr>
            <w:tcW w:w="528" w:type="pct"/>
            <w:vAlign w:val="center"/>
          </w:tcPr>
          <w:p w14:paraId="3466920B" w14:textId="77777777" w:rsidR="00EE216F" w:rsidRDefault="00243155">
            <w:pPr>
              <w:rPr>
                <w:sz w:val="18"/>
                <w:szCs w:val="18"/>
              </w:rPr>
            </w:pPr>
            <w:r>
              <w:rPr>
                <w:kern w:val="24"/>
                <w:sz w:val="18"/>
                <w:szCs w:val="18"/>
              </w:rPr>
              <w:t>No (Note 1)</w:t>
            </w:r>
          </w:p>
        </w:tc>
        <w:tc>
          <w:tcPr>
            <w:tcW w:w="556" w:type="pct"/>
            <w:vAlign w:val="center"/>
          </w:tcPr>
          <w:p w14:paraId="5DFD839D" w14:textId="77777777" w:rsidR="00EE216F" w:rsidRDefault="00243155">
            <w:pPr>
              <w:rPr>
                <w:sz w:val="18"/>
                <w:szCs w:val="18"/>
              </w:rPr>
            </w:pPr>
            <w:r>
              <w:rPr>
                <w:kern w:val="24"/>
                <w:sz w:val="18"/>
                <w:szCs w:val="18"/>
              </w:rPr>
              <w:t>No (Note 1)</w:t>
            </w:r>
          </w:p>
        </w:tc>
        <w:tc>
          <w:tcPr>
            <w:tcW w:w="533" w:type="pct"/>
            <w:vAlign w:val="center"/>
          </w:tcPr>
          <w:p w14:paraId="61AF1325" w14:textId="77777777" w:rsidR="00EE216F" w:rsidRDefault="00243155">
            <w:pPr>
              <w:rPr>
                <w:sz w:val="18"/>
                <w:szCs w:val="18"/>
              </w:rPr>
            </w:pPr>
            <w:r>
              <w:rPr>
                <w:kern w:val="24"/>
                <w:sz w:val="18"/>
                <w:szCs w:val="18"/>
              </w:rPr>
              <w:t>No (Note 1)</w:t>
            </w:r>
          </w:p>
        </w:tc>
        <w:tc>
          <w:tcPr>
            <w:tcW w:w="528" w:type="pct"/>
            <w:vAlign w:val="center"/>
          </w:tcPr>
          <w:p w14:paraId="147E6EFA" w14:textId="77777777" w:rsidR="00EE216F" w:rsidRDefault="00243155">
            <w:pPr>
              <w:rPr>
                <w:kern w:val="24"/>
                <w:sz w:val="18"/>
                <w:szCs w:val="18"/>
              </w:rPr>
            </w:pPr>
            <w:r>
              <w:rPr>
                <w:kern w:val="24"/>
                <w:sz w:val="18"/>
                <w:szCs w:val="18"/>
              </w:rPr>
              <w:t>No</w:t>
            </w:r>
          </w:p>
        </w:tc>
      </w:tr>
      <w:tr w:rsidR="00EE216F" w14:paraId="58C09A77" w14:textId="77777777">
        <w:trPr>
          <w:jc w:val="center"/>
        </w:trPr>
        <w:tc>
          <w:tcPr>
            <w:tcW w:w="1224" w:type="pct"/>
          </w:tcPr>
          <w:p w14:paraId="6E611CC8" w14:textId="77777777" w:rsidR="00EE216F" w:rsidRDefault="00243155">
            <w:pPr>
              <w:rPr>
                <w:sz w:val="18"/>
                <w:szCs w:val="18"/>
              </w:rPr>
            </w:pPr>
            <w:r>
              <w:rPr>
                <w:sz w:val="18"/>
                <w:szCs w:val="18"/>
              </w:rPr>
              <w:t>Flexibility to support cell/site/scenario/configuration specific model</w:t>
            </w:r>
          </w:p>
        </w:tc>
        <w:tc>
          <w:tcPr>
            <w:tcW w:w="519" w:type="pct"/>
            <w:vAlign w:val="center"/>
          </w:tcPr>
          <w:p w14:paraId="1E9A06E4" w14:textId="77777777" w:rsidR="00EE216F" w:rsidRDefault="00243155">
            <w:pPr>
              <w:rPr>
                <w:sz w:val="18"/>
                <w:szCs w:val="18"/>
              </w:rPr>
            </w:pPr>
            <w:r>
              <w:rPr>
                <w:kern w:val="24"/>
                <w:sz w:val="18"/>
                <w:szCs w:val="18"/>
              </w:rPr>
              <w:t>Yes</w:t>
            </w:r>
          </w:p>
        </w:tc>
        <w:tc>
          <w:tcPr>
            <w:tcW w:w="556" w:type="pct"/>
            <w:vAlign w:val="center"/>
          </w:tcPr>
          <w:p w14:paraId="16071167" w14:textId="77777777" w:rsidR="00EE216F" w:rsidRDefault="00243155">
            <w:pPr>
              <w:rPr>
                <w:kern w:val="24"/>
                <w:sz w:val="18"/>
                <w:szCs w:val="18"/>
              </w:rPr>
            </w:pPr>
            <w:r>
              <w:rPr>
                <w:kern w:val="24"/>
                <w:sz w:val="18"/>
                <w:szCs w:val="18"/>
              </w:rPr>
              <w:t>Yes</w:t>
            </w:r>
          </w:p>
        </w:tc>
        <w:tc>
          <w:tcPr>
            <w:tcW w:w="556" w:type="pct"/>
            <w:vAlign w:val="center"/>
          </w:tcPr>
          <w:p w14:paraId="28335537" w14:textId="77777777" w:rsidR="00EE216F" w:rsidRDefault="00243155">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5458ECAE" w14:textId="77777777" w:rsidR="00EE216F" w:rsidRDefault="00EE216F">
            <w:pPr>
              <w:rPr>
                <w:sz w:val="18"/>
                <w:szCs w:val="18"/>
              </w:rPr>
            </w:pPr>
          </w:p>
        </w:tc>
        <w:tc>
          <w:tcPr>
            <w:tcW w:w="528" w:type="pct"/>
            <w:vAlign w:val="center"/>
          </w:tcPr>
          <w:p w14:paraId="727CB6E9" w14:textId="77777777" w:rsidR="00EE216F" w:rsidRDefault="00243155">
            <w:pPr>
              <w:rPr>
                <w:sz w:val="18"/>
                <w:szCs w:val="18"/>
              </w:rPr>
            </w:pPr>
            <w:r>
              <w:rPr>
                <w:kern w:val="24"/>
                <w:sz w:val="18"/>
                <w:szCs w:val="18"/>
              </w:rPr>
              <w:t>Difficult</w:t>
            </w:r>
          </w:p>
        </w:tc>
        <w:tc>
          <w:tcPr>
            <w:tcW w:w="556" w:type="pct"/>
            <w:vAlign w:val="center"/>
          </w:tcPr>
          <w:p w14:paraId="3581F178" w14:textId="77777777" w:rsidR="00EE216F" w:rsidRDefault="00243155">
            <w:pPr>
              <w:rPr>
                <w:kern w:val="24"/>
                <w:sz w:val="18"/>
                <w:szCs w:val="18"/>
              </w:rPr>
            </w:pPr>
            <w:r>
              <w:rPr>
                <w:kern w:val="24"/>
                <w:sz w:val="18"/>
                <w:szCs w:val="18"/>
              </w:rPr>
              <w:t>Semi-flexible.</w:t>
            </w:r>
          </w:p>
        </w:tc>
        <w:tc>
          <w:tcPr>
            <w:tcW w:w="533" w:type="pct"/>
            <w:vAlign w:val="center"/>
          </w:tcPr>
          <w:p w14:paraId="551966ED" w14:textId="77777777" w:rsidR="00EE216F" w:rsidRDefault="00243155">
            <w:pPr>
              <w:rPr>
                <w:sz w:val="18"/>
                <w:szCs w:val="18"/>
              </w:rPr>
            </w:pPr>
            <w:r>
              <w:rPr>
                <w:kern w:val="24"/>
                <w:sz w:val="18"/>
                <w:szCs w:val="18"/>
              </w:rPr>
              <w:t>Semi-flexible. With assisted information signaling</w:t>
            </w:r>
          </w:p>
        </w:tc>
        <w:tc>
          <w:tcPr>
            <w:tcW w:w="528" w:type="pct"/>
            <w:vAlign w:val="center"/>
          </w:tcPr>
          <w:p w14:paraId="4A8E863C" w14:textId="77777777" w:rsidR="00EE216F" w:rsidRDefault="00243155">
            <w:pPr>
              <w:rPr>
                <w:kern w:val="24"/>
                <w:sz w:val="18"/>
                <w:szCs w:val="18"/>
                <w:highlight w:val="lightGray"/>
              </w:rPr>
            </w:pPr>
            <w:r>
              <w:rPr>
                <w:kern w:val="24"/>
                <w:sz w:val="18"/>
                <w:szCs w:val="18"/>
                <w:highlight w:val="lightGray"/>
              </w:rPr>
              <w:t>Semi-flexible.</w:t>
            </w:r>
          </w:p>
        </w:tc>
      </w:tr>
      <w:tr w:rsidR="00EE216F" w14:paraId="027E2997" w14:textId="77777777">
        <w:trPr>
          <w:jc w:val="center"/>
        </w:trPr>
        <w:tc>
          <w:tcPr>
            <w:tcW w:w="1224" w:type="pct"/>
          </w:tcPr>
          <w:p w14:paraId="6FF2ABEE" w14:textId="77777777" w:rsidR="00EE216F" w:rsidRDefault="00243155">
            <w:pPr>
              <w:rPr>
                <w:sz w:val="18"/>
                <w:szCs w:val="18"/>
              </w:rPr>
            </w:pPr>
            <w:r>
              <w:rPr>
                <w:sz w:val="18"/>
                <w:szCs w:val="18"/>
              </w:rPr>
              <w:t>Whether gNB/device specific optimization is allowed</w:t>
            </w:r>
          </w:p>
        </w:tc>
        <w:tc>
          <w:tcPr>
            <w:tcW w:w="519" w:type="pct"/>
            <w:vAlign w:val="center"/>
          </w:tcPr>
          <w:p w14:paraId="4BBACE75" w14:textId="77777777" w:rsidR="00EE216F" w:rsidRDefault="00243155">
            <w:pPr>
              <w:rPr>
                <w:sz w:val="18"/>
                <w:szCs w:val="18"/>
                <w:highlight w:val="lightGray"/>
              </w:rPr>
            </w:pPr>
            <w:r>
              <w:rPr>
                <w:kern w:val="24"/>
                <w:sz w:val="18"/>
                <w:szCs w:val="18"/>
                <w:highlight w:val="lightGray"/>
              </w:rPr>
              <w:t>Yes (gNB specific), No (device specific)</w:t>
            </w:r>
          </w:p>
        </w:tc>
        <w:tc>
          <w:tcPr>
            <w:tcW w:w="556" w:type="pct"/>
            <w:vAlign w:val="center"/>
          </w:tcPr>
          <w:p w14:paraId="588F483A" w14:textId="77777777" w:rsidR="00EE216F" w:rsidRDefault="00243155">
            <w:pPr>
              <w:rPr>
                <w:kern w:val="24"/>
                <w:sz w:val="18"/>
                <w:szCs w:val="18"/>
                <w:highlight w:val="lightGray"/>
              </w:rPr>
            </w:pPr>
            <w:r>
              <w:rPr>
                <w:kern w:val="24"/>
                <w:sz w:val="18"/>
                <w:szCs w:val="18"/>
                <w:highlight w:val="lightGray"/>
              </w:rPr>
              <w:t>Yes</w:t>
            </w:r>
          </w:p>
        </w:tc>
        <w:tc>
          <w:tcPr>
            <w:tcW w:w="556" w:type="pct"/>
            <w:vAlign w:val="center"/>
          </w:tcPr>
          <w:p w14:paraId="0BD2BE3A" w14:textId="77777777" w:rsidR="00EE216F" w:rsidRDefault="00243155">
            <w:pPr>
              <w:rPr>
                <w:sz w:val="18"/>
                <w:szCs w:val="18"/>
              </w:rPr>
            </w:pPr>
            <w:r>
              <w:rPr>
                <w:kern w:val="24"/>
                <w:sz w:val="18"/>
                <w:szCs w:val="18"/>
              </w:rPr>
              <w:t>Restricted</w:t>
            </w:r>
          </w:p>
        </w:tc>
        <w:tc>
          <w:tcPr>
            <w:tcW w:w="528" w:type="pct"/>
            <w:vAlign w:val="center"/>
          </w:tcPr>
          <w:p w14:paraId="2ED872CA" w14:textId="77777777" w:rsidR="00EE216F" w:rsidRDefault="00243155">
            <w:pPr>
              <w:rPr>
                <w:sz w:val="18"/>
                <w:szCs w:val="18"/>
              </w:rPr>
            </w:pPr>
            <w:r>
              <w:rPr>
                <w:kern w:val="24"/>
                <w:sz w:val="18"/>
                <w:szCs w:val="18"/>
              </w:rPr>
              <w:t>Yes</w:t>
            </w:r>
          </w:p>
        </w:tc>
        <w:tc>
          <w:tcPr>
            <w:tcW w:w="556" w:type="pct"/>
            <w:vAlign w:val="center"/>
          </w:tcPr>
          <w:p w14:paraId="40B8804E" w14:textId="77777777" w:rsidR="00EE216F" w:rsidRDefault="00243155">
            <w:pPr>
              <w:rPr>
                <w:sz w:val="18"/>
                <w:szCs w:val="18"/>
              </w:rPr>
            </w:pPr>
            <w:r>
              <w:rPr>
                <w:kern w:val="24"/>
                <w:sz w:val="18"/>
                <w:szCs w:val="18"/>
              </w:rPr>
              <w:t>Yes</w:t>
            </w:r>
          </w:p>
        </w:tc>
        <w:tc>
          <w:tcPr>
            <w:tcW w:w="533" w:type="pct"/>
            <w:vAlign w:val="center"/>
          </w:tcPr>
          <w:p w14:paraId="011F10C6" w14:textId="77777777" w:rsidR="00EE216F" w:rsidRDefault="00243155">
            <w:pPr>
              <w:rPr>
                <w:sz w:val="18"/>
                <w:szCs w:val="18"/>
              </w:rPr>
            </w:pPr>
            <w:r>
              <w:rPr>
                <w:kern w:val="24"/>
                <w:sz w:val="18"/>
                <w:szCs w:val="18"/>
              </w:rPr>
              <w:t>Yes</w:t>
            </w:r>
          </w:p>
        </w:tc>
        <w:tc>
          <w:tcPr>
            <w:tcW w:w="528" w:type="pct"/>
            <w:vAlign w:val="center"/>
          </w:tcPr>
          <w:p w14:paraId="1FD326A4" w14:textId="77777777" w:rsidR="00EE216F" w:rsidRDefault="00243155">
            <w:pPr>
              <w:rPr>
                <w:kern w:val="24"/>
                <w:sz w:val="18"/>
                <w:szCs w:val="18"/>
              </w:rPr>
            </w:pPr>
            <w:r>
              <w:rPr>
                <w:kern w:val="24"/>
                <w:sz w:val="18"/>
                <w:szCs w:val="18"/>
              </w:rPr>
              <w:t>Yes</w:t>
            </w:r>
          </w:p>
        </w:tc>
      </w:tr>
      <w:tr w:rsidR="00EE216F" w14:paraId="36FB3A78" w14:textId="77777777">
        <w:trPr>
          <w:jc w:val="center"/>
        </w:trPr>
        <w:tc>
          <w:tcPr>
            <w:tcW w:w="1224" w:type="pct"/>
          </w:tcPr>
          <w:p w14:paraId="3D0E33D3" w14:textId="77777777" w:rsidR="00EE216F" w:rsidRDefault="00243155">
            <w:pPr>
              <w:rPr>
                <w:sz w:val="18"/>
                <w:szCs w:val="18"/>
              </w:rPr>
            </w:pPr>
            <w:r>
              <w:rPr>
                <w:sz w:val="18"/>
                <w:szCs w:val="18"/>
                <w:highlight w:val="lightGray"/>
              </w:rPr>
              <w:t>Model update flexibility after deployment</w:t>
            </w:r>
          </w:p>
        </w:tc>
        <w:tc>
          <w:tcPr>
            <w:tcW w:w="519" w:type="pct"/>
            <w:vAlign w:val="center"/>
          </w:tcPr>
          <w:p w14:paraId="64E6FD0E" w14:textId="77777777" w:rsidR="00EE216F" w:rsidRDefault="00243155">
            <w:pPr>
              <w:rPr>
                <w:kern w:val="24"/>
                <w:sz w:val="18"/>
                <w:szCs w:val="18"/>
                <w:highlight w:val="lightGray"/>
              </w:rPr>
            </w:pPr>
            <w:r>
              <w:rPr>
                <w:kern w:val="24"/>
                <w:sz w:val="18"/>
                <w:szCs w:val="18"/>
                <w:highlight w:val="lightGray"/>
              </w:rPr>
              <w:t>Flexible</w:t>
            </w:r>
          </w:p>
          <w:p w14:paraId="0C87019E" w14:textId="77777777" w:rsidR="00EE216F" w:rsidRDefault="00243155">
            <w:pPr>
              <w:rPr>
                <w:sz w:val="18"/>
                <w:szCs w:val="18"/>
                <w:highlight w:val="lightGray"/>
              </w:rPr>
            </w:pPr>
            <w:r>
              <w:rPr>
                <w:kern w:val="24"/>
                <w:sz w:val="18"/>
                <w:szCs w:val="18"/>
                <w:highlight w:val="lightGray"/>
              </w:rPr>
              <w:t>(Should meet our Proposal 1 criteria)</w:t>
            </w:r>
          </w:p>
        </w:tc>
        <w:tc>
          <w:tcPr>
            <w:tcW w:w="556" w:type="pct"/>
            <w:vAlign w:val="center"/>
          </w:tcPr>
          <w:p w14:paraId="3255C3B8" w14:textId="77777777" w:rsidR="00EE216F" w:rsidRDefault="00243155">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1F4241F6" w14:textId="77777777" w:rsidR="00EE216F" w:rsidRDefault="00243155">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4BE94538" w14:textId="77777777" w:rsidR="00EE216F" w:rsidRDefault="00243155">
            <w:pPr>
              <w:rPr>
                <w:kern w:val="24"/>
                <w:sz w:val="18"/>
                <w:szCs w:val="18"/>
              </w:rPr>
            </w:pPr>
            <w:r>
              <w:rPr>
                <w:kern w:val="24"/>
                <w:sz w:val="18"/>
                <w:szCs w:val="18"/>
              </w:rPr>
              <w:t>Not flexible</w:t>
            </w:r>
          </w:p>
          <w:p w14:paraId="4F1160CA" w14:textId="77777777" w:rsidR="00EE216F" w:rsidRDefault="00243155">
            <w:pPr>
              <w:rPr>
                <w:sz w:val="18"/>
                <w:szCs w:val="18"/>
              </w:rPr>
            </w:pPr>
            <w:r>
              <w:rPr>
                <w:kern w:val="24"/>
                <w:sz w:val="18"/>
                <w:szCs w:val="18"/>
              </w:rPr>
              <w:t>(note 4)</w:t>
            </w:r>
          </w:p>
        </w:tc>
        <w:tc>
          <w:tcPr>
            <w:tcW w:w="556" w:type="pct"/>
            <w:vAlign w:val="center"/>
          </w:tcPr>
          <w:p w14:paraId="68BB115A" w14:textId="77777777" w:rsidR="00EE216F" w:rsidRDefault="00243155">
            <w:pPr>
              <w:rPr>
                <w:kern w:val="24"/>
                <w:sz w:val="18"/>
                <w:szCs w:val="18"/>
              </w:rPr>
            </w:pPr>
            <w:r>
              <w:rPr>
                <w:kern w:val="24"/>
                <w:sz w:val="18"/>
                <w:szCs w:val="18"/>
              </w:rPr>
              <w:t>Semi-flexible</w:t>
            </w:r>
          </w:p>
          <w:p w14:paraId="6B95A014" w14:textId="77777777" w:rsidR="00EE216F" w:rsidRDefault="00EE216F">
            <w:pPr>
              <w:rPr>
                <w:sz w:val="18"/>
                <w:szCs w:val="18"/>
              </w:rPr>
            </w:pPr>
          </w:p>
        </w:tc>
        <w:tc>
          <w:tcPr>
            <w:tcW w:w="533" w:type="pct"/>
            <w:vAlign w:val="center"/>
          </w:tcPr>
          <w:p w14:paraId="662B1F2B"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F5790DC" w14:textId="77777777" w:rsidR="00EE216F" w:rsidRDefault="00243155">
            <w:pPr>
              <w:rPr>
                <w:sz w:val="18"/>
                <w:szCs w:val="18"/>
              </w:rPr>
            </w:pPr>
            <w:r>
              <w:rPr>
                <w:kern w:val="24"/>
                <w:sz w:val="18"/>
                <w:szCs w:val="18"/>
              </w:rPr>
              <w:t>(note 4)</w:t>
            </w:r>
          </w:p>
        </w:tc>
        <w:tc>
          <w:tcPr>
            <w:tcW w:w="528" w:type="pct"/>
            <w:vAlign w:val="center"/>
          </w:tcPr>
          <w:p w14:paraId="7D5D1266" w14:textId="77777777" w:rsidR="00EE216F" w:rsidRDefault="00243155">
            <w:pPr>
              <w:rPr>
                <w:kern w:val="24"/>
                <w:sz w:val="18"/>
                <w:szCs w:val="18"/>
              </w:rPr>
            </w:pPr>
            <w:r>
              <w:rPr>
                <w:kern w:val="24"/>
                <w:sz w:val="18"/>
                <w:szCs w:val="18"/>
                <w:highlight w:val="lightGray"/>
              </w:rPr>
              <w:t>Semi-flexible</w:t>
            </w:r>
          </w:p>
          <w:p w14:paraId="7697C205" w14:textId="77777777" w:rsidR="00EE216F" w:rsidRDefault="00EE216F">
            <w:pPr>
              <w:rPr>
                <w:kern w:val="24"/>
                <w:sz w:val="18"/>
                <w:szCs w:val="18"/>
                <w:highlight w:val="yellow"/>
              </w:rPr>
            </w:pPr>
          </w:p>
        </w:tc>
      </w:tr>
      <w:tr w:rsidR="00EE216F" w14:paraId="5779B99D" w14:textId="77777777">
        <w:trPr>
          <w:jc w:val="center"/>
        </w:trPr>
        <w:tc>
          <w:tcPr>
            <w:tcW w:w="1224" w:type="pct"/>
          </w:tcPr>
          <w:p w14:paraId="5EFEE2C9"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734F2703" w14:textId="77777777" w:rsidR="00EE216F" w:rsidRDefault="00243155">
            <w:pPr>
              <w:rPr>
                <w:kern w:val="24"/>
                <w:sz w:val="18"/>
                <w:szCs w:val="18"/>
              </w:rPr>
            </w:pPr>
            <w:r>
              <w:rPr>
                <w:kern w:val="24"/>
                <w:sz w:val="18"/>
                <w:szCs w:val="18"/>
              </w:rPr>
              <w:t>Limited</w:t>
            </w:r>
          </w:p>
          <w:p w14:paraId="3E9890CE" w14:textId="77777777" w:rsidR="00EE216F" w:rsidRDefault="00243155">
            <w:pPr>
              <w:rPr>
                <w:sz w:val="18"/>
                <w:szCs w:val="18"/>
              </w:rPr>
            </w:pPr>
            <w:r>
              <w:rPr>
                <w:kern w:val="24"/>
                <w:sz w:val="18"/>
                <w:szCs w:val="18"/>
              </w:rPr>
              <w:t xml:space="preserve">(Note 2)  </w:t>
            </w:r>
          </w:p>
        </w:tc>
        <w:tc>
          <w:tcPr>
            <w:tcW w:w="556" w:type="pct"/>
            <w:vAlign w:val="center"/>
          </w:tcPr>
          <w:p w14:paraId="7DF80C45" w14:textId="77777777" w:rsidR="00EE216F" w:rsidRDefault="00243155">
            <w:pPr>
              <w:rPr>
                <w:kern w:val="24"/>
                <w:sz w:val="18"/>
                <w:szCs w:val="18"/>
              </w:rPr>
            </w:pPr>
            <w:r>
              <w:rPr>
                <w:kern w:val="24"/>
                <w:sz w:val="18"/>
                <w:szCs w:val="18"/>
              </w:rPr>
              <w:t>Limited</w:t>
            </w:r>
          </w:p>
        </w:tc>
        <w:tc>
          <w:tcPr>
            <w:tcW w:w="556" w:type="pct"/>
            <w:vAlign w:val="center"/>
          </w:tcPr>
          <w:p w14:paraId="2FFBA050" w14:textId="77777777" w:rsidR="00EE216F" w:rsidRDefault="00243155">
            <w:pPr>
              <w:rPr>
                <w:kern w:val="24"/>
                <w:sz w:val="18"/>
                <w:szCs w:val="18"/>
              </w:rPr>
            </w:pPr>
            <w:r>
              <w:rPr>
                <w:kern w:val="24"/>
                <w:sz w:val="18"/>
                <w:szCs w:val="18"/>
              </w:rPr>
              <w:t xml:space="preserve">Limited </w:t>
            </w:r>
          </w:p>
          <w:p w14:paraId="6341F09B" w14:textId="77777777" w:rsidR="00EE216F" w:rsidRDefault="00243155">
            <w:pPr>
              <w:rPr>
                <w:sz w:val="18"/>
                <w:szCs w:val="18"/>
              </w:rPr>
            </w:pPr>
            <w:r>
              <w:rPr>
                <w:kern w:val="24"/>
                <w:sz w:val="18"/>
                <w:szCs w:val="18"/>
              </w:rPr>
              <w:t>(Note 2)</w:t>
            </w:r>
          </w:p>
        </w:tc>
        <w:tc>
          <w:tcPr>
            <w:tcW w:w="528" w:type="pct"/>
            <w:vAlign w:val="center"/>
          </w:tcPr>
          <w:p w14:paraId="73B85873" w14:textId="77777777" w:rsidR="00EE216F" w:rsidRDefault="00243155">
            <w:pPr>
              <w:rPr>
                <w:sz w:val="18"/>
                <w:szCs w:val="18"/>
              </w:rPr>
            </w:pPr>
            <w:r>
              <w:rPr>
                <w:kern w:val="24"/>
                <w:sz w:val="18"/>
                <w:szCs w:val="18"/>
              </w:rPr>
              <w:t>Infeasible</w:t>
            </w:r>
          </w:p>
        </w:tc>
        <w:tc>
          <w:tcPr>
            <w:tcW w:w="556" w:type="pct"/>
            <w:vAlign w:val="center"/>
          </w:tcPr>
          <w:p w14:paraId="0226346F" w14:textId="77777777" w:rsidR="00EE216F" w:rsidRDefault="00243155">
            <w:pPr>
              <w:rPr>
                <w:sz w:val="18"/>
                <w:szCs w:val="18"/>
              </w:rPr>
            </w:pPr>
            <w:r>
              <w:rPr>
                <w:kern w:val="24"/>
                <w:sz w:val="18"/>
                <w:szCs w:val="18"/>
              </w:rPr>
              <w:t>Feasible</w:t>
            </w:r>
          </w:p>
        </w:tc>
        <w:tc>
          <w:tcPr>
            <w:tcW w:w="533" w:type="pct"/>
            <w:vAlign w:val="center"/>
          </w:tcPr>
          <w:p w14:paraId="0EB63528" w14:textId="77777777" w:rsidR="00EE216F" w:rsidRDefault="00243155">
            <w:pPr>
              <w:rPr>
                <w:sz w:val="18"/>
                <w:szCs w:val="18"/>
              </w:rPr>
            </w:pPr>
            <w:r>
              <w:rPr>
                <w:kern w:val="24"/>
                <w:sz w:val="18"/>
                <w:szCs w:val="18"/>
              </w:rPr>
              <w:t>Feasible</w:t>
            </w:r>
          </w:p>
        </w:tc>
        <w:tc>
          <w:tcPr>
            <w:tcW w:w="528" w:type="pct"/>
            <w:vAlign w:val="center"/>
          </w:tcPr>
          <w:p w14:paraId="7F220729" w14:textId="77777777" w:rsidR="00EE216F" w:rsidRDefault="00243155">
            <w:pPr>
              <w:rPr>
                <w:kern w:val="24"/>
                <w:sz w:val="18"/>
                <w:szCs w:val="18"/>
              </w:rPr>
            </w:pPr>
            <w:r>
              <w:rPr>
                <w:kern w:val="24"/>
                <w:sz w:val="18"/>
                <w:szCs w:val="18"/>
                <w:highlight w:val="lightGray"/>
              </w:rPr>
              <w:t>Infeasible</w:t>
            </w:r>
          </w:p>
        </w:tc>
      </w:tr>
      <w:tr w:rsidR="00EE216F" w14:paraId="19DFFF71" w14:textId="77777777">
        <w:trPr>
          <w:jc w:val="center"/>
        </w:trPr>
        <w:tc>
          <w:tcPr>
            <w:tcW w:w="1224" w:type="pct"/>
          </w:tcPr>
          <w:p w14:paraId="73D2907A" w14:textId="77777777" w:rsidR="00EE216F" w:rsidRDefault="00243155">
            <w:pPr>
              <w:rPr>
                <w:sz w:val="18"/>
                <w:szCs w:val="18"/>
              </w:rPr>
            </w:pPr>
            <w:r>
              <w:rPr>
                <w:sz w:val="18"/>
                <w:szCs w:val="18"/>
              </w:rPr>
              <w:t>Whether gNB can maintain/store a single/unified model for a CSI report configuration</w:t>
            </w:r>
          </w:p>
        </w:tc>
        <w:tc>
          <w:tcPr>
            <w:tcW w:w="519" w:type="pct"/>
            <w:vAlign w:val="center"/>
          </w:tcPr>
          <w:p w14:paraId="6FFD8D5B" w14:textId="77777777" w:rsidR="00EE216F" w:rsidRDefault="00243155">
            <w:pPr>
              <w:rPr>
                <w:strike/>
                <w:kern w:val="24"/>
                <w:sz w:val="18"/>
                <w:szCs w:val="18"/>
                <w:highlight w:val="lightGray"/>
              </w:rPr>
            </w:pPr>
            <w:r>
              <w:rPr>
                <w:kern w:val="24"/>
                <w:sz w:val="18"/>
                <w:szCs w:val="18"/>
                <w:highlight w:val="lightGray"/>
              </w:rPr>
              <w:t>Yes</w:t>
            </w:r>
          </w:p>
        </w:tc>
        <w:tc>
          <w:tcPr>
            <w:tcW w:w="556" w:type="pct"/>
            <w:vAlign w:val="center"/>
          </w:tcPr>
          <w:p w14:paraId="6D24D1C5" w14:textId="77777777" w:rsidR="00EE216F" w:rsidRDefault="00243155">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38905A31" w14:textId="77777777" w:rsidR="00EE216F" w:rsidRDefault="00243155">
            <w:pPr>
              <w:rPr>
                <w:sz w:val="18"/>
                <w:szCs w:val="18"/>
              </w:rPr>
            </w:pPr>
            <w:r>
              <w:rPr>
                <w:kern w:val="24"/>
                <w:sz w:val="18"/>
                <w:szCs w:val="18"/>
              </w:rPr>
              <w:t>No</w:t>
            </w:r>
          </w:p>
        </w:tc>
        <w:tc>
          <w:tcPr>
            <w:tcW w:w="528" w:type="pct"/>
            <w:vAlign w:val="center"/>
          </w:tcPr>
          <w:p w14:paraId="14E0EBBC"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13C04E49"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538808D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24C7A3B4" w14:textId="77777777" w:rsidR="00EE216F" w:rsidRDefault="00243155">
            <w:pPr>
              <w:rPr>
                <w:rFonts w:eastAsia="Malgun Gothic"/>
                <w:sz w:val="18"/>
                <w:szCs w:val="18"/>
              </w:rPr>
            </w:pPr>
            <w:r>
              <w:rPr>
                <w:rFonts w:eastAsia="Malgun Gothic"/>
                <w:sz w:val="18"/>
                <w:szCs w:val="18"/>
              </w:rPr>
              <w:t>Pending evaluation in 9.2.2.1</w:t>
            </w:r>
          </w:p>
        </w:tc>
      </w:tr>
      <w:tr w:rsidR="00EE216F" w14:paraId="56664D05" w14:textId="77777777">
        <w:trPr>
          <w:jc w:val="center"/>
        </w:trPr>
        <w:tc>
          <w:tcPr>
            <w:tcW w:w="1224" w:type="pct"/>
          </w:tcPr>
          <w:p w14:paraId="41575DBB" w14:textId="77777777" w:rsidR="00EE216F" w:rsidRDefault="00243155">
            <w:pPr>
              <w:rPr>
                <w:sz w:val="18"/>
                <w:szCs w:val="18"/>
              </w:rPr>
            </w:pPr>
            <w:r>
              <w:rPr>
                <w:sz w:val="18"/>
                <w:szCs w:val="18"/>
              </w:rPr>
              <w:lastRenderedPageBreak/>
              <w:t>Whether UE device can maintain/store a single/unified model for a CSI report configuration</w:t>
            </w:r>
          </w:p>
        </w:tc>
        <w:tc>
          <w:tcPr>
            <w:tcW w:w="519" w:type="pct"/>
            <w:vAlign w:val="center"/>
          </w:tcPr>
          <w:p w14:paraId="4FB393F1" w14:textId="77777777" w:rsidR="00EE216F" w:rsidRDefault="00243155">
            <w:pPr>
              <w:rPr>
                <w:kern w:val="24"/>
                <w:sz w:val="18"/>
                <w:szCs w:val="18"/>
                <w:highlight w:val="lightGray"/>
              </w:rPr>
            </w:pPr>
            <w:r>
              <w:rPr>
                <w:kern w:val="24"/>
                <w:sz w:val="18"/>
                <w:szCs w:val="18"/>
                <w:highlight w:val="lightGray"/>
              </w:rPr>
              <w:t>Yes</w:t>
            </w:r>
          </w:p>
          <w:p w14:paraId="373F698E" w14:textId="77777777" w:rsidR="00EE216F" w:rsidRDefault="00243155">
            <w:pPr>
              <w:rPr>
                <w:sz w:val="18"/>
                <w:szCs w:val="18"/>
                <w:highlight w:val="lightGray"/>
              </w:rPr>
            </w:pPr>
            <w:r>
              <w:rPr>
                <w:kern w:val="24"/>
                <w:sz w:val="18"/>
                <w:szCs w:val="18"/>
                <w:highlight w:val="lightGray"/>
              </w:rPr>
              <w:t>(device agnostic is anyways a common model, it will be transferred to UE)</w:t>
            </w:r>
          </w:p>
        </w:tc>
        <w:tc>
          <w:tcPr>
            <w:tcW w:w="556" w:type="pct"/>
            <w:vAlign w:val="center"/>
          </w:tcPr>
          <w:p w14:paraId="16C140BC" w14:textId="77777777" w:rsidR="00EE216F" w:rsidRDefault="00243155">
            <w:pPr>
              <w:rPr>
                <w:kern w:val="24"/>
                <w:sz w:val="18"/>
                <w:szCs w:val="18"/>
              </w:rPr>
            </w:pPr>
            <w:r>
              <w:rPr>
                <w:kern w:val="24"/>
                <w:sz w:val="18"/>
                <w:szCs w:val="18"/>
                <w:highlight w:val="lightGray"/>
              </w:rPr>
              <w:t>No</w:t>
            </w:r>
          </w:p>
        </w:tc>
        <w:tc>
          <w:tcPr>
            <w:tcW w:w="556" w:type="pct"/>
            <w:vAlign w:val="center"/>
          </w:tcPr>
          <w:p w14:paraId="0EDD1F1A" w14:textId="77777777" w:rsidR="00EE216F" w:rsidRDefault="00243155">
            <w:pPr>
              <w:rPr>
                <w:sz w:val="18"/>
                <w:szCs w:val="18"/>
              </w:rPr>
            </w:pPr>
            <w:r>
              <w:rPr>
                <w:kern w:val="24"/>
                <w:sz w:val="18"/>
                <w:szCs w:val="18"/>
              </w:rPr>
              <w:t>Yes</w:t>
            </w:r>
          </w:p>
        </w:tc>
        <w:tc>
          <w:tcPr>
            <w:tcW w:w="528" w:type="pct"/>
            <w:vAlign w:val="center"/>
          </w:tcPr>
          <w:p w14:paraId="53FEE1C4"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7427F451"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3BD4B8A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6ABC5719" w14:textId="77777777" w:rsidR="00EE216F" w:rsidRDefault="00243155">
            <w:pPr>
              <w:rPr>
                <w:rFonts w:eastAsia="Malgun Gothic"/>
                <w:sz w:val="18"/>
                <w:szCs w:val="18"/>
              </w:rPr>
            </w:pPr>
            <w:r>
              <w:rPr>
                <w:rFonts w:eastAsia="Malgun Gothic"/>
                <w:sz w:val="18"/>
                <w:szCs w:val="18"/>
              </w:rPr>
              <w:t>Pending evaluation in 9.2.2.1</w:t>
            </w:r>
          </w:p>
        </w:tc>
      </w:tr>
      <w:tr w:rsidR="00EE216F" w14:paraId="33722C88" w14:textId="77777777">
        <w:trPr>
          <w:jc w:val="center"/>
        </w:trPr>
        <w:tc>
          <w:tcPr>
            <w:tcW w:w="1224" w:type="pct"/>
          </w:tcPr>
          <w:p w14:paraId="2DA5AB15"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47A11E8B" w14:textId="77777777" w:rsidR="00EE216F" w:rsidRDefault="00243155">
            <w:pPr>
              <w:rPr>
                <w:kern w:val="24"/>
                <w:sz w:val="18"/>
                <w:szCs w:val="18"/>
              </w:rPr>
            </w:pPr>
            <w:r>
              <w:rPr>
                <w:kern w:val="24"/>
                <w:sz w:val="18"/>
                <w:szCs w:val="18"/>
                <w:highlight w:val="lightGray"/>
              </w:rPr>
              <w:t>Yes, for NW-side model</w:t>
            </w:r>
          </w:p>
        </w:tc>
        <w:tc>
          <w:tcPr>
            <w:tcW w:w="556" w:type="pct"/>
            <w:vAlign w:val="center"/>
          </w:tcPr>
          <w:p w14:paraId="0B1D9324" w14:textId="77777777" w:rsidR="00EE216F" w:rsidRDefault="00243155">
            <w:pPr>
              <w:rPr>
                <w:kern w:val="24"/>
                <w:sz w:val="18"/>
                <w:szCs w:val="18"/>
                <w:highlight w:val="lightGray"/>
              </w:rPr>
            </w:pPr>
            <w:r>
              <w:rPr>
                <w:kern w:val="24"/>
                <w:sz w:val="18"/>
                <w:szCs w:val="18"/>
                <w:highlight w:val="lightGray"/>
              </w:rPr>
              <w:t>Limited</w:t>
            </w:r>
          </w:p>
          <w:p w14:paraId="08A27AFD" w14:textId="77777777" w:rsidR="00EE216F" w:rsidRDefault="00243155">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5C54E425" w14:textId="77777777" w:rsidR="00EE216F" w:rsidRDefault="00243155">
            <w:pPr>
              <w:spacing w:beforeLines="30" w:before="72" w:afterLines="30" w:after="72" w:line="288" w:lineRule="auto"/>
              <w:rPr>
                <w:kern w:val="24"/>
                <w:sz w:val="18"/>
                <w:szCs w:val="18"/>
              </w:rPr>
            </w:pPr>
            <w:r>
              <w:rPr>
                <w:kern w:val="24"/>
                <w:sz w:val="18"/>
                <w:szCs w:val="18"/>
              </w:rPr>
              <w:t>Limited</w:t>
            </w:r>
          </w:p>
          <w:p w14:paraId="3FC14E09" w14:textId="77777777" w:rsidR="00EE216F" w:rsidRDefault="00243155">
            <w:pPr>
              <w:spacing w:beforeLines="30" w:before="72" w:afterLines="30" w:after="72" w:line="288" w:lineRule="auto"/>
              <w:rPr>
                <w:kern w:val="24"/>
                <w:sz w:val="18"/>
                <w:szCs w:val="18"/>
              </w:rPr>
            </w:pPr>
            <w:r>
              <w:rPr>
                <w:kern w:val="24"/>
                <w:sz w:val="18"/>
                <w:szCs w:val="18"/>
              </w:rPr>
              <w:t>(Note 2)</w:t>
            </w:r>
          </w:p>
        </w:tc>
        <w:tc>
          <w:tcPr>
            <w:tcW w:w="528" w:type="pct"/>
            <w:vAlign w:val="center"/>
          </w:tcPr>
          <w:p w14:paraId="75DB8D00" w14:textId="77777777" w:rsidR="00EE216F" w:rsidRDefault="00243155">
            <w:pPr>
              <w:rPr>
                <w:kern w:val="24"/>
                <w:sz w:val="18"/>
                <w:szCs w:val="18"/>
              </w:rPr>
            </w:pPr>
            <w:r>
              <w:rPr>
                <w:kern w:val="24"/>
                <w:sz w:val="18"/>
                <w:szCs w:val="18"/>
              </w:rPr>
              <w:t>Limited</w:t>
            </w:r>
          </w:p>
        </w:tc>
        <w:tc>
          <w:tcPr>
            <w:tcW w:w="556" w:type="pct"/>
            <w:vAlign w:val="center"/>
          </w:tcPr>
          <w:p w14:paraId="02BD421F" w14:textId="77777777" w:rsidR="00EE216F" w:rsidRDefault="00243155">
            <w:pPr>
              <w:rPr>
                <w:kern w:val="24"/>
                <w:sz w:val="18"/>
                <w:szCs w:val="18"/>
              </w:rPr>
            </w:pPr>
            <w:r>
              <w:rPr>
                <w:kern w:val="24"/>
                <w:sz w:val="18"/>
                <w:szCs w:val="18"/>
              </w:rPr>
              <w:t>Support</w:t>
            </w:r>
          </w:p>
        </w:tc>
        <w:tc>
          <w:tcPr>
            <w:tcW w:w="533" w:type="pct"/>
            <w:vAlign w:val="center"/>
          </w:tcPr>
          <w:p w14:paraId="319E6253" w14:textId="77777777" w:rsidR="00EE216F" w:rsidRDefault="00243155">
            <w:pPr>
              <w:rPr>
                <w:kern w:val="24"/>
                <w:sz w:val="18"/>
                <w:szCs w:val="18"/>
              </w:rPr>
            </w:pPr>
            <w:r>
              <w:rPr>
                <w:kern w:val="24"/>
                <w:sz w:val="18"/>
                <w:szCs w:val="18"/>
              </w:rPr>
              <w:t>Support</w:t>
            </w:r>
          </w:p>
        </w:tc>
        <w:tc>
          <w:tcPr>
            <w:tcW w:w="528" w:type="pct"/>
            <w:vAlign w:val="center"/>
          </w:tcPr>
          <w:p w14:paraId="242ED370" w14:textId="77777777" w:rsidR="00EE216F" w:rsidRDefault="00243155">
            <w:pPr>
              <w:rPr>
                <w:kern w:val="24"/>
                <w:sz w:val="18"/>
                <w:szCs w:val="18"/>
              </w:rPr>
            </w:pPr>
            <w:r>
              <w:rPr>
                <w:kern w:val="24"/>
                <w:sz w:val="18"/>
                <w:szCs w:val="18"/>
                <w:highlight w:val="lightGray"/>
              </w:rPr>
              <w:t>Yes, for UE-side model</w:t>
            </w:r>
          </w:p>
        </w:tc>
      </w:tr>
      <w:tr w:rsidR="00EE216F" w14:paraId="58D70AD4" w14:textId="77777777">
        <w:trPr>
          <w:jc w:val="center"/>
        </w:trPr>
        <w:tc>
          <w:tcPr>
            <w:tcW w:w="1224" w:type="pct"/>
          </w:tcPr>
          <w:p w14:paraId="3E2323C4" w14:textId="77777777" w:rsidR="00EE216F" w:rsidRDefault="00243155">
            <w:pPr>
              <w:rPr>
                <w:sz w:val="18"/>
                <w:szCs w:val="18"/>
              </w:rPr>
            </w:pPr>
            <w:r>
              <w:rPr>
                <w:sz w:val="18"/>
                <w:szCs w:val="18"/>
              </w:rPr>
              <w:t>Whether training data distribution can match the inference device</w:t>
            </w:r>
          </w:p>
        </w:tc>
        <w:tc>
          <w:tcPr>
            <w:tcW w:w="519" w:type="pct"/>
            <w:vAlign w:val="center"/>
          </w:tcPr>
          <w:p w14:paraId="651FDF2E" w14:textId="77777777" w:rsidR="00EE216F" w:rsidRDefault="00243155">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12C1E4C5" w14:textId="77777777" w:rsidR="00EE216F" w:rsidRDefault="00243155">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3372131D" w14:textId="77777777" w:rsidR="00EE216F" w:rsidRDefault="00243155">
            <w:pPr>
              <w:rPr>
                <w:kern w:val="24"/>
                <w:sz w:val="18"/>
                <w:szCs w:val="18"/>
              </w:rPr>
            </w:pPr>
            <w:r>
              <w:rPr>
                <w:kern w:val="24"/>
                <w:sz w:val="18"/>
                <w:szCs w:val="18"/>
              </w:rPr>
              <w:t>Yes</w:t>
            </w:r>
          </w:p>
        </w:tc>
        <w:tc>
          <w:tcPr>
            <w:tcW w:w="528" w:type="pct"/>
            <w:vAlign w:val="center"/>
          </w:tcPr>
          <w:p w14:paraId="3A540631" w14:textId="77777777" w:rsidR="00EE216F" w:rsidRDefault="00243155">
            <w:pPr>
              <w:rPr>
                <w:kern w:val="24"/>
                <w:sz w:val="18"/>
                <w:szCs w:val="18"/>
              </w:rPr>
            </w:pPr>
            <w:r>
              <w:rPr>
                <w:kern w:val="24"/>
                <w:sz w:val="18"/>
                <w:szCs w:val="18"/>
                <w:highlight w:val="lightGray"/>
              </w:rPr>
              <w:t>Yes</w:t>
            </w:r>
          </w:p>
        </w:tc>
        <w:tc>
          <w:tcPr>
            <w:tcW w:w="556" w:type="pct"/>
          </w:tcPr>
          <w:p w14:paraId="447E6AA8" w14:textId="77777777" w:rsidR="00EE216F" w:rsidRDefault="00EE216F">
            <w:pPr>
              <w:rPr>
                <w:kern w:val="24"/>
                <w:sz w:val="18"/>
                <w:szCs w:val="18"/>
              </w:rPr>
            </w:pPr>
          </w:p>
          <w:p w14:paraId="40CE753D" w14:textId="77777777" w:rsidR="00EE216F" w:rsidRDefault="00243155">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4B748691" w14:textId="77777777" w:rsidR="00EE216F" w:rsidRDefault="00243155">
            <w:pPr>
              <w:rPr>
                <w:kern w:val="24"/>
                <w:sz w:val="18"/>
                <w:szCs w:val="18"/>
              </w:rPr>
            </w:pPr>
            <w:r>
              <w:rPr>
                <w:sz w:val="18"/>
                <w:szCs w:val="18"/>
              </w:rPr>
              <w:t>Yes</w:t>
            </w:r>
          </w:p>
        </w:tc>
        <w:tc>
          <w:tcPr>
            <w:tcW w:w="528" w:type="pct"/>
            <w:vAlign w:val="center"/>
          </w:tcPr>
          <w:p w14:paraId="505B479C" w14:textId="77777777" w:rsidR="00EE216F" w:rsidRDefault="00243155">
            <w:pPr>
              <w:rPr>
                <w:sz w:val="18"/>
                <w:szCs w:val="18"/>
              </w:rPr>
            </w:pPr>
            <w:r>
              <w:rPr>
                <w:sz w:val="18"/>
                <w:szCs w:val="18"/>
              </w:rPr>
              <w:t>Yes</w:t>
            </w:r>
          </w:p>
        </w:tc>
      </w:tr>
      <w:tr w:rsidR="00EE216F" w14:paraId="363B6344" w14:textId="77777777">
        <w:trPr>
          <w:jc w:val="center"/>
        </w:trPr>
        <w:tc>
          <w:tcPr>
            <w:tcW w:w="1224" w:type="pct"/>
          </w:tcPr>
          <w:p w14:paraId="4CC75B14"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16FDF5F8" w14:textId="77777777" w:rsidR="00EE216F" w:rsidRDefault="00243155">
            <w:pPr>
              <w:rPr>
                <w:sz w:val="18"/>
                <w:szCs w:val="18"/>
                <w:highlight w:val="lightGray"/>
              </w:rPr>
            </w:pPr>
            <w:r>
              <w:rPr>
                <w:sz w:val="18"/>
                <w:szCs w:val="18"/>
                <w:highlight w:val="lightGray"/>
              </w:rPr>
              <w:t>Limited (If our assumption in Proposal-1 is satisfied)</w:t>
            </w:r>
          </w:p>
        </w:tc>
        <w:tc>
          <w:tcPr>
            <w:tcW w:w="556" w:type="pct"/>
            <w:vAlign w:val="center"/>
          </w:tcPr>
          <w:p w14:paraId="27D1ED8F" w14:textId="77777777" w:rsidR="00EE216F" w:rsidRDefault="00243155">
            <w:pPr>
              <w:rPr>
                <w:sz w:val="18"/>
                <w:szCs w:val="18"/>
                <w:highlight w:val="lightGray"/>
              </w:rPr>
            </w:pPr>
            <w:r>
              <w:rPr>
                <w:sz w:val="18"/>
                <w:szCs w:val="18"/>
                <w:highlight w:val="lightGray"/>
              </w:rPr>
              <w:t>Compatible</w:t>
            </w:r>
          </w:p>
        </w:tc>
        <w:tc>
          <w:tcPr>
            <w:tcW w:w="556" w:type="pct"/>
            <w:vAlign w:val="center"/>
          </w:tcPr>
          <w:p w14:paraId="3B933ED9" w14:textId="77777777" w:rsidR="00EE216F" w:rsidRDefault="00243155">
            <w:pPr>
              <w:rPr>
                <w:strike/>
                <w:kern w:val="24"/>
                <w:sz w:val="18"/>
                <w:szCs w:val="18"/>
              </w:rPr>
            </w:pPr>
            <w:r>
              <w:rPr>
                <w:sz w:val="18"/>
                <w:szCs w:val="18"/>
              </w:rPr>
              <w:t>Compatible</w:t>
            </w:r>
          </w:p>
        </w:tc>
        <w:tc>
          <w:tcPr>
            <w:tcW w:w="528" w:type="pct"/>
            <w:vAlign w:val="center"/>
          </w:tcPr>
          <w:p w14:paraId="1ADED1A4" w14:textId="77777777" w:rsidR="00EE216F" w:rsidRDefault="00243155">
            <w:pPr>
              <w:rPr>
                <w:kern w:val="24"/>
                <w:sz w:val="18"/>
                <w:szCs w:val="18"/>
              </w:rPr>
            </w:pPr>
            <w:r>
              <w:rPr>
                <w:sz w:val="18"/>
                <w:szCs w:val="18"/>
              </w:rPr>
              <w:t xml:space="preserve">Compatible </w:t>
            </w:r>
          </w:p>
        </w:tc>
        <w:tc>
          <w:tcPr>
            <w:tcW w:w="556" w:type="pct"/>
            <w:vAlign w:val="center"/>
          </w:tcPr>
          <w:p w14:paraId="711D4D01" w14:textId="77777777" w:rsidR="00EE216F" w:rsidRDefault="00243155">
            <w:pPr>
              <w:rPr>
                <w:kern w:val="24"/>
                <w:sz w:val="18"/>
                <w:szCs w:val="18"/>
              </w:rPr>
            </w:pPr>
            <w:r>
              <w:rPr>
                <w:sz w:val="18"/>
                <w:szCs w:val="18"/>
              </w:rPr>
              <w:t>Compatible</w:t>
            </w:r>
          </w:p>
        </w:tc>
        <w:tc>
          <w:tcPr>
            <w:tcW w:w="533" w:type="pct"/>
            <w:vAlign w:val="center"/>
          </w:tcPr>
          <w:p w14:paraId="0C2003B2" w14:textId="77777777" w:rsidR="00EE216F" w:rsidRDefault="00243155">
            <w:pPr>
              <w:rPr>
                <w:kern w:val="24"/>
                <w:sz w:val="18"/>
                <w:szCs w:val="18"/>
              </w:rPr>
            </w:pPr>
            <w:r>
              <w:rPr>
                <w:sz w:val="18"/>
                <w:szCs w:val="18"/>
              </w:rPr>
              <w:t>Compatible</w:t>
            </w:r>
          </w:p>
        </w:tc>
        <w:tc>
          <w:tcPr>
            <w:tcW w:w="528" w:type="pct"/>
            <w:vAlign w:val="center"/>
          </w:tcPr>
          <w:p w14:paraId="433A7F88" w14:textId="77777777" w:rsidR="00EE216F" w:rsidRDefault="00243155">
            <w:pPr>
              <w:rPr>
                <w:sz w:val="18"/>
                <w:szCs w:val="18"/>
              </w:rPr>
            </w:pPr>
            <w:r>
              <w:rPr>
                <w:sz w:val="18"/>
                <w:szCs w:val="18"/>
              </w:rPr>
              <w:t>Compatible</w:t>
            </w:r>
          </w:p>
        </w:tc>
      </w:tr>
      <w:tr w:rsidR="00EE216F" w14:paraId="0E8C4571" w14:textId="77777777">
        <w:trPr>
          <w:jc w:val="center"/>
        </w:trPr>
        <w:tc>
          <w:tcPr>
            <w:tcW w:w="1224" w:type="pct"/>
          </w:tcPr>
          <w:p w14:paraId="1F5BFFE5" w14:textId="77777777" w:rsidR="00EE216F" w:rsidRDefault="00243155">
            <w:pPr>
              <w:rPr>
                <w:rFonts w:eastAsia="Malgun Gothic"/>
                <w:sz w:val="18"/>
                <w:szCs w:val="18"/>
              </w:rPr>
            </w:pPr>
            <w:r>
              <w:rPr>
                <w:rFonts w:eastAsia="Malgun Gothic"/>
                <w:sz w:val="18"/>
                <w:szCs w:val="18"/>
              </w:rPr>
              <w:t>Model performance based on evaluation in 9.2.2.1</w:t>
            </w:r>
          </w:p>
        </w:tc>
        <w:tc>
          <w:tcPr>
            <w:tcW w:w="519" w:type="pct"/>
          </w:tcPr>
          <w:p w14:paraId="2774C604" w14:textId="77777777" w:rsidR="00EE216F" w:rsidRDefault="00243155">
            <w:pPr>
              <w:rPr>
                <w:rFonts w:eastAsia="Malgun Gothic"/>
                <w:sz w:val="18"/>
                <w:szCs w:val="18"/>
              </w:rPr>
            </w:pPr>
            <w:r>
              <w:rPr>
                <w:rFonts w:eastAsia="Malgun Gothic"/>
                <w:sz w:val="18"/>
                <w:szCs w:val="18"/>
              </w:rPr>
              <w:t>Pending evaluation in 9.2.2.1</w:t>
            </w:r>
          </w:p>
        </w:tc>
        <w:tc>
          <w:tcPr>
            <w:tcW w:w="556" w:type="pct"/>
            <w:vAlign w:val="center"/>
          </w:tcPr>
          <w:p w14:paraId="45DD486A" w14:textId="77777777" w:rsidR="00EE216F" w:rsidRDefault="00243155">
            <w:pPr>
              <w:rPr>
                <w:rFonts w:eastAsia="Malgun Gothic"/>
                <w:sz w:val="18"/>
                <w:szCs w:val="18"/>
              </w:rPr>
            </w:pPr>
            <w:r>
              <w:rPr>
                <w:rFonts w:eastAsia="Malgun Gothic"/>
                <w:sz w:val="18"/>
                <w:szCs w:val="18"/>
              </w:rPr>
              <w:t>Pending evaluation in 9.2.2.1</w:t>
            </w:r>
          </w:p>
        </w:tc>
        <w:tc>
          <w:tcPr>
            <w:tcW w:w="556" w:type="pct"/>
          </w:tcPr>
          <w:p w14:paraId="552FF6DA" w14:textId="77777777" w:rsidR="00EE216F" w:rsidRDefault="00243155">
            <w:pPr>
              <w:rPr>
                <w:rFonts w:eastAsia="Malgun Gothic"/>
                <w:sz w:val="18"/>
                <w:szCs w:val="18"/>
              </w:rPr>
            </w:pPr>
            <w:r>
              <w:rPr>
                <w:rFonts w:eastAsia="Malgun Gothic"/>
                <w:sz w:val="18"/>
                <w:szCs w:val="18"/>
              </w:rPr>
              <w:t>Pending evaluation in 9.2.2.1</w:t>
            </w:r>
          </w:p>
        </w:tc>
        <w:tc>
          <w:tcPr>
            <w:tcW w:w="528" w:type="pct"/>
          </w:tcPr>
          <w:p w14:paraId="2C1DFC10" w14:textId="77777777" w:rsidR="00EE216F" w:rsidRDefault="00243155">
            <w:pPr>
              <w:rPr>
                <w:kern w:val="24"/>
                <w:sz w:val="18"/>
                <w:szCs w:val="18"/>
              </w:rPr>
            </w:pPr>
            <w:r>
              <w:rPr>
                <w:rFonts w:eastAsia="Malgun Gothic"/>
                <w:sz w:val="18"/>
                <w:szCs w:val="18"/>
              </w:rPr>
              <w:t>Pending evaluation in 9.2.2.1</w:t>
            </w:r>
          </w:p>
        </w:tc>
        <w:tc>
          <w:tcPr>
            <w:tcW w:w="556" w:type="pct"/>
          </w:tcPr>
          <w:p w14:paraId="155BB6C0" w14:textId="77777777" w:rsidR="00EE216F" w:rsidRDefault="00243155">
            <w:pPr>
              <w:rPr>
                <w:kern w:val="24"/>
                <w:sz w:val="18"/>
                <w:szCs w:val="18"/>
              </w:rPr>
            </w:pPr>
            <w:r>
              <w:rPr>
                <w:rFonts w:eastAsia="Malgun Gothic"/>
                <w:sz w:val="18"/>
                <w:szCs w:val="18"/>
              </w:rPr>
              <w:t>Pending evaluation in 9.2.2.1</w:t>
            </w:r>
          </w:p>
        </w:tc>
        <w:tc>
          <w:tcPr>
            <w:tcW w:w="533" w:type="pct"/>
          </w:tcPr>
          <w:p w14:paraId="7A7E9B6B" w14:textId="77777777" w:rsidR="00EE216F" w:rsidRDefault="00243155">
            <w:pPr>
              <w:rPr>
                <w:kern w:val="24"/>
                <w:sz w:val="18"/>
                <w:szCs w:val="18"/>
              </w:rPr>
            </w:pPr>
            <w:r>
              <w:rPr>
                <w:rFonts w:eastAsia="Malgun Gothic"/>
                <w:sz w:val="18"/>
                <w:szCs w:val="18"/>
              </w:rPr>
              <w:t>Pending evaluation in 9.2.2.1</w:t>
            </w:r>
          </w:p>
        </w:tc>
        <w:tc>
          <w:tcPr>
            <w:tcW w:w="528" w:type="pct"/>
            <w:vAlign w:val="center"/>
          </w:tcPr>
          <w:p w14:paraId="661D567F" w14:textId="77777777" w:rsidR="00EE216F" w:rsidRDefault="00243155">
            <w:pPr>
              <w:rPr>
                <w:rFonts w:eastAsia="Malgun Gothic"/>
                <w:sz w:val="18"/>
                <w:szCs w:val="18"/>
              </w:rPr>
            </w:pPr>
            <w:r>
              <w:rPr>
                <w:rFonts w:eastAsia="Malgun Gothic"/>
                <w:sz w:val="18"/>
                <w:szCs w:val="18"/>
              </w:rPr>
              <w:t>Pending evaluation in 9.2.2.1</w:t>
            </w:r>
          </w:p>
        </w:tc>
      </w:tr>
    </w:tbl>
    <w:p w14:paraId="3650CAD5" w14:textId="77777777" w:rsidR="00EE216F" w:rsidRDefault="00EE216F">
      <w:pPr>
        <w:pStyle w:val="Caption"/>
        <w:keepNext/>
        <w:jc w:val="both"/>
      </w:pPr>
    </w:p>
    <w:p w14:paraId="54820B7E" w14:textId="77777777" w:rsidR="00EE216F" w:rsidRDefault="00243155">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1BFFD0DE"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FFCA44C"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A37D4AB"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AE694E4" w14:textId="77777777" w:rsidR="00EE216F" w:rsidRDefault="00EE216F">
      <w:pPr>
        <w:rPr>
          <w:b/>
          <w:bCs/>
          <w:i/>
          <w:iCs/>
          <w:sz w:val="20"/>
          <w:szCs w:val="20"/>
          <w:u w:val="single"/>
        </w:rPr>
      </w:pPr>
    </w:p>
    <w:p w14:paraId="6AEAB077" w14:textId="77777777" w:rsidR="00EE216F" w:rsidRDefault="00EE216F">
      <w:pPr>
        <w:rPr>
          <w:b/>
          <w:bCs/>
          <w:i/>
          <w:iCs/>
          <w:sz w:val="20"/>
          <w:szCs w:val="20"/>
          <w:u w:val="single"/>
        </w:rPr>
      </w:pPr>
    </w:p>
    <w:p w14:paraId="4880A391" w14:textId="77777777" w:rsidR="00EE216F" w:rsidRDefault="00243155">
      <w:pPr>
        <w:rPr>
          <w:b/>
          <w:bCs/>
          <w:i/>
          <w:iCs/>
          <w:sz w:val="20"/>
          <w:szCs w:val="20"/>
          <w:u w:val="single"/>
        </w:rPr>
      </w:pPr>
      <w:r>
        <w:rPr>
          <w:b/>
          <w:bCs/>
          <w:i/>
          <w:iCs/>
          <w:sz w:val="20"/>
          <w:szCs w:val="20"/>
          <w:u w:val="single"/>
        </w:rPr>
        <w:t>Apple</w:t>
      </w:r>
    </w:p>
    <w:p w14:paraId="0A0FBF88" w14:textId="77777777" w:rsidR="00EE216F" w:rsidRDefault="00EE216F">
      <w:pPr>
        <w:rPr>
          <w:b/>
          <w:bCs/>
          <w:i/>
          <w:iCs/>
          <w:sz w:val="20"/>
          <w:szCs w:val="20"/>
          <w:u w:val="single"/>
        </w:rPr>
      </w:pPr>
    </w:p>
    <w:p w14:paraId="19336D52" w14:textId="77777777" w:rsidR="00EE216F" w:rsidRDefault="00243155">
      <w:pPr>
        <w:jc w:val="center"/>
        <w:rPr>
          <w:b/>
          <w:bCs/>
        </w:rPr>
      </w:pPr>
      <w:r>
        <w:rPr>
          <w:b/>
          <w:bCs/>
        </w:rPr>
        <w:lastRenderedPageBreak/>
        <w:t>Table I: Comparison of different training collaboration</w:t>
      </w:r>
    </w:p>
    <w:p w14:paraId="64F59D02" w14:textId="77777777" w:rsidR="00EE216F" w:rsidRDefault="00243155">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E216F" w14:paraId="3272F6AB" w14:textId="77777777">
        <w:tc>
          <w:tcPr>
            <w:tcW w:w="2065" w:type="dxa"/>
            <w:vMerge w:val="restart"/>
            <w:tcBorders>
              <w:tl2br w:val="single" w:sz="4" w:space="0" w:color="auto"/>
            </w:tcBorders>
          </w:tcPr>
          <w:p w14:paraId="3D9534BC"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014F66D" w14:textId="77777777" w:rsidR="00EE216F" w:rsidRDefault="00EE216F">
            <w:pPr>
              <w:rPr>
                <w:rFonts w:eastAsia="DengXian"/>
                <w:sz w:val="20"/>
                <w:szCs w:val="20"/>
              </w:rPr>
            </w:pPr>
          </w:p>
          <w:p w14:paraId="5F3E7D2D" w14:textId="77777777" w:rsidR="00EE216F" w:rsidRDefault="00EE216F">
            <w:pPr>
              <w:rPr>
                <w:rFonts w:eastAsia="DengXian"/>
                <w:sz w:val="20"/>
                <w:szCs w:val="20"/>
              </w:rPr>
            </w:pPr>
          </w:p>
          <w:p w14:paraId="7B550F6B" w14:textId="77777777" w:rsidR="00EE216F" w:rsidRDefault="00243155">
            <w:pPr>
              <w:rPr>
                <w:sz w:val="20"/>
                <w:szCs w:val="20"/>
              </w:rPr>
            </w:pPr>
            <w:r>
              <w:rPr>
                <w:rFonts w:eastAsia="DengXian"/>
                <w:sz w:val="20"/>
                <w:szCs w:val="20"/>
              </w:rPr>
              <w:t>Characteristics</w:t>
            </w:r>
          </w:p>
        </w:tc>
        <w:tc>
          <w:tcPr>
            <w:tcW w:w="3060" w:type="dxa"/>
            <w:gridSpan w:val="3"/>
          </w:tcPr>
          <w:p w14:paraId="093D878B" w14:textId="77777777" w:rsidR="00EE216F" w:rsidRDefault="00243155">
            <w:pPr>
              <w:rPr>
                <w:sz w:val="20"/>
                <w:szCs w:val="20"/>
              </w:rPr>
            </w:pPr>
            <w:r>
              <w:rPr>
                <w:sz w:val="20"/>
                <w:szCs w:val="20"/>
              </w:rPr>
              <w:t>Type 1</w:t>
            </w:r>
          </w:p>
        </w:tc>
        <w:tc>
          <w:tcPr>
            <w:tcW w:w="990" w:type="dxa"/>
          </w:tcPr>
          <w:p w14:paraId="188582CA" w14:textId="77777777" w:rsidR="00EE216F" w:rsidRDefault="00243155">
            <w:pPr>
              <w:rPr>
                <w:sz w:val="20"/>
                <w:szCs w:val="20"/>
              </w:rPr>
            </w:pPr>
            <w:r>
              <w:rPr>
                <w:sz w:val="20"/>
                <w:szCs w:val="20"/>
              </w:rPr>
              <w:t>Type 2</w:t>
            </w:r>
          </w:p>
        </w:tc>
        <w:tc>
          <w:tcPr>
            <w:tcW w:w="2070" w:type="dxa"/>
            <w:gridSpan w:val="2"/>
          </w:tcPr>
          <w:p w14:paraId="54F74810" w14:textId="77777777" w:rsidR="00EE216F" w:rsidRDefault="00243155">
            <w:pPr>
              <w:rPr>
                <w:sz w:val="20"/>
                <w:szCs w:val="20"/>
              </w:rPr>
            </w:pPr>
            <w:r>
              <w:rPr>
                <w:sz w:val="20"/>
                <w:szCs w:val="20"/>
              </w:rPr>
              <w:t>Type 3</w:t>
            </w:r>
          </w:p>
        </w:tc>
        <w:tc>
          <w:tcPr>
            <w:tcW w:w="1170" w:type="dxa"/>
            <w:vMerge w:val="restart"/>
          </w:tcPr>
          <w:p w14:paraId="2D946EFF" w14:textId="77777777" w:rsidR="00EE216F" w:rsidRDefault="00243155">
            <w:pPr>
              <w:rPr>
                <w:sz w:val="20"/>
                <w:szCs w:val="20"/>
                <w:highlight w:val="cyan"/>
              </w:rPr>
            </w:pPr>
            <w:r>
              <w:rPr>
                <w:sz w:val="20"/>
                <w:szCs w:val="20"/>
                <w:highlight w:val="cyan"/>
              </w:rPr>
              <w:t>Gradient exchange sequential</w:t>
            </w:r>
          </w:p>
        </w:tc>
      </w:tr>
      <w:tr w:rsidR="00EE216F" w14:paraId="387DE59F" w14:textId="77777777">
        <w:trPr>
          <w:trHeight w:val="256"/>
        </w:trPr>
        <w:tc>
          <w:tcPr>
            <w:tcW w:w="2065" w:type="dxa"/>
            <w:vMerge/>
            <w:tcBorders>
              <w:tl2br w:val="single" w:sz="4" w:space="0" w:color="auto"/>
            </w:tcBorders>
          </w:tcPr>
          <w:p w14:paraId="7F6DC347" w14:textId="77777777" w:rsidR="00EE216F" w:rsidRDefault="00EE216F">
            <w:pPr>
              <w:rPr>
                <w:sz w:val="20"/>
                <w:szCs w:val="20"/>
              </w:rPr>
            </w:pPr>
          </w:p>
        </w:tc>
        <w:tc>
          <w:tcPr>
            <w:tcW w:w="1890" w:type="dxa"/>
            <w:gridSpan w:val="2"/>
          </w:tcPr>
          <w:p w14:paraId="30E96DBC" w14:textId="77777777" w:rsidR="00EE216F" w:rsidRDefault="00243155">
            <w:pPr>
              <w:rPr>
                <w:sz w:val="20"/>
                <w:szCs w:val="20"/>
                <w:highlight w:val="cyan"/>
              </w:rPr>
            </w:pPr>
            <w:r>
              <w:rPr>
                <w:sz w:val="20"/>
                <w:szCs w:val="20"/>
                <w:highlight w:val="cyan"/>
              </w:rPr>
              <w:t>NW-sided</w:t>
            </w:r>
          </w:p>
        </w:tc>
        <w:tc>
          <w:tcPr>
            <w:tcW w:w="1170" w:type="dxa"/>
            <w:vMerge w:val="restart"/>
          </w:tcPr>
          <w:p w14:paraId="0623915A" w14:textId="77777777" w:rsidR="00EE216F" w:rsidRDefault="00243155">
            <w:pPr>
              <w:rPr>
                <w:sz w:val="20"/>
                <w:szCs w:val="20"/>
              </w:rPr>
            </w:pPr>
            <w:r>
              <w:rPr>
                <w:sz w:val="20"/>
                <w:szCs w:val="20"/>
              </w:rPr>
              <w:t>UE-sided</w:t>
            </w:r>
          </w:p>
        </w:tc>
        <w:tc>
          <w:tcPr>
            <w:tcW w:w="990" w:type="dxa"/>
            <w:vMerge w:val="restart"/>
          </w:tcPr>
          <w:p w14:paraId="1D8BEB2F" w14:textId="77777777" w:rsidR="00EE216F" w:rsidRDefault="00EE216F">
            <w:pPr>
              <w:rPr>
                <w:sz w:val="20"/>
                <w:szCs w:val="20"/>
              </w:rPr>
            </w:pPr>
          </w:p>
        </w:tc>
        <w:tc>
          <w:tcPr>
            <w:tcW w:w="1080" w:type="dxa"/>
            <w:vMerge w:val="restart"/>
          </w:tcPr>
          <w:p w14:paraId="1BCA3A7A" w14:textId="77777777" w:rsidR="00EE216F" w:rsidRDefault="00243155">
            <w:pPr>
              <w:rPr>
                <w:sz w:val="20"/>
                <w:szCs w:val="20"/>
              </w:rPr>
            </w:pPr>
            <w:r>
              <w:rPr>
                <w:sz w:val="20"/>
                <w:szCs w:val="20"/>
              </w:rPr>
              <w:t>NW first</w:t>
            </w:r>
          </w:p>
        </w:tc>
        <w:tc>
          <w:tcPr>
            <w:tcW w:w="990" w:type="dxa"/>
            <w:vMerge w:val="restart"/>
          </w:tcPr>
          <w:p w14:paraId="383209FA" w14:textId="77777777" w:rsidR="00EE216F" w:rsidRDefault="00243155">
            <w:pPr>
              <w:rPr>
                <w:sz w:val="20"/>
                <w:szCs w:val="20"/>
              </w:rPr>
            </w:pPr>
            <w:r>
              <w:rPr>
                <w:sz w:val="20"/>
                <w:szCs w:val="20"/>
              </w:rPr>
              <w:t xml:space="preserve"> UE first</w:t>
            </w:r>
          </w:p>
        </w:tc>
        <w:tc>
          <w:tcPr>
            <w:tcW w:w="1170" w:type="dxa"/>
            <w:vMerge/>
          </w:tcPr>
          <w:p w14:paraId="72B58360" w14:textId="77777777" w:rsidR="00EE216F" w:rsidRDefault="00EE216F">
            <w:pPr>
              <w:rPr>
                <w:sz w:val="20"/>
                <w:szCs w:val="20"/>
              </w:rPr>
            </w:pPr>
          </w:p>
        </w:tc>
      </w:tr>
      <w:tr w:rsidR="00EE216F" w14:paraId="454E0E40" w14:textId="77777777">
        <w:trPr>
          <w:trHeight w:val="256"/>
        </w:trPr>
        <w:tc>
          <w:tcPr>
            <w:tcW w:w="2065" w:type="dxa"/>
            <w:vMerge/>
            <w:tcBorders>
              <w:bottom w:val="single" w:sz="4" w:space="0" w:color="auto"/>
              <w:tl2br w:val="single" w:sz="4" w:space="0" w:color="auto"/>
            </w:tcBorders>
          </w:tcPr>
          <w:p w14:paraId="50DEE665" w14:textId="77777777" w:rsidR="00EE216F" w:rsidRDefault="00EE216F">
            <w:pPr>
              <w:rPr>
                <w:sz w:val="20"/>
                <w:szCs w:val="20"/>
              </w:rPr>
            </w:pPr>
          </w:p>
        </w:tc>
        <w:tc>
          <w:tcPr>
            <w:tcW w:w="990" w:type="dxa"/>
          </w:tcPr>
          <w:p w14:paraId="12397E2C" w14:textId="77777777" w:rsidR="00EE216F" w:rsidRDefault="00243155">
            <w:pPr>
              <w:rPr>
                <w:sz w:val="20"/>
                <w:szCs w:val="20"/>
                <w:highlight w:val="cyan"/>
              </w:rPr>
            </w:pPr>
            <w:r>
              <w:rPr>
                <w:sz w:val="20"/>
                <w:szCs w:val="20"/>
                <w:highlight w:val="cyan"/>
              </w:rPr>
              <w:t>Device agnostic</w:t>
            </w:r>
          </w:p>
        </w:tc>
        <w:tc>
          <w:tcPr>
            <w:tcW w:w="900" w:type="dxa"/>
          </w:tcPr>
          <w:p w14:paraId="42AA0A6B" w14:textId="77777777" w:rsidR="00EE216F" w:rsidRDefault="00243155">
            <w:pPr>
              <w:rPr>
                <w:sz w:val="20"/>
                <w:szCs w:val="20"/>
                <w:highlight w:val="cyan"/>
              </w:rPr>
            </w:pPr>
            <w:r>
              <w:rPr>
                <w:sz w:val="20"/>
                <w:szCs w:val="20"/>
                <w:highlight w:val="cyan"/>
              </w:rPr>
              <w:t>Device specific</w:t>
            </w:r>
          </w:p>
        </w:tc>
        <w:tc>
          <w:tcPr>
            <w:tcW w:w="1170" w:type="dxa"/>
            <w:vMerge/>
          </w:tcPr>
          <w:p w14:paraId="105E79B3" w14:textId="77777777" w:rsidR="00EE216F" w:rsidRDefault="00EE216F">
            <w:pPr>
              <w:rPr>
                <w:sz w:val="20"/>
                <w:szCs w:val="20"/>
              </w:rPr>
            </w:pPr>
          </w:p>
        </w:tc>
        <w:tc>
          <w:tcPr>
            <w:tcW w:w="990" w:type="dxa"/>
            <w:vMerge/>
          </w:tcPr>
          <w:p w14:paraId="136F7ECE" w14:textId="77777777" w:rsidR="00EE216F" w:rsidRDefault="00EE216F">
            <w:pPr>
              <w:rPr>
                <w:sz w:val="20"/>
                <w:szCs w:val="20"/>
              </w:rPr>
            </w:pPr>
          </w:p>
        </w:tc>
        <w:tc>
          <w:tcPr>
            <w:tcW w:w="1080" w:type="dxa"/>
            <w:vMerge/>
          </w:tcPr>
          <w:p w14:paraId="37604FD8" w14:textId="77777777" w:rsidR="00EE216F" w:rsidRDefault="00EE216F">
            <w:pPr>
              <w:rPr>
                <w:sz w:val="20"/>
                <w:szCs w:val="20"/>
              </w:rPr>
            </w:pPr>
          </w:p>
        </w:tc>
        <w:tc>
          <w:tcPr>
            <w:tcW w:w="990" w:type="dxa"/>
            <w:vMerge/>
          </w:tcPr>
          <w:p w14:paraId="04E3F55A" w14:textId="77777777" w:rsidR="00EE216F" w:rsidRDefault="00EE216F">
            <w:pPr>
              <w:rPr>
                <w:sz w:val="20"/>
                <w:szCs w:val="20"/>
              </w:rPr>
            </w:pPr>
          </w:p>
        </w:tc>
        <w:tc>
          <w:tcPr>
            <w:tcW w:w="1170" w:type="dxa"/>
            <w:vMerge/>
          </w:tcPr>
          <w:p w14:paraId="3848360B" w14:textId="77777777" w:rsidR="00EE216F" w:rsidRDefault="00EE216F">
            <w:pPr>
              <w:rPr>
                <w:sz w:val="20"/>
                <w:szCs w:val="20"/>
              </w:rPr>
            </w:pPr>
          </w:p>
        </w:tc>
      </w:tr>
      <w:tr w:rsidR="00EE216F" w14:paraId="19B4336F" w14:textId="77777777">
        <w:trPr>
          <w:trHeight w:val="256"/>
        </w:trPr>
        <w:tc>
          <w:tcPr>
            <w:tcW w:w="2065" w:type="dxa"/>
            <w:tcBorders>
              <w:tl2br w:val="nil"/>
            </w:tcBorders>
          </w:tcPr>
          <w:p w14:paraId="5E858750" w14:textId="77777777" w:rsidR="00EE216F" w:rsidRDefault="00243155">
            <w:pPr>
              <w:rPr>
                <w:sz w:val="20"/>
                <w:szCs w:val="20"/>
                <w:highlight w:val="cyan"/>
              </w:rPr>
            </w:pPr>
            <w:r>
              <w:rPr>
                <w:sz w:val="20"/>
                <w:szCs w:val="20"/>
              </w:rPr>
              <w:t>Whether model can be kept proprietary</w:t>
            </w:r>
          </w:p>
        </w:tc>
        <w:tc>
          <w:tcPr>
            <w:tcW w:w="990" w:type="dxa"/>
            <w:vAlign w:val="center"/>
          </w:tcPr>
          <w:p w14:paraId="43A4EEA4" w14:textId="77777777" w:rsidR="00EE216F" w:rsidRDefault="00243155">
            <w:pPr>
              <w:rPr>
                <w:sz w:val="20"/>
                <w:szCs w:val="20"/>
                <w:highlight w:val="cyan"/>
              </w:rPr>
            </w:pPr>
            <w:r>
              <w:rPr>
                <w:color w:val="000000" w:themeColor="text1"/>
                <w:kern w:val="24"/>
                <w:sz w:val="20"/>
                <w:szCs w:val="20"/>
              </w:rPr>
              <w:t>No</w:t>
            </w:r>
          </w:p>
        </w:tc>
        <w:tc>
          <w:tcPr>
            <w:tcW w:w="900" w:type="dxa"/>
            <w:vAlign w:val="center"/>
          </w:tcPr>
          <w:p w14:paraId="2963D69B" w14:textId="77777777" w:rsidR="00EE216F" w:rsidRDefault="00243155">
            <w:pPr>
              <w:rPr>
                <w:sz w:val="20"/>
                <w:szCs w:val="20"/>
                <w:highlight w:val="cyan"/>
              </w:rPr>
            </w:pPr>
            <w:r>
              <w:rPr>
                <w:color w:val="000000" w:themeColor="text1"/>
                <w:kern w:val="24"/>
                <w:sz w:val="20"/>
                <w:szCs w:val="20"/>
              </w:rPr>
              <w:t>No</w:t>
            </w:r>
          </w:p>
        </w:tc>
        <w:tc>
          <w:tcPr>
            <w:tcW w:w="1170" w:type="dxa"/>
          </w:tcPr>
          <w:p w14:paraId="762CC7A8" w14:textId="77777777" w:rsidR="00EE216F" w:rsidRDefault="00243155">
            <w:pPr>
              <w:rPr>
                <w:sz w:val="20"/>
                <w:szCs w:val="20"/>
              </w:rPr>
            </w:pPr>
            <w:r>
              <w:rPr>
                <w:color w:val="000000" w:themeColor="text1"/>
                <w:kern w:val="24"/>
                <w:sz w:val="20"/>
                <w:szCs w:val="20"/>
              </w:rPr>
              <w:t>No</w:t>
            </w:r>
          </w:p>
        </w:tc>
        <w:tc>
          <w:tcPr>
            <w:tcW w:w="990" w:type="dxa"/>
          </w:tcPr>
          <w:p w14:paraId="2EF45F95" w14:textId="77777777" w:rsidR="00EE216F" w:rsidRDefault="00243155">
            <w:pPr>
              <w:rPr>
                <w:sz w:val="20"/>
                <w:szCs w:val="20"/>
              </w:rPr>
            </w:pPr>
            <w:r>
              <w:rPr>
                <w:sz w:val="20"/>
                <w:szCs w:val="20"/>
              </w:rPr>
              <w:t>Yes</w:t>
            </w:r>
          </w:p>
        </w:tc>
        <w:tc>
          <w:tcPr>
            <w:tcW w:w="1080" w:type="dxa"/>
          </w:tcPr>
          <w:p w14:paraId="7003B22A" w14:textId="77777777" w:rsidR="00EE216F" w:rsidRDefault="00243155">
            <w:pPr>
              <w:rPr>
                <w:sz w:val="20"/>
                <w:szCs w:val="20"/>
              </w:rPr>
            </w:pPr>
            <w:r>
              <w:rPr>
                <w:sz w:val="20"/>
                <w:szCs w:val="20"/>
              </w:rPr>
              <w:t>Yes</w:t>
            </w:r>
          </w:p>
        </w:tc>
        <w:tc>
          <w:tcPr>
            <w:tcW w:w="990" w:type="dxa"/>
          </w:tcPr>
          <w:p w14:paraId="58D6E9B2" w14:textId="77777777" w:rsidR="00EE216F" w:rsidRDefault="00243155">
            <w:pPr>
              <w:rPr>
                <w:sz w:val="20"/>
                <w:szCs w:val="20"/>
              </w:rPr>
            </w:pPr>
            <w:r>
              <w:rPr>
                <w:sz w:val="20"/>
                <w:szCs w:val="20"/>
              </w:rPr>
              <w:t>Yes</w:t>
            </w:r>
          </w:p>
        </w:tc>
        <w:tc>
          <w:tcPr>
            <w:tcW w:w="1170" w:type="dxa"/>
          </w:tcPr>
          <w:p w14:paraId="47D035FE" w14:textId="77777777" w:rsidR="00EE216F" w:rsidRDefault="00243155">
            <w:pPr>
              <w:rPr>
                <w:sz w:val="20"/>
                <w:szCs w:val="20"/>
              </w:rPr>
            </w:pPr>
            <w:r>
              <w:rPr>
                <w:sz w:val="20"/>
                <w:szCs w:val="20"/>
              </w:rPr>
              <w:t>Yes</w:t>
            </w:r>
          </w:p>
        </w:tc>
      </w:tr>
      <w:tr w:rsidR="00EE216F" w14:paraId="7341D136" w14:textId="77777777">
        <w:trPr>
          <w:trHeight w:val="764"/>
        </w:trPr>
        <w:tc>
          <w:tcPr>
            <w:tcW w:w="2065" w:type="dxa"/>
            <w:tcBorders>
              <w:tl2br w:val="nil"/>
            </w:tcBorders>
          </w:tcPr>
          <w:p w14:paraId="3125DADA" w14:textId="77777777" w:rsidR="00EE216F" w:rsidRDefault="00243155">
            <w:pPr>
              <w:rPr>
                <w:sz w:val="20"/>
                <w:szCs w:val="20"/>
                <w:highlight w:val="cyan"/>
              </w:rPr>
            </w:pPr>
            <w:r>
              <w:rPr>
                <w:sz w:val="20"/>
                <w:szCs w:val="20"/>
              </w:rPr>
              <w:t>Whether require privacy-sensitive dataset sharing</w:t>
            </w:r>
          </w:p>
        </w:tc>
        <w:tc>
          <w:tcPr>
            <w:tcW w:w="990" w:type="dxa"/>
            <w:vAlign w:val="center"/>
          </w:tcPr>
          <w:p w14:paraId="1449B983" w14:textId="77777777" w:rsidR="00EE216F" w:rsidRDefault="00243155">
            <w:pPr>
              <w:rPr>
                <w:sz w:val="20"/>
                <w:szCs w:val="20"/>
                <w:highlight w:val="cyan"/>
              </w:rPr>
            </w:pPr>
            <w:r>
              <w:rPr>
                <w:color w:val="000000" w:themeColor="text1"/>
                <w:kern w:val="24"/>
                <w:sz w:val="20"/>
                <w:szCs w:val="20"/>
              </w:rPr>
              <w:t>No (Note 1)</w:t>
            </w:r>
          </w:p>
        </w:tc>
        <w:tc>
          <w:tcPr>
            <w:tcW w:w="900" w:type="dxa"/>
            <w:vAlign w:val="center"/>
          </w:tcPr>
          <w:p w14:paraId="6B5E81AC" w14:textId="77777777" w:rsidR="00EE216F" w:rsidRDefault="00243155">
            <w:pPr>
              <w:rPr>
                <w:sz w:val="20"/>
                <w:szCs w:val="20"/>
                <w:highlight w:val="cyan"/>
              </w:rPr>
            </w:pPr>
            <w:r>
              <w:rPr>
                <w:color w:val="000000" w:themeColor="text1"/>
                <w:kern w:val="24"/>
                <w:sz w:val="20"/>
                <w:szCs w:val="20"/>
              </w:rPr>
              <w:t>No (Note 1)</w:t>
            </w:r>
          </w:p>
        </w:tc>
        <w:tc>
          <w:tcPr>
            <w:tcW w:w="1170" w:type="dxa"/>
            <w:vAlign w:val="center"/>
          </w:tcPr>
          <w:p w14:paraId="23A18E56" w14:textId="77777777" w:rsidR="00EE216F" w:rsidRDefault="00243155">
            <w:pPr>
              <w:rPr>
                <w:sz w:val="20"/>
                <w:szCs w:val="20"/>
              </w:rPr>
            </w:pPr>
            <w:r>
              <w:rPr>
                <w:color w:val="000000" w:themeColor="text1"/>
                <w:kern w:val="24"/>
                <w:sz w:val="20"/>
                <w:szCs w:val="20"/>
              </w:rPr>
              <w:t xml:space="preserve">No </w:t>
            </w:r>
          </w:p>
        </w:tc>
        <w:tc>
          <w:tcPr>
            <w:tcW w:w="990" w:type="dxa"/>
            <w:vAlign w:val="center"/>
          </w:tcPr>
          <w:p w14:paraId="07DE2D9F" w14:textId="77777777" w:rsidR="00EE216F" w:rsidRDefault="00243155">
            <w:pPr>
              <w:rPr>
                <w:sz w:val="20"/>
                <w:szCs w:val="20"/>
              </w:rPr>
            </w:pPr>
            <w:r>
              <w:rPr>
                <w:color w:val="000000" w:themeColor="text1"/>
                <w:kern w:val="24"/>
                <w:sz w:val="20"/>
                <w:szCs w:val="20"/>
              </w:rPr>
              <w:t>No (Note 1)</w:t>
            </w:r>
          </w:p>
        </w:tc>
        <w:tc>
          <w:tcPr>
            <w:tcW w:w="1080" w:type="dxa"/>
            <w:vAlign w:val="center"/>
          </w:tcPr>
          <w:p w14:paraId="7188DEF6" w14:textId="77777777" w:rsidR="00EE216F" w:rsidRDefault="00243155">
            <w:pPr>
              <w:rPr>
                <w:sz w:val="20"/>
                <w:szCs w:val="20"/>
              </w:rPr>
            </w:pPr>
            <w:r>
              <w:rPr>
                <w:color w:val="000000" w:themeColor="text1"/>
                <w:kern w:val="24"/>
                <w:sz w:val="20"/>
                <w:szCs w:val="20"/>
              </w:rPr>
              <w:t>No (Note 1)</w:t>
            </w:r>
          </w:p>
        </w:tc>
        <w:tc>
          <w:tcPr>
            <w:tcW w:w="990" w:type="dxa"/>
            <w:vAlign w:val="center"/>
          </w:tcPr>
          <w:p w14:paraId="2ADE7808" w14:textId="77777777" w:rsidR="00EE216F" w:rsidRDefault="00243155">
            <w:pPr>
              <w:rPr>
                <w:sz w:val="20"/>
                <w:szCs w:val="20"/>
              </w:rPr>
            </w:pPr>
            <w:r>
              <w:rPr>
                <w:color w:val="000000" w:themeColor="text1"/>
                <w:kern w:val="24"/>
                <w:sz w:val="20"/>
                <w:szCs w:val="20"/>
              </w:rPr>
              <w:t>No (Note 1)</w:t>
            </w:r>
          </w:p>
        </w:tc>
        <w:tc>
          <w:tcPr>
            <w:tcW w:w="1170" w:type="dxa"/>
            <w:vAlign w:val="center"/>
          </w:tcPr>
          <w:p w14:paraId="33AF9DB4" w14:textId="77777777" w:rsidR="00EE216F" w:rsidRDefault="00243155">
            <w:pPr>
              <w:rPr>
                <w:sz w:val="20"/>
                <w:szCs w:val="20"/>
              </w:rPr>
            </w:pPr>
            <w:r>
              <w:rPr>
                <w:color w:val="000000" w:themeColor="text1"/>
                <w:kern w:val="24"/>
                <w:sz w:val="20"/>
                <w:szCs w:val="20"/>
              </w:rPr>
              <w:t>No (Note 1)</w:t>
            </w:r>
          </w:p>
        </w:tc>
      </w:tr>
      <w:tr w:rsidR="00EE216F" w14:paraId="7501ACD6" w14:textId="77777777">
        <w:trPr>
          <w:trHeight w:val="256"/>
        </w:trPr>
        <w:tc>
          <w:tcPr>
            <w:tcW w:w="2065" w:type="dxa"/>
            <w:tcBorders>
              <w:tl2br w:val="nil"/>
            </w:tcBorders>
          </w:tcPr>
          <w:p w14:paraId="3F04081E" w14:textId="77777777" w:rsidR="00EE216F" w:rsidRDefault="00243155">
            <w:pPr>
              <w:rPr>
                <w:sz w:val="20"/>
                <w:szCs w:val="20"/>
                <w:highlight w:val="cyan"/>
              </w:rPr>
            </w:pPr>
            <w:r>
              <w:rPr>
                <w:sz w:val="20"/>
                <w:szCs w:val="20"/>
              </w:rPr>
              <w:t>Flexibility to support cell/site/scenario/configuration specific model</w:t>
            </w:r>
          </w:p>
        </w:tc>
        <w:tc>
          <w:tcPr>
            <w:tcW w:w="990" w:type="dxa"/>
          </w:tcPr>
          <w:p w14:paraId="18B83859" w14:textId="77777777" w:rsidR="00EE216F" w:rsidRDefault="00243155">
            <w:pPr>
              <w:rPr>
                <w:sz w:val="20"/>
                <w:szCs w:val="20"/>
                <w:highlight w:val="cyan"/>
              </w:rPr>
            </w:pPr>
            <w:r>
              <w:rPr>
                <w:sz w:val="20"/>
                <w:szCs w:val="20"/>
              </w:rPr>
              <w:t>Yes</w:t>
            </w:r>
          </w:p>
        </w:tc>
        <w:tc>
          <w:tcPr>
            <w:tcW w:w="900" w:type="dxa"/>
          </w:tcPr>
          <w:p w14:paraId="6E5672D0" w14:textId="77777777" w:rsidR="00EE216F" w:rsidRDefault="00243155">
            <w:pPr>
              <w:rPr>
                <w:sz w:val="20"/>
                <w:szCs w:val="20"/>
              </w:rPr>
            </w:pPr>
            <w:r>
              <w:rPr>
                <w:sz w:val="20"/>
                <w:szCs w:val="20"/>
              </w:rPr>
              <w:t>Yes</w:t>
            </w:r>
          </w:p>
        </w:tc>
        <w:tc>
          <w:tcPr>
            <w:tcW w:w="1170" w:type="dxa"/>
          </w:tcPr>
          <w:p w14:paraId="057F9685" w14:textId="77777777" w:rsidR="00EE216F" w:rsidRDefault="00243155">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0ABE10A9" w14:textId="77777777" w:rsidR="00EE216F" w:rsidRDefault="00243155">
            <w:pPr>
              <w:rPr>
                <w:sz w:val="20"/>
                <w:szCs w:val="20"/>
              </w:rPr>
            </w:pPr>
            <w:r>
              <w:rPr>
                <w:kern w:val="24"/>
                <w:sz w:val="20"/>
                <w:szCs w:val="20"/>
              </w:rPr>
              <w:t xml:space="preserve"> </w:t>
            </w:r>
          </w:p>
        </w:tc>
        <w:tc>
          <w:tcPr>
            <w:tcW w:w="990" w:type="dxa"/>
            <w:vAlign w:val="center"/>
          </w:tcPr>
          <w:p w14:paraId="3891DA8B" w14:textId="77777777" w:rsidR="00EE216F" w:rsidRDefault="00243155">
            <w:pPr>
              <w:rPr>
                <w:sz w:val="20"/>
                <w:szCs w:val="20"/>
              </w:rPr>
            </w:pPr>
            <w:r>
              <w:rPr>
                <w:kern w:val="24"/>
                <w:sz w:val="20"/>
                <w:szCs w:val="20"/>
              </w:rPr>
              <w:t>Difficult</w:t>
            </w:r>
          </w:p>
        </w:tc>
        <w:tc>
          <w:tcPr>
            <w:tcW w:w="1080" w:type="dxa"/>
            <w:vAlign w:val="center"/>
          </w:tcPr>
          <w:p w14:paraId="4E79D459" w14:textId="77777777" w:rsidR="00EE216F" w:rsidRDefault="00243155">
            <w:pPr>
              <w:rPr>
                <w:sz w:val="20"/>
                <w:szCs w:val="20"/>
              </w:rPr>
            </w:pPr>
            <w:r>
              <w:rPr>
                <w:kern w:val="24"/>
                <w:sz w:val="20"/>
                <w:szCs w:val="20"/>
              </w:rPr>
              <w:t>Semi-flexible.</w:t>
            </w:r>
          </w:p>
        </w:tc>
        <w:tc>
          <w:tcPr>
            <w:tcW w:w="990" w:type="dxa"/>
            <w:vAlign w:val="center"/>
          </w:tcPr>
          <w:p w14:paraId="32D4299B" w14:textId="77777777" w:rsidR="00EE216F" w:rsidRDefault="00243155">
            <w:pPr>
              <w:rPr>
                <w:sz w:val="20"/>
                <w:szCs w:val="20"/>
              </w:rPr>
            </w:pPr>
            <w:r>
              <w:rPr>
                <w:kern w:val="24"/>
                <w:sz w:val="20"/>
                <w:szCs w:val="20"/>
              </w:rPr>
              <w:t>Semi-flexible. With assisted information signaling</w:t>
            </w:r>
          </w:p>
        </w:tc>
        <w:tc>
          <w:tcPr>
            <w:tcW w:w="1170" w:type="dxa"/>
          </w:tcPr>
          <w:p w14:paraId="104CFFE5" w14:textId="77777777" w:rsidR="00EE216F" w:rsidRDefault="00243155">
            <w:pPr>
              <w:rPr>
                <w:sz w:val="20"/>
                <w:szCs w:val="20"/>
              </w:rPr>
            </w:pPr>
            <w:r>
              <w:rPr>
                <w:kern w:val="24"/>
                <w:sz w:val="20"/>
                <w:szCs w:val="20"/>
              </w:rPr>
              <w:t>Difficult</w:t>
            </w:r>
          </w:p>
        </w:tc>
      </w:tr>
      <w:tr w:rsidR="00EE216F" w14:paraId="486184E6" w14:textId="77777777">
        <w:trPr>
          <w:trHeight w:val="256"/>
        </w:trPr>
        <w:tc>
          <w:tcPr>
            <w:tcW w:w="2065" w:type="dxa"/>
            <w:tcBorders>
              <w:tl2br w:val="nil"/>
            </w:tcBorders>
          </w:tcPr>
          <w:p w14:paraId="5C5073DE" w14:textId="77777777" w:rsidR="00EE216F" w:rsidRDefault="00243155">
            <w:pPr>
              <w:rPr>
                <w:sz w:val="20"/>
                <w:szCs w:val="20"/>
                <w:highlight w:val="cyan"/>
              </w:rPr>
            </w:pPr>
            <w:r>
              <w:rPr>
                <w:sz w:val="20"/>
                <w:szCs w:val="20"/>
              </w:rPr>
              <w:t>Whether gNB/device specific optimization is allowed</w:t>
            </w:r>
          </w:p>
        </w:tc>
        <w:tc>
          <w:tcPr>
            <w:tcW w:w="990" w:type="dxa"/>
          </w:tcPr>
          <w:p w14:paraId="1579FBAB" w14:textId="77777777" w:rsidR="00EE216F" w:rsidRDefault="00243155">
            <w:pPr>
              <w:rPr>
                <w:sz w:val="20"/>
                <w:szCs w:val="20"/>
                <w:highlight w:val="cyan"/>
              </w:rPr>
            </w:pPr>
            <w:r>
              <w:rPr>
                <w:color w:val="000000" w:themeColor="text1"/>
                <w:kern w:val="24"/>
                <w:sz w:val="20"/>
                <w:szCs w:val="20"/>
              </w:rPr>
              <w:t>Restricted</w:t>
            </w:r>
          </w:p>
        </w:tc>
        <w:tc>
          <w:tcPr>
            <w:tcW w:w="900" w:type="dxa"/>
          </w:tcPr>
          <w:p w14:paraId="03B897CE" w14:textId="77777777" w:rsidR="00EE216F" w:rsidRDefault="00243155">
            <w:pPr>
              <w:rPr>
                <w:sz w:val="20"/>
                <w:szCs w:val="20"/>
                <w:highlight w:val="cyan"/>
              </w:rPr>
            </w:pPr>
            <w:r>
              <w:rPr>
                <w:color w:val="000000" w:themeColor="text1"/>
                <w:kern w:val="24"/>
                <w:sz w:val="20"/>
                <w:szCs w:val="20"/>
              </w:rPr>
              <w:t>Restricted</w:t>
            </w:r>
          </w:p>
        </w:tc>
        <w:tc>
          <w:tcPr>
            <w:tcW w:w="1170" w:type="dxa"/>
          </w:tcPr>
          <w:p w14:paraId="5BA474A7" w14:textId="77777777" w:rsidR="00EE216F" w:rsidRDefault="00243155">
            <w:pPr>
              <w:rPr>
                <w:sz w:val="20"/>
                <w:szCs w:val="20"/>
              </w:rPr>
            </w:pPr>
            <w:r>
              <w:rPr>
                <w:kern w:val="24"/>
                <w:sz w:val="20"/>
                <w:szCs w:val="20"/>
              </w:rPr>
              <w:t>Restricted</w:t>
            </w:r>
          </w:p>
        </w:tc>
        <w:tc>
          <w:tcPr>
            <w:tcW w:w="990" w:type="dxa"/>
          </w:tcPr>
          <w:p w14:paraId="4F1C1B0F" w14:textId="77777777" w:rsidR="00EE216F" w:rsidRDefault="00243155">
            <w:pPr>
              <w:rPr>
                <w:sz w:val="20"/>
                <w:szCs w:val="20"/>
              </w:rPr>
            </w:pPr>
            <w:r>
              <w:rPr>
                <w:sz w:val="20"/>
                <w:szCs w:val="20"/>
              </w:rPr>
              <w:t>Yes</w:t>
            </w:r>
          </w:p>
        </w:tc>
        <w:tc>
          <w:tcPr>
            <w:tcW w:w="1080" w:type="dxa"/>
          </w:tcPr>
          <w:p w14:paraId="0446F9FA" w14:textId="77777777" w:rsidR="00EE216F" w:rsidRDefault="00243155">
            <w:pPr>
              <w:rPr>
                <w:sz w:val="20"/>
                <w:szCs w:val="20"/>
              </w:rPr>
            </w:pPr>
            <w:r>
              <w:rPr>
                <w:sz w:val="20"/>
                <w:szCs w:val="20"/>
              </w:rPr>
              <w:t>Yes</w:t>
            </w:r>
          </w:p>
        </w:tc>
        <w:tc>
          <w:tcPr>
            <w:tcW w:w="990" w:type="dxa"/>
          </w:tcPr>
          <w:p w14:paraId="31F09209" w14:textId="77777777" w:rsidR="00EE216F" w:rsidRDefault="00243155">
            <w:pPr>
              <w:rPr>
                <w:sz w:val="20"/>
                <w:szCs w:val="20"/>
              </w:rPr>
            </w:pPr>
            <w:r>
              <w:rPr>
                <w:sz w:val="20"/>
                <w:szCs w:val="20"/>
              </w:rPr>
              <w:t>Yes</w:t>
            </w:r>
          </w:p>
        </w:tc>
        <w:tc>
          <w:tcPr>
            <w:tcW w:w="1170" w:type="dxa"/>
          </w:tcPr>
          <w:p w14:paraId="751F2F2B" w14:textId="77777777" w:rsidR="00EE216F" w:rsidRDefault="00243155">
            <w:pPr>
              <w:rPr>
                <w:sz w:val="20"/>
                <w:szCs w:val="20"/>
              </w:rPr>
            </w:pPr>
            <w:r>
              <w:rPr>
                <w:sz w:val="20"/>
                <w:szCs w:val="20"/>
              </w:rPr>
              <w:t>Yes</w:t>
            </w:r>
          </w:p>
        </w:tc>
      </w:tr>
      <w:tr w:rsidR="00EE216F" w14:paraId="4BCCECAF" w14:textId="77777777">
        <w:trPr>
          <w:trHeight w:val="256"/>
        </w:trPr>
        <w:tc>
          <w:tcPr>
            <w:tcW w:w="2065" w:type="dxa"/>
            <w:tcBorders>
              <w:tl2br w:val="nil"/>
            </w:tcBorders>
          </w:tcPr>
          <w:p w14:paraId="60344431" w14:textId="77777777" w:rsidR="00EE216F" w:rsidRDefault="00243155">
            <w:pPr>
              <w:rPr>
                <w:sz w:val="20"/>
                <w:szCs w:val="20"/>
                <w:highlight w:val="cyan"/>
              </w:rPr>
            </w:pPr>
            <w:r>
              <w:rPr>
                <w:sz w:val="20"/>
                <w:szCs w:val="20"/>
              </w:rPr>
              <w:t>Model update flexibility after deployment</w:t>
            </w:r>
          </w:p>
        </w:tc>
        <w:tc>
          <w:tcPr>
            <w:tcW w:w="990" w:type="dxa"/>
          </w:tcPr>
          <w:p w14:paraId="5029076F" w14:textId="77777777" w:rsidR="00EE216F" w:rsidRDefault="00243155">
            <w:pPr>
              <w:rPr>
                <w:color w:val="000000" w:themeColor="text1"/>
                <w:kern w:val="24"/>
                <w:sz w:val="20"/>
                <w:szCs w:val="20"/>
              </w:rPr>
            </w:pPr>
            <w:r>
              <w:rPr>
                <w:color w:val="000000" w:themeColor="text1"/>
                <w:kern w:val="24"/>
                <w:sz w:val="20"/>
                <w:szCs w:val="20"/>
              </w:rPr>
              <w:t>Flexible</w:t>
            </w:r>
          </w:p>
          <w:p w14:paraId="510EFBEC" w14:textId="77777777" w:rsidR="00EE216F" w:rsidRDefault="00243155">
            <w:pPr>
              <w:rPr>
                <w:sz w:val="20"/>
                <w:szCs w:val="20"/>
                <w:highlight w:val="cyan"/>
              </w:rPr>
            </w:pPr>
            <w:r>
              <w:rPr>
                <w:color w:val="000000" w:themeColor="text1"/>
                <w:kern w:val="24"/>
                <w:sz w:val="20"/>
                <w:szCs w:val="20"/>
              </w:rPr>
              <w:t>(note 4)</w:t>
            </w:r>
          </w:p>
        </w:tc>
        <w:tc>
          <w:tcPr>
            <w:tcW w:w="900" w:type="dxa"/>
          </w:tcPr>
          <w:p w14:paraId="46E37B54" w14:textId="77777777" w:rsidR="00EE216F" w:rsidRDefault="00243155">
            <w:pPr>
              <w:rPr>
                <w:color w:val="000000" w:themeColor="text1"/>
                <w:kern w:val="24"/>
                <w:sz w:val="20"/>
                <w:szCs w:val="20"/>
              </w:rPr>
            </w:pPr>
            <w:r>
              <w:rPr>
                <w:color w:val="000000" w:themeColor="text1"/>
                <w:kern w:val="24"/>
                <w:sz w:val="20"/>
                <w:szCs w:val="20"/>
              </w:rPr>
              <w:t>Less flexible</w:t>
            </w:r>
          </w:p>
          <w:p w14:paraId="1FFF2341" w14:textId="77777777" w:rsidR="00EE216F" w:rsidRDefault="00243155">
            <w:pPr>
              <w:rPr>
                <w:sz w:val="20"/>
                <w:szCs w:val="20"/>
                <w:highlight w:val="cyan"/>
              </w:rPr>
            </w:pPr>
            <w:r>
              <w:rPr>
                <w:color w:val="000000" w:themeColor="text1"/>
                <w:kern w:val="24"/>
                <w:sz w:val="20"/>
                <w:szCs w:val="20"/>
              </w:rPr>
              <w:t xml:space="preserve">than device agnostic  </w:t>
            </w:r>
          </w:p>
        </w:tc>
        <w:tc>
          <w:tcPr>
            <w:tcW w:w="1170" w:type="dxa"/>
            <w:vAlign w:val="center"/>
          </w:tcPr>
          <w:p w14:paraId="19F83102"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617CDCA3" w14:textId="77777777" w:rsidR="00EE216F" w:rsidRDefault="00243155">
            <w:pPr>
              <w:rPr>
                <w:kern w:val="24"/>
                <w:sz w:val="20"/>
                <w:szCs w:val="20"/>
              </w:rPr>
            </w:pPr>
            <w:r>
              <w:rPr>
                <w:kern w:val="24"/>
                <w:sz w:val="20"/>
                <w:szCs w:val="20"/>
              </w:rPr>
              <w:t>Not flexible</w:t>
            </w:r>
          </w:p>
          <w:p w14:paraId="0E293AED" w14:textId="77777777" w:rsidR="00EE216F" w:rsidRDefault="00243155">
            <w:pPr>
              <w:rPr>
                <w:sz w:val="20"/>
                <w:szCs w:val="20"/>
              </w:rPr>
            </w:pPr>
            <w:r>
              <w:rPr>
                <w:kern w:val="24"/>
                <w:sz w:val="20"/>
                <w:szCs w:val="20"/>
              </w:rPr>
              <w:t>(note 4)</w:t>
            </w:r>
          </w:p>
        </w:tc>
        <w:tc>
          <w:tcPr>
            <w:tcW w:w="1080" w:type="dxa"/>
            <w:vAlign w:val="center"/>
          </w:tcPr>
          <w:p w14:paraId="5EC6442D" w14:textId="77777777" w:rsidR="00EE216F" w:rsidRDefault="00243155">
            <w:pPr>
              <w:rPr>
                <w:kern w:val="24"/>
                <w:sz w:val="20"/>
                <w:szCs w:val="20"/>
              </w:rPr>
            </w:pPr>
            <w:r>
              <w:rPr>
                <w:kern w:val="24"/>
                <w:sz w:val="20"/>
                <w:szCs w:val="20"/>
              </w:rPr>
              <w:t>Semi-flexible</w:t>
            </w:r>
          </w:p>
          <w:p w14:paraId="77326762" w14:textId="77777777" w:rsidR="00EE216F" w:rsidRDefault="00EE216F">
            <w:pPr>
              <w:rPr>
                <w:sz w:val="20"/>
                <w:szCs w:val="20"/>
              </w:rPr>
            </w:pPr>
          </w:p>
        </w:tc>
        <w:tc>
          <w:tcPr>
            <w:tcW w:w="990" w:type="dxa"/>
            <w:vAlign w:val="center"/>
          </w:tcPr>
          <w:p w14:paraId="63B5102A" w14:textId="77777777" w:rsidR="00EE216F" w:rsidRDefault="00243155">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3439F4F3" w14:textId="77777777" w:rsidR="00EE216F" w:rsidRDefault="00243155">
            <w:pPr>
              <w:rPr>
                <w:sz w:val="20"/>
                <w:szCs w:val="20"/>
              </w:rPr>
            </w:pPr>
            <w:r>
              <w:rPr>
                <w:kern w:val="24"/>
                <w:sz w:val="20"/>
                <w:szCs w:val="20"/>
              </w:rPr>
              <w:t>(note 4)</w:t>
            </w:r>
          </w:p>
        </w:tc>
        <w:tc>
          <w:tcPr>
            <w:tcW w:w="1170" w:type="dxa"/>
            <w:vAlign w:val="center"/>
          </w:tcPr>
          <w:p w14:paraId="2E76D204" w14:textId="77777777" w:rsidR="00EE216F" w:rsidRDefault="00243155">
            <w:pPr>
              <w:rPr>
                <w:kern w:val="24"/>
                <w:sz w:val="20"/>
                <w:szCs w:val="20"/>
              </w:rPr>
            </w:pPr>
            <w:r>
              <w:rPr>
                <w:kern w:val="24"/>
                <w:sz w:val="20"/>
                <w:szCs w:val="20"/>
              </w:rPr>
              <w:t>Not flexible</w:t>
            </w:r>
          </w:p>
          <w:p w14:paraId="1F639EB9" w14:textId="77777777" w:rsidR="00EE216F" w:rsidRDefault="00243155">
            <w:pPr>
              <w:rPr>
                <w:sz w:val="20"/>
                <w:szCs w:val="20"/>
              </w:rPr>
            </w:pPr>
            <w:r>
              <w:rPr>
                <w:kern w:val="24"/>
                <w:sz w:val="20"/>
                <w:szCs w:val="20"/>
              </w:rPr>
              <w:t>(note 4)</w:t>
            </w:r>
          </w:p>
        </w:tc>
      </w:tr>
      <w:tr w:rsidR="00EE216F" w14:paraId="79974FDF" w14:textId="77777777">
        <w:trPr>
          <w:trHeight w:val="256"/>
        </w:trPr>
        <w:tc>
          <w:tcPr>
            <w:tcW w:w="2065" w:type="dxa"/>
            <w:tcBorders>
              <w:tl2br w:val="nil"/>
            </w:tcBorders>
          </w:tcPr>
          <w:p w14:paraId="0FA0C860" w14:textId="77777777" w:rsidR="00EE216F" w:rsidRDefault="00243155">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2633B357" w14:textId="77777777" w:rsidR="00EE216F" w:rsidRDefault="00243155">
            <w:pPr>
              <w:rPr>
                <w:color w:val="000000" w:themeColor="text1"/>
                <w:kern w:val="24"/>
                <w:sz w:val="20"/>
                <w:szCs w:val="20"/>
              </w:rPr>
            </w:pPr>
            <w:r>
              <w:rPr>
                <w:color w:val="000000" w:themeColor="text1"/>
                <w:kern w:val="24"/>
                <w:sz w:val="20"/>
                <w:szCs w:val="20"/>
              </w:rPr>
              <w:t>Limited</w:t>
            </w:r>
          </w:p>
          <w:p w14:paraId="2873C761" w14:textId="77777777" w:rsidR="00EE216F" w:rsidRDefault="00243155">
            <w:pPr>
              <w:rPr>
                <w:sz w:val="20"/>
                <w:szCs w:val="20"/>
                <w:highlight w:val="cyan"/>
              </w:rPr>
            </w:pPr>
            <w:r>
              <w:rPr>
                <w:color w:val="000000" w:themeColor="text1"/>
                <w:kern w:val="24"/>
                <w:sz w:val="20"/>
                <w:szCs w:val="20"/>
              </w:rPr>
              <w:t xml:space="preserve">(Note 2)  </w:t>
            </w:r>
          </w:p>
        </w:tc>
        <w:tc>
          <w:tcPr>
            <w:tcW w:w="900" w:type="dxa"/>
          </w:tcPr>
          <w:p w14:paraId="7CB4A59B" w14:textId="77777777" w:rsidR="00EE216F" w:rsidRDefault="00243155">
            <w:pPr>
              <w:rPr>
                <w:color w:val="000000" w:themeColor="text1"/>
                <w:kern w:val="24"/>
                <w:sz w:val="20"/>
                <w:szCs w:val="20"/>
              </w:rPr>
            </w:pPr>
            <w:r>
              <w:rPr>
                <w:color w:val="000000" w:themeColor="text1"/>
                <w:kern w:val="24"/>
                <w:sz w:val="20"/>
                <w:szCs w:val="20"/>
              </w:rPr>
              <w:t>Limited</w:t>
            </w:r>
          </w:p>
          <w:p w14:paraId="3942358D" w14:textId="77777777" w:rsidR="00EE216F" w:rsidRDefault="00243155">
            <w:pPr>
              <w:rPr>
                <w:sz w:val="20"/>
                <w:szCs w:val="20"/>
                <w:highlight w:val="cyan"/>
              </w:rPr>
            </w:pPr>
            <w:r>
              <w:rPr>
                <w:color w:val="000000" w:themeColor="text1"/>
                <w:kern w:val="24"/>
                <w:sz w:val="20"/>
                <w:szCs w:val="20"/>
              </w:rPr>
              <w:t xml:space="preserve">(Note 2)  </w:t>
            </w:r>
          </w:p>
        </w:tc>
        <w:tc>
          <w:tcPr>
            <w:tcW w:w="1170" w:type="dxa"/>
          </w:tcPr>
          <w:p w14:paraId="3C0D4102" w14:textId="77777777" w:rsidR="00EE216F" w:rsidRDefault="00243155">
            <w:pPr>
              <w:rPr>
                <w:color w:val="000000" w:themeColor="text1"/>
                <w:kern w:val="24"/>
                <w:sz w:val="20"/>
                <w:szCs w:val="20"/>
              </w:rPr>
            </w:pPr>
            <w:r>
              <w:rPr>
                <w:color w:val="000000" w:themeColor="text1"/>
                <w:kern w:val="24"/>
                <w:sz w:val="20"/>
                <w:szCs w:val="20"/>
              </w:rPr>
              <w:t>Limited</w:t>
            </w:r>
          </w:p>
          <w:p w14:paraId="6383BAF2" w14:textId="77777777" w:rsidR="00EE216F" w:rsidRDefault="00243155">
            <w:pPr>
              <w:rPr>
                <w:sz w:val="20"/>
                <w:szCs w:val="20"/>
              </w:rPr>
            </w:pPr>
            <w:r>
              <w:rPr>
                <w:color w:val="000000" w:themeColor="text1"/>
                <w:kern w:val="24"/>
                <w:sz w:val="20"/>
                <w:szCs w:val="20"/>
              </w:rPr>
              <w:t xml:space="preserve">(Note 2)  </w:t>
            </w:r>
          </w:p>
        </w:tc>
        <w:tc>
          <w:tcPr>
            <w:tcW w:w="990" w:type="dxa"/>
          </w:tcPr>
          <w:p w14:paraId="4FA7D238" w14:textId="77777777" w:rsidR="00EE216F" w:rsidRDefault="00243155">
            <w:pPr>
              <w:rPr>
                <w:sz w:val="20"/>
                <w:szCs w:val="20"/>
              </w:rPr>
            </w:pPr>
            <w:r>
              <w:rPr>
                <w:color w:val="000000" w:themeColor="text1"/>
                <w:kern w:val="24"/>
                <w:sz w:val="20"/>
                <w:szCs w:val="20"/>
              </w:rPr>
              <w:t>Infeasible</w:t>
            </w:r>
          </w:p>
        </w:tc>
        <w:tc>
          <w:tcPr>
            <w:tcW w:w="1080" w:type="dxa"/>
            <w:vAlign w:val="center"/>
          </w:tcPr>
          <w:p w14:paraId="7438954B" w14:textId="77777777" w:rsidR="00EE216F" w:rsidRDefault="00243155">
            <w:pPr>
              <w:rPr>
                <w:sz w:val="20"/>
                <w:szCs w:val="20"/>
              </w:rPr>
            </w:pPr>
            <w:r>
              <w:rPr>
                <w:color w:val="000000" w:themeColor="text1"/>
                <w:kern w:val="24"/>
                <w:sz w:val="20"/>
                <w:szCs w:val="20"/>
              </w:rPr>
              <w:t>Feasible</w:t>
            </w:r>
          </w:p>
        </w:tc>
        <w:tc>
          <w:tcPr>
            <w:tcW w:w="990" w:type="dxa"/>
            <w:vAlign w:val="center"/>
          </w:tcPr>
          <w:p w14:paraId="39C44E1D" w14:textId="77777777" w:rsidR="00EE216F" w:rsidRDefault="00243155">
            <w:pPr>
              <w:rPr>
                <w:sz w:val="20"/>
                <w:szCs w:val="20"/>
              </w:rPr>
            </w:pPr>
            <w:r>
              <w:rPr>
                <w:color w:val="000000" w:themeColor="text1"/>
                <w:kern w:val="24"/>
                <w:sz w:val="20"/>
                <w:szCs w:val="20"/>
              </w:rPr>
              <w:t>Feasible</w:t>
            </w:r>
          </w:p>
        </w:tc>
        <w:tc>
          <w:tcPr>
            <w:tcW w:w="1170" w:type="dxa"/>
          </w:tcPr>
          <w:p w14:paraId="3AF58FB8" w14:textId="77777777" w:rsidR="00EE216F" w:rsidRDefault="00243155">
            <w:pPr>
              <w:rPr>
                <w:sz w:val="20"/>
                <w:szCs w:val="20"/>
              </w:rPr>
            </w:pPr>
            <w:r>
              <w:rPr>
                <w:sz w:val="20"/>
                <w:szCs w:val="20"/>
              </w:rPr>
              <w:t xml:space="preserve"> </w:t>
            </w:r>
            <w:r>
              <w:rPr>
                <w:color w:val="000000" w:themeColor="text1"/>
                <w:kern w:val="24"/>
                <w:sz w:val="20"/>
                <w:szCs w:val="20"/>
              </w:rPr>
              <w:t>Infeasible</w:t>
            </w:r>
          </w:p>
        </w:tc>
      </w:tr>
      <w:tr w:rsidR="00EE216F" w14:paraId="18E83FF5" w14:textId="77777777">
        <w:trPr>
          <w:trHeight w:val="256"/>
        </w:trPr>
        <w:tc>
          <w:tcPr>
            <w:tcW w:w="2065" w:type="dxa"/>
            <w:tcBorders>
              <w:tl2br w:val="nil"/>
            </w:tcBorders>
          </w:tcPr>
          <w:p w14:paraId="3CE00989" w14:textId="77777777" w:rsidR="00EE216F" w:rsidRDefault="00243155">
            <w:pPr>
              <w:rPr>
                <w:sz w:val="20"/>
                <w:szCs w:val="20"/>
                <w:highlight w:val="cyan"/>
              </w:rPr>
            </w:pPr>
            <w:r>
              <w:rPr>
                <w:sz w:val="20"/>
                <w:szCs w:val="20"/>
              </w:rPr>
              <w:t>Whether gNB can maintain/store a single/unified model for a CSI report configuration</w:t>
            </w:r>
          </w:p>
        </w:tc>
        <w:tc>
          <w:tcPr>
            <w:tcW w:w="990" w:type="dxa"/>
          </w:tcPr>
          <w:p w14:paraId="79DA996B" w14:textId="77777777" w:rsidR="00EE216F" w:rsidRDefault="00243155">
            <w:pPr>
              <w:rPr>
                <w:sz w:val="20"/>
                <w:szCs w:val="20"/>
                <w:highlight w:val="cyan"/>
              </w:rPr>
            </w:pPr>
            <w:r>
              <w:rPr>
                <w:color w:val="000000" w:themeColor="text1"/>
                <w:kern w:val="24"/>
                <w:sz w:val="20"/>
                <w:szCs w:val="20"/>
              </w:rPr>
              <w:t>Yes</w:t>
            </w:r>
          </w:p>
        </w:tc>
        <w:tc>
          <w:tcPr>
            <w:tcW w:w="900" w:type="dxa"/>
          </w:tcPr>
          <w:p w14:paraId="523C971B" w14:textId="77777777" w:rsidR="00EE216F" w:rsidRDefault="00243155">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797DBCC0" w14:textId="77777777" w:rsidR="00EE216F" w:rsidRDefault="00243155">
            <w:pPr>
              <w:rPr>
                <w:sz w:val="20"/>
                <w:szCs w:val="20"/>
              </w:rPr>
            </w:pPr>
            <w:r>
              <w:rPr>
                <w:color w:val="000000" w:themeColor="text1"/>
                <w:kern w:val="24"/>
                <w:sz w:val="20"/>
                <w:szCs w:val="20"/>
              </w:rPr>
              <w:t>No</w:t>
            </w:r>
          </w:p>
        </w:tc>
        <w:tc>
          <w:tcPr>
            <w:tcW w:w="990" w:type="dxa"/>
            <w:vAlign w:val="center"/>
          </w:tcPr>
          <w:p w14:paraId="67BEF8B3" w14:textId="77777777" w:rsidR="00EE216F" w:rsidRDefault="00243155">
            <w:pPr>
              <w:rPr>
                <w:sz w:val="20"/>
                <w:szCs w:val="20"/>
              </w:rPr>
            </w:pPr>
            <w:r>
              <w:rPr>
                <w:rFonts w:eastAsia="Malgun Gothic"/>
                <w:sz w:val="20"/>
                <w:szCs w:val="20"/>
              </w:rPr>
              <w:t>Pending evaluation in 9.2.2.1</w:t>
            </w:r>
          </w:p>
        </w:tc>
        <w:tc>
          <w:tcPr>
            <w:tcW w:w="1080" w:type="dxa"/>
            <w:vAlign w:val="center"/>
          </w:tcPr>
          <w:p w14:paraId="2457DB0C" w14:textId="77777777" w:rsidR="00EE216F" w:rsidRDefault="00243155">
            <w:pPr>
              <w:rPr>
                <w:sz w:val="20"/>
                <w:szCs w:val="20"/>
              </w:rPr>
            </w:pPr>
            <w:r>
              <w:rPr>
                <w:rFonts w:eastAsia="Malgun Gothic"/>
                <w:sz w:val="20"/>
                <w:szCs w:val="20"/>
              </w:rPr>
              <w:t>Pending evaluation in 9.2.2.1</w:t>
            </w:r>
          </w:p>
        </w:tc>
        <w:tc>
          <w:tcPr>
            <w:tcW w:w="990" w:type="dxa"/>
            <w:vAlign w:val="center"/>
          </w:tcPr>
          <w:p w14:paraId="597B240A" w14:textId="77777777" w:rsidR="00EE216F" w:rsidRDefault="00243155">
            <w:pPr>
              <w:rPr>
                <w:sz w:val="20"/>
                <w:szCs w:val="20"/>
              </w:rPr>
            </w:pPr>
            <w:r>
              <w:rPr>
                <w:rFonts w:eastAsia="Malgun Gothic"/>
                <w:sz w:val="20"/>
                <w:szCs w:val="20"/>
              </w:rPr>
              <w:t>Pending evaluation in 9.2.2.1</w:t>
            </w:r>
          </w:p>
        </w:tc>
        <w:tc>
          <w:tcPr>
            <w:tcW w:w="1170" w:type="dxa"/>
          </w:tcPr>
          <w:p w14:paraId="642274D0" w14:textId="77777777" w:rsidR="00EE216F" w:rsidRDefault="00243155">
            <w:pPr>
              <w:rPr>
                <w:sz w:val="20"/>
                <w:szCs w:val="20"/>
              </w:rPr>
            </w:pPr>
            <w:r>
              <w:rPr>
                <w:rFonts w:eastAsia="Malgun Gothic"/>
                <w:sz w:val="20"/>
                <w:szCs w:val="20"/>
              </w:rPr>
              <w:t>Pending evaluation in 9.2.2.1</w:t>
            </w:r>
          </w:p>
        </w:tc>
      </w:tr>
      <w:tr w:rsidR="00EE216F" w14:paraId="1D2C1F12" w14:textId="77777777">
        <w:trPr>
          <w:trHeight w:val="256"/>
        </w:trPr>
        <w:tc>
          <w:tcPr>
            <w:tcW w:w="2065" w:type="dxa"/>
            <w:tcBorders>
              <w:tl2br w:val="nil"/>
            </w:tcBorders>
          </w:tcPr>
          <w:p w14:paraId="20EA5F2A" w14:textId="77777777" w:rsidR="00EE216F" w:rsidRDefault="00243155">
            <w:pPr>
              <w:rPr>
                <w:sz w:val="20"/>
                <w:szCs w:val="20"/>
                <w:highlight w:val="cyan"/>
              </w:rPr>
            </w:pPr>
            <w:r>
              <w:rPr>
                <w:sz w:val="20"/>
                <w:szCs w:val="20"/>
              </w:rPr>
              <w:t>Whether UE device can maintain/store a single/unified model for a CSI report configuration</w:t>
            </w:r>
          </w:p>
        </w:tc>
        <w:tc>
          <w:tcPr>
            <w:tcW w:w="990" w:type="dxa"/>
          </w:tcPr>
          <w:p w14:paraId="5A519AD5" w14:textId="77777777" w:rsidR="00EE216F" w:rsidRDefault="00243155">
            <w:pPr>
              <w:rPr>
                <w:color w:val="000000" w:themeColor="text1"/>
                <w:kern w:val="24"/>
                <w:sz w:val="20"/>
                <w:szCs w:val="20"/>
              </w:rPr>
            </w:pPr>
            <w:r>
              <w:rPr>
                <w:color w:val="000000" w:themeColor="text1"/>
                <w:kern w:val="24"/>
                <w:sz w:val="20"/>
                <w:szCs w:val="20"/>
              </w:rPr>
              <w:t>No</w:t>
            </w:r>
          </w:p>
        </w:tc>
        <w:tc>
          <w:tcPr>
            <w:tcW w:w="900" w:type="dxa"/>
          </w:tcPr>
          <w:p w14:paraId="07ADCFA6" w14:textId="77777777" w:rsidR="00EE216F" w:rsidRDefault="00243155">
            <w:pPr>
              <w:rPr>
                <w:color w:val="000000" w:themeColor="text1"/>
                <w:kern w:val="24"/>
                <w:sz w:val="20"/>
                <w:szCs w:val="20"/>
              </w:rPr>
            </w:pPr>
            <w:r>
              <w:rPr>
                <w:color w:val="000000" w:themeColor="text1"/>
                <w:kern w:val="24"/>
                <w:sz w:val="20"/>
                <w:szCs w:val="20"/>
              </w:rPr>
              <w:t>No</w:t>
            </w:r>
          </w:p>
        </w:tc>
        <w:tc>
          <w:tcPr>
            <w:tcW w:w="1170" w:type="dxa"/>
          </w:tcPr>
          <w:p w14:paraId="3203C6DB" w14:textId="77777777" w:rsidR="00EE216F" w:rsidRDefault="00243155">
            <w:pPr>
              <w:rPr>
                <w:sz w:val="20"/>
                <w:szCs w:val="20"/>
              </w:rPr>
            </w:pPr>
            <w:r>
              <w:rPr>
                <w:sz w:val="20"/>
                <w:szCs w:val="20"/>
              </w:rPr>
              <w:t>Yes</w:t>
            </w:r>
          </w:p>
        </w:tc>
        <w:tc>
          <w:tcPr>
            <w:tcW w:w="990" w:type="dxa"/>
            <w:vAlign w:val="center"/>
          </w:tcPr>
          <w:p w14:paraId="55F09833" w14:textId="77777777" w:rsidR="00EE216F" w:rsidRDefault="00243155">
            <w:pPr>
              <w:rPr>
                <w:sz w:val="20"/>
                <w:szCs w:val="20"/>
              </w:rPr>
            </w:pPr>
            <w:r>
              <w:rPr>
                <w:rFonts w:eastAsia="Malgun Gothic"/>
                <w:sz w:val="20"/>
                <w:szCs w:val="20"/>
              </w:rPr>
              <w:t>Pending evaluation in 9.2.2.1</w:t>
            </w:r>
          </w:p>
        </w:tc>
        <w:tc>
          <w:tcPr>
            <w:tcW w:w="1080" w:type="dxa"/>
            <w:vAlign w:val="center"/>
          </w:tcPr>
          <w:p w14:paraId="0A0BB1CD" w14:textId="77777777" w:rsidR="00EE216F" w:rsidRDefault="00243155">
            <w:pPr>
              <w:rPr>
                <w:sz w:val="20"/>
                <w:szCs w:val="20"/>
              </w:rPr>
            </w:pPr>
            <w:r>
              <w:rPr>
                <w:rFonts w:eastAsia="Malgun Gothic"/>
                <w:sz w:val="20"/>
                <w:szCs w:val="20"/>
              </w:rPr>
              <w:t>Pending evaluation in 9.2.2.1</w:t>
            </w:r>
          </w:p>
        </w:tc>
        <w:tc>
          <w:tcPr>
            <w:tcW w:w="990" w:type="dxa"/>
            <w:vAlign w:val="center"/>
          </w:tcPr>
          <w:p w14:paraId="7DB0ADB5" w14:textId="77777777" w:rsidR="00EE216F" w:rsidRDefault="00243155">
            <w:pPr>
              <w:rPr>
                <w:sz w:val="20"/>
                <w:szCs w:val="20"/>
              </w:rPr>
            </w:pPr>
            <w:r>
              <w:rPr>
                <w:rFonts w:eastAsia="Malgun Gothic"/>
                <w:sz w:val="20"/>
                <w:szCs w:val="20"/>
              </w:rPr>
              <w:t>Pending evaluation in 9.2.2.1</w:t>
            </w:r>
          </w:p>
        </w:tc>
        <w:tc>
          <w:tcPr>
            <w:tcW w:w="1170" w:type="dxa"/>
          </w:tcPr>
          <w:p w14:paraId="7E04E758" w14:textId="77777777" w:rsidR="00EE216F" w:rsidRDefault="00243155">
            <w:pPr>
              <w:rPr>
                <w:sz w:val="20"/>
                <w:szCs w:val="20"/>
              </w:rPr>
            </w:pPr>
            <w:r>
              <w:rPr>
                <w:rFonts w:eastAsia="Malgun Gothic"/>
                <w:sz w:val="20"/>
                <w:szCs w:val="20"/>
              </w:rPr>
              <w:t>Pending evaluation in 9.2.2.1</w:t>
            </w:r>
          </w:p>
        </w:tc>
      </w:tr>
      <w:tr w:rsidR="00EE216F" w14:paraId="1314E34D" w14:textId="77777777">
        <w:trPr>
          <w:trHeight w:val="256"/>
        </w:trPr>
        <w:tc>
          <w:tcPr>
            <w:tcW w:w="2065" w:type="dxa"/>
            <w:tcBorders>
              <w:tl2br w:val="nil"/>
            </w:tcBorders>
          </w:tcPr>
          <w:p w14:paraId="40B0B202" w14:textId="77777777" w:rsidR="00EE216F" w:rsidRDefault="00243155">
            <w:pPr>
              <w:rPr>
                <w:sz w:val="20"/>
                <w:szCs w:val="20"/>
                <w:highlight w:val="cyan"/>
              </w:rPr>
            </w:pPr>
            <w:r>
              <w:rPr>
                <w:sz w:val="20"/>
                <w:szCs w:val="20"/>
              </w:rPr>
              <w:lastRenderedPageBreak/>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55A9C09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6C4ED7E4" w14:textId="77777777" w:rsidR="00EE216F" w:rsidRDefault="00243155">
            <w:pPr>
              <w:rPr>
                <w:sz w:val="20"/>
                <w:szCs w:val="20"/>
                <w:highlight w:val="cyan"/>
              </w:rPr>
            </w:pPr>
            <w:r>
              <w:rPr>
                <w:color w:val="000000" w:themeColor="text1"/>
                <w:kern w:val="24"/>
                <w:sz w:val="20"/>
                <w:szCs w:val="20"/>
              </w:rPr>
              <w:t>(Note 2)</w:t>
            </w:r>
          </w:p>
        </w:tc>
        <w:tc>
          <w:tcPr>
            <w:tcW w:w="900" w:type="dxa"/>
          </w:tcPr>
          <w:p w14:paraId="27BD4103" w14:textId="77777777" w:rsidR="00EE216F" w:rsidRDefault="00243155">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2273DB3F" w14:textId="77777777" w:rsidR="00EE216F" w:rsidRDefault="00243155">
            <w:pPr>
              <w:rPr>
                <w:sz w:val="20"/>
                <w:szCs w:val="20"/>
                <w:highlight w:val="cyan"/>
              </w:rPr>
            </w:pPr>
            <w:r>
              <w:rPr>
                <w:color w:val="000000" w:themeColor="text1"/>
                <w:kern w:val="24"/>
                <w:sz w:val="20"/>
                <w:szCs w:val="20"/>
              </w:rPr>
              <w:t>(Note 2)</w:t>
            </w:r>
          </w:p>
        </w:tc>
        <w:tc>
          <w:tcPr>
            <w:tcW w:w="1170" w:type="dxa"/>
          </w:tcPr>
          <w:p w14:paraId="51AEBA7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3734DC2C" w14:textId="77777777" w:rsidR="00EE216F" w:rsidRDefault="00243155">
            <w:pPr>
              <w:rPr>
                <w:sz w:val="20"/>
                <w:szCs w:val="20"/>
              </w:rPr>
            </w:pPr>
            <w:r>
              <w:rPr>
                <w:color w:val="000000" w:themeColor="text1"/>
                <w:kern w:val="24"/>
                <w:sz w:val="20"/>
                <w:szCs w:val="20"/>
              </w:rPr>
              <w:t>(Note 2)</w:t>
            </w:r>
          </w:p>
        </w:tc>
        <w:tc>
          <w:tcPr>
            <w:tcW w:w="990" w:type="dxa"/>
          </w:tcPr>
          <w:p w14:paraId="01EF5583" w14:textId="77777777" w:rsidR="00EE216F" w:rsidRDefault="00243155">
            <w:pPr>
              <w:rPr>
                <w:sz w:val="20"/>
                <w:szCs w:val="20"/>
              </w:rPr>
            </w:pPr>
            <w:r>
              <w:rPr>
                <w:sz w:val="20"/>
                <w:szCs w:val="20"/>
              </w:rPr>
              <w:t>Limited</w:t>
            </w:r>
          </w:p>
        </w:tc>
        <w:tc>
          <w:tcPr>
            <w:tcW w:w="1080" w:type="dxa"/>
          </w:tcPr>
          <w:p w14:paraId="55B027AE" w14:textId="77777777" w:rsidR="00EE216F" w:rsidRDefault="00243155">
            <w:pPr>
              <w:rPr>
                <w:sz w:val="20"/>
                <w:szCs w:val="20"/>
              </w:rPr>
            </w:pPr>
            <w:r>
              <w:rPr>
                <w:sz w:val="20"/>
                <w:szCs w:val="20"/>
              </w:rPr>
              <w:t>Support</w:t>
            </w:r>
          </w:p>
        </w:tc>
        <w:tc>
          <w:tcPr>
            <w:tcW w:w="990" w:type="dxa"/>
          </w:tcPr>
          <w:p w14:paraId="61EF14AE" w14:textId="77777777" w:rsidR="00EE216F" w:rsidRDefault="00243155">
            <w:pPr>
              <w:rPr>
                <w:sz w:val="20"/>
                <w:szCs w:val="20"/>
              </w:rPr>
            </w:pPr>
            <w:r>
              <w:rPr>
                <w:sz w:val="20"/>
                <w:szCs w:val="20"/>
              </w:rPr>
              <w:t>Support</w:t>
            </w:r>
          </w:p>
        </w:tc>
        <w:tc>
          <w:tcPr>
            <w:tcW w:w="1170" w:type="dxa"/>
          </w:tcPr>
          <w:p w14:paraId="2BF93938" w14:textId="77777777" w:rsidR="00EE216F" w:rsidRDefault="00243155">
            <w:pPr>
              <w:rPr>
                <w:sz w:val="20"/>
                <w:szCs w:val="20"/>
              </w:rPr>
            </w:pPr>
            <w:r>
              <w:rPr>
                <w:sz w:val="20"/>
                <w:szCs w:val="20"/>
              </w:rPr>
              <w:t>Support</w:t>
            </w:r>
          </w:p>
        </w:tc>
      </w:tr>
      <w:tr w:rsidR="00EE216F" w14:paraId="501F9D9C" w14:textId="77777777">
        <w:trPr>
          <w:trHeight w:val="256"/>
        </w:trPr>
        <w:tc>
          <w:tcPr>
            <w:tcW w:w="2065" w:type="dxa"/>
            <w:tcBorders>
              <w:tl2br w:val="nil"/>
            </w:tcBorders>
          </w:tcPr>
          <w:p w14:paraId="2360BF2A" w14:textId="77777777" w:rsidR="00EE216F" w:rsidRDefault="00243155">
            <w:pPr>
              <w:rPr>
                <w:sz w:val="20"/>
                <w:szCs w:val="20"/>
                <w:highlight w:val="cyan"/>
              </w:rPr>
            </w:pPr>
            <w:r>
              <w:rPr>
                <w:sz w:val="20"/>
                <w:szCs w:val="20"/>
              </w:rPr>
              <w:t>Whether training data distribution can match the inference device</w:t>
            </w:r>
          </w:p>
        </w:tc>
        <w:tc>
          <w:tcPr>
            <w:tcW w:w="990" w:type="dxa"/>
          </w:tcPr>
          <w:p w14:paraId="51927EF4" w14:textId="77777777" w:rsidR="00EE216F" w:rsidRDefault="00EE216F">
            <w:pPr>
              <w:rPr>
                <w:sz w:val="20"/>
                <w:szCs w:val="20"/>
                <w:highlight w:val="cyan"/>
              </w:rPr>
            </w:pPr>
          </w:p>
          <w:p w14:paraId="7C1D4887" w14:textId="77777777" w:rsidR="00EE216F" w:rsidRDefault="00243155">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0A7466D8" w14:textId="77777777" w:rsidR="00EE216F" w:rsidRDefault="00243155">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2E9A336D" w14:textId="77777777" w:rsidR="00EE216F" w:rsidRDefault="00243155">
            <w:pPr>
              <w:rPr>
                <w:sz w:val="20"/>
                <w:szCs w:val="20"/>
              </w:rPr>
            </w:pPr>
            <w:r>
              <w:rPr>
                <w:sz w:val="20"/>
                <w:szCs w:val="20"/>
              </w:rPr>
              <w:t>Yes</w:t>
            </w:r>
          </w:p>
        </w:tc>
        <w:tc>
          <w:tcPr>
            <w:tcW w:w="990" w:type="dxa"/>
          </w:tcPr>
          <w:p w14:paraId="6CB3B6F5" w14:textId="77777777" w:rsidR="00EE216F" w:rsidRDefault="00243155">
            <w:pPr>
              <w:rPr>
                <w:sz w:val="20"/>
                <w:szCs w:val="20"/>
              </w:rPr>
            </w:pPr>
            <w:r>
              <w:rPr>
                <w:sz w:val="20"/>
                <w:szCs w:val="20"/>
              </w:rPr>
              <w:t>Yes</w:t>
            </w:r>
          </w:p>
        </w:tc>
        <w:tc>
          <w:tcPr>
            <w:tcW w:w="1080" w:type="dxa"/>
          </w:tcPr>
          <w:p w14:paraId="457ED774"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2E1C601F" w14:textId="77777777" w:rsidR="00EE216F" w:rsidRDefault="00243155">
            <w:pPr>
              <w:rPr>
                <w:sz w:val="20"/>
                <w:szCs w:val="20"/>
              </w:rPr>
            </w:pPr>
            <w:r>
              <w:rPr>
                <w:sz w:val="20"/>
                <w:szCs w:val="20"/>
              </w:rPr>
              <w:t>Yes</w:t>
            </w:r>
          </w:p>
        </w:tc>
        <w:tc>
          <w:tcPr>
            <w:tcW w:w="1170" w:type="dxa"/>
          </w:tcPr>
          <w:p w14:paraId="11A05D15" w14:textId="77777777" w:rsidR="00EE216F" w:rsidRDefault="00243155">
            <w:pPr>
              <w:rPr>
                <w:sz w:val="20"/>
                <w:szCs w:val="20"/>
              </w:rPr>
            </w:pPr>
            <w:r>
              <w:rPr>
                <w:sz w:val="20"/>
                <w:szCs w:val="20"/>
              </w:rPr>
              <w:t>Yes</w:t>
            </w:r>
          </w:p>
        </w:tc>
      </w:tr>
      <w:tr w:rsidR="00EE216F" w14:paraId="3CB59769" w14:textId="77777777">
        <w:trPr>
          <w:trHeight w:val="256"/>
        </w:trPr>
        <w:tc>
          <w:tcPr>
            <w:tcW w:w="2065" w:type="dxa"/>
            <w:tcBorders>
              <w:tl2br w:val="nil"/>
            </w:tcBorders>
          </w:tcPr>
          <w:p w14:paraId="67EE3F3D" w14:textId="77777777" w:rsidR="00EE216F" w:rsidRDefault="00243155">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39FCF1A2" w14:textId="77777777" w:rsidR="00EE216F" w:rsidRDefault="00243155">
            <w:pPr>
              <w:rPr>
                <w:sz w:val="20"/>
                <w:szCs w:val="20"/>
                <w:highlight w:val="cyan"/>
              </w:rPr>
            </w:pPr>
            <w:r>
              <w:rPr>
                <w:sz w:val="20"/>
                <w:szCs w:val="20"/>
              </w:rPr>
              <w:t>No</w:t>
            </w:r>
          </w:p>
        </w:tc>
        <w:tc>
          <w:tcPr>
            <w:tcW w:w="900" w:type="dxa"/>
          </w:tcPr>
          <w:p w14:paraId="37CEB1F6" w14:textId="77777777" w:rsidR="00EE216F" w:rsidRDefault="00243155">
            <w:pPr>
              <w:rPr>
                <w:sz w:val="20"/>
                <w:szCs w:val="20"/>
                <w:highlight w:val="cyan"/>
              </w:rPr>
            </w:pPr>
            <w:r>
              <w:rPr>
                <w:rFonts w:eastAsia="SimSun"/>
                <w:sz w:val="20"/>
                <w:szCs w:val="20"/>
              </w:rPr>
              <w:t>Compatible</w:t>
            </w:r>
          </w:p>
        </w:tc>
        <w:tc>
          <w:tcPr>
            <w:tcW w:w="1170" w:type="dxa"/>
          </w:tcPr>
          <w:p w14:paraId="0F8E099B" w14:textId="77777777" w:rsidR="00EE216F" w:rsidRDefault="00243155">
            <w:pPr>
              <w:rPr>
                <w:sz w:val="20"/>
                <w:szCs w:val="20"/>
              </w:rPr>
            </w:pPr>
            <w:r>
              <w:rPr>
                <w:rFonts w:eastAsia="SimSun"/>
                <w:sz w:val="20"/>
                <w:szCs w:val="20"/>
              </w:rPr>
              <w:t xml:space="preserve">Compatible </w:t>
            </w:r>
          </w:p>
        </w:tc>
        <w:tc>
          <w:tcPr>
            <w:tcW w:w="990" w:type="dxa"/>
          </w:tcPr>
          <w:p w14:paraId="57132D9D" w14:textId="77777777" w:rsidR="00EE216F" w:rsidRDefault="00243155">
            <w:pPr>
              <w:rPr>
                <w:sz w:val="20"/>
                <w:szCs w:val="20"/>
              </w:rPr>
            </w:pPr>
            <w:r>
              <w:rPr>
                <w:rFonts w:eastAsia="SimSun"/>
                <w:sz w:val="20"/>
                <w:szCs w:val="20"/>
              </w:rPr>
              <w:t>Compatible</w:t>
            </w:r>
          </w:p>
        </w:tc>
        <w:tc>
          <w:tcPr>
            <w:tcW w:w="1080" w:type="dxa"/>
          </w:tcPr>
          <w:p w14:paraId="15C9C39E" w14:textId="77777777" w:rsidR="00EE216F" w:rsidRDefault="00243155">
            <w:pPr>
              <w:rPr>
                <w:sz w:val="20"/>
                <w:szCs w:val="20"/>
              </w:rPr>
            </w:pPr>
            <w:r>
              <w:rPr>
                <w:rFonts w:eastAsia="SimSun"/>
                <w:sz w:val="20"/>
                <w:szCs w:val="20"/>
              </w:rPr>
              <w:t>Compatible</w:t>
            </w:r>
          </w:p>
        </w:tc>
        <w:tc>
          <w:tcPr>
            <w:tcW w:w="990" w:type="dxa"/>
          </w:tcPr>
          <w:p w14:paraId="7862473B" w14:textId="77777777" w:rsidR="00EE216F" w:rsidRDefault="00243155">
            <w:pPr>
              <w:rPr>
                <w:sz w:val="20"/>
                <w:szCs w:val="20"/>
              </w:rPr>
            </w:pPr>
            <w:r>
              <w:rPr>
                <w:rFonts w:eastAsia="SimSun"/>
                <w:sz w:val="20"/>
                <w:szCs w:val="20"/>
              </w:rPr>
              <w:t>Compatible</w:t>
            </w:r>
          </w:p>
        </w:tc>
        <w:tc>
          <w:tcPr>
            <w:tcW w:w="1170" w:type="dxa"/>
          </w:tcPr>
          <w:p w14:paraId="6D53A388" w14:textId="77777777" w:rsidR="00EE216F" w:rsidRDefault="00243155">
            <w:pPr>
              <w:rPr>
                <w:sz w:val="20"/>
                <w:szCs w:val="20"/>
              </w:rPr>
            </w:pPr>
            <w:r>
              <w:rPr>
                <w:rFonts w:eastAsia="SimSun"/>
                <w:sz w:val="20"/>
                <w:szCs w:val="20"/>
              </w:rPr>
              <w:t>Compatible</w:t>
            </w:r>
          </w:p>
        </w:tc>
      </w:tr>
      <w:tr w:rsidR="00EE216F" w14:paraId="3FBA970A" w14:textId="77777777">
        <w:trPr>
          <w:trHeight w:val="256"/>
        </w:trPr>
        <w:tc>
          <w:tcPr>
            <w:tcW w:w="2065" w:type="dxa"/>
            <w:tcBorders>
              <w:tl2br w:val="nil"/>
            </w:tcBorders>
          </w:tcPr>
          <w:p w14:paraId="1D7E6C7E" w14:textId="77777777" w:rsidR="00EE216F" w:rsidRDefault="00243155">
            <w:pPr>
              <w:rPr>
                <w:sz w:val="20"/>
                <w:szCs w:val="20"/>
                <w:highlight w:val="cyan"/>
              </w:rPr>
            </w:pPr>
            <w:r>
              <w:rPr>
                <w:rFonts w:eastAsia="Malgun Gothic"/>
                <w:sz w:val="20"/>
                <w:szCs w:val="20"/>
              </w:rPr>
              <w:t>Model performance based on evaluation in 9.2.2.1</w:t>
            </w:r>
          </w:p>
        </w:tc>
        <w:tc>
          <w:tcPr>
            <w:tcW w:w="990" w:type="dxa"/>
          </w:tcPr>
          <w:p w14:paraId="1614CCFB" w14:textId="77777777" w:rsidR="00EE216F" w:rsidRDefault="00243155">
            <w:pPr>
              <w:rPr>
                <w:sz w:val="20"/>
                <w:szCs w:val="20"/>
                <w:highlight w:val="cyan"/>
              </w:rPr>
            </w:pPr>
            <w:r>
              <w:rPr>
                <w:rFonts w:eastAsia="Malgun Gothic"/>
                <w:sz w:val="20"/>
                <w:szCs w:val="20"/>
              </w:rPr>
              <w:t>Pending evaluation in 9.2.2.1</w:t>
            </w:r>
          </w:p>
        </w:tc>
        <w:tc>
          <w:tcPr>
            <w:tcW w:w="900" w:type="dxa"/>
          </w:tcPr>
          <w:p w14:paraId="37087D4B" w14:textId="77777777" w:rsidR="00EE216F" w:rsidRDefault="00243155">
            <w:pPr>
              <w:rPr>
                <w:sz w:val="20"/>
                <w:szCs w:val="20"/>
                <w:highlight w:val="cyan"/>
              </w:rPr>
            </w:pPr>
            <w:r>
              <w:rPr>
                <w:rFonts w:eastAsia="Malgun Gothic"/>
                <w:sz w:val="20"/>
                <w:szCs w:val="20"/>
              </w:rPr>
              <w:t>Pending evaluation in 9.2.2.1</w:t>
            </w:r>
          </w:p>
        </w:tc>
        <w:tc>
          <w:tcPr>
            <w:tcW w:w="1170" w:type="dxa"/>
          </w:tcPr>
          <w:p w14:paraId="5BBB845B" w14:textId="77777777" w:rsidR="00EE216F" w:rsidRDefault="00243155">
            <w:pPr>
              <w:rPr>
                <w:sz w:val="20"/>
                <w:szCs w:val="20"/>
              </w:rPr>
            </w:pPr>
            <w:r>
              <w:rPr>
                <w:rFonts w:eastAsia="Malgun Gothic"/>
                <w:sz w:val="20"/>
                <w:szCs w:val="20"/>
              </w:rPr>
              <w:t>Pending evaluation in 9.2.2.1</w:t>
            </w:r>
          </w:p>
        </w:tc>
        <w:tc>
          <w:tcPr>
            <w:tcW w:w="990" w:type="dxa"/>
          </w:tcPr>
          <w:p w14:paraId="43D1764B" w14:textId="77777777" w:rsidR="00EE216F" w:rsidRDefault="00243155">
            <w:pPr>
              <w:rPr>
                <w:sz w:val="20"/>
                <w:szCs w:val="20"/>
              </w:rPr>
            </w:pPr>
            <w:r>
              <w:rPr>
                <w:rFonts w:eastAsia="Malgun Gothic"/>
                <w:sz w:val="20"/>
                <w:szCs w:val="20"/>
              </w:rPr>
              <w:t>Pending evaluation in 9.2.2.1</w:t>
            </w:r>
          </w:p>
        </w:tc>
        <w:tc>
          <w:tcPr>
            <w:tcW w:w="1080" w:type="dxa"/>
          </w:tcPr>
          <w:p w14:paraId="55B3EFEA" w14:textId="77777777" w:rsidR="00EE216F" w:rsidRDefault="00243155">
            <w:pPr>
              <w:rPr>
                <w:sz w:val="20"/>
                <w:szCs w:val="20"/>
              </w:rPr>
            </w:pPr>
            <w:r>
              <w:rPr>
                <w:rFonts w:eastAsia="Malgun Gothic"/>
                <w:sz w:val="20"/>
                <w:szCs w:val="20"/>
              </w:rPr>
              <w:t>Pending evaluation in 9.2.2.1</w:t>
            </w:r>
          </w:p>
        </w:tc>
        <w:tc>
          <w:tcPr>
            <w:tcW w:w="990" w:type="dxa"/>
          </w:tcPr>
          <w:p w14:paraId="7307C796" w14:textId="77777777" w:rsidR="00EE216F" w:rsidRDefault="00243155">
            <w:pPr>
              <w:rPr>
                <w:sz w:val="20"/>
                <w:szCs w:val="20"/>
              </w:rPr>
            </w:pPr>
            <w:r>
              <w:rPr>
                <w:rFonts w:eastAsia="Malgun Gothic"/>
                <w:sz w:val="20"/>
                <w:szCs w:val="20"/>
              </w:rPr>
              <w:t>Pending evaluation in 9.2.2.1</w:t>
            </w:r>
          </w:p>
        </w:tc>
        <w:tc>
          <w:tcPr>
            <w:tcW w:w="1170" w:type="dxa"/>
          </w:tcPr>
          <w:p w14:paraId="0C80AEB2" w14:textId="77777777" w:rsidR="00EE216F" w:rsidRDefault="00243155">
            <w:pPr>
              <w:rPr>
                <w:sz w:val="20"/>
                <w:szCs w:val="20"/>
              </w:rPr>
            </w:pPr>
            <w:r>
              <w:rPr>
                <w:rFonts w:eastAsia="Malgun Gothic"/>
                <w:sz w:val="20"/>
                <w:szCs w:val="20"/>
              </w:rPr>
              <w:t>Pending evaluation in 9.2.2.1</w:t>
            </w:r>
          </w:p>
        </w:tc>
      </w:tr>
    </w:tbl>
    <w:p w14:paraId="74413332" w14:textId="77777777" w:rsidR="00EE216F" w:rsidRDefault="00EE216F">
      <w:pPr>
        <w:rPr>
          <w:color w:val="000000" w:themeColor="text1"/>
          <w:sz w:val="20"/>
          <w:szCs w:val="20"/>
        </w:rPr>
      </w:pPr>
    </w:p>
    <w:p w14:paraId="0455F9D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15E0CCF"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401E5663"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66E4F11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80243D0" w14:textId="77777777" w:rsidR="00EE216F" w:rsidRDefault="00243155">
      <w:pPr>
        <w:rPr>
          <w:sz w:val="20"/>
          <w:szCs w:val="20"/>
        </w:rPr>
      </w:pPr>
      <w:r>
        <w:rPr>
          <w:sz w:val="20"/>
          <w:szCs w:val="20"/>
        </w:rPr>
        <w:t xml:space="preserve">Note 5: Yellow highlighted rows are for further discussion.  </w:t>
      </w:r>
    </w:p>
    <w:p w14:paraId="09F08CCF" w14:textId="77777777" w:rsidR="00EE216F" w:rsidRDefault="00EE216F">
      <w:pPr>
        <w:jc w:val="center"/>
        <w:rPr>
          <w:b/>
          <w:bCs/>
        </w:rPr>
      </w:pPr>
    </w:p>
    <w:p w14:paraId="6C56999E" w14:textId="77777777" w:rsidR="00EE216F" w:rsidRDefault="00EE216F"/>
    <w:p w14:paraId="515039FC" w14:textId="77777777" w:rsidR="00EE216F" w:rsidRDefault="00243155">
      <w:pPr>
        <w:pStyle w:val="Heading1"/>
      </w:pPr>
      <w:r>
        <w:t>Appendix: Previous meeting agreements</w:t>
      </w:r>
    </w:p>
    <w:p w14:paraId="0DCD4E7E" w14:textId="77777777" w:rsidR="00EE216F" w:rsidRDefault="00243155">
      <w:pPr>
        <w:pStyle w:val="Heading2"/>
        <w:numPr>
          <w:ilvl w:val="0"/>
          <w:numId w:val="0"/>
        </w:numPr>
        <w:ind w:left="576" w:hanging="576"/>
        <w:rPr>
          <w:sz w:val="20"/>
          <w:szCs w:val="20"/>
        </w:rPr>
      </w:pPr>
      <w:bookmarkStart w:id="97" w:name="_Toc104974217"/>
      <w:r>
        <w:rPr>
          <w:sz w:val="20"/>
          <w:szCs w:val="20"/>
        </w:rPr>
        <w:t>RAN1 #109e</w:t>
      </w:r>
      <w:bookmarkEnd w:id="97"/>
    </w:p>
    <w:p w14:paraId="1848F85D" w14:textId="77777777" w:rsidR="00EE216F" w:rsidRDefault="00243155">
      <w:pPr>
        <w:shd w:val="clear" w:color="auto" w:fill="FFFFFF"/>
        <w:rPr>
          <w:sz w:val="20"/>
          <w:szCs w:val="20"/>
          <w:highlight w:val="green"/>
        </w:rPr>
      </w:pPr>
      <w:r>
        <w:rPr>
          <w:sz w:val="20"/>
          <w:szCs w:val="20"/>
          <w:highlight w:val="green"/>
        </w:rPr>
        <w:t xml:space="preserve">Agreement </w:t>
      </w:r>
    </w:p>
    <w:p w14:paraId="426CD14A" w14:textId="77777777" w:rsidR="00EE216F" w:rsidRDefault="00243155">
      <w:pPr>
        <w:shd w:val="clear" w:color="auto" w:fill="FFFFFF"/>
        <w:rPr>
          <w:sz w:val="20"/>
          <w:szCs w:val="20"/>
        </w:rPr>
      </w:pPr>
      <w:r>
        <w:rPr>
          <w:sz w:val="20"/>
          <w:szCs w:val="20"/>
        </w:rPr>
        <w:lastRenderedPageBreak/>
        <w:t>Spatial-frequency domain CSI compression using two-sided AI model is selected as one representative sub use case. </w:t>
      </w:r>
    </w:p>
    <w:p w14:paraId="63A5E4FD" w14:textId="77777777" w:rsidR="00EE216F" w:rsidRDefault="00243155">
      <w:pPr>
        <w:numPr>
          <w:ilvl w:val="1"/>
          <w:numId w:val="98"/>
        </w:numPr>
        <w:shd w:val="clear" w:color="auto" w:fill="FFFFFF"/>
        <w:tabs>
          <w:tab w:val="left" w:pos="840"/>
        </w:tabs>
        <w:rPr>
          <w:sz w:val="20"/>
          <w:szCs w:val="20"/>
        </w:rPr>
      </w:pPr>
      <w:r>
        <w:rPr>
          <w:sz w:val="20"/>
          <w:szCs w:val="20"/>
        </w:rPr>
        <w:t>Note: Study of other sub use cases is not precluded.</w:t>
      </w:r>
    </w:p>
    <w:p w14:paraId="6E4EA755" w14:textId="77777777" w:rsidR="00EE216F" w:rsidRDefault="00243155">
      <w:pPr>
        <w:numPr>
          <w:ilvl w:val="1"/>
          <w:numId w:val="9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A765785" w14:textId="77777777" w:rsidR="00EE216F" w:rsidRDefault="00EE216F">
      <w:pPr>
        <w:shd w:val="clear" w:color="auto" w:fill="FFFFFF"/>
        <w:rPr>
          <w:rFonts w:eastAsia="DengXian"/>
          <w:sz w:val="20"/>
          <w:szCs w:val="20"/>
        </w:rPr>
      </w:pPr>
    </w:p>
    <w:p w14:paraId="09087C09" w14:textId="77777777" w:rsidR="00EE216F" w:rsidRDefault="00243155">
      <w:pPr>
        <w:shd w:val="clear" w:color="auto" w:fill="FFFFFF"/>
        <w:rPr>
          <w:rFonts w:eastAsia="DengXian"/>
          <w:sz w:val="20"/>
          <w:szCs w:val="20"/>
        </w:rPr>
      </w:pPr>
      <w:r>
        <w:rPr>
          <w:rFonts w:eastAsia="DengXian"/>
          <w:sz w:val="20"/>
          <w:szCs w:val="20"/>
        </w:rPr>
        <w:t>Conclusion</w:t>
      </w:r>
    </w:p>
    <w:p w14:paraId="258B1C45" w14:textId="77777777" w:rsidR="00EE216F" w:rsidRDefault="00243155">
      <w:pPr>
        <w:numPr>
          <w:ilvl w:val="0"/>
          <w:numId w:val="9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64C842FA" w14:textId="77777777" w:rsidR="00EE216F" w:rsidRDefault="00243155">
      <w:pPr>
        <w:numPr>
          <w:ilvl w:val="0"/>
          <w:numId w:val="9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1BE6EB2" w14:textId="77777777" w:rsidR="00EE216F" w:rsidRDefault="00243155">
      <w:pPr>
        <w:numPr>
          <w:ilvl w:val="0"/>
          <w:numId w:val="9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1A9A8DD" w14:textId="77777777" w:rsidR="00EE216F" w:rsidRDefault="00243155">
      <w:pPr>
        <w:numPr>
          <w:ilvl w:val="0"/>
          <w:numId w:val="9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4BFE60C" w14:textId="77777777" w:rsidR="00EE216F" w:rsidRDefault="00243155">
      <w:pPr>
        <w:numPr>
          <w:ilvl w:val="0"/>
          <w:numId w:val="9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60E94A4D" w14:textId="77777777" w:rsidR="00EE216F" w:rsidRDefault="00243155">
      <w:pPr>
        <w:numPr>
          <w:ilvl w:val="0"/>
          <w:numId w:val="9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0D4540C" w14:textId="77777777" w:rsidR="00EE216F" w:rsidRDefault="00EE216F">
      <w:pPr>
        <w:rPr>
          <w:sz w:val="20"/>
          <w:szCs w:val="20"/>
        </w:rPr>
      </w:pPr>
    </w:p>
    <w:p w14:paraId="1CA935AA" w14:textId="77777777" w:rsidR="00EE216F" w:rsidRDefault="00243155">
      <w:pPr>
        <w:pStyle w:val="Heading2"/>
        <w:numPr>
          <w:ilvl w:val="0"/>
          <w:numId w:val="0"/>
        </w:numPr>
        <w:ind w:left="576" w:hanging="576"/>
        <w:rPr>
          <w:sz w:val="20"/>
          <w:szCs w:val="20"/>
        </w:rPr>
      </w:pPr>
      <w:bookmarkStart w:id="98" w:name="_Toc104974218"/>
      <w:r>
        <w:rPr>
          <w:sz w:val="20"/>
          <w:szCs w:val="20"/>
        </w:rPr>
        <w:t>RAN1 110</w:t>
      </w:r>
      <w:bookmarkEnd w:id="98"/>
    </w:p>
    <w:p w14:paraId="227C846A"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1DF09F31" w14:textId="77777777" w:rsidR="00EE216F" w:rsidRDefault="00243155">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3317D59F" w14:textId="77777777" w:rsidR="00EE216F" w:rsidRDefault="00243155">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346AFECB"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7BD76E9"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A876EDD" w14:textId="77777777" w:rsidR="00EE216F" w:rsidRDefault="00243155">
      <w:pPr>
        <w:pStyle w:val="ListParagraph"/>
        <w:numPr>
          <w:ilvl w:val="0"/>
          <w:numId w:val="100"/>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8B4B9D4"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1849AD92"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D946C51" w14:textId="77777777" w:rsidR="00EE216F" w:rsidRDefault="00EE216F">
      <w:pPr>
        <w:rPr>
          <w:rFonts w:eastAsia="DengXian"/>
          <w:iCs/>
          <w:color w:val="000000"/>
          <w:sz w:val="20"/>
          <w:szCs w:val="20"/>
        </w:rPr>
      </w:pPr>
    </w:p>
    <w:p w14:paraId="220C34B2" w14:textId="77777777" w:rsidR="00EE216F" w:rsidRDefault="00243155">
      <w:pPr>
        <w:pStyle w:val="3GPPNormalText"/>
        <w:rPr>
          <w:b/>
          <w:bCs/>
          <w:sz w:val="20"/>
          <w:szCs w:val="20"/>
          <w:lang w:val="en-US"/>
        </w:rPr>
      </w:pPr>
      <w:r>
        <w:rPr>
          <w:b/>
          <w:bCs/>
          <w:sz w:val="20"/>
          <w:szCs w:val="20"/>
          <w:lang w:val="en-US"/>
        </w:rPr>
        <w:t>Conclusion</w:t>
      </w:r>
    </w:p>
    <w:p w14:paraId="494E5F43" w14:textId="77777777" w:rsidR="00EE216F" w:rsidRDefault="00243155">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5EA97BEF" w14:textId="77777777" w:rsidR="00EE216F" w:rsidRDefault="00EE216F">
      <w:pPr>
        <w:rPr>
          <w:sz w:val="20"/>
          <w:szCs w:val="20"/>
        </w:rPr>
      </w:pPr>
    </w:p>
    <w:p w14:paraId="27045D90" w14:textId="77777777" w:rsidR="00EE216F" w:rsidRDefault="00243155">
      <w:pPr>
        <w:pStyle w:val="3GPPNormalText"/>
        <w:rPr>
          <w:b/>
          <w:bCs/>
          <w:sz w:val="20"/>
          <w:szCs w:val="20"/>
          <w:lang w:val="en-US"/>
        </w:rPr>
      </w:pPr>
      <w:r>
        <w:rPr>
          <w:b/>
          <w:bCs/>
          <w:sz w:val="20"/>
          <w:szCs w:val="20"/>
          <w:lang w:val="en-US"/>
        </w:rPr>
        <w:lastRenderedPageBreak/>
        <w:t>Conclusion</w:t>
      </w:r>
    </w:p>
    <w:p w14:paraId="6D8619B4" w14:textId="77777777" w:rsidR="00EE216F" w:rsidRDefault="00243155">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4C94F7AA" w14:textId="77777777" w:rsidR="00EE216F" w:rsidRDefault="00EE216F">
      <w:pPr>
        <w:rPr>
          <w:rFonts w:eastAsia="DengXian"/>
          <w:iCs/>
          <w:color w:val="000000"/>
          <w:sz w:val="20"/>
          <w:szCs w:val="20"/>
        </w:rPr>
      </w:pPr>
    </w:p>
    <w:p w14:paraId="09EE168B" w14:textId="77777777" w:rsidR="00EE216F" w:rsidRDefault="00243155">
      <w:pPr>
        <w:rPr>
          <w:iCs/>
          <w:color w:val="000000"/>
          <w:sz w:val="20"/>
          <w:szCs w:val="20"/>
          <w:highlight w:val="green"/>
        </w:rPr>
      </w:pPr>
      <w:r>
        <w:rPr>
          <w:iCs/>
          <w:color w:val="000000"/>
          <w:sz w:val="20"/>
          <w:szCs w:val="20"/>
          <w:highlight w:val="green"/>
        </w:rPr>
        <w:t>Agreement</w:t>
      </w:r>
    </w:p>
    <w:p w14:paraId="0DE3878C" w14:textId="77777777" w:rsidR="00EE216F" w:rsidRDefault="00243155">
      <w:pPr>
        <w:rPr>
          <w:iCs/>
          <w:color w:val="000000"/>
          <w:sz w:val="20"/>
          <w:szCs w:val="20"/>
        </w:rPr>
      </w:pPr>
      <w:r>
        <w:rPr>
          <w:iCs/>
          <w:color w:val="000000"/>
          <w:sz w:val="20"/>
          <w:szCs w:val="20"/>
        </w:rPr>
        <w:t>In CSI compression using two-sided model use case, further study potential specification impact on CSI report, including at least</w:t>
      </w:r>
    </w:p>
    <w:p w14:paraId="6CD3D069"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14EF4216"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9C6F5DF"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20D3487A" w14:textId="77777777" w:rsidR="00EE216F" w:rsidRDefault="00EE216F">
      <w:pPr>
        <w:rPr>
          <w:rFonts w:eastAsia="DengXian"/>
          <w:iCs/>
          <w:color w:val="000000"/>
          <w:sz w:val="20"/>
          <w:szCs w:val="20"/>
        </w:rPr>
      </w:pPr>
    </w:p>
    <w:p w14:paraId="64902957" w14:textId="77777777" w:rsidR="00EE216F" w:rsidRDefault="00243155">
      <w:pPr>
        <w:pStyle w:val="3GPPNormalText"/>
        <w:rPr>
          <w:b/>
          <w:bCs/>
          <w:i/>
          <w:iCs/>
          <w:sz w:val="20"/>
          <w:szCs w:val="20"/>
          <w:highlight w:val="green"/>
        </w:rPr>
      </w:pPr>
      <w:r>
        <w:rPr>
          <w:sz w:val="20"/>
          <w:szCs w:val="20"/>
          <w:highlight w:val="green"/>
        </w:rPr>
        <w:t>Agreement</w:t>
      </w:r>
    </w:p>
    <w:p w14:paraId="098ED137" w14:textId="77777777" w:rsidR="00EE216F" w:rsidRDefault="00243155">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46FCDFF4" w14:textId="77777777" w:rsidR="00EE216F" w:rsidRDefault="00243155">
      <w:pPr>
        <w:pStyle w:val="ListParagraph"/>
        <w:numPr>
          <w:ilvl w:val="0"/>
          <w:numId w:val="103"/>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E287D96" w14:textId="77777777" w:rsidR="00EE216F" w:rsidRDefault="00EE216F">
      <w:pPr>
        <w:rPr>
          <w:sz w:val="20"/>
          <w:szCs w:val="20"/>
        </w:rPr>
      </w:pPr>
    </w:p>
    <w:p w14:paraId="2266DD8D"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5F4E4004" w14:textId="77777777" w:rsidR="00EE216F" w:rsidRDefault="00243155">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57FAB278"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479D7757"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7EF824F6"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10AEE1D6" w14:textId="77777777" w:rsidR="00EE216F" w:rsidRDefault="00EE216F">
      <w:pPr>
        <w:rPr>
          <w:sz w:val="20"/>
          <w:szCs w:val="20"/>
          <w:lang w:val="en-GB" w:eastAsia="en-US"/>
        </w:rPr>
      </w:pPr>
    </w:p>
    <w:p w14:paraId="201A9AF2" w14:textId="77777777" w:rsidR="00EE216F" w:rsidRDefault="00EE216F">
      <w:pPr>
        <w:rPr>
          <w:sz w:val="20"/>
          <w:szCs w:val="20"/>
        </w:rPr>
      </w:pPr>
    </w:p>
    <w:p w14:paraId="37B70557" w14:textId="77777777" w:rsidR="00EE216F" w:rsidRDefault="00243155">
      <w:pPr>
        <w:pStyle w:val="Heading2"/>
        <w:numPr>
          <w:ilvl w:val="0"/>
          <w:numId w:val="0"/>
        </w:numPr>
        <w:ind w:left="576" w:hanging="576"/>
        <w:rPr>
          <w:sz w:val="20"/>
          <w:szCs w:val="20"/>
        </w:rPr>
      </w:pPr>
      <w:r>
        <w:rPr>
          <w:sz w:val="20"/>
          <w:szCs w:val="20"/>
        </w:rPr>
        <w:t>RAN1 #110bis-e</w:t>
      </w:r>
    </w:p>
    <w:p w14:paraId="0354A2C4" w14:textId="77777777" w:rsidR="00EE216F" w:rsidRDefault="00243155">
      <w:pPr>
        <w:rPr>
          <w:sz w:val="20"/>
          <w:szCs w:val="20"/>
        </w:rPr>
      </w:pPr>
      <w:r>
        <w:rPr>
          <w:sz w:val="20"/>
          <w:szCs w:val="20"/>
        </w:rPr>
        <w:t xml:space="preserve">Conclusion </w:t>
      </w:r>
    </w:p>
    <w:p w14:paraId="60F4E99B" w14:textId="77777777" w:rsidR="00EE216F" w:rsidRDefault="00243155">
      <w:pPr>
        <w:rPr>
          <w:sz w:val="20"/>
          <w:szCs w:val="20"/>
        </w:rPr>
      </w:pPr>
      <w:r>
        <w:rPr>
          <w:sz w:val="20"/>
          <w:szCs w:val="20"/>
        </w:rPr>
        <w:t>Joint CSI prediction and CSI compression is NOT selected as one representative sub-use case for CSI feedback enhancement use case.</w:t>
      </w:r>
    </w:p>
    <w:p w14:paraId="2EB2C630" w14:textId="77777777" w:rsidR="00EE216F" w:rsidRDefault="00243155">
      <w:pPr>
        <w:rPr>
          <w:sz w:val="20"/>
          <w:szCs w:val="20"/>
        </w:rPr>
      </w:pPr>
      <w:r>
        <w:rPr>
          <w:sz w:val="20"/>
          <w:szCs w:val="20"/>
        </w:rPr>
        <w:t>Conclusion</w:t>
      </w:r>
    </w:p>
    <w:p w14:paraId="1B69F8FB" w14:textId="77777777" w:rsidR="00EE216F" w:rsidRDefault="00243155">
      <w:pPr>
        <w:rPr>
          <w:sz w:val="20"/>
          <w:szCs w:val="20"/>
        </w:rPr>
      </w:pPr>
      <w:r>
        <w:rPr>
          <w:sz w:val="20"/>
          <w:szCs w:val="20"/>
        </w:rPr>
        <w:t>CSI accuracy enhancement based on traditional codebook design is NOT selected as one representative sub-use case for CSI feedback enhancement use case.</w:t>
      </w:r>
    </w:p>
    <w:p w14:paraId="4B816AFB" w14:textId="77777777" w:rsidR="00EE216F" w:rsidRDefault="00243155">
      <w:pPr>
        <w:rPr>
          <w:rFonts w:eastAsia="DengXian"/>
          <w:sz w:val="20"/>
          <w:szCs w:val="20"/>
        </w:rPr>
      </w:pPr>
      <w:r>
        <w:rPr>
          <w:rFonts w:eastAsia="DengXian"/>
          <w:sz w:val="20"/>
          <w:szCs w:val="20"/>
        </w:rPr>
        <w:t>Conclusion</w:t>
      </w:r>
    </w:p>
    <w:p w14:paraId="3EF2090F" w14:textId="77777777" w:rsidR="00EE216F" w:rsidRDefault="00243155">
      <w:pPr>
        <w:rPr>
          <w:sz w:val="20"/>
          <w:szCs w:val="20"/>
        </w:rPr>
      </w:pPr>
      <w:r>
        <w:rPr>
          <w:sz w:val="20"/>
          <w:szCs w:val="20"/>
        </w:rPr>
        <w:t xml:space="preserve">Temporal-spatial-frequency domain CSI compression using two-sided model is NOT selected as one representative sub-use case for CSI enhancement use case. </w:t>
      </w:r>
    </w:p>
    <w:p w14:paraId="6652512C" w14:textId="77777777" w:rsidR="00EE216F" w:rsidRDefault="00243155">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7F01052F" w14:textId="77777777" w:rsidR="00EE216F" w:rsidRDefault="00EE216F">
      <w:pPr>
        <w:rPr>
          <w:rFonts w:eastAsia="DengXian"/>
          <w:sz w:val="20"/>
          <w:szCs w:val="20"/>
        </w:rPr>
      </w:pPr>
    </w:p>
    <w:p w14:paraId="6530D41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1D460FB7" w14:textId="77777777" w:rsidR="00EE216F" w:rsidRDefault="00243155">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3D59548"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53CCAEAA"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6E55A2D8" w14:textId="77777777" w:rsidR="00EE216F" w:rsidRDefault="00EE216F">
      <w:pPr>
        <w:rPr>
          <w:sz w:val="20"/>
          <w:szCs w:val="20"/>
        </w:rPr>
      </w:pPr>
    </w:p>
    <w:p w14:paraId="665538A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6E6BF03B" w14:textId="77777777" w:rsidR="00EE216F" w:rsidRDefault="00243155">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3DEBE7CB" w14:textId="77777777" w:rsidR="00EE216F" w:rsidRDefault="00EE216F">
      <w:pPr>
        <w:rPr>
          <w:rFonts w:eastAsia="Malgun Gothic"/>
          <w:b/>
          <w:bCs/>
          <w:i/>
          <w:iCs/>
          <w:sz w:val="20"/>
          <w:szCs w:val="20"/>
        </w:rPr>
      </w:pPr>
    </w:p>
    <w:p w14:paraId="1E282101"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0486D711" w14:textId="77777777" w:rsidR="00EE216F" w:rsidRDefault="00243155">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43F56764" w14:textId="77777777" w:rsidR="00EE216F" w:rsidRDefault="00EE216F">
      <w:pPr>
        <w:rPr>
          <w:rFonts w:eastAsia="DengXian"/>
          <w:sz w:val="20"/>
          <w:szCs w:val="20"/>
        </w:rPr>
      </w:pPr>
    </w:p>
    <w:p w14:paraId="388C345B" w14:textId="77777777" w:rsidR="00EE216F" w:rsidRDefault="00243155">
      <w:pPr>
        <w:rPr>
          <w:rFonts w:eastAsia="DengXian"/>
          <w:b/>
          <w:bCs/>
          <w:i/>
          <w:iCs/>
          <w:sz w:val="20"/>
          <w:szCs w:val="20"/>
        </w:rPr>
      </w:pPr>
      <w:r>
        <w:rPr>
          <w:rFonts w:eastAsia="DengXian"/>
          <w:b/>
          <w:bCs/>
          <w:i/>
          <w:iCs/>
          <w:sz w:val="20"/>
          <w:szCs w:val="20"/>
          <w:highlight w:val="green"/>
        </w:rPr>
        <w:t>Agreement</w:t>
      </w:r>
    </w:p>
    <w:p w14:paraId="75C15668" w14:textId="77777777" w:rsidR="00EE216F" w:rsidRDefault="00243155">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51CBB56"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4B86EC"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0E83B373"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6D880097"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158B9B71" w14:textId="77777777" w:rsidR="00EE216F" w:rsidRDefault="00243155">
      <w:pPr>
        <w:numPr>
          <w:ilvl w:val="1"/>
          <w:numId w:val="107"/>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7D6F7D3" w14:textId="77777777" w:rsidR="00EE216F" w:rsidRDefault="00EE216F">
      <w:pPr>
        <w:rPr>
          <w:rFonts w:eastAsia="DengXian"/>
          <w:sz w:val="20"/>
          <w:szCs w:val="20"/>
        </w:rPr>
      </w:pPr>
    </w:p>
    <w:p w14:paraId="7CEE0ED9" w14:textId="77777777" w:rsidR="00EE216F" w:rsidRDefault="00243155">
      <w:pPr>
        <w:tabs>
          <w:tab w:val="left" w:pos="990"/>
        </w:tabs>
        <w:rPr>
          <w:rFonts w:eastAsia="DengXian"/>
          <w:b/>
          <w:bCs/>
          <w:i/>
          <w:iCs/>
          <w:sz w:val="20"/>
          <w:szCs w:val="20"/>
          <w:highlight w:val="green"/>
        </w:rPr>
      </w:pPr>
      <w:r>
        <w:rPr>
          <w:rFonts w:eastAsia="DengXian"/>
          <w:b/>
          <w:bCs/>
          <w:i/>
          <w:iCs/>
          <w:sz w:val="20"/>
          <w:szCs w:val="20"/>
          <w:highlight w:val="green"/>
        </w:rPr>
        <w:t>Agreement</w:t>
      </w:r>
    </w:p>
    <w:p w14:paraId="53BC99AF" w14:textId="77777777" w:rsidR="00EE216F" w:rsidRDefault="00243155">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0560BC59" w14:textId="77777777" w:rsidR="00EE216F" w:rsidRDefault="00243155">
      <w:pPr>
        <w:pStyle w:val="ListParagraph"/>
        <w:numPr>
          <w:ilvl w:val="0"/>
          <w:numId w:val="108"/>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6B2659C7" w14:textId="77777777" w:rsidR="00EE216F" w:rsidRDefault="00243155">
      <w:pPr>
        <w:pStyle w:val="Heading2"/>
        <w:numPr>
          <w:ilvl w:val="0"/>
          <w:numId w:val="0"/>
        </w:numPr>
        <w:ind w:left="576" w:hanging="576"/>
        <w:rPr>
          <w:sz w:val="20"/>
          <w:szCs w:val="20"/>
        </w:rPr>
      </w:pPr>
      <w:r>
        <w:rPr>
          <w:sz w:val="20"/>
          <w:szCs w:val="20"/>
        </w:rPr>
        <w:t>RAN1 #111</w:t>
      </w:r>
    </w:p>
    <w:p w14:paraId="394F1104" w14:textId="77777777" w:rsidR="00EE216F" w:rsidRDefault="00243155">
      <w:pPr>
        <w:rPr>
          <w:rFonts w:eastAsia="DengXian"/>
          <w:b/>
          <w:bCs/>
          <w:sz w:val="20"/>
          <w:szCs w:val="20"/>
          <w:highlight w:val="green"/>
        </w:rPr>
      </w:pPr>
      <w:r>
        <w:rPr>
          <w:rFonts w:eastAsia="DengXian"/>
          <w:b/>
          <w:bCs/>
          <w:sz w:val="20"/>
          <w:szCs w:val="20"/>
          <w:highlight w:val="green"/>
        </w:rPr>
        <w:t>Agreement</w:t>
      </w:r>
    </w:p>
    <w:p w14:paraId="294CABAF" w14:textId="77777777" w:rsidR="00EE216F" w:rsidRDefault="00243155">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7D631B42" w14:textId="77777777" w:rsidR="00EE216F" w:rsidRDefault="00243155">
      <w:pPr>
        <w:rPr>
          <w:rFonts w:eastAsia="DengXian"/>
          <w:sz w:val="20"/>
          <w:szCs w:val="20"/>
        </w:rPr>
      </w:pPr>
      <w:r>
        <w:rPr>
          <w:rFonts w:eastAsia="DengXian"/>
          <w:sz w:val="20"/>
          <w:szCs w:val="20"/>
        </w:rPr>
        <w:t>Note: Continue evaluation discussion in 9.2.2.1.</w:t>
      </w:r>
    </w:p>
    <w:p w14:paraId="5E19A624" w14:textId="77777777" w:rsidR="00EE216F" w:rsidRDefault="00243155">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190793F7" w14:textId="77777777" w:rsidR="00EE216F" w:rsidRDefault="00243155">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52C418E3" w14:textId="77777777" w:rsidR="00EE216F" w:rsidRDefault="00EE216F">
      <w:pPr>
        <w:rPr>
          <w:rFonts w:eastAsia="DengXian"/>
          <w:sz w:val="20"/>
          <w:szCs w:val="20"/>
        </w:rPr>
      </w:pPr>
    </w:p>
    <w:p w14:paraId="47FB921C" w14:textId="77777777" w:rsidR="00EE216F" w:rsidRDefault="00243155">
      <w:pPr>
        <w:rPr>
          <w:rFonts w:eastAsia="Malgun Gothic"/>
          <w:sz w:val="20"/>
          <w:szCs w:val="20"/>
        </w:rPr>
      </w:pPr>
      <w:r>
        <w:rPr>
          <w:rFonts w:eastAsia="Malgun Gothic"/>
          <w:sz w:val="20"/>
          <w:szCs w:val="20"/>
        </w:rPr>
        <w:t>Conclusion</w:t>
      </w:r>
    </w:p>
    <w:p w14:paraId="19210741" w14:textId="77777777" w:rsidR="00EE216F" w:rsidRDefault="00243155">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31FFC3E" w14:textId="77777777" w:rsidR="00EE216F" w:rsidRDefault="00EE216F">
      <w:pPr>
        <w:rPr>
          <w:rFonts w:eastAsia="Malgun Gothic"/>
          <w:sz w:val="20"/>
          <w:szCs w:val="20"/>
        </w:rPr>
      </w:pPr>
    </w:p>
    <w:p w14:paraId="1D1C8FC5" w14:textId="77777777" w:rsidR="00EE216F" w:rsidRDefault="00243155">
      <w:pPr>
        <w:rPr>
          <w:rFonts w:eastAsia="Malgun Gothic"/>
          <w:sz w:val="20"/>
          <w:szCs w:val="20"/>
        </w:rPr>
      </w:pPr>
      <w:r>
        <w:rPr>
          <w:rFonts w:eastAsia="Malgun Gothic"/>
          <w:sz w:val="20"/>
          <w:szCs w:val="20"/>
        </w:rPr>
        <w:t xml:space="preserve">Note: </w:t>
      </w:r>
    </w:p>
    <w:p w14:paraId="6BC449B6" w14:textId="77777777" w:rsidR="00EE216F" w:rsidRDefault="00243155">
      <w:pPr>
        <w:numPr>
          <w:ilvl w:val="0"/>
          <w:numId w:val="109"/>
        </w:numPr>
        <w:rPr>
          <w:rFonts w:eastAsia="Malgun Gothic"/>
          <w:sz w:val="20"/>
          <w:szCs w:val="20"/>
        </w:rPr>
      </w:pPr>
      <w:r>
        <w:rPr>
          <w:rFonts w:eastAsia="Malgun Gothic"/>
          <w:sz w:val="20"/>
          <w:szCs w:val="20"/>
        </w:rPr>
        <w:t>To align terminology, output CSI assumed at UE in previous agreement will be referred as output-CSI-UE.</w:t>
      </w:r>
    </w:p>
    <w:p w14:paraId="644CC074" w14:textId="77777777" w:rsidR="00EE216F" w:rsidRDefault="00243155">
      <w:pPr>
        <w:numPr>
          <w:ilvl w:val="0"/>
          <w:numId w:val="109"/>
        </w:numPr>
        <w:rPr>
          <w:rFonts w:eastAsia="Malgun Gothic"/>
          <w:sz w:val="20"/>
          <w:szCs w:val="20"/>
        </w:rPr>
      </w:pPr>
      <w:r>
        <w:rPr>
          <w:rFonts w:eastAsia="Malgun Gothic"/>
          <w:sz w:val="20"/>
          <w:szCs w:val="20"/>
        </w:rPr>
        <w:t xml:space="preserve">To align terminology, input-CSI-NW is the input CSI assumed at NW </w:t>
      </w:r>
    </w:p>
    <w:p w14:paraId="6F800D5C" w14:textId="77777777" w:rsidR="00EE216F" w:rsidRDefault="00EE216F">
      <w:pPr>
        <w:rPr>
          <w:sz w:val="20"/>
          <w:szCs w:val="20"/>
          <w:lang w:eastAsia="en-US"/>
        </w:rPr>
      </w:pPr>
    </w:p>
    <w:p w14:paraId="1E8D7FDB" w14:textId="77777777" w:rsidR="00EE216F" w:rsidRDefault="00243155">
      <w:pPr>
        <w:pStyle w:val="Heading2"/>
        <w:numPr>
          <w:ilvl w:val="0"/>
          <w:numId w:val="0"/>
        </w:numPr>
        <w:ind w:left="576" w:hanging="576"/>
        <w:rPr>
          <w:sz w:val="20"/>
          <w:szCs w:val="20"/>
        </w:rPr>
      </w:pPr>
      <w:r>
        <w:rPr>
          <w:sz w:val="20"/>
          <w:szCs w:val="20"/>
        </w:rPr>
        <w:t>RAN1 #112</w:t>
      </w:r>
    </w:p>
    <w:p w14:paraId="356EAABC" w14:textId="77777777" w:rsidR="00EE216F" w:rsidRDefault="00243155">
      <w:pPr>
        <w:rPr>
          <w:i/>
          <w:iCs/>
          <w:sz w:val="20"/>
          <w:szCs w:val="20"/>
          <w:lang w:eastAsia="en-US"/>
        </w:rPr>
      </w:pPr>
      <w:r>
        <w:rPr>
          <w:i/>
          <w:iCs/>
          <w:sz w:val="20"/>
          <w:szCs w:val="20"/>
          <w:lang w:eastAsia="en-US"/>
        </w:rPr>
        <w:t>Agreement</w:t>
      </w:r>
    </w:p>
    <w:p w14:paraId="7198AE48" w14:textId="77777777" w:rsidR="00EE216F" w:rsidRDefault="00243155">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09630502" w14:textId="77777777" w:rsidR="00EE216F" w:rsidRDefault="00243155">
      <w:pPr>
        <w:numPr>
          <w:ilvl w:val="0"/>
          <w:numId w:val="110"/>
        </w:numPr>
        <w:rPr>
          <w:sz w:val="20"/>
          <w:szCs w:val="20"/>
          <w:lang w:eastAsia="en-US"/>
        </w:rPr>
      </w:pPr>
      <w:r>
        <w:rPr>
          <w:sz w:val="20"/>
          <w:szCs w:val="20"/>
          <w:lang w:eastAsia="en-US"/>
        </w:rPr>
        <w:t>Option 1: Precoding matrix</w:t>
      </w:r>
    </w:p>
    <w:p w14:paraId="36C3D327" w14:textId="77777777" w:rsidR="00EE216F" w:rsidRDefault="00243155">
      <w:pPr>
        <w:numPr>
          <w:ilvl w:val="1"/>
          <w:numId w:val="111"/>
        </w:numPr>
        <w:rPr>
          <w:sz w:val="20"/>
          <w:szCs w:val="20"/>
          <w:lang w:eastAsia="en-US"/>
        </w:rPr>
      </w:pPr>
      <w:r>
        <w:rPr>
          <w:sz w:val="20"/>
          <w:szCs w:val="20"/>
          <w:lang w:eastAsia="en-US"/>
        </w:rPr>
        <w:t xml:space="preserve">1a: The precoding matrix in spatial-frequency domain </w:t>
      </w:r>
    </w:p>
    <w:p w14:paraId="11884634" w14:textId="77777777" w:rsidR="00EE216F" w:rsidRDefault="00243155">
      <w:pPr>
        <w:numPr>
          <w:ilvl w:val="1"/>
          <w:numId w:val="111"/>
        </w:numPr>
        <w:rPr>
          <w:sz w:val="20"/>
          <w:szCs w:val="20"/>
          <w:lang w:eastAsia="en-US"/>
        </w:rPr>
      </w:pPr>
      <w:r>
        <w:rPr>
          <w:sz w:val="20"/>
          <w:szCs w:val="20"/>
          <w:lang w:eastAsia="en-US"/>
        </w:rPr>
        <w:t>1b: The precoding matrix represented using angular-delay domain projection</w:t>
      </w:r>
    </w:p>
    <w:p w14:paraId="33F9F3DC" w14:textId="77777777" w:rsidR="00EE216F" w:rsidRDefault="00243155">
      <w:pPr>
        <w:numPr>
          <w:ilvl w:val="0"/>
          <w:numId w:val="111"/>
        </w:numPr>
        <w:rPr>
          <w:sz w:val="20"/>
          <w:szCs w:val="20"/>
          <w:lang w:eastAsia="en-US"/>
        </w:rPr>
      </w:pPr>
      <w:r>
        <w:rPr>
          <w:sz w:val="20"/>
          <w:szCs w:val="20"/>
          <w:lang w:eastAsia="en-US"/>
        </w:rPr>
        <w:t>Option 2: Explicit channel matrix (i.e., full Tx * Rx MIMO channel)</w:t>
      </w:r>
    </w:p>
    <w:p w14:paraId="170D16E4" w14:textId="77777777" w:rsidR="00EE216F" w:rsidRDefault="00243155">
      <w:pPr>
        <w:numPr>
          <w:ilvl w:val="1"/>
          <w:numId w:val="111"/>
        </w:numPr>
        <w:rPr>
          <w:sz w:val="20"/>
          <w:szCs w:val="20"/>
          <w:lang w:eastAsia="en-US"/>
        </w:rPr>
      </w:pPr>
      <w:r>
        <w:rPr>
          <w:sz w:val="20"/>
          <w:szCs w:val="20"/>
          <w:lang w:eastAsia="en-US"/>
        </w:rPr>
        <w:t>2a: raw channel is in spatial-frequency domain</w:t>
      </w:r>
    </w:p>
    <w:p w14:paraId="6C33E5BE" w14:textId="77777777" w:rsidR="00EE216F" w:rsidRDefault="00243155">
      <w:pPr>
        <w:numPr>
          <w:ilvl w:val="1"/>
          <w:numId w:val="111"/>
        </w:numPr>
        <w:rPr>
          <w:sz w:val="20"/>
          <w:szCs w:val="20"/>
          <w:lang w:eastAsia="en-US"/>
        </w:rPr>
      </w:pPr>
      <w:r>
        <w:rPr>
          <w:sz w:val="20"/>
          <w:szCs w:val="20"/>
          <w:lang w:eastAsia="en-US"/>
        </w:rPr>
        <w:t xml:space="preserve">2b: raw channel is in angular-delay domain </w:t>
      </w:r>
    </w:p>
    <w:p w14:paraId="1E019DB7" w14:textId="77777777" w:rsidR="00EE216F" w:rsidRDefault="00243155">
      <w:pPr>
        <w:numPr>
          <w:ilvl w:val="0"/>
          <w:numId w:val="111"/>
        </w:numPr>
        <w:rPr>
          <w:sz w:val="20"/>
          <w:szCs w:val="20"/>
          <w:lang w:eastAsia="en-US"/>
        </w:rPr>
      </w:pPr>
      <w:r>
        <w:rPr>
          <w:sz w:val="20"/>
          <w:szCs w:val="20"/>
          <w:lang w:eastAsia="en-US"/>
        </w:rPr>
        <w:t>Note: Whether Option 2 is also studied depends on the performance evaluations in 9.2.2.1.</w:t>
      </w:r>
    </w:p>
    <w:p w14:paraId="3F0C3A57" w14:textId="77777777" w:rsidR="00EE216F" w:rsidRDefault="00243155">
      <w:pPr>
        <w:numPr>
          <w:ilvl w:val="0"/>
          <w:numId w:val="111"/>
        </w:numPr>
        <w:rPr>
          <w:sz w:val="20"/>
          <w:szCs w:val="20"/>
          <w:lang w:eastAsia="en-US"/>
        </w:rPr>
      </w:pPr>
      <w:r>
        <w:rPr>
          <w:sz w:val="20"/>
          <w:szCs w:val="20"/>
          <w:lang w:eastAsia="en-US"/>
        </w:rPr>
        <w:t>Note: RI and CQI will be discussed separately</w:t>
      </w:r>
    </w:p>
    <w:p w14:paraId="5326F2AC" w14:textId="77777777" w:rsidR="00EE216F" w:rsidRDefault="00243155">
      <w:pPr>
        <w:rPr>
          <w:sz w:val="20"/>
          <w:szCs w:val="20"/>
          <w:lang w:eastAsia="en-US"/>
        </w:rPr>
      </w:pPr>
      <w:r>
        <w:rPr>
          <w:sz w:val="20"/>
          <w:szCs w:val="20"/>
          <w:lang w:eastAsia="en-US"/>
        </w:rPr>
        <w:t xml:space="preserve"> </w:t>
      </w:r>
    </w:p>
    <w:p w14:paraId="18388CE0" w14:textId="77777777" w:rsidR="00EE216F" w:rsidRDefault="00243155">
      <w:pPr>
        <w:rPr>
          <w:sz w:val="20"/>
          <w:szCs w:val="20"/>
          <w:lang w:eastAsia="en-US"/>
        </w:rPr>
      </w:pPr>
      <w:r>
        <w:rPr>
          <w:sz w:val="20"/>
          <w:szCs w:val="20"/>
          <w:lang w:eastAsia="en-US"/>
        </w:rPr>
        <w:t>Agreement</w:t>
      </w:r>
    </w:p>
    <w:p w14:paraId="4C811F6D" w14:textId="77777777" w:rsidR="00EE216F" w:rsidRDefault="00243155">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09F7F54" w14:textId="77777777" w:rsidR="00EE216F" w:rsidRDefault="00243155">
      <w:pPr>
        <w:numPr>
          <w:ilvl w:val="0"/>
          <w:numId w:val="112"/>
        </w:numPr>
        <w:rPr>
          <w:sz w:val="20"/>
          <w:szCs w:val="20"/>
          <w:lang w:eastAsia="en-US"/>
        </w:rPr>
      </w:pPr>
      <w:r>
        <w:rPr>
          <w:sz w:val="20"/>
          <w:szCs w:val="20"/>
          <w:lang w:eastAsia="en-US"/>
        </w:rPr>
        <w:t>Option 1: CQI is NOT calculated based on the output of CSI reconstruction part from the realistic channel estimation, including</w:t>
      </w:r>
    </w:p>
    <w:p w14:paraId="51E46E1D" w14:textId="77777777" w:rsidR="00EE216F" w:rsidRDefault="00243155">
      <w:pPr>
        <w:numPr>
          <w:ilvl w:val="1"/>
          <w:numId w:val="113"/>
        </w:numPr>
        <w:rPr>
          <w:sz w:val="20"/>
          <w:szCs w:val="20"/>
          <w:lang w:eastAsia="en-US"/>
        </w:rPr>
      </w:pPr>
      <w:r>
        <w:rPr>
          <w:sz w:val="20"/>
          <w:szCs w:val="20"/>
          <w:lang w:eastAsia="en-US"/>
        </w:rPr>
        <w:t xml:space="preserve">Option 1a: CQI is calculated based on target CSI with realistic channel measurement  </w:t>
      </w:r>
    </w:p>
    <w:p w14:paraId="43613C01" w14:textId="77777777" w:rsidR="00EE216F" w:rsidRDefault="00243155">
      <w:pPr>
        <w:numPr>
          <w:ilvl w:val="1"/>
          <w:numId w:val="113"/>
        </w:numPr>
        <w:rPr>
          <w:sz w:val="20"/>
          <w:szCs w:val="20"/>
          <w:lang w:eastAsia="en-US"/>
        </w:rPr>
      </w:pPr>
      <w:r>
        <w:rPr>
          <w:sz w:val="20"/>
          <w:szCs w:val="20"/>
          <w:lang w:eastAsia="en-US"/>
        </w:rPr>
        <w:t xml:space="preserve">Option 1b: CQI is calculated based on target CSI with realistic channel measurement and potential adjustment </w:t>
      </w:r>
    </w:p>
    <w:p w14:paraId="0447DAAB" w14:textId="77777777" w:rsidR="00EE216F" w:rsidRDefault="00243155">
      <w:pPr>
        <w:numPr>
          <w:ilvl w:val="1"/>
          <w:numId w:val="113"/>
        </w:numPr>
        <w:rPr>
          <w:sz w:val="20"/>
          <w:szCs w:val="20"/>
          <w:lang w:eastAsia="en-US"/>
        </w:rPr>
      </w:pPr>
      <w:r>
        <w:rPr>
          <w:sz w:val="20"/>
          <w:szCs w:val="20"/>
          <w:lang w:eastAsia="en-US"/>
        </w:rPr>
        <w:lastRenderedPageBreak/>
        <w:t>Option 1c: CQI is calculated based on legacy codebook</w:t>
      </w:r>
    </w:p>
    <w:p w14:paraId="539C7F9A" w14:textId="77777777" w:rsidR="00EE216F" w:rsidRDefault="00243155">
      <w:pPr>
        <w:numPr>
          <w:ilvl w:val="0"/>
          <w:numId w:val="112"/>
        </w:numPr>
        <w:rPr>
          <w:sz w:val="20"/>
          <w:szCs w:val="20"/>
          <w:lang w:eastAsia="en-US"/>
        </w:rPr>
      </w:pPr>
      <w:r>
        <w:rPr>
          <w:sz w:val="20"/>
          <w:szCs w:val="20"/>
          <w:lang w:eastAsia="en-US"/>
        </w:rPr>
        <w:t>Option 2: CQI is calculated based on the output of CSI reconstruction part from the realistic channel estimation, including</w:t>
      </w:r>
    </w:p>
    <w:p w14:paraId="35D81A9A" w14:textId="77777777" w:rsidR="00EE216F" w:rsidRDefault="00243155">
      <w:pPr>
        <w:numPr>
          <w:ilvl w:val="1"/>
          <w:numId w:val="113"/>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3E814FC0" w14:textId="77777777" w:rsidR="00EE216F" w:rsidRDefault="00243155">
      <w:pPr>
        <w:numPr>
          <w:ilvl w:val="2"/>
          <w:numId w:val="113"/>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01DD4F5F" w14:textId="77777777" w:rsidR="00EE216F" w:rsidRDefault="00243155">
      <w:pPr>
        <w:numPr>
          <w:ilvl w:val="1"/>
          <w:numId w:val="113"/>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223AA217" w14:textId="77777777" w:rsidR="00EE216F" w:rsidRDefault="00243155">
      <w:pPr>
        <w:numPr>
          <w:ilvl w:val="0"/>
          <w:numId w:val="113"/>
        </w:numPr>
        <w:rPr>
          <w:sz w:val="20"/>
          <w:szCs w:val="20"/>
          <w:lang w:eastAsia="en-US"/>
        </w:rPr>
      </w:pPr>
      <w:r>
        <w:rPr>
          <w:sz w:val="20"/>
          <w:szCs w:val="20"/>
          <w:lang w:eastAsia="en-US"/>
        </w:rPr>
        <w:t>Other options are not precluded</w:t>
      </w:r>
    </w:p>
    <w:p w14:paraId="3E691723" w14:textId="77777777" w:rsidR="00EE216F" w:rsidRDefault="00243155">
      <w:pPr>
        <w:numPr>
          <w:ilvl w:val="0"/>
          <w:numId w:val="113"/>
        </w:numPr>
        <w:rPr>
          <w:sz w:val="20"/>
          <w:szCs w:val="20"/>
          <w:lang w:eastAsia="en-US"/>
        </w:rPr>
      </w:pPr>
      <w:r>
        <w:rPr>
          <w:sz w:val="20"/>
          <w:szCs w:val="20"/>
          <w:lang w:eastAsia="en-US"/>
        </w:rPr>
        <w:t xml:space="preserve">Note1: feasibility of different options should be evaluated </w:t>
      </w:r>
    </w:p>
    <w:p w14:paraId="60A96ED5" w14:textId="77777777" w:rsidR="00EE216F" w:rsidRDefault="00243155">
      <w:pPr>
        <w:numPr>
          <w:ilvl w:val="0"/>
          <w:numId w:val="113"/>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F0DC867" w14:textId="77777777" w:rsidR="00EE216F" w:rsidRDefault="00243155">
      <w:pPr>
        <w:numPr>
          <w:ilvl w:val="0"/>
          <w:numId w:val="113"/>
        </w:numPr>
        <w:rPr>
          <w:sz w:val="20"/>
          <w:szCs w:val="20"/>
          <w:lang w:eastAsia="en-US"/>
        </w:rPr>
      </w:pPr>
      <w:r>
        <w:rPr>
          <w:sz w:val="20"/>
          <w:szCs w:val="20"/>
          <w:lang w:eastAsia="en-US"/>
        </w:rPr>
        <w:t>Note3: Complexity of CQI calculation needs to be evaluated, including the computing complexity and potential RS/signaling overhead</w:t>
      </w:r>
    </w:p>
    <w:p w14:paraId="2ECE0E41" w14:textId="77777777" w:rsidR="00EE216F" w:rsidRDefault="00243155">
      <w:pPr>
        <w:rPr>
          <w:sz w:val="20"/>
          <w:szCs w:val="20"/>
          <w:lang w:eastAsia="en-US"/>
        </w:rPr>
      </w:pPr>
      <w:r>
        <w:rPr>
          <w:sz w:val="20"/>
          <w:szCs w:val="20"/>
          <w:lang w:eastAsia="en-US"/>
        </w:rPr>
        <w:t xml:space="preserve"> </w:t>
      </w:r>
    </w:p>
    <w:p w14:paraId="3205B09A" w14:textId="77777777" w:rsidR="00EE216F" w:rsidRDefault="00243155">
      <w:pPr>
        <w:rPr>
          <w:sz w:val="20"/>
          <w:szCs w:val="20"/>
          <w:lang w:eastAsia="en-US"/>
        </w:rPr>
      </w:pPr>
      <w:r>
        <w:rPr>
          <w:sz w:val="20"/>
          <w:szCs w:val="20"/>
          <w:lang w:eastAsia="en-US"/>
        </w:rPr>
        <w:t>Conclusion</w:t>
      </w:r>
    </w:p>
    <w:p w14:paraId="1F54C762" w14:textId="77777777" w:rsidR="00EE216F" w:rsidRDefault="00243155">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271C05D" w14:textId="77777777" w:rsidR="00EE216F" w:rsidRDefault="00243155">
      <w:pPr>
        <w:numPr>
          <w:ilvl w:val="0"/>
          <w:numId w:val="114"/>
        </w:numPr>
        <w:rPr>
          <w:sz w:val="20"/>
          <w:szCs w:val="20"/>
          <w:lang w:eastAsia="en-US"/>
        </w:rPr>
      </w:pPr>
      <w:r>
        <w:rPr>
          <w:sz w:val="20"/>
          <w:szCs w:val="20"/>
          <w:lang w:eastAsia="en-US"/>
        </w:rPr>
        <w:t xml:space="preserve">Whether model can be kept proprietary </w:t>
      </w:r>
    </w:p>
    <w:p w14:paraId="30ED6762" w14:textId="77777777" w:rsidR="00EE216F" w:rsidRDefault="00243155">
      <w:pPr>
        <w:numPr>
          <w:ilvl w:val="0"/>
          <w:numId w:val="114"/>
        </w:numPr>
        <w:rPr>
          <w:sz w:val="20"/>
          <w:szCs w:val="20"/>
          <w:lang w:eastAsia="en-US"/>
        </w:rPr>
      </w:pPr>
      <w:r>
        <w:rPr>
          <w:sz w:val="20"/>
          <w:szCs w:val="20"/>
          <w:lang w:eastAsia="en-US"/>
        </w:rPr>
        <w:t xml:space="preserve">Requirements on privacy-sensitive dataset sharing </w:t>
      </w:r>
    </w:p>
    <w:p w14:paraId="1EA3EBE7" w14:textId="77777777" w:rsidR="00EE216F" w:rsidRDefault="00243155">
      <w:pPr>
        <w:numPr>
          <w:ilvl w:val="0"/>
          <w:numId w:val="114"/>
        </w:numPr>
        <w:rPr>
          <w:sz w:val="20"/>
          <w:szCs w:val="20"/>
          <w:lang w:eastAsia="en-US"/>
        </w:rPr>
      </w:pPr>
      <w:r>
        <w:rPr>
          <w:sz w:val="20"/>
          <w:szCs w:val="20"/>
          <w:lang w:eastAsia="en-US"/>
        </w:rPr>
        <w:t>Flexibility to support cell/site/scenario/configuration specific model</w:t>
      </w:r>
    </w:p>
    <w:p w14:paraId="119DB378" w14:textId="77777777" w:rsidR="00EE216F" w:rsidRDefault="00243155">
      <w:pPr>
        <w:numPr>
          <w:ilvl w:val="0"/>
          <w:numId w:val="114"/>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69FABF0F" w14:textId="77777777" w:rsidR="00EE216F" w:rsidRDefault="00243155">
      <w:pPr>
        <w:numPr>
          <w:ilvl w:val="0"/>
          <w:numId w:val="114"/>
        </w:numPr>
        <w:rPr>
          <w:sz w:val="20"/>
          <w:szCs w:val="20"/>
          <w:lang w:eastAsia="en-US"/>
        </w:rPr>
      </w:pPr>
      <w:r>
        <w:rPr>
          <w:sz w:val="20"/>
          <w:szCs w:val="20"/>
          <w:lang w:eastAsia="en-US"/>
        </w:rPr>
        <w:t>Model update flexibility after deployment</w:t>
      </w:r>
    </w:p>
    <w:p w14:paraId="538092B1" w14:textId="77777777" w:rsidR="00EE216F" w:rsidRDefault="00243155">
      <w:pPr>
        <w:numPr>
          <w:ilvl w:val="0"/>
          <w:numId w:val="114"/>
        </w:numPr>
        <w:rPr>
          <w:sz w:val="20"/>
          <w:szCs w:val="20"/>
          <w:lang w:eastAsia="en-US"/>
        </w:rPr>
      </w:pPr>
      <w:r>
        <w:rPr>
          <w:sz w:val="20"/>
          <w:szCs w:val="20"/>
          <w:lang w:eastAsia="en-US"/>
        </w:rPr>
        <w:t>feasibility of allowing UE side and NW side to develop/update models separately</w:t>
      </w:r>
    </w:p>
    <w:p w14:paraId="06886DE4" w14:textId="77777777" w:rsidR="00EE216F" w:rsidRDefault="00243155">
      <w:pPr>
        <w:numPr>
          <w:ilvl w:val="0"/>
          <w:numId w:val="114"/>
        </w:numPr>
        <w:rPr>
          <w:sz w:val="20"/>
          <w:szCs w:val="20"/>
          <w:lang w:eastAsia="en-US"/>
        </w:rPr>
      </w:pPr>
      <w:r>
        <w:rPr>
          <w:sz w:val="20"/>
          <w:szCs w:val="20"/>
          <w:lang w:eastAsia="en-US"/>
        </w:rPr>
        <w:t>Model performance based on evaluation in 9.2.2.1</w:t>
      </w:r>
    </w:p>
    <w:p w14:paraId="3AEC7249" w14:textId="77777777" w:rsidR="00EE216F" w:rsidRDefault="00243155">
      <w:pPr>
        <w:numPr>
          <w:ilvl w:val="0"/>
          <w:numId w:val="114"/>
        </w:numPr>
        <w:rPr>
          <w:sz w:val="20"/>
          <w:szCs w:val="20"/>
          <w:lang w:eastAsia="en-US"/>
        </w:rPr>
      </w:pPr>
      <w:r>
        <w:rPr>
          <w:sz w:val="20"/>
          <w:szCs w:val="20"/>
          <w:lang w:eastAsia="en-US"/>
        </w:rPr>
        <w:t>Whether gNB can maintain/store a single/unified model</w:t>
      </w:r>
    </w:p>
    <w:p w14:paraId="1BE925AD" w14:textId="77777777" w:rsidR="00EE216F" w:rsidRDefault="00243155">
      <w:pPr>
        <w:numPr>
          <w:ilvl w:val="0"/>
          <w:numId w:val="114"/>
        </w:numPr>
        <w:rPr>
          <w:sz w:val="20"/>
          <w:szCs w:val="20"/>
          <w:lang w:eastAsia="en-US"/>
        </w:rPr>
      </w:pPr>
      <w:r>
        <w:rPr>
          <w:sz w:val="20"/>
          <w:szCs w:val="20"/>
          <w:lang w:eastAsia="en-US"/>
        </w:rPr>
        <w:t>Whether UE device can maintain/store a single/unified model</w:t>
      </w:r>
    </w:p>
    <w:p w14:paraId="5A571871" w14:textId="77777777" w:rsidR="00EE216F" w:rsidRDefault="00243155">
      <w:pPr>
        <w:numPr>
          <w:ilvl w:val="0"/>
          <w:numId w:val="114"/>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5A518289" w14:textId="77777777" w:rsidR="00EE216F" w:rsidRDefault="00243155">
      <w:pPr>
        <w:numPr>
          <w:ilvl w:val="0"/>
          <w:numId w:val="114"/>
        </w:numPr>
        <w:rPr>
          <w:sz w:val="20"/>
          <w:szCs w:val="20"/>
          <w:lang w:eastAsia="en-US"/>
        </w:rPr>
      </w:pPr>
      <w:r>
        <w:rPr>
          <w:sz w:val="20"/>
          <w:szCs w:val="20"/>
          <w:lang w:eastAsia="en-US"/>
        </w:rPr>
        <w:t>Whether training data distribution can be matched to the device that will use the model for inference</w:t>
      </w:r>
    </w:p>
    <w:p w14:paraId="0409B9A9" w14:textId="77777777" w:rsidR="00EE216F" w:rsidRDefault="00243155">
      <w:pPr>
        <w:numPr>
          <w:ilvl w:val="0"/>
          <w:numId w:val="114"/>
        </w:numPr>
        <w:rPr>
          <w:sz w:val="20"/>
          <w:szCs w:val="20"/>
          <w:lang w:eastAsia="en-US"/>
        </w:rPr>
      </w:pPr>
      <w:r>
        <w:rPr>
          <w:sz w:val="20"/>
          <w:szCs w:val="20"/>
          <w:lang w:eastAsia="en-US"/>
        </w:rPr>
        <w:t>Whether device capability can be considered for model development</w:t>
      </w:r>
    </w:p>
    <w:p w14:paraId="04242D7D" w14:textId="77777777" w:rsidR="00EE216F" w:rsidRDefault="00243155">
      <w:pPr>
        <w:numPr>
          <w:ilvl w:val="0"/>
          <w:numId w:val="114"/>
        </w:numPr>
        <w:rPr>
          <w:sz w:val="20"/>
          <w:szCs w:val="20"/>
          <w:lang w:eastAsia="en-US"/>
        </w:rPr>
      </w:pPr>
      <w:r>
        <w:rPr>
          <w:sz w:val="20"/>
          <w:szCs w:val="20"/>
          <w:lang w:eastAsia="en-US"/>
        </w:rPr>
        <w:t>Other aspects are not precluded</w:t>
      </w:r>
    </w:p>
    <w:p w14:paraId="7AF1C483" w14:textId="77777777" w:rsidR="00EE216F" w:rsidRDefault="00243155">
      <w:pPr>
        <w:numPr>
          <w:ilvl w:val="0"/>
          <w:numId w:val="114"/>
        </w:numPr>
        <w:rPr>
          <w:sz w:val="20"/>
          <w:szCs w:val="20"/>
          <w:lang w:eastAsia="en-US"/>
        </w:rPr>
      </w:pPr>
      <w:r>
        <w:rPr>
          <w:sz w:val="20"/>
          <w:szCs w:val="20"/>
          <w:lang w:eastAsia="en-US"/>
        </w:rPr>
        <w:t xml:space="preserve">Note: training data collection and dataset/model delivery will be discussed separately </w:t>
      </w:r>
    </w:p>
    <w:p w14:paraId="280CC6F5" w14:textId="77777777" w:rsidR="00EE216F" w:rsidRDefault="00243155">
      <w:pPr>
        <w:rPr>
          <w:sz w:val="20"/>
          <w:szCs w:val="20"/>
          <w:lang w:eastAsia="en-US"/>
        </w:rPr>
      </w:pPr>
      <w:r>
        <w:rPr>
          <w:sz w:val="20"/>
          <w:szCs w:val="20"/>
          <w:lang w:eastAsia="en-US"/>
        </w:rPr>
        <w:t>Agreement</w:t>
      </w:r>
    </w:p>
    <w:p w14:paraId="0D39781A" w14:textId="77777777" w:rsidR="00EE216F" w:rsidRDefault="00243155">
      <w:pPr>
        <w:numPr>
          <w:ilvl w:val="0"/>
          <w:numId w:val="115"/>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at least  </w:t>
      </w:r>
    </w:p>
    <w:p w14:paraId="70C141C7" w14:textId="77777777" w:rsidR="00EE216F" w:rsidRDefault="00243155">
      <w:pPr>
        <w:numPr>
          <w:ilvl w:val="0"/>
          <w:numId w:val="116"/>
        </w:numPr>
        <w:rPr>
          <w:sz w:val="20"/>
          <w:szCs w:val="20"/>
          <w:lang w:eastAsia="en-US"/>
        </w:rPr>
      </w:pPr>
      <w:r>
        <w:rPr>
          <w:sz w:val="20"/>
          <w:szCs w:val="20"/>
          <w:lang w:eastAsia="en-US"/>
        </w:rPr>
        <w:t>Enhancement of CSI-RS configuration to enable higher accuracy measurement.</w:t>
      </w:r>
    </w:p>
    <w:p w14:paraId="4105624F" w14:textId="77777777" w:rsidR="00EE216F" w:rsidRDefault="00243155">
      <w:pPr>
        <w:numPr>
          <w:ilvl w:val="0"/>
          <w:numId w:val="116"/>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69943A6" w14:textId="77777777" w:rsidR="00EE216F" w:rsidRDefault="00243155">
      <w:pPr>
        <w:numPr>
          <w:ilvl w:val="1"/>
          <w:numId w:val="116"/>
        </w:numPr>
        <w:rPr>
          <w:sz w:val="20"/>
          <w:szCs w:val="20"/>
          <w:lang w:eastAsia="en-US"/>
        </w:rPr>
      </w:pPr>
      <w:r>
        <w:rPr>
          <w:sz w:val="20"/>
          <w:szCs w:val="20"/>
          <w:lang w:eastAsia="en-US"/>
        </w:rPr>
        <w:t>The provision of assistance information needs to consider feasibility of disclosing proprietary information to the other side.</w:t>
      </w:r>
    </w:p>
    <w:p w14:paraId="40C4EDB4"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5DDFE748" w14:textId="77777777" w:rsidR="00EE216F" w:rsidRDefault="00243155">
      <w:pPr>
        <w:numPr>
          <w:ilvl w:val="0"/>
          <w:numId w:val="117"/>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1B8ADA3" w14:textId="77777777" w:rsidR="00EE216F" w:rsidRDefault="00243155">
      <w:pPr>
        <w:numPr>
          <w:ilvl w:val="0"/>
          <w:numId w:val="116"/>
        </w:numPr>
        <w:rPr>
          <w:sz w:val="20"/>
          <w:szCs w:val="20"/>
          <w:lang w:eastAsia="en-US"/>
        </w:rPr>
      </w:pPr>
      <w:r>
        <w:rPr>
          <w:sz w:val="20"/>
          <w:szCs w:val="20"/>
          <w:lang w:eastAsia="en-US"/>
        </w:rPr>
        <w:t xml:space="preserve">Enhancement of SRS and/or CSI-RS measurement and/or CSI reporting to enable higher accuracy measurement. </w:t>
      </w:r>
    </w:p>
    <w:p w14:paraId="54EA496A" w14:textId="77777777" w:rsidR="00EE216F" w:rsidRDefault="00243155">
      <w:pPr>
        <w:numPr>
          <w:ilvl w:val="0"/>
          <w:numId w:val="116"/>
        </w:numPr>
        <w:rPr>
          <w:sz w:val="20"/>
          <w:szCs w:val="20"/>
          <w:lang w:eastAsia="en-US"/>
        </w:rPr>
      </w:pPr>
      <w:r>
        <w:rPr>
          <w:sz w:val="20"/>
          <w:szCs w:val="20"/>
          <w:lang w:eastAsia="en-US"/>
        </w:rPr>
        <w:t xml:space="preserve">Contents of the ground-truth CSI including:  </w:t>
      </w:r>
    </w:p>
    <w:p w14:paraId="3B0F4372" w14:textId="77777777" w:rsidR="00EE216F" w:rsidRDefault="00243155">
      <w:pPr>
        <w:numPr>
          <w:ilvl w:val="1"/>
          <w:numId w:val="116"/>
        </w:numPr>
        <w:rPr>
          <w:sz w:val="20"/>
          <w:szCs w:val="20"/>
          <w:lang w:eastAsia="en-US"/>
        </w:rPr>
      </w:pPr>
      <w:r>
        <w:rPr>
          <w:sz w:val="20"/>
          <w:szCs w:val="20"/>
          <w:lang w:eastAsia="en-US"/>
        </w:rPr>
        <w:t>Data sample type, e.g., precoding matrix, channel matrix etc.</w:t>
      </w:r>
    </w:p>
    <w:p w14:paraId="539B4162" w14:textId="77777777" w:rsidR="00EE216F" w:rsidRDefault="00243155">
      <w:pPr>
        <w:numPr>
          <w:ilvl w:val="1"/>
          <w:numId w:val="116"/>
        </w:numPr>
        <w:rPr>
          <w:sz w:val="20"/>
          <w:szCs w:val="20"/>
          <w:lang w:eastAsia="en-US"/>
        </w:rPr>
      </w:pPr>
      <w:r>
        <w:rPr>
          <w:sz w:val="20"/>
          <w:szCs w:val="20"/>
          <w:lang w:eastAsia="en-US"/>
        </w:rPr>
        <w:t xml:space="preserve">Data sample format: scaler quantization and/or codebook-based quantization (e.g., e-type II like). </w:t>
      </w:r>
    </w:p>
    <w:p w14:paraId="062825B2" w14:textId="77777777" w:rsidR="00EE216F" w:rsidRDefault="00243155">
      <w:pPr>
        <w:numPr>
          <w:ilvl w:val="1"/>
          <w:numId w:val="116"/>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4D3AD004" w14:textId="77777777" w:rsidR="00EE216F" w:rsidRDefault="00243155">
      <w:pPr>
        <w:numPr>
          <w:ilvl w:val="0"/>
          <w:numId w:val="116"/>
        </w:numPr>
        <w:rPr>
          <w:sz w:val="20"/>
          <w:szCs w:val="20"/>
          <w:lang w:eastAsia="en-US"/>
        </w:rPr>
      </w:pPr>
      <w:r>
        <w:rPr>
          <w:sz w:val="20"/>
          <w:szCs w:val="20"/>
          <w:lang w:eastAsia="en-US"/>
        </w:rPr>
        <w:t>Latency requirement for data collection</w:t>
      </w:r>
    </w:p>
    <w:p w14:paraId="644B05B0"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2D2621C8" w14:textId="77777777" w:rsidR="00EE216F" w:rsidRDefault="00243155">
      <w:pPr>
        <w:rPr>
          <w:sz w:val="20"/>
          <w:szCs w:val="20"/>
          <w:lang w:eastAsia="en-US"/>
        </w:rPr>
      </w:pPr>
      <w:r>
        <w:rPr>
          <w:sz w:val="20"/>
          <w:szCs w:val="20"/>
          <w:lang w:eastAsia="en-US"/>
        </w:rPr>
        <w:t xml:space="preserve"> </w:t>
      </w:r>
    </w:p>
    <w:p w14:paraId="2AEABE43" w14:textId="77777777" w:rsidR="00EE216F" w:rsidRDefault="00243155">
      <w:pPr>
        <w:rPr>
          <w:sz w:val="20"/>
          <w:szCs w:val="20"/>
          <w:lang w:eastAsia="en-US"/>
        </w:rPr>
      </w:pPr>
      <w:r>
        <w:rPr>
          <w:sz w:val="20"/>
          <w:szCs w:val="20"/>
          <w:lang w:eastAsia="en-US"/>
        </w:rPr>
        <w:t>Agreement</w:t>
      </w:r>
    </w:p>
    <w:p w14:paraId="0A91EA8F" w14:textId="77777777" w:rsidR="00EE216F" w:rsidRDefault="00243155">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1AE017BD" w14:textId="77777777" w:rsidR="00EE216F" w:rsidRDefault="00243155">
      <w:pPr>
        <w:numPr>
          <w:ilvl w:val="0"/>
          <w:numId w:val="118"/>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1FB7272" w14:textId="77777777" w:rsidR="00EE216F" w:rsidRDefault="00243155">
      <w:pPr>
        <w:numPr>
          <w:ilvl w:val="0"/>
          <w:numId w:val="118"/>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6624F83" w14:textId="77777777" w:rsidR="00EE216F" w:rsidRDefault="00243155">
      <w:pPr>
        <w:rPr>
          <w:sz w:val="20"/>
          <w:szCs w:val="20"/>
          <w:lang w:eastAsia="en-US"/>
        </w:rPr>
      </w:pPr>
      <w:r>
        <w:rPr>
          <w:sz w:val="20"/>
          <w:szCs w:val="20"/>
          <w:lang w:eastAsia="en-US"/>
        </w:rPr>
        <w:t xml:space="preserve"> </w:t>
      </w:r>
    </w:p>
    <w:p w14:paraId="44913519" w14:textId="77777777" w:rsidR="00EE216F" w:rsidRDefault="00243155">
      <w:pPr>
        <w:rPr>
          <w:sz w:val="20"/>
          <w:szCs w:val="20"/>
          <w:lang w:eastAsia="en-US"/>
        </w:rPr>
      </w:pPr>
      <w:r>
        <w:rPr>
          <w:sz w:val="20"/>
          <w:szCs w:val="20"/>
          <w:lang w:eastAsia="en-US"/>
        </w:rPr>
        <w:t>Agreement</w:t>
      </w:r>
    </w:p>
    <w:p w14:paraId="11AED820" w14:textId="77777777" w:rsidR="00EE216F" w:rsidRDefault="00243155">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7BA60782" w14:textId="77777777" w:rsidR="00EE216F" w:rsidRDefault="00243155">
      <w:pPr>
        <w:numPr>
          <w:ilvl w:val="0"/>
          <w:numId w:val="118"/>
        </w:numPr>
        <w:rPr>
          <w:sz w:val="20"/>
          <w:szCs w:val="20"/>
          <w:lang w:eastAsia="en-US"/>
        </w:rPr>
      </w:pPr>
      <w:r>
        <w:rPr>
          <w:sz w:val="20"/>
          <w:szCs w:val="20"/>
          <w:lang w:eastAsia="en-US"/>
        </w:rPr>
        <w:t>The priority rule regarding CSI collision handling and CSI omission</w:t>
      </w:r>
    </w:p>
    <w:p w14:paraId="2B7AF5CC" w14:textId="77777777" w:rsidR="00EE216F" w:rsidRDefault="00243155">
      <w:pPr>
        <w:numPr>
          <w:ilvl w:val="0"/>
          <w:numId w:val="118"/>
        </w:numPr>
        <w:rPr>
          <w:sz w:val="20"/>
          <w:szCs w:val="20"/>
          <w:lang w:eastAsia="en-US"/>
        </w:rPr>
      </w:pPr>
      <w:r>
        <w:rPr>
          <w:sz w:val="20"/>
          <w:szCs w:val="20"/>
          <w:lang w:eastAsia="en-US"/>
        </w:rPr>
        <w:t>Codebook subset restriction</w:t>
      </w:r>
    </w:p>
    <w:p w14:paraId="2734586B" w14:textId="77777777" w:rsidR="00EE216F" w:rsidRDefault="00243155">
      <w:pPr>
        <w:numPr>
          <w:ilvl w:val="0"/>
          <w:numId w:val="118"/>
        </w:numPr>
        <w:rPr>
          <w:sz w:val="20"/>
          <w:szCs w:val="20"/>
          <w:lang w:eastAsia="en-US"/>
        </w:rPr>
      </w:pPr>
      <w:r>
        <w:rPr>
          <w:sz w:val="20"/>
          <w:szCs w:val="20"/>
          <w:lang w:eastAsia="en-US"/>
        </w:rPr>
        <w:t>CSI processing Unit</w:t>
      </w:r>
    </w:p>
    <w:p w14:paraId="1E30DB63" w14:textId="77777777" w:rsidR="00EE216F" w:rsidRDefault="00243155">
      <w:pPr>
        <w:rPr>
          <w:sz w:val="20"/>
          <w:szCs w:val="20"/>
          <w:lang w:eastAsia="en-US"/>
        </w:rPr>
      </w:pPr>
      <w:r>
        <w:rPr>
          <w:sz w:val="20"/>
          <w:szCs w:val="20"/>
          <w:lang w:eastAsia="en-US"/>
        </w:rPr>
        <w:t xml:space="preserve"> Agreement</w:t>
      </w:r>
    </w:p>
    <w:p w14:paraId="535D28A0" w14:textId="77777777" w:rsidR="00EE216F" w:rsidRDefault="00243155">
      <w:pPr>
        <w:rPr>
          <w:sz w:val="20"/>
          <w:szCs w:val="20"/>
          <w:lang w:eastAsia="en-US"/>
        </w:rPr>
      </w:pPr>
      <w:r>
        <w:rPr>
          <w:sz w:val="20"/>
          <w:szCs w:val="20"/>
          <w:lang w:eastAsia="en-US"/>
        </w:rPr>
        <w:lastRenderedPageBreak/>
        <w:t>In CSI compression using two-sided model use case, further study the necessity, feasibility, and potential specification impact for intermediate KPIs based monitoring including at least:</w:t>
      </w:r>
    </w:p>
    <w:p w14:paraId="37EC5CCA" w14:textId="77777777" w:rsidR="00EE216F" w:rsidRDefault="00243155">
      <w:pPr>
        <w:numPr>
          <w:ilvl w:val="0"/>
          <w:numId w:val="119"/>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01B082FC" w14:textId="77777777" w:rsidR="00EE216F" w:rsidRDefault="00243155">
      <w:pPr>
        <w:numPr>
          <w:ilvl w:val="0"/>
          <w:numId w:val="119"/>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6B9DA99A"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1A8071A9" w14:textId="77777777" w:rsidR="00EE216F" w:rsidRDefault="00243155">
      <w:pPr>
        <w:numPr>
          <w:ilvl w:val="0"/>
          <w:numId w:val="119"/>
        </w:numPr>
        <w:rPr>
          <w:sz w:val="20"/>
          <w:szCs w:val="20"/>
          <w:lang w:eastAsia="en-US"/>
        </w:rPr>
      </w:pPr>
      <w:r>
        <w:rPr>
          <w:sz w:val="20"/>
          <w:szCs w:val="20"/>
          <w:lang w:eastAsia="en-US"/>
        </w:rPr>
        <w:t>UE-side monitoring based on the output of the CSI reconstruction model at the UE-side</w:t>
      </w:r>
    </w:p>
    <w:p w14:paraId="4C951C69" w14:textId="77777777" w:rsidR="00EE216F" w:rsidRDefault="00243155">
      <w:pPr>
        <w:numPr>
          <w:ilvl w:val="1"/>
          <w:numId w:val="119"/>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F6FD4F2"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5048F180" w14:textId="77777777" w:rsidR="00EE216F" w:rsidRDefault="00243155">
      <w:pPr>
        <w:numPr>
          <w:ilvl w:val="0"/>
          <w:numId w:val="119"/>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19658E13" w14:textId="77777777" w:rsidR="00EE216F" w:rsidRDefault="00243155">
      <w:pPr>
        <w:rPr>
          <w:sz w:val="20"/>
          <w:szCs w:val="20"/>
          <w:lang w:eastAsia="en-US"/>
        </w:rPr>
      </w:pPr>
      <w:r>
        <w:rPr>
          <w:sz w:val="20"/>
          <w:szCs w:val="20"/>
          <w:lang w:eastAsia="en-US"/>
        </w:rPr>
        <w:t>Note: Monitoring approaches not based on intermediate KPI are not precluded</w:t>
      </w:r>
    </w:p>
    <w:p w14:paraId="680828D2" w14:textId="77777777" w:rsidR="00EE216F" w:rsidRDefault="00243155">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1C12E9CA" w14:textId="77777777" w:rsidR="00EE216F" w:rsidRDefault="00EE216F">
      <w:pPr>
        <w:rPr>
          <w:sz w:val="20"/>
          <w:szCs w:val="20"/>
          <w:lang w:eastAsia="en-US"/>
        </w:rPr>
      </w:pPr>
    </w:p>
    <w:p w14:paraId="1C9FBAA2" w14:textId="77777777" w:rsidR="00EE216F" w:rsidRDefault="00EE216F">
      <w:pPr>
        <w:rPr>
          <w:sz w:val="20"/>
          <w:szCs w:val="20"/>
          <w:lang w:eastAsia="en-US"/>
        </w:rPr>
      </w:pPr>
    </w:p>
    <w:p w14:paraId="36C7A0EF" w14:textId="77777777" w:rsidR="00EE216F" w:rsidRDefault="00243155">
      <w:pPr>
        <w:pStyle w:val="Heading2"/>
        <w:numPr>
          <w:ilvl w:val="0"/>
          <w:numId w:val="0"/>
        </w:numPr>
        <w:ind w:left="576" w:hanging="576"/>
        <w:rPr>
          <w:sz w:val="20"/>
          <w:szCs w:val="20"/>
        </w:rPr>
      </w:pPr>
      <w:r>
        <w:rPr>
          <w:sz w:val="20"/>
          <w:szCs w:val="20"/>
        </w:rPr>
        <w:t>RAN1 #112bis-e</w:t>
      </w:r>
    </w:p>
    <w:p w14:paraId="2375C0A0" w14:textId="77777777" w:rsidR="00EE216F" w:rsidRDefault="00243155">
      <w:pPr>
        <w:rPr>
          <w:sz w:val="20"/>
          <w:szCs w:val="20"/>
          <w:lang w:eastAsia="en-US"/>
        </w:rPr>
      </w:pPr>
      <w:r>
        <w:rPr>
          <w:sz w:val="20"/>
          <w:szCs w:val="20"/>
          <w:lang w:eastAsia="en-US"/>
        </w:rPr>
        <w:t>Agreement</w:t>
      </w:r>
    </w:p>
    <w:p w14:paraId="776B7EC2" w14:textId="77777777" w:rsidR="00EE216F" w:rsidRDefault="00243155">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1EAC100" w14:textId="77777777" w:rsidR="00EE216F" w:rsidRDefault="00243155">
      <w:pPr>
        <w:numPr>
          <w:ilvl w:val="0"/>
          <w:numId w:val="120"/>
        </w:numPr>
        <w:ind w:leftChars="105" w:left="612"/>
        <w:rPr>
          <w:sz w:val="20"/>
          <w:szCs w:val="20"/>
          <w:lang w:eastAsia="en-US"/>
        </w:rPr>
      </w:pPr>
      <w:r>
        <w:rPr>
          <w:sz w:val="20"/>
          <w:szCs w:val="20"/>
          <w:lang w:eastAsia="en-US"/>
        </w:rPr>
        <w:t>CSI-RS configurations (No discussion on CSI-RS pattern design enhancements)</w:t>
      </w:r>
    </w:p>
    <w:p w14:paraId="55FB05D3" w14:textId="77777777" w:rsidR="00EE216F" w:rsidRDefault="00243155">
      <w:pPr>
        <w:numPr>
          <w:ilvl w:val="0"/>
          <w:numId w:val="120"/>
        </w:numPr>
        <w:ind w:leftChars="105" w:left="612"/>
        <w:rPr>
          <w:sz w:val="20"/>
          <w:szCs w:val="20"/>
          <w:lang w:eastAsia="en-US"/>
        </w:rPr>
      </w:pPr>
      <w:r>
        <w:rPr>
          <w:sz w:val="20"/>
          <w:szCs w:val="20"/>
          <w:lang w:eastAsia="en-US"/>
        </w:rPr>
        <w:t xml:space="preserve">CSI reporting configurations </w:t>
      </w:r>
    </w:p>
    <w:p w14:paraId="1A1B4DFD" w14:textId="77777777" w:rsidR="00EE216F" w:rsidRDefault="00243155">
      <w:pPr>
        <w:numPr>
          <w:ilvl w:val="0"/>
          <w:numId w:val="120"/>
        </w:numPr>
        <w:ind w:leftChars="105" w:left="612"/>
        <w:rPr>
          <w:sz w:val="20"/>
          <w:szCs w:val="20"/>
          <w:lang w:eastAsia="en-US"/>
        </w:rPr>
      </w:pPr>
      <w:r>
        <w:rPr>
          <w:sz w:val="20"/>
          <w:szCs w:val="20"/>
          <w:lang w:eastAsia="en-US"/>
        </w:rPr>
        <w:t>CSI report UCI mapping/priority/omission</w:t>
      </w:r>
    </w:p>
    <w:p w14:paraId="248BB0B0" w14:textId="77777777" w:rsidR="00EE216F" w:rsidRDefault="00243155">
      <w:pPr>
        <w:numPr>
          <w:ilvl w:val="0"/>
          <w:numId w:val="120"/>
        </w:numPr>
        <w:ind w:leftChars="105" w:left="612"/>
        <w:rPr>
          <w:sz w:val="20"/>
          <w:szCs w:val="20"/>
          <w:lang w:eastAsia="en-US"/>
        </w:rPr>
      </w:pPr>
      <w:r>
        <w:rPr>
          <w:sz w:val="20"/>
          <w:szCs w:val="20"/>
          <w:lang w:eastAsia="en-US"/>
        </w:rPr>
        <w:t xml:space="preserve">CSI processing procedures.   </w:t>
      </w:r>
    </w:p>
    <w:p w14:paraId="1E06183F" w14:textId="77777777" w:rsidR="00EE216F" w:rsidRDefault="00243155">
      <w:pPr>
        <w:numPr>
          <w:ilvl w:val="0"/>
          <w:numId w:val="120"/>
        </w:numPr>
        <w:ind w:leftChars="105" w:left="612"/>
        <w:rPr>
          <w:sz w:val="20"/>
          <w:szCs w:val="20"/>
          <w:lang w:eastAsia="en-US"/>
        </w:rPr>
      </w:pPr>
      <w:r>
        <w:rPr>
          <w:sz w:val="20"/>
          <w:szCs w:val="20"/>
          <w:lang w:eastAsia="en-US"/>
        </w:rPr>
        <w:t xml:space="preserve">Other aspects are not precluded. </w:t>
      </w:r>
    </w:p>
    <w:p w14:paraId="6ADCE73A" w14:textId="77777777" w:rsidR="00EE216F" w:rsidRDefault="00EE216F">
      <w:pPr>
        <w:rPr>
          <w:sz w:val="20"/>
          <w:szCs w:val="20"/>
          <w:lang w:eastAsia="en-US"/>
        </w:rPr>
      </w:pPr>
    </w:p>
    <w:p w14:paraId="379F7AB5" w14:textId="77777777" w:rsidR="00EE216F" w:rsidRDefault="00243155">
      <w:pPr>
        <w:rPr>
          <w:sz w:val="20"/>
          <w:szCs w:val="20"/>
          <w:lang w:eastAsia="en-US"/>
        </w:rPr>
      </w:pPr>
      <w:r>
        <w:rPr>
          <w:sz w:val="20"/>
          <w:szCs w:val="20"/>
          <w:lang w:eastAsia="en-US"/>
        </w:rPr>
        <w:t>Agreement</w:t>
      </w:r>
    </w:p>
    <w:p w14:paraId="7C33351C" w14:textId="77777777" w:rsidR="00EE216F" w:rsidRDefault="00243155">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3897EB0" w14:textId="77777777" w:rsidR="00EE216F" w:rsidRDefault="00EE216F">
      <w:pPr>
        <w:rPr>
          <w:sz w:val="20"/>
          <w:szCs w:val="20"/>
          <w:lang w:eastAsia="en-US"/>
        </w:rPr>
      </w:pPr>
    </w:p>
    <w:p w14:paraId="5CCE082B" w14:textId="77777777" w:rsidR="00EE216F" w:rsidRDefault="00243155">
      <w:pPr>
        <w:rPr>
          <w:sz w:val="20"/>
          <w:szCs w:val="20"/>
          <w:lang w:eastAsia="en-US"/>
        </w:rPr>
      </w:pPr>
      <w:r>
        <w:rPr>
          <w:sz w:val="20"/>
          <w:szCs w:val="20"/>
          <w:lang w:eastAsia="en-US"/>
        </w:rPr>
        <w:t>Agreement</w:t>
      </w:r>
    </w:p>
    <w:p w14:paraId="671C387A" w14:textId="77777777" w:rsidR="00EE216F" w:rsidRDefault="00243155">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40AF9EE0" w14:textId="77777777" w:rsidR="00EE216F" w:rsidRDefault="00243155">
      <w:pPr>
        <w:numPr>
          <w:ilvl w:val="0"/>
          <w:numId w:val="121"/>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2C6EC933" w14:textId="77777777" w:rsidR="00EE216F" w:rsidRDefault="00243155">
      <w:pPr>
        <w:numPr>
          <w:ilvl w:val="0"/>
          <w:numId w:val="121"/>
        </w:numPr>
        <w:ind w:leftChars="105" w:left="612"/>
        <w:rPr>
          <w:sz w:val="20"/>
          <w:szCs w:val="20"/>
          <w:lang w:eastAsia="en-US"/>
        </w:rPr>
      </w:pPr>
      <w:r>
        <w:rPr>
          <w:sz w:val="20"/>
          <w:szCs w:val="20"/>
          <w:lang w:eastAsia="en-US"/>
        </w:rPr>
        <w:lastRenderedPageBreak/>
        <w:t>monitoring procedure and metric for AI-based CSI prediction.</w:t>
      </w:r>
    </w:p>
    <w:p w14:paraId="31296A7E" w14:textId="77777777" w:rsidR="00EE216F" w:rsidRDefault="00243155">
      <w:pPr>
        <w:numPr>
          <w:ilvl w:val="0"/>
          <w:numId w:val="121"/>
        </w:numPr>
        <w:ind w:leftChars="105" w:left="612"/>
        <w:rPr>
          <w:sz w:val="20"/>
          <w:szCs w:val="20"/>
          <w:lang w:eastAsia="en-US"/>
        </w:rPr>
      </w:pPr>
      <w:r>
        <w:rPr>
          <w:sz w:val="20"/>
          <w:szCs w:val="20"/>
          <w:lang w:eastAsia="en-US"/>
        </w:rPr>
        <w:t>Model/functionality selection/switching and finetuning procedure.</w:t>
      </w:r>
    </w:p>
    <w:p w14:paraId="1CE729C2" w14:textId="77777777" w:rsidR="00EE216F" w:rsidRDefault="00243155">
      <w:pPr>
        <w:numPr>
          <w:ilvl w:val="0"/>
          <w:numId w:val="121"/>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6B39C3FA" w14:textId="77777777" w:rsidR="00EE216F" w:rsidRDefault="00243155">
      <w:pPr>
        <w:numPr>
          <w:ilvl w:val="0"/>
          <w:numId w:val="121"/>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220391F" w14:textId="77777777" w:rsidR="00EE216F" w:rsidRDefault="00EE216F">
      <w:pPr>
        <w:rPr>
          <w:sz w:val="20"/>
          <w:szCs w:val="20"/>
          <w:lang w:eastAsia="en-US"/>
        </w:rPr>
      </w:pPr>
    </w:p>
    <w:p w14:paraId="493C11EF" w14:textId="77777777" w:rsidR="00EE216F" w:rsidRDefault="00243155">
      <w:pPr>
        <w:rPr>
          <w:sz w:val="20"/>
          <w:szCs w:val="20"/>
          <w:lang w:eastAsia="en-US"/>
        </w:rPr>
      </w:pPr>
      <w:r>
        <w:rPr>
          <w:sz w:val="20"/>
          <w:szCs w:val="20"/>
          <w:lang w:eastAsia="en-US"/>
        </w:rPr>
        <w:t>Agreement</w:t>
      </w:r>
    </w:p>
    <w:p w14:paraId="2088D618" w14:textId="77777777" w:rsidR="00EE216F" w:rsidRDefault="00243155">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3C8A0925" w14:textId="77777777" w:rsidR="00EE216F" w:rsidRDefault="00243155">
      <w:pPr>
        <w:numPr>
          <w:ilvl w:val="0"/>
          <w:numId w:val="121"/>
        </w:numPr>
        <w:ind w:leftChars="105" w:left="612"/>
        <w:rPr>
          <w:sz w:val="20"/>
          <w:szCs w:val="20"/>
          <w:lang w:eastAsia="en-US"/>
        </w:rPr>
      </w:pPr>
      <w:r>
        <w:rPr>
          <w:sz w:val="20"/>
          <w:szCs w:val="20"/>
          <w:lang w:eastAsia="en-US"/>
        </w:rPr>
        <w:t>The association between AI/ML scheme and existing CSI feedback scheme for monitoring</w:t>
      </w:r>
    </w:p>
    <w:p w14:paraId="168DB3A6" w14:textId="77777777" w:rsidR="00EE216F" w:rsidRDefault="00243155">
      <w:pPr>
        <w:numPr>
          <w:ilvl w:val="0"/>
          <w:numId w:val="121"/>
        </w:numPr>
        <w:ind w:leftChars="105" w:left="612"/>
        <w:rPr>
          <w:sz w:val="20"/>
          <w:szCs w:val="20"/>
          <w:lang w:eastAsia="en-US"/>
        </w:rPr>
      </w:pPr>
      <w:r>
        <w:rPr>
          <w:sz w:val="20"/>
          <w:szCs w:val="20"/>
          <w:lang w:eastAsia="en-US"/>
        </w:rPr>
        <w:t>Note: The metric for monitoring and comparison includes intermediate KPI and eventual KPI.</w:t>
      </w:r>
    </w:p>
    <w:p w14:paraId="5531ADA9" w14:textId="77777777" w:rsidR="00EE216F" w:rsidRDefault="00243155">
      <w:pPr>
        <w:numPr>
          <w:ilvl w:val="0"/>
          <w:numId w:val="121"/>
        </w:numPr>
        <w:ind w:leftChars="105" w:left="612"/>
        <w:rPr>
          <w:sz w:val="20"/>
          <w:szCs w:val="20"/>
          <w:lang w:eastAsia="en-US"/>
        </w:rPr>
      </w:pPr>
      <w:r>
        <w:rPr>
          <w:sz w:val="20"/>
          <w:szCs w:val="20"/>
          <w:lang w:eastAsia="en-US"/>
        </w:rPr>
        <w:t>Other aspects are not precluded.</w:t>
      </w:r>
    </w:p>
    <w:p w14:paraId="6DE01BBC" w14:textId="77777777" w:rsidR="00EE216F" w:rsidRDefault="00EE216F">
      <w:pPr>
        <w:rPr>
          <w:sz w:val="20"/>
          <w:szCs w:val="20"/>
          <w:lang w:eastAsia="en-US"/>
        </w:rPr>
      </w:pPr>
    </w:p>
    <w:p w14:paraId="4994F85A" w14:textId="77777777" w:rsidR="00EE216F" w:rsidRDefault="00EE216F">
      <w:pPr>
        <w:rPr>
          <w:sz w:val="20"/>
          <w:szCs w:val="20"/>
          <w:lang w:eastAsia="en-US"/>
        </w:rPr>
      </w:pPr>
    </w:p>
    <w:p w14:paraId="730874AD" w14:textId="77777777" w:rsidR="00EE216F" w:rsidRDefault="00243155">
      <w:pPr>
        <w:rPr>
          <w:sz w:val="20"/>
          <w:szCs w:val="20"/>
          <w:lang w:eastAsia="en-US"/>
        </w:rPr>
      </w:pPr>
      <w:r>
        <w:rPr>
          <w:sz w:val="20"/>
          <w:szCs w:val="20"/>
          <w:lang w:eastAsia="en-US"/>
        </w:rPr>
        <w:t>Conclusion</w:t>
      </w:r>
    </w:p>
    <w:p w14:paraId="267104D7" w14:textId="77777777" w:rsidR="00EE216F" w:rsidRDefault="00243155">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58D36679" w14:textId="77777777" w:rsidR="00EE216F" w:rsidRDefault="00EE216F">
      <w:pPr>
        <w:rPr>
          <w:sz w:val="20"/>
          <w:szCs w:val="20"/>
          <w:lang w:eastAsia="en-US"/>
        </w:rPr>
      </w:pPr>
    </w:p>
    <w:p w14:paraId="410F1CE7" w14:textId="77777777" w:rsidR="00EE216F" w:rsidRDefault="00EE216F">
      <w:pPr>
        <w:rPr>
          <w:sz w:val="20"/>
          <w:szCs w:val="20"/>
          <w:lang w:eastAsia="en-US"/>
        </w:rPr>
      </w:pPr>
    </w:p>
    <w:p w14:paraId="7BD4A7CD" w14:textId="77777777" w:rsidR="00EE216F" w:rsidRDefault="00243155">
      <w:pPr>
        <w:rPr>
          <w:sz w:val="20"/>
          <w:szCs w:val="20"/>
          <w:lang w:eastAsia="en-US"/>
        </w:rPr>
      </w:pPr>
      <w:r>
        <w:rPr>
          <w:sz w:val="20"/>
          <w:szCs w:val="20"/>
          <w:lang w:eastAsia="en-US"/>
        </w:rPr>
        <w:t>Agreement</w:t>
      </w:r>
    </w:p>
    <w:p w14:paraId="2836542B"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4747B04A" w14:textId="77777777" w:rsidR="00EE216F" w:rsidRDefault="00243155">
      <w:pPr>
        <w:numPr>
          <w:ilvl w:val="0"/>
          <w:numId w:val="121"/>
        </w:numPr>
        <w:ind w:leftChars="105" w:left="612"/>
        <w:rPr>
          <w:sz w:val="20"/>
          <w:szCs w:val="20"/>
          <w:lang w:eastAsia="en-US"/>
        </w:rPr>
      </w:pPr>
      <w:r>
        <w:rPr>
          <w:sz w:val="20"/>
          <w:szCs w:val="20"/>
          <w:lang w:eastAsia="en-US"/>
        </w:rPr>
        <w:t>Scalar quantization for ground-truth CSI</w:t>
      </w:r>
    </w:p>
    <w:p w14:paraId="2442E957" w14:textId="77777777" w:rsidR="00EE216F" w:rsidRDefault="00243155">
      <w:pPr>
        <w:numPr>
          <w:ilvl w:val="1"/>
          <w:numId w:val="121"/>
        </w:numPr>
        <w:rPr>
          <w:sz w:val="20"/>
          <w:szCs w:val="20"/>
          <w:lang w:eastAsia="en-US"/>
        </w:rPr>
      </w:pPr>
      <w:r>
        <w:rPr>
          <w:sz w:val="20"/>
          <w:szCs w:val="20"/>
          <w:lang w:eastAsia="en-US"/>
        </w:rPr>
        <w:t>FFS: any processing applied to the ground-truth CSI before scalar quantization, based on evaluation results in 9.2.2.1</w:t>
      </w:r>
    </w:p>
    <w:p w14:paraId="35FE7C02" w14:textId="77777777" w:rsidR="00EE216F" w:rsidRDefault="00243155">
      <w:pPr>
        <w:numPr>
          <w:ilvl w:val="0"/>
          <w:numId w:val="121"/>
        </w:numPr>
        <w:ind w:leftChars="105" w:left="612"/>
        <w:rPr>
          <w:sz w:val="20"/>
          <w:szCs w:val="20"/>
          <w:lang w:eastAsia="en-US"/>
        </w:rPr>
      </w:pPr>
      <w:r>
        <w:rPr>
          <w:sz w:val="20"/>
          <w:szCs w:val="20"/>
          <w:lang w:eastAsia="en-US"/>
        </w:rPr>
        <w:t>Codebook-based quantization for ground-truth CSI</w:t>
      </w:r>
    </w:p>
    <w:p w14:paraId="7EE8248D" w14:textId="77777777" w:rsidR="00EE216F" w:rsidRDefault="00243155">
      <w:pPr>
        <w:numPr>
          <w:ilvl w:val="1"/>
          <w:numId w:val="12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CF2E88" w14:textId="77777777" w:rsidR="00EE216F" w:rsidRDefault="00243155">
      <w:pPr>
        <w:numPr>
          <w:ilvl w:val="0"/>
          <w:numId w:val="121"/>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6938F43D" w14:textId="77777777" w:rsidR="00EE216F" w:rsidRDefault="00EE216F">
      <w:pPr>
        <w:rPr>
          <w:sz w:val="20"/>
          <w:szCs w:val="20"/>
          <w:lang w:eastAsia="en-US"/>
        </w:rPr>
      </w:pPr>
    </w:p>
    <w:p w14:paraId="48FECA63" w14:textId="77777777" w:rsidR="00EE216F" w:rsidRDefault="00243155">
      <w:pPr>
        <w:rPr>
          <w:sz w:val="20"/>
          <w:szCs w:val="20"/>
          <w:lang w:eastAsia="en-US"/>
        </w:rPr>
      </w:pPr>
      <w:r>
        <w:rPr>
          <w:sz w:val="20"/>
          <w:szCs w:val="20"/>
          <w:lang w:eastAsia="en-US"/>
        </w:rPr>
        <w:t>Agreement</w:t>
      </w:r>
    </w:p>
    <w:p w14:paraId="71A705F6"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2F9CB1F1" w14:textId="77777777" w:rsidR="00EE216F" w:rsidRDefault="00243155">
      <w:pPr>
        <w:numPr>
          <w:ilvl w:val="0"/>
          <w:numId w:val="121"/>
        </w:numPr>
        <w:ind w:leftChars="105" w:left="612"/>
        <w:rPr>
          <w:sz w:val="20"/>
          <w:szCs w:val="20"/>
          <w:lang w:eastAsia="en-US"/>
        </w:rPr>
      </w:pPr>
      <w:r>
        <w:rPr>
          <w:sz w:val="20"/>
          <w:szCs w:val="20"/>
          <w:lang w:eastAsia="en-US"/>
        </w:rPr>
        <w:t>For vector quantization scheme, </w:t>
      </w:r>
    </w:p>
    <w:p w14:paraId="296342E5" w14:textId="77777777" w:rsidR="00EE216F" w:rsidRDefault="00243155">
      <w:pPr>
        <w:numPr>
          <w:ilvl w:val="1"/>
          <w:numId w:val="121"/>
        </w:numPr>
        <w:rPr>
          <w:sz w:val="20"/>
          <w:szCs w:val="20"/>
          <w:lang w:eastAsia="en-US"/>
        </w:rPr>
      </w:pPr>
      <w:r>
        <w:rPr>
          <w:sz w:val="20"/>
          <w:szCs w:val="20"/>
          <w:lang w:eastAsia="en-US"/>
        </w:rPr>
        <w:lastRenderedPageBreak/>
        <w:t>The format and size of the VQ codebook</w:t>
      </w:r>
    </w:p>
    <w:p w14:paraId="600A0496" w14:textId="77777777" w:rsidR="00EE216F" w:rsidRDefault="00243155">
      <w:pPr>
        <w:numPr>
          <w:ilvl w:val="0"/>
          <w:numId w:val="121"/>
        </w:numPr>
        <w:ind w:leftChars="105" w:left="612"/>
        <w:rPr>
          <w:sz w:val="20"/>
          <w:szCs w:val="20"/>
          <w:lang w:eastAsia="en-US"/>
        </w:rPr>
      </w:pPr>
      <w:r>
        <w:rPr>
          <w:sz w:val="20"/>
          <w:szCs w:val="20"/>
          <w:lang w:eastAsia="en-US"/>
        </w:rPr>
        <w:t>Size and segmentation method of the CSI generation model output </w:t>
      </w:r>
    </w:p>
    <w:p w14:paraId="7B5ECD93" w14:textId="77777777" w:rsidR="00EE216F" w:rsidRDefault="00243155">
      <w:pPr>
        <w:numPr>
          <w:ilvl w:val="1"/>
          <w:numId w:val="121"/>
        </w:numPr>
        <w:rPr>
          <w:sz w:val="20"/>
          <w:szCs w:val="20"/>
          <w:lang w:eastAsia="en-US"/>
        </w:rPr>
      </w:pPr>
      <w:r>
        <w:rPr>
          <w:sz w:val="20"/>
          <w:szCs w:val="20"/>
          <w:lang w:eastAsia="en-US"/>
        </w:rPr>
        <w:t>For scalar quantization scheme,</w:t>
      </w:r>
    </w:p>
    <w:p w14:paraId="7F016D7F" w14:textId="77777777" w:rsidR="00EE216F" w:rsidRDefault="00243155">
      <w:pPr>
        <w:numPr>
          <w:ilvl w:val="0"/>
          <w:numId w:val="121"/>
        </w:numPr>
        <w:ind w:leftChars="105" w:left="612"/>
        <w:rPr>
          <w:sz w:val="20"/>
          <w:szCs w:val="20"/>
          <w:lang w:eastAsia="en-US"/>
        </w:rPr>
      </w:pPr>
      <w:r>
        <w:rPr>
          <w:sz w:val="20"/>
          <w:szCs w:val="20"/>
          <w:lang w:eastAsia="en-US"/>
        </w:rPr>
        <w:t>Uniform and non-uniform quantization</w:t>
      </w:r>
    </w:p>
    <w:p w14:paraId="74D28CF5" w14:textId="77777777" w:rsidR="00EE216F" w:rsidRDefault="00243155">
      <w:pPr>
        <w:numPr>
          <w:ilvl w:val="1"/>
          <w:numId w:val="121"/>
        </w:numPr>
        <w:rPr>
          <w:sz w:val="20"/>
          <w:szCs w:val="20"/>
          <w:lang w:eastAsia="en-US"/>
        </w:rPr>
      </w:pPr>
      <w:r>
        <w:rPr>
          <w:sz w:val="20"/>
          <w:szCs w:val="20"/>
          <w:lang w:eastAsia="en-US"/>
        </w:rPr>
        <w:t>The format, e.g., quantization granularity, the distribution of bits assigned to each float.</w:t>
      </w:r>
    </w:p>
    <w:p w14:paraId="4C767B87" w14:textId="77777777" w:rsidR="00EE216F" w:rsidRDefault="00243155">
      <w:pPr>
        <w:numPr>
          <w:ilvl w:val="0"/>
          <w:numId w:val="121"/>
        </w:numPr>
        <w:tabs>
          <w:tab w:val="left" w:pos="210"/>
        </w:tabs>
        <w:ind w:leftChars="105" w:left="612"/>
        <w:rPr>
          <w:sz w:val="20"/>
          <w:szCs w:val="20"/>
          <w:lang w:eastAsia="en-US"/>
        </w:rPr>
      </w:pPr>
      <w:r>
        <w:rPr>
          <w:sz w:val="20"/>
          <w:szCs w:val="20"/>
          <w:lang w:eastAsia="en-US"/>
        </w:rPr>
        <w:t>Quantization alignment using 3GPP aware mechanism.</w:t>
      </w:r>
    </w:p>
    <w:p w14:paraId="786DD2DD" w14:textId="77777777" w:rsidR="00EE216F" w:rsidRDefault="00EE216F">
      <w:pPr>
        <w:rPr>
          <w:sz w:val="20"/>
          <w:szCs w:val="20"/>
          <w:lang w:eastAsia="en-US"/>
        </w:rPr>
      </w:pPr>
    </w:p>
    <w:p w14:paraId="283F6CE9" w14:textId="77777777" w:rsidR="00EE216F" w:rsidRDefault="00243155">
      <w:pPr>
        <w:pStyle w:val="Heading1"/>
      </w:pPr>
      <w:r>
        <w:t xml:space="preserve">Reference </w:t>
      </w:r>
    </w:p>
    <w:p w14:paraId="2441ED9B" w14:textId="77777777" w:rsidR="00EE216F" w:rsidRDefault="00243155">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10450750" w14:textId="77777777" w:rsidR="00EE216F" w:rsidRDefault="00243155">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43363DC9" w14:textId="77777777" w:rsidR="00EE216F" w:rsidRDefault="00243155">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12ED2AEE" w14:textId="77777777" w:rsidR="00EE216F" w:rsidRDefault="00243155">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2F9496F2" w14:textId="77777777" w:rsidR="00EE216F" w:rsidRDefault="00243155">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726F9B60" w14:textId="77777777" w:rsidR="00EE216F" w:rsidRDefault="00243155">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Huawei, HiSilicon</w:t>
      </w:r>
    </w:p>
    <w:p w14:paraId="3EA8AD6F" w14:textId="77777777" w:rsidR="00EE216F" w:rsidRDefault="00243155">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68124307" w14:textId="77777777" w:rsidR="00EE216F" w:rsidRDefault="00243155">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1FA25D3B" w14:textId="77777777" w:rsidR="00EE216F" w:rsidRDefault="00243155">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32DF5350" w14:textId="77777777" w:rsidR="00EE216F" w:rsidRDefault="00243155">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r>
      <w:proofErr w:type="spellStart"/>
      <w:r>
        <w:rPr>
          <w:sz w:val="20"/>
          <w:szCs w:val="20"/>
          <w:lang w:val="en-GB"/>
        </w:rPr>
        <w:t>InterDigital</w:t>
      </w:r>
      <w:proofErr w:type="spellEnd"/>
      <w:r>
        <w:rPr>
          <w:sz w:val="20"/>
          <w:szCs w:val="20"/>
          <w:lang w:val="en-GB"/>
        </w:rPr>
        <w:t>, Inc.</w:t>
      </w:r>
    </w:p>
    <w:p w14:paraId="3C8BE45A" w14:textId="77777777" w:rsidR="00EE216F" w:rsidRDefault="00243155">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5DC424B0" w14:textId="77777777" w:rsidR="00EE216F" w:rsidRDefault="00243155">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48C06587" w14:textId="77777777" w:rsidR="00EE216F" w:rsidRDefault="00243155">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1803D3F9" w14:textId="77777777" w:rsidR="00EE216F" w:rsidRDefault="00243155">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65E7A875" w14:textId="77777777" w:rsidR="00EE216F" w:rsidRDefault="00243155">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t>xiaomi</w:t>
      </w:r>
    </w:p>
    <w:p w14:paraId="033688C5" w14:textId="77777777" w:rsidR="00EE216F" w:rsidRDefault="00243155">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5E298F22" w14:textId="77777777" w:rsidR="00EE216F" w:rsidRDefault="00243155">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7B64F393" w14:textId="77777777" w:rsidR="00EE216F" w:rsidRDefault="00243155">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6AE158A5" w14:textId="77777777" w:rsidR="00EE216F" w:rsidRDefault="00243155">
      <w:pPr>
        <w:rPr>
          <w:sz w:val="20"/>
          <w:szCs w:val="20"/>
          <w:lang w:val="en-GB"/>
        </w:rPr>
      </w:pPr>
      <w:r>
        <w:rPr>
          <w:sz w:val="20"/>
          <w:szCs w:val="20"/>
          <w:lang w:val="en-GB"/>
        </w:rPr>
        <w:t>R1-2305058</w:t>
      </w:r>
      <w:r>
        <w:rPr>
          <w:sz w:val="20"/>
          <w:szCs w:val="20"/>
          <w:lang w:val="en-GB"/>
        </w:rPr>
        <w:tab/>
        <w:t>Discussion on AI/ML based methods for CSI feedback enhancement</w:t>
      </w:r>
      <w:r>
        <w:rPr>
          <w:sz w:val="20"/>
          <w:szCs w:val="20"/>
          <w:lang w:val="en-GB"/>
        </w:rPr>
        <w:tab/>
        <w:t>Fraunhofer IIS, Fraunhofer HHI</w:t>
      </w:r>
    </w:p>
    <w:p w14:paraId="621290B9" w14:textId="77777777" w:rsidR="00EE216F" w:rsidRDefault="00243155">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7D4700DD" w14:textId="77777777" w:rsidR="00EE216F" w:rsidRDefault="00243155">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27F92190" w14:textId="77777777" w:rsidR="00EE216F" w:rsidRDefault="00243155">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1B894DC8" w14:textId="77777777" w:rsidR="00EE216F" w:rsidRDefault="00243155">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7D79BB88" w14:textId="77777777" w:rsidR="00EE216F" w:rsidRDefault="00243155">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421C545B" w14:textId="77777777" w:rsidR="00EE216F" w:rsidRDefault="00243155">
      <w:pPr>
        <w:rPr>
          <w:sz w:val="20"/>
          <w:szCs w:val="20"/>
          <w:lang w:val="en-GB"/>
        </w:rPr>
      </w:pPr>
      <w:r>
        <w:rPr>
          <w:sz w:val="20"/>
          <w:szCs w:val="20"/>
          <w:lang w:val="en-GB"/>
        </w:rPr>
        <w:lastRenderedPageBreak/>
        <w:t>R1-2305297</w:t>
      </w:r>
      <w:r>
        <w:rPr>
          <w:sz w:val="20"/>
          <w:szCs w:val="20"/>
          <w:lang w:val="en-GB"/>
        </w:rPr>
        <w:tab/>
        <w:t>Other aspects on AI/ML for CSI feedback enhancement</w:t>
      </w:r>
      <w:r>
        <w:rPr>
          <w:sz w:val="20"/>
          <w:szCs w:val="20"/>
          <w:lang w:val="en-GB"/>
        </w:rPr>
        <w:tab/>
        <w:t>LG Electronics</w:t>
      </w:r>
    </w:p>
    <w:p w14:paraId="53DCFBF4" w14:textId="77777777" w:rsidR="00EE216F" w:rsidRDefault="00243155">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5FBA91C3" w14:textId="77777777" w:rsidR="00EE216F" w:rsidRDefault="00243155">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1376C2AE" w14:textId="77777777" w:rsidR="00EE216F" w:rsidRDefault="00243155">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4E1742B6" w14:textId="77777777" w:rsidR="00EE216F" w:rsidRDefault="00243155">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6D670E1D" w14:textId="77777777" w:rsidR="00EE216F" w:rsidRDefault="00243155">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2595721C" w14:textId="77777777" w:rsidR="00EE216F" w:rsidRDefault="00243155">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71477482" w14:textId="77777777" w:rsidR="00EE216F" w:rsidRDefault="00243155">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5D4DA559" w14:textId="77777777" w:rsidR="00EE216F" w:rsidRDefault="00243155">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06CD2692" w14:textId="77777777" w:rsidR="00EE216F" w:rsidRDefault="00EE216F">
      <w:pPr>
        <w:rPr>
          <w:sz w:val="20"/>
          <w:szCs w:val="20"/>
          <w:lang w:val="en-GB" w:eastAsia="en-US"/>
        </w:rPr>
      </w:pPr>
    </w:p>
    <w:sectPr w:rsidR="00EE216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微软雅黑"/>
    <w:panose1 w:val="020B0604020202020204"/>
    <w:charset w:val="86"/>
    <w:family w:val="modern"/>
    <w:pitch w:val="default"/>
    <w:sig w:usb0="00000000" w:usb1="00000000"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multilevel"/>
    <w:tmpl w:val="190B5F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927"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71D08F5"/>
    <w:multiLevelType w:val="multilevel"/>
    <w:tmpl w:val="671D08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C90844"/>
    <w:multiLevelType w:val="multilevel"/>
    <w:tmpl w:val="68C90844"/>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2049722963">
    <w:abstractNumId w:val="5"/>
  </w:num>
  <w:num w:numId="2" w16cid:durableId="153688695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31459">
    <w:abstractNumId w:val="47"/>
  </w:num>
  <w:num w:numId="4" w16cid:durableId="1975065474">
    <w:abstractNumId w:val="36"/>
  </w:num>
  <w:num w:numId="5" w16cid:durableId="1196576828">
    <w:abstractNumId w:val="65"/>
  </w:num>
  <w:num w:numId="6" w16cid:durableId="599996158">
    <w:abstractNumId w:val="114"/>
  </w:num>
  <w:num w:numId="7" w16cid:durableId="1405252235">
    <w:abstractNumId w:val="4"/>
  </w:num>
  <w:num w:numId="8" w16cid:durableId="1052315645">
    <w:abstractNumId w:val="59"/>
  </w:num>
  <w:num w:numId="9" w16cid:durableId="1161508652">
    <w:abstractNumId w:val="8"/>
  </w:num>
  <w:num w:numId="10" w16cid:durableId="743454387">
    <w:abstractNumId w:val="50"/>
  </w:num>
  <w:num w:numId="11" w16cid:durableId="591935514">
    <w:abstractNumId w:val="67"/>
  </w:num>
  <w:num w:numId="12" w16cid:durableId="816141637">
    <w:abstractNumId w:val="110"/>
  </w:num>
  <w:num w:numId="13" w16cid:durableId="2118405918">
    <w:abstractNumId w:val="116"/>
  </w:num>
  <w:num w:numId="14" w16cid:durableId="2038119471">
    <w:abstractNumId w:val="115"/>
  </w:num>
  <w:num w:numId="15" w16cid:durableId="1587571489">
    <w:abstractNumId w:val="53"/>
    <w:lvlOverride w:ilvl="0">
      <w:startOverride w:val="1"/>
    </w:lvlOverride>
  </w:num>
  <w:num w:numId="16" w16cid:durableId="1365474326">
    <w:abstractNumId w:val="32"/>
  </w:num>
  <w:num w:numId="17" w16cid:durableId="1028067018">
    <w:abstractNumId w:val="20"/>
  </w:num>
  <w:num w:numId="18" w16cid:durableId="1074353319">
    <w:abstractNumId w:val="106"/>
  </w:num>
  <w:num w:numId="19" w16cid:durableId="917134936">
    <w:abstractNumId w:val="53"/>
  </w:num>
  <w:num w:numId="20" w16cid:durableId="452214404">
    <w:abstractNumId w:val="9"/>
  </w:num>
  <w:num w:numId="21" w16cid:durableId="848132385">
    <w:abstractNumId w:val="14"/>
  </w:num>
  <w:num w:numId="22" w16cid:durableId="1582717163">
    <w:abstractNumId w:val="57"/>
  </w:num>
  <w:num w:numId="23" w16cid:durableId="2136363178">
    <w:abstractNumId w:val="26"/>
  </w:num>
  <w:num w:numId="24" w16cid:durableId="835656629">
    <w:abstractNumId w:val="96"/>
  </w:num>
  <w:num w:numId="25" w16cid:durableId="236289485">
    <w:abstractNumId w:val="12"/>
  </w:num>
  <w:num w:numId="26" w16cid:durableId="755856545">
    <w:abstractNumId w:val="1"/>
  </w:num>
  <w:num w:numId="27" w16cid:durableId="1181236836">
    <w:abstractNumId w:val="117"/>
  </w:num>
  <w:num w:numId="28" w16cid:durableId="631329098">
    <w:abstractNumId w:val="52"/>
  </w:num>
  <w:num w:numId="29" w16cid:durableId="1608542336">
    <w:abstractNumId w:val="30"/>
  </w:num>
  <w:num w:numId="30" w16cid:durableId="518155415">
    <w:abstractNumId w:val="108"/>
  </w:num>
  <w:num w:numId="31" w16cid:durableId="1881088275">
    <w:abstractNumId w:val="63"/>
  </w:num>
  <w:num w:numId="32" w16cid:durableId="1534685778">
    <w:abstractNumId w:val="81"/>
  </w:num>
  <w:num w:numId="33" w16cid:durableId="92676936">
    <w:abstractNumId w:val="55"/>
  </w:num>
  <w:num w:numId="34" w16cid:durableId="1669333187">
    <w:abstractNumId w:val="91"/>
  </w:num>
  <w:num w:numId="35" w16cid:durableId="391734517">
    <w:abstractNumId w:val="6"/>
  </w:num>
  <w:num w:numId="36" w16cid:durableId="1248151363">
    <w:abstractNumId w:val="18"/>
  </w:num>
  <w:num w:numId="37" w16cid:durableId="1930699415">
    <w:abstractNumId w:val="45"/>
  </w:num>
  <w:num w:numId="38" w16cid:durableId="1554585158">
    <w:abstractNumId w:val="73"/>
  </w:num>
  <w:num w:numId="39" w16cid:durableId="1080979181">
    <w:abstractNumId w:val="77"/>
  </w:num>
  <w:num w:numId="40" w16cid:durableId="604382743">
    <w:abstractNumId w:val="43"/>
  </w:num>
  <w:num w:numId="41" w16cid:durableId="1631402729">
    <w:abstractNumId w:val="99"/>
  </w:num>
  <w:num w:numId="42" w16cid:durableId="1293630935">
    <w:abstractNumId w:val="90"/>
  </w:num>
  <w:num w:numId="43" w16cid:durableId="437065400">
    <w:abstractNumId w:val="46"/>
  </w:num>
  <w:num w:numId="44" w16cid:durableId="2009748367">
    <w:abstractNumId w:val="0"/>
  </w:num>
  <w:num w:numId="45" w16cid:durableId="30809072">
    <w:abstractNumId w:val="39"/>
  </w:num>
  <w:num w:numId="46" w16cid:durableId="1603686983">
    <w:abstractNumId w:val="119"/>
  </w:num>
  <w:num w:numId="47" w16cid:durableId="1239705564">
    <w:abstractNumId w:val="61"/>
  </w:num>
  <w:num w:numId="48" w16cid:durableId="456605710">
    <w:abstractNumId w:val="37"/>
  </w:num>
  <w:num w:numId="49" w16cid:durableId="786005836">
    <w:abstractNumId w:val="15"/>
  </w:num>
  <w:num w:numId="50" w16cid:durableId="915288942">
    <w:abstractNumId w:val="7"/>
  </w:num>
  <w:num w:numId="51" w16cid:durableId="1465806196">
    <w:abstractNumId w:val="22"/>
  </w:num>
  <w:num w:numId="52" w16cid:durableId="1803034001">
    <w:abstractNumId w:val="62"/>
  </w:num>
  <w:num w:numId="53" w16cid:durableId="1927571034">
    <w:abstractNumId w:val="51"/>
  </w:num>
  <w:num w:numId="54" w16cid:durableId="704521873">
    <w:abstractNumId w:val="19"/>
  </w:num>
  <w:num w:numId="55" w16cid:durableId="1833642819">
    <w:abstractNumId w:val="118"/>
  </w:num>
  <w:num w:numId="56" w16cid:durableId="932393314">
    <w:abstractNumId w:val="93"/>
  </w:num>
  <w:num w:numId="57" w16cid:durableId="1350568345">
    <w:abstractNumId w:val="105"/>
  </w:num>
  <w:num w:numId="58" w16cid:durableId="1926182542">
    <w:abstractNumId w:val="44"/>
  </w:num>
  <w:num w:numId="59" w16cid:durableId="879125333">
    <w:abstractNumId w:val="40"/>
  </w:num>
  <w:num w:numId="60" w16cid:durableId="1076315789">
    <w:abstractNumId w:val="28"/>
  </w:num>
  <w:num w:numId="61" w16cid:durableId="741294583">
    <w:abstractNumId w:val="72"/>
  </w:num>
  <w:num w:numId="62" w16cid:durableId="292058925">
    <w:abstractNumId w:val="21"/>
  </w:num>
  <w:num w:numId="63" w16cid:durableId="1480145223">
    <w:abstractNumId w:val="101"/>
  </w:num>
  <w:num w:numId="64" w16cid:durableId="2057654241">
    <w:abstractNumId w:val="42"/>
  </w:num>
  <w:num w:numId="65" w16cid:durableId="1151403846">
    <w:abstractNumId w:val="86"/>
  </w:num>
  <w:num w:numId="66" w16cid:durableId="1535777223">
    <w:abstractNumId w:val="75"/>
  </w:num>
  <w:num w:numId="67" w16cid:durableId="1688482553">
    <w:abstractNumId w:val="34"/>
  </w:num>
  <w:num w:numId="68" w16cid:durableId="254411559">
    <w:abstractNumId w:val="88"/>
  </w:num>
  <w:num w:numId="69" w16cid:durableId="1814835526">
    <w:abstractNumId w:val="79"/>
  </w:num>
  <w:num w:numId="70" w16cid:durableId="2046324054">
    <w:abstractNumId w:val="58"/>
  </w:num>
  <w:num w:numId="71" w16cid:durableId="753091310">
    <w:abstractNumId w:val="109"/>
  </w:num>
  <w:num w:numId="72" w16cid:durableId="1954284646">
    <w:abstractNumId w:val="38"/>
  </w:num>
  <w:num w:numId="73" w16cid:durableId="1837725780">
    <w:abstractNumId w:val="95"/>
  </w:num>
  <w:num w:numId="74" w16cid:durableId="780881795">
    <w:abstractNumId w:val="48"/>
  </w:num>
  <w:num w:numId="75" w16cid:durableId="307444590">
    <w:abstractNumId w:val="69"/>
  </w:num>
  <w:num w:numId="76" w16cid:durableId="597064566">
    <w:abstractNumId w:val="24"/>
  </w:num>
  <w:num w:numId="77" w16cid:durableId="2005352214">
    <w:abstractNumId w:val="78"/>
  </w:num>
  <w:num w:numId="78" w16cid:durableId="1584560868">
    <w:abstractNumId w:val="27"/>
  </w:num>
  <w:num w:numId="79" w16cid:durableId="1603226406">
    <w:abstractNumId w:val="87"/>
  </w:num>
  <w:num w:numId="80" w16cid:durableId="298346621">
    <w:abstractNumId w:val="84"/>
  </w:num>
  <w:num w:numId="81" w16cid:durableId="1829242794">
    <w:abstractNumId w:val="97"/>
  </w:num>
  <w:num w:numId="82" w16cid:durableId="656224466">
    <w:abstractNumId w:val="83"/>
  </w:num>
  <w:num w:numId="83" w16cid:durableId="1585916285">
    <w:abstractNumId w:val="80"/>
  </w:num>
  <w:num w:numId="84" w16cid:durableId="469054523">
    <w:abstractNumId w:val="56"/>
  </w:num>
  <w:num w:numId="85" w16cid:durableId="133718357">
    <w:abstractNumId w:val="10"/>
  </w:num>
  <w:num w:numId="86" w16cid:durableId="936213336">
    <w:abstractNumId w:val="33"/>
  </w:num>
  <w:num w:numId="87" w16cid:durableId="754975270">
    <w:abstractNumId w:val="64"/>
  </w:num>
  <w:num w:numId="88" w16cid:durableId="637302028">
    <w:abstractNumId w:val="54"/>
  </w:num>
  <w:num w:numId="89" w16cid:durableId="723453013">
    <w:abstractNumId w:val="68"/>
  </w:num>
  <w:num w:numId="90" w16cid:durableId="224221304">
    <w:abstractNumId w:val="49"/>
  </w:num>
  <w:num w:numId="91" w16cid:durableId="1280256640">
    <w:abstractNumId w:val="60"/>
  </w:num>
  <w:num w:numId="92" w16cid:durableId="443115678">
    <w:abstractNumId w:val="103"/>
  </w:num>
  <w:num w:numId="93" w16cid:durableId="1217474002">
    <w:abstractNumId w:val="92"/>
  </w:num>
  <w:num w:numId="94" w16cid:durableId="1896163305">
    <w:abstractNumId w:val="25"/>
  </w:num>
  <w:num w:numId="95" w16cid:durableId="2101827476">
    <w:abstractNumId w:val="98"/>
  </w:num>
  <w:num w:numId="96" w16cid:durableId="535898713">
    <w:abstractNumId w:val="16"/>
  </w:num>
  <w:num w:numId="97" w16cid:durableId="1324164348">
    <w:abstractNumId w:val="2"/>
  </w:num>
  <w:num w:numId="98" w16cid:durableId="1363705251">
    <w:abstractNumId w:val="100"/>
  </w:num>
  <w:num w:numId="99" w16cid:durableId="1952517793">
    <w:abstractNumId w:val="31"/>
  </w:num>
  <w:num w:numId="100" w16cid:durableId="982660746">
    <w:abstractNumId w:val="11"/>
  </w:num>
  <w:num w:numId="101" w16cid:durableId="71238201">
    <w:abstractNumId w:val="74"/>
  </w:num>
  <w:num w:numId="102" w16cid:durableId="2137721999">
    <w:abstractNumId w:val="17"/>
  </w:num>
  <w:num w:numId="103" w16cid:durableId="100339907">
    <w:abstractNumId w:val="107"/>
  </w:num>
  <w:num w:numId="104" w16cid:durableId="488404974">
    <w:abstractNumId w:val="113"/>
  </w:num>
  <w:num w:numId="105" w16cid:durableId="614946576">
    <w:abstractNumId w:val="13"/>
  </w:num>
  <w:num w:numId="106" w16cid:durableId="1972202368">
    <w:abstractNumId w:val="94"/>
  </w:num>
  <w:num w:numId="107" w16cid:durableId="1700351084">
    <w:abstractNumId w:val="66"/>
  </w:num>
  <w:num w:numId="108" w16cid:durableId="171455884">
    <w:abstractNumId w:val="29"/>
  </w:num>
  <w:num w:numId="109" w16cid:durableId="1298953996">
    <w:abstractNumId w:val="85"/>
  </w:num>
  <w:num w:numId="110" w16cid:durableId="319891886">
    <w:abstractNumId w:val="35"/>
  </w:num>
  <w:num w:numId="111" w16cid:durableId="1805929952">
    <w:abstractNumId w:val="102"/>
  </w:num>
  <w:num w:numId="112" w16cid:durableId="745686053">
    <w:abstractNumId w:val="82"/>
  </w:num>
  <w:num w:numId="113" w16cid:durableId="144786956">
    <w:abstractNumId w:val="70"/>
  </w:num>
  <w:num w:numId="114" w16cid:durableId="1371103958">
    <w:abstractNumId w:val="76"/>
  </w:num>
  <w:num w:numId="115" w16cid:durableId="166747960">
    <w:abstractNumId w:val="111"/>
  </w:num>
  <w:num w:numId="116" w16cid:durableId="614752474">
    <w:abstractNumId w:val="112"/>
  </w:num>
  <w:num w:numId="117" w16cid:durableId="1242789360">
    <w:abstractNumId w:val="104"/>
  </w:num>
  <w:num w:numId="118" w16cid:durableId="70592115">
    <w:abstractNumId w:val="71"/>
  </w:num>
  <w:num w:numId="119" w16cid:durableId="1778987839">
    <w:abstractNumId w:val="89"/>
  </w:num>
  <w:num w:numId="120" w16cid:durableId="1671521558">
    <w:abstractNumId w:val="23"/>
  </w:num>
  <w:num w:numId="121" w16cid:durableId="1258489124">
    <w:abstractNumId w:val="4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479"/>
    <w:rsid w:val="00011DD4"/>
    <w:rsid w:val="0001225A"/>
    <w:rsid w:val="00012570"/>
    <w:rsid w:val="0001337F"/>
    <w:rsid w:val="0001403A"/>
    <w:rsid w:val="00015367"/>
    <w:rsid w:val="000157A9"/>
    <w:rsid w:val="0001670E"/>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17A"/>
    <w:rsid w:val="0004077F"/>
    <w:rsid w:val="000409C5"/>
    <w:rsid w:val="00040DE0"/>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0E55"/>
    <w:rsid w:val="00071398"/>
    <w:rsid w:val="00072724"/>
    <w:rsid w:val="00073136"/>
    <w:rsid w:val="0007425B"/>
    <w:rsid w:val="00074957"/>
    <w:rsid w:val="00075733"/>
    <w:rsid w:val="00077891"/>
    <w:rsid w:val="00080826"/>
    <w:rsid w:val="00081054"/>
    <w:rsid w:val="000816AB"/>
    <w:rsid w:val="000816F6"/>
    <w:rsid w:val="00081EF2"/>
    <w:rsid w:val="00082856"/>
    <w:rsid w:val="000837FC"/>
    <w:rsid w:val="000842C4"/>
    <w:rsid w:val="00084E6D"/>
    <w:rsid w:val="000860D3"/>
    <w:rsid w:val="000865BB"/>
    <w:rsid w:val="00086626"/>
    <w:rsid w:val="000868DC"/>
    <w:rsid w:val="000874A5"/>
    <w:rsid w:val="000926BF"/>
    <w:rsid w:val="00092A85"/>
    <w:rsid w:val="00092A96"/>
    <w:rsid w:val="0009326F"/>
    <w:rsid w:val="0009335E"/>
    <w:rsid w:val="00094811"/>
    <w:rsid w:val="00095157"/>
    <w:rsid w:val="000956BD"/>
    <w:rsid w:val="00095B1A"/>
    <w:rsid w:val="00096640"/>
    <w:rsid w:val="000971DB"/>
    <w:rsid w:val="0009750F"/>
    <w:rsid w:val="000977FB"/>
    <w:rsid w:val="000A02A4"/>
    <w:rsid w:val="000A0881"/>
    <w:rsid w:val="000A1890"/>
    <w:rsid w:val="000A1CBC"/>
    <w:rsid w:val="000A2A6E"/>
    <w:rsid w:val="000A3576"/>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7E9"/>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B42"/>
    <w:rsid w:val="000E6DE7"/>
    <w:rsid w:val="000E7C92"/>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5640"/>
    <w:rsid w:val="00115F99"/>
    <w:rsid w:val="00116822"/>
    <w:rsid w:val="00116B1F"/>
    <w:rsid w:val="0012067B"/>
    <w:rsid w:val="001224DD"/>
    <w:rsid w:val="0012328C"/>
    <w:rsid w:val="00123375"/>
    <w:rsid w:val="00123584"/>
    <w:rsid w:val="00123713"/>
    <w:rsid w:val="00123A9D"/>
    <w:rsid w:val="00123AEA"/>
    <w:rsid w:val="00125263"/>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2902"/>
    <w:rsid w:val="001437A8"/>
    <w:rsid w:val="001454B7"/>
    <w:rsid w:val="00145D4C"/>
    <w:rsid w:val="00145F9C"/>
    <w:rsid w:val="00146859"/>
    <w:rsid w:val="00147208"/>
    <w:rsid w:val="00147F08"/>
    <w:rsid w:val="00151804"/>
    <w:rsid w:val="00151F31"/>
    <w:rsid w:val="00152611"/>
    <w:rsid w:val="00153258"/>
    <w:rsid w:val="00153773"/>
    <w:rsid w:val="00153D90"/>
    <w:rsid w:val="0015502E"/>
    <w:rsid w:val="00156005"/>
    <w:rsid w:val="00157858"/>
    <w:rsid w:val="00160D8A"/>
    <w:rsid w:val="00160DA5"/>
    <w:rsid w:val="00161417"/>
    <w:rsid w:val="0016175D"/>
    <w:rsid w:val="0016182B"/>
    <w:rsid w:val="00161AED"/>
    <w:rsid w:val="00163040"/>
    <w:rsid w:val="00163338"/>
    <w:rsid w:val="0016465F"/>
    <w:rsid w:val="0016504F"/>
    <w:rsid w:val="00165630"/>
    <w:rsid w:val="00165DC7"/>
    <w:rsid w:val="00165EE3"/>
    <w:rsid w:val="00167947"/>
    <w:rsid w:val="001679C3"/>
    <w:rsid w:val="00167B8F"/>
    <w:rsid w:val="00167CEA"/>
    <w:rsid w:val="00167D90"/>
    <w:rsid w:val="00170DFC"/>
    <w:rsid w:val="00170EDF"/>
    <w:rsid w:val="00172168"/>
    <w:rsid w:val="001738AF"/>
    <w:rsid w:val="00173FBC"/>
    <w:rsid w:val="00175509"/>
    <w:rsid w:val="00175D32"/>
    <w:rsid w:val="0017620F"/>
    <w:rsid w:val="001767B4"/>
    <w:rsid w:val="001779C8"/>
    <w:rsid w:val="00180870"/>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1B39"/>
    <w:rsid w:val="001A1F7A"/>
    <w:rsid w:val="001A25A2"/>
    <w:rsid w:val="001A2C91"/>
    <w:rsid w:val="001A4E07"/>
    <w:rsid w:val="001A60A2"/>
    <w:rsid w:val="001A64C6"/>
    <w:rsid w:val="001A6E61"/>
    <w:rsid w:val="001A79AA"/>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3E85"/>
    <w:rsid w:val="001C4CC0"/>
    <w:rsid w:val="001C569D"/>
    <w:rsid w:val="001C59CA"/>
    <w:rsid w:val="001C5FBE"/>
    <w:rsid w:val="001C6640"/>
    <w:rsid w:val="001C6BEA"/>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0FE8"/>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75C4"/>
    <w:rsid w:val="001F7E1C"/>
    <w:rsid w:val="00200A9D"/>
    <w:rsid w:val="0020125B"/>
    <w:rsid w:val="0020170E"/>
    <w:rsid w:val="00202BA0"/>
    <w:rsid w:val="00202C73"/>
    <w:rsid w:val="0020322F"/>
    <w:rsid w:val="00203878"/>
    <w:rsid w:val="002044E2"/>
    <w:rsid w:val="00204728"/>
    <w:rsid w:val="00204D67"/>
    <w:rsid w:val="0020560A"/>
    <w:rsid w:val="0020573B"/>
    <w:rsid w:val="00205B31"/>
    <w:rsid w:val="00205CF3"/>
    <w:rsid w:val="00205F0F"/>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2229"/>
    <w:rsid w:val="00223488"/>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5B08"/>
    <w:rsid w:val="002363E0"/>
    <w:rsid w:val="00236A24"/>
    <w:rsid w:val="0023765D"/>
    <w:rsid w:val="00237BDB"/>
    <w:rsid w:val="00241555"/>
    <w:rsid w:val="002417D9"/>
    <w:rsid w:val="00241900"/>
    <w:rsid w:val="002427D4"/>
    <w:rsid w:val="002429BE"/>
    <w:rsid w:val="00243155"/>
    <w:rsid w:val="00243A5E"/>
    <w:rsid w:val="00245401"/>
    <w:rsid w:val="002454BD"/>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08E"/>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8A4"/>
    <w:rsid w:val="00284AB0"/>
    <w:rsid w:val="00285B13"/>
    <w:rsid w:val="002861CD"/>
    <w:rsid w:val="00286276"/>
    <w:rsid w:val="00286CEB"/>
    <w:rsid w:val="0029005B"/>
    <w:rsid w:val="002903EC"/>
    <w:rsid w:val="00290632"/>
    <w:rsid w:val="00291935"/>
    <w:rsid w:val="00293716"/>
    <w:rsid w:val="00293AC0"/>
    <w:rsid w:val="002945FB"/>
    <w:rsid w:val="002947A8"/>
    <w:rsid w:val="002948FF"/>
    <w:rsid w:val="00294FDA"/>
    <w:rsid w:val="00296E57"/>
    <w:rsid w:val="00296F25"/>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B7DCE"/>
    <w:rsid w:val="002C0085"/>
    <w:rsid w:val="002C07ED"/>
    <w:rsid w:val="002C0B21"/>
    <w:rsid w:val="002C0BCF"/>
    <w:rsid w:val="002C12B5"/>
    <w:rsid w:val="002C2D13"/>
    <w:rsid w:val="002C3F82"/>
    <w:rsid w:val="002C4102"/>
    <w:rsid w:val="002C4302"/>
    <w:rsid w:val="002C4D6B"/>
    <w:rsid w:val="002C4EFD"/>
    <w:rsid w:val="002C57AC"/>
    <w:rsid w:val="002C5D9D"/>
    <w:rsid w:val="002C73CC"/>
    <w:rsid w:val="002D0228"/>
    <w:rsid w:val="002D0AC7"/>
    <w:rsid w:val="002D132F"/>
    <w:rsid w:val="002D1736"/>
    <w:rsid w:val="002D17C3"/>
    <w:rsid w:val="002D2068"/>
    <w:rsid w:val="002D2B50"/>
    <w:rsid w:val="002D2CA4"/>
    <w:rsid w:val="002D2F1D"/>
    <w:rsid w:val="002D31DF"/>
    <w:rsid w:val="002D45C2"/>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E7F59"/>
    <w:rsid w:val="002F0AE9"/>
    <w:rsid w:val="002F0CCC"/>
    <w:rsid w:val="002F0EBD"/>
    <w:rsid w:val="002F0FD4"/>
    <w:rsid w:val="002F1D35"/>
    <w:rsid w:val="002F2028"/>
    <w:rsid w:val="002F2639"/>
    <w:rsid w:val="002F29DC"/>
    <w:rsid w:val="002F2D44"/>
    <w:rsid w:val="002F4113"/>
    <w:rsid w:val="002F477D"/>
    <w:rsid w:val="002F47AF"/>
    <w:rsid w:val="002F4D53"/>
    <w:rsid w:val="002F52C2"/>
    <w:rsid w:val="002F557A"/>
    <w:rsid w:val="002F5BD6"/>
    <w:rsid w:val="002F63ED"/>
    <w:rsid w:val="00300526"/>
    <w:rsid w:val="003009B7"/>
    <w:rsid w:val="00301A71"/>
    <w:rsid w:val="00301E80"/>
    <w:rsid w:val="0030225B"/>
    <w:rsid w:val="003044DF"/>
    <w:rsid w:val="00305534"/>
    <w:rsid w:val="00305D1A"/>
    <w:rsid w:val="00305D51"/>
    <w:rsid w:val="00306ED6"/>
    <w:rsid w:val="00307537"/>
    <w:rsid w:val="00307BFB"/>
    <w:rsid w:val="00310008"/>
    <w:rsid w:val="0031019B"/>
    <w:rsid w:val="00310567"/>
    <w:rsid w:val="003105DC"/>
    <w:rsid w:val="00310DCD"/>
    <w:rsid w:val="003117BE"/>
    <w:rsid w:val="00311E81"/>
    <w:rsid w:val="003121D9"/>
    <w:rsid w:val="00312822"/>
    <w:rsid w:val="00312E9E"/>
    <w:rsid w:val="0031426A"/>
    <w:rsid w:val="00314AD5"/>
    <w:rsid w:val="00315CBF"/>
    <w:rsid w:val="0031695B"/>
    <w:rsid w:val="00320583"/>
    <w:rsid w:val="003205B9"/>
    <w:rsid w:val="00320773"/>
    <w:rsid w:val="00321E62"/>
    <w:rsid w:val="00322A48"/>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67C07"/>
    <w:rsid w:val="00370284"/>
    <w:rsid w:val="003714A9"/>
    <w:rsid w:val="00372149"/>
    <w:rsid w:val="00372705"/>
    <w:rsid w:val="00372A2F"/>
    <w:rsid w:val="00373D5E"/>
    <w:rsid w:val="00374035"/>
    <w:rsid w:val="00374CDF"/>
    <w:rsid w:val="003754C3"/>
    <w:rsid w:val="0037598C"/>
    <w:rsid w:val="0037727E"/>
    <w:rsid w:val="003774E9"/>
    <w:rsid w:val="00377719"/>
    <w:rsid w:val="00377E5A"/>
    <w:rsid w:val="0038024B"/>
    <w:rsid w:val="00380E95"/>
    <w:rsid w:val="003817F7"/>
    <w:rsid w:val="0038313A"/>
    <w:rsid w:val="00383513"/>
    <w:rsid w:val="003839EF"/>
    <w:rsid w:val="00383C5F"/>
    <w:rsid w:val="003840BE"/>
    <w:rsid w:val="00384418"/>
    <w:rsid w:val="0038445F"/>
    <w:rsid w:val="00384AD4"/>
    <w:rsid w:val="00385316"/>
    <w:rsid w:val="00386131"/>
    <w:rsid w:val="003862B0"/>
    <w:rsid w:val="0039080A"/>
    <w:rsid w:val="00390A79"/>
    <w:rsid w:val="003910C8"/>
    <w:rsid w:val="00392BB1"/>
    <w:rsid w:val="003933D5"/>
    <w:rsid w:val="003936FE"/>
    <w:rsid w:val="00394CCA"/>
    <w:rsid w:val="003951D0"/>
    <w:rsid w:val="003955D6"/>
    <w:rsid w:val="003963BF"/>
    <w:rsid w:val="00396951"/>
    <w:rsid w:val="00396961"/>
    <w:rsid w:val="003A052E"/>
    <w:rsid w:val="003A133F"/>
    <w:rsid w:val="003A166C"/>
    <w:rsid w:val="003A16C1"/>
    <w:rsid w:val="003A19D5"/>
    <w:rsid w:val="003A1B92"/>
    <w:rsid w:val="003A299F"/>
    <w:rsid w:val="003A35A7"/>
    <w:rsid w:val="003A3635"/>
    <w:rsid w:val="003A3DBE"/>
    <w:rsid w:val="003A43B7"/>
    <w:rsid w:val="003A47DC"/>
    <w:rsid w:val="003A52FA"/>
    <w:rsid w:val="003A5E8F"/>
    <w:rsid w:val="003A64FB"/>
    <w:rsid w:val="003A6997"/>
    <w:rsid w:val="003A6D56"/>
    <w:rsid w:val="003A7B19"/>
    <w:rsid w:val="003B08BD"/>
    <w:rsid w:val="003B0FE8"/>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5A9"/>
    <w:rsid w:val="003D07EC"/>
    <w:rsid w:val="003D0FB1"/>
    <w:rsid w:val="003D13B5"/>
    <w:rsid w:val="003D1F49"/>
    <w:rsid w:val="003D2AAD"/>
    <w:rsid w:val="003D3C75"/>
    <w:rsid w:val="003D48ED"/>
    <w:rsid w:val="003D5154"/>
    <w:rsid w:val="003D6208"/>
    <w:rsid w:val="003D628C"/>
    <w:rsid w:val="003D7264"/>
    <w:rsid w:val="003D7CC9"/>
    <w:rsid w:val="003E168A"/>
    <w:rsid w:val="003E1F06"/>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2467"/>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D56"/>
    <w:rsid w:val="00425F0C"/>
    <w:rsid w:val="004306B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BC1"/>
    <w:rsid w:val="00441E11"/>
    <w:rsid w:val="00443380"/>
    <w:rsid w:val="00443402"/>
    <w:rsid w:val="00443B22"/>
    <w:rsid w:val="004443D0"/>
    <w:rsid w:val="00444F51"/>
    <w:rsid w:val="00445593"/>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2583"/>
    <w:rsid w:val="00465039"/>
    <w:rsid w:val="00465EB7"/>
    <w:rsid w:val="004679A8"/>
    <w:rsid w:val="00470069"/>
    <w:rsid w:val="004702CE"/>
    <w:rsid w:val="00470FFD"/>
    <w:rsid w:val="00471415"/>
    <w:rsid w:val="004726A7"/>
    <w:rsid w:val="00472BF6"/>
    <w:rsid w:val="00473BE0"/>
    <w:rsid w:val="0047538E"/>
    <w:rsid w:val="00475C2B"/>
    <w:rsid w:val="00476130"/>
    <w:rsid w:val="00476D37"/>
    <w:rsid w:val="0047783C"/>
    <w:rsid w:val="004809F1"/>
    <w:rsid w:val="004810CF"/>
    <w:rsid w:val="00482475"/>
    <w:rsid w:val="004829D2"/>
    <w:rsid w:val="00482B6A"/>
    <w:rsid w:val="00482E92"/>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67B"/>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1E86"/>
    <w:rsid w:val="004C2731"/>
    <w:rsid w:val="004C2BFA"/>
    <w:rsid w:val="004C5165"/>
    <w:rsid w:val="004C54FC"/>
    <w:rsid w:val="004C5747"/>
    <w:rsid w:val="004C57B8"/>
    <w:rsid w:val="004C6A44"/>
    <w:rsid w:val="004C7BB2"/>
    <w:rsid w:val="004D0D1D"/>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717"/>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704"/>
    <w:rsid w:val="00512BA7"/>
    <w:rsid w:val="00512F54"/>
    <w:rsid w:val="00514259"/>
    <w:rsid w:val="0051442B"/>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1886"/>
    <w:rsid w:val="00532183"/>
    <w:rsid w:val="00533E0A"/>
    <w:rsid w:val="00535C20"/>
    <w:rsid w:val="005363A1"/>
    <w:rsid w:val="0053782C"/>
    <w:rsid w:val="00541B23"/>
    <w:rsid w:val="0054243A"/>
    <w:rsid w:val="005437FB"/>
    <w:rsid w:val="005438BC"/>
    <w:rsid w:val="00544E6A"/>
    <w:rsid w:val="00544ED6"/>
    <w:rsid w:val="005454F7"/>
    <w:rsid w:val="00545552"/>
    <w:rsid w:val="00546289"/>
    <w:rsid w:val="00546A3B"/>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069"/>
    <w:rsid w:val="005846F5"/>
    <w:rsid w:val="00584AD8"/>
    <w:rsid w:val="00584BAC"/>
    <w:rsid w:val="00585BDC"/>
    <w:rsid w:val="00591548"/>
    <w:rsid w:val="00591EA8"/>
    <w:rsid w:val="0059377F"/>
    <w:rsid w:val="00594DA1"/>
    <w:rsid w:val="00595673"/>
    <w:rsid w:val="0059681C"/>
    <w:rsid w:val="00597FEB"/>
    <w:rsid w:val="005A059F"/>
    <w:rsid w:val="005A1EB8"/>
    <w:rsid w:val="005A39A9"/>
    <w:rsid w:val="005A423E"/>
    <w:rsid w:val="005A46A0"/>
    <w:rsid w:val="005A5662"/>
    <w:rsid w:val="005A614D"/>
    <w:rsid w:val="005A76A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33A"/>
    <w:rsid w:val="005C5E00"/>
    <w:rsid w:val="005C65D4"/>
    <w:rsid w:val="005C68B4"/>
    <w:rsid w:val="005C7A6F"/>
    <w:rsid w:val="005C7A7D"/>
    <w:rsid w:val="005D0BDA"/>
    <w:rsid w:val="005D1D87"/>
    <w:rsid w:val="005D233B"/>
    <w:rsid w:val="005D2A48"/>
    <w:rsid w:val="005D3E61"/>
    <w:rsid w:val="005D45F7"/>
    <w:rsid w:val="005D4EB1"/>
    <w:rsid w:val="005D4FB9"/>
    <w:rsid w:val="005D57A7"/>
    <w:rsid w:val="005D59DE"/>
    <w:rsid w:val="005D5EC8"/>
    <w:rsid w:val="005D6C5B"/>
    <w:rsid w:val="005D7D8C"/>
    <w:rsid w:val="005E0078"/>
    <w:rsid w:val="005E0AE9"/>
    <w:rsid w:val="005E1064"/>
    <w:rsid w:val="005E1DD2"/>
    <w:rsid w:val="005E206F"/>
    <w:rsid w:val="005E23AB"/>
    <w:rsid w:val="005E3701"/>
    <w:rsid w:val="005E371D"/>
    <w:rsid w:val="005E4D86"/>
    <w:rsid w:val="005E58FD"/>
    <w:rsid w:val="005E60AD"/>
    <w:rsid w:val="005E7267"/>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03F"/>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6A68"/>
    <w:rsid w:val="00626D4C"/>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754"/>
    <w:rsid w:val="00634E8E"/>
    <w:rsid w:val="006352EB"/>
    <w:rsid w:val="00635998"/>
    <w:rsid w:val="00636197"/>
    <w:rsid w:val="0063660A"/>
    <w:rsid w:val="00636BAC"/>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5F66"/>
    <w:rsid w:val="00666E26"/>
    <w:rsid w:val="00666FEC"/>
    <w:rsid w:val="006700CA"/>
    <w:rsid w:val="00671893"/>
    <w:rsid w:val="00671BE3"/>
    <w:rsid w:val="0067232F"/>
    <w:rsid w:val="00672A8E"/>
    <w:rsid w:val="00672E11"/>
    <w:rsid w:val="00673185"/>
    <w:rsid w:val="00674503"/>
    <w:rsid w:val="00674ACB"/>
    <w:rsid w:val="00674B8D"/>
    <w:rsid w:val="0067503D"/>
    <w:rsid w:val="0067519B"/>
    <w:rsid w:val="00675370"/>
    <w:rsid w:val="006755F5"/>
    <w:rsid w:val="00676066"/>
    <w:rsid w:val="0067634E"/>
    <w:rsid w:val="00676D37"/>
    <w:rsid w:val="00680F37"/>
    <w:rsid w:val="006828DD"/>
    <w:rsid w:val="00683306"/>
    <w:rsid w:val="00684124"/>
    <w:rsid w:val="006841F0"/>
    <w:rsid w:val="00684910"/>
    <w:rsid w:val="00684F0F"/>
    <w:rsid w:val="00685091"/>
    <w:rsid w:val="00686329"/>
    <w:rsid w:val="0068675B"/>
    <w:rsid w:val="0068677C"/>
    <w:rsid w:val="006872F3"/>
    <w:rsid w:val="00687B5E"/>
    <w:rsid w:val="00691A15"/>
    <w:rsid w:val="00692183"/>
    <w:rsid w:val="00692DAB"/>
    <w:rsid w:val="00693E67"/>
    <w:rsid w:val="00694B48"/>
    <w:rsid w:val="0069508A"/>
    <w:rsid w:val="00695C20"/>
    <w:rsid w:val="00695FD4"/>
    <w:rsid w:val="0069747C"/>
    <w:rsid w:val="006A3098"/>
    <w:rsid w:val="006A319C"/>
    <w:rsid w:val="006A337C"/>
    <w:rsid w:val="006A45D6"/>
    <w:rsid w:val="006A4A40"/>
    <w:rsid w:val="006A5682"/>
    <w:rsid w:val="006A58E7"/>
    <w:rsid w:val="006A5FAF"/>
    <w:rsid w:val="006A62F0"/>
    <w:rsid w:val="006B01FF"/>
    <w:rsid w:val="006B29C5"/>
    <w:rsid w:val="006B3387"/>
    <w:rsid w:val="006B4A1F"/>
    <w:rsid w:val="006B5906"/>
    <w:rsid w:val="006B5938"/>
    <w:rsid w:val="006B6965"/>
    <w:rsid w:val="006B6DD4"/>
    <w:rsid w:val="006B7C45"/>
    <w:rsid w:val="006C0350"/>
    <w:rsid w:val="006C04FD"/>
    <w:rsid w:val="006C14EA"/>
    <w:rsid w:val="006C2364"/>
    <w:rsid w:val="006C252C"/>
    <w:rsid w:val="006C3911"/>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BDF"/>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4E31"/>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0E2"/>
    <w:rsid w:val="00720C96"/>
    <w:rsid w:val="00721397"/>
    <w:rsid w:val="00722E6A"/>
    <w:rsid w:val="007236C1"/>
    <w:rsid w:val="00724347"/>
    <w:rsid w:val="0072493E"/>
    <w:rsid w:val="00724CB7"/>
    <w:rsid w:val="00724DBC"/>
    <w:rsid w:val="00726CDE"/>
    <w:rsid w:val="007274C8"/>
    <w:rsid w:val="00727EC0"/>
    <w:rsid w:val="00730076"/>
    <w:rsid w:val="00730F5D"/>
    <w:rsid w:val="007311F2"/>
    <w:rsid w:val="00731281"/>
    <w:rsid w:val="00731A8F"/>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3FF"/>
    <w:rsid w:val="007505A2"/>
    <w:rsid w:val="007508B4"/>
    <w:rsid w:val="007509B0"/>
    <w:rsid w:val="00750A0B"/>
    <w:rsid w:val="007511FE"/>
    <w:rsid w:val="00751EF9"/>
    <w:rsid w:val="00752B44"/>
    <w:rsid w:val="007544F6"/>
    <w:rsid w:val="00754889"/>
    <w:rsid w:val="007553FF"/>
    <w:rsid w:val="007555F4"/>
    <w:rsid w:val="007561B9"/>
    <w:rsid w:val="00756DE5"/>
    <w:rsid w:val="00757227"/>
    <w:rsid w:val="00757997"/>
    <w:rsid w:val="00761D8E"/>
    <w:rsid w:val="00761F92"/>
    <w:rsid w:val="00761FC5"/>
    <w:rsid w:val="00761FCD"/>
    <w:rsid w:val="00762111"/>
    <w:rsid w:val="007627B2"/>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30"/>
    <w:rsid w:val="007946FF"/>
    <w:rsid w:val="00794F57"/>
    <w:rsid w:val="0079768F"/>
    <w:rsid w:val="00797A21"/>
    <w:rsid w:val="007A022B"/>
    <w:rsid w:val="007A0693"/>
    <w:rsid w:val="007A0A24"/>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2AF0"/>
    <w:rsid w:val="007E34D0"/>
    <w:rsid w:val="007E4256"/>
    <w:rsid w:val="007E4EE1"/>
    <w:rsid w:val="007E516A"/>
    <w:rsid w:val="007E554B"/>
    <w:rsid w:val="007E5CD4"/>
    <w:rsid w:val="007E6571"/>
    <w:rsid w:val="007E6B55"/>
    <w:rsid w:val="007E6DC9"/>
    <w:rsid w:val="007E6FF6"/>
    <w:rsid w:val="007E7EA4"/>
    <w:rsid w:val="007F128C"/>
    <w:rsid w:val="007F15CE"/>
    <w:rsid w:val="007F1D54"/>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1510"/>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015"/>
    <w:rsid w:val="008273C9"/>
    <w:rsid w:val="00827696"/>
    <w:rsid w:val="00830923"/>
    <w:rsid w:val="00830A5C"/>
    <w:rsid w:val="00830D5E"/>
    <w:rsid w:val="0083129F"/>
    <w:rsid w:val="00832F35"/>
    <w:rsid w:val="00833A23"/>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59CE"/>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3E35"/>
    <w:rsid w:val="0088413E"/>
    <w:rsid w:val="008849BE"/>
    <w:rsid w:val="00885721"/>
    <w:rsid w:val="00886B62"/>
    <w:rsid w:val="008870F2"/>
    <w:rsid w:val="00887271"/>
    <w:rsid w:val="00890FF1"/>
    <w:rsid w:val="0089138A"/>
    <w:rsid w:val="0089166F"/>
    <w:rsid w:val="00892702"/>
    <w:rsid w:val="00892D7D"/>
    <w:rsid w:val="00894787"/>
    <w:rsid w:val="00895000"/>
    <w:rsid w:val="00895167"/>
    <w:rsid w:val="00896753"/>
    <w:rsid w:val="008968C0"/>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43DC"/>
    <w:rsid w:val="008B59C1"/>
    <w:rsid w:val="008B5A41"/>
    <w:rsid w:val="008B684C"/>
    <w:rsid w:val="008B6AA7"/>
    <w:rsid w:val="008B7C80"/>
    <w:rsid w:val="008B7D8F"/>
    <w:rsid w:val="008C0157"/>
    <w:rsid w:val="008C1B0F"/>
    <w:rsid w:val="008C1E1F"/>
    <w:rsid w:val="008C2546"/>
    <w:rsid w:val="008C2C5C"/>
    <w:rsid w:val="008C3BA3"/>
    <w:rsid w:val="008C3FA8"/>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39E4"/>
    <w:rsid w:val="008E3CE7"/>
    <w:rsid w:val="008E4A07"/>
    <w:rsid w:val="008E5031"/>
    <w:rsid w:val="008E5260"/>
    <w:rsid w:val="008E695C"/>
    <w:rsid w:val="008E71D7"/>
    <w:rsid w:val="008F239B"/>
    <w:rsid w:val="008F2A6B"/>
    <w:rsid w:val="008F2D98"/>
    <w:rsid w:val="008F32E8"/>
    <w:rsid w:val="008F69A8"/>
    <w:rsid w:val="008F75A4"/>
    <w:rsid w:val="008F78D1"/>
    <w:rsid w:val="008F7C16"/>
    <w:rsid w:val="009000A1"/>
    <w:rsid w:val="00900843"/>
    <w:rsid w:val="00900892"/>
    <w:rsid w:val="00900D4E"/>
    <w:rsid w:val="00901BC1"/>
    <w:rsid w:val="00903723"/>
    <w:rsid w:val="00903B34"/>
    <w:rsid w:val="00903B80"/>
    <w:rsid w:val="00903BCB"/>
    <w:rsid w:val="00905E3A"/>
    <w:rsid w:val="009067DA"/>
    <w:rsid w:val="0090732A"/>
    <w:rsid w:val="00910C80"/>
    <w:rsid w:val="00911AAB"/>
    <w:rsid w:val="00911E05"/>
    <w:rsid w:val="00911EFA"/>
    <w:rsid w:val="0091285E"/>
    <w:rsid w:val="00913063"/>
    <w:rsid w:val="0091345A"/>
    <w:rsid w:val="009134B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8E"/>
    <w:rsid w:val="00930AB3"/>
    <w:rsid w:val="00930DEB"/>
    <w:rsid w:val="00930DF1"/>
    <w:rsid w:val="0093166E"/>
    <w:rsid w:val="00931D47"/>
    <w:rsid w:val="00932967"/>
    <w:rsid w:val="009339CF"/>
    <w:rsid w:val="00933DD4"/>
    <w:rsid w:val="0093442C"/>
    <w:rsid w:val="00936247"/>
    <w:rsid w:val="00940774"/>
    <w:rsid w:val="0094120E"/>
    <w:rsid w:val="009421D9"/>
    <w:rsid w:val="00942210"/>
    <w:rsid w:val="00942BAD"/>
    <w:rsid w:val="009432BA"/>
    <w:rsid w:val="00943528"/>
    <w:rsid w:val="00943687"/>
    <w:rsid w:val="00945179"/>
    <w:rsid w:val="00945D69"/>
    <w:rsid w:val="00946536"/>
    <w:rsid w:val="00946E39"/>
    <w:rsid w:val="00950356"/>
    <w:rsid w:val="0095182A"/>
    <w:rsid w:val="00951FA9"/>
    <w:rsid w:val="00952F1C"/>
    <w:rsid w:val="0095373B"/>
    <w:rsid w:val="009541D8"/>
    <w:rsid w:val="00954272"/>
    <w:rsid w:val="00954C13"/>
    <w:rsid w:val="009556E4"/>
    <w:rsid w:val="00955D34"/>
    <w:rsid w:val="009561E2"/>
    <w:rsid w:val="00956258"/>
    <w:rsid w:val="009569D7"/>
    <w:rsid w:val="0095729B"/>
    <w:rsid w:val="00957EF2"/>
    <w:rsid w:val="00961017"/>
    <w:rsid w:val="00961D6D"/>
    <w:rsid w:val="0096210A"/>
    <w:rsid w:val="00962433"/>
    <w:rsid w:val="0096455D"/>
    <w:rsid w:val="009648EE"/>
    <w:rsid w:val="0096515D"/>
    <w:rsid w:val="00965417"/>
    <w:rsid w:val="00965841"/>
    <w:rsid w:val="00965AE7"/>
    <w:rsid w:val="00965DF1"/>
    <w:rsid w:val="00965EC6"/>
    <w:rsid w:val="00965EFA"/>
    <w:rsid w:val="009660F4"/>
    <w:rsid w:val="009704E2"/>
    <w:rsid w:val="00972408"/>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32F9"/>
    <w:rsid w:val="009A347F"/>
    <w:rsid w:val="009A3512"/>
    <w:rsid w:val="009A4199"/>
    <w:rsid w:val="009A4ADB"/>
    <w:rsid w:val="009A4E28"/>
    <w:rsid w:val="009A55AA"/>
    <w:rsid w:val="009A5E41"/>
    <w:rsid w:val="009A62C6"/>
    <w:rsid w:val="009A6F59"/>
    <w:rsid w:val="009A702F"/>
    <w:rsid w:val="009A7733"/>
    <w:rsid w:val="009A7AAB"/>
    <w:rsid w:val="009B0242"/>
    <w:rsid w:val="009B02DE"/>
    <w:rsid w:val="009B0A93"/>
    <w:rsid w:val="009B0BDD"/>
    <w:rsid w:val="009B131A"/>
    <w:rsid w:val="009B14D0"/>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0AB5"/>
    <w:rsid w:val="009D10BF"/>
    <w:rsid w:val="009D11FA"/>
    <w:rsid w:val="009D180E"/>
    <w:rsid w:val="009D1C4F"/>
    <w:rsid w:val="009D1C52"/>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AF5"/>
    <w:rsid w:val="009E3C61"/>
    <w:rsid w:val="009E4849"/>
    <w:rsid w:val="009E6485"/>
    <w:rsid w:val="009E76DB"/>
    <w:rsid w:val="009F0065"/>
    <w:rsid w:val="009F10A9"/>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4A3"/>
    <w:rsid w:val="00A15425"/>
    <w:rsid w:val="00A159B3"/>
    <w:rsid w:val="00A16BB1"/>
    <w:rsid w:val="00A17645"/>
    <w:rsid w:val="00A17E2E"/>
    <w:rsid w:val="00A17EB8"/>
    <w:rsid w:val="00A2082F"/>
    <w:rsid w:val="00A211FB"/>
    <w:rsid w:val="00A21892"/>
    <w:rsid w:val="00A222F4"/>
    <w:rsid w:val="00A23F35"/>
    <w:rsid w:val="00A246AB"/>
    <w:rsid w:val="00A259B7"/>
    <w:rsid w:val="00A25A39"/>
    <w:rsid w:val="00A26FEA"/>
    <w:rsid w:val="00A27699"/>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651F"/>
    <w:rsid w:val="00A67E4E"/>
    <w:rsid w:val="00A70040"/>
    <w:rsid w:val="00A70090"/>
    <w:rsid w:val="00A71667"/>
    <w:rsid w:val="00A71716"/>
    <w:rsid w:val="00A7177A"/>
    <w:rsid w:val="00A71870"/>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58"/>
    <w:rsid w:val="00A949C0"/>
    <w:rsid w:val="00A94FB4"/>
    <w:rsid w:val="00A95A78"/>
    <w:rsid w:val="00A96A92"/>
    <w:rsid w:val="00A97188"/>
    <w:rsid w:val="00AA0569"/>
    <w:rsid w:val="00AA073E"/>
    <w:rsid w:val="00AA0ABE"/>
    <w:rsid w:val="00AA12BB"/>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4AD7"/>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0A40"/>
    <w:rsid w:val="00AD0B5F"/>
    <w:rsid w:val="00AD1997"/>
    <w:rsid w:val="00AD1A83"/>
    <w:rsid w:val="00AD200E"/>
    <w:rsid w:val="00AD2688"/>
    <w:rsid w:val="00AD2D1A"/>
    <w:rsid w:val="00AD30E4"/>
    <w:rsid w:val="00AD3CDA"/>
    <w:rsid w:val="00AD5D3F"/>
    <w:rsid w:val="00AD7A38"/>
    <w:rsid w:val="00AD7FCE"/>
    <w:rsid w:val="00AE2D24"/>
    <w:rsid w:val="00AE2F3C"/>
    <w:rsid w:val="00AE3142"/>
    <w:rsid w:val="00AE3710"/>
    <w:rsid w:val="00AE395D"/>
    <w:rsid w:val="00AE44E0"/>
    <w:rsid w:val="00AE4738"/>
    <w:rsid w:val="00AE4C21"/>
    <w:rsid w:val="00AE5238"/>
    <w:rsid w:val="00AE5E11"/>
    <w:rsid w:val="00AE5F60"/>
    <w:rsid w:val="00AE6094"/>
    <w:rsid w:val="00AE63DF"/>
    <w:rsid w:val="00AE72DF"/>
    <w:rsid w:val="00AE74A2"/>
    <w:rsid w:val="00AE79CA"/>
    <w:rsid w:val="00AF0073"/>
    <w:rsid w:val="00AF0BE3"/>
    <w:rsid w:val="00AF0C7E"/>
    <w:rsid w:val="00AF0C91"/>
    <w:rsid w:val="00AF13FC"/>
    <w:rsid w:val="00AF23F2"/>
    <w:rsid w:val="00AF357D"/>
    <w:rsid w:val="00AF4509"/>
    <w:rsid w:val="00AF4A93"/>
    <w:rsid w:val="00AF58C0"/>
    <w:rsid w:val="00AF6206"/>
    <w:rsid w:val="00AF6A3F"/>
    <w:rsid w:val="00AF755C"/>
    <w:rsid w:val="00AF7715"/>
    <w:rsid w:val="00B00CC6"/>
    <w:rsid w:val="00B0244D"/>
    <w:rsid w:val="00B026FE"/>
    <w:rsid w:val="00B027C5"/>
    <w:rsid w:val="00B03088"/>
    <w:rsid w:val="00B03557"/>
    <w:rsid w:val="00B03B1D"/>
    <w:rsid w:val="00B04458"/>
    <w:rsid w:val="00B04803"/>
    <w:rsid w:val="00B04B17"/>
    <w:rsid w:val="00B04B63"/>
    <w:rsid w:val="00B05C88"/>
    <w:rsid w:val="00B05F2C"/>
    <w:rsid w:val="00B0669A"/>
    <w:rsid w:val="00B068C0"/>
    <w:rsid w:val="00B07AF0"/>
    <w:rsid w:val="00B108DE"/>
    <w:rsid w:val="00B10DB5"/>
    <w:rsid w:val="00B10F8F"/>
    <w:rsid w:val="00B11018"/>
    <w:rsid w:val="00B125BE"/>
    <w:rsid w:val="00B125D0"/>
    <w:rsid w:val="00B12DDE"/>
    <w:rsid w:val="00B13615"/>
    <w:rsid w:val="00B14144"/>
    <w:rsid w:val="00B14C5E"/>
    <w:rsid w:val="00B14DD4"/>
    <w:rsid w:val="00B15F6F"/>
    <w:rsid w:val="00B1695A"/>
    <w:rsid w:val="00B16C33"/>
    <w:rsid w:val="00B17204"/>
    <w:rsid w:val="00B17402"/>
    <w:rsid w:val="00B17CF6"/>
    <w:rsid w:val="00B2232B"/>
    <w:rsid w:val="00B2261D"/>
    <w:rsid w:val="00B23EB7"/>
    <w:rsid w:val="00B25958"/>
    <w:rsid w:val="00B25AC3"/>
    <w:rsid w:val="00B27306"/>
    <w:rsid w:val="00B27AA0"/>
    <w:rsid w:val="00B30543"/>
    <w:rsid w:val="00B310B9"/>
    <w:rsid w:val="00B310ED"/>
    <w:rsid w:val="00B3143A"/>
    <w:rsid w:val="00B31EF5"/>
    <w:rsid w:val="00B322CE"/>
    <w:rsid w:val="00B327E9"/>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CF8"/>
    <w:rsid w:val="00B82F2E"/>
    <w:rsid w:val="00B834FB"/>
    <w:rsid w:val="00B83834"/>
    <w:rsid w:val="00B84160"/>
    <w:rsid w:val="00B84318"/>
    <w:rsid w:val="00B8505C"/>
    <w:rsid w:val="00B86EC0"/>
    <w:rsid w:val="00B875E8"/>
    <w:rsid w:val="00B8784B"/>
    <w:rsid w:val="00B87C31"/>
    <w:rsid w:val="00B90144"/>
    <w:rsid w:val="00B91206"/>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0C5B"/>
    <w:rsid w:val="00BB2DA2"/>
    <w:rsid w:val="00BB2F81"/>
    <w:rsid w:val="00BB3AEB"/>
    <w:rsid w:val="00BB5245"/>
    <w:rsid w:val="00BB57C2"/>
    <w:rsid w:val="00BB5FC3"/>
    <w:rsid w:val="00BB64B1"/>
    <w:rsid w:val="00BB6A8A"/>
    <w:rsid w:val="00BB6C51"/>
    <w:rsid w:val="00BB6E92"/>
    <w:rsid w:val="00BB7E2F"/>
    <w:rsid w:val="00BC0A73"/>
    <w:rsid w:val="00BC14D7"/>
    <w:rsid w:val="00BC235B"/>
    <w:rsid w:val="00BC2569"/>
    <w:rsid w:val="00BC2A2A"/>
    <w:rsid w:val="00BC3949"/>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EC9"/>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3ED3"/>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5D67"/>
    <w:rsid w:val="00C265C1"/>
    <w:rsid w:val="00C26BC6"/>
    <w:rsid w:val="00C26C3B"/>
    <w:rsid w:val="00C2723F"/>
    <w:rsid w:val="00C308FF"/>
    <w:rsid w:val="00C30D28"/>
    <w:rsid w:val="00C30EEB"/>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5EC2"/>
    <w:rsid w:val="00C572DD"/>
    <w:rsid w:val="00C573DA"/>
    <w:rsid w:val="00C57718"/>
    <w:rsid w:val="00C60DC5"/>
    <w:rsid w:val="00C60F80"/>
    <w:rsid w:val="00C6106C"/>
    <w:rsid w:val="00C62BA0"/>
    <w:rsid w:val="00C62CF1"/>
    <w:rsid w:val="00C6339A"/>
    <w:rsid w:val="00C635F8"/>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736"/>
    <w:rsid w:val="00C96CBA"/>
    <w:rsid w:val="00C97F5B"/>
    <w:rsid w:val="00CA1C07"/>
    <w:rsid w:val="00CA2A9F"/>
    <w:rsid w:val="00CA33F1"/>
    <w:rsid w:val="00CA58E7"/>
    <w:rsid w:val="00CA67B7"/>
    <w:rsid w:val="00CA7352"/>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AF9"/>
    <w:rsid w:val="00CB4DDA"/>
    <w:rsid w:val="00CB58FB"/>
    <w:rsid w:val="00CB6AE4"/>
    <w:rsid w:val="00CB798E"/>
    <w:rsid w:val="00CC07B7"/>
    <w:rsid w:val="00CC0C5E"/>
    <w:rsid w:val="00CC0ECF"/>
    <w:rsid w:val="00CC1B47"/>
    <w:rsid w:val="00CC2192"/>
    <w:rsid w:val="00CC3E9D"/>
    <w:rsid w:val="00CC44B7"/>
    <w:rsid w:val="00CC4649"/>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2E2A"/>
    <w:rsid w:val="00CD3E0B"/>
    <w:rsid w:val="00CD3EEA"/>
    <w:rsid w:val="00CD48EB"/>
    <w:rsid w:val="00CD4B24"/>
    <w:rsid w:val="00CD4E3E"/>
    <w:rsid w:val="00CD5067"/>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162"/>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3FD5"/>
    <w:rsid w:val="00D743BA"/>
    <w:rsid w:val="00D74613"/>
    <w:rsid w:val="00D75211"/>
    <w:rsid w:val="00D775AF"/>
    <w:rsid w:val="00D77E65"/>
    <w:rsid w:val="00D77F87"/>
    <w:rsid w:val="00D802E5"/>
    <w:rsid w:val="00D80371"/>
    <w:rsid w:val="00D80A4B"/>
    <w:rsid w:val="00D8187B"/>
    <w:rsid w:val="00D83D28"/>
    <w:rsid w:val="00D84140"/>
    <w:rsid w:val="00D842E1"/>
    <w:rsid w:val="00D84CFC"/>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6ACD"/>
    <w:rsid w:val="00DA7D7E"/>
    <w:rsid w:val="00DB2018"/>
    <w:rsid w:val="00DB5301"/>
    <w:rsid w:val="00DB5CFE"/>
    <w:rsid w:val="00DB5D32"/>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6DCC"/>
    <w:rsid w:val="00DC737C"/>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2E7"/>
    <w:rsid w:val="00E04875"/>
    <w:rsid w:val="00E05953"/>
    <w:rsid w:val="00E05F12"/>
    <w:rsid w:val="00E05F2A"/>
    <w:rsid w:val="00E064FC"/>
    <w:rsid w:val="00E07423"/>
    <w:rsid w:val="00E07C9C"/>
    <w:rsid w:val="00E07D0E"/>
    <w:rsid w:val="00E07DAD"/>
    <w:rsid w:val="00E101CA"/>
    <w:rsid w:val="00E10394"/>
    <w:rsid w:val="00E108D7"/>
    <w:rsid w:val="00E10B8D"/>
    <w:rsid w:val="00E11B95"/>
    <w:rsid w:val="00E11F7A"/>
    <w:rsid w:val="00E11FD1"/>
    <w:rsid w:val="00E12A02"/>
    <w:rsid w:val="00E12D44"/>
    <w:rsid w:val="00E1330C"/>
    <w:rsid w:val="00E14BB3"/>
    <w:rsid w:val="00E1559B"/>
    <w:rsid w:val="00E16EE7"/>
    <w:rsid w:val="00E17190"/>
    <w:rsid w:val="00E17C0D"/>
    <w:rsid w:val="00E20E39"/>
    <w:rsid w:val="00E21AC6"/>
    <w:rsid w:val="00E21F7C"/>
    <w:rsid w:val="00E22091"/>
    <w:rsid w:val="00E2210D"/>
    <w:rsid w:val="00E22E9F"/>
    <w:rsid w:val="00E2320A"/>
    <w:rsid w:val="00E24D94"/>
    <w:rsid w:val="00E24DF8"/>
    <w:rsid w:val="00E257EB"/>
    <w:rsid w:val="00E26CFD"/>
    <w:rsid w:val="00E270D3"/>
    <w:rsid w:val="00E312A3"/>
    <w:rsid w:val="00E31AE2"/>
    <w:rsid w:val="00E320F0"/>
    <w:rsid w:val="00E33153"/>
    <w:rsid w:val="00E33922"/>
    <w:rsid w:val="00E33ACC"/>
    <w:rsid w:val="00E34563"/>
    <w:rsid w:val="00E34980"/>
    <w:rsid w:val="00E349E8"/>
    <w:rsid w:val="00E350F5"/>
    <w:rsid w:val="00E369F8"/>
    <w:rsid w:val="00E36B82"/>
    <w:rsid w:val="00E36BE1"/>
    <w:rsid w:val="00E370AD"/>
    <w:rsid w:val="00E37F8C"/>
    <w:rsid w:val="00E414C7"/>
    <w:rsid w:val="00E41A40"/>
    <w:rsid w:val="00E4209A"/>
    <w:rsid w:val="00E4295B"/>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8AB"/>
    <w:rsid w:val="00E82967"/>
    <w:rsid w:val="00E84920"/>
    <w:rsid w:val="00E84D2C"/>
    <w:rsid w:val="00E84F52"/>
    <w:rsid w:val="00E85338"/>
    <w:rsid w:val="00E85AC7"/>
    <w:rsid w:val="00E863AF"/>
    <w:rsid w:val="00E86E3F"/>
    <w:rsid w:val="00E86F4F"/>
    <w:rsid w:val="00E90270"/>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5C6"/>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0B6"/>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2C77"/>
    <w:rsid w:val="00EC33E2"/>
    <w:rsid w:val="00EC3AA5"/>
    <w:rsid w:val="00EC3DDC"/>
    <w:rsid w:val="00EC48A7"/>
    <w:rsid w:val="00EC5DED"/>
    <w:rsid w:val="00EC60B0"/>
    <w:rsid w:val="00EC632D"/>
    <w:rsid w:val="00EC65E4"/>
    <w:rsid w:val="00EC7383"/>
    <w:rsid w:val="00EC7498"/>
    <w:rsid w:val="00EC7B7A"/>
    <w:rsid w:val="00ED03E9"/>
    <w:rsid w:val="00ED09BE"/>
    <w:rsid w:val="00ED1012"/>
    <w:rsid w:val="00ED1505"/>
    <w:rsid w:val="00ED17BB"/>
    <w:rsid w:val="00ED1CC5"/>
    <w:rsid w:val="00ED2555"/>
    <w:rsid w:val="00ED2EAA"/>
    <w:rsid w:val="00ED3095"/>
    <w:rsid w:val="00ED3EBD"/>
    <w:rsid w:val="00ED41DB"/>
    <w:rsid w:val="00ED4522"/>
    <w:rsid w:val="00ED47C9"/>
    <w:rsid w:val="00ED54F8"/>
    <w:rsid w:val="00ED6081"/>
    <w:rsid w:val="00ED6BE5"/>
    <w:rsid w:val="00ED6C96"/>
    <w:rsid w:val="00ED75DD"/>
    <w:rsid w:val="00EE0BBF"/>
    <w:rsid w:val="00EE18CC"/>
    <w:rsid w:val="00EE216F"/>
    <w:rsid w:val="00EE28DE"/>
    <w:rsid w:val="00EE2DE5"/>
    <w:rsid w:val="00EE35BD"/>
    <w:rsid w:val="00EE3877"/>
    <w:rsid w:val="00EE3A81"/>
    <w:rsid w:val="00EE58BF"/>
    <w:rsid w:val="00EE635F"/>
    <w:rsid w:val="00EF1387"/>
    <w:rsid w:val="00EF1CA6"/>
    <w:rsid w:val="00EF29AE"/>
    <w:rsid w:val="00EF2C6F"/>
    <w:rsid w:val="00EF421C"/>
    <w:rsid w:val="00EF4B64"/>
    <w:rsid w:val="00EF4F6B"/>
    <w:rsid w:val="00EF55AE"/>
    <w:rsid w:val="00EF6BFB"/>
    <w:rsid w:val="00EF7114"/>
    <w:rsid w:val="00EF7533"/>
    <w:rsid w:val="00EF7A4E"/>
    <w:rsid w:val="00EF7BB4"/>
    <w:rsid w:val="00F00947"/>
    <w:rsid w:val="00F01823"/>
    <w:rsid w:val="00F02014"/>
    <w:rsid w:val="00F03F49"/>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4975"/>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14"/>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2532"/>
    <w:rsid w:val="00F83241"/>
    <w:rsid w:val="00F83472"/>
    <w:rsid w:val="00F84449"/>
    <w:rsid w:val="00F85B38"/>
    <w:rsid w:val="00F85B77"/>
    <w:rsid w:val="00F87CB0"/>
    <w:rsid w:val="00F900F0"/>
    <w:rsid w:val="00F907EA"/>
    <w:rsid w:val="00F90FE1"/>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4EEB"/>
    <w:rsid w:val="00FA5827"/>
    <w:rsid w:val="00FA608D"/>
    <w:rsid w:val="00FA7144"/>
    <w:rsid w:val="00FA794F"/>
    <w:rsid w:val="00FB0C6A"/>
    <w:rsid w:val="00FB1552"/>
    <w:rsid w:val="00FB16E2"/>
    <w:rsid w:val="00FB17AF"/>
    <w:rsid w:val="00FB1848"/>
    <w:rsid w:val="00FB2362"/>
    <w:rsid w:val="00FB3AD7"/>
    <w:rsid w:val="00FB45EB"/>
    <w:rsid w:val="00FB4F16"/>
    <w:rsid w:val="00FB5243"/>
    <w:rsid w:val="00FB573C"/>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46F3"/>
    <w:rsid w:val="00FD5688"/>
    <w:rsid w:val="00FD5B37"/>
    <w:rsid w:val="00FD64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42B274C"/>
    <w:rsid w:val="26B55761"/>
    <w:rsid w:val="2A6F0DA8"/>
    <w:rsid w:val="2D943BDA"/>
    <w:rsid w:val="3436534C"/>
    <w:rsid w:val="4378007A"/>
    <w:rsid w:val="565F4709"/>
    <w:rsid w:val="675B3B8E"/>
    <w:rsid w:val="6C95674B"/>
    <w:rsid w:val="732D0479"/>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18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20">
    <w:name w:val="変更箇所2"/>
    <w:hidden/>
    <w:uiPriority w:val="99"/>
    <w:semiHidden/>
    <w:qFormat/>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svgadhai@iitk.ac.i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abhishekks@iitk.ac.in" TargetMode="External"/><Relationship Id="rId2" Type="http://schemas.openxmlformats.org/officeDocument/2006/relationships/customXml" Target="../customXml/item2.xml"/><Relationship Id="rId16" Type="http://schemas.openxmlformats.org/officeDocument/2006/relationships/hyperlink" Target="mailto:ebrahim.amiri@iis.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6A029C9-FE92-4DFB-AD20-AFD26C7F82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42458</Words>
  <Characters>242014</Characters>
  <Application>Microsoft Office Word</Application>
  <DocSecurity>0</DocSecurity>
  <Lines>2016</Lines>
  <Paragraphs>567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2023-05-26T06:12:00Z</dcterms:created>
  <dcterms:modified xsi:type="dcterms:W3CDTF">2023-05-26T06:12:00Z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