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AA511CB" w:rsidR="00FE2AFD" w:rsidRPr="00696DC5" w:rsidRDefault="009F3AF3" w:rsidP="00FE2AFD">
      <w:pPr>
        <w:pStyle w:val="a5"/>
        <w:tabs>
          <w:tab w:val="left" w:pos="1800"/>
        </w:tabs>
        <w:ind w:left="1800" w:hanging="1800"/>
        <w:rPr>
          <w:rFonts w:ascii="Times New Roman" w:eastAsia="宋体" w:hAnsi="Times New Roman"/>
          <w:sz w:val="24"/>
          <w:lang w:eastAsia="zh-CN"/>
        </w:rPr>
      </w:pPr>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2469BD" w:rsidRPr="00696DC5">
        <w:rPr>
          <w:rFonts w:ascii="Times New Roman" w:eastAsia="宋体" w:hAnsi="Times New Roman"/>
          <w:sz w:val="24"/>
          <w:lang w:eastAsia="zh-CN"/>
        </w:rPr>
        <w:t>3</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AB162A" w:rsidRPr="00AB162A">
        <w:rPr>
          <w:rFonts w:ascii="Times New Roman" w:hAnsi="Times New Roman"/>
          <w:sz w:val="24"/>
        </w:rPr>
        <w:t>R1-2305429</w:t>
      </w:r>
    </w:p>
    <w:p w14:paraId="5DB8B190" w14:textId="306A51DC" w:rsidR="00BE1A0D" w:rsidRPr="00696DC5" w:rsidRDefault="002469BD" w:rsidP="00F13CEE">
      <w:pPr>
        <w:pStyle w:val="a5"/>
        <w:tabs>
          <w:tab w:val="clear" w:pos="4536"/>
          <w:tab w:val="left" w:pos="1800"/>
        </w:tabs>
        <w:spacing w:afterLines="100" w:after="240"/>
        <w:ind w:left="1800" w:hanging="1800"/>
        <w:rPr>
          <w:rFonts w:ascii="Times New Roman" w:eastAsia="宋体" w:hAnsi="Times New Roman"/>
          <w:bCs/>
          <w:sz w:val="24"/>
          <w:lang w:eastAsia="zh-CN"/>
        </w:rPr>
      </w:pPr>
      <w:bookmarkStart w:id="0" w:name="OLE_LINK2"/>
      <w:r w:rsidRPr="00696DC5">
        <w:rPr>
          <w:rFonts w:ascii="Times New Roman" w:eastAsia="宋体" w:hAnsi="Times New Roman"/>
          <w:sz w:val="24"/>
          <w:lang w:eastAsia="zh-CN"/>
        </w:rPr>
        <w:t>Incheon, Korea, May 22nd – May 26th, 2023</w:t>
      </w:r>
      <w:r w:rsidR="00F13CEE" w:rsidRPr="00696DC5">
        <w:rPr>
          <w:rFonts w:ascii="Times New Roman" w:eastAsia="宋体" w:hAnsi="Times New Roman"/>
          <w:sz w:val="24"/>
          <w:lang w:eastAsia="zh-CN"/>
        </w:rPr>
        <w:t xml:space="preserve"> </w:t>
      </w:r>
    </w:p>
    <w:bookmarkEnd w:id="0"/>
    <w:p w14:paraId="1180C352" w14:textId="77777777" w:rsidR="003E1484" w:rsidRPr="00696DC5" w:rsidRDefault="003E1484" w:rsidP="003E1484">
      <w:pPr>
        <w:pStyle w:val="a5"/>
        <w:tabs>
          <w:tab w:val="clear" w:pos="4536"/>
          <w:tab w:val="left" w:pos="1800"/>
        </w:tabs>
        <w:ind w:left="1800" w:hanging="1800"/>
        <w:rPr>
          <w:rFonts w:ascii="Times New Roman" w:eastAsia="宋体" w:hAnsi="Times New Roman"/>
          <w:sz w:val="24"/>
          <w:lang w:eastAsia="zh-CN"/>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 xml:space="preserve">OPPO </w:t>
      </w:r>
    </w:p>
    <w:p w14:paraId="13D1EABF" w14:textId="17ACBDB8"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D50B9C" w:rsidRPr="00696DC5">
        <w:rPr>
          <w:rFonts w:ascii="Times New Roman" w:hAnsi="Times New Roman"/>
          <w:sz w:val="24"/>
        </w:rPr>
        <w:t>Discussion on r</w:t>
      </w:r>
      <w:r w:rsidR="00D50B9C" w:rsidRPr="00696DC5">
        <w:rPr>
          <w:rFonts w:ascii="Times New Roman" w:hAnsi="Times New Roman" w:hint="eastAsia"/>
          <w:sz w:val="24"/>
        </w:rPr>
        <w:t>esource</w:t>
      </w:r>
      <w:r w:rsidR="00D50B9C" w:rsidRPr="00696DC5">
        <w:rPr>
          <w:rFonts w:ascii="Times New Roman" w:hAnsi="Times New Roman"/>
          <w:sz w:val="24"/>
        </w:rPr>
        <w:t xml:space="preserve"> </w:t>
      </w:r>
      <w:r w:rsidR="00D50B9C" w:rsidRPr="00696DC5">
        <w:rPr>
          <w:rFonts w:ascii="Times New Roman" w:hAnsi="Times New Roman" w:hint="eastAsia"/>
          <w:sz w:val="24"/>
        </w:rPr>
        <w:t>allocation</w:t>
      </w:r>
      <w:r w:rsidR="00F51BE1" w:rsidRPr="00696DC5">
        <w:rPr>
          <w:rFonts w:ascii="Times New Roman" w:hAnsi="Times New Roman"/>
          <w:sz w:val="24"/>
        </w:rPr>
        <w:t xml:space="preserve"> for SL positioning</w:t>
      </w:r>
      <w:r w:rsidR="00D50B9C" w:rsidRPr="00696DC5">
        <w:rPr>
          <w:rFonts w:ascii="Times New Roman" w:hAnsi="Times New Roman"/>
          <w:sz w:val="24"/>
        </w:rPr>
        <w:t xml:space="preserve"> </w:t>
      </w:r>
      <w:r w:rsidR="00D50B9C" w:rsidRPr="00696DC5">
        <w:rPr>
          <w:rFonts w:ascii="Times New Roman" w:hAnsi="Times New Roman" w:hint="eastAsia"/>
          <w:sz w:val="24"/>
        </w:rPr>
        <w:t>reference</w:t>
      </w:r>
      <w:r w:rsidR="00D50B9C" w:rsidRPr="00696DC5">
        <w:rPr>
          <w:rFonts w:ascii="Times New Roman" w:hAnsi="Times New Roman"/>
          <w:sz w:val="24"/>
        </w:rPr>
        <w:t xml:space="preserve"> </w:t>
      </w:r>
      <w:r w:rsidR="00D50B9C" w:rsidRPr="00696DC5">
        <w:rPr>
          <w:rFonts w:ascii="Times New Roman" w:hAnsi="Times New Roman" w:hint="eastAsia"/>
          <w:sz w:val="24"/>
        </w:rPr>
        <w:t>signal</w:t>
      </w:r>
    </w:p>
    <w:p w14:paraId="77275F93" w14:textId="553492E2"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00010B" w:rsidRPr="00696DC5">
        <w:rPr>
          <w:rFonts w:ascii="Times New Roman" w:eastAsia="宋体" w:hAnsi="Times New Roman"/>
          <w:sz w:val="24"/>
          <w:lang w:eastAsia="zh-CN"/>
        </w:rPr>
        <w:t>9.5.1.</w:t>
      </w:r>
      <w:r w:rsidR="00D50B9C" w:rsidRPr="00696DC5">
        <w:rPr>
          <w:rFonts w:ascii="Times New Roman" w:eastAsia="宋体" w:hAnsi="Times New Roman"/>
          <w:sz w:val="24"/>
          <w:lang w:eastAsia="zh-CN"/>
        </w:rPr>
        <w:t>3</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696DC5" w:rsidRDefault="00BE38BD" w:rsidP="00A064C0">
      <w:pPr>
        <w:pStyle w:val="1"/>
        <w:numPr>
          <w:ilvl w:val="0"/>
          <w:numId w:val="20"/>
        </w:numPr>
        <w:rPr>
          <w:rFonts w:ascii="Times New Roman" w:hAnsi="Times New Roman" w:cs="Times New Roman"/>
          <w:sz w:val="24"/>
          <w:szCs w:val="24"/>
        </w:rPr>
      </w:pPr>
      <w:bookmarkStart w:id="1" w:name="_Ref118382196"/>
      <w:r w:rsidRPr="00696DC5">
        <w:rPr>
          <w:rFonts w:ascii="Times New Roman" w:hAnsi="Times New Roman" w:cs="Times New Roman"/>
          <w:sz w:val="24"/>
          <w:szCs w:val="24"/>
        </w:rPr>
        <w:t>Introduction</w:t>
      </w:r>
      <w:bookmarkEnd w:id="1"/>
    </w:p>
    <w:p w14:paraId="48BD8BBA" w14:textId="7D7B1F87" w:rsidR="00C469EB" w:rsidRPr="00F30155" w:rsidRDefault="00C469EB" w:rsidP="00C469EB">
      <w:pPr>
        <w:spacing w:afterLines="50" w:after="120"/>
        <w:rPr>
          <w:rFonts w:eastAsia="宋体"/>
          <w:szCs w:val="20"/>
          <w:lang w:eastAsia="zh-CN"/>
        </w:rPr>
      </w:pPr>
      <w:r>
        <w:rPr>
          <w:rFonts w:eastAsia="宋体"/>
          <w:szCs w:val="20"/>
          <w:lang w:eastAsia="zh-CN"/>
        </w:rPr>
        <w:t xml:space="preserve">The study on </w:t>
      </w:r>
      <w:r w:rsidRPr="00F30155">
        <w:rPr>
          <w:szCs w:val="20"/>
        </w:rPr>
        <w:t>expanded and improved NR positioning</w:t>
      </w:r>
      <w:r w:rsidRPr="00F30155">
        <w:rPr>
          <w:rFonts w:eastAsia="宋体"/>
          <w:szCs w:val="20"/>
          <w:lang w:eastAsia="zh-CN"/>
        </w:rPr>
        <w:t xml:space="preserve"> </w:t>
      </w:r>
      <w:r>
        <w:rPr>
          <w:rFonts w:eastAsia="宋体"/>
          <w:szCs w:val="20"/>
          <w:lang w:eastAsia="zh-CN"/>
        </w:rPr>
        <w:t xml:space="preserve">had been completed in RAN1#111, and the item was converted </w:t>
      </w:r>
      <w:r w:rsidR="00C062F4">
        <w:rPr>
          <w:rFonts w:eastAsia="宋体"/>
          <w:szCs w:val="20"/>
          <w:lang w:eastAsia="zh-CN"/>
        </w:rPr>
        <w:t>to</w:t>
      </w:r>
      <w:r>
        <w:rPr>
          <w:rFonts w:eastAsia="宋体"/>
          <w:szCs w:val="20"/>
          <w:lang w:eastAsia="zh-CN"/>
        </w:rPr>
        <w:t xml:space="preserve"> work item in RAN#98 with following objectives </w:t>
      </w:r>
      <w:r w:rsidRPr="00F30155">
        <w:rPr>
          <w:rFonts w:eastAsia="宋体"/>
          <w:szCs w:val="20"/>
          <w:lang w:eastAsia="zh-CN"/>
        </w:rPr>
        <w:t>on SL positioning</w:t>
      </w:r>
      <w:r w:rsidRPr="00F30155">
        <w:rPr>
          <w:rFonts w:eastAsia="宋体"/>
          <w:szCs w:val="20"/>
          <w:lang w:eastAsia="zh-CN"/>
        </w:rPr>
        <w:fldChar w:fldCharType="begin"/>
      </w:r>
      <w:r w:rsidRPr="00F30155">
        <w:rPr>
          <w:rFonts w:eastAsia="宋体"/>
          <w:szCs w:val="20"/>
          <w:lang w:eastAsia="zh-CN"/>
        </w:rPr>
        <w:instrText xml:space="preserve"> REF _Ref101971571 \r \h  \* MERGEFORMAT </w:instrText>
      </w:r>
      <w:r w:rsidRPr="00F30155">
        <w:rPr>
          <w:rFonts w:eastAsia="宋体"/>
          <w:szCs w:val="20"/>
          <w:lang w:eastAsia="zh-CN"/>
        </w:rPr>
      </w:r>
      <w:r w:rsidRPr="00F30155">
        <w:rPr>
          <w:rFonts w:eastAsia="宋体"/>
          <w:szCs w:val="20"/>
          <w:lang w:eastAsia="zh-CN"/>
        </w:rPr>
        <w:fldChar w:fldCharType="separate"/>
      </w:r>
      <w:r w:rsidR="00C55B6F">
        <w:rPr>
          <w:rFonts w:eastAsia="宋体"/>
          <w:szCs w:val="20"/>
          <w:lang w:eastAsia="zh-CN"/>
        </w:rPr>
        <w:t>[1]</w:t>
      </w:r>
      <w:r w:rsidRPr="00F30155">
        <w:rPr>
          <w:rFonts w:eastAsia="宋体"/>
          <w:szCs w:val="20"/>
          <w:lang w:eastAsia="zh-CN"/>
        </w:rPr>
        <w:fldChar w:fldCharType="end"/>
      </w:r>
      <w:r w:rsidRPr="00F30155">
        <w:rPr>
          <w:rFonts w:eastAsia="宋体"/>
          <w:szCs w:val="20"/>
          <w:lang w:eastAsia="zh-CN"/>
        </w:rPr>
        <w:t>:</w:t>
      </w:r>
    </w:p>
    <w:p w14:paraId="2AA64200" w14:textId="77777777" w:rsidR="00C469EB" w:rsidRPr="00F30155" w:rsidRDefault="00C469EB" w:rsidP="00C469EB">
      <w:pPr>
        <w:numPr>
          <w:ilvl w:val="0"/>
          <w:numId w:val="15"/>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473ED543"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0884E52"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831779C"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3CC64AA7"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1E2ABE3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68D0EE45"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3251AB2D"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0220BC96"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3CEF74CC"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496099B1"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Pr>
          <w:rFonts w:eastAsia="宋体"/>
          <w:szCs w:val="20"/>
          <w:lang w:eastAsia="ko-KR"/>
        </w:rPr>
        <w:t>SL</w:t>
      </w:r>
      <w:r w:rsidRPr="00F30155">
        <w:rPr>
          <w:rFonts w:eastAsia="宋体"/>
          <w:szCs w:val="20"/>
          <w:lang w:eastAsia="ko-KR"/>
        </w:rPr>
        <w:t xml:space="preserve"> communication and dedicated resource pool for SL PRS [RAN1].</w:t>
      </w:r>
    </w:p>
    <w:p w14:paraId="19F4F524"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656D37B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2A009A24"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426254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7671ED16"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0BA15769"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47A318B5"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Pr>
          <w:rFonts w:eastAsia="宋体"/>
          <w:szCs w:val="20"/>
          <w:lang w:eastAsia="ko-KR"/>
        </w:rPr>
        <w:t>SL</w:t>
      </w:r>
      <w:r w:rsidRPr="00F30155">
        <w:rPr>
          <w:rFonts w:eastAsia="宋体"/>
          <w:szCs w:val="20"/>
          <w:lang w:eastAsia="ko-KR"/>
        </w:rPr>
        <w:t xml:space="preserve"> positioning and ranging service authorizations as needed. [RAN3, RAN2] </w:t>
      </w:r>
    </w:p>
    <w:p w14:paraId="56F7AF1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77060A28" w14:textId="0CCEE45D" w:rsidR="00C469EB" w:rsidRPr="00F30155" w:rsidRDefault="00C469EB" w:rsidP="00C469EB">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w:t>
      </w:r>
      <w:r w:rsidRPr="00C469EB">
        <w:rPr>
          <w:rFonts w:eastAsiaTheme="minorEastAsia"/>
          <w:bCs/>
          <w:szCs w:val="20"/>
          <w:lang w:eastAsia="zh-CN"/>
        </w:rPr>
        <w:t>resource allocation for SL positioning reference signal</w:t>
      </w:r>
      <w:r>
        <w:rPr>
          <w:rFonts w:eastAsiaTheme="minorEastAsia"/>
          <w:bCs/>
          <w:szCs w:val="20"/>
          <w:lang w:eastAsia="zh-CN"/>
        </w:rPr>
        <w:t xml:space="preserve"> was discussed with considerable </w:t>
      </w:r>
      <w:r>
        <w:rPr>
          <w:rFonts w:eastAsiaTheme="minorEastAsia" w:hint="eastAsia"/>
          <w:bCs/>
          <w:szCs w:val="20"/>
          <w:lang w:eastAsia="zh-CN"/>
        </w:rPr>
        <w:t>number</w:t>
      </w:r>
      <w:r>
        <w:rPr>
          <w:rFonts w:eastAsiaTheme="minorEastAsia"/>
          <w:bCs/>
          <w:szCs w:val="20"/>
          <w:lang w:eastAsia="zh-CN"/>
        </w:rPr>
        <w:t xml:space="preserve"> of agreements, i</w:t>
      </w:r>
      <w:r w:rsidRPr="00F30155">
        <w:rPr>
          <w:rFonts w:eastAsiaTheme="minorEastAsia"/>
          <w:bCs/>
          <w:szCs w:val="20"/>
          <w:lang w:eastAsia="zh-CN"/>
        </w:rPr>
        <w:t xml:space="preserve">n this paper we </w:t>
      </w:r>
      <w:r>
        <w:rPr>
          <w:rFonts w:eastAsiaTheme="minorEastAsia"/>
          <w:bCs/>
          <w:szCs w:val="20"/>
          <w:lang w:eastAsia="zh-CN"/>
        </w:rPr>
        <w:t xml:space="preserve">further </w:t>
      </w:r>
      <w:r w:rsidRPr="00F30155">
        <w:rPr>
          <w:rFonts w:eastAsiaTheme="minorEastAsia"/>
          <w:bCs/>
          <w:szCs w:val="20"/>
          <w:lang w:eastAsia="zh-CN"/>
        </w:rPr>
        <w:t>discus</w:t>
      </w:r>
      <w:r>
        <w:rPr>
          <w:rFonts w:eastAsiaTheme="minorEastAsia"/>
          <w:bCs/>
          <w:szCs w:val="20"/>
          <w:lang w:eastAsia="zh-CN"/>
        </w:rPr>
        <w:t>s</w:t>
      </w:r>
      <w:r w:rsidRPr="00F30155">
        <w:rPr>
          <w:rFonts w:eastAsiaTheme="minorEastAsia"/>
          <w:bCs/>
          <w:szCs w:val="20"/>
          <w:lang w:eastAsia="zh-CN"/>
        </w:rPr>
        <w:t xml:space="preserve"> potential issues on </w:t>
      </w:r>
      <w:r w:rsidR="00A903F1">
        <w:rPr>
          <w:rFonts w:eastAsiaTheme="minorEastAsia"/>
          <w:bCs/>
          <w:szCs w:val="20"/>
          <w:lang w:eastAsia="zh-CN"/>
        </w:rPr>
        <w:t xml:space="preserve">this </w:t>
      </w:r>
      <w:r>
        <w:rPr>
          <w:rFonts w:eastAsiaTheme="minorEastAsia" w:hint="eastAsia"/>
          <w:bCs/>
          <w:szCs w:val="20"/>
          <w:lang w:eastAsia="zh-CN"/>
        </w:rPr>
        <w:t>topic</w:t>
      </w:r>
      <w:r>
        <w:rPr>
          <w:rFonts w:eastAsiaTheme="minorEastAsia"/>
          <w:bCs/>
          <w:szCs w:val="20"/>
          <w:lang w:eastAsia="zh-CN"/>
        </w:rPr>
        <w:t xml:space="preserve"> </w:t>
      </w:r>
      <w:r w:rsidRPr="00F30155">
        <w:rPr>
          <w:rFonts w:eastAsiaTheme="minorEastAsia"/>
          <w:bCs/>
          <w:szCs w:val="20"/>
          <w:lang w:eastAsia="zh-CN"/>
        </w:rPr>
        <w:t>and g</w:t>
      </w:r>
      <w:r w:rsidR="0060222F">
        <w:rPr>
          <w:rFonts w:eastAsiaTheme="minorEastAsia"/>
          <w:bCs/>
          <w:szCs w:val="20"/>
          <w:lang w:eastAsia="zh-CN"/>
        </w:rPr>
        <w:t>i</w:t>
      </w:r>
      <w:r w:rsidRPr="00F30155">
        <w:rPr>
          <w:rFonts w:eastAsiaTheme="minorEastAsia"/>
          <w:bCs/>
          <w:szCs w:val="20"/>
          <w:lang w:eastAsia="zh-CN"/>
        </w:rPr>
        <w:t>ve our views.</w:t>
      </w:r>
    </w:p>
    <w:p w14:paraId="44439D7C" w14:textId="42EDEC9C" w:rsidR="0056208C" w:rsidRPr="004B26DB" w:rsidRDefault="00C3351E" w:rsidP="00A064C0">
      <w:pPr>
        <w:pStyle w:val="1"/>
        <w:numPr>
          <w:ilvl w:val="0"/>
          <w:numId w:val="20"/>
        </w:numPr>
        <w:rPr>
          <w:rFonts w:ascii="Times New Roman" w:hAnsi="Times New Roman" w:cs="Times New Roman"/>
          <w:sz w:val="24"/>
          <w:szCs w:val="24"/>
        </w:rPr>
      </w:pPr>
      <w:r w:rsidRPr="004B26DB">
        <w:rPr>
          <w:rFonts w:ascii="Times New Roman" w:hAnsi="Times New Roman" w:cs="Times New Roman"/>
          <w:sz w:val="24"/>
          <w:szCs w:val="24"/>
        </w:rPr>
        <w:t>Discussion</w:t>
      </w:r>
    </w:p>
    <w:p w14:paraId="354C8B9A" w14:textId="4439E831" w:rsidR="00017A76" w:rsidRPr="004B26DB" w:rsidRDefault="00017A76" w:rsidP="00017A76">
      <w:pPr>
        <w:pStyle w:val="1NMPHeading1H1h11h12h13h14h15h16appheading1l"/>
        <w:keepNext w:val="0"/>
        <w:widowControl w:val="0"/>
        <w:numPr>
          <w:ilvl w:val="1"/>
          <w:numId w:val="20"/>
        </w:numPr>
        <w:spacing w:after="240"/>
        <w:rPr>
          <w:sz w:val="24"/>
          <w:szCs w:val="24"/>
        </w:rPr>
      </w:pPr>
      <w:r w:rsidRPr="004B26DB">
        <w:rPr>
          <w:rFonts w:hint="eastAsia"/>
          <w:sz w:val="24"/>
          <w:szCs w:val="24"/>
        </w:rPr>
        <w:t>Dedicated</w:t>
      </w:r>
      <w:r w:rsidRPr="004B26DB">
        <w:rPr>
          <w:sz w:val="24"/>
          <w:szCs w:val="24"/>
        </w:rPr>
        <w:t xml:space="preserve"> Resource </w:t>
      </w:r>
      <w:r w:rsidR="003B1751">
        <w:rPr>
          <w:sz w:val="24"/>
          <w:szCs w:val="24"/>
        </w:rPr>
        <w:t>P</w:t>
      </w:r>
      <w:r w:rsidRPr="004B26DB">
        <w:rPr>
          <w:sz w:val="24"/>
          <w:szCs w:val="24"/>
        </w:rPr>
        <w:t>ool</w:t>
      </w:r>
    </w:p>
    <w:p w14:paraId="73550880" w14:textId="71118D49" w:rsidR="006C7E41" w:rsidRPr="00696DC5" w:rsidRDefault="00C062F4" w:rsidP="00017A76">
      <w:pPr>
        <w:widowControl w:val="0"/>
        <w:spacing w:beforeLines="50" w:before="120" w:afterLines="50" w:after="120"/>
        <w:rPr>
          <w:rFonts w:ascii="Times" w:eastAsiaTheme="minorEastAsia" w:hAnsi="Times" w:cs="Times"/>
          <w:szCs w:val="20"/>
          <w:lang w:eastAsia="zh-CN"/>
        </w:rPr>
      </w:pPr>
      <w:r w:rsidRPr="00696DC5">
        <w:rPr>
          <w:rFonts w:ascii="Times" w:eastAsiaTheme="minorEastAsia" w:hAnsi="Times" w:cs="Times"/>
          <w:szCs w:val="20"/>
          <w:lang w:eastAsia="zh-CN"/>
        </w:rPr>
        <w:t>F</w:t>
      </w:r>
      <w:r w:rsidR="00017A76" w:rsidRPr="00696DC5">
        <w:rPr>
          <w:rFonts w:ascii="Times" w:eastAsiaTheme="minorEastAsia" w:hAnsi="Times" w:cs="Times"/>
          <w:szCs w:val="20"/>
          <w:lang w:eastAsia="zh-CN"/>
        </w:rPr>
        <w:t xml:space="preserve">ollowing </w:t>
      </w:r>
      <w:r w:rsidRPr="00696DC5">
        <w:rPr>
          <w:rFonts w:ascii="Times" w:eastAsiaTheme="minorEastAsia" w:hAnsi="Times" w:cs="Times" w:hint="eastAsia"/>
          <w:szCs w:val="20"/>
          <w:lang w:eastAsia="zh-CN"/>
        </w:rPr>
        <w:t>agreements</w:t>
      </w:r>
      <w:r w:rsidRPr="00696DC5">
        <w:rPr>
          <w:rFonts w:ascii="Times" w:eastAsiaTheme="minorEastAsia" w:hAnsi="Times" w:cs="Times"/>
          <w:szCs w:val="20"/>
          <w:lang w:eastAsia="zh-CN"/>
        </w:rPr>
        <w:t xml:space="preserve"> </w:t>
      </w:r>
      <w:r w:rsidR="00017A76" w:rsidRPr="00696DC5">
        <w:rPr>
          <w:rFonts w:ascii="Times" w:eastAsiaTheme="minorEastAsia" w:hAnsi="Times" w:cs="Times"/>
          <w:szCs w:val="20"/>
          <w:lang w:eastAsia="zh-CN"/>
        </w:rPr>
        <w:t xml:space="preserve">on </w:t>
      </w:r>
      <w:r w:rsidRPr="00696DC5">
        <w:rPr>
          <w:rFonts w:ascii="Times" w:eastAsiaTheme="minorEastAsia" w:hAnsi="Times" w:cs="Times"/>
          <w:szCs w:val="20"/>
          <w:lang w:eastAsia="zh-CN"/>
        </w:rPr>
        <w:t xml:space="preserve">dedicated </w:t>
      </w:r>
      <w:r w:rsidR="00017A76" w:rsidRPr="00696DC5">
        <w:rPr>
          <w:rFonts w:ascii="Times" w:eastAsiaTheme="minorEastAsia" w:hAnsi="Times" w:cs="Times"/>
          <w:szCs w:val="20"/>
          <w:lang w:eastAsia="zh-CN"/>
        </w:rPr>
        <w:t>resource pool for SL PRS</w:t>
      </w:r>
      <w:r w:rsidRPr="00696DC5">
        <w:rPr>
          <w:rFonts w:ascii="Times" w:eastAsiaTheme="minorEastAsia" w:hAnsi="Times" w:cs="Times"/>
          <w:szCs w:val="20"/>
          <w:lang w:eastAsia="zh-CN"/>
        </w:rPr>
        <w:t xml:space="preserve"> </w:t>
      </w:r>
      <w:r w:rsidR="004B26DB" w:rsidRPr="00696DC5">
        <w:rPr>
          <w:rFonts w:ascii="Times" w:eastAsiaTheme="minorEastAsia" w:hAnsi="Times" w:cs="Times"/>
          <w:szCs w:val="20"/>
          <w:lang w:eastAsia="zh-CN"/>
        </w:rPr>
        <w:t xml:space="preserve">were achieved </w:t>
      </w:r>
      <w:r w:rsidRPr="00696DC5">
        <w:rPr>
          <w:rFonts w:ascii="Times" w:eastAsiaTheme="minorEastAsia" w:hAnsi="Times" w:cs="Times"/>
          <w:szCs w:val="20"/>
          <w:lang w:eastAsia="zh-CN"/>
        </w:rPr>
        <w:t>in</w:t>
      </w:r>
      <w:r w:rsidR="00CF33FA" w:rsidRPr="00696DC5">
        <w:rPr>
          <w:rFonts w:ascii="Times" w:eastAsiaTheme="minorEastAsia" w:hAnsi="Times" w:cs="Times"/>
          <w:szCs w:val="20"/>
          <w:lang w:eastAsia="zh-CN"/>
        </w:rPr>
        <w:t xml:space="preserve"> the</w:t>
      </w:r>
      <w:r w:rsidRPr="00696DC5">
        <w:rPr>
          <w:rFonts w:ascii="Times" w:eastAsiaTheme="minorEastAsia" w:hAnsi="Times" w:cs="Times"/>
          <w:szCs w:val="20"/>
          <w:lang w:eastAsia="zh-CN"/>
        </w:rPr>
        <w:t xml:space="preserve"> last RAN1 meeting</w:t>
      </w:r>
      <w:r w:rsidRPr="00696DC5">
        <w:rPr>
          <w:rFonts w:ascii="Times" w:eastAsiaTheme="minorEastAsia" w:hAnsi="Times" w:cs="Times"/>
          <w:szCs w:val="20"/>
          <w:lang w:eastAsia="zh-CN"/>
        </w:rPr>
        <w:fldChar w:fldCharType="begin"/>
      </w:r>
      <w:r w:rsidRPr="00696DC5">
        <w:rPr>
          <w:rFonts w:ascii="Times" w:eastAsiaTheme="minorEastAsia" w:hAnsi="Times" w:cs="Times"/>
          <w:szCs w:val="20"/>
          <w:lang w:eastAsia="zh-CN"/>
        </w:rPr>
        <w:instrText xml:space="preserve"> REF _Ref131770086 \r \h </w:instrText>
      </w:r>
      <w:r w:rsidR="00696DC5">
        <w:rPr>
          <w:rFonts w:ascii="Times" w:eastAsiaTheme="minorEastAsia" w:hAnsi="Times" w:cs="Times"/>
          <w:szCs w:val="20"/>
          <w:lang w:eastAsia="zh-CN"/>
        </w:rPr>
        <w:instrText xml:space="preserve"> \* MERGEFORMAT </w:instrText>
      </w:r>
      <w:r w:rsidRPr="00696DC5">
        <w:rPr>
          <w:rFonts w:ascii="Times" w:eastAsiaTheme="minorEastAsia" w:hAnsi="Times" w:cs="Times"/>
          <w:szCs w:val="20"/>
          <w:lang w:eastAsia="zh-CN"/>
        </w:rPr>
      </w:r>
      <w:r w:rsidRPr="00696DC5">
        <w:rPr>
          <w:rFonts w:ascii="Times" w:eastAsiaTheme="minorEastAsia" w:hAnsi="Times" w:cs="Times"/>
          <w:szCs w:val="20"/>
          <w:lang w:eastAsia="zh-CN"/>
        </w:rPr>
        <w:fldChar w:fldCharType="separate"/>
      </w:r>
      <w:r w:rsidR="00C55B6F">
        <w:rPr>
          <w:rFonts w:ascii="Times" w:eastAsiaTheme="minorEastAsia" w:hAnsi="Times" w:cs="Times"/>
          <w:szCs w:val="20"/>
          <w:lang w:eastAsia="zh-CN"/>
        </w:rPr>
        <w:t>[2]</w:t>
      </w:r>
      <w:r w:rsidRPr="00696DC5">
        <w:rPr>
          <w:rFonts w:ascii="Times" w:eastAsiaTheme="minorEastAsia" w:hAnsi="Times" w:cs="Times"/>
          <w:szCs w:val="20"/>
          <w:lang w:eastAsia="zh-CN"/>
        </w:rPr>
        <w:fldChar w:fldCharType="end"/>
      </w:r>
      <w:r w:rsidR="00017A76" w:rsidRPr="00696DC5">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6C7E41" w14:paraId="4FCF6459" w14:textId="77777777" w:rsidTr="006C7E41">
        <w:tc>
          <w:tcPr>
            <w:tcW w:w="9062" w:type="dxa"/>
          </w:tcPr>
          <w:p w14:paraId="62499AF3" w14:textId="77777777" w:rsidR="006C7E41" w:rsidRPr="00C556E9" w:rsidRDefault="006C7E41" w:rsidP="00C062F4">
            <w:pPr>
              <w:spacing w:beforeLines="50" w:before="120"/>
              <w:rPr>
                <w:b/>
                <w:iCs/>
              </w:rPr>
            </w:pPr>
            <w:r w:rsidRPr="00C556E9">
              <w:rPr>
                <w:b/>
                <w:iCs/>
                <w:highlight w:val="green"/>
              </w:rPr>
              <w:t>Agreement</w:t>
            </w:r>
          </w:p>
          <w:p w14:paraId="3CCA3657" w14:textId="77777777" w:rsidR="006C7E41" w:rsidRPr="00477279" w:rsidRDefault="006C7E41" w:rsidP="006C7E41">
            <w:pPr>
              <w:autoSpaceDE w:val="0"/>
              <w:autoSpaceDN w:val="0"/>
              <w:adjustRightInd w:val="0"/>
              <w:snapToGrid w:val="0"/>
              <w:contextualSpacing/>
              <w:jc w:val="both"/>
              <w:rPr>
                <w:szCs w:val="20"/>
              </w:rPr>
            </w:pPr>
            <w:r w:rsidRPr="00477279">
              <w:rPr>
                <w:rFonts w:hint="eastAsia"/>
                <w:szCs w:val="20"/>
              </w:rPr>
              <w:t>For a dedicated resource pool for positioning:</w:t>
            </w:r>
          </w:p>
          <w:p w14:paraId="4FAC8855" w14:textId="77777777" w:rsidR="006C7E41" w:rsidRDefault="006C7E41" w:rsidP="006C7E41">
            <w:pPr>
              <w:numPr>
                <w:ilvl w:val="0"/>
                <w:numId w:val="25"/>
              </w:numPr>
              <w:contextualSpacing/>
              <w:rPr>
                <w:szCs w:val="20"/>
              </w:rPr>
            </w:pPr>
            <w:r w:rsidRPr="00477279">
              <w:rPr>
                <w:rFonts w:hint="eastAsia"/>
                <w:szCs w:val="20"/>
              </w:rPr>
              <w:t>No additional slots are needed to be supported</w:t>
            </w:r>
          </w:p>
          <w:p w14:paraId="3D8F60F3" w14:textId="77777777" w:rsidR="006C7E41" w:rsidRDefault="006C7E41" w:rsidP="006C7E41">
            <w:pPr>
              <w:rPr>
                <w:iCs/>
              </w:rPr>
            </w:pPr>
          </w:p>
          <w:p w14:paraId="40870D90" w14:textId="77777777" w:rsidR="006C7E41" w:rsidRPr="00C556E9" w:rsidRDefault="006C7E41" w:rsidP="006C7E41">
            <w:pPr>
              <w:rPr>
                <w:b/>
                <w:iCs/>
              </w:rPr>
            </w:pPr>
            <w:r w:rsidRPr="00C556E9">
              <w:rPr>
                <w:b/>
                <w:iCs/>
                <w:highlight w:val="green"/>
              </w:rPr>
              <w:t>Agreement</w:t>
            </w:r>
          </w:p>
          <w:p w14:paraId="18202B80" w14:textId="77777777" w:rsidR="006C7E41" w:rsidRPr="00477279" w:rsidRDefault="006C7E41" w:rsidP="006C7E41">
            <w:pPr>
              <w:autoSpaceDE w:val="0"/>
              <w:autoSpaceDN w:val="0"/>
              <w:adjustRightInd w:val="0"/>
              <w:snapToGrid w:val="0"/>
              <w:contextualSpacing/>
              <w:jc w:val="both"/>
              <w:rPr>
                <w:szCs w:val="20"/>
              </w:rPr>
            </w:pPr>
            <w:r w:rsidRPr="00477279">
              <w:rPr>
                <w:szCs w:val="20"/>
              </w:rPr>
              <w:t xml:space="preserve">For SL-PRS transmission, either dedicated resource pool(s) or shared resource pool(s) or both can be (pre-)configured in the only SL BWP of a carrier. </w:t>
            </w:r>
          </w:p>
          <w:p w14:paraId="25318D57" w14:textId="77777777" w:rsidR="006C7E41" w:rsidRPr="00477279" w:rsidRDefault="006C7E41" w:rsidP="006C7E41">
            <w:pPr>
              <w:numPr>
                <w:ilvl w:val="0"/>
                <w:numId w:val="25"/>
              </w:numPr>
              <w:contextualSpacing/>
              <w:rPr>
                <w:szCs w:val="20"/>
              </w:rPr>
            </w:pPr>
            <w:r w:rsidRPr="00477279">
              <w:rPr>
                <w:szCs w:val="20"/>
              </w:rPr>
              <w:t>A UE can be (pre-)configured with one or more dedicated SL resource pools.</w:t>
            </w:r>
          </w:p>
          <w:p w14:paraId="79081326" w14:textId="77777777" w:rsidR="006C7E41" w:rsidRPr="00477279" w:rsidRDefault="006C7E41" w:rsidP="006C7E41">
            <w:pPr>
              <w:numPr>
                <w:ilvl w:val="0"/>
                <w:numId w:val="25"/>
              </w:numPr>
              <w:contextualSpacing/>
              <w:rPr>
                <w:szCs w:val="20"/>
              </w:rPr>
            </w:pPr>
            <w:r w:rsidRPr="00477279">
              <w:rPr>
                <w:szCs w:val="20"/>
              </w:rPr>
              <w:t>A UE can be (pre-)configured with one or more shared SL resource pools.</w:t>
            </w:r>
          </w:p>
          <w:p w14:paraId="113234F9" w14:textId="77777777" w:rsidR="006C7E41" w:rsidRDefault="006C7E41" w:rsidP="006C7E41">
            <w:pPr>
              <w:contextualSpacing/>
              <w:rPr>
                <w:szCs w:val="20"/>
              </w:rPr>
            </w:pPr>
          </w:p>
          <w:p w14:paraId="4E26F652" w14:textId="77777777" w:rsidR="006C7E41" w:rsidRPr="00C556E9" w:rsidRDefault="006C7E41" w:rsidP="006C7E41">
            <w:pPr>
              <w:rPr>
                <w:b/>
                <w:iCs/>
              </w:rPr>
            </w:pPr>
            <w:r w:rsidRPr="00C556E9">
              <w:rPr>
                <w:b/>
                <w:iCs/>
                <w:highlight w:val="green"/>
              </w:rPr>
              <w:t>Agreement</w:t>
            </w:r>
          </w:p>
          <w:p w14:paraId="47C474AA" w14:textId="77777777" w:rsidR="006C7E41" w:rsidRPr="00FB7B7D" w:rsidRDefault="006C7E41" w:rsidP="006C7E41">
            <w:pPr>
              <w:autoSpaceDE w:val="0"/>
              <w:autoSpaceDN w:val="0"/>
              <w:adjustRightInd w:val="0"/>
              <w:snapToGrid w:val="0"/>
              <w:contextualSpacing/>
              <w:jc w:val="both"/>
              <w:rPr>
                <w:szCs w:val="20"/>
              </w:rPr>
            </w:pPr>
            <w:r w:rsidRPr="00FB7B7D">
              <w:rPr>
                <w:szCs w:val="20"/>
              </w:rPr>
              <w:t xml:space="preserve">For a dedicated resource pool for SL positioning, only a single stage SCI is used. PSCCH and associated SL-PRS are </w:t>
            </w:r>
            <w:proofErr w:type="spellStart"/>
            <w:r w:rsidRPr="00FB7B7D">
              <w:rPr>
                <w:szCs w:val="20"/>
              </w:rPr>
              <w:t>TDMed</w:t>
            </w:r>
            <w:proofErr w:type="spellEnd"/>
            <w:r w:rsidRPr="00FB7B7D">
              <w:rPr>
                <w:szCs w:val="20"/>
              </w:rPr>
              <w:t xml:space="preserve"> in the same slot.</w:t>
            </w:r>
          </w:p>
          <w:p w14:paraId="519657CF" w14:textId="77777777" w:rsidR="006C7E41" w:rsidRDefault="006C7E41" w:rsidP="00C062F4">
            <w:pPr>
              <w:numPr>
                <w:ilvl w:val="0"/>
                <w:numId w:val="25"/>
              </w:numPr>
              <w:spacing w:afterLines="100" w:after="240"/>
              <w:contextualSpacing/>
              <w:rPr>
                <w:szCs w:val="20"/>
              </w:rPr>
            </w:pPr>
            <w:r w:rsidRPr="00FB7B7D">
              <w:rPr>
                <w:szCs w:val="20"/>
              </w:rPr>
              <w:t>FFS: whether SL-PRS can be transmitted in a slot without associated PSCCH</w:t>
            </w:r>
          </w:p>
          <w:p w14:paraId="0CAC79F5" w14:textId="241B97AC" w:rsidR="00C062F4" w:rsidRPr="00C062F4" w:rsidRDefault="00C062F4" w:rsidP="00C062F4">
            <w:pPr>
              <w:spacing w:afterLines="100" w:after="240"/>
              <w:ind w:left="720"/>
              <w:contextualSpacing/>
              <w:rPr>
                <w:szCs w:val="20"/>
              </w:rPr>
            </w:pPr>
          </w:p>
        </w:tc>
      </w:tr>
    </w:tbl>
    <w:p w14:paraId="4EA386E9" w14:textId="77777777" w:rsidR="00017A76" w:rsidRPr="008642A8" w:rsidRDefault="00017A76" w:rsidP="00017A76">
      <w:pPr>
        <w:widowControl w:val="0"/>
        <w:spacing w:beforeLines="50" w:before="120" w:afterLines="50" w:after="120"/>
        <w:rPr>
          <w:rFonts w:ascii="Times" w:eastAsiaTheme="minorEastAsia" w:hAnsi="Times" w:cs="Times"/>
          <w:sz w:val="22"/>
          <w:szCs w:val="22"/>
          <w:lang w:eastAsia="zh-CN"/>
        </w:rPr>
      </w:pPr>
      <w:r>
        <w:rPr>
          <w:szCs w:val="20"/>
          <w:lang w:eastAsia="ko-KR"/>
        </w:rPr>
        <w:t>I</w:t>
      </w:r>
      <w:r w:rsidRPr="00F72CA5">
        <w:rPr>
          <w:szCs w:val="20"/>
          <w:lang w:eastAsia="ko-KR"/>
        </w:rPr>
        <w:t xml:space="preserve">n SL communication, the number of OFDM symbols that can be used for SL operation within a slot is not smaller than 7 to accommodate a PSCCH/PSSCH and corresponding DMRS. For </w:t>
      </w:r>
      <w:r>
        <w:rPr>
          <w:szCs w:val="20"/>
          <w:lang w:eastAsia="ko-KR"/>
        </w:rPr>
        <w:t>dedicated SL PRS resource pool</w:t>
      </w:r>
      <w:r w:rsidRPr="00F72CA5">
        <w:rPr>
          <w:szCs w:val="20"/>
          <w:lang w:eastAsia="ko-KR"/>
        </w:rPr>
        <w:t>, this restriction can be relaxed as SL PRS may not need so much OFDM symbols.</w:t>
      </w:r>
      <w:r>
        <w:rPr>
          <w:rFonts w:eastAsia="宋体"/>
          <w:szCs w:val="20"/>
          <w:lang w:eastAsia="zh-CN"/>
        </w:rPr>
        <w:t xml:space="preserve"> Furthermore, to support IUC scheme 2 PSFCH resources should be configured within the dedicated SL PRS resource pool. </w:t>
      </w:r>
    </w:p>
    <w:p w14:paraId="727B8211" w14:textId="557C424F" w:rsidR="00017A76" w:rsidRPr="00BC2AAA" w:rsidRDefault="00017A76" w:rsidP="00017A76">
      <w:pPr>
        <w:spacing w:beforeLines="100" w:before="240" w:afterLines="100" w:after="240"/>
        <w:rPr>
          <w:rFonts w:eastAsia="宋体"/>
          <w:szCs w:val="20"/>
          <w:lang w:eastAsia="zh-CN"/>
        </w:rPr>
      </w:pPr>
      <w:bookmarkStart w:id="2" w:name="_Toc13477513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55B6F">
        <w:rPr>
          <w:rFonts w:eastAsiaTheme="minorEastAsia"/>
          <w:b/>
          <w:bCs/>
          <w:noProof/>
          <w:color w:val="000000"/>
          <w:szCs w:val="20"/>
        </w:rPr>
        <w:t>1</w:t>
      </w:r>
      <w:r w:rsidRPr="005F1448">
        <w:rPr>
          <w:rFonts w:eastAsiaTheme="minorEastAsia"/>
          <w:b/>
          <w:bCs/>
          <w:color w:val="000000"/>
          <w:szCs w:val="20"/>
        </w:rPr>
        <w:fldChar w:fldCharType="end"/>
      </w:r>
      <w:r w:rsidRPr="005F1448">
        <w:rPr>
          <w:rFonts w:eastAsiaTheme="minorEastAsia"/>
          <w:b/>
          <w:bCs/>
          <w:color w:val="000000"/>
          <w:szCs w:val="20"/>
        </w:rPr>
        <w:t xml:space="preserve">: </w:t>
      </w:r>
      <w:r>
        <w:rPr>
          <w:rFonts w:eastAsiaTheme="minorEastAsia"/>
          <w:b/>
          <w:bCs/>
          <w:color w:val="000000"/>
          <w:szCs w:val="20"/>
        </w:rPr>
        <w:t>For a dedicated SL PRS resource pool, slots with less than 7 OFDM symbols for SL operation and slots configured with PSFCH resources can be included</w:t>
      </w:r>
      <w:r w:rsidRPr="005F1448">
        <w:rPr>
          <w:rFonts w:eastAsiaTheme="minorEastAsia"/>
          <w:b/>
          <w:bCs/>
          <w:color w:val="000000"/>
          <w:szCs w:val="20"/>
        </w:rPr>
        <w:t>.</w:t>
      </w:r>
      <w:bookmarkEnd w:id="2"/>
    </w:p>
    <w:p w14:paraId="4980CC51" w14:textId="77777777" w:rsidR="00CF33FA" w:rsidRDefault="00CF33FA" w:rsidP="00CF33FA">
      <w:pPr>
        <w:rPr>
          <w:rFonts w:eastAsiaTheme="minorEastAsia" w:cs="Times"/>
          <w:szCs w:val="22"/>
          <w:lang w:eastAsia="zh-CN"/>
        </w:rPr>
      </w:pPr>
      <w:r>
        <w:rPr>
          <w:rFonts w:eastAsiaTheme="minorEastAsia" w:cs="Times"/>
          <w:szCs w:val="22"/>
          <w:lang w:eastAsia="zh-CN"/>
        </w:rPr>
        <w:t xml:space="preserve">In current SL communication, PSCCH may occupy up to 25 PRBs in up to 3 OFDM symbols (75 PRBs in total), this structure may degrade the accuracy of SL positioning as the bandwidth of SL PRS in the OFDM symbols for PSCCH are reduced. From this sense it is desirable to use less OFDM symbols for PSCCH in SL positioning. Furthermore, the minimum number of PRBs for the PSCCH should also be bounded (which is 20 PRBs in existing SL) to guarantee the reliability of PSCCH. </w:t>
      </w:r>
    </w:p>
    <w:p w14:paraId="6D2B2D45" w14:textId="1F9D64E9" w:rsidR="00CF33FA" w:rsidRPr="00233009" w:rsidRDefault="00CF33FA" w:rsidP="00CF33FA">
      <w:pPr>
        <w:pStyle w:val="a7"/>
        <w:spacing w:before="240" w:after="240"/>
        <w:rPr>
          <w:rFonts w:eastAsiaTheme="minorEastAsia" w:cs="Times"/>
        </w:rPr>
      </w:pPr>
      <w:bookmarkStart w:id="3" w:name="_Toc131693943"/>
      <w:bookmarkStart w:id="4" w:name="_Toc134775131"/>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55B6F">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 xml:space="preserve">In a dedicated resource pool </w:t>
      </w:r>
      <w:r w:rsidRPr="00BE6826">
        <w:rPr>
          <w:rFonts w:eastAsiaTheme="minorEastAsia"/>
          <w:b/>
          <w:bCs/>
          <w:color w:val="000000"/>
        </w:rPr>
        <w:t>PSCCH carr</w:t>
      </w:r>
      <w:r>
        <w:rPr>
          <w:rFonts w:eastAsiaTheme="minorEastAsia"/>
          <w:b/>
          <w:bCs/>
          <w:color w:val="000000"/>
        </w:rPr>
        <w:t>ying</w:t>
      </w:r>
      <w:r w:rsidRPr="00BE6826">
        <w:rPr>
          <w:rFonts w:eastAsiaTheme="minorEastAsia"/>
          <w:b/>
          <w:bCs/>
          <w:color w:val="000000"/>
        </w:rPr>
        <w:t xml:space="preserve"> </w:t>
      </w:r>
      <w:r>
        <w:rPr>
          <w:rFonts w:eastAsiaTheme="minorEastAsia"/>
          <w:b/>
          <w:bCs/>
          <w:color w:val="000000"/>
        </w:rPr>
        <w:t xml:space="preserve">the </w:t>
      </w:r>
      <w:r w:rsidRPr="00BE6826">
        <w:rPr>
          <w:rFonts w:eastAsiaTheme="minorEastAsia"/>
          <w:b/>
          <w:bCs/>
          <w:color w:val="000000"/>
        </w:rPr>
        <w:t xml:space="preserve">SCI </w:t>
      </w:r>
      <w:r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w:t>
      </w:r>
      <w:r>
        <w:rPr>
          <w:rFonts w:eastAsiaTheme="minorEastAsia"/>
          <w:b/>
          <w:bCs/>
          <w:color w:val="000000"/>
        </w:rPr>
        <w:t>uses at most one OFDM symbol.</w:t>
      </w:r>
      <w:bookmarkEnd w:id="3"/>
      <w:bookmarkEnd w:id="4"/>
    </w:p>
    <w:p w14:paraId="40C371D5" w14:textId="27A2111E" w:rsidR="001C3ED9" w:rsidRPr="00306FC7" w:rsidRDefault="00CF33FA" w:rsidP="001C3ED9">
      <w:pPr>
        <w:tabs>
          <w:tab w:val="left" w:pos="1276"/>
        </w:tabs>
        <w:spacing w:beforeLines="100" w:before="240" w:afterLines="100" w:after="240"/>
        <w:rPr>
          <w:rFonts w:eastAsiaTheme="minorEastAsia"/>
          <w:b/>
          <w:bCs/>
          <w:color w:val="000000"/>
          <w:sz w:val="22"/>
          <w:szCs w:val="22"/>
          <w:lang w:eastAsia="zh-CN"/>
        </w:rPr>
      </w:pPr>
      <w:r>
        <w:rPr>
          <w:rFonts w:eastAsiaTheme="minorEastAsia" w:cs="Times"/>
          <w:szCs w:val="22"/>
          <w:lang w:val="en-GB" w:eastAsia="zh-CN"/>
        </w:rPr>
        <w:t>The symbol for PSCCH should be adjacent to the associated SL PRS symbols, otherwise additional AGC symbol needs to be inserted in between.</w:t>
      </w:r>
      <w:r w:rsidR="001C3ED9" w:rsidRPr="001C3ED9">
        <w:rPr>
          <w:rFonts w:eastAsiaTheme="minorEastAsia" w:cs="Times"/>
          <w:szCs w:val="20"/>
          <w:lang w:eastAsia="zh-CN"/>
        </w:rPr>
        <w:t xml:space="preserve"> </w:t>
      </w:r>
      <w:r w:rsidR="009F0CFF">
        <w:rPr>
          <w:rFonts w:eastAsiaTheme="minorEastAsia" w:cs="Times"/>
          <w:szCs w:val="20"/>
          <w:lang w:eastAsia="zh-CN"/>
        </w:rPr>
        <w:t xml:space="preserve">As agreed in the last meeting </w:t>
      </w:r>
      <w:r w:rsidR="009F0CFF" w:rsidRPr="00FB7B7D">
        <w:rPr>
          <w:szCs w:val="20"/>
        </w:rPr>
        <w:t xml:space="preserve">PSCCH and associated SL-PRS are </w:t>
      </w:r>
      <w:proofErr w:type="spellStart"/>
      <w:r w:rsidR="009F0CFF" w:rsidRPr="00FB7B7D">
        <w:rPr>
          <w:szCs w:val="20"/>
        </w:rPr>
        <w:t>TDMed</w:t>
      </w:r>
      <w:proofErr w:type="spellEnd"/>
      <w:r w:rsidR="009F0CFF" w:rsidRPr="00FB7B7D">
        <w:rPr>
          <w:szCs w:val="20"/>
        </w:rPr>
        <w:t xml:space="preserve"> in the same slot</w:t>
      </w:r>
      <w:r w:rsidR="009F0CFF">
        <w:rPr>
          <w:rFonts w:eastAsiaTheme="minorEastAsia" w:cs="Times"/>
          <w:szCs w:val="20"/>
          <w:lang w:eastAsia="zh-CN"/>
        </w:rPr>
        <w:t>, t</w:t>
      </w:r>
      <w:r w:rsidR="001C3ED9">
        <w:rPr>
          <w:rFonts w:eastAsiaTheme="minorEastAsia" w:cs="Times"/>
          <w:szCs w:val="20"/>
          <w:lang w:eastAsia="zh-CN"/>
        </w:rPr>
        <w:t xml:space="preserve">herefore, one symbol </w:t>
      </w:r>
      <w:r w:rsidR="009F0CFF">
        <w:rPr>
          <w:rFonts w:eastAsiaTheme="minorEastAsia" w:cs="Times"/>
          <w:szCs w:val="20"/>
          <w:lang w:eastAsia="zh-CN"/>
        </w:rPr>
        <w:t>can be used for</w:t>
      </w:r>
      <w:r w:rsidR="001C3ED9">
        <w:rPr>
          <w:rFonts w:eastAsiaTheme="minorEastAsia" w:cs="Times"/>
          <w:szCs w:val="20"/>
          <w:lang w:eastAsia="zh-CN"/>
        </w:rPr>
        <w:t xml:space="preserve"> PSCCH</w:t>
      </w:r>
      <w:r w:rsidR="009F0CFF">
        <w:rPr>
          <w:rFonts w:eastAsiaTheme="minorEastAsia" w:cs="Times"/>
          <w:szCs w:val="20"/>
          <w:lang w:eastAsia="zh-CN"/>
        </w:rPr>
        <w:t xml:space="preserve"> with same bandwidth as the associated SL PRS</w:t>
      </w:r>
      <w:r w:rsidR="00464A14">
        <w:rPr>
          <w:rFonts w:eastAsiaTheme="minorEastAsia" w:cs="Times"/>
          <w:szCs w:val="20"/>
          <w:lang w:eastAsia="zh-CN"/>
        </w:rPr>
        <w:t xml:space="preserve">, as shown in </w:t>
      </w:r>
      <w:r w:rsidR="009909AF">
        <w:rPr>
          <w:rFonts w:eastAsiaTheme="minorEastAsia" w:cs="Times"/>
          <w:szCs w:val="20"/>
          <w:lang w:eastAsia="zh-CN"/>
        </w:rPr>
        <w:fldChar w:fldCharType="begin"/>
      </w:r>
      <w:r w:rsidR="009909AF">
        <w:rPr>
          <w:rFonts w:eastAsiaTheme="minorEastAsia" w:cs="Times"/>
          <w:szCs w:val="20"/>
          <w:lang w:eastAsia="zh-CN"/>
        </w:rPr>
        <w:instrText xml:space="preserve"> REF _Ref134689836 \r \h </w:instrText>
      </w:r>
      <w:r w:rsidR="009909AF">
        <w:rPr>
          <w:rFonts w:eastAsiaTheme="minorEastAsia" w:cs="Times"/>
          <w:szCs w:val="20"/>
          <w:lang w:eastAsia="zh-CN"/>
        </w:rPr>
      </w:r>
      <w:r w:rsidR="009909AF">
        <w:rPr>
          <w:rFonts w:eastAsiaTheme="minorEastAsia" w:cs="Times"/>
          <w:szCs w:val="20"/>
          <w:lang w:eastAsia="zh-CN"/>
        </w:rPr>
        <w:fldChar w:fldCharType="separate"/>
      </w:r>
      <w:r w:rsidR="00C55B6F">
        <w:rPr>
          <w:rFonts w:eastAsiaTheme="minorEastAsia" w:cs="Times"/>
          <w:szCs w:val="20"/>
          <w:lang w:eastAsia="zh-CN"/>
        </w:rPr>
        <w:t>Figure 1</w:t>
      </w:r>
      <w:r w:rsidR="009909AF">
        <w:rPr>
          <w:rFonts w:eastAsiaTheme="minorEastAsia" w:cs="Times"/>
          <w:szCs w:val="20"/>
          <w:lang w:eastAsia="zh-CN"/>
        </w:rPr>
        <w:fldChar w:fldCharType="end"/>
      </w:r>
      <w:r w:rsidR="001C3ED9">
        <w:rPr>
          <w:rFonts w:eastAsiaTheme="minorEastAsia" w:cs="Times"/>
          <w:szCs w:val="20"/>
          <w:lang w:eastAsia="zh-CN"/>
        </w:rPr>
        <w:t xml:space="preserve">. </w:t>
      </w:r>
      <w:r w:rsidR="00613337">
        <w:rPr>
          <w:rFonts w:eastAsiaTheme="minorEastAsia" w:cs="Times"/>
          <w:szCs w:val="20"/>
          <w:lang w:eastAsia="zh-CN"/>
        </w:rPr>
        <w:t>The b</w:t>
      </w:r>
      <w:r w:rsidR="001C3ED9">
        <w:rPr>
          <w:rFonts w:eastAsiaTheme="minorEastAsia" w:cs="Times"/>
          <w:szCs w:val="20"/>
          <w:lang w:eastAsia="zh-CN"/>
        </w:rPr>
        <w:t>enefit to use one symbol for PSCCH is that the bandwidth of PSCCH is maximized and the DMRS of PSCCH can be used for TOA estimation.</w:t>
      </w:r>
    </w:p>
    <w:p w14:paraId="3F7F05A9" w14:textId="44087AA7" w:rsidR="00B47C02" w:rsidRDefault="0096648B" w:rsidP="00B47C02">
      <w:pPr>
        <w:spacing w:beforeLines="50" w:before="120"/>
        <w:jc w:val="center"/>
      </w:pPr>
      <w:r>
        <w:object w:dxaOrig="5201" w:dyaOrig="6911" w14:anchorId="5D4F0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306.8pt" o:ole="">
            <v:imagedata r:id="rId8" o:title=""/>
          </v:shape>
          <o:OLEObject Type="Embed" ProgID="Visio.Drawing.15" ShapeID="_x0000_i1025" DrawAspect="Content" ObjectID="_1745679858" r:id="rId9"/>
        </w:object>
      </w:r>
    </w:p>
    <w:p w14:paraId="17685FF1" w14:textId="14E2F6AB" w:rsidR="00CF33FA" w:rsidRPr="00823E72" w:rsidRDefault="00CF33FA" w:rsidP="00823E72">
      <w:pPr>
        <w:pStyle w:val="af8"/>
        <w:numPr>
          <w:ilvl w:val="0"/>
          <w:numId w:val="37"/>
        </w:numPr>
        <w:spacing w:beforeLines="50" w:before="120"/>
        <w:ind w:firstLineChars="0"/>
        <w:jc w:val="center"/>
        <w:rPr>
          <w:rFonts w:ascii="Times New Roman" w:eastAsiaTheme="minorEastAsia" w:hAnsi="Times New Roman" w:cs="Times New Roman"/>
          <w:sz w:val="20"/>
          <w:szCs w:val="20"/>
        </w:rPr>
      </w:pPr>
      <w:bookmarkStart w:id="5" w:name="_Ref134689836"/>
      <w:r w:rsidRPr="00823E72">
        <w:rPr>
          <w:rFonts w:ascii="Times New Roman" w:eastAsiaTheme="minorEastAsia" w:hAnsi="Times New Roman" w:cs="Times New Roman"/>
          <w:sz w:val="20"/>
          <w:szCs w:val="20"/>
        </w:rPr>
        <w:t>The multiplexing between PSCCH and associated SL PRS</w:t>
      </w:r>
      <w:bookmarkEnd w:id="5"/>
    </w:p>
    <w:p w14:paraId="1A3554A1" w14:textId="4843931E" w:rsidR="00CF33FA" w:rsidRPr="009651EC" w:rsidRDefault="00CF33FA" w:rsidP="00CF33FA">
      <w:pPr>
        <w:pStyle w:val="a7"/>
        <w:spacing w:before="240" w:after="240"/>
        <w:rPr>
          <w:rFonts w:eastAsiaTheme="minorEastAsia" w:cs="Times"/>
        </w:rPr>
      </w:pPr>
      <w:bookmarkStart w:id="6" w:name="_Toc131693944"/>
      <w:bookmarkStart w:id="7" w:name="_Toc134775132"/>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55B6F">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 xml:space="preserve">In a dedicated resource pool the OFDM symbol used for </w:t>
      </w:r>
      <w:r w:rsidRPr="00BE6826">
        <w:rPr>
          <w:rFonts w:eastAsiaTheme="minorEastAsia"/>
          <w:b/>
          <w:bCs/>
          <w:color w:val="000000"/>
        </w:rPr>
        <w:t>PSCCH carr</w:t>
      </w:r>
      <w:r>
        <w:rPr>
          <w:rFonts w:eastAsiaTheme="minorEastAsia"/>
          <w:b/>
          <w:bCs/>
          <w:color w:val="000000"/>
        </w:rPr>
        <w:t>ying</w:t>
      </w:r>
      <w:r w:rsidRPr="00BE6826">
        <w:rPr>
          <w:rFonts w:eastAsiaTheme="minorEastAsia"/>
          <w:b/>
          <w:bCs/>
          <w:color w:val="000000"/>
        </w:rPr>
        <w:t xml:space="preserve"> </w:t>
      </w:r>
      <w:r>
        <w:rPr>
          <w:rFonts w:eastAsiaTheme="minorEastAsia"/>
          <w:b/>
          <w:bCs/>
          <w:color w:val="000000"/>
        </w:rPr>
        <w:t xml:space="preserve">the </w:t>
      </w:r>
      <w:r w:rsidRPr="00BE6826">
        <w:rPr>
          <w:rFonts w:eastAsiaTheme="minorEastAsia"/>
          <w:b/>
          <w:bCs/>
          <w:color w:val="000000"/>
        </w:rPr>
        <w:t xml:space="preserve">SCI </w:t>
      </w:r>
      <w:r w:rsidRPr="002338C3">
        <w:rPr>
          <w:rFonts w:eastAsiaTheme="minorEastAsia"/>
          <w:b/>
          <w:bCs/>
          <w:color w:val="000000"/>
          <w:lang w:eastAsia="zh-CN"/>
        </w:rPr>
        <w:t>for reserving/indicating one or more SL PRS resource(s)</w:t>
      </w:r>
      <w:r w:rsidRPr="00BE6826">
        <w:rPr>
          <w:rFonts w:eastAsiaTheme="minorEastAsia"/>
          <w:b/>
          <w:bCs/>
          <w:color w:val="000000"/>
        </w:rPr>
        <w:t xml:space="preserve"> </w:t>
      </w:r>
      <w:r>
        <w:rPr>
          <w:rFonts w:eastAsiaTheme="minorEastAsia"/>
          <w:b/>
          <w:bCs/>
          <w:color w:val="000000"/>
          <w:lang w:eastAsia="zh-CN"/>
        </w:rPr>
        <w:t>is adjacent to the OFDM symbol(s)</w:t>
      </w:r>
      <w:r>
        <w:rPr>
          <w:rFonts w:eastAsiaTheme="minorEastAsia"/>
          <w:b/>
          <w:bCs/>
          <w:color w:val="000000"/>
        </w:rPr>
        <w:t xml:space="preserve"> for associated SL PRS, and </w:t>
      </w:r>
      <w:r w:rsidR="00AC41FE">
        <w:rPr>
          <w:rFonts w:eastAsiaTheme="minorEastAsia"/>
          <w:b/>
          <w:bCs/>
          <w:color w:val="000000"/>
        </w:rPr>
        <w:t>occup</w:t>
      </w:r>
      <w:r w:rsidR="0060222F">
        <w:rPr>
          <w:rFonts w:eastAsiaTheme="minorEastAsia"/>
          <w:b/>
          <w:bCs/>
          <w:color w:val="000000"/>
        </w:rPr>
        <w:t>ies</w:t>
      </w:r>
      <w:r w:rsidR="00AC41FE">
        <w:rPr>
          <w:rFonts w:eastAsiaTheme="minorEastAsia"/>
          <w:b/>
          <w:bCs/>
          <w:color w:val="000000"/>
        </w:rPr>
        <w:t xml:space="preserve"> same bandwidth as</w:t>
      </w:r>
      <w:r>
        <w:rPr>
          <w:rFonts w:eastAsiaTheme="minorEastAsia"/>
          <w:b/>
          <w:bCs/>
          <w:color w:val="000000"/>
        </w:rPr>
        <w:t xml:space="preserve"> the associated SL PRS.</w:t>
      </w:r>
      <w:bookmarkEnd w:id="6"/>
      <w:bookmarkEnd w:id="7"/>
    </w:p>
    <w:p w14:paraId="57B3ED9C" w14:textId="6E647A1C" w:rsidR="004D3BE4" w:rsidRDefault="00B1454B" w:rsidP="00DA1EA9">
      <w:pPr>
        <w:pStyle w:val="a0"/>
        <w:rPr>
          <w:rFonts w:eastAsiaTheme="minorEastAsia"/>
          <w:szCs w:val="20"/>
          <w:lang w:eastAsia="zh-CN"/>
        </w:rPr>
      </w:pPr>
      <w:r w:rsidRPr="009811F9">
        <w:rPr>
          <w:rFonts w:eastAsiaTheme="minorEastAsia"/>
          <w:szCs w:val="20"/>
          <w:lang w:eastAsia="zh-CN"/>
        </w:rPr>
        <w:t xml:space="preserve">In the last meeting </w:t>
      </w:r>
      <w:r w:rsidR="00AB5862" w:rsidRPr="009811F9">
        <w:rPr>
          <w:rFonts w:eastAsiaTheme="minorEastAsia"/>
          <w:szCs w:val="20"/>
          <w:lang w:eastAsia="zh-CN"/>
        </w:rPr>
        <w:t xml:space="preserve">fields to be included in SCI for SL-PRS were discussed </w:t>
      </w:r>
      <w:r w:rsidR="00AB5862" w:rsidRPr="009811F9">
        <w:rPr>
          <w:rFonts w:eastAsiaTheme="minorEastAsia"/>
          <w:szCs w:val="20"/>
          <w:lang w:eastAsia="zh-CN"/>
        </w:rPr>
        <w:fldChar w:fldCharType="begin"/>
      </w:r>
      <w:r w:rsidR="00AB5862" w:rsidRPr="009811F9">
        <w:rPr>
          <w:rFonts w:eastAsiaTheme="minorEastAsia"/>
          <w:szCs w:val="20"/>
          <w:lang w:eastAsia="zh-CN"/>
        </w:rPr>
        <w:instrText xml:space="preserve"> REF _Ref134634721 \r \h </w:instrText>
      </w:r>
      <w:r w:rsidR="009811F9" w:rsidRPr="009811F9">
        <w:rPr>
          <w:rFonts w:eastAsiaTheme="minorEastAsia"/>
          <w:szCs w:val="20"/>
          <w:lang w:eastAsia="zh-CN"/>
        </w:rPr>
        <w:instrText xml:space="preserve"> \* MERGEFORMAT </w:instrText>
      </w:r>
      <w:r w:rsidR="00AB5862" w:rsidRPr="009811F9">
        <w:rPr>
          <w:rFonts w:eastAsiaTheme="minorEastAsia"/>
          <w:szCs w:val="20"/>
          <w:lang w:eastAsia="zh-CN"/>
        </w:rPr>
      </w:r>
      <w:r w:rsidR="00AB5862" w:rsidRPr="009811F9">
        <w:rPr>
          <w:rFonts w:eastAsiaTheme="minorEastAsia"/>
          <w:szCs w:val="20"/>
          <w:lang w:eastAsia="zh-CN"/>
        </w:rPr>
        <w:fldChar w:fldCharType="separate"/>
      </w:r>
      <w:r w:rsidR="00C55B6F">
        <w:rPr>
          <w:rFonts w:eastAsiaTheme="minorEastAsia"/>
          <w:szCs w:val="20"/>
          <w:lang w:eastAsia="zh-CN"/>
        </w:rPr>
        <w:t>[3]</w:t>
      </w:r>
      <w:r w:rsidR="00AB5862" w:rsidRPr="009811F9">
        <w:rPr>
          <w:rFonts w:eastAsiaTheme="minorEastAsia"/>
          <w:szCs w:val="20"/>
          <w:lang w:eastAsia="zh-CN"/>
        </w:rPr>
        <w:fldChar w:fldCharType="end"/>
      </w:r>
      <w:r w:rsidR="00AB5862" w:rsidRPr="009811F9">
        <w:rPr>
          <w:rFonts w:eastAsiaTheme="minorEastAsia"/>
          <w:szCs w:val="20"/>
          <w:lang w:eastAsia="zh-CN"/>
        </w:rPr>
        <w:t xml:space="preserve">. One open issue is whether </w:t>
      </w:r>
      <w:r w:rsidRPr="009811F9">
        <w:rPr>
          <w:rFonts w:eastAsiaTheme="minorEastAsia" w:hint="eastAsia"/>
          <w:szCs w:val="20"/>
          <w:lang w:eastAsia="zh-CN"/>
        </w:rPr>
        <w:t>C</w:t>
      </w:r>
      <w:r w:rsidRPr="009811F9">
        <w:rPr>
          <w:rFonts w:eastAsiaTheme="minorEastAsia"/>
          <w:szCs w:val="20"/>
          <w:lang w:eastAsia="zh-CN"/>
        </w:rPr>
        <w:t>ast type is needed</w:t>
      </w:r>
      <w:r w:rsidR="00AB5862" w:rsidRPr="009811F9">
        <w:rPr>
          <w:rFonts w:eastAsiaTheme="minorEastAsia"/>
          <w:szCs w:val="20"/>
          <w:lang w:eastAsia="zh-CN"/>
        </w:rPr>
        <w:t xml:space="preserve">. In SL communication this filed is </w:t>
      </w:r>
      <w:r w:rsidR="009811F9">
        <w:rPr>
          <w:rFonts w:eastAsiaTheme="minorEastAsia"/>
          <w:szCs w:val="20"/>
          <w:lang w:eastAsia="zh-CN"/>
        </w:rPr>
        <w:t xml:space="preserve">in effect </w:t>
      </w:r>
      <w:r w:rsidR="00AB5862" w:rsidRPr="009811F9">
        <w:rPr>
          <w:rFonts w:eastAsiaTheme="minorEastAsia"/>
          <w:szCs w:val="20"/>
          <w:lang w:eastAsia="zh-CN"/>
        </w:rPr>
        <w:t>used to indicated HARQ</w:t>
      </w:r>
      <w:r w:rsidR="009811F9">
        <w:rPr>
          <w:rFonts w:eastAsiaTheme="minorEastAsia"/>
          <w:szCs w:val="20"/>
          <w:lang w:eastAsia="zh-CN"/>
        </w:rPr>
        <w:t>-</w:t>
      </w:r>
      <w:r w:rsidR="00AB5862" w:rsidRPr="009811F9">
        <w:rPr>
          <w:rFonts w:eastAsiaTheme="minorEastAsia"/>
          <w:szCs w:val="20"/>
          <w:lang w:eastAsia="zh-CN"/>
        </w:rPr>
        <w:t>feedback types</w:t>
      </w:r>
      <w:r w:rsidR="009811F9" w:rsidRPr="009811F9">
        <w:rPr>
          <w:rFonts w:eastAsiaTheme="minorEastAsia"/>
          <w:szCs w:val="20"/>
          <w:lang w:eastAsia="zh-CN"/>
        </w:rPr>
        <w:fldChar w:fldCharType="begin"/>
      </w:r>
      <w:r w:rsidR="009811F9" w:rsidRPr="009811F9">
        <w:rPr>
          <w:rFonts w:eastAsiaTheme="minorEastAsia"/>
          <w:szCs w:val="20"/>
          <w:lang w:eastAsia="zh-CN"/>
        </w:rPr>
        <w:instrText xml:space="preserve"> REF _Ref134634796 \r \h  \* MERGEFORMAT </w:instrText>
      </w:r>
      <w:r w:rsidR="009811F9" w:rsidRPr="009811F9">
        <w:rPr>
          <w:rFonts w:eastAsiaTheme="minorEastAsia"/>
          <w:szCs w:val="20"/>
          <w:lang w:eastAsia="zh-CN"/>
        </w:rPr>
      </w:r>
      <w:r w:rsidR="009811F9" w:rsidRPr="009811F9">
        <w:rPr>
          <w:rFonts w:eastAsiaTheme="minorEastAsia"/>
          <w:szCs w:val="20"/>
          <w:lang w:eastAsia="zh-CN"/>
        </w:rPr>
        <w:fldChar w:fldCharType="separate"/>
      </w:r>
      <w:r w:rsidR="00C55B6F">
        <w:rPr>
          <w:rFonts w:eastAsiaTheme="minorEastAsia"/>
          <w:szCs w:val="20"/>
          <w:lang w:eastAsia="zh-CN"/>
        </w:rPr>
        <w:t>[4]</w:t>
      </w:r>
      <w:r w:rsidR="009811F9" w:rsidRPr="009811F9">
        <w:rPr>
          <w:rFonts w:eastAsiaTheme="minorEastAsia"/>
          <w:szCs w:val="20"/>
          <w:lang w:eastAsia="zh-CN"/>
        </w:rPr>
        <w:fldChar w:fldCharType="end"/>
      </w:r>
      <w:r w:rsidR="00AB5862" w:rsidRPr="009811F9">
        <w:rPr>
          <w:rFonts w:eastAsiaTheme="minorEastAsia"/>
          <w:szCs w:val="20"/>
          <w:lang w:eastAsia="zh-CN"/>
        </w:rPr>
        <w:t xml:space="preserve">, </w:t>
      </w:r>
      <w:r w:rsidR="009811F9">
        <w:rPr>
          <w:rFonts w:eastAsiaTheme="minorEastAsia"/>
          <w:szCs w:val="20"/>
          <w:lang w:eastAsia="zh-CN"/>
        </w:rPr>
        <w:t xml:space="preserve">however, SL PRS has no CRS and therefore no HARQ-feedback for it, </w:t>
      </w:r>
      <w:r w:rsidR="009811F9">
        <w:rPr>
          <w:rFonts w:eastAsiaTheme="minorEastAsia" w:hint="eastAsia"/>
          <w:szCs w:val="20"/>
          <w:lang w:eastAsia="zh-CN"/>
        </w:rPr>
        <w:t>hence</w:t>
      </w:r>
      <w:r w:rsidR="009811F9">
        <w:rPr>
          <w:rFonts w:eastAsiaTheme="minorEastAsia"/>
          <w:szCs w:val="20"/>
          <w:lang w:eastAsia="zh-CN"/>
        </w:rPr>
        <w:t xml:space="preserve"> this field should not be included</w:t>
      </w:r>
      <w:r w:rsidRPr="009811F9">
        <w:rPr>
          <w:rFonts w:eastAsiaTheme="minorEastAsia"/>
          <w:szCs w:val="20"/>
          <w:lang w:eastAsia="zh-CN"/>
        </w:rPr>
        <w:t>.</w:t>
      </w:r>
      <w:r w:rsidR="007B54A3">
        <w:rPr>
          <w:rFonts w:eastAsiaTheme="minorEastAsia"/>
          <w:szCs w:val="20"/>
          <w:lang w:eastAsia="zh-CN"/>
        </w:rPr>
        <w:t xml:space="preserve"> I</w:t>
      </w:r>
      <w:r w:rsidR="007B54A3">
        <w:rPr>
          <w:rFonts w:eastAsiaTheme="minorEastAsia" w:hint="eastAsia"/>
          <w:szCs w:val="20"/>
          <w:lang w:eastAsia="zh-CN"/>
        </w:rPr>
        <w:t>n</w:t>
      </w:r>
      <w:r w:rsidR="007B54A3">
        <w:rPr>
          <w:rFonts w:eastAsiaTheme="minorEastAsia"/>
          <w:szCs w:val="20"/>
          <w:lang w:eastAsia="zh-CN"/>
        </w:rPr>
        <w:t xml:space="preserve"> addition, as discussed in subclause 2.5 SL PRS </w:t>
      </w:r>
      <w:r w:rsidR="00440074">
        <w:rPr>
          <w:rFonts w:eastAsiaTheme="minorEastAsia"/>
          <w:szCs w:val="20"/>
          <w:lang w:eastAsia="zh-CN"/>
        </w:rPr>
        <w:t xml:space="preserve">can be used as the lower signaling </w:t>
      </w:r>
      <w:r w:rsidR="00440074" w:rsidRPr="00DD52E1">
        <w:rPr>
          <w:iCs/>
        </w:rPr>
        <w:t>to request UE-B to transmit SL-PRS</w:t>
      </w:r>
      <w:r w:rsidR="00440074">
        <w:rPr>
          <w:rFonts w:eastAsiaTheme="minorEastAsia"/>
          <w:szCs w:val="20"/>
          <w:lang w:eastAsia="zh-CN"/>
        </w:rPr>
        <w:t>, therefore SL PRS request field is also unnecessary.</w:t>
      </w:r>
      <w:r w:rsidR="004B0402">
        <w:rPr>
          <w:rFonts w:eastAsiaTheme="minorEastAsia"/>
          <w:szCs w:val="20"/>
          <w:lang w:eastAsia="zh-CN"/>
        </w:rPr>
        <w:t xml:space="preserve"> Whether Session ID is visible to physical layer or not is unclear, whether this field should be included or not should be decided by upper layer.</w:t>
      </w:r>
    </w:p>
    <w:p w14:paraId="61A5414D" w14:textId="5E5044C2" w:rsidR="00440074" w:rsidRPr="009651EC" w:rsidRDefault="00440074" w:rsidP="00440074">
      <w:pPr>
        <w:pStyle w:val="a7"/>
        <w:spacing w:before="240" w:after="240"/>
        <w:rPr>
          <w:rFonts w:eastAsiaTheme="minorEastAsia" w:cs="Times"/>
        </w:rPr>
      </w:pPr>
      <w:bookmarkStart w:id="8" w:name="_Toc134775133"/>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55B6F">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sidRPr="00440074">
        <w:rPr>
          <w:rFonts w:eastAsiaTheme="minorEastAsia"/>
          <w:b/>
          <w:bCs/>
          <w:color w:val="000000"/>
        </w:rPr>
        <w:t xml:space="preserve">In the dedicated resource pool, SCI for SL-PRS </w:t>
      </w:r>
      <w:r>
        <w:rPr>
          <w:rFonts w:eastAsiaTheme="minorEastAsia" w:hint="eastAsia"/>
          <w:b/>
          <w:bCs/>
          <w:color w:val="000000"/>
          <w:lang w:eastAsia="zh-CN"/>
        </w:rPr>
        <w:t>does</w:t>
      </w:r>
      <w:r>
        <w:rPr>
          <w:rFonts w:eastAsiaTheme="minorEastAsia"/>
          <w:b/>
          <w:bCs/>
          <w:color w:val="000000"/>
        </w:rPr>
        <w:t xml:space="preserve"> not include “Cast type” field and “SL-PRS request” field</w:t>
      </w:r>
      <w:r w:rsidR="004B0402">
        <w:rPr>
          <w:rFonts w:eastAsiaTheme="minorEastAsia"/>
          <w:b/>
          <w:bCs/>
          <w:color w:val="000000"/>
        </w:rPr>
        <w:t xml:space="preserve">, whether “Session ID” is included or not is </w:t>
      </w:r>
      <w:r w:rsidR="0096648B">
        <w:rPr>
          <w:rFonts w:eastAsiaTheme="minorEastAsia"/>
          <w:b/>
          <w:bCs/>
          <w:color w:val="000000"/>
        </w:rPr>
        <w:t>up to higher</w:t>
      </w:r>
      <w:r w:rsidR="004B0402">
        <w:rPr>
          <w:rFonts w:eastAsiaTheme="minorEastAsia"/>
          <w:b/>
          <w:bCs/>
          <w:color w:val="000000"/>
        </w:rPr>
        <w:t xml:space="preserve"> layer</w:t>
      </w:r>
      <w:r>
        <w:rPr>
          <w:rFonts w:eastAsiaTheme="minorEastAsia"/>
          <w:b/>
          <w:bCs/>
          <w:color w:val="000000"/>
        </w:rPr>
        <w:t>.</w:t>
      </w:r>
      <w:bookmarkEnd w:id="8"/>
    </w:p>
    <w:p w14:paraId="2BCFAB7C" w14:textId="5696C415" w:rsidR="006D7744" w:rsidRDefault="00F11203" w:rsidP="008A15D0">
      <w:pPr>
        <w:pStyle w:val="a0"/>
        <w:rPr>
          <w:rFonts w:eastAsiaTheme="minorEastAsia"/>
          <w:szCs w:val="20"/>
          <w:lang w:eastAsia="zh-CN"/>
        </w:rPr>
      </w:pPr>
      <w:r w:rsidRPr="00F85815">
        <w:rPr>
          <w:rFonts w:eastAsiaTheme="minorEastAsia"/>
          <w:szCs w:val="20"/>
          <w:lang w:eastAsia="zh-CN"/>
        </w:rPr>
        <w:t xml:space="preserve">With regard to SL PRS time domain resource allocation within a dedicated resource pool SL PRS </w:t>
      </w:r>
      <w:r w:rsidR="00F85815" w:rsidRPr="00F85815">
        <w:rPr>
          <w:rFonts w:eastAsiaTheme="minorEastAsia"/>
          <w:szCs w:val="20"/>
          <w:lang w:eastAsia="zh-CN"/>
        </w:rPr>
        <w:t>resource-based</w:t>
      </w:r>
      <w:r w:rsidRPr="00F85815">
        <w:rPr>
          <w:rFonts w:eastAsiaTheme="minorEastAsia"/>
          <w:szCs w:val="20"/>
          <w:lang w:eastAsia="zh-CN"/>
        </w:rPr>
        <w:t xml:space="preserve"> allocation should be used, </w:t>
      </w:r>
      <w:r w:rsidR="005B70ED">
        <w:rPr>
          <w:rFonts w:eastAsiaTheme="minorEastAsia"/>
          <w:szCs w:val="20"/>
          <w:lang w:eastAsia="zh-CN"/>
        </w:rPr>
        <w:t>according to the definition of SL PRS resource agreed in the last meeting, a SL PRS resource may occupy a sub-slot or a slot</w:t>
      </w:r>
      <w:r w:rsidR="008A15D0" w:rsidRPr="00F85815">
        <w:rPr>
          <w:rFonts w:eastAsiaTheme="minorEastAsia"/>
          <w:szCs w:val="20"/>
          <w:lang w:eastAsia="zh-CN"/>
        </w:rPr>
        <w:t>.</w:t>
      </w:r>
    </w:p>
    <w:p w14:paraId="1BDC2925" w14:textId="7CB81934" w:rsidR="00F85815" w:rsidRDefault="00F85815" w:rsidP="00F85815">
      <w:pPr>
        <w:pStyle w:val="a7"/>
        <w:spacing w:before="240" w:after="240"/>
        <w:rPr>
          <w:rFonts w:eastAsiaTheme="minorEastAsia"/>
          <w:b/>
          <w:bCs/>
          <w:color w:val="000000"/>
        </w:rPr>
      </w:pPr>
      <w:bookmarkStart w:id="9" w:name="_Toc134775134"/>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C55B6F">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For SL PRS time domain resource allocation in a dedicated resource pool SL PRS resource-based allocation is used.</w:t>
      </w:r>
      <w:bookmarkEnd w:id="9"/>
    </w:p>
    <w:p w14:paraId="2D554698" w14:textId="4790A763" w:rsidR="00823E72" w:rsidRDefault="00823E72" w:rsidP="00823E72">
      <w:pPr>
        <w:spacing w:beforeLines="50" w:before="120"/>
        <w:rPr>
          <w:rFonts w:eastAsiaTheme="minorEastAsia" w:cs="Times"/>
          <w:szCs w:val="22"/>
          <w:lang w:eastAsia="zh-CN"/>
        </w:rPr>
      </w:pPr>
      <w:r>
        <w:rPr>
          <w:rFonts w:eastAsiaTheme="minorEastAsia" w:cs="Times" w:hint="eastAsia"/>
          <w:szCs w:val="22"/>
          <w:lang w:eastAsia="zh-CN"/>
        </w:rPr>
        <w:t>Besides</w:t>
      </w:r>
      <w:r>
        <w:rPr>
          <w:rFonts w:eastAsiaTheme="minorEastAsia" w:cs="Times"/>
          <w:szCs w:val="22"/>
          <w:lang w:eastAsia="zh-CN"/>
        </w:rPr>
        <w:t xml:space="preserve"> </w:t>
      </w:r>
      <w:r>
        <w:rPr>
          <w:rFonts w:eastAsiaTheme="minorEastAsia" w:cs="Times" w:hint="eastAsia"/>
          <w:szCs w:val="22"/>
          <w:lang w:eastAsia="zh-CN"/>
        </w:rPr>
        <w:t>to</w:t>
      </w:r>
      <w:r>
        <w:rPr>
          <w:rFonts w:eastAsiaTheme="minorEastAsia" w:cs="Times"/>
          <w:szCs w:val="22"/>
          <w:lang w:eastAsia="zh-CN"/>
        </w:rPr>
        <w:t xml:space="preserve"> support scheme 2, it is unnecessary to transmit PSCCH in the same slot. Firstly, there is no need to indicate the resource(s) and transmission manner of a SL PRS (including SL PRS sequence, comb size, number of symbols/repetitions, etc.) in the same slot, as the latency requirement of SL positioning is not as urgent as SL communication, these parameters could be indicated ahead of SL PRS slot, in particular for the periodically or (semi-)persistently transmitted SL PRS. </w:t>
      </w:r>
      <w:r w:rsidR="009909AF">
        <w:rPr>
          <w:rFonts w:eastAsiaTheme="minorEastAsia" w:cs="Times"/>
          <w:szCs w:val="22"/>
          <w:lang w:eastAsia="zh-CN"/>
        </w:rPr>
        <w:t>Transmitting PSCCH in every slot would increase the overhead dramatically.</w:t>
      </w:r>
    </w:p>
    <w:p w14:paraId="137263B9" w14:textId="1DE5231F" w:rsidR="00E46C4D" w:rsidRPr="00E46C4D" w:rsidRDefault="00E46C4D" w:rsidP="00823E72">
      <w:pPr>
        <w:spacing w:beforeLines="50" w:before="120"/>
        <w:rPr>
          <w:rFonts w:eastAsiaTheme="minorEastAsia" w:cs="Times"/>
          <w:szCs w:val="22"/>
          <w:lang w:val="en-GB" w:eastAsia="zh-CN"/>
        </w:rPr>
      </w:pPr>
      <w:r w:rsidRPr="00E46C4D">
        <w:rPr>
          <w:rFonts w:eastAsiaTheme="minorEastAsia" w:cs="Times"/>
          <w:szCs w:val="22"/>
          <w:lang w:eastAsia="zh-CN"/>
        </w:rPr>
        <w:t xml:space="preserve">For </w:t>
      </w:r>
      <w:r w:rsidR="000A6DE9">
        <w:rPr>
          <w:rFonts w:eastAsiaTheme="minorEastAsia" w:cs="Times"/>
          <w:szCs w:val="22"/>
          <w:lang w:eastAsia="zh-CN"/>
        </w:rPr>
        <w:t>instance</w:t>
      </w:r>
      <w:r w:rsidRPr="00E46C4D">
        <w:rPr>
          <w:rFonts w:eastAsiaTheme="minorEastAsia" w:cs="Times"/>
          <w:szCs w:val="22"/>
          <w:lang w:eastAsia="zh-CN"/>
        </w:rPr>
        <w:t>, to support</w:t>
      </w:r>
      <w:r>
        <w:rPr>
          <w:rFonts w:eastAsiaTheme="minorEastAsia" w:cs="Times"/>
          <w:szCs w:val="22"/>
          <w:lang w:eastAsia="zh-CN"/>
        </w:rPr>
        <w:t xml:space="preserve"> UE-based or UE-assisted absolute positioning</w:t>
      </w:r>
      <w:r w:rsidR="00F65A7F">
        <w:rPr>
          <w:rFonts w:eastAsiaTheme="minorEastAsia" w:cs="Times"/>
          <w:szCs w:val="22"/>
          <w:lang w:eastAsia="zh-CN"/>
        </w:rPr>
        <w:t xml:space="preserve"> with TDOA method</w:t>
      </w:r>
      <w:r>
        <w:rPr>
          <w:rFonts w:eastAsiaTheme="minorEastAsia" w:cs="Times"/>
          <w:szCs w:val="22"/>
          <w:lang w:eastAsia="zh-CN"/>
        </w:rPr>
        <w:t xml:space="preserve">, some RSUs could be deployed as anchor nodes and play a role similar as TRPs in </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as shown in</w:t>
      </w:r>
      <w:r w:rsidR="000A6DE9">
        <w:rPr>
          <w:rFonts w:eastAsiaTheme="minorEastAsia" w:cs="Times"/>
          <w:szCs w:val="22"/>
          <w:lang w:eastAsia="zh-CN"/>
        </w:rPr>
        <w:t xml:space="preserve"> </w:t>
      </w:r>
      <w:r w:rsidR="000A6DE9">
        <w:rPr>
          <w:rFonts w:eastAsiaTheme="minorEastAsia" w:cs="Times"/>
          <w:szCs w:val="22"/>
          <w:lang w:eastAsia="zh-CN"/>
        </w:rPr>
        <w:fldChar w:fldCharType="begin"/>
      </w:r>
      <w:r w:rsidR="000A6DE9">
        <w:rPr>
          <w:rFonts w:eastAsiaTheme="minorEastAsia" w:cs="Times"/>
          <w:szCs w:val="22"/>
          <w:lang w:eastAsia="zh-CN"/>
        </w:rPr>
        <w:instrText xml:space="preserve"> REF _Ref134690159 \r \h </w:instrText>
      </w:r>
      <w:r w:rsidR="000A6DE9">
        <w:rPr>
          <w:rFonts w:eastAsiaTheme="minorEastAsia" w:cs="Times"/>
          <w:szCs w:val="22"/>
          <w:lang w:eastAsia="zh-CN"/>
        </w:rPr>
      </w:r>
      <w:r w:rsidR="000A6DE9">
        <w:rPr>
          <w:rFonts w:eastAsiaTheme="minorEastAsia" w:cs="Times"/>
          <w:szCs w:val="22"/>
          <w:lang w:eastAsia="zh-CN"/>
        </w:rPr>
        <w:fldChar w:fldCharType="separate"/>
      </w:r>
      <w:r w:rsidR="00C55B6F">
        <w:rPr>
          <w:rFonts w:eastAsiaTheme="minorEastAsia" w:cs="Times"/>
          <w:szCs w:val="22"/>
          <w:lang w:eastAsia="zh-CN"/>
        </w:rPr>
        <w:t>Figure 2</w:t>
      </w:r>
      <w:r w:rsidR="000A6DE9">
        <w:rPr>
          <w:rFonts w:eastAsiaTheme="minorEastAsia" w:cs="Times"/>
          <w:szCs w:val="22"/>
          <w:lang w:eastAsia="zh-CN"/>
        </w:rPr>
        <w:fldChar w:fldCharType="end"/>
      </w:r>
      <w:r>
        <w:rPr>
          <w:rFonts w:eastAsiaTheme="minorEastAsia" w:cs="Times"/>
          <w:szCs w:val="22"/>
          <w:lang w:eastAsia="zh-CN"/>
        </w:rPr>
        <w:t xml:space="preserve">, the anchor UEs are supposed to transmit SL PRS periodically. In this scenario, as in </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the SL PRS resources can be indicated with higher layer signaling. </w:t>
      </w:r>
      <w:r w:rsidR="00114711">
        <w:rPr>
          <w:rFonts w:eastAsiaTheme="minorEastAsia" w:cs="Times"/>
          <w:szCs w:val="22"/>
          <w:lang w:eastAsia="zh-CN"/>
        </w:rPr>
        <w:t>For dedicated resource pool, t</w:t>
      </w:r>
      <w:r>
        <w:rPr>
          <w:rFonts w:eastAsiaTheme="minorEastAsia" w:cs="Times"/>
          <w:szCs w:val="22"/>
          <w:lang w:eastAsia="zh-CN"/>
        </w:rPr>
        <w:t>he higher layer signaling can be transmitted in another resource pool</w:t>
      </w:r>
      <w:r w:rsidR="00D515BA">
        <w:rPr>
          <w:rFonts w:eastAsiaTheme="minorEastAsia" w:cs="Times"/>
          <w:szCs w:val="22"/>
          <w:lang w:eastAsia="zh-CN"/>
        </w:rPr>
        <w:t xml:space="preserve"> </w:t>
      </w:r>
      <w:r>
        <w:rPr>
          <w:rFonts w:eastAsiaTheme="minorEastAsia" w:cs="Times"/>
          <w:szCs w:val="22"/>
          <w:lang w:eastAsia="zh-CN"/>
        </w:rPr>
        <w:t>associated with the dedicated resource pool</w:t>
      </w:r>
      <w:r w:rsidR="00114711">
        <w:rPr>
          <w:rFonts w:eastAsiaTheme="minorEastAsia" w:cs="Times"/>
          <w:szCs w:val="22"/>
          <w:lang w:eastAsia="zh-CN"/>
        </w:rPr>
        <w:t xml:space="preserve">, the associated resource pool </w:t>
      </w:r>
      <w:r w:rsidR="00114711">
        <w:rPr>
          <w:rFonts w:eastAsiaTheme="minorEastAsia" w:cs="Times"/>
          <w:szCs w:val="22"/>
          <w:lang w:eastAsia="zh-CN"/>
        </w:rPr>
        <w:lastRenderedPageBreak/>
        <w:t>may be also used for measurement report. For shared resource pool,</w:t>
      </w:r>
      <w:r>
        <w:rPr>
          <w:rFonts w:eastAsiaTheme="minorEastAsia" w:cs="Times"/>
          <w:szCs w:val="22"/>
          <w:lang w:eastAsia="zh-CN"/>
        </w:rPr>
        <w:t xml:space="preserve"> </w:t>
      </w:r>
      <w:r w:rsidR="00CA061A">
        <w:rPr>
          <w:rFonts w:eastAsiaTheme="minorEastAsia" w:cs="Times"/>
          <w:szCs w:val="22"/>
          <w:lang w:eastAsia="zh-CN"/>
        </w:rPr>
        <w:t xml:space="preserve">the higher layer signaling can be transmitted </w:t>
      </w:r>
      <w:r>
        <w:rPr>
          <w:rFonts w:eastAsiaTheme="minorEastAsia" w:cs="Times"/>
          <w:szCs w:val="22"/>
          <w:lang w:eastAsia="zh-CN"/>
        </w:rPr>
        <w:t xml:space="preserve">within the same resource pool </w:t>
      </w:r>
      <w:r w:rsidR="00CA061A">
        <w:rPr>
          <w:rFonts w:eastAsiaTheme="minorEastAsia" w:cs="Times"/>
          <w:szCs w:val="22"/>
          <w:lang w:eastAsia="zh-CN"/>
        </w:rPr>
        <w:t>as SL PRS</w:t>
      </w:r>
      <w:r>
        <w:rPr>
          <w:rFonts w:eastAsiaTheme="minorEastAsia" w:cs="Times"/>
          <w:szCs w:val="22"/>
          <w:lang w:eastAsia="zh-CN"/>
        </w:rPr>
        <w:t>.</w:t>
      </w:r>
    </w:p>
    <w:p w14:paraId="3B81F67B" w14:textId="3F809FEF" w:rsidR="00823E72" w:rsidRDefault="00823E72" w:rsidP="00823E72">
      <w:pPr>
        <w:spacing w:beforeLines="100" w:before="240" w:afterLines="100" w:after="240"/>
        <w:rPr>
          <w:rFonts w:eastAsiaTheme="minorEastAsia"/>
          <w:b/>
          <w:bCs/>
          <w:color w:val="000000"/>
          <w:szCs w:val="20"/>
        </w:rPr>
      </w:pPr>
      <w:bookmarkStart w:id="10" w:name="_Toc131693954"/>
      <w:bookmarkStart w:id="11" w:name="_Toc134775135"/>
      <w:bookmarkStart w:id="12" w:name="_Hlk12735360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6</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In a dedicated</w:t>
      </w:r>
      <w:r w:rsidR="00CF453D">
        <w:rPr>
          <w:rFonts w:eastAsiaTheme="minorEastAsia"/>
          <w:b/>
          <w:bCs/>
          <w:color w:val="000000"/>
          <w:szCs w:val="20"/>
        </w:rPr>
        <w:t>/</w:t>
      </w:r>
      <w:r w:rsidR="00DC5E29">
        <w:rPr>
          <w:rFonts w:eastAsiaTheme="minorEastAsia"/>
          <w:b/>
          <w:bCs/>
          <w:color w:val="000000"/>
          <w:szCs w:val="20"/>
        </w:rPr>
        <w:t>s</w:t>
      </w:r>
      <w:r w:rsidR="00CF453D">
        <w:rPr>
          <w:rFonts w:eastAsiaTheme="minorEastAsia"/>
          <w:b/>
          <w:bCs/>
          <w:color w:val="000000"/>
          <w:szCs w:val="20"/>
        </w:rPr>
        <w:t>hared</w:t>
      </w:r>
      <w:r w:rsidRPr="00A2543D">
        <w:rPr>
          <w:rFonts w:eastAsiaTheme="minorEastAsia"/>
          <w:b/>
          <w:bCs/>
          <w:color w:val="000000"/>
          <w:szCs w:val="20"/>
        </w:rPr>
        <w:t xml:space="preserve"> Scheme 1 resource </w:t>
      </w:r>
      <w:bookmarkStart w:id="13" w:name="_Ref118382114"/>
      <w:r w:rsidRPr="00A2543D">
        <w:rPr>
          <w:rFonts w:eastAsiaTheme="minorEastAsia"/>
          <w:b/>
          <w:bCs/>
          <w:color w:val="000000"/>
          <w:szCs w:val="20"/>
        </w:rPr>
        <w:t xml:space="preserve">pool, </w:t>
      </w:r>
      <w:r w:rsidRPr="00BE6826">
        <w:rPr>
          <w:rFonts w:eastAsiaTheme="minorEastAsia"/>
          <w:b/>
          <w:bCs/>
          <w:color w:val="000000"/>
          <w:szCs w:val="20"/>
        </w:rPr>
        <w:t>SL PRS transmission</w:t>
      </w:r>
      <w:r w:rsidR="00CF453D">
        <w:rPr>
          <w:rFonts w:eastAsiaTheme="minorEastAsia"/>
          <w:b/>
          <w:bCs/>
          <w:color w:val="000000"/>
          <w:szCs w:val="20"/>
        </w:rPr>
        <w:t xml:space="preserve"> without </w:t>
      </w:r>
      <w:r w:rsidR="00E46C4D">
        <w:rPr>
          <w:rFonts w:eastAsiaTheme="minorEastAsia"/>
          <w:b/>
          <w:bCs/>
          <w:color w:val="000000"/>
          <w:szCs w:val="20"/>
        </w:rPr>
        <w:t>an associated</w:t>
      </w:r>
      <w:r w:rsidR="00CF453D">
        <w:rPr>
          <w:rFonts w:eastAsiaTheme="minorEastAsia"/>
          <w:b/>
          <w:bCs/>
          <w:color w:val="000000"/>
          <w:szCs w:val="20"/>
        </w:rPr>
        <w:t xml:space="preserve"> PSCCH</w:t>
      </w:r>
      <w:r w:rsidRPr="00BE6826">
        <w:rPr>
          <w:rFonts w:eastAsiaTheme="minorEastAsia"/>
          <w:b/>
          <w:bCs/>
          <w:color w:val="000000"/>
          <w:szCs w:val="20"/>
        </w:rPr>
        <w:t xml:space="preserve"> within a slot from a single UE perspective should be supported</w:t>
      </w:r>
      <w:bookmarkEnd w:id="13"/>
      <w:r w:rsidR="00D8715D">
        <w:rPr>
          <w:rFonts w:eastAsiaTheme="minorEastAsia"/>
          <w:b/>
          <w:bCs/>
          <w:color w:val="000000"/>
          <w:szCs w:val="20"/>
        </w:rPr>
        <w:t xml:space="preserve">, </w:t>
      </w:r>
      <w:r w:rsidR="00D8715D" w:rsidRPr="0009438F">
        <w:rPr>
          <w:rFonts w:eastAsiaTheme="minorEastAsia"/>
          <w:b/>
          <w:bCs/>
          <w:color w:val="000000"/>
          <w:szCs w:val="20"/>
        </w:rPr>
        <w:t xml:space="preserve">SL-MAC-CE or other higher-layer signaling </w:t>
      </w:r>
      <w:r w:rsidR="00D8715D">
        <w:rPr>
          <w:rFonts w:eastAsiaTheme="minorEastAsia"/>
          <w:b/>
          <w:bCs/>
          <w:color w:val="000000"/>
          <w:szCs w:val="20"/>
        </w:rPr>
        <w:t xml:space="preserve">is used </w:t>
      </w:r>
      <w:r w:rsidR="00D8715D" w:rsidRPr="0009438F">
        <w:rPr>
          <w:rFonts w:eastAsiaTheme="minorEastAsia"/>
          <w:b/>
          <w:bCs/>
          <w:color w:val="000000"/>
          <w:szCs w:val="20"/>
        </w:rPr>
        <w:t>for SL PRS resource reservation/indication</w:t>
      </w:r>
      <w:r w:rsidRPr="00BE6826">
        <w:rPr>
          <w:rFonts w:eastAsiaTheme="minorEastAsia"/>
          <w:b/>
          <w:bCs/>
          <w:color w:val="000000"/>
          <w:szCs w:val="20"/>
        </w:rPr>
        <w:t>.</w:t>
      </w:r>
      <w:bookmarkEnd w:id="10"/>
      <w:bookmarkEnd w:id="11"/>
    </w:p>
    <w:bookmarkEnd w:id="12"/>
    <w:p w14:paraId="5109C683" w14:textId="77777777" w:rsidR="00823E72" w:rsidRDefault="00823E72" w:rsidP="00823E72">
      <w:pPr>
        <w:spacing w:beforeLines="50" w:before="120"/>
        <w:jc w:val="center"/>
      </w:pPr>
      <w:r>
        <w:object w:dxaOrig="13693" w:dyaOrig="6278" w14:anchorId="5813419A">
          <v:shape id="_x0000_i1026" type="#_x0000_t75" style="width:345.6pt;height:159.05pt" o:ole="">
            <v:imagedata r:id="rId10" o:title=""/>
          </v:shape>
          <o:OLEObject Type="Embed" ProgID="Visio.Drawing.15" ShapeID="_x0000_i1026" DrawAspect="Content" ObjectID="_1745679859" r:id="rId11"/>
        </w:object>
      </w:r>
    </w:p>
    <w:p w14:paraId="7F117C62" w14:textId="603029D7" w:rsidR="00823E72" w:rsidRPr="009909AF" w:rsidRDefault="00823E72" w:rsidP="009909AF">
      <w:pPr>
        <w:pStyle w:val="af8"/>
        <w:numPr>
          <w:ilvl w:val="0"/>
          <w:numId w:val="37"/>
        </w:numPr>
        <w:spacing w:beforeLines="50" w:before="120"/>
        <w:ind w:firstLineChars="0"/>
        <w:jc w:val="center"/>
        <w:rPr>
          <w:rFonts w:ascii="Times New Roman" w:eastAsiaTheme="minorEastAsia" w:hAnsi="Times New Roman" w:cs="Times New Roman"/>
          <w:sz w:val="20"/>
          <w:szCs w:val="20"/>
        </w:rPr>
      </w:pPr>
      <w:bookmarkStart w:id="14" w:name="_Ref134690159"/>
      <w:r w:rsidRPr="009909AF">
        <w:rPr>
          <w:rFonts w:ascii="Times New Roman" w:eastAsiaTheme="minorEastAsia" w:hAnsi="Times New Roman" w:cs="Times New Roman"/>
          <w:sz w:val="20"/>
          <w:szCs w:val="20"/>
        </w:rPr>
        <w:t>Absolute positioning based on RSU type anchor nodes in V2X scenario</w:t>
      </w:r>
      <w:bookmarkEnd w:id="14"/>
    </w:p>
    <w:p w14:paraId="19FDFDFA" w14:textId="32176758" w:rsidR="00017A76" w:rsidRPr="004B26DB" w:rsidRDefault="003B1751" w:rsidP="00017A76">
      <w:pPr>
        <w:pStyle w:val="1NMPHeading1H1h11h12h13h14h15h16appheading1l"/>
        <w:keepNext w:val="0"/>
        <w:widowControl w:val="0"/>
        <w:numPr>
          <w:ilvl w:val="1"/>
          <w:numId w:val="20"/>
        </w:numPr>
        <w:spacing w:after="240"/>
        <w:rPr>
          <w:sz w:val="24"/>
          <w:szCs w:val="24"/>
        </w:rPr>
      </w:pPr>
      <w:r>
        <w:rPr>
          <w:sz w:val="24"/>
          <w:szCs w:val="24"/>
        </w:rPr>
        <w:t xml:space="preserve"> </w:t>
      </w:r>
      <w:r w:rsidR="00017A76" w:rsidRPr="004B26DB">
        <w:rPr>
          <w:rFonts w:hint="eastAsia"/>
          <w:sz w:val="24"/>
          <w:szCs w:val="24"/>
        </w:rPr>
        <w:t>Shared</w:t>
      </w:r>
      <w:r w:rsidR="00017A76" w:rsidRPr="004B26DB">
        <w:rPr>
          <w:sz w:val="24"/>
          <w:szCs w:val="24"/>
        </w:rPr>
        <w:t xml:space="preserve"> Resource </w:t>
      </w:r>
      <w:r>
        <w:rPr>
          <w:sz w:val="24"/>
          <w:szCs w:val="24"/>
        </w:rPr>
        <w:t>P</w:t>
      </w:r>
      <w:r w:rsidR="00017A76" w:rsidRPr="004B26DB">
        <w:rPr>
          <w:sz w:val="24"/>
          <w:szCs w:val="24"/>
        </w:rPr>
        <w:t>ool</w:t>
      </w:r>
    </w:p>
    <w:p w14:paraId="40052B59" w14:textId="27B1C6C8" w:rsidR="00017A76" w:rsidRPr="004B26DB" w:rsidRDefault="004B26DB" w:rsidP="00017A76">
      <w:pPr>
        <w:widowControl w:val="0"/>
        <w:spacing w:beforeLines="50" w:before="120" w:afterLines="50" w:after="120"/>
        <w:rPr>
          <w:rFonts w:ascii="Times" w:eastAsiaTheme="minorEastAsia" w:hAnsi="Times" w:cs="Times"/>
          <w:szCs w:val="20"/>
          <w:lang w:eastAsia="zh-CN"/>
        </w:rPr>
      </w:pPr>
      <w:r w:rsidRPr="004B26DB">
        <w:rPr>
          <w:rFonts w:ascii="Times" w:eastAsiaTheme="minorEastAsia" w:hAnsi="Times" w:cs="Times"/>
          <w:szCs w:val="20"/>
          <w:lang w:eastAsia="zh-CN"/>
        </w:rPr>
        <w:t xml:space="preserve">Following agreements on </w:t>
      </w:r>
      <w:r>
        <w:rPr>
          <w:rFonts w:ascii="Times" w:eastAsiaTheme="minorEastAsia" w:hAnsi="Times" w:cs="Times"/>
          <w:szCs w:val="20"/>
          <w:lang w:eastAsia="zh-CN"/>
        </w:rPr>
        <w:t xml:space="preserve">shared </w:t>
      </w:r>
      <w:r w:rsidRPr="004B26DB">
        <w:rPr>
          <w:rFonts w:ascii="Times" w:eastAsiaTheme="minorEastAsia" w:hAnsi="Times" w:cs="Times"/>
          <w:szCs w:val="20"/>
          <w:lang w:eastAsia="zh-CN"/>
        </w:rPr>
        <w:t xml:space="preserve">resource pool for SL PRS were achieved in the last RAN1 </w:t>
      </w:r>
      <w:r w:rsidR="00F00EDA" w:rsidRPr="004B26DB">
        <w:rPr>
          <w:rFonts w:ascii="Times" w:eastAsiaTheme="minorEastAsia" w:hAnsi="Times" w:cs="Times"/>
          <w:szCs w:val="20"/>
          <w:lang w:eastAsia="zh-CN"/>
        </w:rPr>
        <w:t>meeting [</w:t>
      </w:r>
      <w:r w:rsidRPr="004B26DB">
        <w:rPr>
          <w:rFonts w:ascii="Times" w:eastAsiaTheme="minorEastAsia" w:hAnsi="Times" w:cs="Times"/>
          <w:szCs w:val="20"/>
          <w:lang w:eastAsia="zh-CN"/>
        </w:rPr>
        <w:t>2]:</w:t>
      </w:r>
    </w:p>
    <w:tbl>
      <w:tblPr>
        <w:tblStyle w:val="aa"/>
        <w:tblW w:w="0" w:type="auto"/>
        <w:tblLook w:val="04A0" w:firstRow="1" w:lastRow="0" w:firstColumn="1" w:lastColumn="0" w:noHBand="0" w:noVBand="1"/>
      </w:tblPr>
      <w:tblGrid>
        <w:gridCol w:w="9062"/>
      </w:tblGrid>
      <w:tr w:rsidR="00017A76" w14:paraId="46E87B53" w14:textId="77777777" w:rsidTr="00CE1843">
        <w:tc>
          <w:tcPr>
            <w:tcW w:w="9062" w:type="dxa"/>
          </w:tcPr>
          <w:p w14:paraId="5B094FE3" w14:textId="77777777" w:rsidR="00F11203" w:rsidRPr="00C556E9" w:rsidRDefault="00F11203" w:rsidP="00F11203">
            <w:pPr>
              <w:rPr>
                <w:b/>
                <w:highlight w:val="green"/>
                <w:lang w:eastAsia="x-none"/>
              </w:rPr>
            </w:pPr>
            <w:r w:rsidRPr="00C556E9">
              <w:rPr>
                <w:b/>
                <w:highlight w:val="green"/>
                <w:lang w:eastAsia="x-none"/>
              </w:rPr>
              <w:t>Agreement</w:t>
            </w:r>
          </w:p>
          <w:p w14:paraId="0F4AA649" w14:textId="77777777" w:rsidR="00F11203" w:rsidRPr="00B11736" w:rsidRDefault="00F11203" w:rsidP="00F11203">
            <w:pPr>
              <w:rPr>
                <w:iCs/>
              </w:rPr>
            </w:pPr>
            <w:r w:rsidRPr="00B11736">
              <w:rPr>
                <w:iCs/>
              </w:rPr>
              <w:t>TDM-based multiplexing in a slot of SL PRS from different UEs is NOT supported for a shared resource pool.</w:t>
            </w:r>
          </w:p>
          <w:p w14:paraId="41CC709F" w14:textId="77777777" w:rsidR="00F11203" w:rsidRDefault="00F11203" w:rsidP="006D7744">
            <w:pPr>
              <w:rPr>
                <w:b/>
                <w:iCs/>
                <w:highlight w:val="green"/>
              </w:rPr>
            </w:pPr>
          </w:p>
          <w:p w14:paraId="5356E782" w14:textId="2E2E5054" w:rsidR="006D7744" w:rsidRPr="00C556E9" w:rsidRDefault="006D7744" w:rsidP="006D7744">
            <w:pPr>
              <w:rPr>
                <w:b/>
                <w:iCs/>
              </w:rPr>
            </w:pPr>
            <w:r w:rsidRPr="00C556E9">
              <w:rPr>
                <w:b/>
                <w:iCs/>
                <w:highlight w:val="green"/>
              </w:rPr>
              <w:t>Agreement</w:t>
            </w:r>
          </w:p>
          <w:p w14:paraId="47FC5678" w14:textId="77777777" w:rsidR="006D7744" w:rsidRPr="00E15462" w:rsidRDefault="006D7744" w:rsidP="006D7744">
            <w:pPr>
              <w:autoSpaceDE w:val="0"/>
              <w:autoSpaceDN w:val="0"/>
              <w:adjustRightInd w:val="0"/>
              <w:snapToGrid w:val="0"/>
              <w:contextualSpacing/>
              <w:jc w:val="both"/>
              <w:rPr>
                <w:szCs w:val="20"/>
              </w:rPr>
            </w:pPr>
            <w:bookmarkStart w:id="15" w:name="_Hlk134711386"/>
            <w:r>
              <w:rPr>
                <w:rFonts w:hint="eastAsia"/>
                <w:szCs w:val="20"/>
              </w:rPr>
              <w:t>With regards to the SCI signaling in a shared resource pool, in addition to SL PRS transmission, the UE transmits</w:t>
            </w:r>
          </w:p>
          <w:p w14:paraId="368E172E" w14:textId="77777777" w:rsidR="006D7744" w:rsidRDefault="006D7744" w:rsidP="006D7744">
            <w:pPr>
              <w:numPr>
                <w:ilvl w:val="0"/>
                <w:numId w:val="25"/>
              </w:numPr>
              <w:contextualSpacing/>
              <w:rPr>
                <w:szCs w:val="20"/>
              </w:rPr>
            </w:pPr>
            <w:r w:rsidRPr="00E15462">
              <w:rPr>
                <w:szCs w:val="20"/>
              </w:rPr>
              <w:t>Opt. 1: SCI1-A &amp; a 2nd stage SCI format are used for SL-PRS indication</w:t>
            </w:r>
          </w:p>
          <w:p w14:paraId="041C1489" w14:textId="77777777" w:rsidR="006D7744" w:rsidRPr="00E15462" w:rsidRDefault="006D7744" w:rsidP="006D7744">
            <w:pPr>
              <w:numPr>
                <w:ilvl w:val="1"/>
                <w:numId w:val="25"/>
              </w:numPr>
              <w:contextualSpacing/>
              <w:rPr>
                <w:szCs w:val="20"/>
              </w:rPr>
            </w:pPr>
            <w:r w:rsidRPr="00E15462">
              <w:rPr>
                <w:szCs w:val="20"/>
              </w:rPr>
              <w:t>FFS: Details including a new or existing 2nd stage SCI</w:t>
            </w:r>
          </w:p>
          <w:bookmarkEnd w:id="15"/>
          <w:p w14:paraId="6B28F76E" w14:textId="77777777" w:rsidR="00017A76" w:rsidRDefault="00017A76" w:rsidP="006D7744">
            <w:pPr>
              <w:pStyle w:val="B2"/>
              <w:ind w:left="0" w:firstLine="0"/>
              <w:rPr>
                <w:rFonts w:eastAsia="Times New Roman"/>
              </w:rPr>
            </w:pPr>
          </w:p>
          <w:p w14:paraId="1DA92E79" w14:textId="77777777" w:rsidR="006D7744" w:rsidRPr="00C556E9" w:rsidRDefault="006D7744" w:rsidP="006D7744">
            <w:pPr>
              <w:rPr>
                <w:b/>
                <w:iCs/>
              </w:rPr>
            </w:pPr>
            <w:r w:rsidRPr="00C556E9">
              <w:rPr>
                <w:b/>
                <w:iCs/>
                <w:highlight w:val="green"/>
              </w:rPr>
              <w:t>Agreement</w:t>
            </w:r>
          </w:p>
          <w:p w14:paraId="7E68A701" w14:textId="77777777" w:rsidR="006D7744" w:rsidRPr="00FB7B7D" w:rsidRDefault="006D7744" w:rsidP="006D7744">
            <w:pPr>
              <w:rPr>
                <w:szCs w:val="20"/>
              </w:rPr>
            </w:pPr>
            <w:r w:rsidRPr="00FB7B7D">
              <w:rPr>
                <w:szCs w:val="20"/>
              </w:rPr>
              <w:t xml:space="preserve">In a shared resource pool: </w:t>
            </w:r>
          </w:p>
          <w:p w14:paraId="0FDBC368" w14:textId="77777777" w:rsidR="006D7744" w:rsidRPr="00FB7B7D" w:rsidRDefault="006D7744" w:rsidP="006D7744">
            <w:pPr>
              <w:numPr>
                <w:ilvl w:val="0"/>
                <w:numId w:val="30"/>
              </w:numPr>
              <w:contextualSpacing/>
              <w:rPr>
                <w:szCs w:val="20"/>
              </w:rPr>
            </w:pPr>
            <w:r w:rsidRPr="00FB7B7D">
              <w:rPr>
                <w:szCs w:val="20"/>
              </w:rPr>
              <w:t>SL-PRS, associated PSCCH and PSSCH scheduled by the PSCCH are included in the same slot</w:t>
            </w:r>
          </w:p>
          <w:p w14:paraId="7CE431F0" w14:textId="77777777" w:rsidR="006D7744" w:rsidRPr="00FB7B7D" w:rsidRDefault="006D7744" w:rsidP="006D7744">
            <w:pPr>
              <w:numPr>
                <w:ilvl w:val="1"/>
                <w:numId w:val="25"/>
              </w:numPr>
              <w:contextualSpacing/>
              <w:rPr>
                <w:szCs w:val="20"/>
              </w:rPr>
            </w:pPr>
            <w:r w:rsidRPr="00FB7B7D">
              <w:rPr>
                <w:szCs w:val="20"/>
              </w:rPr>
              <w:t xml:space="preserve">With regards to PSSCH and SL-PRS multiplexing, </w:t>
            </w:r>
            <w:proofErr w:type="spellStart"/>
            <w:r w:rsidRPr="00FB7B7D">
              <w:rPr>
                <w:szCs w:val="20"/>
              </w:rPr>
              <w:t>downselect</w:t>
            </w:r>
            <w:proofErr w:type="spellEnd"/>
            <w:r w:rsidRPr="00FB7B7D">
              <w:rPr>
                <w:szCs w:val="20"/>
              </w:rPr>
              <w:t xml:space="preserve"> one of the following alternatives in RAN1#113 meeting:</w:t>
            </w:r>
          </w:p>
          <w:p w14:paraId="595CB720" w14:textId="77777777" w:rsidR="006D7744" w:rsidRPr="00FB7B7D" w:rsidRDefault="006D7744" w:rsidP="006D7744">
            <w:pPr>
              <w:numPr>
                <w:ilvl w:val="2"/>
                <w:numId w:val="25"/>
              </w:numPr>
              <w:contextualSpacing/>
              <w:rPr>
                <w:szCs w:val="20"/>
              </w:rPr>
            </w:pPr>
            <w:r w:rsidRPr="00FB7B7D">
              <w:rPr>
                <w:szCs w:val="20"/>
              </w:rPr>
              <w:t xml:space="preserve">Alt. A.1: Only </w:t>
            </w:r>
            <w:proofErr w:type="spellStart"/>
            <w:r w:rsidRPr="00FB7B7D">
              <w:rPr>
                <w:szCs w:val="20"/>
              </w:rPr>
              <w:t>TDMing</w:t>
            </w:r>
            <w:proofErr w:type="spellEnd"/>
            <w:r w:rsidRPr="00FB7B7D">
              <w:rPr>
                <w:szCs w:val="20"/>
              </w:rPr>
              <w:t xml:space="preserve"> is supported</w:t>
            </w:r>
          </w:p>
          <w:p w14:paraId="54EA390A" w14:textId="77777777" w:rsidR="006D7744" w:rsidRPr="00FB7B7D" w:rsidRDefault="006D7744" w:rsidP="006D7744">
            <w:pPr>
              <w:numPr>
                <w:ilvl w:val="2"/>
                <w:numId w:val="25"/>
              </w:numPr>
              <w:contextualSpacing/>
              <w:rPr>
                <w:szCs w:val="20"/>
              </w:rPr>
            </w:pPr>
            <w:r w:rsidRPr="00FB7B7D">
              <w:rPr>
                <w:szCs w:val="20"/>
              </w:rPr>
              <w:t xml:space="preserve">Alt. A.2: Only </w:t>
            </w:r>
            <w:proofErr w:type="spellStart"/>
            <w:r w:rsidRPr="00FB7B7D">
              <w:rPr>
                <w:szCs w:val="20"/>
              </w:rPr>
              <w:t>FDMing</w:t>
            </w:r>
            <w:proofErr w:type="spellEnd"/>
            <w:r w:rsidRPr="00FB7B7D">
              <w:rPr>
                <w:szCs w:val="20"/>
              </w:rPr>
              <w:t xml:space="preserve"> of PSSCH and SL-PRS is supported</w:t>
            </w:r>
          </w:p>
          <w:p w14:paraId="389B1C7C" w14:textId="77777777" w:rsidR="006D7744" w:rsidRPr="00FB7B7D" w:rsidRDefault="006D7744" w:rsidP="006D7744">
            <w:pPr>
              <w:numPr>
                <w:ilvl w:val="3"/>
                <w:numId w:val="25"/>
              </w:numPr>
              <w:contextualSpacing/>
              <w:rPr>
                <w:szCs w:val="20"/>
              </w:rPr>
            </w:pPr>
            <w:r w:rsidRPr="00FB7B7D">
              <w:rPr>
                <w:szCs w:val="20"/>
              </w:rPr>
              <w:t xml:space="preserve">FFS: Rate-matched around SL-PRS REs and/or PRB/sub-channel-level </w:t>
            </w:r>
            <w:proofErr w:type="spellStart"/>
            <w:r w:rsidRPr="00FB7B7D">
              <w:rPr>
                <w:szCs w:val="20"/>
              </w:rPr>
              <w:t>FDMing</w:t>
            </w:r>
            <w:proofErr w:type="spellEnd"/>
            <w:r w:rsidRPr="00FB7B7D">
              <w:rPr>
                <w:szCs w:val="20"/>
              </w:rPr>
              <w:t xml:space="preserve"> are supported potentially for different cases </w:t>
            </w:r>
          </w:p>
          <w:p w14:paraId="31A09172" w14:textId="77777777" w:rsidR="006D7744" w:rsidRPr="00FB7B7D" w:rsidRDefault="006D7744" w:rsidP="006D7744">
            <w:pPr>
              <w:numPr>
                <w:ilvl w:val="3"/>
                <w:numId w:val="25"/>
              </w:numPr>
              <w:contextualSpacing/>
              <w:rPr>
                <w:szCs w:val="20"/>
              </w:rPr>
            </w:pPr>
            <w:r w:rsidRPr="00FB7B7D">
              <w:rPr>
                <w:szCs w:val="20"/>
              </w:rPr>
              <w:t>Note: Rate-matched around SL-PRS REs is not applicable to comb-1 SL-PRS</w:t>
            </w:r>
          </w:p>
          <w:p w14:paraId="77F8986E" w14:textId="77777777" w:rsidR="006D7744" w:rsidRPr="00FB7B7D" w:rsidRDefault="006D7744" w:rsidP="006D7744">
            <w:pPr>
              <w:numPr>
                <w:ilvl w:val="2"/>
                <w:numId w:val="25"/>
              </w:numPr>
              <w:contextualSpacing/>
              <w:rPr>
                <w:szCs w:val="20"/>
              </w:rPr>
            </w:pPr>
            <w:r w:rsidRPr="00FB7B7D">
              <w:rPr>
                <w:szCs w:val="20"/>
              </w:rPr>
              <w:t>Alt. A.3: Both Alt. A.1 and A.2 are supported in the specification</w:t>
            </w:r>
          </w:p>
          <w:p w14:paraId="16FCA1E2" w14:textId="77777777" w:rsidR="006D7744" w:rsidRPr="00FB7B7D" w:rsidRDefault="006D7744" w:rsidP="006D7744">
            <w:pPr>
              <w:numPr>
                <w:ilvl w:val="1"/>
                <w:numId w:val="25"/>
              </w:numPr>
              <w:contextualSpacing/>
              <w:rPr>
                <w:szCs w:val="20"/>
              </w:rPr>
            </w:pPr>
            <w:r w:rsidRPr="00FB7B7D">
              <w:rPr>
                <w:szCs w:val="20"/>
              </w:rPr>
              <w:t xml:space="preserve">With regards to PSCCH and SL-PRS multiplexing, </w:t>
            </w:r>
            <w:proofErr w:type="spellStart"/>
            <w:r w:rsidRPr="00FB7B7D">
              <w:rPr>
                <w:szCs w:val="20"/>
              </w:rPr>
              <w:t>downselect</w:t>
            </w:r>
            <w:proofErr w:type="spellEnd"/>
            <w:r w:rsidRPr="00FB7B7D">
              <w:rPr>
                <w:szCs w:val="20"/>
              </w:rPr>
              <w:t xml:space="preserve"> one of the following alternatives in RAN1#113 meeting:</w:t>
            </w:r>
          </w:p>
          <w:p w14:paraId="74DB208F" w14:textId="77777777" w:rsidR="006D7744" w:rsidRPr="00FB7B7D" w:rsidRDefault="006D7744" w:rsidP="006D7744">
            <w:pPr>
              <w:numPr>
                <w:ilvl w:val="2"/>
                <w:numId w:val="25"/>
              </w:numPr>
              <w:contextualSpacing/>
              <w:rPr>
                <w:szCs w:val="20"/>
              </w:rPr>
            </w:pPr>
            <w:r w:rsidRPr="00FB7B7D">
              <w:rPr>
                <w:szCs w:val="20"/>
              </w:rPr>
              <w:t xml:space="preserve">Alt. B.1: Only </w:t>
            </w:r>
            <w:proofErr w:type="spellStart"/>
            <w:r w:rsidRPr="00FB7B7D">
              <w:rPr>
                <w:szCs w:val="20"/>
              </w:rPr>
              <w:t>TDMing</w:t>
            </w:r>
            <w:proofErr w:type="spellEnd"/>
            <w:r w:rsidRPr="00FB7B7D">
              <w:rPr>
                <w:szCs w:val="20"/>
              </w:rPr>
              <w:t xml:space="preserve"> is supported</w:t>
            </w:r>
          </w:p>
          <w:p w14:paraId="157CF667" w14:textId="77777777" w:rsidR="006D7744" w:rsidRPr="00FB7B7D" w:rsidRDefault="006D7744" w:rsidP="006D7744">
            <w:pPr>
              <w:numPr>
                <w:ilvl w:val="2"/>
                <w:numId w:val="25"/>
              </w:numPr>
              <w:contextualSpacing/>
              <w:rPr>
                <w:szCs w:val="20"/>
              </w:rPr>
            </w:pPr>
            <w:r w:rsidRPr="00FB7B7D">
              <w:rPr>
                <w:szCs w:val="20"/>
              </w:rPr>
              <w:t xml:space="preserve">Alt. B.2: </w:t>
            </w:r>
            <w:proofErr w:type="spellStart"/>
            <w:r w:rsidRPr="00FB7B7D">
              <w:rPr>
                <w:szCs w:val="20"/>
              </w:rPr>
              <w:t>TDMing</w:t>
            </w:r>
            <w:proofErr w:type="spellEnd"/>
            <w:r w:rsidRPr="00FB7B7D">
              <w:rPr>
                <w:szCs w:val="20"/>
              </w:rPr>
              <w:t xml:space="preserve"> or PRB/sub-channel-based </w:t>
            </w:r>
            <w:proofErr w:type="spellStart"/>
            <w:r w:rsidRPr="00FB7B7D">
              <w:rPr>
                <w:szCs w:val="20"/>
              </w:rPr>
              <w:t>FDMing</w:t>
            </w:r>
            <w:proofErr w:type="spellEnd"/>
            <w:r w:rsidRPr="00FB7B7D">
              <w:rPr>
                <w:szCs w:val="20"/>
              </w:rPr>
              <w:t xml:space="preserve"> is supported</w:t>
            </w:r>
          </w:p>
          <w:p w14:paraId="760588FC" w14:textId="77777777" w:rsidR="006D7744" w:rsidRPr="00FB7B7D" w:rsidRDefault="006D7744" w:rsidP="006D7744">
            <w:pPr>
              <w:numPr>
                <w:ilvl w:val="1"/>
                <w:numId w:val="25"/>
              </w:numPr>
              <w:contextualSpacing/>
              <w:rPr>
                <w:szCs w:val="20"/>
              </w:rPr>
            </w:pPr>
            <w:r w:rsidRPr="00FB7B7D">
              <w:rPr>
                <w:szCs w:val="20"/>
              </w:rPr>
              <w:t>The PSSCH is used for (</w:t>
            </w:r>
            <w:proofErr w:type="spellStart"/>
            <w:r w:rsidRPr="00FB7B7D">
              <w:rPr>
                <w:szCs w:val="20"/>
              </w:rPr>
              <w:t>downselect</w:t>
            </w:r>
            <w:proofErr w:type="spellEnd"/>
            <w:r w:rsidRPr="00FB7B7D">
              <w:rPr>
                <w:szCs w:val="20"/>
              </w:rPr>
              <w:t xml:space="preserve"> one of the following alternatives in RAN1#113 meeting):</w:t>
            </w:r>
          </w:p>
          <w:p w14:paraId="4D6514E5" w14:textId="77777777" w:rsidR="006D7744" w:rsidRPr="00FB7B7D" w:rsidRDefault="006D7744" w:rsidP="006D7744">
            <w:pPr>
              <w:numPr>
                <w:ilvl w:val="2"/>
                <w:numId w:val="25"/>
              </w:numPr>
              <w:contextualSpacing/>
              <w:rPr>
                <w:szCs w:val="20"/>
              </w:rPr>
            </w:pPr>
            <w:r w:rsidRPr="00FB7B7D">
              <w:rPr>
                <w:szCs w:val="20"/>
              </w:rPr>
              <w:t>Alt. C.1: 2nd SCI only</w:t>
            </w:r>
          </w:p>
          <w:p w14:paraId="39DF7E04" w14:textId="77777777" w:rsidR="006D7744" w:rsidRPr="00FB7B7D" w:rsidRDefault="006D7744" w:rsidP="006D7744">
            <w:pPr>
              <w:numPr>
                <w:ilvl w:val="2"/>
                <w:numId w:val="25"/>
              </w:numPr>
              <w:contextualSpacing/>
              <w:rPr>
                <w:szCs w:val="20"/>
              </w:rPr>
            </w:pPr>
            <w:r w:rsidRPr="00FB7B7D">
              <w:rPr>
                <w:szCs w:val="20"/>
              </w:rPr>
              <w:t>Alt. C.2: 2nd SCI and SL-SCH</w:t>
            </w:r>
          </w:p>
          <w:p w14:paraId="4DF23DB6" w14:textId="77777777" w:rsidR="006D7744" w:rsidRPr="00FB7B7D" w:rsidRDefault="006D7744" w:rsidP="006D7744">
            <w:pPr>
              <w:numPr>
                <w:ilvl w:val="2"/>
                <w:numId w:val="25"/>
              </w:numPr>
              <w:contextualSpacing/>
              <w:rPr>
                <w:szCs w:val="20"/>
              </w:rPr>
            </w:pPr>
            <w:r w:rsidRPr="00FB7B7D">
              <w:rPr>
                <w:szCs w:val="20"/>
              </w:rPr>
              <w:t>Alt. C.3: “2nd SCI only” or “2nd SCI and SL-SCH”</w:t>
            </w:r>
          </w:p>
          <w:p w14:paraId="61365C49" w14:textId="77777777" w:rsidR="006D7744" w:rsidRPr="00FB7B7D" w:rsidRDefault="006D7744" w:rsidP="006D7744">
            <w:pPr>
              <w:numPr>
                <w:ilvl w:val="1"/>
                <w:numId w:val="25"/>
              </w:numPr>
              <w:contextualSpacing/>
              <w:rPr>
                <w:szCs w:val="20"/>
              </w:rPr>
            </w:pPr>
            <w:r w:rsidRPr="00FB7B7D">
              <w:rPr>
                <w:szCs w:val="20"/>
              </w:rPr>
              <w:t>FFS: Handling of PT-RS and SL-PRS</w:t>
            </w:r>
          </w:p>
          <w:p w14:paraId="02C7D2A3" w14:textId="44E6F3EF" w:rsidR="006D7744" w:rsidRPr="00CF3A5A" w:rsidRDefault="006D7744" w:rsidP="006D7744">
            <w:pPr>
              <w:pStyle w:val="B2"/>
              <w:ind w:left="0" w:firstLine="0"/>
              <w:rPr>
                <w:rFonts w:eastAsia="Times New Roman"/>
              </w:rPr>
            </w:pPr>
          </w:p>
        </w:tc>
      </w:tr>
    </w:tbl>
    <w:p w14:paraId="121B5A49" w14:textId="7875E84B" w:rsidR="00FC4C94" w:rsidRDefault="00EC50B7" w:rsidP="00F65A7F">
      <w:pPr>
        <w:spacing w:beforeLines="50" w:before="120"/>
        <w:rPr>
          <w:szCs w:val="20"/>
        </w:rPr>
      </w:pPr>
      <w:r>
        <w:rPr>
          <w:rFonts w:eastAsiaTheme="minorEastAsia" w:cs="Times"/>
          <w:szCs w:val="22"/>
          <w:lang w:eastAsia="zh-CN"/>
        </w:rPr>
        <w:lastRenderedPageBreak/>
        <w:t xml:space="preserve">In the agreement achieved in the last meeting there are 3 alternatives, i.e., Alt. C.1~C.3, on the contents contained in PSSCH for down-selection in this meeting. </w:t>
      </w:r>
      <w:r w:rsidR="0089138D">
        <w:rPr>
          <w:rFonts w:eastAsiaTheme="minorEastAsia" w:cs="Times"/>
          <w:szCs w:val="22"/>
          <w:lang w:eastAsia="zh-CN"/>
        </w:rPr>
        <w:t>A</w:t>
      </w:r>
      <w:r w:rsidR="00094838">
        <w:rPr>
          <w:rFonts w:eastAsiaTheme="minorEastAsia" w:cs="Times"/>
          <w:szCs w:val="22"/>
          <w:lang w:eastAsia="zh-CN"/>
        </w:rPr>
        <w:t xml:space="preserve">s </w:t>
      </w:r>
      <w:r w:rsidR="003E4F90">
        <w:rPr>
          <w:rFonts w:eastAsiaTheme="minorEastAsia" w:cs="Times"/>
          <w:szCs w:val="22"/>
          <w:lang w:eastAsia="zh-CN"/>
        </w:rPr>
        <w:t xml:space="preserve">location service and communication service for </w:t>
      </w:r>
      <w:r w:rsidR="00094838">
        <w:rPr>
          <w:rFonts w:eastAsiaTheme="minorEastAsia" w:cs="Times"/>
          <w:szCs w:val="22"/>
          <w:lang w:eastAsia="zh-CN"/>
        </w:rPr>
        <w:t xml:space="preserve">a UE </w:t>
      </w:r>
      <w:r w:rsidR="003E4F90">
        <w:rPr>
          <w:rFonts w:eastAsiaTheme="minorEastAsia" w:cs="Times"/>
          <w:szCs w:val="22"/>
          <w:lang w:eastAsia="zh-CN"/>
        </w:rPr>
        <w:t xml:space="preserve">are triggered independently, a UE </w:t>
      </w:r>
      <w:r w:rsidR="0089138D">
        <w:rPr>
          <w:rFonts w:eastAsiaTheme="minorEastAsia" w:cs="Times"/>
          <w:szCs w:val="22"/>
          <w:lang w:eastAsia="zh-CN"/>
        </w:rPr>
        <w:t xml:space="preserve">may </w:t>
      </w:r>
      <w:r w:rsidR="003E4F90">
        <w:rPr>
          <w:rFonts w:eastAsiaTheme="minorEastAsia" w:cs="Times"/>
          <w:szCs w:val="22"/>
          <w:lang w:eastAsia="zh-CN"/>
        </w:rPr>
        <w:t xml:space="preserve">or may </w:t>
      </w:r>
      <w:r w:rsidR="00094838">
        <w:rPr>
          <w:rFonts w:eastAsiaTheme="minorEastAsia" w:cs="Times"/>
          <w:szCs w:val="22"/>
          <w:lang w:eastAsia="zh-CN"/>
        </w:rPr>
        <w:t>not have SL-SCH</w:t>
      </w:r>
      <w:r w:rsidR="009F55DA">
        <w:rPr>
          <w:rFonts w:eastAsiaTheme="minorEastAsia" w:cs="Times"/>
          <w:szCs w:val="22"/>
          <w:lang w:eastAsia="zh-CN"/>
        </w:rPr>
        <w:t xml:space="preserve"> (including the SL-SCH for positioning related data, such as measurement report)</w:t>
      </w:r>
      <w:r w:rsidR="00094838">
        <w:rPr>
          <w:rFonts w:eastAsiaTheme="minorEastAsia" w:cs="Times"/>
          <w:szCs w:val="22"/>
          <w:lang w:eastAsia="zh-CN"/>
        </w:rPr>
        <w:t xml:space="preserve"> when it needs to transmit SL PRS, </w:t>
      </w:r>
      <w:r w:rsidR="003E4F90">
        <w:rPr>
          <w:rFonts w:eastAsiaTheme="minorEastAsia" w:cs="Times"/>
          <w:szCs w:val="22"/>
          <w:lang w:eastAsia="zh-CN"/>
        </w:rPr>
        <w:t xml:space="preserve">it does not make sense to mandate SL PRS to be transmitted with SL-SCH all the time, this means Alt. C.2 should not be considered and </w:t>
      </w:r>
      <w:r w:rsidR="009F55DA">
        <w:rPr>
          <w:rFonts w:eastAsiaTheme="minorEastAsia" w:cs="Times"/>
          <w:szCs w:val="22"/>
          <w:lang w:eastAsia="zh-CN"/>
        </w:rPr>
        <w:t xml:space="preserve">the benefit of </w:t>
      </w:r>
      <w:r w:rsidR="003E4F90">
        <w:rPr>
          <w:rFonts w:eastAsiaTheme="minorEastAsia" w:cs="Times"/>
          <w:szCs w:val="22"/>
          <w:lang w:eastAsia="zh-CN"/>
        </w:rPr>
        <w:t xml:space="preserve">Alt. C.3 is </w:t>
      </w:r>
      <w:r w:rsidR="009F55DA">
        <w:rPr>
          <w:rFonts w:eastAsiaTheme="minorEastAsia" w:cs="Times"/>
          <w:szCs w:val="22"/>
          <w:lang w:eastAsia="zh-CN"/>
        </w:rPr>
        <w:t>conditional.</w:t>
      </w:r>
      <w:r w:rsidR="008E310A">
        <w:rPr>
          <w:rFonts w:eastAsiaTheme="minorEastAsia" w:cs="Times"/>
          <w:szCs w:val="22"/>
          <w:lang w:eastAsia="zh-CN"/>
        </w:rPr>
        <w:t xml:space="preserve"> </w:t>
      </w:r>
      <w:r w:rsidR="00370C42">
        <w:rPr>
          <w:rFonts w:eastAsiaTheme="minorEastAsia" w:cs="Times"/>
          <w:szCs w:val="22"/>
          <w:lang w:eastAsia="zh-CN"/>
        </w:rPr>
        <w:t xml:space="preserve">However, to support transmitting both </w:t>
      </w:r>
      <w:r w:rsidR="00370C42" w:rsidRPr="00FB7B7D">
        <w:rPr>
          <w:szCs w:val="20"/>
        </w:rPr>
        <w:t>2nd SCI and SL-SCH</w:t>
      </w:r>
      <w:r w:rsidR="00370C42">
        <w:rPr>
          <w:szCs w:val="20"/>
        </w:rPr>
        <w:t xml:space="preserve"> in one PSSCH would introduce many </w:t>
      </w:r>
      <w:r w:rsidR="00142876">
        <w:rPr>
          <w:szCs w:val="20"/>
        </w:rPr>
        <w:t>specifications</w:t>
      </w:r>
      <w:r w:rsidR="00370C42">
        <w:rPr>
          <w:szCs w:val="20"/>
        </w:rPr>
        <w:t xml:space="preserve"> impacts</w:t>
      </w:r>
      <w:r w:rsidR="003E584D">
        <w:rPr>
          <w:szCs w:val="20"/>
        </w:rPr>
        <w:t xml:space="preserve"> to both physical layer and MAC layer</w:t>
      </w:r>
      <w:r w:rsidR="00FC4C94">
        <w:rPr>
          <w:szCs w:val="20"/>
        </w:rPr>
        <w:t>, including:</w:t>
      </w:r>
    </w:p>
    <w:p w14:paraId="113311C9" w14:textId="3EE7721B" w:rsidR="00FC4C94" w:rsidRPr="00B80804" w:rsidRDefault="00B80804" w:rsidP="00FC4C9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N</w:t>
      </w:r>
      <w:r w:rsidR="00370C42" w:rsidRPr="00B80804">
        <w:rPr>
          <w:rFonts w:ascii="Times New Roman" w:eastAsia="Times New Roman" w:hAnsi="Times New Roman" w:cs="Times New Roman"/>
          <w:sz w:val="20"/>
          <w:szCs w:val="20"/>
          <w:lang w:eastAsia="en-US"/>
        </w:rPr>
        <w:t>ew TBS determination scheme</w:t>
      </w:r>
      <w:r w:rsidR="00FC4C94" w:rsidRPr="00B80804">
        <w:rPr>
          <w:rFonts w:ascii="Times New Roman" w:eastAsia="Times New Roman" w:hAnsi="Times New Roman" w:cs="Times New Roman"/>
          <w:sz w:val="20"/>
          <w:szCs w:val="20"/>
          <w:lang w:eastAsia="en-US"/>
        </w:rPr>
        <w:t>;</w:t>
      </w:r>
    </w:p>
    <w:p w14:paraId="39BE8E74" w14:textId="43C1BE1F" w:rsidR="00FC4C94" w:rsidRPr="00B80804" w:rsidRDefault="00B80804" w:rsidP="00FC4C9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C</w:t>
      </w:r>
      <w:r w:rsidR="00370C42" w:rsidRPr="00B80804">
        <w:rPr>
          <w:rFonts w:ascii="Times New Roman" w:eastAsia="Times New Roman" w:hAnsi="Times New Roman" w:cs="Times New Roman"/>
          <w:sz w:val="20"/>
          <w:szCs w:val="20"/>
          <w:lang w:eastAsia="en-US"/>
        </w:rPr>
        <w:t>omplicated multiplexing scheme to accommodate PSSCH corresponding to data in addition to 2nd SCI</w:t>
      </w:r>
      <w:r w:rsidR="00FC4C94" w:rsidRPr="00B80804">
        <w:rPr>
          <w:rFonts w:ascii="Times New Roman" w:eastAsia="Times New Roman" w:hAnsi="Times New Roman" w:cs="Times New Roman"/>
          <w:sz w:val="20"/>
          <w:szCs w:val="20"/>
          <w:lang w:eastAsia="en-US"/>
        </w:rPr>
        <w:t>;</w:t>
      </w:r>
    </w:p>
    <w:p w14:paraId="0729D363" w14:textId="095C1498" w:rsidR="00FC4C94" w:rsidRPr="00B80804" w:rsidRDefault="00B80804" w:rsidP="00FC4C9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N</w:t>
      </w:r>
      <w:r w:rsidR="003E584D" w:rsidRPr="00B80804">
        <w:rPr>
          <w:rFonts w:ascii="Times New Roman" w:eastAsia="Times New Roman" w:hAnsi="Times New Roman" w:cs="Times New Roman"/>
          <w:sz w:val="20"/>
          <w:szCs w:val="20"/>
          <w:lang w:eastAsia="en-US"/>
        </w:rPr>
        <w:t>ew resource reselection triggering condition</w:t>
      </w:r>
      <w:r w:rsidR="00FC4C94" w:rsidRPr="00B80804">
        <w:rPr>
          <w:rFonts w:ascii="Times New Roman" w:eastAsia="Times New Roman" w:hAnsi="Times New Roman" w:cs="Times New Roman"/>
          <w:sz w:val="20"/>
          <w:szCs w:val="20"/>
          <w:lang w:eastAsia="en-US"/>
        </w:rPr>
        <w:t>;</w:t>
      </w:r>
    </w:p>
    <w:p w14:paraId="47120AE5" w14:textId="79E35398" w:rsidR="00FC4C94" w:rsidRPr="00B80804" w:rsidRDefault="00B80804" w:rsidP="00FC4C9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N</w:t>
      </w:r>
      <w:r w:rsidR="003E584D" w:rsidRPr="00B80804">
        <w:rPr>
          <w:rFonts w:ascii="Times New Roman" w:eastAsia="Times New Roman" w:hAnsi="Times New Roman" w:cs="Times New Roman"/>
          <w:sz w:val="20"/>
          <w:szCs w:val="20"/>
          <w:lang w:eastAsia="en-US"/>
        </w:rPr>
        <w:t>ew resource pool selection procedure</w:t>
      </w:r>
      <w:r w:rsidR="00FC4C94" w:rsidRPr="00B80804">
        <w:rPr>
          <w:rFonts w:ascii="Times New Roman" w:eastAsia="Times New Roman" w:hAnsi="Times New Roman" w:cs="Times New Roman"/>
          <w:sz w:val="20"/>
          <w:szCs w:val="20"/>
          <w:lang w:eastAsia="en-US"/>
        </w:rPr>
        <w:t>;</w:t>
      </w:r>
    </w:p>
    <w:p w14:paraId="338AB913" w14:textId="6CBC43BB" w:rsidR="00FC4C94" w:rsidRPr="00B80804" w:rsidRDefault="00B80804" w:rsidP="00FC4C9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N</w:t>
      </w:r>
      <w:r w:rsidR="003E584D" w:rsidRPr="00B80804">
        <w:rPr>
          <w:rFonts w:ascii="Times New Roman" w:eastAsia="Times New Roman" w:hAnsi="Times New Roman" w:cs="Times New Roman"/>
          <w:sz w:val="20"/>
          <w:szCs w:val="20"/>
          <w:lang w:eastAsia="en-US"/>
        </w:rPr>
        <w:t>ew resource size determination</w:t>
      </w:r>
      <w:r w:rsidR="0027211D">
        <w:rPr>
          <w:rFonts w:ascii="Times New Roman" w:eastAsia="Times New Roman" w:hAnsi="Times New Roman" w:cs="Times New Roman"/>
          <w:sz w:val="20"/>
          <w:szCs w:val="20"/>
          <w:lang w:eastAsia="en-US"/>
        </w:rPr>
        <w:t xml:space="preserve"> mechanism</w:t>
      </w:r>
      <w:r w:rsidR="00FC4C94" w:rsidRPr="00B80804">
        <w:rPr>
          <w:rFonts w:ascii="Times New Roman" w:eastAsia="Times New Roman" w:hAnsi="Times New Roman" w:cs="Times New Roman"/>
          <w:sz w:val="20"/>
          <w:szCs w:val="20"/>
          <w:lang w:eastAsia="en-US"/>
        </w:rPr>
        <w:t>;</w:t>
      </w:r>
    </w:p>
    <w:p w14:paraId="11B3CB59" w14:textId="6BEADB00" w:rsidR="00FC4C94" w:rsidRPr="00B80804" w:rsidRDefault="003E584D" w:rsidP="00FC4C9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sidRPr="00B80804">
        <w:rPr>
          <w:rFonts w:ascii="Times New Roman" w:eastAsia="Times New Roman" w:hAnsi="Times New Roman" w:cs="Times New Roman"/>
          <w:sz w:val="20"/>
          <w:szCs w:val="20"/>
          <w:lang w:eastAsia="en-US"/>
        </w:rPr>
        <w:t>etc.</w:t>
      </w:r>
    </w:p>
    <w:p w14:paraId="43B0B1DB" w14:textId="700F9943" w:rsidR="00175DD9" w:rsidRDefault="00175DD9" w:rsidP="00175DD9">
      <w:pPr>
        <w:spacing w:beforeLines="100" w:before="240" w:afterLines="100" w:after="240"/>
        <w:rPr>
          <w:rFonts w:eastAsiaTheme="minorEastAsia"/>
          <w:b/>
          <w:bCs/>
          <w:color w:val="000000"/>
          <w:szCs w:val="20"/>
        </w:rPr>
      </w:pPr>
      <w:bookmarkStart w:id="16" w:name="_Toc134775136"/>
      <w:bookmarkStart w:id="17" w:name="_Hlk134694783"/>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7</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 xml:space="preserve">In </w:t>
      </w:r>
      <w:r>
        <w:rPr>
          <w:rFonts w:eastAsiaTheme="minorEastAsia"/>
          <w:b/>
          <w:bCs/>
          <w:color w:val="000000"/>
          <w:szCs w:val="20"/>
        </w:rPr>
        <w:t>shared resource pool PSSCH associated with SL PRS in a slot is used to convey 2</w:t>
      </w:r>
      <w:r w:rsidRPr="00175DD9">
        <w:rPr>
          <w:rFonts w:eastAsiaTheme="minorEastAsia"/>
          <w:b/>
          <w:bCs/>
          <w:color w:val="000000"/>
          <w:szCs w:val="20"/>
          <w:vertAlign w:val="superscript"/>
        </w:rPr>
        <w:t>nd</w:t>
      </w:r>
      <w:r>
        <w:rPr>
          <w:rFonts w:eastAsiaTheme="minorEastAsia"/>
          <w:b/>
          <w:bCs/>
          <w:color w:val="000000"/>
          <w:szCs w:val="20"/>
        </w:rPr>
        <w:t xml:space="preserve"> SCI only, i.e., to support </w:t>
      </w:r>
      <w:r w:rsidRPr="00175DD9">
        <w:rPr>
          <w:rFonts w:eastAsiaTheme="minorEastAsia"/>
          <w:b/>
          <w:bCs/>
          <w:color w:val="000000"/>
          <w:szCs w:val="20"/>
        </w:rPr>
        <w:t>Alt. C.1</w:t>
      </w:r>
      <w:r w:rsidRPr="00BE6826">
        <w:rPr>
          <w:rFonts w:eastAsiaTheme="minorEastAsia"/>
          <w:b/>
          <w:bCs/>
          <w:color w:val="000000"/>
          <w:szCs w:val="20"/>
        </w:rPr>
        <w:t>.</w:t>
      </w:r>
      <w:bookmarkEnd w:id="16"/>
    </w:p>
    <w:bookmarkEnd w:id="17"/>
    <w:p w14:paraId="0F86B1E3" w14:textId="4D9A868A" w:rsidR="00B80804" w:rsidRDefault="009801B7" w:rsidP="00F65A7F">
      <w:pPr>
        <w:spacing w:beforeLines="50" w:before="120"/>
        <w:rPr>
          <w:rFonts w:eastAsiaTheme="minorEastAsia" w:cs="Times"/>
          <w:szCs w:val="22"/>
          <w:lang w:eastAsia="zh-CN"/>
        </w:rPr>
      </w:pPr>
      <w:r w:rsidRPr="009801B7">
        <w:rPr>
          <w:rFonts w:eastAsiaTheme="minorEastAsia" w:cs="Times"/>
          <w:szCs w:val="22"/>
          <w:lang w:eastAsia="zh-CN"/>
        </w:rPr>
        <w:t>With regards to PSSCH and SL-PRS multiplexing,</w:t>
      </w:r>
      <w:r w:rsidR="00C729A7">
        <w:rPr>
          <w:rFonts w:eastAsiaTheme="minorEastAsia" w:cs="Times"/>
          <w:szCs w:val="22"/>
          <w:lang w:eastAsia="zh-CN"/>
        </w:rPr>
        <w:t xml:space="preserve"> we have not seen the need to support </w:t>
      </w:r>
      <w:proofErr w:type="spellStart"/>
      <w:r w:rsidR="00C729A7">
        <w:rPr>
          <w:rFonts w:eastAsiaTheme="minorEastAsia" w:cs="Times"/>
          <w:szCs w:val="22"/>
          <w:lang w:eastAsia="zh-CN"/>
        </w:rPr>
        <w:t>FDM</w:t>
      </w:r>
      <w:r>
        <w:rPr>
          <w:rFonts w:eastAsiaTheme="minorEastAsia" w:cs="Times"/>
          <w:szCs w:val="22"/>
          <w:lang w:eastAsia="zh-CN"/>
        </w:rPr>
        <w:t>ing</w:t>
      </w:r>
      <w:proofErr w:type="spellEnd"/>
      <w:r>
        <w:rPr>
          <w:rFonts w:eastAsiaTheme="minorEastAsia" w:cs="Times"/>
          <w:szCs w:val="22"/>
          <w:lang w:eastAsia="zh-CN"/>
        </w:rPr>
        <w:t xml:space="preserve"> </w:t>
      </w:r>
      <w:r w:rsidRPr="00FB7B7D">
        <w:rPr>
          <w:szCs w:val="20"/>
        </w:rPr>
        <w:t>of PSSCH and SL-PRS</w:t>
      </w:r>
      <w:r w:rsidR="00C729A7">
        <w:rPr>
          <w:rFonts w:eastAsiaTheme="minorEastAsia" w:cs="Times"/>
          <w:szCs w:val="22"/>
          <w:lang w:eastAsia="zh-CN"/>
        </w:rPr>
        <w:t>:</w:t>
      </w:r>
    </w:p>
    <w:p w14:paraId="68423368" w14:textId="3F62350D" w:rsidR="00C729A7" w:rsidRDefault="00C729A7" w:rsidP="00C729A7">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SL PRS transmission is indicated in PSSCH in shared resource pool, the mapping of the PSSCH has to be independent of the associated SL PRS, therefore RE-level multiplexing between PSSCH and SL PRS is not feasible</w:t>
      </w:r>
      <w:r w:rsidRPr="00B80804">
        <w:rPr>
          <w:rFonts w:ascii="Times New Roman" w:eastAsia="Times New Roman" w:hAnsi="Times New Roman" w:cs="Times New Roman"/>
          <w:sz w:val="20"/>
          <w:szCs w:val="20"/>
          <w:lang w:eastAsia="en-US"/>
        </w:rPr>
        <w:t>;</w:t>
      </w:r>
    </w:p>
    <w:p w14:paraId="359A04F2" w14:textId="69EBF1A2" w:rsidR="001D4EE7" w:rsidRPr="007656E6" w:rsidRDefault="001D4EE7" w:rsidP="00C729A7">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heme="minorEastAsia" w:hAnsi="Times New Roman" w:cs="Times New Roman"/>
          <w:sz w:val="20"/>
          <w:szCs w:val="20"/>
        </w:rPr>
        <w:t>RE-level multiplexing cannot be applied to comb-1 SL PRS, if supported the multiplexing scheme would undesirably link with comb size.</w:t>
      </w:r>
    </w:p>
    <w:p w14:paraId="39134AAD" w14:textId="00092ABC" w:rsidR="00CF692A" w:rsidRPr="007656E6" w:rsidRDefault="00CF692A" w:rsidP="00C729A7">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heme="minorEastAsia" w:hAnsi="Times New Roman" w:cs="Times New Roman"/>
          <w:sz w:val="20"/>
          <w:szCs w:val="20"/>
        </w:rPr>
        <w:t xml:space="preserve">Depending on the PRBs/sub-channels occupied by PSSCH, the number of remaining PRSs/sub-channels may be limited, transmitting </w:t>
      </w:r>
      <w:r w:rsidR="00902326">
        <w:rPr>
          <w:rFonts w:ascii="Times New Roman" w:eastAsiaTheme="minorEastAsia" w:hAnsi="Times New Roman" w:cs="Times New Roman"/>
          <w:sz w:val="20"/>
          <w:szCs w:val="20"/>
        </w:rPr>
        <w:t xml:space="preserve">a narrow bandwidth </w:t>
      </w:r>
      <w:r>
        <w:rPr>
          <w:rFonts w:ascii="Times New Roman" w:eastAsiaTheme="minorEastAsia" w:hAnsi="Times New Roman" w:cs="Times New Roman"/>
          <w:sz w:val="20"/>
          <w:szCs w:val="20"/>
        </w:rPr>
        <w:t>SL PRS there would not contribute to the positioning</w:t>
      </w:r>
      <w:r w:rsidR="00902326">
        <w:rPr>
          <w:rFonts w:ascii="Times New Roman" w:eastAsiaTheme="minorEastAsia" w:hAnsi="Times New Roman" w:cs="Times New Roman"/>
          <w:sz w:val="20"/>
          <w:szCs w:val="20"/>
        </w:rPr>
        <w:t xml:space="preserve"> of the UE</w:t>
      </w:r>
      <w:r>
        <w:rPr>
          <w:rFonts w:ascii="Times New Roman" w:eastAsiaTheme="minorEastAsia" w:hAnsi="Times New Roman" w:cs="Times New Roman"/>
          <w:sz w:val="20"/>
          <w:szCs w:val="20"/>
        </w:rPr>
        <w:t>.</w:t>
      </w:r>
      <w:r w:rsidR="00902326">
        <w:rPr>
          <w:rFonts w:ascii="Times New Roman" w:eastAsiaTheme="minorEastAsia" w:hAnsi="Times New Roman" w:cs="Times New Roman"/>
          <w:sz w:val="20"/>
          <w:szCs w:val="20"/>
        </w:rPr>
        <w:t xml:space="preserve"> Rather PSSCH should always occupy all the allocated PRBs/sub-channels in a OFDM symbol to improve the reliability of 2</w:t>
      </w:r>
      <w:r w:rsidR="00902326" w:rsidRPr="00902326">
        <w:rPr>
          <w:rFonts w:ascii="Times New Roman" w:eastAsiaTheme="minorEastAsia" w:hAnsi="Times New Roman" w:cs="Times New Roman"/>
          <w:sz w:val="20"/>
          <w:szCs w:val="20"/>
          <w:vertAlign w:val="superscript"/>
        </w:rPr>
        <w:t>nd</w:t>
      </w:r>
      <w:r w:rsidR="00902326">
        <w:rPr>
          <w:rFonts w:ascii="Times New Roman" w:eastAsiaTheme="minorEastAsia" w:hAnsi="Times New Roman" w:cs="Times New Roman"/>
          <w:sz w:val="20"/>
          <w:szCs w:val="20"/>
        </w:rPr>
        <w:t xml:space="preserve"> SCI.</w:t>
      </w:r>
    </w:p>
    <w:p w14:paraId="6F93389B" w14:textId="77777777" w:rsidR="00255ED4" w:rsidRDefault="00255ED4" w:rsidP="00255ED4">
      <w:pPr>
        <w:pStyle w:val="af8"/>
        <w:numPr>
          <w:ilvl w:val="0"/>
          <w:numId w:val="38"/>
        </w:numPr>
        <w:spacing w:beforeLines="50" w:before="120"/>
        <w:ind w:firstLineChars="0"/>
        <w:rPr>
          <w:rFonts w:ascii="Times New Roman" w:eastAsia="Times New Roman" w:hAnsi="Times New Roman" w:cs="Times New Roman"/>
          <w:sz w:val="20"/>
          <w:szCs w:val="20"/>
          <w:lang w:eastAsia="en-US"/>
        </w:rPr>
      </w:pPr>
      <w:r>
        <w:rPr>
          <w:rFonts w:ascii="Times New Roman" w:eastAsiaTheme="minorEastAsia" w:hAnsi="Times New Roman" w:cs="Times New Roman"/>
          <w:sz w:val="20"/>
          <w:szCs w:val="20"/>
        </w:rPr>
        <w:t>Comparing to transmitting SL PRS only in a OFDM symbol, multiplexing SL PRS with PSSCH would lose the power boosting gain for SL PRS.</w:t>
      </w:r>
    </w:p>
    <w:p w14:paraId="33C02AE6" w14:textId="61104EF7" w:rsidR="00C729A7" w:rsidRPr="00255ED4" w:rsidRDefault="00255ED4" w:rsidP="00255ED4">
      <w:pPr>
        <w:spacing w:beforeLines="100" w:before="240" w:afterLines="100" w:after="240"/>
        <w:rPr>
          <w:rFonts w:eastAsiaTheme="minorEastAsia" w:cs="Times"/>
          <w:szCs w:val="22"/>
          <w:lang w:eastAsia="zh-CN"/>
        </w:rPr>
      </w:pPr>
      <w:bookmarkStart w:id="18" w:name="_Toc134775137"/>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8</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 xml:space="preserve">In </w:t>
      </w:r>
      <w:r>
        <w:rPr>
          <w:rFonts w:eastAsiaTheme="minorEastAsia"/>
          <w:b/>
          <w:bCs/>
          <w:color w:val="000000"/>
          <w:szCs w:val="20"/>
        </w:rPr>
        <w:t xml:space="preserve">shared resource pool, </w:t>
      </w:r>
      <w:r w:rsidRPr="00255ED4">
        <w:rPr>
          <w:rFonts w:eastAsiaTheme="minorEastAsia"/>
          <w:b/>
          <w:bCs/>
          <w:color w:val="000000"/>
          <w:szCs w:val="20"/>
        </w:rPr>
        <w:t xml:space="preserve">PSSCH and </w:t>
      </w:r>
      <w:r w:rsidR="00715FC3">
        <w:rPr>
          <w:rFonts w:eastAsiaTheme="minorEastAsia"/>
          <w:b/>
          <w:bCs/>
          <w:color w:val="000000"/>
          <w:szCs w:val="20"/>
        </w:rPr>
        <w:t xml:space="preserve">associated </w:t>
      </w:r>
      <w:r w:rsidRPr="00255ED4">
        <w:rPr>
          <w:rFonts w:eastAsiaTheme="minorEastAsia"/>
          <w:b/>
          <w:bCs/>
          <w:color w:val="000000"/>
          <w:szCs w:val="20"/>
        </w:rPr>
        <w:t xml:space="preserve">SL-PRS </w:t>
      </w:r>
      <w:r w:rsidR="00715FC3">
        <w:rPr>
          <w:rFonts w:eastAsiaTheme="minorEastAsia"/>
          <w:b/>
          <w:bCs/>
          <w:color w:val="000000"/>
          <w:szCs w:val="20"/>
        </w:rPr>
        <w:t xml:space="preserve">are only </w:t>
      </w:r>
      <w:proofErr w:type="spellStart"/>
      <w:r w:rsidR="00715FC3">
        <w:rPr>
          <w:rFonts w:eastAsiaTheme="minorEastAsia"/>
          <w:b/>
          <w:bCs/>
          <w:color w:val="000000"/>
          <w:szCs w:val="20"/>
        </w:rPr>
        <w:t>TDMed</w:t>
      </w:r>
      <w:proofErr w:type="spellEnd"/>
      <w:r w:rsidR="00715FC3">
        <w:rPr>
          <w:rFonts w:eastAsiaTheme="minorEastAsia"/>
          <w:b/>
          <w:bCs/>
          <w:color w:val="000000"/>
          <w:szCs w:val="20"/>
        </w:rPr>
        <w:t xml:space="preserve"> in a slot</w:t>
      </w:r>
      <w:r w:rsidRPr="00255ED4">
        <w:rPr>
          <w:rFonts w:eastAsiaTheme="minorEastAsia"/>
          <w:b/>
          <w:bCs/>
          <w:color w:val="000000"/>
          <w:szCs w:val="20"/>
        </w:rPr>
        <w:t xml:space="preserve">, </w:t>
      </w:r>
      <w:r w:rsidR="00715FC3">
        <w:rPr>
          <w:rFonts w:eastAsiaTheme="minorEastAsia"/>
          <w:b/>
          <w:bCs/>
          <w:color w:val="000000"/>
          <w:szCs w:val="20"/>
        </w:rPr>
        <w:t>i.e., Alt. A.1 is sup</w:t>
      </w:r>
      <w:r w:rsidRPr="00255ED4">
        <w:rPr>
          <w:rFonts w:eastAsiaTheme="minorEastAsia"/>
          <w:b/>
          <w:bCs/>
          <w:color w:val="000000"/>
          <w:szCs w:val="20"/>
        </w:rPr>
        <w:t>ported</w:t>
      </w:r>
      <w:r w:rsidR="00715FC3">
        <w:rPr>
          <w:rFonts w:eastAsiaTheme="minorEastAsia"/>
          <w:b/>
          <w:bCs/>
          <w:color w:val="000000"/>
          <w:szCs w:val="20"/>
        </w:rPr>
        <w:t>.</w:t>
      </w:r>
      <w:bookmarkEnd w:id="18"/>
    </w:p>
    <w:p w14:paraId="03895FD5" w14:textId="3279CB70" w:rsidR="00F65A7F" w:rsidRDefault="002357A7" w:rsidP="00F65A7F">
      <w:pPr>
        <w:spacing w:beforeLines="50" w:before="120"/>
        <w:rPr>
          <w:rFonts w:eastAsiaTheme="minorEastAsia" w:cs="Times"/>
          <w:szCs w:val="22"/>
          <w:lang w:eastAsia="zh-CN"/>
        </w:rPr>
      </w:pPr>
      <w:proofErr w:type="spellStart"/>
      <w:r>
        <w:rPr>
          <w:szCs w:val="20"/>
        </w:rPr>
        <w:t>FDMing</w:t>
      </w:r>
      <w:proofErr w:type="spellEnd"/>
      <w:r>
        <w:rPr>
          <w:szCs w:val="20"/>
        </w:rPr>
        <w:t xml:space="preserve"> </w:t>
      </w:r>
      <w:r w:rsidR="008522D4">
        <w:rPr>
          <w:szCs w:val="20"/>
        </w:rPr>
        <w:t xml:space="preserve">of </w:t>
      </w:r>
      <w:r>
        <w:rPr>
          <w:szCs w:val="20"/>
        </w:rPr>
        <w:t xml:space="preserve">SL PRS and PSCCH would not contribute to the positioning of the UE </w:t>
      </w:r>
      <w:r w:rsidR="008E5803">
        <w:rPr>
          <w:szCs w:val="20"/>
        </w:rPr>
        <w:t xml:space="preserve">either </w:t>
      </w:r>
      <w:r w:rsidR="00F96B85">
        <w:rPr>
          <w:szCs w:val="20"/>
        </w:rPr>
        <w:t>since</w:t>
      </w:r>
      <w:r>
        <w:rPr>
          <w:szCs w:val="20"/>
        </w:rPr>
        <w:t xml:space="preserve"> the bandwidth of the SL PRS is reduced</w:t>
      </w:r>
      <w:r w:rsidR="00F65A7F">
        <w:rPr>
          <w:rFonts w:eastAsiaTheme="minorEastAsia" w:cs="Times"/>
          <w:szCs w:val="22"/>
          <w:lang w:eastAsia="zh-CN"/>
        </w:rPr>
        <w:t>.</w:t>
      </w:r>
      <w:r w:rsidR="008522D4">
        <w:rPr>
          <w:rFonts w:eastAsiaTheme="minorEastAsia" w:cs="Times"/>
          <w:szCs w:val="22"/>
          <w:lang w:eastAsia="zh-CN"/>
        </w:rPr>
        <w:t xml:space="preserve"> In addition, </w:t>
      </w:r>
      <w:r w:rsidR="008E5803">
        <w:rPr>
          <w:rFonts w:eastAsiaTheme="minorEastAsia" w:cs="Times"/>
          <w:szCs w:val="22"/>
          <w:lang w:eastAsia="zh-CN"/>
        </w:rPr>
        <w:t>legacy UE may measure SL RSRP on PSCCH DMRS and assuming PSD of REs in all OFDM symbols within a slot are same as PSCCH DMRS. I</w:t>
      </w:r>
      <w:r w:rsidR="008522D4">
        <w:rPr>
          <w:rFonts w:eastAsiaTheme="minorEastAsia" w:cs="Times"/>
          <w:szCs w:val="22"/>
          <w:lang w:eastAsia="zh-CN"/>
        </w:rPr>
        <w:t xml:space="preserve">f SL PRS with comb size larger than 1 is transmitted in the OFDM symbol with PSCCH, the PSD of PSCCH and also PSCCH DMRS have to be boosted to ensure same transmission power with other OFDM symbols, </w:t>
      </w:r>
      <w:r w:rsidR="00C06B47">
        <w:rPr>
          <w:rFonts w:eastAsiaTheme="minorEastAsia" w:cs="Times"/>
          <w:szCs w:val="22"/>
          <w:lang w:eastAsia="zh-CN"/>
        </w:rPr>
        <w:t>which would impact SL PRS measurement of legacy UE and further sensing-based resource selection</w:t>
      </w:r>
      <w:r w:rsidR="002330C4">
        <w:rPr>
          <w:rFonts w:eastAsiaTheme="minorEastAsia" w:cs="Times"/>
          <w:szCs w:val="22"/>
          <w:lang w:eastAsia="zh-CN"/>
        </w:rPr>
        <w:t xml:space="preserve"> and power control</w:t>
      </w:r>
      <w:r w:rsidR="00C06B47">
        <w:rPr>
          <w:rFonts w:eastAsiaTheme="minorEastAsia" w:cs="Times"/>
          <w:szCs w:val="22"/>
          <w:lang w:eastAsia="zh-CN"/>
        </w:rPr>
        <w:t xml:space="preserve"> at end.</w:t>
      </w:r>
      <w:r w:rsidR="00967BF6">
        <w:rPr>
          <w:rFonts w:eastAsiaTheme="minorEastAsia" w:cs="Times"/>
          <w:szCs w:val="22"/>
          <w:lang w:eastAsia="zh-CN"/>
        </w:rPr>
        <w:t xml:space="preserve"> Therefore, in OFDM symbols with PSCCH UE should transmit PSSCH to occupy all the REs within the allocated PRBs/sub-channels.</w:t>
      </w:r>
      <w:r w:rsidR="007556C0">
        <w:rPr>
          <w:rFonts w:eastAsiaTheme="minorEastAsia" w:cs="Times"/>
          <w:szCs w:val="22"/>
          <w:lang w:eastAsia="zh-CN"/>
        </w:rPr>
        <w:t xml:space="preserve"> Note that, as legacy UE may also measure SL RSRP on PSSCH DMRS if (pre-)configured, the restriction above should also </w:t>
      </w:r>
      <w:r w:rsidR="002B1940">
        <w:rPr>
          <w:rFonts w:eastAsiaTheme="minorEastAsia" w:cs="Times"/>
          <w:szCs w:val="22"/>
          <w:lang w:eastAsia="zh-CN"/>
        </w:rPr>
        <w:t xml:space="preserve">be </w:t>
      </w:r>
      <w:r w:rsidR="007556C0">
        <w:rPr>
          <w:rFonts w:eastAsiaTheme="minorEastAsia" w:cs="Times"/>
          <w:szCs w:val="22"/>
          <w:lang w:eastAsia="zh-CN"/>
        </w:rPr>
        <w:t>applied to the OFDM symbols with PSSCH DMRS.</w:t>
      </w:r>
    </w:p>
    <w:p w14:paraId="2EB22101" w14:textId="21545050" w:rsidR="00457BBC" w:rsidRPr="00255ED4" w:rsidRDefault="00457BBC" w:rsidP="00457BBC">
      <w:pPr>
        <w:spacing w:beforeLines="100" w:before="240" w:afterLines="100" w:after="240"/>
        <w:rPr>
          <w:rFonts w:eastAsiaTheme="minorEastAsia" w:cs="Times"/>
          <w:szCs w:val="22"/>
          <w:lang w:eastAsia="zh-CN"/>
        </w:rPr>
      </w:pPr>
      <w:bookmarkStart w:id="19" w:name="_Toc134775138"/>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9</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 xml:space="preserve">In </w:t>
      </w:r>
      <w:r>
        <w:rPr>
          <w:rFonts w:eastAsiaTheme="minorEastAsia"/>
          <w:b/>
          <w:bCs/>
          <w:color w:val="000000"/>
          <w:szCs w:val="20"/>
        </w:rPr>
        <w:t xml:space="preserve">shared resource pool, </w:t>
      </w:r>
      <w:r w:rsidRPr="00255ED4">
        <w:rPr>
          <w:rFonts w:eastAsiaTheme="minorEastAsia"/>
          <w:b/>
          <w:bCs/>
          <w:color w:val="000000"/>
          <w:szCs w:val="20"/>
        </w:rPr>
        <w:t>PS</w:t>
      </w:r>
      <w:r>
        <w:rPr>
          <w:rFonts w:eastAsiaTheme="minorEastAsia"/>
          <w:b/>
          <w:bCs/>
          <w:color w:val="000000"/>
          <w:szCs w:val="20"/>
        </w:rPr>
        <w:t>C</w:t>
      </w:r>
      <w:r w:rsidRPr="00255ED4">
        <w:rPr>
          <w:rFonts w:eastAsiaTheme="minorEastAsia"/>
          <w:b/>
          <w:bCs/>
          <w:color w:val="000000"/>
          <w:szCs w:val="20"/>
        </w:rPr>
        <w:t xml:space="preserve">CH and </w:t>
      </w:r>
      <w:r>
        <w:rPr>
          <w:rFonts w:eastAsiaTheme="minorEastAsia"/>
          <w:b/>
          <w:bCs/>
          <w:color w:val="000000"/>
          <w:szCs w:val="20"/>
        </w:rPr>
        <w:t xml:space="preserve">associated </w:t>
      </w:r>
      <w:r w:rsidRPr="00255ED4">
        <w:rPr>
          <w:rFonts w:eastAsiaTheme="minorEastAsia"/>
          <w:b/>
          <w:bCs/>
          <w:color w:val="000000"/>
          <w:szCs w:val="20"/>
        </w:rPr>
        <w:t xml:space="preserve">SL-PRS </w:t>
      </w:r>
      <w:r>
        <w:rPr>
          <w:rFonts w:eastAsiaTheme="minorEastAsia"/>
          <w:b/>
          <w:bCs/>
          <w:color w:val="000000"/>
          <w:szCs w:val="20"/>
        </w:rPr>
        <w:t xml:space="preserve">are only </w:t>
      </w:r>
      <w:proofErr w:type="spellStart"/>
      <w:r>
        <w:rPr>
          <w:rFonts w:eastAsiaTheme="minorEastAsia"/>
          <w:b/>
          <w:bCs/>
          <w:color w:val="000000"/>
          <w:szCs w:val="20"/>
        </w:rPr>
        <w:t>TDMed</w:t>
      </w:r>
      <w:proofErr w:type="spellEnd"/>
      <w:r>
        <w:rPr>
          <w:rFonts w:eastAsiaTheme="minorEastAsia"/>
          <w:b/>
          <w:bCs/>
          <w:color w:val="000000"/>
          <w:szCs w:val="20"/>
        </w:rPr>
        <w:t xml:space="preserve"> in a slot</w:t>
      </w:r>
      <w:r w:rsidRPr="00255ED4">
        <w:rPr>
          <w:rFonts w:eastAsiaTheme="minorEastAsia"/>
          <w:b/>
          <w:bCs/>
          <w:color w:val="000000"/>
          <w:szCs w:val="20"/>
        </w:rPr>
        <w:t xml:space="preserve">, </w:t>
      </w:r>
      <w:r>
        <w:rPr>
          <w:rFonts w:eastAsiaTheme="minorEastAsia"/>
          <w:b/>
          <w:bCs/>
          <w:color w:val="000000"/>
          <w:szCs w:val="20"/>
        </w:rPr>
        <w:t xml:space="preserve">i.e., Alt. </w:t>
      </w:r>
      <w:r w:rsidR="00051243">
        <w:rPr>
          <w:rFonts w:eastAsiaTheme="minorEastAsia"/>
          <w:b/>
          <w:bCs/>
          <w:color w:val="000000"/>
          <w:szCs w:val="20"/>
        </w:rPr>
        <w:t>B</w:t>
      </w:r>
      <w:r>
        <w:rPr>
          <w:rFonts w:eastAsiaTheme="minorEastAsia"/>
          <w:b/>
          <w:bCs/>
          <w:color w:val="000000"/>
          <w:szCs w:val="20"/>
        </w:rPr>
        <w:t>.1 is sup</w:t>
      </w:r>
      <w:r w:rsidRPr="00255ED4">
        <w:rPr>
          <w:rFonts w:eastAsiaTheme="minorEastAsia"/>
          <w:b/>
          <w:bCs/>
          <w:color w:val="000000"/>
          <w:szCs w:val="20"/>
        </w:rPr>
        <w:t>ported</w:t>
      </w:r>
      <w:r>
        <w:rPr>
          <w:rFonts w:eastAsiaTheme="minorEastAsia"/>
          <w:b/>
          <w:bCs/>
          <w:color w:val="000000"/>
          <w:szCs w:val="20"/>
        </w:rPr>
        <w:t>.</w:t>
      </w:r>
      <w:bookmarkEnd w:id="19"/>
    </w:p>
    <w:p w14:paraId="56DEFC7B" w14:textId="76E2896D" w:rsidR="000F5EB9" w:rsidRPr="00255ED4" w:rsidRDefault="000F5EB9" w:rsidP="000F5EB9">
      <w:pPr>
        <w:spacing w:beforeLines="100" w:before="240" w:afterLines="100" w:after="240"/>
        <w:rPr>
          <w:rFonts w:eastAsiaTheme="minorEastAsia" w:cs="Times"/>
          <w:szCs w:val="22"/>
          <w:lang w:eastAsia="zh-CN"/>
        </w:rPr>
      </w:pPr>
      <w:bookmarkStart w:id="20" w:name="_Toc134775139"/>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10</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2543D">
        <w:rPr>
          <w:rFonts w:eastAsiaTheme="minorEastAsia"/>
          <w:b/>
          <w:bCs/>
          <w:color w:val="000000"/>
          <w:szCs w:val="20"/>
        </w:rPr>
        <w:t xml:space="preserve">In </w:t>
      </w:r>
      <w:r>
        <w:rPr>
          <w:rFonts w:eastAsiaTheme="minorEastAsia"/>
          <w:b/>
          <w:bCs/>
          <w:color w:val="000000"/>
          <w:szCs w:val="20"/>
        </w:rPr>
        <w:t xml:space="preserve">shared resource pool, in OFDM symbols with </w:t>
      </w:r>
      <w:r w:rsidRPr="00255ED4">
        <w:rPr>
          <w:rFonts w:eastAsiaTheme="minorEastAsia"/>
          <w:b/>
          <w:bCs/>
          <w:color w:val="000000"/>
          <w:szCs w:val="20"/>
        </w:rPr>
        <w:t>PS</w:t>
      </w:r>
      <w:r>
        <w:rPr>
          <w:rFonts w:eastAsiaTheme="minorEastAsia"/>
          <w:b/>
          <w:bCs/>
          <w:color w:val="000000"/>
          <w:szCs w:val="20"/>
        </w:rPr>
        <w:t>C</w:t>
      </w:r>
      <w:r w:rsidRPr="00255ED4">
        <w:rPr>
          <w:rFonts w:eastAsiaTheme="minorEastAsia"/>
          <w:b/>
          <w:bCs/>
          <w:color w:val="000000"/>
          <w:szCs w:val="20"/>
        </w:rPr>
        <w:t xml:space="preserve">CH </w:t>
      </w:r>
      <w:r>
        <w:rPr>
          <w:rFonts w:eastAsiaTheme="minorEastAsia"/>
          <w:b/>
          <w:bCs/>
          <w:color w:val="000000"/>
          <w:szCs w:val="20"/>
        </w:rPr>
        <w:t>or PSSCH DMRS, UE should transmit PSSCH to occupy all REs within allocated PRBs.</w:t>
      </w:r>
      <w:bookmarkEnd w:id="20"/>
      <w:r>
        <w:rPr>
          <w:rFonts w:eastAsiaTheme="minorEastAsia"/>
          <w:b/>
          <w:bCs/>
          <w:color w:val="000000"/>
          <w:szCs w:val="20"/>
        </w:rPr>
        <w:t xml:space="preserve"> </w:t>
      </w:r>
    </w:p>
    <w:p w14:paraId="1D9C926B" w14:textId="49928D7B" w:rsidR="00A539E0" w:rsidRDefault="002B1940" w:rsidP="00626CD3">
      <w:pPr>
        <w:spacing w:beforeLines="50" w:before="120"/>
        <w:rPr>
          <w:szCs w:val="20"/>
        </w:rPr>
      </w:pPr>
      <w:r>
        <w:rPr>
          <w:szCs w:val="20"/>
        </w:rPr>
        <w:t xml:space="preserve">As agreed in the last meeting </w:t>
      </w:r>
      <w:r w:rsidRPr="002B1940">
        <w:rPr>
          <w:szCs w:val="20"/>
        </w:rPr>
        <w:t>SCI1-A &amp; a 2nd stage SCI format are used for SL-PRS indication</w:t>
      </w:r>
      <w:r w:rsidR="00004335">
        <w:rPr>
          <w:szCs w:val="20"/>
        </w:rPr>
        <w:t>, whether a</w:t>
      </w:r>
      <w:r w:rsidR="00004335" w:rsidRPr="00E15462">
        <w:rPr>
          <w:szCs w:val="20"/>
        </w:rPr>
        <w:t xml:space="preserve"> new or existing 2nd stage SCI</w:t>
      </w:r>
      <w:r w:rsidR="00004335">
        <w:rPr>
          <w:szCs w:val="20"/>
        </w:rPr>
        <w:t xml:space="preserve"> is for FFS. </w:t>
      </w:r>
      <w:r w:rsidR="00E21A8C">
        <w:rPr>
          <w:szCs w:val="20"/>
        </w:rPr>
        <w:t>2</w:t>
      </w:r>
      <w:r w:rsidR="00E21A8C" w:rsidRPr="00E21A8C">
        <w:rPr>
          <w:szCs w:val="20"/>
          <w:vertAlign w:val="superscript"/>
        </w:rPr>
        <w:t>nd</w:t>
      </w:r>
      <w:r w:rsidR="00E21A8C">
        <w:rPr>
          <w:szCs w:val="20"/>
        </w:rPr>
        <w:t xml:space="preserve"> SCI format and coding rate are indicated in SCI 1-A, and in shared resource pool SCI 1-A cannot be changed at all for backward compatibility.</w:t>
      </w:r>
      <w:r w:rsidR="00A539E0">
        <w:rPr>
          <w:szCs w:val="20"/>
        </w:rPr>
        <w:t xml:space="preserve"> But as of now there is only one more 2</w:t>
      </w:r>
      <w:r w:rsidR="00A539E0" w:rsidRPr="00A539E0">
        <w:rPr>
          <w:szCs w:val="20"/>
          <w:vertAlign w:val="superscript"/>
        </w:rPr>
        <w:t>nd</w:t>
      </w:r>
      <w:r w:rsidR="00A539E0">
        <w:rPr>
          <w:szCs w:val="20"/>
        </w:rPr>
        <w:t xml:space="preserve"> SCI format can be indicated in SCI 1-A, as shown in </w:t>
      </w:r>
      <w:r w:rsidR="00A539E0" w:rsidRPr="00ED4AF8">
        <w:t xml:space="preserve">Table </w:t>
      </w:r>
      <w:r w:rsidR="00A539E0" w:rsidRPr="00ED4AF8">
        <w:rPr>
          <w:lang w:eastAsia="zh-CN"/>
        </w:rPr>
        <w:t>8</w:t>
      </w:r>
      <w:r w:rsidR="00A539E0" w:rsidRPr="00ED4AF8">
        <w:rPr>
          <w:rFonts w:hint="eastAsia"/>
          <w:lang w:eastAsia="zh-CN"/>
        </w:rPr>
        <w:t>.3.1.</w:t>
      </w:r>
      <w:r w:rsidR="00A539E0" w:rsidRPr="00ED4AF8">
        <w:rPr>
          <w:lang w:eastAsia="zh-CN"/>
        </w:rPr>
        <w:t>1</w:t>
      </w:r>
      <w:r w:rsidR="00A539E0" w:rsidRPr="00ED4AF8">
        <w:rPr>
          <w:rFonts w:hint="eastAsia"/>
          <w:lang w:eastAsia="zh-CN"/>
        </w:rPr>
        <w:t>-</w:t>
      </w:r>
      <w:r w:rsidR="00A539E0" w:rsidRPr="00ED4AF8">
        <w:rPr>
          <w:lang w:eastAsia="zh-CN"/>
        </w:rPr>
        <w:t>1</w:t>
      </w:r>
      <w:r w:rsidR="00A539E0">
        <w:rPr>
          <w:lang w:eastAsia="zh-CN"/>
        </w:rPr>
        <w:t xml:space="preserve"> of </w:t>
      </w:r>
      <w:r w:rsidR="00A539E0">
        <w:rPr>
          <w:lang w:eastAsia="zh-CN"/>
        </w:rPr>
        <w:fldChar w:fldCharType="begin"/>
      </w:r>
      <w:r w:rsidR="00A539E0">
        <w:rPr>
          <w:lang w:eastAsia="zh-CN"/>
        </w:rPr>
        <w:instrText xml:space="preserve"> REF _Ref134634796 \r \h </w:instrText>
      </w:r>
      <w:r w:rsidR="00A539E0">
        <w:rPr>
          <w:lang w:eastAsia="zh-CN"/>
        </w:rPr>
      </w:r>
      <w:r w:rsidR="00A539E0">
        <w:rPr>
          <w:lang w:eastAsia="zh-CN"/>
        </w:rPr>
        <w:fldChar w:fldCharType="separate"/>
      </w:r>
      <w:r w:rsidR="00C55B6F">
        <w:rPr>
          <w:lang w:eastAsia="zh-CN"/>
        </w:rPr>
        <w:t>[4]</w:t>
      </w:r>
      <w:r w:rsidR="00A539E0">
        <w:rPr>
          <w:lang w:eastAsia="zh-CN"/>
        </w:rPr>
        <w:fldChar w:fldCharType="end"/>
      </w:r>
      <w:r w:rsidR="00A539E0">
        <w:rPr>
          <w:szCs w:val="20"/>
        </w:rPr>
        <w:t xml:space="preserve"> also reproduced below.</w:t>
      </w:r>
      <w:r w:rsidR="00B15140">
        <w:rPr>
          <w:szCs w:val="20"/>
        </w:rPr>
        <w:t xml:space="preserve"> </w:t>
      </w:r>
      <w:r w:rsidR="00642D28">
        <w:rPr>
          <w:szCs w:val="20"/>
        </w:rPr>
        <w:t>Therefore,</w:t>
      </w:r>
      <w:r w:rsidR="00302D90">
        <w:rPr>
          <w:szCs w:val="20"/>
        </w:rPr>
        <w:t xml:space="preserve"> the only remaining state for 2</w:t>
      </w:r>
      <w:r w:rsidR="00302D90" w:rsidRPr="00302D90">
        <w:rPr>
          <w:szCs w:val="20"/>
          <w:vertAlign w:val="superscript"/>
        </w:rPr>
        <w:t>nd</w:t>
      </w:r>
      <w:r w:rsidR="00302D90">
        <w:rPr>
          <w:szCs w:val="20"/>
        </w:rPr>
        <w:t xml:space="preserve"> SCI format indication should be used prudently.</w:t>
      </w:r>
    </w:p>
    <w:p w14:paraId="065082E4" w14:textId="77777777" w:rsidR="00A539E0" w:rsidRPr="00A539E0" w:rsidRDefault="00A539E0" w:rsidP="00D129CA">
      <w:pPr>
        <w:pStyle w:val="TH"/>
        <w:spacing w:before="0" w:after="0"/>
        <w:rPr>
          <w:rFonts w:ascii="Times New Roman" w:hAnsi="Times New Roman"/>
          <w:lang w:eastAsia="zh-CN"/>
        </w:rPr>
      </w:pPr>
      <w:r w:rsidRPr="00A539E0">
        <w:rPr>
          <w:rFonts w:ascii="Times New Roman" w:hAnsi="Times New Roman"/>
        </w:rPr>
        <w:lastRenderedPageBreak/>
        <w:t xml:space="preserve">Table </w:t>
      </w:r>
      <w:r w:rsidRPr="00A539E0">
        <w:rPr>
          <w:rFonts w:ascii="Times New Roman" w:hAnsi="Times New Roman"/>
          <w:lang w:eastAsia="zh-CN"/>
        </w:rPr>
        <w:t xml:space="preserve">8.3.1.1-1: </w:t>
      </w:r>
      <w:r w:rsidRPr="00A539E0">
        <w:rPr>
          <w:rFonts w:ascii="Times New Roman" w:hAnsi="Times New Roman"/>
          <w:lang w:eastAsia="ko-KR"/>
        </w:rPr>
        <w:t>2</w:t>
      </w:r>
      <w:r w:rsidRPr="00A539E0">
        <w:rPr>
          <w:rFonts w:ascii="Times New Roman" w:hAnsi="Times New Roman"/>
          <w:vertAlign w:val="superscript"/>
          <w:lang w:eastAsia="ko-KR"/>
        </w:rPr>
        <w:t>nd</w:t>
      </w:r>
      <w:r w:rsidRPr="00A539E0">
        <w:rPr>
          <w:rFonts w:ascii="Times New Roman" w:hAnsi="Times New Roman"/>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A539E0" w:rsidRPr="00A539E0" w14:paraId="3DC612EC" w14:textId="77777777" w:rsidTr="00520F08">
        <w:trPr>
          <w:trHeight w:val="424"/>
          <w:jc w:val="center"/>
        </w:trPr>
        <w:tc>
          <w:tcPr>
            <w:tcW w:w="2467" w:type="dxa"/>
            <w:shd w:val="clear" w:color="auto" w:fill="D9D9D9"/>
            <w:vAlign w:val="center"/>
          </w:tcPr>
          <w:p w14:paraId="59BA0B6A" w14:textId="77777777" w:rsidR="00A539E0" w:rsidRPr="00A539E0" w:rsidRDefault="00A539E0" w:rsidP="00520F08">
            <w:pPr>
              <w:pStyle w:val="TAC"/>
              <w:rPr>
                <w:rFonts w:ascii="Times New Roman" w:hAnsi="Times New Roman"/>
                <w:b/>
                <w:sz w:val="20"/>
                <w:lang w:eastAsia="zh-CN"/>
              </w:rPr>
            </w:pPr>
            <w:r w:rsidRPr="00A539E0">
              <w:rPr>
                <w:rFonts w:ascii="Times New Roman" w:hAnsi="Times New Roman"/>
                <w:b/>
                <w:sz w:val="20"/>
                <w:lang w:eastAsia="zh-CN"/>
              </w:rPr>
              <w:t>Value of 2nd-stage SCI format field</w:t>
            </w:r>
          </w:p>
        </w:tc>
        <w:tc>
          <w:tcPr>
            <w:tcW w:w="4474" w:type="dxa"/>
            <w:shd w:val="clear" w:color="auto" w:fill="D9D9D9"/>
            <w:vAlign w:val="center"/>
          </w:tcPr>
          <w:p w14:paraId="5154D040" w14:textId="77777777" w:rsidR="00A539E0" w:rsidRPr="00A539E0" w:rsidRDefault="00A539E0" w:rsidP="00520F08">
            <w:pPr>
              <w:pStyle w:val="TAC"/>
              <w:rPr>
                <w:rFonts w:ascii="Times New Roman" w:hAnsi="Times New Roman"/>
                <w:b/>
                <w:sz w:val="20"/>
                <w:lang w:eastAsia="zh-CN"/>
              </w:rPr>
            </w:pPr>
            <w:r w:rsidRPr="00A539E0">
              <w:rPr>
                <w:rFonts w:ascii="Times New Roman" w:hAnsi="Times New Roman"/>
                <w:b/>
                <w:sz w:val="20"/>
                <w:lang w:eastAsia="zh-CN"/>
              </w:rPr>
              <w:t>2nd-stage SCI format</w:t>
            </w:r>
          </w:p>
        </w:tc>
      </w:tr>
      <w:tr w:rsidR="00A539E0" w:rsidRPr="00A539E0" w14:paraId="46CCC962" w14:textId="77777777" w:rsidTr="00520F08">
        <w:trPr>
          <w:jc w:val="center"/>
        </w:trPr>
        <w:tc>
          <w:tcPr>
            <w:tcW w:w="2467" w:type="dxa"/>
            <w:vAlign w:val="center"/>
          </w:tcPr>
          <w:p w14:paraId="72D0C23F"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00</w:t>
            </w:r>
          </w:p>
        </w:tc>
        <w:tc>
          <w:tcPr>
            <w:tcW w:w="4474" w:type="dxa"/>
            <w:shd w:val="clear" w:color="auto" w:fill="auto"/>
            <w:vAlign w:val="center"/>
          </w:tcPr>
          <w:p w14:paraId="4DB8D4E9"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SCI format 2-A</w:t>
            </w:r>
          </w:p>
        </w:tc>
      </w:tr>
      <w:tr w:rsidR="00A539E0" w:rsidRPr="00A539E0" w14:paraId="6A95C874" w14:textId="77777777" w:rsidTr="00520F08">
        <w:trPr>
          <w:jc w:val="center"/>
        </w:trPr>
        <w:tc>
          <w:tcPr>
            <w:tcW w:w="2467" w:type="dxa"/>
            <w:vAlign w:val="center"/>
          </w:tcPr>
          <w:p w14:paraId="39568D2B"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01</w:t>
            </w:r>
          </w:p>
        </w:tc>
        <w:tc>
          <w:tcPr>
            <w:tcW w:w="4474" w:type="dxa"/>
            <w:shd w:val="clear" w:color="auto" w:fill="auto"/>
            <w:vAlign w:val="center"/>
          </w:tcPr>
          <w:p w14:paraId="487278EC"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SCI format 2-B</w:t>
            </w:r>
          </w:p>
        </w:tc>
      </w:tr>
      <w:tr w:rsidR="00A539E0" w:rsidRPr="00A539E0" w14:paraId="361C5E36" w14:textId="77777777" w:rsidTr="00520F0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37F85D"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10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13FC2AD"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SCI format 2-C</w:t>
            </w:r>
          </w:p>
        </w:tc>
      </w:tr>
      <w:tr w:rsidR="00A539E0" w:rsidRPr="00A539E0" w14:paraId="0A0DD8D2" w14:textId="77777777" w:rsidTr="00520F0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956FEBA"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lang w:eastAsia="zh-CN"/>
              </w:rPr>
              <w:t>11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9771FDB" w14:textId="77777777" w:rsidR="00A539E0" w:rsidRPr="00A539E0" w:rsidRDefault="00A539E0" w:rsidP="00520F08">
            <w:pPr>
              <w:pStyle w:val="TAC"/>
              <w:rPr>
                <w:rFonts w:ascii="Times New Roman" w:hAnsi="Times New Roman"/>
                <w:sz w:val="20"/>
                <w:lang w:eastAsia="zh-CN"/>
              </w:rPr>
            </w:pPr>
            <w:r w:rsidRPr="00A539E0">
              <w:rPr>
                <w:rFonts w:ascii="Times New Roman" w:hAnsi="Times New Roman"/>
                <w:sz w:val="20"/>
                <w:highlight w:val="cyan"/>
                <w:lang w:eastAsia="zh-CN"/>
              </w:rPr>
              <w:t>Reserved</w:t>
            </w:r>
          </w:p>
        </w:tc>
      </w:tr>
    </w:tbl>
    <w:p w14:paraId="6D3E2FC9" w14:textId="5BE393AF" w:rsidR="00E21A8C" w:rsidRDefault="00D61E50" w:rsidP="00626CD3">
      <w:pPr>
        <w:spacing w:beforeLines="50" w:before="120"/>
        <w:rPr>
          <w:szCs w:val="20"/>
        </w:rPr>
      </w:pPr>
      <w:bookmarkStart w:id="21" w:name="OLE_LINK6"/>
      <w:r>
        <w:rPr>
          <w:szCs w:val="20"/>
        </w:rPr>
        <w:t xml:space="preserve">Looking </w:t>
      </w:r>
      <w:r w:rsidR="007B1BB9">
        <w:rPr>
          <w:szCs w:val="20"/>
        </w:rPr>
        <w:t>in</w:t>
      </w:r>
      <w:r>
        <w:rPr>
          <w:szCs w:val="20"/>
        </w:rPr>
        <w:t xml:space="preserve">to the </w:t>
      </w:r>
      <w:r w:rsidR="00F16941">
        <w:rPr>
          <w:szCs w:val="20"/>
        </w:rPr>
        <w:t>3</w:t>
      </w:r>
      <w:r>
        <w:rPr>
          <w:szCs w:val="20"/>
        </w:rPr>
        <w:t xml:space="preserve"> exiting 2</w:t>
      </w:r>
      <w:r w:rsidRPr="00D61E50">
        <w:rPr>
          <w:szCs w:val="20"/>
          <w:vertAlign w:val="superscript"/>
        </w:rPr>
        <w:t>nd</w:t>
      </w:r>
      <w:r>
        <w:rPr>
          <w:szCs w:val="20"/>
        </w:rPr>
        <w:t xml:space="preserve"> </w:t>
      </w:r>
      <w:r w:rsidR="00F16941">
        <w:rPr>
          <w:szCs w:val="20"/>
        </w:rPr>
        <w:t xml:space="preserve">stage </w:t>
      </w:r>
      <w:r>
        <w:rPr>
          <w:szCs w:val="20"/>
        </w:rPr>
        <w:t xml:space="preserve">SCI formats, </w:t>
      </w:r>
      <w:r w:rsidR="00422812">
        <w:rPr>
          <w:szCs w:val="20"/>
        </w:rPr>
        <w:t>SCI 2-A and 2</w:t>
      </w:r>
      <w:r w:rsidR="00422812" w:rsidRPr="00422812">
        <w:rPr>
          <w:szCs w:val="20"/>
          <w:vertAlign w:val="superscript"/>
        </w:rPr>
        <w:t>nd</w:t>
      </w:r>
      <w:r w:rsidR="00422812">
        <w:rPr>
          <w:szCs w:val="20"/>
        </w:rPr>
        <w:t xml:space="preserve"> SCI 2-B have no reserved bits, but SCI format 2-C has </w:t>
      </w:r>
      <w:r w:rsidR="00A94174">
        <w:rPr>
          <w:szCs w:val="20"/>
        </w:rPr>
        <w:t>at least 6</w:t>
      </w:r>
      <w:r w:rsidR="00422812">
        <w:rPr>
          <w:szCs w:val="20"/>
        </w:rPr>
        <w:t xml:space="preserve"> padding bit</w:t>
      </w:r>
      <w:r w:rsidR="00A94174">
        <w:rPr>
          <w:szCs w:val="20"/>
        </w:rPr>
        <w:t>s</w:t>
      </w:r>
      <w:r w:rsidR="00422812">
        <w:rPr>
          <w:szCs w:val="20"/>
        </w:rPr>
        <w:t xml:space="preserve"> if it is used for Requesting</w:t>
      </w:r>
      <w:r w:rsidR="00A94174">
        <w:rPr>
          <w:szCs w:val="20"/>
        </w:rPr>
        <w:t xml:space="preserve"> IUC information</w:t>
      </w:r>
      <w:r w:rsidR="00983EB1">
        <w:rPr>
          <w:szCs w:val="20"/>
        </w:rPr>
        <w:t xml:space="preserve">, as SCI 2-C with same size is also used for providing IUC information </w:t>
      </w:r>
      <w:r w:rsidR="002B0576">
        <w:rPr>
          <w:szCs w:val="20"/>
        </w:rPr>
        <w:t>when</w:t>
      </w:r>
      <w:r w:rsidR="00983EB1">
        <w:rPr>
          <w:szCs w:val="20"/>
        </w:rPr>
        <w:t xml:space="preserve"> more bits are needed</w:t>
      </w:r>
      <w:r>
        <w:rPr>
          <w:szCs w:val="20"/>
        </w:rPr>
        <w:t>.</w:t>
      </w:r>
      <w:r w:rsidR="00983EB1">
        <w:rPr>
          <w:szCs w:val="20"/>
        </w:rPr>
        <w:t xml:space="preserve"> Hence it is </w:t>
      </w:r>
      <w:r w:rsidR="00166D2F">
        <w:rPr>
          <w:szCs w:val="20"/>
        </w:rPr>
        <w:t>possible</w:t>
      </w:r>
      <w:r w:rsidR="00983EB1">
        <w:rPr>
          <w:szCs w:val="20"/>
        </w:rPr>
        <w:t xml:space="preserve"> to use </w:t>
      </w:r>
      <w:r w:rsidR="00166D2F">
        <w:rPr>
          <w:szCs w:val="20"/>
        </w:rPr>
        <w:t>SCI 2-C or a new 2</w:t>
      </w:r>
      <w:r w:rsidR="00166D2F" w:rsidRPr="00166D2F">
        <w:rPr>
          <w:szCs w:val="20"/>
          <w:vertAlign w:val="superscript"/>
        </w:rPr>
        <w:t>nd</w:t>
      </w:r>
      <w:r w:rsidR="00166D2F">
        <w:rPr>
          <w:szCs w:val="20"/>
        </w:rPr>
        <w:t xml:space="preserve"> SCI format with same size as SCI 2-C for SL PRS indication</w:t>
      </w:r>
      <w:r w:rsidR="00D06D7A">
        <w:rPr>
          <w:szCs w:val="20"/>
        </w:rPr>
        <w:t xml:space="preserve"> if the number of bits needed are less than the size of current SCI 2-C</w:t>
      </w:r>
      <w:r w:rsidR="00166D2F">
        <w:rPr>
          <w:szCs w:val="20"/>
        </w:rPr>
        <w:t>.</w:t>
      </w:r>
      <w:r w:rsidR="009F13B6">
        <w:rPr>
          <w:szCs w:val="20"/>
        </w:rPr>
        <w:t xml:space="preserve"> In this case </w:t>
      </w:r>
      <w:r w:rsidR="009F6369">
        <w:rPr>
          <w:szCs w:val="20"/>
        </w:rPr>
        <w:t>2</w:t>
      </w:r>
      <w:r w:rsidR="009F6369" w:rsidRPr="009F6369">
        <w:rPr>
          <w:szCs w:val="20"/>
          <w:vertAlign w:val="superscript"/>
        </w:rPr>
        <w:t>nd</w:t>
      </w:r>
      <w:r w:rsidR="009F6369">
        <w:rPr>
          <w:szCs w:val="20"/>
        </w:rPr>
        <w:t xml:space="preserve"> SCI format can be indicated as SCI format 2-C in </w:t>
      </w:r>
      <w:r w:rsidR="00E97E29">
        <w:rPr>
          <w:szCs w:val="20"/>
        </w:rPr>
        <w:t xml:space="preserve">the </w:t>
      </w:r>
      <w:r w:rsidR="009F6369">
        <w:rPr>
          <w:szCs w:val="20"/>
        </w:rPr>
        <w:t>SCI 1-A</w:t>
      </w:r>
      <w:r w:rsidR="00E97E29">
        <w:rPr>
          <w:szCs w:val="20"/>
        </w:rPr>
        <w:t xml:space="preserve"> for SL PRS indication</w:t>
      </w:r>
      <w:r w:rsidR="009F6369">
        <w:rPr>
          <w:szCs w:val="20"/>
        </w:rPr>
        <w:t>, and the 2</w:t>
      </w:r>
      <w:r w:rsidR="009F6369" w:rsidRPr="009F6369">
        <w:rPr>
          <w:szCs w:val="20"/>
          <w:vertAlign w:val="superscript"/>
        </w:rPr>
        <w:t>nd</w:t>
      </w:r>
      <w:r w:rsidR="009F6369">
        <w:rPr>
          <w:szCs w:val="20"/>
        </w:rPr>
        <w:t xml:space="preserve"> SCI for SL PRS indication can be distinctive from that for IUC Requesting by setting one padding bit to 1.</w:t>
      </w:r>
    </w:p>
    <w:p w14:paraId="4F92AD3B" w14:textId="3591ED99" w:rsidR="004C6026" w:rsidRPr="009C4F30" w:rsidRDefault="004C6026" w:rsidP="009C4F30">
      <w:pPr>
        <w:spacing w:beforeLines="100" w:before="240" w:afterLines="100" w:after="240"/>
        <w:rPr>
          <w:rFonts w:eastAsiaTheme="minorEastAsia"/>
          <w:color w:val="00B050"/>
          <w:sz w:val="26"/>
          <w:szCs w:val="30"/>
          <w:lang w:eastAsia="zh-CN"/>
        </w:rPr>
      </w:pPr>
      <w:bookmarkStart w:id="22" w:name="_Toc13477514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11</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009C4F30" w:rsidRPr="009C4F30">
        <w:rPr>
          <w:rFonts w:eastAsiaTheme="minorEastAsia"/>
          <w:b/>
          <w:bCs/>
          <w:color w:val="000000"/>
          <w:szCs w:val="20"/>
        </w:rPr>
        <w:t xml:space="preserve">With regards to the SCI signaling in a shared resource pool, </w:t>
      </w:r>
      <w:r w:rsidR="00C4407B">
        <w:rPr>
          <w:rFonts w:eastAsiaTheme="minorEastAsia"/>
          <w:b/>
          <w:bCs/>
          <w:color w:val="000000"/>
          <w:szCs w:val="20"/>
        </w:rPr>
        <w:t>“</w:t>
      </w:r>
      <w:r w:rsidR="00C4407B" w:rsidRPr="00C4407B">
        <w:rPr>
          <w:rFonts w:eastAsiaTheme="minorEastAsia"/>
          <w:b/>
          <w:bCs/>
          <w:color w:val="000000"/>
          <w:szCs w:val="20"/>
        </w:rPr>
        <w:t>2nd-stage SCI format</w:t>
      </w:r>
      <w:r w:rsidR="00C4407B">
        <w:rPr>
          <w:rFonts w:eastAsiaTheme="minorEastAsia"/>
          <w:b/>
          <w:bCs/>
          <w:color w:val="000000"/>
          <w:szCs w:val="20"/>
        </w:rPr>
        <w:t xml:space="preserve">” field in </w:t>
      </w:r>
      <w:r w:rsidR="009C4F30" w:rsidRPr="009C4F30">
        <w:rPr>
          <w:rFonts w:eastAsiaTheme="minorEastAsia"/>
          <w:b/>
          <w:bCs/>
          <w:color w:val="000000"/>
          <w:szCs w:val="20"/>
        </w:rPr>
        <w:t>SCI</w:t>
      </w:r>
      <w:r w:rsidR="00C4407B">
        <w:rPr>
          <w:rFonts w:eastAsiaTheme="minorEastAsia"/>
          <w:b/>
          <w:bCs/>
          <w:color w:val="000000"/>
          <w:szCs w:val="20"/>
        </w:rPr>
        <w:t xml:space="preserve"> </w:t>
      </w:r>
      <w:r w:rsidR="009C4F30" w:rsidRPr="009C4F30">
        <w:rPr>
          <w:rFonts w:eastAsiaTheme="minorEastAsia"/>
          <w:b/>
          <w:bCs/>
          <w:color w:val="000000"/>
          <w:szCs w:val="20"/>
        </w:rPr>
        <w:t xml:space="preserve">1-A </w:t>
      </w:r>
      <w:r w:rsidR="00C4407B">
        <w:rPr>
          <w:rFonts w:eastAsiaTheme="minorEastAsia"/>
          <w:b/>
          <w:bCs/>
          <w:color w:val="000000"/>
          <w:szCs w:val="20"/>
        </w:rPr>
        <w:t>is set to “10”, and the size of the 2</w:t>
      </w:r>
      <w:r w:rsidR="00C4407B" w:rsidRPr="00C4407B">
        <w:rPr>
          <w:rFonts w:eastAsiaTheme="minorEastAsia"/>
          <w:b/>
          <w:bCs/>
          <w:color w:val="000000"/>
          <w:szCs w:val="20"/>
          <w:vertAlign w:val="superscript"/>
        </w:rPr>
        <w:t>nd</w:t>
      </w:r>
      <w:r w:rsidR="00C4407B">
        <w:rPr>
          <w:rFonts w:eastAsiaTheme="minorEastAsia"/>
          <w:b/>
          <w:bCs/>
          <w:color w:val="000000"/>
          <w:szCs w:val="20"/>
        </w:rPr>
        <w:t xml:space="preserve"> </w:t>
      </w:r>
      <w:r w:rsidR="00F16941">
        <w:rPr>
          <w:rFonts w:eastAsiaTheme="minorEastAsia"/>
          <w:b/>
          <w:bCs/>
          <w:color w:val="000000"/>
          <w:szCs w:val="20"/>
        </w:rPr>
        <w:t xml:space="preserve">stage </w:t>
      </w:r>
      <w:r w:rsidR="00C4407B">
        <w:rPr>
          <w:rFonts w:eastAsiaTheme="minorEastAsia"/>
          <w:b/>
          <w:bCs/>
          <w:color w:val="000000"/>
          <w:szCs w:val="20"/>
        </w:rPr>
        <w:t>SCI</w:t>
      </w:r>
      <w:r w:rsidR="009C4F30" w:rsidRPr="009C4F30">
        <w:rPr>
          <w:rFonts w:eastAsiaTheme="minorEastAsia"/>
          <w:b/>
          <w:bCs/>
          <w:color w:val="000000"/>
          <w:szCs w:val="20"/>
        </w:rPr>
        <w:t xml:space="preserve"> for SL-PRS indication</w:t>
      </w:r>
      <w:r w:rsidR="00C4407B">
        <w:rPr>
          <w:rFonts w:eastAsiaTheme="minorEastAsia"/>
          <w:b/>
          <w:bCs/>
          <w:color w:val="000000"/>
          <w:szCs w:val="20"/>
        </w:rPr>
        <w:t xml:space="preserve"> is same as current SCI 2-C.</w:t>
      </w:r>
      <w:bookmarkEnd w:id="22"/>
    </w:p>
    <w:bookmarkEnd w:id="21"/>
    <w:p w14:paraId="06F0C269" w14:textId="4B29FCB0" w:rsidR="00F70ED0" w:rsidRPr="00F70ED0" w:rsidRDefault="00F30155" w:rsidP="00A064C0">
      <w:pPr>
        <w:pStyle w:val="1NMPHeading1H1h11h12h13h14h15h16appheading1l"/>
        <w:keepNext w:val="0"/>
        <w:widowControl w:val="0"/>
        <w:numPr>
          <w:ilvl w:val="1"/>
          <w:numId w:val="20"/>
        </w:numPr>
        <w:spacing w:after="240"/>
      </w:pPr>
      <w:r>
        <w:t>Scheme 1</w:t>
      </w:r>
    </w:p>
    <w:p w14:paraId="79874382" w14:textId="759CE584" w:rsidR="00AF24FD" w:rsidRPr="00006794" w:rsidRDefault="009A448F" w:rsidP="009A448F">
      <w:pPr>
        <w:widowControl w:val="0"/>
        <w:spacing w:beforeLines="50" w:before="120" w:afterLines="50" w:after="120"/>
        <w:rPr>
          <w:rFonts w:ascii="Times" w:eastAsiaTheme="minorEastAsia" w:hAnsi="Times" w:cs="Times"/>
          <w:szCs w:val="20"/>
          <w:lang w:eastAsia="zh-CN"/>
        </w:rPr>
      </w:pPr>
      <w:bookmarkStart w:id="23" w:name="_Hlk131695644"/>
      <w:r w:rsidRPr="00006794">
        <w:rPr>
          <w:rFonts w:ascii="Times" w:eastAsiaTheme="minorEastAsia" w:hAnsi="Times" w:cs="Times"/>
          <w:szCs w:val="20"/>
          <w:lang w:eastAsia="zh-CN"/>
        </w:rPr>
        <w:t xml:space="preserve">In the </w:t>
      </w:r>
      <w:r w:rsidR="00006794" w:rsidRPr="00006794">
        <w:rPr>
          <w:rFonts w:ascii="Times" w:eastAsiaTheme="minorEastAsia" w:hAnsi="Times" w:cs="Times" w:hint="eastAsia"/>
          <w:szCs w:val="20"/>
          <w:lang w:eastAsia="zh-CN"/>
        </w:rPr>
        <w:t>last</w:t>
      </w:r>
      <w:r w:rsidR="00006794" w:rsidRPr="00006794">
        <w:rPr>
          <w:rFonts w:ascii="Times" w:eastAsiaTheme="minorEastAsia" w:hAnsi="Times" w:cs="Times"/>
          <w:szCs w:val="20"/>
          <w:lang w:eastAsia="zh-CN"/>
        </w:rPr>
        <w:t xml:space="preserve"> meeting following </w:t>
      </w:r>
      <w:r w:rsidR="00006794">
        <w:rPr>
          <w:rFonts w:ascii="Times" w:eastAsiaTheme="minorEastAsia" w:hAnsi="Times" w:cs="Times"/>
          <w:szCs w:val="20"/>
          <w:lang w:eastAsia="zh-CN"/>
        </w:rPr>
        <w:t xml:space="preserve">agreement </w:t>
      </w:r>
      <w:r w:rsidR="00105A67">
        <w:rPr>
          <w:rFonts w:ascii="Times" w:eastAsiaTheme="minorEastAsia" w:hAnsi="Times" w:cs="Times"/>
          <w:szCs w:val="20"/>
          <w:lang w:eastAsia="zh-CN"/>
        </w:rPr>
        <w:t>was</w:t>
      </w:r>
      <w:r w:rsidR="00006794">
        <w:rPr>
          <w:rFonts w:ascii="Times" w:eastAsiaTheme="minorEastAsia" w:hAnsi="Times" w:cs="Times"/>
          <w:szCs w:val="20"/>
          <w:lang w:eastAsia="zh-CN"/>
        </w:rPr>
        <w:t xml:space="preserve"> achieved on Scheme 1</w:t>
      </w:r>
      <w:r w:rsidR="004C0BB7">
        <w:rPr>
          <w:rFonts w:ascii="Times" w:eastAsiaTheme="minorEastAsia" w:hAnsi="Times" w:cs="Times"/>
          <w:szCs w:val="20"/>
          <w:lang w:eastAsia="zh-CN"/>
        </w:rPr>
        <w:fldChar w:fldCharType="begin"/>
      </w:r>
      <w:r w:rsidR="004C0BB7">
        <w:rPr>
          <w:rFonts w:ascii="Times" w:eastAsiaTheme="minorEastAsia" w:hAnsi="Times" w:cs="Times"/>
          <w:szCs w:val="20"/>
          <w:lang w:eastAsia="zh-CN"/>
        </w:rPr>
        <w:instrText xml:space="preserve"> REF _Ref131770086 \r \h </w:instrText>
      </w:r>
      <w:r w:rsidR="004C0BB7">
        <w:rPr>
          <w:rFonts w:ascii="Times" w:eastAsiaTheme="minorEastAsia" w:hAnsi="Times" w:cs="Times"/>
          <w:szCs w:val="20"/>
          <w:lang w:eastAsia="zh-CN"/>
        </w:rPr>
      </w:r>
      <w:r w:rsidR="004C0BB7">
        <w:rPr>
          <w:rFonts w:ascii="Times" w:eastAsiaTheme="minorEastAsia" w:hAnsi="Times" w:cs="Times"/>
          <w:szCs w:val="20"/>
          <w:lang w:eastAsia="zh-CN"/>
        </w:rPr>
        <w:fldChar w:fldCharType="separate"/>
      </w:r>
      <w:r w:rsidR="00C55B6F">
        <w:rPr>
          <w:rFonts w:ascii="Times" w:eastAsiaTheme="minorEastAsia" w:hAnsi="Times" w:cs="Times"/>
          <w:szCs w:val="20"/>
          <w:lang w:eastAsia="zh-CN"/>
        </w:rPr>
        <w:t>[2]</w:t>
      </w:r>
      <w:r w:rsidR="004C0BB7">
        <w:rPr>
          <w:rFonts w:ascii="Times" w:eastAsiaTheme="minorEastAsia" w:hAnsi="Times" w:cs="Times"/>
          <w:szCs w:val="20"/>
          <w:lang w:eastAsia="zh-CN"/>
        </w:rPr>
        <w:fldChar w:fldCharType="end"/>
      </w:r>
      <w:r w:rsidR="004451E4" w:rsidRPr="00006794">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4451E4" w14:paraId="7C1B98C7" w14:textId="77777777" w:rsidTr="004037FC">
        <w:tc>
          <w:tcPr>
            <w:tcW w:w="9062" w:type="dxa"/>
          </w:tcPr>
          <w:bookmarkEnd w:id="23"/>
          <w:p w14:paraId="51E9DCCB" w14:textId="77777777" w:rsidR="006C7E41" w:rsidRPr="006C7E41" w:rsidRDefault="006C7E41" w:rsidP="006C7E41">
            <w:pPr>
              <w:rPr>
                <w:rFonts w:ascii="Times" w:eastAsia="Batang" w:hAnsi="Times"/>
                <w:b/>
                <w:iCs/>
                <w:lang w:val="en-GB"/>
              </w:rPr>
            </w:pPr>
            <w:r w:rsidRPr="006C7E41">
              <w:rPr>
                <w:rFonts w:ascii="Times" w:eastAsia="Batang" w:hAnsi="Times"/>
                <w:b/>
                <w:iCs/>
                <w:highlight w:val="green"/>
                <w:lang w:val="en-GB"/>
              </w:rPr>
              <w:t>Agreement</w:t>
            </w:r>
          </w:p>
          <w:p w14:paraId="13C838DB" w14:textId="77777777" w:rsidR="006C7E41" w:rsidRPr="006C7E41" w:rsidRDefault="006C7E41" w:rsidP="006C7E41">
            <w:pPr>
              <w:autoSpaceDE w:val="0"/>
              <w:autoSpaceDN w:val="0"/>
              <w:adjustRightInd w:val="0"/>
              <w:snapToGrid w:val="0"/>
              <w:contextualSpacing/>
              <w:jc w:val="both"/>
              <w:rPr>
                <w:rFonts w:ascii="Times" w:eastAsia="Batang" w:hAnsi="Times"/>
                <w:szCs w:val="20"/>
                <w:lang w:val="en-GB"/>
              </w:rPr>
            </w:pPr>
            <w:r w:rsidRPr="006C7E41">
              <w:rPr>
                <w:rFonts w:ascii="Times" w:eastAsia="Batang" w:hAnsi="Times"/>
                <w:szCs w:val="20"/>
                <w:lang w:val="en-GB"/>
              </w:rPr>
              <w:t xml:space="preserve">For Scheme 1 SL-PRS resource allocation, a transmitting UE can receive a SL-PRS resource allocation </w:t>
            </w:r>
            <w:proofErr w:type="spellStart"/>
            <w:r w:rsidRPr="006C7E41">
              <w:rPr>
                <w:rFonts w:ascii="Times" w:eastAsia="Batang" w:hAnsi="Times"/>
                <w:szCs w:val="20"/>
                <w:lang w:val="en-GB"/>
              </w:rPr>
              <w:t>signaling</w:t>
            </w:r>
            <w:proofErr w:type="spellEnd"/>
            <w:r w:rsidRPr="006C7E41">
              <w:rPr>
                <w:rFonts w:ascii="Times" w:eastAsia="Batang" w:hAnsi="Times"/>
                <w:szCs w:val="20"/>
                <w:lang w:val="en-GB"/>
              </w:rPr>
              <w:t xml:space="preserve"> from </w:t>
            </w:r>
            <w:proofErr w:type="spellStart"/>
            <w:r w:rsidRPr="006C7E41">
              <w:rPr>
                <w:rFonts w:ascii="Times" w:eastAsia="Batang" w:hAnsi="Times"/>
                <w:szCs w:val="20"/>
                <w:lang w:val="en-GB"/>
              </w:rPr>
              <w:t>gNB</w:t>
            </w:r>
            <w:proofErr w:type="spellEnd"/>
            <w:r w:rsidRPr="006C7E41">
              <w:rPr>
                <w:rFonts w:ascii="Times" w:eastAsia="Batang" w:hAnsi="Times"/>
                <w:szCs w:val="20"/>
                <w:lang w:val="en-GB"/>
              </w:rPr>
              <w:t xml:space="preserve"> through a</w:t>
            </w:r>
          </w:p>
          <w:p w14:paraId="0339ECA0" w14:textId="77777777" w:rsidR="006C7E41" w:rsidRPr="006C7E41" w:rsidRDefault="006C7E41" w:rsidP="006C7E41">
            <w:pPr>
              <w:numPr>
                <w:ilvl w:val="0"/>
                <w:numId w:val="25"/>
              </w:numPr>
              <w:contextualSpacing/>
              <w:rPr>
                <w:szCs w:val="20"/>
                <w:lang w:val="en-GB"/>
              </w:rPr>
            </w:pPr>
            <w:r w:rsidRPr="006C7E41">
              <w:rPr>
                <w:szCs w:val="20"/>
                <w:lang w:val="en-GB"/>
              </w:rPr>
              <w:t>Dynamic grant</w:t>
            </w:r>
          </w:p>
          <w:p w14:paraId="6037590A" w14:textId="77777777" w:rsidR="006C7E41" w:rsidRPr="00527A09" w:rsidRDefault="006C7E41" w:rsidP="006C7E41">
            <w:pPr>
              <w:numPr>
                <w:ilvl w:val="1"/>
                <w:numId w:val="25"/>
              </w:numPr>
              <w:contextualSpacing/>
              <w:rPr>
                <w:rFonts w:ascii="Times" w:eastAsia="Batang" w:hAnsi="Times"/>
                <w:szCs w:val="20"/>
                <w:lang w:val="en-GB"/>
              </w:rPr>
            </w:pPr>
            <w:r w:rsidRPr="006C7E41">
              <w:rPr>
                <w:szCs w:val="20"/>
                <w:lang w:val="en-GB"/>
              </w:rPr>
              <w:t xml:space="preserve">FFS Reuse DCI format 3_0 for signalling </w:t>
            </w:r>
            <w:r w:rsidRPr="006C7E41">
              <w:rPr>
                <w:rFonts w:ascii="Times" w:eastAsia="Batang" w:hAnsi="Times"/>
                <w:szCs w:val="20"/>
                <w:lang w:val="en-GB"/>
              </w:rPr>
              <w:t>SL-PRS resource allocation</w:t>
            </w:r>
            <w:r w:rsidRPr="006C7E41">
              <w:rPr>
                <w:szCs w:val="20"/>
                <w:lang w:val="en-GB"/>
              </w:rPr>
              <w:t xml:space="preserve"> or Suppo</w:t>
            </w:r>
            <w:r w:rsidRPr="00527A09">
              <w:rPr>
                <w:rFonts w:ascii="Times" w:eastAsia="Batang" w:hAnsi="Times"/>
                <w:szCs w:val="20"/>
                <w:lang w:val="en-GB"/>
              </w:rPr>
              <w:t>rt a new DCI format (3_X) and consider DCI format 3_0 as a starting point</w:t>
            </w:r>
          </w:p>
          <w:p w14:paraId="465FC733" w14:textId="77777777" w:rsidR="006C7E41" w:rsidRPr="006C7E41" w:rsidRDefault="006C7E41" w:rsidP="006C7E41">
            <w:pPr>
              <w:numPr>
                <w:ilvl w:val="0"/>
                <w:numId w:val="25"/>
              </w:numPr>
              <w:contextualSpacing/>
              <w:rPr>
                <w:szCs w:val="20"/>
                <w:lang w:val="en-GB"/>
              </w:rPr>
            </w:pPr>
            <w:r w:rsidRPr="006C7E41">
              <w:rPr>
                <w:szCs w:val="20"/>
                <w:lang w:val="en-GB"/>
              </w:rPr>
              <w:t>Configured grant type 1</w:t>
            </w:r>
          </w:p>
          <w:p w14:paraId="6369D5F4" w14:textId="77777777" w:rsidR="006C7E41" w:rsidRPr="006C7E41" w:rsidRDefault="006C7E41" w:rsidP="006C7E41">
            <w:pPr>
              <w:numPr>
                <w:ilvl w:val="1"/>
                <w:numId w:val="25"/>
              </w:numPr>
              <w:contextualSpacing/>
              <w:rPr>
                <w:szCs w:val="20"/>
                <w:lang w:val="en-GB"/>
              </w:rPr>
            </w:pPr>
            <w:r w:rsidRPr="006C7E41">
              <w:rPr>
                <w:szCs w:val="20"/>
                <w:lang w:val="en-GB"/>
              </w:rPr>
              <w:t>the SL-PRS transmission(s) follows the higher layer configuration</w:t>
            </w:r>
          </w:p>
          <w:p w14:paraId="6E41D717" w14:textId="77777777" w:rsidR="006C7E41" w:rsidRPr="006C7E41" w:rsidRDefault="006C7E41" w:rsidP="006C7E41">
            <w:pPr>
              <w:numPr>
                <w:ilvl w:val="0"/>
                <w:numId w:val="25"/>
              </w:numPr>
              <w:contextualSpacing/>
              <w:rPr>
                <w:szCs w:val="20"/>
                <w:lang w:val="en-GB"/>
              </w:rPr>
            </w:pPr>
            <w:r w:rsidRPr="006C7E41">
              <w:rPr>
                <w:szCs w:val="20"/>
                <w:lang w:val="en-GB"/>
              </w:rPr>
              <w:t>Configured grant type 2</w:t>
            </w:r>
          </w:p>
          <w:p w14:paraId="6EE58B4F" w14:textId="77777777" w:rsidR="006C7E41" w:rsidRPr="006C7E41" w:rsidRDefault="006C7E41" w:rsidP="006C7E41">
            <w:pPr>
              <w:numPr>
                <w:ilvl w:val="1"/>
                <w:numId w:val="25"/>
              </w:numPr>
              <w:contextualSpacing/>
              <w:rPr>
                <w:szCs w:val="20"/>
                <w:lang w:val="en-GB"/>
              </w:rPr>
            </w:pPr>
            <w:r w:rsidRPr="006C7E41">
              <w:rPr>
                <w:szCs w:val="20"/>
                <w:lang w:val="en-GB"/>
              </w:rPr>
              <w:t>Support activating and releasing the configured grant using a new DCI format 3_X or 3_0 (to be down-selected between the two DCI formats)</w:t>
            </w:r>
          </w:p>
          <w:p w14:paraId="771E3C93" w14:textId="77777777" w:rsidR="006C7E41" w:rsidRPr="006C7E41" w:rsidRDefault="006C7E41" w:rsidP="006C7E41">
            <w:pPr>
              <w:numPr>
                <w:ilvl w:val="0"/>
                <w:numId w:val="25"/>
              </w:numPr>
              <w:contextualSpacing/>
              <w:rPr>
                <w:rFonts w:eastAsia="Batang"/>
                <w:szCs w:val="20"/>
                <w:lang w:val="en-GB"/>
              </w:rPr>
            </w:pPr>
            <w:r w:rsidRPr="006C7E41">
              <w:rPr>
                <w:rFonts w:eastAsia="Batang"/>
                <w:szCs w:val="20"/>
                <w:lang w:val="en-GB"/>
              </w:rPr>
              <w:t xml:space="preserve">The above mechanisms use NR Rel-16 mode-1 </w:t>
            </w:r>
            <w:proofErr w:type="spellStart"/>
            <w:r w:rsidRPr="006C7E41">
              <w:rPr>
                <w:rFonts w:eastAsia="Batang"/>
                <w:szCs w:val="20"/>
                <w:lang w:val="en-GB"/>
              </w:rPr>
              <w:t>signaling</w:t>
            </w:r>
            <w:proofErr w:type="spellEnd"/>
            <w:r w:rsidRPr="006C7E41">
              <w:rPr>
                <w:rFonts w:eastAsia="Batang"/>
                <w:szCs w:val="20"/>
                <w:lang w:val="en-GB"/>
              </w:rPr>
              <w:t xml:space="preserve"> as a starting point</w:t>
            </w:r>
          </w:p>
          <w:p w14:paraId="5E06BC60" w14:textId="77777777" w:rsidR="006C7E41" w:rsidRPr="006C7E41" w:rsidRDefault="006C7E41" w:rsidP="006C7E41">
            <w:pPr>
              <w:numPr>
                <w:ilvl w:val="0"/>
                <w:numId w:val="25"/>
              </w:numPr>
              <w:contextualSpacing/>
              <w:rPr>
                <w:rFonts w:eastAsia="Batang"/>
                <w:szCs w:val="20"/>
                <w:lang w:val="en-GB"/>
              </w:rPr>
            </w:pPr>
            <w:r w:rsidRPr="006C7E41">
              <w:rPr>
                <w:rFonts w:eastAsia="Batang"/>
                <w:szCs w:val="20"/>
                <w:lang w:val="en-GB"/>
              </w:rPr>
              <w:t>FFS: whether same/different DCI format(s) are applied for shared pool and dedicated pool.</w:t>
            </w:r>
          </w:p>
          <w:p w14:paraId="43759B26" w14:textId="77777777" w:rsidR="006C7E41" w:rsidRPr="006C7E41" w:rsidRDefault="006C7E41" w:rsidP="006C7E41">
            <w:pPr>
              <w:numPr>
                <w:ilvl w:val="0"/>
                <w:numId w:val="25"/>
              </w:numPr>
              <w:contextualSpacing/>
              <w:rPr>
                <w:rFonts w:eastAsia="Batang"/>
                <w:szCs w:val="20"/>
                <w:lang w:val="en-GB"/>
              </w:rPr>
            </w:pPr>
            <w:r w:rsidRPr="006C7E41">
              <w:rPr>
                <w:rFonts w:eastAsia="Batang"/>
                <w:szCs w:val="20"/>
                <w:lang w:val="en-GB"/>
              </w:rPr>
              <w:t>FFS: Further details</w:t>
            </w:r>
          </w:p>
          <w:p w14:paraId="6C9DC857" w14:textId="4D4457D1" w:rsidR="009A448F" w:rsidRPr="00006794" w:rsidRDefault="009A448F" w:rsidP="00006794">
            <w:pPr>
              <w:spacing w:afterLines="50" w:after="120"/>
              <w:jc w:val="both"/>
              <w:rPr>
                <w:lang w:val="en-GB"/>
              </w:rPr>
            </w:pPr>
          </w:p>
        </w:tc>
      </w:tr>
    </w:tbl>
    <w:p w14:paraId="14F9D6A0" w14:textId="0DC3C4BF" w:rsidR="002C3F04" w:rsidRDefault="00C94C5F" w:rsidP="00517E45">
      <w:pPr>
        <w:widowControl w:val="0"/>
        <w:spacing w:beforeLines="100" w:before="240" w:afterLines="50" w:after="120"/>
        <w:rPr>
          <w:rFonts w:eastAsiaTheme="minorEastAsia"/>
          <w:szCs w:val="20"/>
          <w:lang w:eastAsia="zh-CN"/>
        </w:rPr>
      </w:pPr>
      <w:r>
        <w:rPr>
          <w:rFonts w:ascii="Times" w:eastAsiaTheme="minorEastAsia" w:hAnsi="Times" w:cs="Times"/>
          <w:szCs w:val="20"/>
          <w:lang w:eastAsia="zh-CN"/>
        </w:rPr>
        <w:t>T</w:t>
      </w:r>
      <w:r w:rsidR="006F538D">
        <w:rPr>
          <w:rFonts w:ascii="Times" w:eastAsiaTheme="minorEastAsia" w:hAnsi="Times" w:cs="Times"/>
          <w:szCs w:val="20"/>
          <w:lang w:eastAsia="zh-CN"/>
        </w:rPr>
        <w:t xml:space="preserve">he resource granularity </w:t>
      </w:r>
      <w:r>
        <w:rPr>
          <w:rFonts w:ascii="Times" w:eastAsiaTheme="minorEastAsia" w:hAnsi="Times" w:cs="Times"/>
          <w:szCs w:val="20"/>
          <w:lang w:eastAsia="zh-CN"/>
        </w:rPr>
        <w:t xml:space="preserve">of resource allocation Mode </w:t>
      </w:r>
      <w:r w:rsidR="009162C9">
        <w:rPr>
          <w:rFonts w:ascii="Times" w:eastAsiaTheme="minorEastAsia" w:hAnsi="Times" w:cs="Times"/>
          <w:szCs w:val="20"/>
          <w:lang w:eastAsia="zh-CN"/>
        </w:rPr>
        <w:t xml:space="preserve">1 </w:t>
      </w:r>
      <w:r w:rsidR="009162C9">
        <w:rPr>
          <w:rFonts w:ascii="Times" w:eastAsiaTheme="minorEastAsia" w:hAnsi="Times" w:cs="Times" w:hint="eastAsia"/>
          <w:szCs w:val="20"/>
          <w:lang w:eastAsia="zh-CN"/>
        </w:rPr>
        <w:t>in</w:t>
      </w:r>
      <w:r w:rsidR="009162C9">
        <w:rPr>
          <w:rFonts w:ascii="Times" w:eastAsiaTheme="minorEastAsia" w:hAnsi="Times" w:cs="Times"/>
          <w:szCs w:val="20"/>
          <w:lang w:eastAsia="zh-CN"/>
        </w:rPr>
        <w:t xml:space="preserve"> SL communication</w:t>
      </w:r>
      <w:r>
        <w:rPr>
          <w:rFonts w:ascii="Times" w:eastAsiaTheme="minorEastAsia" w:hAnsi="Times" w:cs="Times"/>
          <w:szCs w:val="20"/>
          <w:lang w:eastAsia="zh-CN"/>
        </w:rPr>
        <w:t xml:space="preserve"> </w:t>
      </w:r>
      <w:r w:rsidR="006F538D">
        <w:rPr>
          <w:rFonts w:ascii="Times" w:eastAsiaTheme="minorEastAsia" w:hAnsi="Times" w:cs="Times"/>
          <w:szCs w:val="20"/>
          <w:lang w:eastAsia="zh-CN"/>
        </w:rPr>
        <w:t xml:space="preserve">is one slot in time domain and one sub-channel in frequency domain, </w:t>
      </w:r>
      <w:r>
        <w:rPr>
          <w:rFonts w:ascii="Times" w:eastAsiaTheme="minorEastAsia" w:hAnsi="Times" w:cs="Times"/>
          <w:szCs w:val="20"/>
          <w:lang w:eastAsia="zh-CN"/>
        </w:rPr>
        <w:t xml:space="preserve">while </w:t>
      </w:r>
      <w:r w:rsidR="009162C9">
        <w:rPr>
          <w:rFonts w:eastAsiaTheme="minorEastAsia"/>
          <w:szCs w:val="20"/>
          <w:lang w:eastAsia="zh-CN"/>
        </w:rPr>
        <w:t>according to the definition of SL PRS resource agreed in the last meeting</w:t>
      </w:r>
      <w:r w:rsidR="002C3F04">
        <w:rPr>
          <w:rFonts w:eastAsiaTheme="minorEastAsia"/>
          <w:szCs w:val="20"/>
          <w:lang w:eastAsia="zh-CN"/>
        </w:rPr>
        <w:t xml:space="preserve"> for dedicated resource pool</w:t>
      </w:r>
      <w:r w:rsidR="009162C9">
        <w:rPr>
          <w:rFonts w:eastAsiaTheme="minorEastAsia"/>
          <w:szCs w:val="20"/>
          <w:lang w:eastAsia="zh-CN"/>
        </w:rPr>
        <w:t xml:space="preserve">, a SL PRS resource may occupy a sub-slot or a slot, in frequency domain it may corresponds to </w:t>
      </w:r>
      <w:r w:rsidR="002C3F04">
        <w:rPr>
          <w:rFonts w:eastAsiaTheme="minorEastAsia"/>
          <w:szCs w:val="20"/>
          <w:lang w:eastAsia="zh-CN"/>
        </w:rPr>
        <w:t>a</w:t>
      </w:r>
      <w:r w:rsidR="009162C9">
        <w:rPr>
          <w:rFonts w:eastAsiaTheme="minorEastAsia"/>
          <w:szCs w:val="20"/>
          <w:lang w:eastAsia="zh-CN"/>
        </w:rPr>
        <w:t xml:space="preserve"> bomb offset under a certain comb size.</w:t>
      </w:r>
      <w:r w:rsidR="002C3F04">
        <w:rPr>
          <w:rFonts w:eastAsiaTheme="minorEastAsia"/>
          <w:szCs w:val="20"/>
          <w:lang w:eastAsia="zh-CN"/>
        </w:rPr>
        <w:t xml:space="preserve"> In the sense a new DCI format should be introduced for dedicated resource pool. </w:t>
      </w:r>
      <w:r w:rsidR="000104FF">
        <w:rPr>
          <w:color w:val="000000"/>
          <w:szCs w:val="20"/>
        </w:rPr>
        <w:t>As the</w:t>
      </w:r>
      <w:r w:rsidR="000104FF" w:rsidRPr="000104FF">
        <w:rPr>
          <w:color w:val="000000"/>
          <w:szCs w:val="20"/>
        </w:rPr>
        <w:t xml:space="preserve"> total number of different DCI sizes configured to monitor </w:t>
      </w:r>
      <w:r w:rsidR="000104FF">
        <w:rPr>
          <w:color w:val="000000"/>
          <w:szCs w:val="20"/>
        </w:rPr>
        <w:t>should not be larger</w:t>
      </w:r>
      <w:r w:rsidR="000104FF" w:rsidRPr="000104FF">
        <w:rPr>
          <w:color w:val="000000"/>
          <w:szCs w:val="20"/>
        </w:rPr>
        <w:t xml:space="preserve"> than 4 for </w:t>
      </w:r>
      <w:r w:rsidR="000104FF">
        <w:rPr>
          <w:color w:val="000000"/>
          <w:szCs w:val="20"/>
        </w:rPr>
        <w:t>a</w:t>
      </w:r>
      <w:r w:rsidR="000104FF" w:rsidRPr="000104FF">
        <w:rPr>
          <w:color w:val="000000"/>
          <w:szCs w:val="20"/>
        </w:rPr>
        <w:t xml:space="preserve"> cell</w:t>
      </w:r>
      <w:r w:rsidR="000104FF">
        <w:rPr>
          <w:color w:val="000000"/>
          <w:szCs w:val="20"/>
        </w:rPr>
        <w:t>, t</w:t>
      </w:r>
      <w:r w:rsidR="000104FF">
        <w:rPr>
          <w:rFonts w:eastAsiaTheme="minorEastAsia"/>
          <w:szCs w:val="20"/>
          <w:lang w:eastAsia="zh-CN"/>
        </w:rPr>
        <w:t xml:space="preserve">he size of the new DCI format should be aligned to existing DCI format 3-0. </w:t>
      </w:r>
      <w:r w:rsidR="00A966B6">
        <w:rPr>
          <w:rFonts w:eastAsiaTheme="minorEastAsia"/>
          <w:szCs w:val="20"/>
          <w:lang w:eastAsia="zh-CN"/>
        </w:rPr>
        <w:t xml:space="preserve">However, to differentiate it from DCI format 3-0 </w:t>
      </w:r>
      <w:r w:rsidR="00A966B6">
        <w:rPr>
          <w:rFonts w:eastAsiaTheme="minorEastAsia" w:hint="eastAsia"/>
          <w:szCs w:val="20"/>
          <w:lang w:eastAsia="zh-CN"/>
        </w:rPr>
        <w:t>a</w:t>
      </w:r>
      <w:r w:rsidR="00A966B6">
        <w:rPr>
          <w:rFonts w:eastAsiaTheme="minorEastAsia"/>
          <w:szCs w:val="20"/>
          <w:lang w:eastAsia="zh-CN"/>
        </w:rPr>
        <w:t xml:space="preserve"> new RNTI should be used to scramble the new DCI format.</w:t>
      </w:r>
    </w:p>
    <w:p w14:paraId="52CBC28B" w14:textId="0B0C5ED9" w:rsidR="00A966B6" w:rsidRPr="009C4F30" w:rsidRDefault="00A966B6" w:rsidP="00A966B6">
      <w:pPr>
        <w:spacing w:beforeLines="100" w:before="240" w:afterLines="100" w:after="240"/>
        <w:rPr>
          <w:rFonts w:eastAsiaTheme="minorEastAsia"/>
          <w:color w:val="00B050"/>
          <w:sz w:val="26"/>
          <w:szCs w:val="30"/>
          <w:lang w:eastAsia="zh-CN"/>
        </w:rPr>
      </w:pPr>
      <w:bookmarkStart w:id="24" w:name="_Toc134775141"/>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12</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966B6">
        <w:rPr>
          <w:rFonts w:eastAsiaTheme="minorEastAsia"/>
          <w:b/>
          <w:bCs/>
          <w:color w:val="000000"/>
          <w:szCs w:val="20"/>
        </w:rPr>
        <w:t>For Scheme 1 SL-PRS resource allocation</w:t>
      </w:r>
      <w:r>
        <w:rPr>
          <w:rFonts w:eastAsiaTheme="minorEastAsia"/>
          <w:b/>
          <w:bCs/>
          <w:color w:val="000000"/>
          <w:szCs w:val="20"/>
        </w:rPr>
        <w:t xml:space="preserve"> in dedicated resource pool</w:t>
      </w:r>
      <w:r w:rsidRPr="00A966B6">
        <w:rPr>
          <w:rFonts w:eastAsiaTheme="minorEastAsia"/>
          <w:b/>
          <w:bCs/>
          <w:color w:val="000000"/>
          <w:szCs w:val="20"/>
        </w:rPr>
        <w:t xml:space="preserve">, </w:t>
      </w:r>
      <w:r>
        <w:rPr>
          <w:rFonts w:eastAsiaTheme="minorEastAsia"/>
          <w:b/>
          <w:bCs/>
          <w:color w:val="000000"/>
          <w:szCs w:val="20"/>
        </w:rPr>
        <w:t>s</w:t>
      </w:r>
      <w:r w:rsidRPr="00A966B6">
        <w:rPr>
          <w:rFonts w:eastAsiaTheme="minorEastAsia"/>
          <w:b/>
          <w:bCs/>
          <w:color w:val="000000"/>
          <w:szCs w:val="20"/>
        </w:rPr>
        <w:t xml:space="preserve">upport a new DCI format (3_X) </w:t>
      </w:r>
      <w:r>
        <w:rPr>
          <w:rFonts w:eastAsiaTheme="minorEastAsia"/>
          <w:b/>
          <w:bCs/>
          <w:color w:val="000000"/>
          <w:szCs w:val="20"/>
        </w:rPr>
        <w:t>with same size as DCI format 3</w:t>
      </w:r>
      <w:r w:rsidR="00730318">
        <w:rPr>
          <w:rFonts w:eastAsiaTheme="minorEastAsia"/>
          <w:b/>
          <w:bCs/>
          <w:color w:val="000000"/>
          <w:szCs w:val="20"/>
        </w:rPr>
        <w:t>_</w:t>
      </w:r>
      <w:r>
        <w:rPr>
          <w:rFonts w:eastAsiaTheme="minorEastAsia"/>
          <w:b/>
          <w:bCs/>
          <w:color w:val="000000"/>
          <w:szCs w:val="20"/>
        </w:rPr>
        <w:t>0</w:t>
      </w:r>
      <w:r w:rsidR="00730318">
        <w:rPr>
          <w:rFonts w:eastAsiaTheme="minorEastAsia"/>
          <w:b/>
          <w:bCs/>
          <w:color w:val="000000"/>
          <w:szCs w:val="20"/>
        </w:rPr>
        <w:t xml:space="preserve">, and a RNTI different from </w:t>
      </w:r>
      <w:r w:rsidR="00730318" w:rsidRPr="00730318">
        <w:rPr>
          <w:rFonts w:eastAsiaTheme="minorEastAsia"/>
          <w:b/>
          <w:bCs/>
          <w:color w:val="000000"/>
          <w:szCs w:val="20"/>
        </w:rPr>
        <w:t>SL-RNTI or SL-CS</w:t>
      </w:r>
      <w:r w:rsidR="00BD57E7">
        <w:rPr>
          <w:rFonts w:eastAsiaTheme="minorEastAsia"/>
          <w:b/>
          <w:bCs/>
          <w:color w:val="000000"/>
          <w:szCs w:val="20"/>
        </w:rPr>
        <w:t>-</w:t>
      </w:r>
      <w:r w:rsidR="00730318" w:rsidRPr="00730318">
        <w:rPr>
          <w:rFonts w:eastAsiaTheme="minorEastAsia"/>
          <w:b/>
          <w:bCs/>
          <w:color w:val="000000"/>
          <w:szCs w:val="20"/>
        </w:rPr>
        <w:t>RNTI</w:t>
      </w:r>
      <w:r w:rsidR="00730318">
        <w:rPr>
          <w:rFonts w:eastAsiaTheme="minorEastAsia"/>
          <w:b/>
          <w:bCs/>
          <w:color w:val="000000"/>
          <w:szCs w:val="20"/>
        </w:rPr>
        <w:t xml:space="preserve"> is used for the scrambling of DCI format 3_X</w:t>
      </w:r>
      <w:r>
        <w:rPr>
          <w:rFonts w:eastAsiaTheme="minorEastAsia"/>
          <w:b/>
          <w:bCs/>
          <w:color w:val="000000"/>
          <w:szCs w:val="20"/>
        </w:rPr>
        <w:t>.</w:t>
      </w:r>
      <w:bookmarkEnd w:id="24"/>
    </w:p>
    <w:p w14:paraId="494D1746" w14:textId="2CC025E0" w:rsidR="00517E45" w:rsidRDefault="006901A8" w:rsidP="00517E45">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szCs w:val="20"/>
          <w:lang w:eastAsia="zh-CN"/>
        </w:rPr>
        <w:t>As discussed above in shared resource pool SL-SCH and SL PRS should not be contained within one PSSCH, thus DCI format 3_X can be used for shared resource pool as well</w:t>
      </w:r>
      <w:r w:rsidR="00334C4E">
        <w:rPr>
          <w:rFonts w:ascii="Times" w:eastAsiaTheme="minorEastAsia" w:hAnsi="Times" w:cs="Times"/>
          <w:szCs w:val="20"/>
          <w:lang w:eastAsia="zh-CN"/>
        </w:rPr>
        <w:t>.</w:t>
      </w:r>
      <w:r w:rsidR="005D27AC">
        <w:rPr>
          <w:rFonts w:ascii="Times" w:eastAsiaTheme="minorEastAsia" w:hAnsi="Times" w:cs="Times"/>
          <w:szCs w:val="20"/>
          <w:lang w:eastAsia="zh-CN"/>
        </w:rPr>
        <w:t xml:space="preserve"> In current SL communication PUCCH resource is allocated together with the SL grant to report SL HARQ-ACK information, however, if the SL grant is used for SL PRS transmission the corresponding PUCCH resource is not necessary. </w:t>
      </w:r>
    </w:p>
    <w:p w14:paraId="4A23755B" w14:textId="75610408" w:rsidR="00750BF0" w:rsidRPr="009C4F30" w:rsidRDefault="00750BF0" w:rsidP="00750BF0">
      <w:pPr>
        <w:spacing w:beforeLines="100" w:before="240" w:afterLines="100" w:after="240"/>
        <w:rPr>
          <w:rFonts w:eastAsiaTheme="minorEastAsia"/>
          <w:color w:val="00B050"/>
          <w:sz w:val="26"/>
          <w:szCs w:val="30"/>
          <w:lang w:eastAsia="zh-CN"/>
        </w:rPr>
      </w:pPr>
      <w:bookmarkStart w:id="25" w:name="_Toc13477514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13</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A966B6">
        <w:rPr>
          <w:rFonts w:eastAsiaTheme="minorEastAsia"/>
          <w:b/>
          <w:bCs/>
          <w:color w:val="000000"/>
          <w:szCs w:val="20"/>
        </w:rPr>
        <w:t>For Scheme 1 SL-PRS resource allocation</w:t>
      </w:r>
      <w:r>
        <w:rPr>
          <w:rFonts w:eastAsiaTheme="minorEastAsia"/>
          <w:b/>
          <w:bCs/>
          <w:color w:val="000000"/>
          <w:szCs w:val="20"/>
        </w:rPr>
        <w:t xml:space="preserve"> in shared resource pool</w:t>
      </w:r>
      <w:r w:rsidRPr="00A966B6">
        <w:rPr>
          <w:rFonts w:eastAsiaTheme="minorEastAsia"/>
          <w:b/>
          <w:bCs/>
          <w:color w:val="000000"/>
          <w:szCs w:val="20"/>
        </w:rPr>
        <w:t xml:space="preserve">, </w:t>
      </w:r>
      <w:r>
        <w:rPr>
          <w:rFonts w:eastAsiaTheme="minorEastAsia"/>
          <w:b/>
          <w:bCs/>
          <w:color w:val="000000"/>
          <w:szCs w:val="20"/>
        </w:rPr>
        <w:t>DCI format 3_X as dedicated resource pool is used.</w:t>
      </w:r>
      <w:bookmarkEnd w:id="25"/>
    </w:p>
    <w:p w14:paraId="551EBD74" w14:textId="305091CE" w:rsidR="003B7C8B" w:rsidRPr="009C4F30" w:rsidRDefault="003B7C8B" w:rsidP="003B7C8B">
      <w:pPr>
        <w:spacing w:beforeLines="100" w:before="240" w:afterLines="100" w:after="240"/>
        <w:rPr>
          <w:rFonts w:eastAsiaTheme="minorEastAsia"/>
          <w:color w:val="00B050"/>
          <w:sz w:val="26"/>
          <w:szCs w:val="30"/>
          <w:lang w:eastAsia="zh-CN"/>
        </w:rPr>
      </w:pPr>
      <w:bookmarkStart w:id="26" w:name="_Toc134775143"/>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14</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Pr>
          <w:rFonts w:eastAsiaTheme="minorEastAsia"/>
          <w:b/>
          <w:bCs/>
          <w:color w:val="000000"/>
          <w:szCs w:val="20"/>
        </w:rPr>
        <w:t>No PUCCH resource is allocated together with the SL grant for SL PRS transmission in shared resource pool.</w:t>
      </w:r>
      <w:bookmarkEnd w:id="26"/>
    </w:p>
    <w:p w14:paraId="0BCEDCE9" w14:textId="5B9EF551" w:rsidR="00F70ED0" w:rsidRPr="00F70ED0" w:rsidRDefault="00F30155" w:rsidP="00A064C0">
      <w:pPr>
        <w:pStyle w:val="1NMPHeading1H1h11h12h13h14h15h16appheading1l"/>
        <w:keepNext w:val="0"/>
        <w:widowControl w:val="0"/>
        <w:numPr>
          <w:ilvl w:val="1"/>
          <w:numId w:val="20"/>
        </w:numPr>
        <w:spacing w:after="240"/>
      </w:pPr>
      <w:r>
        <w:lastRenderedPageBreak/>
        <w:t>Scheme 2</w:t>
      </w:r>
    </w:p>
    <w:p w14:paraId="2D86148E" w14:textId="3FA47A26" w:rsidR="00574E58" w:rsidRPr="00E4608B" w:rsidRDefault="000B2315" w:rsidP="00E4608B">
      <w:pPr>
        <w:pStyle w:val="31"/>
        <w:ind w:left="900" w:hanging="900"/>
        <w:rPr>
          <w:rFonts w:ascii="Times New Roman" w:eastAsiaTheme="minorEastAsia" w:hAnsi="Times New Roman" w:cs="Times"/>
          <w:sz w:val="20"/>
          <w:szCs w:val="22"/>
          <w:lang w:eastAsia="zh-CN"/>
        </w:rPr>
      </w:pPr>
      <w:r w:rsidRPr="00E4608B">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E4608B">
        <w:rPr>
          <w:rFonts w:ascii="Times New Roman" w:eastAsiaTheme="minorEastAsia" w:hAnsi="Times New Roman" w:cs="Times"/>
          <w:sz w:val="20"/>
          <w:szCs w:val="22"/>
          <w:lang w:eastAsia="zh-CN"/>
        </w:rPr>
        <w:t xml:space="preserve">.1 </w:t>
      </w:r>
      <w:r w:rsidR="00574E58" w:rsidRPr="00E4608B">
        <w:rPr>
          <w:rFonts w:ascii="Times New Roman" w:eastAsiaTheme="minorEastAsia" w:hAnsi="Times New Roman" w:cs="Times" w:hint="eastAsia"/>
          <w:sz w:val="20"/>
          <w:szCs w:val="22"/>
          <w:lang w:eastAsia="zh-CN"/>
        </w:rPr>
        <w:t>S</w:t>
      </w:r>
      <w:r w:rsidR="00574E58" w:rsidRPr="00E4608B">
        <w:rPr>
          <w:rFonts w:ascii="Times New Roman" w:eastAsiaTheme="minorEastAsia" w:hAnsi="Times New Roman" w:cs="Times"/>
          <w:sz w:val="20"/>
          <w:szCs w:val="22"/>
          <w:lang w:eastAsia="zh-CN"/>
        </w:rPr>
        <w:t>ensing-based resource selection</w:t>
      </w:r>
    </w:p>
    <w:p w14:paraId="55A23769" w14:textId="56FA6D65" w:rsidR="006C7E41" w:rsidRDefault="00D43608" w:rsidP="00B51964">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hint="eastAsia"/>
          <w:szCs w:val="20"/>
          <w:lang w:eastAsia="zh-CN"/>
        </w:rPr>
        <w:t>I</w:t>
      </w:r>
      <w:r>
        <w:rPr>
          <w:rFonts w:ascii="Times" w:eastAsiaTheme="minorEastAsia" w:hAnsi="Times" w:cs="Times"/>
          <w:szCs w:val="20"/>
          <w:lang w:eastAsia="zh-CN"/>
        </w:rPr>
        <w:t>n the last meeting following agreements were achieved on sensing-based resource selection:</w:t>
      </w:r>
    </w:p>
    <w:tbl>
      <w:tblPr>
        <w:tblStyle w:val="aa"/>
        <w:tblW w:w="0" w:type="auto"/>
        <w:tblLook w:val="04A0" w:firstRow="1" w:lastRow="0" w:firstColumn="1" w:lastColumn="0" w:noHBand="0" w:noVBand="1"/>
      </w:tblPr>
      <w:tblGrid>
        <w:gridCol w:w="9062"/>
      </w:tblGrid>
      <w:tr w:rsidR="006C7E41" w14:paraId="683C4E5B" w14:textId="77777777" w:rsidTr="006C7E41">
        <w:tc>
          <w:tcPr>
            <w:tcW w:w="9062" w:type="dxa"/>
          </w:tcPr>
          <w:p w14:paraId="05EF522C" w14:textId="77777777" w:rsidR="00110626" w:rsidRPr="00110626" w:rsidRDefault="00110626" w:rsidP="00110626">
            <w:pPr>
              <w:rPr>
                <w:rFonts w:ascii="Times" w:eastAsia="Batang" w:hAnsi="Times"/>
                <w:b/>
                <w:iCs/>
                <w:lang w:val="en-GB"/>
              </w:rPr>
            </w:pPr>
            <w:r w:rsidRPr="00110626">
              <w:rPr>
                <w:rFonts w:ascii="Times" w:eastAsia="Batang" w:hAnsi="Times"/>
                <w:b/>
                <w:iCs/>
                <w:highlight w:val="green"/>
                <w:lang w:val="en-GB"/>
              </w:rPr>
              <w:t>Agreement</w:t>
            </w:r>
          </w:p>
          <w:p w14:paraId="49301C94" w14:textId="77777777" w:rsidR="00110626" w:rsidRPr="00110626" w:rsidRDefault="00110626" w:rsidP="00110626">
            <w:pPr>
              <w:autoSpaceDE w:val="0"/>
              <w:autoSpaceDN w:val="0"/>
              <w:adjustRightInd w:val="0"/>
              <w:snapToGrid w:val="0"/>
              <w:contextualSpacing/>
              <w:jc w:val="both"/>
              <w:rPr>
                <w:rFonts w:ascii="Times" w:eastAsia="Batang" w:hAnsi="Times"/>
                <w:szCs w:val="20"/>
                <w:lang w:val="en-GB"/>
              </w:rPr>
            </w:pPr>
            <w:r w:rsidRPr="00110626">
              <w:rPr>
                <w:rFonts w:ascii="Times" w:eastAsia="Batang" w:hAnsi="Times" w:hint="eastAsia"/>
                <w:szCs w:val="20"/>
                <w:lang w:val="en-GB"/>
              </w:rPr>
              <w:t>Confirm the working assumption: Sensing-based and random selection can be allowed in the same resource pool.</w:t>
            </w:r>
          </w:p>
          <w:p w14:paraId="55C53541" w14:textId="77777777" w:rsidR="00110626" w:rsidRPr="00110626" w:rsidRDefault="00110626" w:rsidP="00110626">
            <w:pPr>
              <w:numPr>
                <w:ilvl w:val="0"/>
                <w:numId w:val="25"/>
              </w:numPr>
              <w:contextualSpacing/>
              <w:rPr>
                <w:rFonts w:eastAsia="Batang"/>
                <w:szCs w:val="20"/>
                <w:lang w:val="en-GB"/>
              </w:rPr>
            </w:pPr>
            <w:r w:rsidRPr="00110626">
              <w:rPr>
                <w:rFonts w:eastAsia="Batang"/>
                <w:szCs w:val="20"/>
                <w:lang w:val="en-GB"/>
              </w:rPr>
              <w:t>Note</w:t>
            </w:r>
            <w:r w:rsidRPr="00110626">
              <w:rPr>
                <w:rFonts w:eastAsia="Batang" w:hint="eastAsia"/>
                <w:szCs w:val="20"/>
                <w:lang w:val="en-GB"/>
              </w:rPr>
              <w:t>: It is possible to (pre-)configure a resource pool to exclusively use sensing-based resource allocation.</w:t>
            </w:r>
          </w:p>
          <w:p w14:paraId="162D6AC5" w14:textId="77777777" w:rsidR="00110626" w:rsidRDefault="00110626" w:rsidP="006C7E41">
            <w:pPr>
              <w:rPr>
                <w:rFonts w:ascii="Times" w:eastAsia="Batang" w:hAnsi="Times"/>
                <w:b/>
                <w:iCs/>
                <w:highlight w:val="green"/>
                <w:lang w:val="en-GB"/>
              </w:rPr>
            </w:pPr>
          </w:p>
          <w:p w14:paraId="302B474D" w14:textId="497E87D2" w:rsidR="006C7E41" w:rsidRPr="006C7E41" w:rsidRDefault="006C7E41" w:rsidP="006C7E41">
            <w:pPr>
              <w:rPr>
                <w:rFonts w:ascii="Times" w:eastAsia="Batang" w:hAnsi="Times"/>
                <w:b/>
                <w:iCs/>
                <w:lang w:val="en-GB"/>
              </w:rPr>
            </w:pPr>
            <w:r w:rsidRPr="006C7E41">
              <w:rPr>
                <w:rFonts w:ascii="Times" w:eastAsia="Batang" w:hAnsi="Times"/>
                <w:b/>
                <w:iCs/>
                <w:highlight w:val="green"/>
                <w:lang w:val="en-GB"/>
              </w:rPr>
              <w:t>Agreement</w:t>
            </w:r>
          </w:p>
          <w:p w14:paraId="075B1424" w14:textId="60438CD6" w:rsidR="006C7E41" w:rsidRPr="006C7E41" w:rsidRDefault="006C7E41" w:rsidP="006C7E41">
            <w:pPr>
              <w:autoSpaceDE w:val="0"/>
              <w:autoSpaceDN w:val="0"/>
              <w:adjustRightInd w:val="0"/>
              <w:snapToGrid w:val="0"/>
              <w:contextualSpacing/>
              <w:jc w:val="both"/>
              <w:rPr>
                <w:rFonts w:ascii="Times" w:eastAsia="Batang" w:hAnsi="Times"/>
                <w:szCs w:val="20"/>
                <w:lang w:val="en-GB"/>
              </w:rPr>
            </w:pPr>
            <w:r w:rsidRPr="006C7E41">
              <w:rPr>
                <w:rFonts w:ascii="Times" w:eastAsia="Batang" w:hAnsi="Times"/>
                <w:szCs w:val="20"/>
                <w:lang w:val="en-GB"/>
              </w:rPr>
              <w:t xml:space="preserve">For the scheme 2 sensing-based resource allocation: </w:t>
            </w:r>
          </w:p>
          <w:p w14:paraId="4C206146" w14:textId="77777777" w:rsidR="006C7E41" w:rsidRPr="006C7E41" w:rsidRDefault="006C7E41" w:rsidP="006C7E41">
            <w:pPr>
              <w:numPr>
                <w:ilvl w:val="0"/>
                <w:numId w:val="25"/>
              </w:numPr>
              <w:contextualSpacing/>
              <w:rPr>
                <w:rFonts w:eastAsia="Batang"/>
                <w:szCs w:val="20"/>
                <w:lang w:val="en-GB"/>
              </w:rPr>
            </w:pPr>
            <w:r w:rsidRPr="006C7E41">
              <w:rPr>
                <w:rFonts w:eastAsia="Batang"/>
                <w:szCs w:val="20"/>
                <w:lang w:val="en-GB"/>
              </w:rPr>
              <w:t xml:space="preserve">Alt. 2: Rel-16 resource (re)-selection procedure with periodic and without periodic reservations is the starting point for the design of SL-PRS in the dedicated resource pool. </w:t>
            </w:r>
          </w:p>
          <w:p w14:paraId="11409D1D"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Note: This means that Rel-17 partial sensing is not considered a starting point for the design</w:t>
            </w:r>
          </w:p>
          <w:p w14:paraId="165200F4" w14:textId="77777777" w:rsidR="006C7E41" w:rsidRPr="006C7E41" w:rsidRDefault="006C7E41" w:rsidP="006C7E41">
            <w:pPr>
              <w:rPr>
                <w:rFonts w:ascii="Times" w:eastAsia="Batang" w:hAnsi="Times"/>
                <w:iCs/>
                <w:lang w:val="en-GB"/>
              </w:rPr>
            </w:pPr>
          </w:p>
          <w:p w14:paraId="62FB4371" w14:textId="77777777" w:rsidR="006C7E41" w:rsidRPr="006C7E41" w:rsidRDefault="006C7E41" w:rsidP="006C7E41">
            <w:pPr>
              <w:rPr>
                <w:rFonts w:ascii="Times" w:eastAsia="Batang" w:hAnsi="Times"/>
                <w:b/>
                <w:iCs/>
                <w:lang w:val="en-GB"/>
              </w:rPr>
            </w:pPr>
            <w:r w:rsidRPr="006C7E41">
              <w:rPr>
                <w:rFonts w:ascii="Times" w:eastAsia="Batang" w:hAnsi="Times"/>
                <w:b/>
                <w:iCs/>
                <w:highlight w:val="green"/>
                <w:lang w:val="en-GB"/>
              </w:rPr>
              <w:t>Agreement</w:t>
            </w:r>
          </w:p>
          <w:p w14:paraId="5C5725BC" w14:textId="77777777" w:rsidR="006C7E41" w:rsidRPr="006C7E41" w:rsidRDefault="006C7E41" w:rsidP="006C7E41">
            <w:pPr>
              <w:rPr>
                <w:rFonts w:ascii="Times" w:eastAsia="Batang" w:hAnsi="Times"/>
                <w:iCs/>
                <w:lang w:val="en-GB"/>
              </w:rPr>
            </w:pPr>
            <w:r w:rsidRPr="006C7E41">
              <w:rPr>
                <w:rFonts w:ascii="Times" w:eastAsia="Batang" w:hAnsi="Times"/>
                <w:iCs/>
                <w:lang w:val="en-GB"/>
              </w:rPr>
              <w:t>For Scheme 2, in a dedicated resource pool, using Rel-16 resource (re)-selection procedure as the starting point, consider at least the following potential modifications:</w:t>
            </w:r>
          </w:p>
          <w:p w14:paraId="164F756A"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1: </w:t>
            </w:r>
            <w:r w:rsidRPr="006C7E41">
              <w:rPr>
                <w:rFonts w:ascii="Times" w:eastAsia="Batang" w:hAnsi="Times"/>
                <w:iCs/>
                <w:lang w:val="en-GB"/>
              </w:rPr>
              <w:t>For the RS used to derive L1 SL-RSRP for resource exclusion:</w:t>
            </w:r>
          </w:p>
          <w:p w14:paraId="01582E5E"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1: SL-PRS</w:t>
            </w:r>
          </w:p>
          <w:p w14:paraId="2EF76ADF"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2: PSCCH DMRS</w:t>
            </w:r>
          </w:p>
          <w:p w14:paraId="64CBB29F"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3: PSSCH DMRS (if PSSCH is included in the dedicated resource pool)</w:t>
            </w:r>
          </w:p>
          <w:p w14:paraId="75905949"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2: </w:t>
            </w:r>
            <w:r w:rsidRPr="006C7E41">
              <w:rPr>
                <w:rFonts w:ascii="Times" w:eastAsia="Batang" w:hAnsi="Times"/>
                <w:iCs/>
                <w:lang w:val="en-GB"/>
              </w:rPr>
              <w:t xml:space="preserve">For the resource selection window: </w:t>
            </w:r>
          </w:p>
          <w:p w14:paraId="3DBE2DAC"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1: for the derivation of the window, using the legacy approach as a starting point, substitute the Packet Delay Budget (PDB) with a new delay budget</w:t>
            </w:r>
          </w:p>
          <w:p w14:paraId="43EAE58B"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 xml:space="preserve">Option 2: the selection window is provided by higher layers </w:t>
            </w:r>
          </w:p>
          <w:p w14:paraId="2574D8F8"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3: </w:t>
            </w:r>
            <w:r w:rsidRPr="006C7E41">
              <w:rPr>
                <w:rFonts w:ascii="Times" w:eastAsia="Batang" w:hAnsi="Times"/>
                <w:iCs/>
                <w:lang w:val="en-GB"/>
              </w:rPr>
              <w:t>For the SL-PRS priority:</w:t>
            </w:r>
          </w:p>
          <w:p w14:paraId="0EB462E9"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1: A single L1 SL-PRS priority is allowed in a resource pool</w:t>
            </w:r>
          </w:p>
          <w:p w14:paraId="39433CB1" w14:textId="026FB85A"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2: Multiple L1 SL-PRS priority are allowed in a resource pool</w:t>
            </w:r>
          </w:p>
          <w:p w14:paraId="637C270B"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4: </w:t>
            </w:r>
            <w:r w:rsidRPr="006C7E41">
              <w:rPr>
                <w:rFonts w:ascii="Times" w:eastAsia="Batang" w:hAnsi="Times"/>
                <w:iCs/>
                <w:lang w:val="en-GB"/>
              </w:rPr>
              <w:t>For the definition of a candidate resource within the resource selection window:</w:t>
            </w:r>
          </w:p>
          <w:p w14:paraId="2CF2BB8C"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 xml:space="preserve">Options TBD </w:t>
            </w:r>
          </w:p>
          <w:p w14:paraId="7711A892"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5: </w:t>
            </w:r>
            <w:r w:rsidRPr="006C7E41">
              <w:rPr>
                <w:rFonts w:ascii="Times" w:eastAsia="Batang" w:hAnsi="Times"/>
                <w:iCs/>
                <w:lang w:val="en-GB"/>
              </w:rPr>
              <w:t xml:space="preserve">For the reservation interval of SL-PRS: </w:t>
            </w:r>
          </w:p>
          <w:p w14:paraId="7B7CEA83"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1: Provided by UE’s higher layers with values TBD. The set of values is (pre-)configured.</w:t>
            </w:r>
          </w:p>
          <w:p w14:paraId="023D9F00"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6: </w:t>
            </w:r>
            <w:r w:rsidRPr="006C7E41">
              <w:rPr>
                <w:rFonts w:ascii="Times" w:eastAsia="Batang" w:hAnsi="Times"/>
                <w:iCs/>
                <w:lang w:val="en-GB"/>
              </w:rPr>
              <w:t>For the sensing window length (</w:t>
            </w:r>
            <m:oMath>
              <m:sSub>
                <m:sSubPr>
                  <m:ctrlPr>
                    <w:rPr>
                      <w:rFonts w:ascii="Cambria Math" w:eastAsia="Batang" w:hAnsi="Cambria Math"/>
                      <w:i/>
                      <w:iCs/>
                      <w:sz w:val="22"/>
                      <w:szCs w:val="22"/>
                    </w:rPr>
                  </m:ctrlPr>
                </m:sSubPr>
                <m:e>
                  <m:r>
                    <w:rPr>
                      <w:rFonts w:ascii="Cambria Math" w:eastAsia="Batang" w:hAnsi="Cambria Math"/>
                      <w:sz w:val="22"/>
                      <w:szCs w:val="22"/>
                    </w:rPr>
                    <m:t>T</m:t>
                  </m:r>
                </m:e>
                <m:sub>
                  <m:r>
                    <w:rPr>
                      <w:rFonts w:ascii="Cambria Math" w:eastAsia="Batang" w:hAnsi="Cambria Math"/>
                      <w:sz w:val="22"/>
                      <w:szCs w:val="22"/>
                    </w:rPr>
                    <m:t>0</m:t>
                  </m:r>
                </m:sub>
              </m:sSub>
            </m:oMath>
            <w:r w:rsidRPr="006C7E41">
              <w:rPr>
                <w:rFonts w:ascii="Times" w:eastAsia="Batang" w:hAnsi="Times"/>
                <w:iCs/>
                <w:lang w:val="en-GB"/>
              </w:rPr>
              <w:t xml:space="preserve">): </w:t>
            </w:r>
          </w:p>
          <w:p w14:paraId="11097CC6"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1: Use the legacy (pre-)configuration with values (100 msec, 1100 msec)</w:t>
            </w:r>
          </w:p>
          <w:p w14:paraId="34046D22"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2: Equal to or larger than the largest reservation interval</w:t>
            </w:r>
          </w:p>
          <w:p w14:paraId="28DB7A7C"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 3: Provided by higher layers with values TBD</w:t>
            </w:r>
          </w:p>
          <w:p w14:paraId="06F6A551"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7: </w:t>
            </w:r>
            <w:r w:rsidRPr="006C7E41">
              <w:rPr>
                <w:rFonts w:ascii="Times" w:eastAsia="Batang" w:hAnsi="Times"/>
                <w:iCs/>
                <w:lang w:val="en-GB"/>
              </w:rPr>
              <w:t xml:space="preserve">For the initial S-RSRP threshold &amp; </w:t>
            </w:r>
            <w:proofErr w:type="spellStart"/>
            <w:r w:rsidRPr="006C7E41">
              <w:rPr>
                <w:rFonts w:ascii="Times" w:eastAsia="Batang" w:hAnsi="Times"/>
                <w:iCs/>
                <w:lang w:val="en-GB"/>
              </w:rPr>
              <w:t>stepsize</w:t>
            </w:r>
            <w:proofErr w:type="spellEnd"/>
            <w:r w:rsidRPr="006C7E41">
              <w:rPr>
                <w:rFonts w:ascii="Times" w:eastAsia="Batang" w:hAnsi="Times"/>
                <w:iCs/>
                <w:lang w:val="en-GB"/>
              </w:rPr>
              <w:t>, target resource ratio X(%):</w:t>
            </w:r>
          </w:p>
          <w:p w14:paraId="3F30C5BB"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Options TBD</w:t>
            </w:r>
          </w:p>
          <w:p w14:paraId="4D1E5E57"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b/>
                <w:bCs/>
                <w:iCs/>
                <w:lang w:val="en-GB"/>
              </w:rPr>
              <w:t xml:space="preserve">Modification 8: </w:t>
            </w:r>
            <w:r w:rsidRPr="006C7E41">
              <w:rPr>
                <w:rFonts w:ascii="Times" w:eastAsia="Batang" w:hAnsi="Times"/>
                <w:iCs/>
                <w:lang w:val="en-GB"/>
              </w:rPr>
              <w:t>For the pre-emption of the reserved resources:</w:t>
            </w:r>
          </w:p>
          <w:p w14:paraId="21160D6B" w14:textId="77777777" w:rsidR="006C7E41" w:rsidRPr="006C7E41" w:rsidRDefault="006C7E41" w:rsidP="006C7E41">
            <w:pPr>
              <w:numPr>
                <w:ilvl w:val="1"/>
                <w:numId w:val="25"/>
              </w:numPr>
              <w:contextualSpacing/>
              <w:rPr>
                <w:rFonts w:eastAsia="Batang"/>
                <w:szCs w:val="20"/>
                <w:lang w:val="en-GB"/>
              </w:rPr>
            </w:pPr>
            <w:r w:rsidRPr="006C7E41">
              <w:rPr>
                <w:rFonts w:eastAsia="Batang"/>
                <w:szCs w:val="20"/>
                <w:lang w:val="en-GB"/>
              </w:rPr>
              <w:t xml:space="preserve">Options TBD </w:t>
            </w:r>
          </w:p>
          <w:p w14:paraId="660D853B"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iCs/>
                <w:lang w:val="en-GB"/>
              </w:rPr>
              <w:t>Note 1: Other potential modifications and/or other options within each modification are not precluded</w:t>
            </w:r>
          </w:p>
          <w:p w14:paraId="2FBD0D97" w14:textId="77777777" w:rsidR="006C7E41" w:rsidRPr="006C7E41" w:rsidRDefault="006C7E41" w:rsidP="006C7E41">
            <w:pPr>
              <w:numPr>
                <w:ilvl w:val="0"/>
                <w:numId w:val="25"/>
              </w:numPr>
              <w:contextualSpacing/>
              <w:rPr>
                <w:rFonts w:ascii="Times" w:eastAsia="Batang" w:hAnsi="Times"/>
                <w:iCs/>
                <w:lang w:val="en-GB"/>
              </w:rPr>
            </w:pPr>
            <w:r w:rsidRPr="006C7E41">
              <w:rPr>
                <w:rFonts w:ascii="Times" w:eastAsia="Batang" w:hAnsi="Times"/>
                <w:iCs/>
                <w:lang w:val="en-GB"/>
              </w:rPr>
              <w:t>Note 2: Multiple options for each potential modification may be supported</w:t>
            </w:r>
          </w:p>
          <w:p w14:paraId="367CAE6D" w14:textId="77777777" w:rsidR="006C7E41" w:rsidRPr="006C7E41" w:rsidRDefault="006C7E41" w:rsidP="00B51964">
            <w:pPr>
              <w:widowControl w:val="0"/>
              <w:spacing w:beforeLines="50" w:before="120" w:afterLines="50" w:after="120"/>
              <w:rPr>
                <w:rFonts w:ascii="Times" w:eastAsiaTheme="minorEastAsia" w:hAnsi="Times" w:cs="Times"/>
                <w:szCs w:val="20"/>
                <w:lang w:val="en-GB" w:eastAsia="zh-CN"/>
              </w:rPr>
            </w:pPr>
          </w:p>
        </w:tc>
      </w:tr>
    </w:tbl>
    <w:p w14:paraId="0115CAE2" w14:textId="101080EA" w:rsidR="002631DF" w:rsidRDefault="00991FA1" w:rsidP="00B51964">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hint="eastAsia"/>
          <w:szCs w:val="20"/>
          <w:lang w:eastAsia="zh-CN"/>
        </w:rPr>
        <w:t>I</w:t>
      </w:r>
      <w:r>
        <w:rPr>
          <w:rFonts w:ascii="Times" w:eastAsiaTheme="minorEastAsia" w:hAnsi="Times" w:cs="Times"/>
          <w:szCs w:val="20"/>
          <w:lang w:eastAsia="zh-CN"/>
        </w:rPr>
        <w:t>n SL communication the RS used for SL RSRP measurement in sensing operation is (pre-)configured as either PSCCH DMRS or PSSCH DMRS</w:t>
      </w:r>
      <w:r w:rsidR="00A0023E">
        <w:rPr>
          <w:rFonts w:ascii="Times" w:eastAsiaTheme="minorEastAsia" w:hAnsi="Times" w:cs="Times"/>
          <w:szCs w:val="20"/>
          <w:lang w:eastAsia="zh-CN"/>
        </w:rPr>
        <w:t xml:space="preserve"> because the bandwidth of PSCCH could be as small as 10 PRBs</w:t>
      </w:r>
      <w:r>
        <w:rPr>
          <w:rFonts w:ascii="Times" w:eastAsiaTheme="minorEastAsia" w:hAnsi="Times" w:cs="Times"/>
          <w:szCs w:val="20"/>
          <w:lang w:eastAsia="zh-CN"/>
        </w:rPr>
        <w:t xml:space="preserve">. </w:t>
      </w:r>
      <w:r w:rsidR="001502C2">
        <w:rPr>
          <w:rFonts w:ascii="Times" w:eastAsiaTheme="minorEastAsia" w:hAnsi="Times" w:cs="Times"/>
          <w:szCs w:val="20"/>
          <w:lang w:eastAsia="zh-CN"/>
        </w:rPr>
        <w:t xml:space="preserve">Depending on the structure of PSCCH in dedicated resource pool, the RS for SL RSRP measurement in dedicated resource pool could be PSCCH DMRS and/or SL PRS. E.g., if </w:t>
      </w:r>
      <w:r>
        <w:rPr>
          <w:rFonts w:ascii="Times" w:eastAsiaTheme="minorEastAsia" w:hAnsi="Times" w:cs="Times"/>
          <w:szCs w:val="20"/>
          <w:lang w:eastAsia="zh-CN"/>
        </w:rPr>
        <w:t xml:space="preserve">the bandwidth and number of symbols for PSCCH </w:t>
      </w:r>
      <w:r w:rsidR="001502C2">
        <w:rPr>
          <w:rFonts w:ascii="Times" w:eastAsiaTheme="minorEastAsia" w:hAnsi="Times" w:cs="Times"/>
          <w:szCs w:val="20"/>
          <w:lang w:eastAsia="zh-CN"/>
        </w:rPr>
        <w:t>are</w:t>
      </w:r>
      <w:r>
        <w:rPr>
          <w:rFonts w:ascii="Times" w:eastAsiaTheme="minorEastAsia" w:hAnsi="Times" w:cs="Times"/>
          <w:szCs w:val="20"/>
          <w:lang w:eastAsia="zh-CN"/>
        </w:rPr>
        <w:t xml:space="preserve"> limited in a dedicated resource pool, </w:t>
      </w:r>
      <w:r w:rsidR="00791B63">
        <w:rPr>
          <w:rFonts w:ascii="Times" w:eastAsiaTheme="minorEastAsia" w:hAnsi="Times" w:cs="Times"/>
          <w:szCs w:val="20"/>
          <w:lang w:eastAsia="zh-CN"/>
        </w:rPr>
        <w:t>SL PRS should be considered for SL RSRP measurement.</w:t>
      </w:r>
      <w:r w:rsidR="00461051">
        <w:rPr>
          <w:rFonts w:ascii="Times" w:eastAsiaTheme="minorEastAsia" w:hAnsi="Times" w:cs="Times"/>
          <w:szCs w:val="20"/>
          <w:lang w:eastAsia="zh-CN"/>
        </w:rPr>
        <w:t xml:space="preserve"> </w:t>
      </w:r>
      <w:r w:rsidR="001502C2">
        <w:rPr>
          <w:rFonts w:ascii="Times" w:eastAsiaTheme="minorEastAsia" w:hAnsi="Times" w:cs="Times"/>
          <w:szCs w:val="20"/>
          <w:lang w:eastAsia="zh-CN"/>
        </w:rPr>
        <w:t>W</w:t>
      </w:r>
      <w:r w:rsidR="00461051">
        <w:rPr>
          <w:rFonts w:ascii="Times" w:eastAsiaTheme="minorEastAsia" w:hAnsi="Times" w:cs="Times"/>
          <w:szCs w:val="20"/>
          <w:lang w:eastAsia="zh-CN"/>
        </w:rPr>
        <w:t>e believe PSSCH should not be included in dedicated resource pool.</w:t>
      </w:r>
    </w:p>
    <w:p w14:paraId="7CD01035" w14:textId="50D4B668" w:rsidR="00232CF6" w:rsidRPr="00232CF6" w:rsidRDefault="00232CF6" w:rsidP="00232CF6">
      <w:pPr>
        <w:spacing w:beforeLines="100" w:before="240" w:afterLines="100" w:after="240"/>
        <w:rPr>
          <w:rFonts w:eastAsiaTheme="minorEastAsia"/>
          <w:color w:val="00B050"/>
          <w:sz w:val="26"/>
          <w:szCs w:val="30"/>
          <w:lang w:eastAsia="zh-CN"/>
        </w:rPr>
      </w:pPr>
      <w:bookmarkStart w:id="27" w:name="_Toc134775144"/>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15</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sidRPr="00232CF6">
        <w:rPr>
          <w:rFonts w:eastAsiaTheme="minorEastAsia"/>
          <w:b/>
          <w:bCs/>
          <w:color w:val="000000"/>
          <w:szCs w:val="20"/>
        </w:rPr>
        <w:t xml:space="preserve">Depending on the structure of PSCCH in dedicated resource pool, </w:t>
      </w:r>
      <w:r>
        <w:rPr>
          <w:rFonts w:eastAsiaTheme="minorEastAsia"/>
          <w:b/>
          <w:bCs/>
          <w:color w:val="000000"/>
          <w:szCs w:val="20"/>
        </w:rPr>
        <w:t xml:space="preserve">PSCCH DMRS and/or SL PRS is used for </w:t>
      </w:r>
      <w:r w:rsidRPr="00232CF6">
        <w:rPr>
          <w:rFonts w:eastAsiaTheme="minorEastAsia"/>
          <w:b/>
          <w:bCs/>
          <w:color w:val="000000"/>
          <w:szCs w:val="20"/>
        </w:rPr>
        <w:t>SL RSRP measurement</w:t>
      </w:r>
      <w:r>
        <w:rPr>
          <w:rFonts w:eastAsiaTheme="minorEastAsia"/>
          <w:b/>
          <w:bCs/>
          <w:color w:val="000000"/>
          <w:szCs w:val="20"/>
        </w:rPr>
        <w:t>, and</w:t>
      </w:r>
      <w:r w:rsidRPr="00232CF6">
        <w:rPr>
          <w:rFonts w:eastAsiaTheme="minorEastAsia"/>
          <w:b/>
          <w:bCs/>
          <w:color w:val="000000"/>
          <w:szCs w:val="20"/>
        </w:rPr>
        <w:t xml:space="preserve"> PSSCH </w:t>
      </w:r>
      <w:r>
        <w:rPr>
          <w:rFonts w:eastAsiaTheme="minorEastAsia"/>
          <w:b/>
          <w:bCs/>
          <w:color w:val="000000"/>
          <w:szCs w:val="20"/>
        </w:rPr>
        <w:t xml:space="preserve">is </w:t>
      </w:r>
      <w:r w:rsidRPr="00232CF6">
        <w:rPr>
          <w:rFonts w:eastAsiaTheme="minorEastAsia"/>
          <w:b/>
          <w:bCs/>
          <w:color w:val="000000"/>
          <w:szCs w:val="20"/>
        </w:rPr>
        <w:t>not included in dedicated resource pool.</w:t>
      </w:r>
      <w:bookmarkEnd w:id="27"/>
    </w:p>
    <w:p w14:paraId="642E5976" w14:textId="77777777" w:rsidR="001502C2" w:rsidRPr="00232CF6" w:rsidRDefault="001502C2" w:rsidP="00B51964">
      <w:pPr>
        <w:widowControl w:val="0"/>
        <w:spacing w:beforeLines="50" w:before="120" w:afterLines="50" w:after="120"/>
        <w:rPr>
          <w:rFonts w:ascii="Times" w:eastAsiaTheme="minorEastAsia" w:hAnsi="Times" w:cs="Times"/>
          <w:szCs w:val="20"/>
          <w:lang w:eastAsia="zh-CN"/>
        </w:rPr>
      </w:pPr>
    </w:p>
    <w:p w14:paraId="6069ED2F" w14:textId="774E08AA" w:rsidR="00DE43E8" w:rsidRDefault="00DE43E8" w:rsidP="00B51964">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hint="eastAsia"/>
          <w:szCs w:val="20"/>
          <w:lang w:eastAsia="zh-CN"/>
        </w:rPr>
        <w:lastRenderedPageBreak/>
        <w:t>T</w:t>
      </w:r>
      <w:r>
        <w:rPr>
          <w:rFonts w:ascii="Times" w:eastAsiaTheme="minorEastAsia" w:hAnsi="Times" w:cs="Times"/>
          <w:szCs w:val="20"/>
          <w:lang w:eastAsia="zh-CN"/>
        </w:rPr>
        <w:t>he priority of SL PRS, similar as the priority of SL data, should be decided by upper layer</w:t>
      </w:r>
      <w:r w:rsidR="00C67074">
        <w:rPr>
          <w:rFonts w:ascii="Times" w:eastAsiaTheme="minorEastAsia" w:hAnsi="Times" w:cs="Times"/>
          <w:szCs w:val="20"/>
          <w:lang w:eastAsia="zh-CN"/>
        </w:rPr>
        <w:t>, because it depends on the QoS of positioning service.  Therefore, the number of priority levels for SL PRS should be decided by upper layer.</w:t>
      </w:r>
    </w:p>
    <w:p w14:paraId="6F8CFDD5" w14:textId="550DF32F" w:rsidR="00C67074" w:rsidRPr="00232CF6" w:rsidRDefault="00C67074" w:rsidP="00C67074">
      <w:pPr>
        <w:spacing w:beforeLines="100" w:before="240" w:afterLines="100" w:after="240"/>
        <w:rPr>
          <w:rFonts w:eastAsiaTheme="minorEastAsia"/>
          <w:color w:val="00B050"/>
          <w:sz w:val="26"/>
          <w:szCs w:val="30"/>
          <w:lang w:eastAsia="zh-CN"/>
        </w:rPr>
      </w:pPr>
      <w:bookmarkStart w:id="28" w:name="_Toc134775145"/>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16</w:t>
      </w:r>
      <w:r w:rsidRPr="00BE6826">
        <w:rPr>
          <w:rFonts w:eastAsiaTheme="minorEastAsia"/>
          <w:b/>
          <w:bCs/>
          <w:color w:val="000000"/>
          <w:szCs w:val="20"/>
        </w:rPr>
        <w:fldChar w:fldCharType="end"/>
      </w:r>
      <w:r w:rsidRPr="00BE6826">
        <w:rPr>
          <w:rFonts w:eastAsiaTheme="minorEastAsia"/>
          <w:b/>
          <w:bCs/>
          <w:color w:val="000000"/>
          <w:szCs w:val="20"/>
        </w:rPr>
        <w:t>:</w:t>
      </w:r>
      <w:r w:rsidRPr="00A2543D">
        <w:rPr>
          <w:rFonts w:eastAsiaTheme="minorEastAsia" w:cs="Times"/>
          <w:szCs w:val="22"/>
          <w:lang w:eastAsia="zh-CN"/>
        </w:rPr>
        <w:t xml:space="preserve"> </w:t>
      </w:r>
      <w:r>
        <w:rPr>
          <w:rFonts w:eastAsiaTheme="minorEastAsia"/>
          <w:b/>
          <w:bCs/>
          <w:color w:val="000000"/>
          <w:szCs w:val="20"/>
        </w:rPr>
        <w:t>Whether single or multiple priority are allowed in dedicated resource pool is up to higher la</w:t>
      </w:r>
      <w:r w:rsidR="00AD2F4E">
        <w:rPr>
          <w:rFonts w:eastAsiaTheme="minorEastAsia"/>
          <w:b/>
          <w:bCs/>
          <w:color w:val="000000"/>
          <w:szCs w:val="20"/>
        </w:rPr>
        <w:t>y</w:t>
      </w:r>
      <w:r>
        <w:rPr>
          <w:rFonts w:eastAsiaTheme="minorEastAsia"/>
          <w:b/>
          <w:bCs/>
          <w:color w:val="000000"/>
          <w:szCs w:val="20"/>
        </w:rPr>
        <w:t>er</w:t>
      </w:r>
      <w:r w:rsidRPr="00232CF6">
        <w:rPr>
          <w:rFonts w:eastAsiaTheme="minorEastAsia"/>
          <w:b/>
          <w:bCs/>
          <w:color w:val="000000"/>
          <w:szCs w:val="20"/>
        </w:rPr>
        <w:t>.</w:t>
      </w:r>
      <w:bookmarkEnd w:id="28"/>
    </w:p>
    <w:p w14:paraId="6E328A3F" w14:textId="06B2F8D7" w:rsidR="00B51964" w:rsidRPr="00BE6826" w:rsidRDefault="004904CD" w:rsidP="00B51964">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I</w:t>
      </w:r>
      <w:r w:rsidR="00B51964" w:rsidRPr="00BE6826">
        <w:rPr>
          <w:rFonts w:ascii="Times" w:eastAsiaTheme="minorEastAsia" w:hAnsi="Times" w:cs="Times"/>
          <w:szCs w:val="20"/>
          <w:lang w:eastAsia="zh-CN"/>
        </w:rPr>
        <w:t xml:space="preserve">n case </w:t>
      </w:r>
      <w:r w:rsidR="009D0836">
        <w:rPr>
          <w:rFonts w:ascii="Times" w:eastAsiaTheme="minorEastAsia" w:hAnsi="Times" w:cs="Times"/>
          <w:szCs w:val="20"/>
          <w:lang w:eastAsia="zh-CN"/>
        </w:rPr>
        <w:t xml:space="preserve">of </w:t>
      </w:r>
      <w:r w:rsidR="00D7557B">
        <w:rPr>
          <w:rFonts w:ascii="Times" w:eastAsiaTheme="minorEastAsia" w:hAnsi="Times" w:cs="Times"/>
          <w:szCs w:val="20"/>
          <w:lang w:eastAsia="zh-CN"/>
        </w:rPr>
        <w:t>shared resource pool</w:t>
      </w:r>
      <w:r w:rsidR="00B51964" w:rsidRPr="00BE6826">
        <w:rPr>
          <w:rFonts w:ascii="Times" w:eastAsiaTheme="minorEastAsia" w:hAnsi="Times" w:cs="Times"/>
          <w:szCs w:val="20"/>
          <w:lang w:eastAsia="zh-CN"/>
        </w:rPr>
        <w:t>, the priority of SL PRS and the priority of SL data should be comparable.</w:t>
      </w:r>
    </w:p>
    <w:p w14:paraId="23EE915E" w14:textId="2BD9CE4E" w:rsidR="00B51964" w:rsidRDefault="00B51964" w:rsidP="00B51964">
      <w:pPr>
        <w:spacing w:beforeLines="100" w:before="240" w:afterLines="100" w:after="240"/>
        <w:rPr>
          <w:rFonts w:eastAsiaTheme="minorEastAsia"/>
          <w:b/>
          <w:bCs/>
          <w:color w:val="000000"/>
          <w:szCs w:val="20"/>
        </w:rPr>
      </w:pPr>
      <w:bookmarkStart w:id="29" w:name="_Toc13477514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17</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D7557B">
        <w:rPr>
          <w:rFonts w:eastAsiaTheme="minorEastAsia"/>
          <w:b/>
          <w:bCs/>
          <w:color w:val="000000"/>
          <w:szCs w:val="20"/>
        </w:rPr>
        <w:t>In shared resource pool, t</w:t>
      </w:r>
      <w:r w:rsidRPr="00BE6826">
        <w:rPr>
          <w:rFonts w:eastAsiaTheme="minorEastAsia"/>
          <w:b/>
          <w:bCs/>
          <w:color w:val="000000"/>
          <w:szCs w:val="20"/>
        </w:rPr>
        <w:t xml:space="preserve">he </w:t>
      </w:r>
      <w:r w:rsidR="00E4608B" w:rsidRPr="00BE6826">
        <w:rPr>
          <w:rFonts w:eastAsiaTheme="minorEastAsia"/>
          <w:b/>
          <w:bCs/>
          <w:color w:val="000000"/>
          <w:szCs w:val="20"/>
        </w:rPr>
        <w:t>priority</w:t>
      </w:r>
      <w:r w:rsidRPr="00BE6826">
        <w:rPr>
          <w:rFonts w:eastAsiaTheme="minorEastAsia"/>
          <w:b/>
          <w:bCs/>
          <w:color w:val="000000"/>
          <w:szCs w:val="20"/>
        </w:rPr>
        <w:t xml:space="preserve"> of SL PRS </w:t>
      </w:r>
      <w:r w:rsidR="008B72FB">
        <w:rPr>
          <w:rFonts w:eastAsiaTheme="minorEastAsia"/>
          <w:b/>
          <w:bCs/>
          <w:color w:val="000000"/>
          <w:szCs w:val="20"/>
        </w:rPr>
        <w:t xml:space="preserve">provided by higher layer </w:t>
      </w:r>
      <w:r w:rsidRPr="00BE6826">
        <w:rPr>
          <w:rFonts w:eastAsiaTheme="minorEastAsia"/>
          <w:b/>
          <w:bCs/>
          <w:color w:val="000000"/>
          <w:szCs w:val="20"/>
        </w:rPr>
        <w:t>and the priority of SL data should be comparable.</w:t>
      </w:r>
      <w:bookmarkEnd w:id="29"/>
    </w:p>
    <w:p w14:paraId="27DBE07D" w14:textId="43500077" w:rsidR="00822AC9" w:rsidRDefault="00822AC9" w:rsidP="00822AC9">
      <w:pPr>
        <w:widowControl w:val="0"/>
        <w:spacing w:beforeLines="50" w:before="120" w:afterLines="50" w:after="120"/>
        <w:rPr>
          <w:rFonts w:ascii="Times" w:eastAsiaTheme="minorEastAsia" w:hAnsi="Times" w:cs="Times"/>
          <w:szCs w:val="20"/>
          <w:lang w:eastAsia="zh-CN"/>
        </w:rPr>
      </w:pPr>
      <w:bookmarkStart w:id="30" w:name="_Hlk127462242"/>
      <w:r>
        <w:rPr>
          <w:rFonts w:ascii="Times" w:eastAsiaTheme="minorEastAsia" w:hAnsi="Times" w:cs="Times"/>
          <w:szCs w:val="20"/>
          <w:lang w:eastAsia="zh-CN"/>
        </w:rPr>
        <w:t xml:space="preserve">In SL communication </w:t>
      </w:r>
      <w:r w:rsidR="00317AB1" w:rsidRPr="006C7E41">
        <w:rPr>
          <w:rFonts w:ascii="Times" w:eastAsia="Batang" w:hAnsi="Times"/>
          <w:iCs/>
          <w:lang w:val="en-GB"/>
        </w:rPr>
        <w:t>a candidate resource within the resource selection window</w:t>
      </w:r>
      <w:r w:rsidR="00317AB1">
        <w:rPr>
          <w:rFonts w:ascii="Times" w:eastAsiaTheme="minorEastAsia" w:hAnsi="Times" w:cs="Times"/>
          <w:szCs w:val="20"/>
          <w:lang w:eastAsia="zh-CN"/>
        </w:rPr>
        <w:t xml:space="preserve"> </w:t>
      </w:r>
      <w:r>
        <w:rPr>
          <w:rFonts w:ascii="Times" w:eastAsiaTheme="minorEastAsia" w:hAnsi="Times" w:cs="Times"/>
          <w:szCs w:val="20"/>
          <w:lang w:eastAsia="zh-CN"/>
        </w:rPr>
        <w:t xml:space="preserve">is defined as {slot, </w:t>
      </w:r>
      <m:oMath>
        <m:sSub>
          <m:sSubPr>
            <m:ctrlPr>
              <w:rPr>
                <w:rFonts w:ascii="Cambria Math" w:eastAsiaTheme="minorEastAsia" w:hAnsi="Cambria Math" w:cs="Times"/>
                <w:i/>
                <w:szCs w:val="20"/>
                <w:lang w:eastAsia="zh-CN"/>
              </w:rPr>
            </m:ctrlPr>
          </m:sSubPr>
          <m:e>
            <m:r>
              <w:rPr>
                <w:rFonts w:ascii="Cambria Math" w:eastAsiaTheme="minorEastAsia" w:hAnsi="Cambria Math" w:cs="Times"/>
                <w:szCs w:val="20"/>
                <w:lang w:eastAsia="zh-CN"/>
              </w:rPr>
              <m:t>L</m:t>
            </m:r>
          </m:e>
          <m:sub>
            <m:r>
              <w:rPr>
                <w:rFonts w:ascii="Cambria Math" w:eastAsiaTheme="minorEastAsia" w:hAnsi="Cambria Math" w:cs="Times"/>
                <w:szCs w:val="20"/>
                <w:lang w:eastAsia="zh-CN"/>
              </w:rPr>
              <m:t>subCH</m:t>
            </m:r>
          </m:sub>
        </m:sSub>
      </m:oMath>
      <w:r>
        <w:rPr>
          <w:rFonts w:ascii="Times" w:eastAsiaTheme="minorEastAsia" w:hAnsi="Times" w:cs="Times"/>
          <w:szCs w:val="20"/>
          <w:lang w:eastAsia="zh-CN"/>
        </w:rPr>
        <w:t xml:space="preserve">}. </w:t>
      </w:r>
      <w:r w:rsidR="00B67B14">
        <w:rPr>
          <w:rFonts w:ascii="Times" w:eastAsiaTheme="minorEastAsia" w:hAnsi="Times" w:cs="Times"/>
          <w:szCs w:val="20"/>
          <w:lang w:eastAsia="zh-CN"/>
        </w:rPr>
        <w:t xml:space="preserve">In dedicated resource pool </w:t>
      </w:r>
      <w:r w:rsidR="002B15D8">
        <w:rPr>
          <w:rFonts w:ascii="Times" w:eastAsiaTheme="minorEastAsia" w:hAnsi="Times" w:cs="Times"/>
          <w:szCs w:val="20"/>
          <w:lang w:eastAsia="zh-CN"/>
        </w:rPr>
        <w:t xml:space="preserve">SL PRS resource </w:t>
      </w:r>
      <w:r w:rsidR="00B67B14">
        <w:rPr>
          <w:rFonts w:ascii="Times" w:eastAsiaTheme="minorEastAsia" w:hAnsi="Times" w:cs="Times"/>
          <w:szCs w:val="20"/>
          <w:lang w:eastAsia="zh-CN"/>
        </w:rPr>
        <w:t>is defined, which</w:t>
      </w:r>
      <w:r>
        <w:rPr>
          <w:rFonts w:ascii="Times" w:eastAsiaTheme="minorEastAsia" w:hAnsi="Times" w:cs="Times"/>
          <w:szCs w:val="20"/>
          <w:lang w:eastAsia="zh-CN"/>
        </w:rPr>
        <w:t xml:space="preserve"> include </w:t>
      </w:r>
      <w:r w:rsidR="00B67B14">
        <w:rPr>
          <w:rFonts w:ascii="Times" w:eastAsiaTheme="minorEastAsia" w:hAnsi="Times" w:cs="Times"/>
          <w:szCs w:val="20"/>
          <w:lang w:eastAsia="zh-CN"/>
        </w:rPr>
        <w:t>part or all of</w:t>
      </w:r>
      <w:r>
        <w:rPr>
          <w:rFonts w:ascii="Times" w:eastAsiaTheme="minorEastAsia" w:hAnsi="Times" w:cs="Times"/>
          <w:szCs w:val="20"/>
          <w:lang w:eastAsia="zh-CN"/>
        </w:rPr>
        <w:t xml:space="preserve"> OFDM symbols within a slot</w:t>
      </w:r>
      <w:r w:rsidR="00846AFE">
        <w:rPr>
          <w:rFonts w:ascii="Times" w:eastAsiaTheme="minorEastAsia" w:hAnsi="Times" w:cs="Times"/>
          <w:szCs w:val="20"/>
          <w:lang w:eastAsia="zh-CN"/>
        </w:rPr>
        <w:t xml:space="preserve"> in time domain</w:t>
      </w:r>
      <w:r>
        <w:rPr>
          <w:rFonts w:ascii="Times" w:eastAsiaTheme="minorEastAsia" w:hAnsi="Times" w:cs="Times"/>
          <w:szCs w:val="20"/>
          <w:lang w:eastAsia="zh-CN"/>
        </w:rPr>
        <w:t xml:space="preserve">, and in frequency domain it could include a certain </w:t>
      </w:r>
      <w:r w:rsidR="002B15D8">
        <w:rPr>
          <w:rFonts w:ascii="Times" w:eastAsiaTheme="minorEastAsia" w:hAnsi="Times" w:cs="Times"/>
          <w:szCs w:val="20"/>
          <w:lang w:eastAsia="zh-CN"/>
        </w:rPr>
        <w:t>comb</w:t>
      </w:r>
      <w:r>
        <w:rPr>
          <w:rFonts w:ascii="Times" w:eastAsiaTheme="minorEastAsia" w:hAnsi="Times" w:cs="Times"/>
          <w:szCs w:val="20"/>
          <w:lang w:eastAsia="zh-CN"/>
        </w:rPr>
        <w:t xml:space="preserve"> offset under a given comb size. </w:t>
      </w:r>
      <w:r w:rsidR="00B67B14">
        <w:rPr>
          <w:rFonts w:ascii="Times" w:eastAsiaTheme="minorEastAsia" w:hAnsi="Times" w:cs="Times"/>
          <w:szCs w:val="20"/>
          <w:lang w:eastAsia="zh-CN"/>
        </w:rPr>
        <w:t xml:space="preserve">As discussed in our companion contribution </w:t>
      </w:r>
      <w:r w:rsidR="00B67B14">
        <w:rPr>
          <w:rFonts w:ascii="Times" w:eastAsiaTheme="minorEastAsia" w:hAnsi="Times" w:cs="Times"/>
          <w:szCs w:val="20"/>
          <w:lang w:eastAsia="zh-CN"/>
        </w:rPr>
        <w:fldChar w:fldCharType="begin"/>
      </w:r>
      <w:r w:rsidR="00B67B14">
        <w:rPr>
          <w:rFonts w:ascii="Times" w:eastAsiaTheme="minorEastAsia" w:hAnsi="Times" w:cs="Times"/>
          <w:szCs w:val="20"/>
          <w:lang w:eastAsia="zh-CN"/>
        </w:rPr>
        <w:instrText xml:space="preserve"> REF _Ref131695412 \r \h </w:instrText>
      </w:r>
      <w:r w:rsidR="00B67B14">
        <w:rPr>
          <w:rFonts w:ascii="Times" w:eastAsiaTheme="minorEastAsia" w:hAnsi="Times" w:cs="Times"/>
          <w:szCs w:val="20"/>
          <w:lang w:eastAsia="zh-CN"/>
        </w:rPr>
      </w:r>
      <w:r w:rsidR="00B67B14">
        <w:rPr>
          <w:rFonts w:ascii="Times" w:eastAsiaTheme="minorEastAsia" w:hAnsi="Times" w:cs="Times"/>
          <w:szCs w:val="20"/>
          <w:lang w:eastAsia="zh-CN"/>
        </w:rPr>
        <w:fldChar w:fldCharType="separate"/>
      </w:r>
      <w:r w:rsidR="00C55B6F">
        <w:rPr>
          <w:rFonts w:ascii="Times" w:eastAsiaTheme="minorEastAsia" w:hAnsi="Times" w:cs="Times"/>
          <w:szCs w:val="20"/>
          <w:lang w:eastAsia="zh-CN"/>
        </w:rPr>
        <w:t>[5]</w:t>
      </w:r>
      <w:r w:rsidR="00B67B14">
        <w:rPr>
          <w:rFonts w:ascii="Times" w:eastAsiaTheme="minorEastAsia" w:hAnsi="Times" w:cs="Times"/>
          <w:szCs w:val="20"/>
          <w:lang w:eastAsia="zh-CN"/>
        </w:rPr>
        <w:fldChar w:fldCharType="end"/>
      </w:r>
      <w:r w:rsidR="00B67B14">
        <w:rPr>
          <w:rFonts w:ascii="Times" w:eastAsiaTheme="minorEastAsia" w:hAnsi="Times" w:cs="Times"/>
          <w:szCs w:val="20"/>
          <w:lang w:eastAsia="zh-CN"/>
        </w:rPr>
        <w:t xml:space="preserve">, the bandwidth of SL PRS should be the same as the bandwidth of the resource pool, and only one comb size should be allowed in the set of OFDM symbols of a SL PRS resource. Hence </w:t>
      </w:r>
      <w:r w:rsidR="00B67B14" w:rsidRPr="006C7E41">
        <w:rPr>
          <w:rFonts w:ascii="Times" w:eastAsia="Batang" w:hAnsi="Times"/>
          <w:iCs/>
          <w:lang w:val="en-GB"/>
        </w:rPr>
        <w:t>a candidate resource within the resource selection wind</w:t>
      </w:r>
      <w:r w:rsidR="00B67B14">
        <w:rPr>
          <w:rFonts w:ascii="Times" w:eastAsia="Batang" w:hAnsi="Times"/>
          <w:iCs/>
          <w:lang w:val="en-GB"/>
        </w:rPr>
        <w:t>ow can be defined as SL PRS resource in a dedicated resource pool</w:t>
      </w:r>
      <w:r>
        <w:rPr>
          <w:rFonts w:ascii="Times" w:eastAsiaTheme="minorEastAsia" w:hAnsi="Times" w:cs="Times"/>
          <w:szCs w:val="20"/>
          <w:lang w:eastAsia="zh-CN"/>
        </w:rPr>
        <w:t>.</w:t>
      </w:r>
    </w:p>
    <w:p w14:paraId="07E72182" w14:textId="39407150" w:rsidR="000D031D" w:rsidRDefault="000D031D" w:rsidP="000D031D">
      <w:pPr>
        <w:spacing w:beforeLines="100" w:before="240" w:afterLines="100" w:after="240"/>
        <w:rPr>
          <w:rFonts w:eastAsiaTheme="minorEastAsia"/>
          <w:b/>
          <w:bCs/>
          <w:color w:val="000000"/>
          <w:szCs w:val="20"/>
        </w:rPr>
      </w:pPr>
      <w:bookmarkStart w:id="31" w:name="_Toc134775147"/>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18</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3A307C">
        <w:rPr>
          <w:rFonts w:eastAsiaTheme="minorEastAsia"/>
          <w:b/>
          <w:bCs/>
          <w:color w:val="000000"/>
          <w:szCs w:val="20"/>
        </w:rPr>
        <w:t>A</w:t>
      </w:r>
      <w:r w:rsidR="003A307C" w:rsidRPr="003A307C">
        <w:rPr>
          <w:rFonts w:eastAsiaTheme="minorEastAsia"/>
          <w:b/>
          <w:bCs/>
          <w:color w:val="000000"/>
          <w:szCs w:val="20"/>
        </w:rPr>
        <w:t xml:space="preserve"> candidate resource within the resource selection window </w:t>
      </w:r>
      <w:r w:rsidR="003A307C">
        <w:rPr>
          <w:rFonts w:eastAsiaTheme="minorEastAsia"/>
          <w:b/>
          <w:bCs/>
          <w:color w:val="000000"/>
          <w:szCs w:val="20"/>
        </w:rPr>
        <w:t>is</w:t>
      </w:r>
      <w:r w:rsidR="003A307C" w:rsidRPr="003A307C">
        <w:rPr>
          <w:rFonts w:eastAsiaTheme="minorEastAsia"/>
          <w:b/>
          <w:bCs/>
          <w:color w:val="000000"/>
          <w:szCs w:val="20"/>
        </w:rPr>
        <w:t xml:space="preserve"> defined as SL PRS resource in a dedicated resource pool</w:t>
      </w:r>
      <w:r>
        <w:rPr>
          <w:rFonts w:eastAsiaTheme="minorEastAsia"/>
          <w:b/>
          <w:bCs/>
          <w:color w:val="000000"/>
          <w:szCs w:val="20"/>
        </w:rPr>
        <w:t>.</w:t>
      </w:r>
      <w:bookmarkEnd w:id="31"/>
    </w:p>
    <w:p w14:paraId="1AFA03E7" w14:textId="785DEDD4" w:rsidR="003B446B" w:rsidRDefault="00B55CA8" w:rsidP="003B446B">
      <w:pPr>
        <w:spacing w:beforeLines="50" w:before="120"/>
        <w:rPr>
          <w:rFonts w:ascii="Times" w:eastAsia="Batang" w:hAnsi="Times"/>
          <w:bCs/>
          <w:lang w:val="en-GB"/>
        </w:rPr>
      </w:pPr>
      <w:r>
        <w:rPr>
          <w:rFonts w:ascii="Times" w:eastAsia="Batang" w:hAnsi="Times"/>
          <w:bCs/>
          <w:lang w:val="en-GB"/>
        </w:rPr>
        <w:t>As</w:t>
      </w:r>
      <w:r w:rsidR="003B446B" w:rsidRPr="00AC4740">
        <w:rPr>
          <w:rFonts w:ascii="Times" w:eastAsia="Batang" w:hAnsi="Times"/>
          <w:bCs/>
          <w:lang w:val="en-GB"/>
        </w:rPr>
        <w:t xml:space="preserve"> TDM-based </w:t>
      </w:r>
      <w:r w:rsidR="003B446B" w:rsidRPr="00CC7CD3">
        <w:rPr>
          <w:rFonts w:ascii="Times" w:eastAsia="Batang" w:hAnsi="Times"/>
          <w:bCs/>
          <w:lang w:val="en-GB"/>
        </w:rPr>
        <w:t>multiplexing of SL PRS from different UEs</w:t>
      </w:r>
      <w:r w:rsidR="003B446B" w:rsidRPr="00AC4740">
        <w:rPr>
          <w:rFonts w:ascii="Times" w:eastAsia="Batang" w:hAnsi="Times"/>
          <w:bCs/>
          <w:lang w:val="en-GB"/>
        </w:rPr>
        <w:t xml:space="preserve"> </w:t>
      </w:r>
      <w:r w:rsidR="003B446B" w:rsidRPr="00CC7CD3">
        <w:rPr>
          <w:rFonts w:ascii="Times" w:eastAsia="Batang" w:hAnsi="Times"/>
          <w:bCs/>
          <w:lang w:val="en-GB"/>
        </w:rPr>
        <w:t>in a slot is supported</w:t>
      </w:r>
      <w:r w:rsidR="003B446B">
        <w:rPr>
          <w:rFonts w:ascii="Times" w:eastAsia="Batang" w:hAnsi="Times"/>
          <w:bCs/>
          <w:lang w:val="en-GB"/>
        </w:rPr>
        <w:t>, in order to reuse current resource allocation Mode 2</w:t>
      </w:r>
      <w:r w:rsidR="004F19E2">
        <w:rPr>
          <w:rFonts w:ascii="Times" w:eastAsia="Batang" w:hAnsi="Times"/>
          <w:bCs/>
          <w:lang w:val="en-GB"/>
        </w:rPr>
        <w:t xml:space="preserve"> in </w:t>
      </w:r>
      <w:r w:rsidR="003B446B">
        <w:rPr>
          <w:rFonts w:ascii="Times" w:eastAsia="Batang" w:hAnsi="Times"/>
          <w:bCs/>
          <w:lang w:val="en-GB"/>
        </w:rPr>
        <w:t>SL communication for scheme 2 resource selection, and also simply UE implementation</w:t>
      </w:r>
      <w:r w:rsidR="00652BA7">
        <w:rPr>
          <w:rFonts w:ascii="Times" w:eastAsia="Batang" w:hAnsi="Times"/>
          <w:bCs/>
          <w:lang w:val="en-GB"/>
        </w:rPr>
        <w:t xml:space="preserve"> and SCI design</w:t>
      </w:r>
      <w:r w:rsidR="003B446B">
        <w:rPr>
          <w:rFonts w:ascii="Times" w:eastAsia="Batang" w:hAnsi="Times"/>
          <w:bCs/>
          <w:lang w:val="en-GB"/>
        </w:rPr>
        <w:t xml:space="preserve">, it is necessary to restrict that </w:t>
      </w:r>
      <w:r w:rsidR="004F19E2" w:rsidRPr="004F19E2">
        <w:rPr>
          <w:rFonts w:ascii="Times" w:eastAsia="Batang" w:hAnsi="Times"/>
          <w:bCs/>
          <w:lang w:val="en-GB"/>
        </w:rPr>
        <w:t>candidate resource</w:t>
      </w:r>
      <w:r w:rsidR="004F19E2">
        <w:rPr>
          <w:rFonts w:ascii="Times" w:eastAsia="Batang" w:hAnsi="Times"/>
          <w:bCs/>
          <w:lang w:val="en-GB"/>
        </w:rPr>
        <w:t>s</w:t>
      </w:r>
      <w:r w:rsidR="004F19E2" w:rsidRPr="004F19E2">
        <w:rPr>
          <w:rFonts w:ascii="Times" w:eastAsia="Batang" w:hAnsi="Times"/>
          <w:bCs/>
          <w:lang w:val="en-GB"/>
        </w:rPr>
        <w:t xml:space="preserve"> within the resource selection window </w:t>
      </w:r>
      <w:r w:rsidR="004F19E2">
        <w:rPr>
          <w:rFonts w:ascii="Times" w:eastAsia="Batang" w:hAnsi="Times"/>
          <w:bCs/>
          <w:lang w:val="en-GB"/>
        </w:rPr>
        <w:t>for a UE correspond to same set of OFDM symbols in a slo</w:t>
      </w:r>
      <w:r w:rsidR="00D3091B">
        <w:rPr>
          <w:rFonts w:ascii="Times" w:eastAsia="Batang" w:hAnsi="Times"/>
          <w:bCs/>
          <w:lang w:val="en-GB"/>
        </w:rPr>
        <w:t>t</w:t>
      </w:r>
      <w:r w:rsidR="00A03D6B">
        <w:rPr>
          <w:rFonts w:ascii="Times" w:eastAsia="Batang" w:hAnsi="Times"/>
          <w:bCs/>
          <w:lang w:val="en-GB"/>
        </w:rPr>
        <w:t>, i.e., the candidate resources only have distinction in frequency domain (different comb offsets)</w:t>
      </w:r>
      <w:r w:rsidR="00D3091B">
        <w:rPr>
          <w:rFonts w:ascii="Times" w:eastAsia="Batang" w:hAnsi="Times"/>
          <w:bCs/>
          <w:lang w:val="en-GB"/>
        </w:rPr>
        <w:t xml:space="preserve">. Taking </w:t>
      </w:r>
      <w:r w:rsidR="00D3091B">
        <w:rPr>
          <w:rFonts w:ascii="Times" w:eastAsia="Batang" w:hAnsi="Times"/>
          <w:bCs/>
          <w:lang w:val="en-GB"/>
        </w:rPr>
        <w:fldChar w:fldCharType="begin"/>
      </w:r>
      <w:r w:rsidR="00D3091B">
        <w:rPr>
          <w:rFonts w:ascii="Times" w:eastAsia="Batang" w:hAnsi="Times"/>
          <w:bCs/>
          <w:lang w:val="en-GB"/>
        </w:rPr>
        <w:instrText xml:space="preserve"> REF _Ref134722884 \r \h </w:instrText>
      </w:r>
      <w:r w:rsidR="00D3091B">
        <w:rPr>
          <w:rFonts w:ascii="Times" w:eastAsia="Batang" w:hAnsi="Times"/>
          <w:bCs/>
          <w:lang w:val="en-GB"/>
        </w:rPr>
      </w:r>
      <w:r w:rsidR="00D3091B">
        <w:rPr>
          <w:rFonts w:ascii="Times" w:eastAsia="Batang" w:hAnsi="Times"/>
          <w:bCs/>
          <w:lang w:val="en-GB"/>
        </w:rPr>
        <w:fldChar w:fldCharType="separate"/>
      </w:r>
      <w:r w:rsidR="00C55B6F">
        <w:rPr>
          <w:rFonts w:ascii="Times" w:eastAsia="Batang" w:hAnsi="Times"/>
          <w:bCs/>
          <w:lang w:val="en-GB"/>
        </w:rPr>
        <w:t>Figure 3</w:t>
      </w:r>
      <w:r w:rsidR="00D3091B">
        <w:rPr>
          <w:rFonts w:ascii="Times" w:eastAsia="Batang" w:hAnsi="Times"/>
          <w:bCs/>
          <w:lang w:val="en-GB"/>
        </w:rPr>
        <w:fldChar w:fldCharType="end"/>
      </w:r>
      <w:r w:rsidR="00D3091B">
        <w:rPr>
          <w:rFonts w:ascii="Times" w:eastAsia="Batang" w:hAnsi="Times"/>
          <w:bCs/>
          <w:lang w:val="en-GB"/>
        </w:rPr>
        <w:t xml:space="preserve"> as an example, </w:t>
      </w:r>
      <w:r w:rsidR="00612009">
        <w:rPr>
          <w:rFonts w:ascii="Times" w:eastAsia="Batang" w:hAnsi="Times"/>
          <w:bCs/>
          <w:lang w:val="en-GB"/>
        </w:rPr>
        <w:t xml:space="preserve">candidate resources within the resource selection window should be </w:t>
      </w:r>
      <w:r w:rsidR="00A35DE7">
        <w:rPr>
          <w:rFonts w:ascii="Times" w:eastAsia="Batang" w:hAnsi="Times"/>
          <w:bCs/>
          <w:lang w:val="en-GB"/>
        </w:rPr>
        <w:t>constrained</w:t>
      </w:r>
      <w:r w:rsidR="00612009">
        <w:rPr>
          <w:rFonts w:ascii="Times" w:eastAsia="Batang" w:hAnsi="Times"/>
          <w:bCs/>
          <w:lang w:val="en-GB"/>
        </w:rPr>
        <w:t xml:space="preserve"> </w:t>
      </w:r>
      <w:r w:rsidR="00A35DE7">
        <w:rPr>
          <w:rFonts w:ascii="Times" w:eastAsia="Batang" w:hAnsi="Times"/>
          <w:bCs/>
          <w:lang w:val="en-GB"/>
        </w:rPr>
        <w:t>within</w:t>
      </w:r>
      <w:r w:rsidR="00612009">
        <w:rPr>
          <w:rFonts w:ascii="Times" w:eastAsia="Batang" w:hAnsi="Times"/>
          <w:bCs/>
          <w:lang w:val="en-GB"/>
        </w:rPr>
        <w:t xml:space="preserve"> one of the SL PRS time resources.</w:t>
      </w:r>
    </w:p>
    <w:p w14:paraId="53887E98" w14:textId="70D38E71" w:rsidR="004F19E2" w:rsidRDefault="004F19E2" w:rsidP="003B446B">
      <w:pPr>
        <w:spacing w:beforeLines="50" w:before="120"/>
      </w:pPr>
      <w:r>
        <w:object w:dxaOrig="12411" w:dyaOrig="5831" w14:anchorId="13B10BA2">
          <v:shape id="_x0000_i1027" type="#_x0000_t75" style="width:453.3pt;height:212.85pt" o:ole="">
            <v:imagedata r:id="rId12" o:title=""/>
          </v:shape>
          <o:OLEObject Type="Embed" ProgID="Visio.Drawing.15" ShapeID="_x0000_i1027" DrawAspect="Content" ObjectID="_1745679860" r:id="rId13"/>
        </w:object>
      </w:r>
    </w:p>
    <w:p w14:paraId="1C613762" w14:textId="17F281E1" w:rsidR="00C2724D" w:rsidRPr="009909AF" w:rsidRDefault="00A12F15" w:rsidP="00C2724D">
      <w:pPr>
        <w:pStyle w:val="af8"/>
        <w:numPr>
          <w:ilvl w:val="0"/>
          <w:numId w:val="37"/>
        </w:numPr>
        <w:spacing w:beforeLines="50" w:before="120"/>
        <w:ind w:firstLineChars="0"/>
        <w:jc w:val="center"/>
        <w:rPr>
          <w:rFonts w:ascii="Times New Roman" w:eastAsiaTheme="minorEastAsia" w:hAnsi="Times New Roman" w:cs="Times New Roman"/>
          <w:sz w:val="20"/>
          <w:szCs w:val="20"/>
        </w:rPr>
      </w:pPr>
      <w:bookmarkStart w:id="32" w:name="_Ref134722884"/>
      <w:proofErr w:type="spellStart"/>
      <w:r>
        <w:rPr>
          <w:rFonts w:ascii="Times New Roman" w:eastAsiaTheme="minorEastAsia" w:hAnsi="Times New Roman" w:cs="Times New Roman" w:hint="eastAsia"/>
          <w:sz w:val="20"/>
          <w:szCs w:val="20"/>
        </w:rPr>
        <w:t>TDMed</w:t>
      </w:r>
      <w:proofErr w:type="spellEnd"/>
      <w:r w:rsidRPr="00A12F15">
        <w:rPr>
          <w:rFonts w:ascii="Times New Roman" w:eastAsiaTheme="minorEastAsia" w:hAnsi="Times New Roman" w:cs="Times New Roman"/>
          <w:sz w:val="20"/>
          <w:szCs w:val="20"/>
        </w:rPr>
        <w:t xml:space="preserve"> SL PRS resources within a slot</w:t>
      </w:r>
      <w:bookmarkEnd w:id="32"/>
    </w:p>
    <w:p w14:paraId="04747E0D" w14:textId="2FC9FD66" w:rsidR="003B446B" w:rsidRDefault="003B446B" w:rsidP="003B446B">
      <w:pPr>
        <w:pStyle w:val="a7"/>
        <w:spacing w:before="240" w:after="240"/>
        <w:rPr>
          <w:rFonts w:eastAsiaTheme="minorEastAsia" w:cs="Times"/>
        </w:rPr>
      </w:pPr>
      <w:bookmarkStart w:id="33" w:name="_Toc131693949"/>
      <w:bookmarkStart w:id="34" w:name="_Toc134775148"/>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C55B6F">
        <w:rPr>
          <w:rFonts w:eastAsiaTheme="minorEastAsia"/>
          <w:b/>
          <w:bCs/>
          <w:noProof/>
          <w:color w:val="000000"/>
        </w:rPr>
        <w:t>19</w:t>
      </w:r>
      <w:r w:rsidRPr="00BE6826">
        <w:rPr>
          <w:rFonts w:eastAsiaTheme="minorEastAsia"/>
          <w:b/>
          <w:bCs/>
          <w:color w:val="000000"/>
        </w:rPr>
        <w:fldChar w:fldCharType="end"/>
      </w:r>
      <w:r w:rsidRPr="00BE6826">
        <w:rPr>
          <w:rFonts w:eastAsiaTheme="minorEastAsia"/>
          <w:b/>
          <w:bCs/>
          <w:color w:val="000000"/>
        </w:rPr>
        <w:t xml:space="preserve">: </w:t>
      </w:r>
      <w:r w:rsidRPr="005044BE">
        <w:rPr>
          <w:rFonts w:eastAsiaTheme="minorEastAsia"/>
          <w:b/>
          <w:bCs/>
          <w:color w:val="000000"/>
        </w:rPr>
        <w:t>When TDM-based multiplexing of SL PRS from different UEs in a slot is supported</w:t>
      </w:r>
      <w:r>
        <w:rPr>
          <w:rFonts w:eastAsiaTheme="minorEastAsia"/>
          <w:b/>
          <w:bCs/>
          <w:color w:val="000000"/>
        </w:rPr>
        <w:t xml:space="preserve">, </w:t>
      </w:r>
      <w:r w:rsidR="00D7739A">
        <w:rPr>
          <w:rFonts w:eastAsiaTheme="minorEastAsia"/>
          <w:b/>
          <w:bCs/>
          <w:color w:val="000000"/>
        </w:rPr>
        <w:t>c</w:t>
      </w:r>
      <w:r w:rsidR="00D7739A" w:rsidRPr="00D7739A">
        <w:rPr>
          <w:rFonts w:eastAsiaTheme="minorEastAsia"/>
          <w:b/>
          <w:bCs/>
          <w:color w:val="000000"/>
        </w:rPr>
        <w:t>andidate resources within the resource selection window for a UE correspond to same set of OFDM symbols in a slot</w:t>
      </w:r>
      <w:r w:rsidRPr="00BE6826">
        <w:rPr>
          <w:rFonts w:eastAsiaTheme="minorEastAsia"/>
          <w:b/>
          <w:bCs/>
          <w:color w:val="000000"/>
        </w:rPr>
        <w:t>.</w:t>
      </w:r>
      <w:bookmarkEnd w:id="33"/>
      <w:bookmarkEnd w:id="34"/>
      <w:r w:rsidRPr="00BE6826">
        <w:rPr>
          <w:rFonts w:eastAsiaTheme="minorEastAsia" w:cs="Times"/>
        </w:rPr>
        <w:t xml:space="preserve"> </w:t>
      </w:r>
    </w:p>
    <w:p w14:paraId="24FFB7AC" w14:textId="080EE63F" w:rsidR="00DA75C7" w:rsidRDefault="00DA75C7" w:rsidP="00DA75C7">
      <w:pPr>
        <w:rPr>
          <w:rFonts w:eastAsiaTheme="minorEastAsia"/>
          <w:lang w:val="en-GB" w:eastAsia="zh-CN"/>
        </w:rPr>
      </w:pPr>
      <w:r>
        <w:rPr>
          <w:rFonts w:eastAsiaTheme="minorEastAsia"/>
          <w:lang w:val="en-GB" w:eastAsia="zh-CN"/>
        </w:rPr>
        <w:t xml:space="preserve">A UE reserving resource for another UE was discussed in the last meeting. As this is not an essential feature for SL positioning, </w:t>
      </w:r>
      <w:r w:rsidR="00BA3919">
        <w:rPr>
          <w:rFonts w:eastAsiaTheme="minorEastAsia"/>
          <w:lang w:val="en-GB" w:eastAsia="zh-CN"/>
        </w:rPr>
        <w:t xml:space="preserve">it is not supported in resource selection mode 2 (the agreed baseline for Scheme 2) for SL communication either, and if supported it would introduce to many specification impacts. </w:t>
      </w:r>
      <w:r w:rsidR="00011851">
        <w:rPr>
          <w:rFonts w:eastAsiaTheme="minorEastAsia"/>
          <w:lang w:val="en-GB" w:eastAsia="zh-CN"/>
        </w:rPr>
        <w:t>Thus,</w:t>
      </w:r>
      <w:r w:rsidR="00BA3919">
        <w:rPr>
          <w:rFonts w:eastAsiaTheme="minorEastAsia"/>
          <w:lang w:val="en-GB" w:eastAsia="zh-CN"/>
        </w:rPr>
        <w:t xml:space="preserve"> it should not be supported in Rel-18.</w:t>
      </w:r>
    </w:p>
    <w:p w14:paraId="33639447" w14:textId="78D903B7" w:rsidR="005C24E9" w:rsidRDefault="005C24E9" w:rsidP="005C24E9">
      <w:pPr>
        <w:pStyle w:val="a7"/>
        <w:spacing w:before="240" w:after="240"/>
        <w:rPr>
          <w:rFonts w:eastAsiaTheme="minorEastAsia" w:cs="Times"/>
        </w:rPr>
      </w:pPr>
      <w:bookmarkStart w:id="35" w:name="_Toc134775149"/>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C55B6F">
        <w:rPr>
          <w:rFonts w:eastAsiaTheme="minorEastAsia"/>
          <w:b/>
          <w:bCs/>
          <w:noProof/>
          <w:color w:val="000000"/>
        </w:rPr>
        <w:t>20</w:t>
      </w:r>
      <w:r w:rsidRPr="00BE6826">
        <w:rPr>
          <w:rFonts w:eastAsiaTheme="minorEastAsia"/>
          <w:b/>
          <w:bCs/>
          <w:color w:val="000000"/>
        </w:rPr>
        <w:fldChar w:fldCharType="end"/>
      </w:r>
      <w:r w:rsidRPr="00BE6826">
        <w:rPr>
          <w:rFonts w:eastAsiaTheme="minorEastAsia"/>
          <w:b/>
          <w:bCs/>
          <w:color w:val="000000"/>
        </w:rPr>
        <w:t xml:space="preserve">: </w:t>
      </w:r>
      <w:r w:rsidRPr="005C24E9">
        <w:rPr>
          <w:rFonts w:eastAsiaTheme="minorEastAsia"/>
          <w:b/>
          <w:bCs/>
          <w:color w:val="000000"/>
        </w:rPr>
        <w:t>Do not support that a UE reserves a SL-PRS resource for the transmission of another UE</w:t>
      </w:r>
      <w:r w:rsidRPr="00BE6826">
        <w:rPr>
          <w:rFonts w:eastAsiaTheme="minorEastAsia"/>
          <w:b/>
          <w:bCs/>
          <w:color w:val="000000"/>
        </w:rPr>
        <w:t>.</w:t>
      </w:r>
      <w:bookmarkEnd w:id="35"/>
      <w:r w:rsidRPr="00BE6826">
        <w:rPr>
          <w:rFonts w:eastAsiaTheme="minorEastAsia" w:cs="Times"/>
        </w:rPr>
        <w:t xml:space="preserve"> </w:t>
      </w:r>
    </w:p>
    <w:p w14:paraId="30E40DF3" w14:textId="77777777" w:rsidR="005C24E9" w:rsidRPr="005C24E9" w:rsidRDefault="005C24E9" w:rsidP="00DA75C7">
      <w:pPr>
        <w:rPr>
          <w:rFonts w:eastAsiaTheme="minorEastAsia"/>
          <w:lang w:val="en-GB" w:eastAsia="zh-CN"/>
        </w:rPr>
      </w:pPr>
    </w:p>
    <w:bookmarkEnd w:id="30"/>
    <w:p w14:paraId="73CD0635" w14:textId="343B09AB" w:rsidR="00DB1673" w:rsidRPr="00C17248" w:rsidRDefault="000B2315" w:rsidP="00C17248">
      <w:pPr>
        <w:pStyle w:val="31"/>
        <w:ind w:left="900" w:hanging="900"/>
        <w:rPr>
          <w:rFonts w:ascii="Times New Roman" w:eastAsiaTheme="minorEastAsia" w:hAnsi="Times New Roman" w:cs="Times"/>
          <w:sz w:val="20"/>
          <w:szCs w:val="22"/>
          <w:lang w:eastAsia="zh-CN"/>
        </w:rPr>
      </w:pPr>
      <w:r w:rsidRPr="00C17248">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Congestion</w:t>
      </w:r>
      <w:r w:rsidR="00DB1673"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control</w:t>
      </w:r>
    </w:p>
    <w:p w14:paraId="50401D3D" w14:textId="4710B8A7" w:rsidR="006C7E41" w:rsidRPr="00B53B6C" w:rsidRDefault="00B53B6C" w:rsidP="009E37A8">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hint="eastAsia"/>
          <w:szCs w:val="20"/>
          <w:lang w:eastAsia="zh-CN"/>
        </w:rPr>
        <w:t>I</w:t>
      </w:r>
      <w:r>
        <w:rPr>
          <w:rFonts w:ascii="Times" w:eastAsiaTheme="minorEastAsia" w:hAnsi="Times" w:cs="Times"/>
          <w:szCs w:val="20"/>
          <w:lang w:eastAsia="zh-CN"/>
        </w:rPr>
        <w:t>n the last meeting following agreements were achieved on congestion control:</w:t>
      </w:r>
    </w:p>
    <w:tbl>
      <w:tblPr>
        <w:tblStyle w:val="aa"/>
        <w:tblW w:w="0" w:type="auto"/>
        <w:tblLook w:val="04A0" w:firstRow="1" w:lastRow="0" w:firstColumn="1" w:lastColumn="0" w:noHBand="0" w:noVBand="1"/>
      </w:tblPr>
      <w:tblGrid>
        <w:gridCol w:w="9062"/>
      </w:tblGrid>
      <w:tr w:rsidR="006C7E41" w14:paraId="77355F9F" w14:textId="77777777" w:rsidTr="006C7E41">
        <w:tc>
          <w:tcPr>
            <w:tcW w:w="9062" w:type="dxa"/>
          </w:tcPr>
          <w:p w14:paraId="55A24594" w14:textId="77777777" w:rsidR="006C7E41" w:rsidRPr="00C556E9" w:rsidRDefault="006C7E41" w:rsidP="006C7E41">
            <w:pPr>
              <w:rPr>
                <w:b/>
                <w:iCs/>
              </w:rPr>
            </w:pPr>
            <w:r w:rsidRPr="00C556E9">
              <w:rPr>
                <w:b/>
                <w:iCs/>
                <w:highlight w:val="green"/>
              </w:rPr>
              <w:t>Agreement</w:t>
            </w:r>
          </w:p>
          <w:p w14:paraId="4D54317B" w14:textId="77777777" w:rsidR="006C7E41" w:rsidRPr="00E15462" w:rsidRDefault="006C7E41" w:rsidP="006C7E41">
            <w:pPr>
              <w:autoSpaceDE w:val="0"/>
              <w:autoSpaceDN w:val="0"/>
              <w:adjustRightInd w:val="0"/>
              <w:snapToGrid w:val="0"/>
              <w:contextualSpacing/>
              <w:jc w:val="both"/>
              <w:rPr>
                <w:szCs w:val="20"/>
              </w:rPr>
            </w:pPr>
            <w:r w:rsidRPr="00E15462">
              <w:rPr>
                <w:szCs w:val="20"/>
              </w:rPr>
              <w:t xml:space="preserve">For Scheme 2 SL-PRS resource allocation, specify congestion control mechanisms using the existing congestion control mechanisms as a starting point. </w:t>
            </w:r>
          </w:p>
          <w:p w14:paraId="31FB190C" w14:textId="77777777" w:rsidR="006C7E41" w:rsidRPr="00E15462" w:rsidRDefault="006C7E41" w:rsidP="006C7E41">
            <w:pPr>
              <w:numPr>
                <w:ilvl w:val="0"/>
                <w:numId w:val="25"/>
              </w:numPr>
              <w:contextualSpacing/>
              <w:rPr>
                <w:szCs w:val="20"/>
              </w:rPr>
            </w:pPr>
            <w:r w:rsidRPr="00E15462">
              <w:rPr>
                <w:szCs w:val="20"/>
              </w:rPr>
              <w:t xml:space="preserve">Study at least the following aspects on potential changes over the existing congestion control mechanisms: </w:t>
            </w:r>
          </w:p>
          <w:p w14:paraId="08FCA147" w14:textId="77777777" w:rsidR="006C7E41" w:rsidRPr="00E15462" w:rsidRDefault="006C7E41" w:rsidP="006C7E41">
            <w:pPr>
              <w:numPr>
                <w:ilvl w:val="1"/>
                <w:numId w:val="25"/>
              </w:numPr>
              <w:contextualSpacing/>
              <w:rPr>
                <w:szCs w:val="20"/>
              </w:rPr>
            </w:pPr>
            <w:r w:rsidRPr="00E15462">
              <w:rPr>
                <w:szCs w:val="20"/>
              </w:rPr>
              <w:t>CBR and CR definition for SL-PRS</w:t>
            </w:r>
          </w:p>
          <w:p w14:paraId="5EC3D1F2" w14:textId="55BEA5C7" w:rsidR="006C7E41" w:rsidRPr="00E15462" w:rsidRDefault="006C7E41" w:rsidP="006C7E41">
            <w:pPr>
              <w:numPr>
                <w:ilvl w:val="1"/>
                <w:numId w:val="25"/>
              </w:numPr>
              <w:contextualSpacing/>
              <w:rPr>
                <w:szCs w:val="20"/>
              </w:rPr>
            </w:pPr>
            <w:r w:rsidRPr="00E15462">
              <w:rPr>
                <w:szCs w:val="20"/>
              </w:rPr>
              <w:t>Which parameters of a SL-PRS configuration could be impacted by the congestion control mechanism, the mapping between congestion measurements, SL-PRS priority and SL-PRS parameters</w:t>
            </w:r>
            <w:r w:rsidR="00B53B6C">
              <w:rPr>
                <w:szCs w:val="20"/>
              </w:rPr>
              <w:t>.</w:t>
            </w:r>
          </w:p>
          <w:p w14:paraId="195A10C0" w14:textId="77777777" w:rsidR="006C7E41" w:rsidRPr="00E15462" w:rsidRDefault="006C7E41" w:rsidP="006C7E41">
            <w:pPr>
              <w:numPr>
                <w:ilvl w:val="1"/>
                <w:numId w:val="25"/>
              </w:numPr>
              <w:contextualSpacing/>
              <w:rPr>
                <w:szCs w:val="20"/>
              </w:rPr>
            </w:pPr>
            <w:r w:rsidRPr="00E15462">
              <w:rPr>
                <w:szCs w:val="20"/>
              </w:rPr>
              <w:t>CR and CBR measurement time window</w:t>
            </w:r>
          </w:p>
          <w:p w14:paraId="2F415571" w14:textId="77777777" w:rsidR="006C7E41" w:rsidRPr="00E15462" w:rsidRDefault="006C7E41" w:rsidP="006C7E41">
            <w:pPr>
              <w:numPr>
                <w:ilvl w:val="1"/>
                <w:numId w:val="25"/>
              </w:numPr>
              <w:contextualSpacing/>
              <w:rPr>
                <w:szCs w:val="20"/>
              </w:rPr>
            </w:pPr>
            <w:r w:rsidRPr="00E15462">
              <w:rPr>
                <w:szCs w:val="20"/>
              </w:rPr>
              <w:t>Congestion control processing time</w:t>
            </w:r>
          </w:p>
          <w:p w14:paraId="787792A9" w14:textId="77777777" w:rsidR="006C7E41" w:rsidRPr="00E15462" w:rsidRDefault="006C7E41" w:rsidP="006C7E41">
            <w:pPr>
              <w:numPr>
                <w:ilvl w:val="1"/>
                <w:numId w:val="25"/>
              </w:numPr>
              <w:contextualSpacing/>
              <w:rPr>
                <w:szCs w:val="20"/>
              </w:rPr>
            </w:pPr>
            <w:r w:rsidRPr="00E15462">
              <w:rPr>
                <w:szCs w:val="20"/>
              </w:rPr>
              <w:t>Number of CBR ranges</w:t>
            </w:r>
          </w:p>
          <w:p w14:paraId="09C8CB8C" w14:textId="1C23DD34" w:rsidR="006C7E41" w:rsidRPr="006C7E41" w:rsidRDefault="006C7E41" w:rsidP="006C7E41">
            <w:pPr>
              <w:numPr>
                <w:ilvl w:val="1"/>
                <w:numId w:val="25"/>
              </w:numPr>
              <w:contextualSpacing/>
              <w:rPr>
                <w:szCs w:val="20"/>
              </w:rPr>
            </w:pPr>
            <w:r w:rsidRPr="00E15462">
              <w:rPr>
                <w:szCs w:val="20"/>
              </w:rPr>
              <w:t>Whether any proposed changes could be applicable to shared resource pools in addition to the dedicated resource pool</w:t>
            </w:r>
          </w:p>
        </w:tc>
      </w:tr>
    </w:tbl>
    <w:p w14:paraId="25E07286" w14:textId="0FED0F3F" w:rsidR="00CE7CCC" w:rsidRPr="00CE7CCC" w:rsidRDefault="00ED274D" w:rsidP="009E37A8">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 xml:space="preserve">To support </w:t>
      </w:r>
      <w:r w:rsidR="00CE7CCC">
        <w:rPr>
          <w:rFonts w:ascii="Times" w:eastAsiaTheme="minorEastAsia" w:hAnsi="Times" w:cs="Times"/>
          <w:szCs w:val="20"/>
          <w:lang w:eastAsia="zh-CN"/>
        </w:rPr>
        <w:t>c</w:t>
      </w:r>
      <w:r w:rsidR="00CE7CCC" w:rsidRPr="00C56416">
        <w:rPr>
          <w:rFonts w:ascii="Times" w:eastAsiaTheme="minorEastAsia" w:hAnsi="Times" w:cs="Times"/>
          <w:szCs w:val="20"/>
          <w:lang w:eastAsia="zh-CN"/>
        </w:rPr>
        <w:t xml:space="preserve">ongestion control </w:t>
      </w:r>
      <w:r w:rsidR="00CE7CCC">
        <w:rPr>
          <w:rFonts w:ascii="Times" w:eastAsiaTheme="minorEastAsia" w:hAnsi="Times" w:cs="Times"/>
          <w:szCs w:val="20"/>
          <w:lang w:eastAsia="zh-CN"/>
        </w:rPr>
        <w:t>in SL positioning</w:t>
      </w:r>
      <w:r w:rsidR="00FC6381">
        <w:rPr>
          <w:rFonts w:ascii="Times" w:eastAsiaTheme="minorEastAsia" w:hAnsi="Times" w:cs="Times"/>
          <w:szCs w:val="20"/>
          <w:lang w:eastAsia="zh-CN"/>
        </w:rPr>
        <w:t xml:space="preserve"> for both shared resource pool and dedicated resource pool</w:t>
      </w:r>
      <w:r w:rsidR="00CE7CCC">
        <w:rPr>
          <w:rFonts w:ascii="Times" w:eastAsiaTheme="minorEastAsia" w:hAnsi="Times" w:cs="Times"/>
          <w:szCs w:val="20"/>
          <w:lang w:eastAsia="zh-CN"/>
        </w:rPr>
        <w:t xml:space="preserve">, </w:t>
      </w:r>
      <w:bookmarkStart w:id="36" w:name="_Hlk134731682"/>
      <w:r w:rsidR="00CE7CCC">
        <w:rPr>
          <w:rFonts w:ascii="Times" w:eastAsiaTheme="minorEastAsia" w:hAnsi="Times" w:cs="Times"/>
          <w:szCs w:val="20"/>
          <w:lang w:eastAsia="zh-CN"/>
        </w:rPr>
        <w:t xml:space="preserve">the following </w:t>
      </w:r>
      <w:r>
        <w:rPr>
          <w:rFonts w:ascii="Times" w:eastAsiaTheme="minorEastAsia" w:hAnsi="Times" w:cs="Times"/>
          <w:szCs w:val="20"/>
          <w:lang w:eastAsia="zh-CN"/>
        </w:rPr>
        <w:t xml:space="preserve">as congestion control mechanism for SL communication </w:t>
      </w:r>
      <w:bookmarkEnd w:id="36"/>
      <w:r w:rsidR="00CE7CCC">
        <w:rPr>
          <w:rFonts w:ascii="Times" w:eastAsiaTheme="minorEastAsia" w:hAnsi="Times" w:cs="Times"/>
          <w:szCs w:val="20"/>
          <w:lang w:eastAsia="zh-CN"/>
        </w:rPr>
        <w:t xml:space="preserve">can be </w:t>
      </w:r>
      <w:r w:rsidR="00FC6381">
        <w:rPr>
          <w:rFonts w:ascii="Times" w:eastAsiaTheme="minorEastAsia" w:hAnsi="Times" w:cs="Times"/>
          <w:szCs w:val="20"/>
          <w:lang w:eastAsia="zh-CN"/>
        </w:rPr>
        <w:t>reused</w:t>
      </w:r>
      <w:r w:rsidR="00CE7CCC">
        <w:rPr>
          <w:rFonts w:ascii="Times" w:eastAsiaTheme="minorEastAsia" w:hAnsi="Times" w:cs="Times"/>
          <w:szCs w:val="20"/>
          <w:lang w:eastAsia="zh-CN"/>
        </w:rPr>
        <w:t>:</w:t>
      </w:r>
      <w:r w:rsidR="00CE7CCC" w:rsidRPr="00C56416">
        <w:rPr>
          <w:rFonts w:ascii="Times" w:eastAsiaTheme="minorEastAsia" w:hAnsi="Times" w:cs="Times"/>
          <w:szCs w:val="20"/>
          <w:lang w:eastAsia="zh-CN"/>
        </w:rPr>
        <w:t xml:space="preserve"> </w:t>
      </w:r>
    </w:p>
    <w:p w14:paraId="3CEBF612" w14:textId="059D4E5B" w:rsidR="00DB1673" w:rsidRPr="00CE7CCC" w:rsidRDefault="00DB1673" w:rsidP="009839E4">
      <w:pPr>
        <w:pStyle w:val="af8"/>
        <w:widowControl w:val="0"/>
        <w:numPr>
          <w:ilvl w:val="0"/>
          <w:numId w:val="15"/>
        </w:numPr>
        <w:ind w:firstLineChars="0"/>
        <w:rPr>
          <w:rFonts w:ascii="Times" w:eastAsiaTheme="minorEastAsia" w:hAnsi="Times" w:cs="Times"/>
          <w:sz w:val="21"/>
          <w:szCs w:val="16"/>
        </w:rPr>
      </w:pPr>
      <w:bookmarkStart w:id="37" w:name="_Hlk127462288"/>
      <w:r w:rsidRPr="00CE7CCC">
        <w:rPr>
          <w:rFonts w:ascii="Times" w:eastAsiaTheme="minorEastAsia" w:hAnsi="Times" w:cs="Times"/>
          <w:sz w:val="21"/>
          <w:szCs w:val="16"/>
        </w:rPr>
        <w:t xml:space="preserve">Congestion control </w:t>
      </w:r>
      <w:r w:rsidR="00CE7CCC">
        <w:rPr>
          <w:rFonts w:ascii="Times" w:eastAsiaTheme="minorEastAsia" w:hAnsi="Times" w:cs="Times"/>
          <w:sz w:val="21"/>
          <w:szCs w:val="16"/>
        </w:rPr>
        <w:t>p</w:t>
      </w:r>
      <w:r w:rsidRPr="00CE7CCC">
        <w:rPr>
          <w:rFonts w:ascii="Times" w:eastAsiaTheme="minorEastAsia" w:hAnsi="Times" w:cs="Times"/>
          <w:sz w:val="21"/>
          <w:szCs w:val="16"/>
        </w:rPr>
        <w:t>rocessing time</w:t>
      </w:r>
      <w:r w:rsidR="00FC6381">
        <w:rPr>
          <w:rFonts w:ascii="Times" w:eastAsiaTheme="minorEastAsia" w:hAnsi="Times" w:cs="Times"/>
          <w:sz w:val="21"/>
          <w:szCs w:val="16"/>
        </w:rPr>
        <w:t xml:space="preserve"> </w:t>
      </w:r>
      <w:r w:rsidR="00FC6381" w:rsidRPr="00FC6381">
        <w:rPr>
          <w:rFonts w:ascii="Times" w:eastAsiaTheme="minorEastAsia" w:hAnsi="Times" w:cs="Times"/>
          <w:sz w:val="21"/>
          <w:szCs w:val="16"/>
        </w:rPr>
        <w:t>is same as SL communication</w:t>
      </w:r>
      <w:r w:rsidRPr="00CE7CCC">
        <w:rPr>
          <w:rFonts w:ascii="Times" w:eastAsiaTheme="minorEastAsia" w:hAnsi="Times" w:cs="Times"/>
          <w:sz w:val="21"/>
          <w:szCs w:val="16"/>
        </w:rPr>
        <w:t>;</w:t>
      </w:r>
    </w:p>
    <w:p w14:paraId="4E199297" w14:textId="53CA7822" w:rsidR="00795BC9" w:rsidRPr="00CE7CCC" w:rsidRDefault="00795BC9" w:rsidP="009839E4">
      <w:pPr>
        <w:pStyle w:val="af8"/>
        <w:widowControl w:val="0"/>
        <w:numPr>
          <w:ilvl w:val="0"/>
          <w:numId w:val="15"/>
        </w:numPr>
        <w:ind w:left="714" w:firstLineChars="0" w:hanging="357"/>
        <w:rPr>
          <w:rFonts w:ascii="Times" w:eastAsiaTheme="minorEastAsia" w:hAnsi="Times" w:cs="Times"/>
          <w:sz w:val="21"/>
          <w:szCs w:val="16"/>
        </w:rPr>
      </w:pPr>
      <w:r w:rsidRPr="00CE7CCC">
        <w:rPr>
          <w:rFonts w:ascii="Times" w:eastAsiaTheme="minorEastAsia" w:hAnsi="Times" w:cs="Times"/>
          <w:sz w:val="21"/>
          <w:szCs w:val="16"/>
        </w:rPr>
        <w:t>Up to 16 CBR ranges as SL communication</w:t>
      </w:r>
      <w:r w:rsidR="00CE7CCC">
        <w:rPr>
          <w:rFonts w:ascii="Times" w:eastAsiaTheme="minorEastAsia" w:hAnsi="Times" w:cs="Times"/>
          <w:sz w:val="21"/>
          <w:szCs w:val="16"/>
        </w:rPr>
        <w:t xml:space="preserve"> are defined;</w:t>
      </w:r>
    </w:p>
    <w:p w14:paraId="37052E01" w14:textId="66D8EE30" w:rsidR="00795BC9" w:rsidRPr="00CE7CCC" w:rsidRDefault="00795BC9" w:rsidP="009839E4">
      <w:pPr>
        <w:pStyle w:val="af8"/>
        <w:widowControl w:val="0"/>
        <w:numPr>
          <w:ilvl w:val="0"/>
          <w:numId w:val="15"/>
        </w:numPr>
        <w:ind w:left="714" w:firstLineChars="0" w:hanging="357"/>
        <w:rPr>
          <w:rFonts w:ascii="Times" w:eastAsiaTheme="minorEastAsia" w:hAnsi="Times" w:cs="Times"/>
          <w:sz w:val="21"/>
          <w:szCs w:val="16"/>
        </w:rPr>
      </w:pPr>
      <w:r w:rsidRPr="00CE7CCC">
        <w:rPr>
          <w:rFonts w:ascii="Times" w:eastAsiaTheme="minorEastAsia" w:hAnsi="Times" w:cs="Times"/>
          <w:sz w:val="21"/>
          <w:szCs w:val="16"/>
        </w:rPr>
        <w:t xml:space="preserve">CBR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100ms or 100 slots</w:t>
      </w:r>
      <w:r w:rsidR="00CE7CCC">
        <w:rPr>
          <w:rFonts w:ascii="Times" w:eastAsiaTheme="minorEastAsia" w:hAnsi="Times" w:cs="Times"/>
          <w:sz w:val="21"/>
          <w:szCs w:val="16"/>
        </w:rPr>
        <w:t>]</w:t>
      </w:r>
      <w:r w:rsidRPr="00CE7CCC">
        <w:rPr>
          <w:rFonts w:ascii="Times" w:eastAsiaTheme="minorEastAsia" w:hAnsi="Times" w:cs="Times"/>
          <w:sz w:val="21"/>
          <w:szCs w:val="16"/>
        </w:rPr>
        <w:t>;</w:t>
      </w:r>
    </w:p>
    <w:p w14:paraId="4054649B" w14:textId="08FBAA67" w:rsidR="00795BC9" w:rsidRDefault="00795BC9" w:rsidP="009839E4">
      <w:pPr>
        <w:pStyle w:val="af8"/>
        <w:widowControl w:val="0"/>
        <w:numPr>
          <w:ilvl w:val="0"/>
          <w:numId w:val="15"/>
        </w:numPr>
        <w:ind w:firstLineChars="0"/>
        <w:rPr>
          <w:rFonts w:ascii="Times" w:eastAsiaTheme="minorEastAsia" w:hAnsi="Times" w:cs="Times"/>
          <w:sz w:val="21"/>
          <w:szCs w:val="16"/>
        </w:rPr>
      </w:pPr>
      <w:r w:rsidRPr="00CE7CCC">
        <w:rPr>
          <w:rFonts w:ascii="Times" w:eastAsiaTheme="minorEastAsia" w:hAnsi="Times" w:cs="Times"/>
          <w:sz w:val="21"/>
          <w:szCs w:val="16"/>
        </w:rPr>
        <w:t xml:space="preserve">CR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1000ms or 1000 slots</w:t>
      </w:r>
      <w:r w:rsidR="00CE7CCC">
        <w:rPr>
          <w:rFonts w:ascii="Times" w:eastAsiaTheme="minorEastAsia" w:hAnsi="Times" w:cs="Times"/>
          <w:sz w:val="21"/>
          <w:szCs w:val="16"/>
        </w:rPr>
        <w:t>];</w:t>
      </w:r>
    </w:p>
    <w:p w14:paraId="3EB982BA" w14:textId="5CC6B630" w:rsidR="00FC6381" w:rsidRDefault="00FC6381" w:rsidP="009839E4">
      <w:pPr>
        <w:spacing w:beforeLines="100" w:before="240"/>
        <w:rPr>
          <w:rFonts w:eastAsiaTheme="minorEastAsia"/>
          <w:b/>
          <w:bCs/>
          <w:color w:val="000000"/>
          <w:szCs w:val="20"/>
        </w:rPr>
      </w:pPr>
      <w:bookmarkStart w:id="38" w:name="_Toc13477515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21</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T</w:t>
      </w:r>
      <w:r w:rsidRPr="00FC6381">
        <w:rPr>
          <w:rFonts w:eastAsiaTheme="minorEastAsia"/>
          <w:b/>
          <w:bCs/>
          <w:color w:val="000000"/>
          <w:szCs w:val="20"/>
        </w:rPr>
        <w:t xml:space="preserve">he following as congestion control mechanism for SL communication </w:t>
      </w:r>
      <w:r>
        <w:rPr>
          <w:rFonts w:eastAsiaTheme="minorEastAsia"/>
          <w:b/>
          <w:bCs/>
          <w:color w:val="000000"/>
          <w:szCs w:val="20"/>
        </w:rPr>
        <w:t xml:space="preserve">are reused for congestion control in SL positioning </w:t>
      </w:r>
      <w:r w:rsidR="003F79F2">
        <w:rPr>
          <w:rFonts w:eastAsiaTheme="minorEastAsia"/>
          <w:b/>
          <w:bCs/>
          <w:color w:val="000000"/>
          <w:szCs w:val="20"/>
        </w:rPr>
        <w:t>for both shared resource pool and dedicated resource pool</w:t>
      </w:r>
      <w:r>
        <w:rPr>
          <w:rFonts w:eastAsiaTheme="minorEastAsia"/>
          <w:b/>
          <w:bCs/>
          <w:color w:val="000000"/>
          <w:szCs w:val="20"/>
        </w:rPr>
        <w:t>:</w:t>
      </w:r>
      <w:bookmarkEnd w:id="38"/>
    </w:p>
    <w:p w14:paraId="6DD8E000"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 xml:space="preserve">Congestion control processing time </w:t>
      </w:r>
      <w:bookmarkStart w:id="39" w:name="_Hlk134731726"/>
      <w:r w:rsidRPr="00FA60E9">
        <w:rPr>
          <w:rFonts w:ascii="Times" w:eastAsiaTheme="minorEastAsia" w:hAnsi="Times" w:cs="Times"/>
          <w:b/>
          <w:bCs/>
          <w:sz w:val="21"/>
          <w:szCs w:val="16"/>
        </w:rPr>
        <w:t>is same as SL communication</w:t>
      </w:r>
      <w:bookmarkEnd w:id="39"/>
      <w:r w:rsidRPr="00FA60E9">
        <w:rPr>
          <w:rFonts w:ascii="Times" w:eastAsiaTheme="minorEastAsia" w:hAnsi="Times" w:cs="Times"/>
          <w:b/>
          <w:bCs/>
          <w:sz w:val="21"/>
          <w:szCs w:val="16"/>
        </w:rPr>
        <w:t>;</w:t>
      </w:r>
    </w:p>
    <w:p w14:paraId="34165650"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Up to 16 CBR ranges as SL communication are defined;</w:t>
      </w:r>
    </w:p>
    <w:p w14:paraId="57FA0DB5"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CBR measurement time window is [100ms or 100 slots];</w:t>
      </w:r>
    </w:p>
    <w:p w14:paraId="2EECC002" w14:textId="77777777" w:rsidR="00FC6381" w:rsidRPr="00FA60E9" w:rsidRDefault="00FC6381" w:rsidP="009839E4">
      <w:pPr>
        <w:pStyle w:val="af8"/>
        <w:widowControl w:val="0"/>
        <w:numPr>
          <w:ilvl w:val="0"/>
          <w:numId w:val="15"/>
        </w:numPr>
        <w:ind w:left="714" w:firstLineChars="0" w:hanging="357"/>
        <w:rPr>
          <w:rFonts w:ascii="Times" w:eastAsiaTheme="minorEastAsia" w:hAnsi="Times" w:cs="Times"/>
          <w:b/>
          <w:bCs/>
          <w:sz w:val="21"/>
          <w:szCs w:val="16"/>
        </w:rPr>
      </w:pPr>
      <w:r w:rsidRPr="00FA60E9">
        <w:rPr>
          <w:rFonts w:ascii="Times" w:eastAsiaTheme="minorEastAsia" w:hAnsi="Times" w:cs="Times"/>
          <w:b/>
          <w:bCs/>
          <w:sz w:val="21"/>
          <w:szCs w:val="16"/>
        </w:rPr>
        <w:t>CR measurement time window is [1000ms or 1000 slots];</w:t>
      </w:r>
    </w:p>
    <w:p w14:paraId="28AF44F3" w14:textId="4E4EE449" w:rsidR="003535E5" w:rsidRDefault="00FC6381" w:rsidP="00FC6381">
      <w:pPr>
        <w:widowControl w:val="0"/>
        <w:spacing w:beforeLines="100" w:before="240" w:afterLines="50" w:after="120"/>
        <w:rPr>
          <w:rFonts w:ascii="Times" w:eastAsiaTheme="minorEastAsia" w:hAnsi="Times" w:cs="Times"/>
          <w:sz w:val="21"/>
          <w:szCs w:val="16"/>
          <w:lang w:eastAsia="zh-CN"/>
        </w:rPr>
      </w:pPr>
      <w:r>
        <w:rPr>
          <w:rFonts w:ascii="Times" w:eastAsiaTheme="minorEastAsia" w:hAnsi="Times" w:cs="Times" w:hint="eastAsia"/>
          <w:sz w:val="21"/>
          <w:szCs w:val="16"/>
          <w:lang w:eastAsia="zh-CN"/>
        </w:rPr>
        <w:t>I</w:t>
      </w:r>
      <w:r>
        <w:rPr>
          <w:rFonts w:ascii="Times" w:eastAsiaTheme="minorEastAsia" w:hAnsi="Times" w:cs="Times"/>
          <w:sz w:val="21"/>
          <w:szCs w:val="16"/>
          <w:lang w:eastAsia="zh-CN"/>
        </w:rPr>
        <w:t xml:space="preserve">n shared resource pool </w:t>
      </w:r>
      <w:r w:rsidR="002D0AB6">
        <w:rPr>
          <w:rFonts w:ascii="Times" w:eastAsiaTheme="minorEastAsia" w:hAnsi="Times" w:cs="Times"/>
          <w:sz w:val="21"/>
          <w:szCs w:val="16"/>
          <w:lang w:eastAsia="zh-CN"/>
        </w:rPr>
        <w:t xml:space="preserve">a UE transmitting SL PRS also uses sub-channel as resource granularity, hence </w:t>
      </w:r>
      <w:r>
        <w:rPr>
          <w:rFonts w:ascii="Times" w:eastAsiaTheme="minorEastAsia" w:hAnsi="Times" w:cs="Times"/>
          <w:sz w:val="21"/>
          <w:szCs w:val="16"/>
          <w:lang w:eastAsia="zh-CN"/>
        </w:rPr>
        <w:t xml:space="preserve">the definition of CBR </w:t>
      </w:r>
      <w:r w:rsidR="002D0AB6">
        <w:rPr>
          <w:rFonts w:ascii="Times" w:eastAsiaTheme="minorEastAsia" w:hAnsi="Times" w:cs="Times"/>
          <w:sz w:val="21"/>
          <w:szCs w:val="16"/>
          <w:lang w:eastAsia="zh-CN"/>
        </w:rPr>
        <w:t>and CR as SL communication can be reused.</w:t>
      </w:r>
    </w:p>
    <w:p w14:paraId="526750ED" w14:textId="779FCFC6" w:rsidR="003535E5" w:rsidRDefault="003535E5" w:rsidP="003535E5">
      <w:pPr>
        <w:spacing w:beforeLines="100" w:before="240" w:afterLines="50" w:after="120"/>
        <w:rPr>
          <w:rFonts w:eastAsiaTheme="minorEastAsia"/>
          <w:b/>
          <w:bCs/>
          <w:color w:val="000000"/>
          <w:szCs w:val="20"/>
        </w:rPr>
      </w:pPr>
      <w:bookmarkStart w:id="40" w:name="_Toc134775151"/>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22</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T</w:t>
      </w:r>
      <w:r w:rsidRPr="00FC6381">
        <w:rPr>
          <w:rFonts w:eastAsiaTheme="minorEastAsia"/>
          <w:b/>
          <w:bCs/>
          <w:color w:val="000000"/>
          <w:szCs w:val="20"/>
        </w:rPr>
        <w:t>he</w:t>
      </w:r>
      <w:r>
        <w:rPr>
          <w:rFonts w:eastAsiaTheme="minorEastAsia"/>
          <w:b/>
          <w:bCs/>
          <w:color w:val="000000"/>
          <w:szCs w:val="20"/>
        </w:rPr>
        <w:t xml:space="preserve"> definition of CR and CBR in shared resource pool are same as </w:t>
      </w:r>
      <w:r w:rsidR="00A308AC">
        <w:rPr>
          <w:rFonts w:eastAsiaTheme="minorEastAsia"/>
          <w:b/>
          <w:bCs/>
          <w:color w:val="000000"/>
          <w:szCs w:val="20"/>
        </w:rPr>
        <w:t>those</w:t>
      </w:r>
      <w:r>
        <w:rPr>
          <w:rFonts w:eastAsiaTheme="minorEastAsia"/>
          <w:b/>
          <w:bCs/>
          <w:color w:val="000000"/>
          <w:szCs w:val="20"/>
        </w:rPr>
        <w:t xml:space="preserve"> for SL communication.</w:t>
      </w:r>
      <w:bookmarkEnd w:id="40"/>
    </w:p>
    <w:p w14:paraId="39C4F574" w14:textId="49EC74CA" w:rsidR="00FC6381" w:rsidRDefault="00E872E1" w:rsidP="00FC6381">
      <w:pPr>
        <w:widowControl w:val="0"/>
        <w:spacing w:beforeLines="100" w:before="240" w:afterLines="50" w:after="120"/>
        <w:rPr>
          <w:rFonts w:ascii="Times" w:eastAsiaTheme="minorEastAsia" w:hAnsi="Times" w:cs="Times"/>
          <w:sz w:val="21"/>
          <w:szCs w:val="16"/>
          <w:lang w:eastAsia="zh-CN"/>
        </w:rPr>
      </w:pPr>
      <w:r>
        <w:rPr>
          <w:rFonts w:ascii="Times" w:eastAsiaTheme="minorEastAsia" w:hAnsi="Times" w:cs="Times"/>
          <w:sz w:val="21"/>
          <w:szCs w:val="16"/>
          <w:lang w:eastAsia="zh-CN"/>
        </w:rPr>
        <w:t>I</w:t>
      </w:r>
      <w:r w:rsidR="002D0AB6">
        <w:rPr>
          <w:rFonts w:ascii="Times" w:eastAsiaTheme="minorEastAsia" w:hAnsi="Times" w:cs="Times"/>
          <w:sz w:val="21"/>
          <w:szCs w:val="16"/>
          <w:lang w:eastAsia="zh-CN"/>
        </w:rPr>
        <w:t xml:space="preserve">n dedicated resource pool </w:t>
      </w:r>
      <w:r>
        <w:rPr>
          <w:rFonts w:ascii="Times" w:eastAsiaTheme="minorEastAsia" w:hAnsi="Times" w:cs="Times"/>
          <w:sz w:val="21"/>
          <w:szCs w:val="16"/>
          <w:lang w:eastAsia="zh-CN"/>
        </w:rPr>
        <w:t xml:space="preserve">SL PRS resource is defined, and </w:t>
      </w:r>
      <w:r w:rsidR="003C50D9">
        <w:rPr>
          <w:rFonts w:ascii="Times" w:eastAsiaTheme="minorEastAsia" w:hAnsi="Times" w:cs="Times"/>
          <w:sz w:val="21"/>
          <w:szCs w:val="16"/>
          <w:lang w:eastAsia="zh-CN"/>
        </w:rPr>
        <w:t>one slot may be split into different SL PRS resources</w:t>
      </w:r>
      <w:r>
        <w:rPr>
          <w:rFonts w:ascii="Times" w:eastAsiaTheme="minorEastAsia" w:hAnsi="Times" w:cs="Times"/>
          <w:sz w:val="21"/>
          <w:szCs w:val="16"/>
          <w:lang w:eastAsia="zh-CN"/>
        </w:rPr>
        <w:t xml:space="preserve">. </w:t>
      </w:r>
      <w:r w:rsidR="00E057C3">
        <w:rPr>
          <w:rFonts w:ascii="Times" w:eastAsiaTheme="minorEastAsia" w:hAnsi="Times" w:cs="Times"/>
          <w:sz w:val="21"/>
          <w:szCs w:val="16"/>
          <w:lang w:eastAsia="zh-CN"/>
        </w:rPr>
        <w:t>Thus,</w:t>
      </w:r>
      <w:r>
        <w:rPr>
          <w:rFonts w:ascii="Times" w:eastAsiaTheme="minorEastAsia" w:hAnsi="Times" w:cs="Times"/>
          <w:sz w:val="21"/>
          <w:szCs w:val="16"/>
          <w:lang w:eastAsia="zh-CN"/>
        </w:rPr>
        <w:t xml:space="preserve"> CR can be defined based on the number of SL PRS resources occupied by a UE. </w:t>
      </w:r>
      <w:r w:rsidR="003A0096">
        <w:rPr>
          <w:rFonts w:ascii="Times" w:eastAsiaTheme="minorEastAsia" w:hAnsi="Times" w:cs="Times"/>
          <w:sz w:val="21"/>
          <w:szCs w:val="16"/>
          <w:lang w:eastAsia="zh-CN"/>
        </w:rPr>
        <w:t>As</w:t>
      </w:r>
      <w:r>
        <w:rPr>
          <w:rFonts w:ascii="Times" w:eastAsiaTheme="minorEastAsia" w:hAnsi="Times" w:cs="Times"/>
          <w:sz w:val="21"/>
          <w:szCs w:val="16"/>
          <w:lang w:eastAsia="zh-CN"/>
        </w:rPr>
        <w:t xml:space="preserve"> different SL PRS resources may be </w:t>
      </w:r>
      <w:r w:rsidR="003C50D9">
        <w:rPr>
          <w:rFonts w:ascii="Times" w:eastAsiaTheme="minorEastAsia" w:hAnsi="Times" w:cs="Times"/>
          <w:sz w:val="21"/>
          <w:szCs w:val="16"/>
          <w:lang w:eastAsia="zh-CN"/>
        </w:rPr>
        <w:t>used by different UEs</w:t>
      </w:r>
      <w:r w:rsidR="003A0096">
        <w:rPr>
          <w:rFonts w:ascii="Times" w:eastAsiaTheme="minorEastAsia" w:hAnsi="Times" w:cs="Times"/>
          <w:sz w:val="21"/>
          <w:szCs w:val="16"/>
          <w:lang w:eastAsia="zh-CN"/>
        </w:rPr>
        <w:t>, a</w:t>
      </w:r>
      <w:r w:rsidR="00384A23">
        <w:rPr>
          <w:rFonts w:ascii="Times" w:eastAsiaTheme="minorEastAsia" w:hAnsi="Times" w:cs="Times"/>
          <w:sz w:val="21"/>
          <w:szCs w:val="16"/>
          <w:lang w:eastAsia="zh-CN"/>
        </w:rPr>
        <w:t xml:space="preserve">ssuming SL PRS always occupy same bandwidth as the resource pool, </w:t>
      </w:r>
      <w:r>
        <w:rPr>
          <w:rFonts w:ascii="Times" w:eastAsiaTheme="minorEastAsia" w:hAnsi="Times" w:cs="Times"/>
          <w:sz w:val="21"/>
          <w:szCs w:val="16"/>
          <w:lang w:eastAsia="zh-CN"/>
        </w:rPr>
        <w:t>SL RSSI measured on different OFDM symbols in a slot may be different</w:t>
      </w:r>
      <w:r w:rsidR="0034090E">
        <w:rPr>
          <w:rFonts w:ascii="Times" w:eastAsiaTheme="minorEastAsia" w:hAnsi="Times" w:cs="Times"/>
          <w:sz w:val="21"/>
          <w:szCs w:val="16"/>
          <w:lang w:eastAsia="zh-CN"/>
        </w:rPr>
        <w:t xml:space="preserve">. In this case CBR can be defined as the portion of OFDM symbols with SL RSSI exceeds the </w:t>
      </w:r>
      <w:r w:rsidR="00BC7269">
        <w:rPr>
          <w:rFonts w:ascii="Times" w:eastAsiaTheme="minorEastAsia" w:hAnsi="Times" w:cs="Times"/>
          <w:sz w:val="21"/>
          <w:szCs w:val="16"/>
          <w:lang w:eastAsia="zh-CN"/>
        </w:rPr>
        <w:t xml:space="preserve">(pre-)configured </w:t>
      </w:r>
      <w:r w:rsidR="0034090E">
        <w:rPr>
          <w:rFonts w:ascii="Times" w:eastAsiaTheme="minorEastAsia" w:hAnsi="Times" w:cs="Times"/>
          <w:sz w:val="21"/>
          <w:szCs w:val="16"/>
          <w:lang w:eastAsia="zh-CN"/>
        </w:rPr>
        <w:t>threshold.</w:t>
      </w:r>
    </w:p>
    <w:p w14:paraId="14F330F6" w14:textId="6B88D1E4" w:rsidR="003535E5" w:rsidRDefault="003535E5" w:rsidP="003535E5">
      <w:pPr>
        <w:spacing w:beforeLines="100" w:before="240" w:afterLines="50" w:after="120"/>
        <w:rPr>
          <w:rFonts w:eastAsiaTheme="minorEastAsia"/>
          <w:b/>
          <w:bCs/>
          <w:color w:val="000000"/>
          <w:szCs w:val="20"/>
        </w:rPr>
      </w:pPr>
      <w:bookmarkStart w:id="41" w:name="_Toc13477515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23</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BC7269">
        <w:rPr>
          <w:rFonts w:eastAsiaTheme="minorEastAsia"/>
          <w:b/>
          <w:bCs/>
          <w:color w:val="000000"/>
          <w:szCs w:val="20"/>
        </w:rPr>
        <w:t>In dedicated resource pool CR is defined based on the number of SL PRS resources occupied by a UE, and CBR is defined as the portion of OFDM symbols with SL RSSI exceeding the (pre-)configured threshold.</w:t>
      </w:r>
      <w:bookmarkEnd w:id="41"/>
    </w:p>
    <w:p w14:paraId="76744C6F" w14:textId="572CCC0A" w:rsidR="009839E4" w:rsidRDefault="004C1459" w:rsidP="009839E4">
      <w:pPr>
        <w:widowControl w:val="0"/>
        <w:spacing w:beforeLines="100" w:before="240" w:afterLines="50" w:after="120"/>
        <w:rPr>
          <w:rFonts w:ascii="Times" w:eastAsiaTheme="minorEastAsia" w:hAnsi="Times" w:cs="Times"/>
          <w:sz w:val="21"/>
          <w:szCs w:val="16"/>
          <w:lang w:eastAsia="zh-CN"/>
        </w:rPr>
      </w:pPr>
      <w:r>
        <w:rPr>
          <w:rFonts w:ascii="Times" w:eastAsiaTheme="minorEastAsia" w:hAnsi="Times" w:cs="Times"/>
          <w:sz w:val="21"/>
          <w:szCs w:val="16"/>
          <w:lang w:eastAsia="zh-CN"/>
        </w:rPr>
        <w:t>In SL communication parameters that can be impacted by congestion control including CR limit, max/min MCS, max/min sub-channel number,</w:t>
      </w:r>
      <w:r w:rsidR="00F339D6">
        <w:rPr>
          <w:rFonts w:ascii="Times" w:eastAsiaTheme="minorEastAsia" w:hAnsi="Times" w:cs="Times"/>
          <w:sz w:val="21"/>
          <w:szCs w:val="16"/>
          <w:lang w:eastAsia="zh-CN"/>
        </w:rPr>
        <w:t xml:space="preserve"> max transmission number and</w:t>
      </w:r>
      <w:r>
        <w:rPr>
          <w:rFonts w:ascii="Times" w:eastAsiaTheme="minorEastAsia" w:hAnsi="Times" w:cs="Times"/>
          <w:sz w:val="21"/>
          <w:szCs w:val="16"/>
          <w:lang w:eastAsia="zh-CN"/>
        </w:rPr>
        <w:t xml:space="preserve"> </w:t>
      </w:r>
      <w:r w:rsidR="00F339D6">
        <w:rPr>
          <w:rFonts w:ascii="Times" w:eastAsiaTheme="minorEastAsia" w:hAnsi="Times" w:cs="Times"/>
          <w:sz w:val="21"/>
          <w:szCs w:val="16"/>
          <w:lang w:eastAsia="zh-CN"/>
        </w:rPr>
        <w:t xml:space="preserve">max </w:t>
      </w:r>
      <w:r>
        <w:rPr>
          <w:rFonts w:ascii="Times" w:eastAsiaTheme="minorEastAsia" w:hAnsi="Times" w:cs="Times"/>
          <w:sz w:val="21"/>
          <w:szCs w:val="16"/>
          <w:lang w:eastAsia="zh-CN"/>
        </w:rPr>
        <w:t>transmission power</w:t>
      </w:r>
      <w:r w:rsidR="00F339D6">
        <w:rPr>
          <w:rFonts w:ascii="Times" w:eastAsiaTheme="minorEastAsia" w:hAnsi="Times" w:cs="Times"/>
          <w:sz w:val="21"/>
          <w:szCs w:val="16"/>
          <w:lang w:eastAsia="zh-CN"/>
        </w:rPr>
        <w:t xml:space="preserve"> </w:t>
      </w:r>
      <w:r w:rsidR="00F339D6">
        <w:rPr>
          <w:rFonts w:ascii="Times" w:eastAsiaTheme="minorEastAsia" w:hAnsi="Times" w:cs="Times"/>
          <w:sz w:val="21"/>
          <w:szCs w:val="16"/>
          <w:lang w:eastAsia="zh-CN"/>
        </w:rPr>
        <w:fldChar w:fldCharType="begin"/>
      </w:r>
      <w:r w:rsidR="00F339D6">
        <w:rPr>
          <w:rFonts w:ascii="Times" w:eastAsiaTheme="minorEastAsia" w:hAnsi="Times" w:cs="Times"/>
          <w:sz w:val="21"/>
          <w:szCs w:val="16"/>
          <w:lang w:eastAsia="zh-CN"/>
        </w:rPr>
        <w:instrText xml:space="preserve"> REF _Ref134735208 \r \h </w:instrText>
      </w:r>
      <w:r w:rsidR="00F339D6">
        <w:rPr>
          <w:rFonts w:ascii="Times" w:eastAsiaTheme="minorEastAsia" w:hAnsi="Times" w:cs="Times"/>
          <w:sz w:val="21"/>
          <w:szCs w:val="16"/>
          <w:lang w:eastAsia="zh-CN"/>
        </w:rPr>
      </w:r>
      <w:r w:rsidR="00F339D6">
        <w:rPr>
          <w:rFonts w:ascii="Times" w:eastAsiaTheme="minorEastAsia" w:hAnsi="Times" w:cs="Times"/>
          <w:sz w:val="21"/>
          <w:szCs w:val="16"/>
          <w:lang w:eastAsia="zh-CN"/>
        </w:rPr>
        <w:fldChar w:fldCharType="separate"/>
      </w:r>
      <w:r w:rsidR="00C55B6F">
        <w:rPr>
          <w:rFonts w:ascii="Times" w:eastAsiaTheme="minorEastAsia" w:hAnsi="Times" w:cs="Times"/>
          <w:sz w:val="21"/>
          <w:szCs w:val="16"/>
          <w:lang w:eastAsia="zh-CN"/>
        </w:rPr>
        <w:t>[6]</w:t>
      </w:r>
      <w:r w:rsidR="00F339D6">
        <w:rPr>
          <w:rFonts w:ascii="Times" w:eastAsiaTheme="minorEastAsia" w:hAnsi="Times" w:cs="Times"/>
          <w:sz w:val="21"/>
          <w:szCs w:val="16"/>
          <w:lang w:eastAsia="zh-CN"/>
        </w:rPr>
        <w:fldChar w:fldCharType="end"/>
      </w:r>
      <w:r w:rsidR="00F339D6">
        <w:rPr>
          <w:rFonts w:ascii="Times" w:eastAsiaTheme="minorEastAsia" w:hAnsi="Times" w:cs="Times"/>
          <w:sz w:val="21"/>
          <w:szCs w:val="16"/>
          <w:lang w:eastAsia="zh-CN"/>
        </w:rPr>
        <w:t>. Following the principle a</w:t>
      </w:r>
      <w:r w:rsidR="009839E4">
        <w:rPr>
          <w:rFonts w:ascii="Times" w:eastAsiaTheme="minorEastAsia" w:hAnsi="Times" w:cs="Times"/>
          <w:sz w:val="21"/>
          <w:szCs w:val="16"/>
          <w:lang w:eastAsia="zh-CN"/>
        </w:rPr>
        <w:t xml:space="preserve">t least parameters </w:t>
      </w:r>
      <w:r w:rsidR="00F339D6">
        <w:rPr>
          <w:rFonts w:ascii="Times" w:eastAsiaTheme="minorEastAsia" w:hAnsi="Times" w:cs="Times"/>
          <w:sz w:val="21"/>
          <w:szCs w:val="16"/>
          <w:lang w:eastAsia="zh-CN"/>
        </w:rPr>
        <w:t xml:space="preserve">below </w:t>
      </w:r>
      <w:r w:rsidR="00D34CAB">
        <w:rPr>
          <w:rFonts w:ascii="Times" w:eastAsiaTheme="minorEastAsia" w:hAnsi="Times" w:cs="Times"/>
          <w:sz w:val="21"/>
          <w:szCs w:val="16"/>
          <w:lang w:eastAsia="zh-CN"/>
        </w:rPr>
        <w:t xml:space="preserve">for SL PRS </w:t>
      </w:r>
      <w:r w:rsidR="009839E4">
        <w:rPr>
          <w:rFonts w:ascii="Times" w:eastAsiaTheme="minorEastAsia" w:hAnsi="Times" w:cs="Times"/>
          <w:sz w:val="21"/>
          <w:szCs w:val="16"/>
          <w:lang w:eastAsia="zh-CN"/>
        </w:rPr>
        <w:t xml:space="preserve">can be adjusted according to </w:t>
      </w:r>
      <w:r w:rsidR="00D34CAB">
        <w:rPr>
          <w:rFonts w:ascii="Times" w:eastAsiaTheme="minorEastAsia" w:hAnsi="Times" w:cs="Times"/>
          <w:sz w:val="21"/>
          <w:szCs w:val="16"/>
          <w:lang w:eastAsia="zh-CN"/>
        </w:rPr>
        <w:t>measured CBR</w:t>
      </w:r>
      <w:r w:rsidR="009839E4">
        <w:rPr>
          <w:rFonts w:ascii="Times" w:eastAsiaTheme="minorEastAsia" w:hAnsi="Times" w:cs="Times"/>
          <w:sz w:val="21"/>
          <w:szCs w:val="16"/>
          <w:lang w:eastAsia="zh-CN"/>
        </w:rPr>
        <w:t xml:space="preserve"> level:</w:t>
      </w:r>
    </w:p>
    <w:p w14:paraId="2F50C308" w14:textId="71E21CE6" w:rsidR="009839E4" w:rsidRPr="009839E4" w:rsidRDefault="009839E4" w:rsidP="009839E4">
      <w:pPr>
        <w:pStyle w:val="af8"/>
        <w:widowControl w:val="0"/>
        <w:numPr>
          <w:ilvl w:val="0"/>
          <w:numId w:val="15"/>
        </w:numPr>
        <w:ind w:left="714" w:firstLineChars="0" w:hanging="357"/>
        <w:rPr>
          <w:rFonts w:ascii="Times" w:eastAsiaTheme="minorEastAsia" w:hAnsi="Times" w:cs="Times"/>
          <w:sz w:val="21"/>
          <w:szCs w:val="16"/>
        </w:rPr>
      </w:pPr>
      <w:r w:rsidRPr="009839E4">
        <w:rPr>
          <w:rFonts w:ascii="Times" w:eastAsiaTheme="minorEastAsia" w:hAnsi="Times" w:cs="Times" w:hint="eastAsia"/>
          <w:sz w:val="21"/>
          <w:szCs w:val="16"/>
        </w:rPr>
        <w:t>C</w:t>
      </w:r>
      <w:r w:rsidRPr="009839E4">
        <w:rPr>
          <w:rFonts w:ascii="Times" w:eastAsiaTheme="minorEastAsia" w:hAnsi="Times" w:cs="Times"/>
          <w:sz w:val="21"/>
          <w:szCs w:val="16"/>
        </w:rPr>
        <w:t>R</w:t>
      </w:r>
      <w:r w:rsidR="00C55B6F">
        <w:rPr>
          <w:rFonts w:ascii="Times" w:eastAsiaTheme="minorEastAsia" w:hAnsi="Times" w:cs="Times"/>
          <w:sz w:val="21"/>
          <w:szCs w:val="16"/>
        </w:rPr>
        <w:t xml:space="preserve"> limit</w:t>
      </w:r>
      <w:r w:rsidRPr="009839E4">
        <w:rPr>
          <w:rFonts w:ascii="Times" w:eastAsiaTheme="minorEastAsia" w:hAnsi="Times" w:cs="Times"/>
          <w:sz w:val="21"/>
          <w:szCs w:val="16"/>
        </w:rPr>
        <w:t>;</w:t>
      </w:r>
    </w:p>
    <w:p w14:paraId="5AFD0C74" w14:textId="63C1DB1D" w:rsidR="009839E4" w:rsidRPr="009839E4" w:rsidRDefault="009839E4" w:rsidP="009839E4">
      <w:pPr>
        <w:pStyle w:val="af8"/>
        <w:widowControl w:val="0"/>
        <w:numPr>
          <w:ilvl w:val="0"/>
          <w:numId w:val="15"/>
        </w:numPr>
        <w:ind w:left="714" w:firstLineChars="0" w:hanging="357"/>
        <w:rPr>
          <w:rFonts w:ascii="Times" w:eastAsiaTheme="minorEastAsia" w:hAnsi="Times" w:cs="Times"/>
          <w:sz w:val="21"/>
          <w:szCs w:val="16"/>
        </w:rPr>
      </w:pPr>
      <w:r w:rsidRPr="009839E4">
        <w:rPr>
          <w:rFonts w:ascii="Times" w:eastAsiaTheme="minorEastAsia" w:hAnsi="Times" w:cs="Times"/>
          <w:sz w:val="21"/>
          <w:szCs w:val="16"/>
        </w:rPr>
        <w:t>Maximum transmission power of SL PRS;</w:t>
      </w:r>
    </w:p>
    <w:p w14:paraId="1EFFC785" w14:textId="0B5085DD" w:rsidR="009839E4" w:rsidRPr="009839E4" w:rsidRDefault="009839E4" w:rsidP="009839E4">
      <w:pPr>
        <w:pStyle w:val="af8"/>
        <w:widowControl w:val="0"/>
        <w:numPr>
          <w:ilvl w:val="0"/>
          <w:numId w:val="15"/>
        </w:numPr>
        <w:ind w:left="714" w:firstLineChars="0" w:hanging="357"/>
        <w:rPr>
          <w:rFonts w:ascii="Times" w:eastAsiaTheme="minorEastAsia" w:hAnsi="Times" w:cs="Times"/>
          <w:sz w:val="21"/>
          <w:szCs w:val="16"/>
        </w:rPr>
      </w:pPr>
      <w:r w:rsidRPr="009839E4">
        <w:rPr>
          <w:rFonts w:ascii="Times" w:eastAsiaTheme="minorEastAsia" w:hAnsi="Times" w:cs="Times"/>
          <w:sz w:val="21"/>
          <w:szCs w:val="16"/>
        </w:rPr>
        <w:t>Max re-transmission number or min periodicity</w:t>
      </w:r>
      <w:r w:rsidR="00372D77">
        <w:rPr>
          <w:rFonts w:ascii="Times" w:eastAsiaTheme="minorEastAsia" w:hAnsi="Times" w:cs="Times"/>
          <w:sz w:val="21"/>
          <w:szCs w:val="16"/>
        </w:rPr>
        <w:t xml:space="preserve"> of SL PRS</w:t>
      </w:r>
      <w:r w:rsidRPr="009839E4">
        <w:rPr>
          <w:rFonts w:ascii="Times" w:eastAsiaTheme="minorEastAsia" w:hAnsi="Times" w:cs="Times"/>
          <w:sz w:val="21"/>
          <w:szCs w:val="16"/>
        </w:rPr>
        <w:t>;</w:t>
      </w:r>
    </w:p>
    <w:p w14:paraId="3C2F983A" w14:textId="6AF539B0" w:rsidR="00D34CAB" w:rsidRDefault="00D34CAB" w:rsidP="00D34CAB">
      <w:pPr>
        <w:spacing w:beforeLines="100" w:before="240" w:afterLines="50" w:after="120"/>
        <w:rPr>
          <w:rFonts w:eastAsiaTheme="minorEastAsia"/>
          <w:b/>
          <w:bCs/>
          <w:color w:val="000000"/>
          <w:szCs w:val="20"/>
        </w:rPr>
      </w:pPr>
      <w:bookmarkStart w:id="42" w:name="_Toc134775153"/>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C55B6F">
        <w:rPr>
          <w:rFonts w:eastAsiaTheme="minorEastAsia"/>
          <w:b/>
          <w:bCs/>
          <w:noProof/>
          <w:color w:val="000000"/>
          <w:szCs w:val="20"/>
        </w:rPr>
        <w:t>24</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At least following parameters for SL PRS can be adjusted according to measured CBR level:</w:t>
      </w:r>
      <w:bookmarkEnd w:id="42"/>
    </w:p>
    <w:p w14:paraId="008949E7" w14:textId="47CC5FDE" w:rsidR="00D34CAB" w:rsidRPr="00D34CAB" w:rsidRDefault="00D34CAB" w:rsidP="00D34CAB">
      <w:pPr>
        <w:pStyle w:val="af8"/>
        <w:widowControl w:val="0"/>
        <w:numPr>
          <w:ilvl w:val="0"/>
          <w:numId w:val="15"/>
        </w:numPr>
        <w:ind w:left="714" w:firstLineChars="0" w:hanging="357"/>
        <w:rPr>
          <w:rFonts w:ascii="Times" w:eastAsiaTheme="minorEastAsia" w:hAnsi="Times" w:cs="Times"/>
          <w:b/>
          <w:bCs/>
          <w:sz w:val="21"/>
          <w:szCs w:val="16"/>
        </w:rPr>
      </w:pPr>
      <w:bookmarkStart w:id="43" w:name="OLE_LINK1"/>
      <w:r w:rsidRPr="00D34CAB">
        <w:rPr>
          <w:rFonts w:ascii="Times" w:eastAsiaTheme="minorEastAsia" w:hAnsi="Times" w:cs="Times" w:hint="eastAsia"/>
          <w:b/>
          <w:bCs/>
          <w:sz w:val="21"/>
          <w:szCs w:val="16"/>
        </w:rPr>
        <w:lastRenderedPageBreak/>
        <w:t>C</w:t>
      </w:r>
      <w:r w:rsidRPr="00D34CAB">
        <w:rPr>
          <w:rFonts w:ascii="Times" w:eastAsiaTheme="minorEastAsia" w:hAnsi="Times" w:cs="Times"/>
          <w:b/>
          <w:bCs/>
          <w:sz w:val="21"/>
          <w:szCs w:val="16"/>
        </w:rPr>
        <w:t>R</w:t>
      </w:r>
      <w:r w:rsidR="00C55B6F">
        <w:rPr>
          <w:rFonts w:ascii="Times" w:eastAsiaTheme="minorEastAsia" w:hAnsi="Times" w:cs="Times"/>
          <w:b/>
          <w:bCs/>
          <w:sz w:val="21"/>
          <w:szCs w:val="16"/>
        </w:rPr>
        <w:t xml:space="preserve"> limit</w:t>
      </w:r>
      <w:r w:rsidRPr="00D34CAB">
        <w:rPr>
          <w:rFonts w:ascii="Times" w:eastAsiaTheme="minorEastAsia" w:hAnsi="Times" w:cs="Times"/>
          <w:b/>
          <w:bCs/>
          <w:sz w:val="21"/>
          <w:szCs w:val="16"/>
        </w:rPr>
        <w:t>;</w:t>
      </w:r>
    </w:p>
    <w:p w14:paraId="2DE4C7C9" w14:textId="5C766EEC" w:rsidR="00D34CAB" w:rsidRPr="00D34CAB" w:rsidRDefault="00D34CAB" w:rsidP="00D34CAB">
      <w:pPr>
        <w:pStyle w:val="af8"/>
        <w:widowControl w:val="0"/>
        <w:numPr>
          <w:ilvl w:val="0"/>
          <w:numId w:val="15"/>
        </w:numPr>
        <w:ind w:left="714" w:firstLineChars="0" w:hanging="357"/>
        <w:rPr>
          <w:rFonts w:ascii="Times" w:eastAsiaTheme="minorEastAsia" w:hAnsi="Times" w:cs="Times"/>
          <w:b/>
          <w:bCs/>
          <w:sz w:val="21"/>
          <w:szCs w:val="16"/>
        </w:rPr>
      </w:pPr>
      <w:r w:rsidRPr="00D34CAB">
        <w:rPr>
          <w:rFonts w:ascii="Times" w:eastAsiaTheme="minorEastAsia" w:hAnsi="Times" w:cs="Times"/>
          <w:b/>
          <w:bCs/>
          <w:sz w:val="21"/>
          <w:szCs w:val="16"/>
        </w:rPr>
        <w:t>Max transmission power of SL PRS;</w:t>
      </w:r>
    </w:p>
    <w:p w14:paraId="3CD12B95" w14:textId="537E626F" w:rsidR="00D34CAB" w:rsidRPr="00D34CAB" w:rsidRDefault="00D34CAB" w:rsidP="00D34CAB">
      <w:pPr>
        <w:pStyle w:val="af8"/>
        <w:widowControl w:val="0"/>
        <w:numPr>
          <w:ilvl w:val="0"/>
          <w:numId w:val="15"/>
        </w:numPr>
        <w:ind w:left="714" w:firstLineChars="0" w:hanging="357"/>
        <w:rPr>
          <w:rFonts w:ascii="Times" w:eastAsiaTheme="minorEastAsia" w:hAnsi="Times" w:cs="Times"/>
          <w:b/>
          <w:bCs/>
          <w:sz w:val="21"/>
          <w:szCs w:val="16"/>
        </w:rPr>
      </w:pPr>
      <w:r w:rsidRPr="00D34CAB">
        <w:rPr>
          <w:rFonts w:ascii="Times" w:eastAsiaTheme="minorEastAsia" w:hAnsi="Times" w:cs="Times"/>
          <w:b/>
          <w:bCs/>
          <w:sz w:val="21"/>
          <w:szCs w:val="16"/>
        </w:rPr>
        <w:t>Max transmission number or minimum periodicity of SL PRS;</w:t>
      </w:r>
    </w:p>
    <w:bookmarkEnd w:id="37"/>
    <w:bookmarkEnd w:id="43"/>
    <w:p w14:paraId="1F0AC126" w14:textId="4E0639F8" w:rsidR="00DB1673" w:rsidRPr="00FA60E9" w:rsidRDefault="000B2315" w:rsidP="00FA60E9">
      <w:pPr>
        <w:pStyle w:val="31"/>
        <w:ind w:left="900" w:hanging="900"/>
        <w:rPr>
          <w:rFonts w:ascii="Times New Roman" w:eastAsiaTheme="minorEastAsia" w:hAnsi="Times New Roman" w:cs="Times"/>
          <w:sz w:val="20"/>
          <w:szCs w:val="22"/>
          <w:lang w:eastAsia="zh-CN"/>
        </w:rPr>
      </w:pPr>
      <w:r w:rsidRPr="00FA60E9">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FA60E9">
        <w:rPr>
          <w:rFonts w:ascii="Times New Roman" w:eastAsiaTheme="minorEastAsia" w:hAnsi="Times New Roman" w:cs="Times"/>
          <w:sz w:val="20"/>
          <w:szCs w:val="22"/>
          <w:lang w:eastAsia="zh-CN"/>
        </w:rPr>
        <w:t xml:space="preserve">3 </w:t>
      </w:r>
      <w:r w:rsidR="00DB1673" w:rsidRPr="00FA60E9">
        <w:rPr>
          <w:rFonts w:ascii="Times New Roman" w:eastAsiaTheme="minorEastAsia" w:hAnsi="Times New Roman" w:cs="Times"/>
          <w:sz w:val="20"/>
          <w:szCs w:val="22"/>
          <w:lang w:eastAsia="zh-CN"/>
        </w:rPr>
        <w:t>I</w:t>
      </w:r>
      <w:r w:rsidR="00DB1673" w:rsidRPr="00FA60E9">
        <w:rPr>
          <w:rFonts w:ascii="Times New Roman" w:eastAsiaTheme="minorEastAsia" w:hAnsi="Times New Roman" w:cs="Times" w:hint="eastAsia"/>
          <w:sz w:val="20"/>
          <w:szCs w:val="22"/>
          <w:lang w:eastAsia="zh-CN"/>
        </w:rPr>
        <w:t>nter-UE</w:t>
      </w:r>
      <w:r w:rsidR="00DB1673" w:rsidRPr="00FA60E9">
        <w:rPr>
          <w:rFonts w:ascii="Times New Roman" w:eastAsiaTheme="minorEastAsia" w:hAnsi="Times New Roman" w:cs="Times"/>
          <w:sz w:val="20"/>
          <w:szCs w:val="22"/>
          <w:lang w:eastAsia="zh-CN"/>
        </w:rPr>
        <w:t xml:space="preserve"> </w:t>
      </w:r>
      <w:r w:rsidR="00DB1673" w:rsidRPr="00FA60E9">
        <w:rPr>
          <w:rFonts w:ascii="Times New Roman" w:eastAsiaTheme="minorEastAsia" w:hAnsi="Times New Roman" w:cs="Times" w:hint="eastAsia"/>
          <w:sz w:val="20"/>
          <w:szCs w:val="22"/>
          <w:lang w:eastAsia="zh-CN"/>
        </w:rPr>
        <w:t>Coordination</w:t>
      </w:r>
    </w:p>
    <w:p w14:paraId="1F5905BB" w14:textId="77777777" w:rsidR="00200744" w:rsidRDefault="009966DF" w:rsidP="00B51964">
      <w:pPr>
        <w:spacing w:afterLines="50" w:after="120"/>
        <w:rPr>
          <w:rFonts w:eastAsia="宋体"/>
          <w:szCs w:val="20"/>
          <w:lang w:eastAsia="zh-CN"/>
        </w:rPr>
      </w:pPr>
      <w:r>
        <w:rPr>
          <w:rFonts w:eastAsia="宋体"/>
          <w:szCs w:val="20"/>
          <w:lang w:eastAsia="zh-CN"/>
        </w:rPr>
        <w:t xml:space="preserve">For resource selection </w:t>
      </w:r>
      <w:r w:rsidR="00AF6E62">
        <w:rPr>
          <w:rFonts w:eastAsia="宋体" w:hint="eastAsia"/>
          <w:szCs w:val="20"/>
          <w:lang w:eastAsia="zh-CN"/>
        </w:rPr>
        <w:t>M</w:t>
      </w:r>
      <w:r>
        <w:rPr>
          <w:rFonts w:eastAsia="宋体"/>
          <w:szCs w:val="20"/>
          <w:lang w:eastAsia="zh-CN"/>
        </w:rPr>
        <w:t>ode 2 i</w:t>
      </w:r>
      <w:r w:rsidR="00B51964" w:rsidRPr="005F1448">
        <w:rPr>
          <w:rFonts w:eastAsia="宋体"/>
          <w:szCs w:val="20"/>
          <w:lang w:eastAsia="zh-CN"/>
        </w:rPr>
        <w:t>n Rel-17</w:t>
      </w:r>
      <w:r>
        <w:rPr>
          <w:rFonts w:eastAsia="宋体"/>
          <w:szCs w:val="20"/>
          <w:lang w:eastAsia="zh-CN"/>
        </w:rPr>
        <w:t>,</w:t>
      </w:r>
      <w:r w:rsidR="00B51964" w:rsidRPr="005F1448">
        <w:rPr>
          <w:rFonts w:eastAsia="宋体"/>
          <w:szCs w:val="20"/>
          <w:lang w:eastAsia="zh-CN"/>
        </w:rPr>
        <w:t xml:space="preserve"> two inter-UE coordination (IUC) schemes were introduced to mitigate the performance degradation caused by hidden node problem and half duplex problem. In </w:t>
      </w:r>
      <w:r w:rsidR="00FA60E9">
        <w:rPr>
          <w:rFonts w:eastAsia="宋体"/>
          <w:szCs w:val="20"/>
          <w:lang w:eastAsia="zh-CN"/>
        </w:rPr>
        <w:t xml:space="preserve">IUC </w:t>
      </w:r>
      <w:r w:rsidR="00B51964" w:rsidRPr="005F1448">
        <w:rPr>
          <w:rFonts w:eastAsia="宋体"/>
          <w:szCs w:val="20"/>
          <w:lang w:eastAsia="zh-CN"/>
        </w:rPr>
        <w:t>scheme 1, if receiving an explicit request from UE-B or triggered by a condition, UE-A can provide preferred or non-preferred resource set to UE-B with MAC CE and/or SCI-2C</w:t>
      </w:r>
      <w:r>
        <w:rPr>
          <w:rFonts w:eastAsia="宋体"/>
          <w:szCs w:val="20"/>
          <w:lang w:eastAsia="zh-CN"/>
        </w:rPr>
        <w:t>. T</w:t>
      </w:r>
      <w:r w:rsidR="00B51964" w:rsidRPr="005F1448">
        <w:rPr>
          <w:rFonts w:eastAsia="宋体"/>
          <w:szCs w:val="20"/>
          <w:lang w:eastAsia="zh-CN"/>
        </w:rPr>
        <w:t xml:space="preserve">he resource set is taken into account by UE-B during mode 2 resource selection. </w:t>
      </w:r>
    </w:p>
    <w:p w14:paraId="013C0EF3" w14:textId="714589E9" w:rsidR="003B1860" w:rsidRDefault="00B51964" w:rsidP="00B51964">
      <w:pPr>
        <w:spacing w:afterLines="50" w:after="120"/>
        <w:rPr>
          <w:rFonts w:eastAsia="宋体"/>
          <w:szCs w:val="20"/>
          <w:lang w:eastAsia="zh-CN"/>
        </w:rPr>
      </w:pPr>
      <w:r w:rsidRPr="005F1448">
        <w:rPr>
          <w:rFonts w:eastAsia="宋体"/>
          <w:szCs w:val="20"/>
          <w:lang w:eastAsia="zh-CN"/>
        </w:rPr>
        <w:t xml:space="preserve">UE autonomous resource selection </w:t>
      </w:r>
      <w:r w:rsidR="0090446B">
        <w:rPr>
          <w:rFonts w:eastAsia="宋体"/>
          <w:szCs w:val="20"/>
          <w:lang w:eastAsia="zh-CN"/>
        </w:rPr>
        <w:t>is also supported</w:t>
      </w:r>
      <w:r w:rsidRPr="005F1448">
        <w:rPr>
          <w:rFonts w:eastAsia="宋体"/>
          <w:szCs w:val="20"/>
          <w:lang w:eastAsia="zh-CN"/>
        </w:rPr>
        <w:t xml:space="preserve"> for SL PRS transmission</w:t>
      </w:r>
      <w:r w:rsidR="00200744">
        <w:rPr>
          <w:rFonts w:eastAsia="宋体"/>
          <w:szCs w:val="20"/>
          <w:lang w:eastAsia="zh-CN"/>
        </w:rPr>
        <w:t>. In shared resource pool a UE transmitting SL PRS uses same resource structure as SL communication, and follow</w:t>
      </w:r>
      <w:r w:rsidR="00A86E91">
        <w:rPr>
          <w:rFonts w:eastAsia="宋体"/>
          <w:szCs w:val="20"/>
          <w:lang w:eastAsia="zh-CN"/>
        </w:rPr>
        <w:t xml:space="preserve">s same resource selection mechanism, </w:t>
      </w:r>
      <w:r w:rsidRPr="005F1448">
        <w:rPr>
          <w:rFonts w:eastAsia="宋体"/>
          <w:szCs w:val="20"/>
          <w:lang w:eastAsia="zh-CN"/>
        </w:rPr>
        <w:t xml:space="preserve">IUC scheme 1 </w:t>
      </w:r>
      <w:r w:rsidR="00A86E91">
        <w:rPr>
          <w:rFonts w:eastAsia="宋体"/>
          <w:szCs w:val="20"/>
          <w:lang w:eastAsia="zh-CN"/>
        </w:rPr>
        <w:t>as SL communication can</w:t>
      </w:r>
      <w:r w:rsidRPr="005F1448">
        <w:rPr>
          <w:rFonts w:eastAsia="宋体"/>
          <w:szCs w:val="20"/>
          <w:lang w:eastAsia="zh-CN"/>
        </w:rPr>
        <w:t xml:space="preserve"> </w:t>
      </w:r>
      <w:r w:rsidR="00A86E91">
        <w:rPr>
          <w:rFonts w:eastAsia="宋体"/>
          <w:szCs w:val="20"/>
          <w:lang w:eastAsia="zh-CN"/>
        </w:rPr>
        <w:t xml:space="preserve">be </w:t>
      </w:r>
      <w:r w:rsidR="00833D7E">
        <w:rPr>
          <w:rFonts w:eastAsia="宋体"/>
          <w:szCs w:val="20"/>
          <w:lang w:eastAsia="zh-CN"/>
        </w:rPr>
        <w:t>almost</w:t>
      </w:r>
      <w:r w:rsidR="00A86E91">
        <w:rPr>
          <w:rFonts w:eastAsia="宋体"/>
          <w:szCs w:val="20"/>
          <w:lang w:eastAsia="zh-CN"/>
        </w:rPr>
        <w:t xml:space="preserve"> reused</w:t>
      </w:r>
      <w:r w:rsidRPr="005F1448">
        <w:rPr>
          <w:rFonts w:eastAsia="宋体"/>
          <w:szCs w:val="20"/>
          <w:lang w:eastAsia="zh-CN"/>
        </w:rPr>
        <w:t xml:space="preserve">. </w:t>
      </w:r>
      <w:r w:rsidR="003B1860">
        <w:rPr>
          <w:rFonts w:eastAsia="宋体"/>
          <w:szCs w:val="20"/>
          <w:lang w:eastAsia="zh-CN"/>
        </w:rPr>
        <w:t xml:space="preserve">Only </w:t>
      </w:r>
      <w:r w:rsidR="00D5378C">
        <w:rPr>
          <w:rFonts w:eastAsia="宋体"/>
          <w:szCs w:val="20"/>
          <w:lang w:eastAsia="zh-CN"/>
        </w:rPr>
        <w:t>adaption needed</w:t>
      </w:r>
      <w:r w:rsidR="003B1860">
        <w:rPr>
          <w:rFonts w:eastAsia="宋体"/>
          <w:szCs w:val="20"/>
          <w:lang w:eastAsia="zh-CN"/>
        </w:rPr>
        <w:t xml:space="preserve"> foreseen is</w:t>
      </w:r>
      <w:r w:rsidR="00833D7E">
        <w:rPr>
          <w:rFonts w:eastAsia="宋体"/>
          <w:szCs w:val="20"/>
          <w:lang w:eastAsia="zh-CN"/>
        </w:rPr>
        <w:t xml:space="preserve"> </w:t>
      </w:r>
      <w:r w:rsidR="003B1860">
        <w:rPr>
          <w:rFonts w:eastAsia="宋体"/>
          <w:szCs w:val="20"/>
          <w:lang w:eastAsia="zh-CN"/>
        </w:rPr>
        <w:t>the condition for UE-A to determine preferred/</w:t>
      </w:r>
      <w:r w:rsidR="00D5378C">
        <w:rPr>
          <w:rFonts w:eastAsia="宋体"/>
          <w:szCs w:val="20"/>
          <w:lang w:eastAsia="zh-CN"/>
        </w:rPr>
        <w:t>non-preferred</w:t>
      </w:r>
      <w:r w:rsidR="003B1860">
        <w:rPr>
          <w:rFonts w:eastAsia="宋体"/>
          <w:szCs w:val="20"/>
          <w:lang w:eastAsia="zh-CN"/>
        </w:rPr>
        <w:t xml:space="preserve"> resource set. As </w:t>
      </w:r>
      <w:r w:rsidR="00D5378C">
        <w:rPr>
          <w:rFonts w:eastAsia="宋体"/>
          <w:szCs w:val="20"/>
          <w:lang w:eastAsia="zh-CN"/>
        </w:rPr>
        <w:t xml:space="preserve">if preferred/non-preferred resource set is used for SL PRS transmission, </w:t>
      </w:r>
      <w:r w:rsidR="003B1860">
        <w:rPr>
          <w:rFonts w:eastAsia="宋体"/>
          <w:szCs w:val="20"/>
          <w:lang w:eastAsia="zh-CN"/>
        </w:rPr>
        <w:t xml:space="preserve">UE-A is not a destination UE of a </w:t>
      </w:r>
      <w:r w:rsidR="003B1860" w:rsidRPr="00D5378C">
        <w:rPr>
          <w:rFonts w:eastAsia="宋体"/>
          <w:b/>
          <w:bCs/>
          <w:szCs w:val="20"/>
          <w:lang w:eastAsia="zh-CN"/>
        </w:rPr>
        <w:t>TB</w:t>
      </w:r>
      <w:r w:rsidR="00D5378C">
        <w:rPr>
          <w:rFonts w:eastAsia="宋体"/>
          <w:szCs w:val="20"/>
          <w:lang w:eastAsia="zh-CN"/>
        </w:rPr>
        <w:t xml:space="preserve"> </w:t>
      </w:r>
      <w:r w:rsidR="00D5378C" w:rsidRPr="00D5378C">
        <w:rPr>
          <w:rFonts w:eastAsia="宋体"/>
          <w:szCs w:val="20"/>
          <w:lang w:eastAsia="zh-CN"/>
        </w:rPr>
        <w:t>for whose transmission the preferred</w:t>
      </w:r>
      <w:r w:rsidR="00D5378C">
        <w:rPr>
          <w:rFonts w:eastAsia="宋体"/>
          <w:szCs w:val="20"/>
          <w:lang w:eastAsia="zh-CN"/>
        </w:rPr>
        <w:t>/non-preferred</w:t>
      </w:r>
      <w:r w:rsidR="00D5378C" w:rsidRPr="00D5378C">
        <w:rPr>
          <w:rFonts w:eastAsia="宋体"/>
          <w:szCs w:val="20"/>
          <w:lang w:eastAsia="zh-CN"/>
        </w:rPr>
        <w:t xml:space="preserve"> resource set is being determined</w:t>
      </w:r>
      <w:r w:rsidR="004F7D32">
        <w:rPr>
          <w:rFonts w:eastAsia="宋体"/>
          <w:szCs w:val="20"/>
          <w:lang w:eastAsia="zh-CN"/>
        </w:rPr>
        <w:t xml:space="preserve"> (as captured in 8.1.4A of </w:t>
      </w:r>
      <w:r w:rsidR="004F7D32">
        <w:rPr>
          <w:rFonts w:eastAsia="宋体"/>
          <w:szCs w:val="20"/>
          <w:lang w:eastAsia="zh-CN"/>
        </w:rPr>
        <w:fldChar w:fldCharType="begin"/>
      </w:r>
      <w:r w:rsidR="004F7D32">
        <w:rPr>
          <w:rFonts w:eastAsia="宋体"/>
          <w:szCs w:val="20"/>
          <w:lang w:eastAsia="zh-CN"/>
        </w:rPr>
        <w:instrText xml:space="preserve"> REF _Ref134737152 \r \h </w:instrText>
      </w:r>
      <w:r w:rsidR="004F7D32">
        <w:rPr>
          <w:rFonts w:eastAsia="宋体"/>
          <w:szCs w:val="20"/>
          <w:lang w:eastAsia="zh-CN"/>
        </w:rPr>
      </w:r>
      <w:r w:rsidR="004F7D32">
        <w:rPr>
          <w:rFonts w:eastAsia="宋体"/>
          <w:szCs w:val="20"/>
          <w:lang w:eastAsia="zh-CN"/>
        </w:rPr>
        <w:fldChar w:fldCharType="separate"/>
      </w:r>
      <w:r w:rsidR="00C55B6F">
        <w:rPr>
          <w:rFonts w:eastAsia="宋体"/>
          <w:szCs w:val="20"/>
          <w:lang w:eastAsia="zh-CN"/>
        </w:rPr>
        <w:t>[7]</w:t>
      </w:r>
      <w:r w:rsidR="004F7D32">
        <w:rPr>
          <w:rFonts w:eastAsia="宋体"/>
          <w:szCs w:val="20"/>
          <w:lang w:eastAsia="zh-CN"/>
        </w:rPr>
        <w:fldChar w:fldCharType="end"/>
      </w:r>
      <w:r w:rsidR="004F7D32">
        <w:rPr>
          <w:rFonts w:eastAsia="宋体"/>
          <w:szCs w:val="20"/>
          <w:lang w:eastAsia="zh-CN"/>
        </w:rPr>
        <w:t>)</w:t>
      </w:r>
      <w:r w:rsidR="00D5378C">
        <w:rPr>
          <w:rFonts w:eastAsia="宋体"/>
          <w:szCs w:val="20"/>
          <w:lang w:eastAsia="zh-CN"/>
        </w:rPr>
        <w:t xml:space="preserve">, rather a destination UE of a </w:t>
      </w:r>
      <w:r w:rsidR="00D5378C" w:rsidRPr="00D5378C">
        <w:rPr>
          <w:rFonts w:eastAsia="宋体"/>
          <w:b/>
          <w:bCs/>
          <w:szCs w:val="20"/>
          <w:lang w:eastAsia="zh-CN"/>
        </w:rPr>
        <w:t>SL PRS</w:t>
      </w:r>
      <w:r w:rsidR="00D5378C">
        <w:rPr>
          <w:rFonts w:eastAsia="宋体"/>
          <w:szCs w:val="20"/>
          <w:lang w:eastAsia="zh-CN"/>
        </w:rPr>
        <w:t>.</w:t>
      </w:r>
    </w:p>
    <w:p w14:paraId="6A96FB5D" w14:textId="5C1992EC" w:rsidR="00494B97" w:rsidRDefault="00B51964" w:rsidP="00B51964">
      <w:pPr>
        <w:spacing w:beforeLines="100" w:before="240" w:afterLines="100" w:after="240"/>
        <w:rPr>
          <w:rFonts w:eastAsiaTheme="minorEastAsia"/>
          <w:b/>
          <w:bCs/>
          <w:color w:val="000000"/>
          <w:szCs w:val="20"/>
        </w:rPr>
      </w:pPr>
      <w:bookmarkStart w:id="44" w:name="_Toc134775154"/>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55B6F">
        <w:rPr>
          <w:rFonts w:eastAsiaTheme="minorEastAsia"/>
          <w:b/>
          <w:bCs/>
          <w:noProof/>
          <w:color w:val="000000"/>
          <w:szCs w:val="20"/>
        </w:rPr>
        <w:t>25</w:t>
      </w:r>
      <w:r w:rsidRPr="005F1448">
        <w:rPr>
          <w:rFonts w:eastAsiaTheme="minorEastAsia"/>
          <w:b/>
          <w:bCs/>
          <w:color w:val="000000"/>
          <w:szCs w:val="20"/>
        </w:rPr>
        <w:fldChar w:fldCharType="end"/>
      </w:r>
      <w:r w:rsidRPr="005F1448">
        <w:rPr>
          <w:rFonts w:eastAsiaTheme="minorEastAsia"/>
          <w:b/>
          <w:bCs/>
          <w:color w:val="000000"/>
          <w:szCs w:val="20"/>
        </w:rPr>
        <w:t>: IUC scheme 1</w:t>
      </w:r>
      <w:r w:rsidR="00494B97">
        <w:rPr>
          <w:rFonts w:eastAsiaTheme="minorEastAsia"/>
          <w:b/>
          <w:bCs/>
          <w:color w:val="000000"/>
          <w:szCs w:val="20"/>
        </w:rPr>
        <w:t xml:space="preserve"> </w:t>
      </w:r>
      <w:r w:rsidR="00494B97">
        <w:rPr>
          <w:rFonts w:eastAsiaTheme="minorEastAsia" w:hint="eastAsia"/>
          <w:b/>
          <w:bCs/>
          <w:color w:val="000000"/>
          <w:szCs w:val="20"/>
          <w:lang w:eastAsia="zh-CN"/>
        </w:rPr>
        <w:t>is</w:t>
      </w:r>
      <w:r w:rsidR="007D3E8E">
        <w:rPr>
          <w:rFonts w:eastAsiaTheme="minorEastAsia"/>
          <w:b/>
          <w:bCs/>
          <w:color w:val="000000"/>
          <w:szCs w:val="20"/>
        </w:rPr>
        <w:t xml:space="preserve"> supported for</w:t>
      </w:r>
      <w:r w:rsidRPr="005F1448">
        <w:rPr>
          <w:rFonts w:eastAsiaTheme="minorEastAsia"/>
          <w:b/>
          <w:bCs/>
          <w:color w:val="000000"/>
          <w:szCs w:val="20"/>
        </w:rPr>
        <w:t xml:space="preserve"> SL PRS resource selection</w:t>
      </w:r>
      <w:r w:rsidR="00494B97">
        <w:rPr>
          <w:rFonts w:eastAsiaTheme="minorEastAsia"/>
          <w:b/>
          <w:bCs/>
          <w:color w:val="000000"/>
          <w:szCs w:val="20"/>
        </w:rPr>
        <w:t xml:space="preserve"> in</w:t>
      </w:r>
      <w:r w:rsidRPr="005F1448">
        <w:rPr>
          <w:rFonts w:eastAsiaTheme="minorEastAsia"/>
          <w:b/>
          <w:bCs/>
          <w:color w:val="000000"/>
          <w:szCs w:val="20"/>
        </w:rPr>
        <w:t xml:space="preserve"> shared resource pool</w:t>
      </w:r>
      <w:r w:rsidR="007D3E8E">
        <w:rPr>
          <w:rFonts w:eastAsiaTheme="minorEastAsia"/>
          <w:b/>
          <w:bCs/>
          <w:color w:val="000000"/>
          <w:szCs w:val="20"/>
        </w:rPr>
        <w:t>.</w:t>
      </w:r>
      <w:bookmarkEnd w:id="44"/>
      <w:r w:rsidR="007D3E8E">
        <w:rPr>
          <w:rFonts w:eastAsiaTheme="minorEastAsia"/>
          <w:b/>
          <w:bCs/>
          <w:color w:val="000000"/>
          <w:szCs w:val="20"/>
        </w:rPr>
        <w:t xml:space="preserve"> </w:t>
      </w:r>
    </w:p>
    <w:p w14:paraId="60551917" w14:textId="0923867C" w:rsidR="00494B97" w:rsidRPr="005F1448" w:rsidRDefault="00494B97" w:rsidP="00494B97">
      <w:pPr>
        <w:spacing w:afterLines="50" w:after="120"/>
        <w:rPr>
          <w:rFonts w:eastAsia="宋体"/>
          <w:szCs w:val="20"/>
          <w:lang w:eastAsia="zh-CN"/>
        </w:rPr>
      </w:pPr>
      <w:r w:rsidRPr="005F1448">
        <w:rPr>
          <w:rFonts w:eastAsia="宋体"/>
          <w:szCs w:val="20"/>
          <w:lang w:eastAsia="zh-CN"/>
        </w:rPr>
        <w:t xml:space="preserve">For the dedicated SL PRS resource pool, as there may be no PSSCH transmission inside, </w:t>
      </w:r>
      <w:r>
        <w:rPr>
          <w:rFonts w:eastAsia="宋体"/>
          <w:szCs w:val="20"/>
          <w:lang w:eastAsia="zh-CN"/>
        </w:rPr>
        <w:t>how</w:t>
      </w:r>
      <w:r w:rsidRPr="005F1448">
        <w:rPr>
          <w:rFonts w:eastAsia="宋体"/>
          <w:szCs w:val="20"/>
          <w:lang w:eastAsia="zh-CN"/>
        </w:rPr>
        <w:t xml:space="preserve"> to transmit the IUC information and explicit request (both are carried by PSSCH) is a problem.</w:t>
      </w:r>
    </w:p>
    <w:p w14:paraId="678225C9" w14:textId="0C96823D" w:rsidR="00917A70" w:rsidRDefault="00917A70" w:rsidP="00917A70">
      <w:pPr>
        <w:spacing w:beforeLines="100" w:before="240" w:afterLines="100" w:after="240"/>
        <w:rPr>
          <w:rFonts w:eastAsiaTheme="minorEastAsia"/>
          <w:b/>
          <w:bCs/>
          <w:color w:val="000000"/>
          <w:szCs w:val="20"/>
        </w:rPr>
      </w:pPr>
      <w:bookmarkStart w:id="45" w:name="_Toc13477515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55B6F">
        <w:rPr>
          <w:rFonts w:eastAsiaTheme="minorEastAsia"/>
          <w:b/>
          <w:bCs/>
          <w:noProof/>
          <w:color w:val="000000"/>
          <w:szCs w:val="20"/>
        </w:rPr>
        <w:t>26</w:t>
      </w:r>
      <w:r w:rsidRPr="005F1448">
        <w:rPr>
          <w:rFonts w:eastAsiaTheme="minorEastAsia"/>
          <w:b/>
          <w:bCs/>
          <w:color w:val="000000"/>
          <w:szCs w:val="20"/>
        </w:rPr>
        <w:fldChar w:fldCharType="end"/>
      </w:r>
      <w:r w:rsidRPr="005F1448">
        <w:rPr>
          <w:rFonts w:eastAsiaTheme="minorEastAsia"/>
          <w:b/>
          <w:bCs/>
          <w:color w:val="000000"/>
          <w:szCs w:val="20"/>
        </w:rPr>
        <w:t xml:space="preserve">: </w:t>
      </w:r>
      <w:r>
        <w:rPr>
          <w:rFonts w:eastAsiaTheme="minorEastAsia"/>
          <w:b/>
          <w:bCs/>
          <w:color w:val="000000"/>
          <w:szCs w:val="20"/>
        </w:rPr>
        <w:t xml:space="preserve">FFS whether </w:t>
      </w:r>
      <w:r w:rsidRPr="005F1448">
        <w:rPr>
          <w:rFonts w:eastAsiaTheme="minorEastAsia"/>
          <w:b/>
          <w:bCs/>
          <w:color w:val="000000"/>
          <w:szCs w:val="20"/>
        </w:rPr>
        <w:t>IUC scheme 1</w:t>
      </w:r>
      <w:r>
        <w:rPr>
          <w:rFonts w:eastAsiaTheme="minorEastAsia"/>
          <w:b/>
          <w:bCs/>
          <w:color w:val="000000"/>
          <w:szCs w:val="20"/>
        </w:rPr>
        <w:t xml:space="preserve"> </w:t>
      </w:r>
      <w:r>
        <w:rPr>
          <w:rFonts w:eastAsiaTheme="minorEastAsia" w:hint="eastAsia"/>
          <w:b/>
          <w:bCs/>
          <w:color w:val="000000"/>
          <w:szCs w:val="20"/>
          <w:lang w:eastAsia="zh-CN"/>
        </w:rPr>
        <w:t>is</w:t>
      </w:r>
      <w:r>
        <w:rPr>
          <w:rFonts w:eastAsiaTheme="minorEastAsia"/>
          <w:b/>
          <w:bCs/>
          <w:color w:val="000000"/>
          <w:szCs w:val="20"/>
        </w:rPr>
        <w:t xml:space="preserve"> supported for</w:t>
      </w:r>
      <w:r w:rsidRPr="005F1448">
        <w:rPr>
          <w:rFonts w:eastAsiaTheme="minorEastAsia"/>
          <w:b/>
          <w:bCs/>
          <w:color w:val="000000"/>
          <w:szCs w:val="20"/>
        </w:rPr>
        <w:t xml:space="preserve"> SL PRS resource selection</w:t>
      </w:r>
      <w:r>
        <w:rPr>
          <w:rFonts w:eastAsiaTheme="minorEastAsia"/>
          <w:b/>
          <w:bCs/>
          <w:color w:val="000000"/>
          <w:szCs w:val="20"/>
        </w:rPr>
        <w:t xml:space="preserve"> in</w:t>
      </w:r>
      <w:r w:rsidRPr="005F1448">
        <w:rPr>
          <w:rFonts w:eastAsiaTheme="minorEastAsia"/>
          <w:b/>
          <w:bCs/>
          <w:color w:val="000000"/>
          <w:szCs w:val="20"/>
        </w:rPr>
        <w:t xml:space="preserve"> </w:t>
      </w:r>
      <w:r>
        <w:rPr>
          <w:rFonts w:eastAsiaTheme="minorEastAsia"/>
          <w:b/>
          <w:bCs/>
          <w:color w:val="000000"/>
          <w:szCs w:val="20"/>
        </w:rPr>
        <w:t>dedicated</w:t>
      </w:r>
      <w:r w:rsidRPr="005F1448">
        <w:rPr>
          <w:rFonts w:eastAsiaTheme="minorEastAsia"/>
          <w:b/>
          <w:bCs/>
          <w:color w:val="000000"/>
          <w:szCs w:val="20"/>
        </w:rPr>
        <w:t xml:space="preserve"> resource pool</w:t>
      </w:r>
      <w:r>
        <w:rPr>
          <w:rFonts w:eastAsiaTheme="minorEastAsia"/>
          <w:b/>
          <w:bCs/>
          <w:color w:val="000000"/>
          <w:szCs w:val="20"/>
        </w:rPr>
        <w:t>.</w:t>
      </w:r>
      <w:bookmarkEnd w:id="45"/>
      <w:r>
        <w:rPr>
          <w:rFonts w:eastAsiaTheme="minorEastAsia"/>
          <w:b/>
          <w:bCs/>
          <w:color w:val="000000"/>
          <w:szCs w:val="20"/>
        </w:rPr>
        <w:t xml:space="preserve"> </w:t>
      </w:r>
    </w:p>
    <w:p w14:paraId="4FBDC3C7" w14:textId="1D2A6BED" w:rsidR="00B51964" w:rsidRPr="005F1448" w:rsidRDefault="00B51964" w:rsidP="00B51964">
      <w:pPr>
        <w:spacing w:afterLines="50" w:after="120"/>
        <w:rPr>
          <w:rFonts w:eastAsia="宋体"/>
          <w:szCs w:val="20"/>
          <w:lang w:eastAsia="zh-CN"/>
        </w:rPr>
      </w:pPr>
      <w:bookmarkStart w:id="46" w:name="_Hlk127462607"/>
      <w:r w:rsidRPr="005F1448">
        <w:rPr>
          <w:rFonts w:eastAsia="宋体"/>
          <w:szCs w:val="20"/>
          <w:lang w:eastAsia="zh-CN"/>
        </w:rPr>
        <w:t xml:space="preserve">IUC scheme 2 introduced in Rel-17 is used to indicate potential resource conflict on resources reserved by UE-B in the future, and the conflict information is carried by PSFCH. In </w:t>
      </w:r>
      <w:r w:rsidR="007205BC">
        <w:rPr>
          <w:rFonts w:eastAsia="宋体"/>
          <w:szCs w:val="20"/>
          <w:lang w:eastAsia="zh-CN"/>
        </w:rPr>
        <w:t>study item</w:t>
      </w:r>
      <w:r w:rsidR="007D3E8E">
        <w:rPr>
          <w:rFonts w:eastAsia="宋体"/>
          <w:szCs w:val="20"/>
          <w:lang w:eastAsia="zh-CN"/>
        </w:rPr>
        <w:t>,</w:t>
      </w:r>
      <w:r w:rsidR="007205BC">
        <w:rPr>
          <w:rFonts w:eastAsia="宋体"/>
          <w:szCs w:val="20"/>
          <w:lang w:eastAsia="zh-CN"/>
        </w:rPr>
        <w:t xml:space="preserve"> </w:t>
      </w:r>
      <w:r w:rsidRPr="005F1448">
        <w:rPr>
          <w:rFonts w:eastAsia="宋体"/>
          <w:szCs w:val="20"/>
          <w:lang w:eastAsia="zh-CN"/>
        </w:rPr>
        <w:t xml:space="preserve">it was agreed that SCI can be used for reserving one or more SL PRS resources, </w:t>
      </w:r>
      <w:r w:rsidR="007D3E8E">
        <w:rPr>
          <w:rFonts w:eastAsia="宋体"/>
          <w:szCs w:val="20"/>
          <w:lang w:eastAsia="zh-CN"/>
        </w:rPr>
        <w:t>which means</w:t>
      </w:r>
      <w:r w:rsidRPr="005F1448">
        <w:rPr>
          <w:rFonts w:eastAsia="宋体"/>
          <w:szCs w:val="20"/>
          <w:lang w:eastAsia="zh-CN"/>
        </w:rPr>
        <w:t xml:space="preserve"> resource reservation is also considered for SL PRS transmission. </w:t>
      </w:r>
      <w:r w:rsidR="00704F06">
        <w:rPr>
          <w:rFonts w:eastAsia="宋体"/>
          <w:szCs w:val="20"/>
          <w:lang w:eastAsia="zh-CN"/>
        </w:rPr>
        <w:t>I</w:t>
      </w:r>
      <w:r w:rsidRPr="005F1448">
        <w:rPr>
          <w:rFonts w:eastAsia="宋体"/>
          <w:szCs w:val="20"/>
          <w:lang w:eastAsia="zh-CN"/>
        </w:rPr>
        <w:t xml:space="preserve">t is desirable to also support IUC scheme 2 for SL PRS so as to reduce resource collision between one SL PRS and another SL PRS or PSCCH/PSSCH. </w:t>
      </w:r>
      <w:r w:rsidR="00704F06">
        <w:rPr>
          <w:rFonts w:eastAsia="宋体"/>
          <w:szCs w:val="20"/>
          <w:lang w:eastAsia="zh-CN"/>
        </w:rPr>
        <w:t>For</w:t>
      </w:r>
      <w:r w:rsidR="00704F06" w:rsidRPr="005F1448">
        <w:rPr>
          <w:rFonts w:eastAsia="宋体"/>
          <w:szCs w:val="20"/>
          <w:lang w:eastAsia="zh-CN"/>
        </w:rPr>
        <w:t xml:space="preserve"> </w:t>
      </w:r>
      <w:r w:rsidRPr="005F1448">
        <w:rPr>
          <w:rFonts w:eastAsia="宋体"/>
          <w:szCs w:val="20"/>
          <w:lang w:eastAsia="zh-CN"/>
        </w:rPr>
        <w:t>shared resource pool, the PSFCH resource configured for IUC Scheme 2 can be used to indicate resource conflict between SL PRS and another SL transmission</w:t>
      </w:r>
      <w:r w:rsidR="00083696">
        <w:rPr>
          <w:rFonts w:eastAsia="宋体"/>
          <w:szCs w:val="20"/>
          <w:lang w:eastAsia="zh-CN"/>
        </w:rPr>
        <w:t xml:space="preserve">, IUC scheme 2 as SL communication can be </w:t>
      </w:r>
      <w:r w:rsidR="00481741">
        <w:rPr>
          <w:rFonts w:eastAsia="宋体" w:hint="eastAsia"/>
          <w:szCs w:val="20"/>
          <w:lang w:eastAsia="zh-CN"/>
        </w:rPr>
        <w:t>mostly</w:t>
      </w:r>
      <w:r w:rsidR="00481741">
        <w:rPr>
          <w:rFonts w:eastAsia="宋体"/>
          <w:szCs w:val="20"/>
          <w:lang w:eastAsia="zh-CN"/>
        </w:rPr>
        <w:t xml:space="preserve"> </w:t>
      </w:r>
      <w:r w:rsidR="00083696">
        <w:rPr>
          <w:rFonts w:eastAsia="宋体"/>
          <w:szCs w:val="20"/>
          <w:lang w:eastAsia="zh-CN"/>
        </w:rPr>
        <w:t>reused</w:t>
      </w:r>
      <w:r w:rsidR="00167ACA">
        <w:rPr>
          <w:rFonts w:eastAsia="宋体"/>
          <w:szCs w:val="20"/>
          <w:lang w:eastAsia="zh-CN"/>
        </w:rPr>
        <w:t xml:space="preserve"> with trivial adaption</w:t>
      </w:r>
      <w:r w:rsidRPr="005F1448">
        <w:rPr>
          <w:rFonts w:eastAsia="宋体"/>
          <w:szCs w:val="20"/>
          <w:lang w:eastAsia="zh-CN"/>
        </w:rPr>
        <w:t xml:space="preserve">. </w:t>
      </w:r>
      <w:r w:rsidR="00704F06">
        <w:rPr>
          <w:rFonts w:eastAsia="宋体"/>
          <w:szCs w:val="20"/>
          <w:lang w:eastAsia="zh-CN"/>
        </w:rPr>
        <w:t xml:space="preserve">For dedicated resource pool, </w:t>
      </w:r>
      <w:r w:rsidRPr="005F1448">
        <w:rPr>
          <w:rFonts w:eastAsia="宋体"/>
          <w:szCs w:val="20"/>
          <w:lang w:eastAsia="zh-CN"/>
        </w:rPr>
        <w:t xml:space="preserve">PSFCH resources should also be </w:t>
      </w:r>
      <w:r w:rsidR="00704F06">
        <w:rPr>
          <w:rFonts w:eastAsia="宋体"/>
          <w:szCs w:val="20"/>
          <w:lang w:eastAsia="zh-CN"/>
        </w:rPr>
        <w:t>configured if IUC scheme 2 is supported</w:t>
      </w:r>
      <w:r w:rsidRPr="005F1448">
        <w:rPr>
          <w:rFonts w:eastAsia="宋体"/>
          <w:szCs w:val="20"/>
          <w:lang w:eastAsia="zh-CN"/>
        </w:rPr>
        <w:t>. Note that in R</w:t>
      </w:r>
      <w:r w:rsidR="00725CA2">
        <w:rPr>
          <w:rFonts w:eastAsia="宋体"/>
          <w:szCs w:val="20"/>
          <w:lang w:eastAsia="zh-CN"/>
        </w:rPr>
        <w:t>el</w:t>
      </w:r>
      <w:r w:rsidRPr="005F1448">
        <w:rPr>
          <w:rFonts w:eastAsia="宋体"/>
          <w:szCs w:val="20"/>
          <w:lang w:eastAsia="zh-CN"/>
        </w:rPr>
        <w:t>-17 SL communication</w:t>
      </w:r>
      <w:r w:rsidR="001F53BC">
        <w:rPr>
          <w:rFonts w:eastAsia="宋体"/>
          <w:szCs w:val="20"/>
          <w:lang w:eastAsia="zh-CN"/>
        </w:rPr>
        <w:t>, the</w:t>
      </w:r>
      <w:r w:rsidRPr="005F1448">
        <w:rPr>
          <w:rFonts w:eastAsia="宋体"/>
          <w:szCs w:val="20"/>
          <w:lang w:eastAsia="zh-CN"/>
        </w:rPr>
        <w:t xml:space="preserve"> </w:t>
      </w:r>
      <w:r w:rsidR="001F53BC">
        <w:rPr>
          <w:rFonts w:eastAsia="宋体"/>
          <w:szCs w:val="20"/>
          <w:lang w:eastAsia="zh-CN"/>
        </w:rPr>
        <w:t>P</w:t>
      </w:r>
      <w:r w:rsidRPr="005F1448">
        <w:rPr>
          <w:rFonts w:eastAsia="宋体"/>
          <w:szCs w:val="20"/>
          <w:lang w:eastAsia="zh-CN"/>
        </w:rPr>
        <w:t xml:space="preserve">RBs in the OFDM symbols for PSFCH can be </w:t>
      </w:r>
      <w:r w:rsidRPr="005F1448">
        <w:rPr>
          <w:rFonts w:eastAsia="宋体" w:hint="eastAsia"/>
          <w:szCs w:val="20"/>
          <w:lang w:eastAsia="zh-CN"/>
        </w:rPr>
        <w:t>(</w:t>
      </w:r>
      <w:r w:rsidRPr="005F1448">
        <w:rPr>
          <w:rFonts w:eastAsia="宋体"/>
          <w:szCs w:val="20"/>
          <w:lang w:eastAsia="zh-CN"/>
        </w:rPr>
        <w:t xml:space="preserve">pre-)configured for either HARQ-ACK feedback or conflict information indication, hence the slots with PSFCH resources can be included in both dedicated resource pool for SL </w:t>
      </w:r>
      <w:r w:rsidR="00AF6E62">
        <w:rPr>
          <w:rFonts w:eastAsia="宋体"/>
          <w:szCs w:val="20"/>
          <w:lang w:eastAsia="zh-CN"/>
        </w:rPr>
        <w:t>PRS</w:t>
      </w:r>
      <w:r w:rsidR="00AF6E62" w:rsidRPr="005F1448">
        <w:rPr>
          <w:rFonts w:eastAsia="宋体"/>
          <w:szCs w:val="20"/>
          <w:lang w:eastAsia="zh-CN"/>
        </w:rPr>
        <w:t xml:space="preserve"> </w:t>
      </w:r>
      <w:r w:rsidRPr="005F1448">
        <w:rPr>
          <w:rFonts w:eastAsia="宋体"/>
          <w:szCs w:val="20"/>
          <w:lang w:eastAsia="zh-CN"/>
        </w:rPr>
        <w:t>and another resource pool to share the resources in the PSFCH symbols.</w:t>
      </w:r>
    </w:p>
    <w:p w14:paraId="5E6E54E2" w14:textId="3FFF077C" w:rsidR="00B51964" w:rsidRDefault="00B51964" w:rsidP="007205BC">
      <w:pPr>
        <w:spacing w:beforeLines="100" w:before="240" w:afterLines="100" w:after="240"/>
        <w:rPr>
          <w:rFonts w:eastAsiaTheme="minorEastAsia"/>
          <w:b/>
          <w:bCs/>
          <w:color w:val="000000"/>
          <w:szCs w:val="20"/>
        </w:rPr>
      </w:pPr>
      <w:bookmarkStart w:id="47" w:name="_Toc134775156"/>
      <w:bookmarkEnd w:id="4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55B6F">
        <w:rPr>
          <w:rFonts w:eastAsiaTheme="minorEastAsia"/>
          <w:b/>
          <w:bCs/>
          <w:noProof/>
          <w:color w:val="000000"/>
          <w:szCs w:val="20"/>
        </w:rPr>
        <w:t>27</w:t>
      </w:r>
      <w:r w:rsidRPr="005F1448">
        <w:rPr>
          <w:rFonts w:eastAsiaTheme="minorEastAsia"/>
          <w:b/>
          <w:bCs/>
          <w:color w:val="000000"/>
          <w:szCs w:val="20"/>
        </w:rPr>
        <w:fldChar w:fldCharType="end"/>
      </w:r>
      <w:r w:rsidRPr="005F1448">
        <w:rPr>
          <w:rFonts w:eastAsiaTheme="minorEastAsia"/>
          <w:b/>
          <w:bCs/>
          <w:color w:val="000000"/>
          <w:szCs w:val="20"/>
        </w:rPr>
        <w:t>: IUC scheme 2 should be applied to SL PRS resource selection in shared resource pool and dedicated resource pool for SL positioning.</w:t>
      </w:r>
      <w:bookmarkEnd w:id="47"/>
    </w:p>
    <w:p w14:paraId="14B881FB" w14:textId="0E9AB1DE" w:rsidR="000B5E11" w:rsidRDefault="00C5712E" w:rsidP="000B5E11">
      <w:pPr>
        <w:spacing w:afterLines="50" w:after="120"/>
        <w:rPr>
          <w:rFonts w:eastAsia="宋体"/>
          <w:szCs w:val="20"/>
          <w:lang w:eastAsia="zh-CN"/>
        </w:rPr>
      </w:pPr>
      <w:r>
        <w:rPr>
          <w:rFonts w:eastAsia="宋体"/>
          <w:szCs w:val="20"/>
          <w:lang w:eastAsia="zh-CN"/>
        </w:rPr>
        <w:t>In the beginning of Rel-17 IUC Scheme 2 was also considered to indicate the resource collision on already used resource(s), however, as HARQ feedback is supported in SL communication, this feature is not supported at the end. This feature may be beneficial for SL positioning as HARQ feedback is not applicable for PRS. If PSFCH resources are included in the resource pool for SL PRS, the collision on the already used SL PRS resource(s) can also be supported to trigger additional SL PRS transmission</w:t>
      </w:r>
      <w:r w:rsidR="000B5E11" w:rsidRPr="005F1448">
        <w:rPr>
          <w:rFonts w:eastAsia="宋体"/>
          <w:szCs w:val="20"/>
          <w:lang w:eastAsia="zh-CN"/>
        </w:rPr>
        <w:t>.</w:t>
      </w:r>
    </w:p>
    <w:p w14:paraId="5FA64580" w14:textId="1C787209" w:rsidR="00BC2AAA" w:rsidRPr="00BC2AAA" w:rsidRDefault="00BC2AAA" w:rsidP="00BC2AAA">
      <w:pPr>
        <w:spacing w:beforeLines="100" w:before="240" w:afterLines="100" w:after="240"/>
        <w:rPr>
          <w:rFonts w:eastAsia="宋体"/>
          <w:szCs w:val="20"/>
          <w:lang w:eastAsia="zh-CN"/>
        </w:rPr>
      </w:pPr>
      <w:bookmarkStart w:id="48" w:name="_Toc13477515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55B6F">
        <w:rPr>
          <w:rFonts w:eastAsiaTheme="minorEastAsia"/>
          <w:b/>
          <w:bCs/>
          <w:noProof/>
          <w:color w:val="000000"/>
          <w:szCs w:val="20"/>
        </w:rPr>
        <w:t>28</w:t>
      </w:r>
      <w:r w:rsidRPr="005F1448">
        <w:rPr>
          <w:rFonts w:eastAsiaTheme="minorEastAsia"/>
          <w:b/>
          <w:bCs/>
          <w:color w:val="000000"/>
          <w:szCs w:val="20"/>
        </w:rPr>
        <w:fldChar w:fldCharType="end"/>
      </w:r>
      <w:r w:rsidRPr="005F1448">
        <w:rPr>
          <w:rFonts w:eastAsiaTheme="minorEastAsia"/>
          <w:b/>
          <w:bCs/>
          <w:color w:val="000000"/>
          <w:szCs w:val="20"/>
        </w:rPr>
        <w:t xml:space="preserve">: </w:t>
      </w:r>
      <w:r>
        <w:rPr>
          <w:rFonts w:eastAsiaTheme="minorEastAsia"/>
          <w:b/>
          <w:bCs/>
          <w:color w:val="000000"/>
          <w:szCs w:val="20"/>
        </w:rPr>
        <w:t>Conflict indication for the already used SL PRS resource(s) should be supported</w:t>
      </w:r>
      <w:r w:rsidRPr="005F1448">
        <w:rPr>
          <w:rFonts w:eastAsiaTheme="minorEastAsia"/>
          <w:b/>
          <w:bCs/>
          <w:color w:val="000000"/>
          <w:szCs w:val="20"/>
        </w:rPr>
        <w:t xml:space="preserve"> for SL positioning.</w:t>
      </w:r>
      <w:bookmarkEnd w:id="48"/>
    </w:p>
    <w:p w14:paraId="3B5EB423" w14:textId="77777777" w:rsidR="00F15498" w:rsidRPr="00F15498" w:rsidRDefault="00F15498" w:rsidP="00A064C0">
      <w:pPr>
        <w:pStyle w:val="1NMPHeading1H1h11h12h13h14h15h16appheading1l"/>
        <w:keepNext w:val="0"/>
        <w:widowControl w:val="0"/>
        <w:numPr>
          <w:ilvl w:val="1"/>
          <w:numId w:val="20"/>
        </w:numPr>
        <w:spacing w:after="240"/>
      </w:pPr>
      <w:r w:rsidRPr="00F15498">
        <w:rPr>
          <w:rFonts w:hint="eastAsia"/>
        </w:rPr>
        <w:t>T</w:t>
      </w:r>
      <w:r w:rsidRPr="00F15498">
        <w:t>riggering for SL PRS transmission</w:t>
      </w:r>
    </w:p>
    <w:p w14:paraId="3B3182D9" w14:textId="04AD1ED2" w:rsidR="00F15498" w:rsidRPr="00E2184E" w:rsidRDefault="00E2184E" w:rsidP="00E2184E">
      <w:pPr>
        <w:widowControl w:val="0"/>
        <w:spacing w:beforeLines="50" w:before="120" w:afterLines="50" w:after="120"/>
        <w:rPr>
          <w:rFonts w:ascii="Times" w:eastAsiaTheme="minorEastAsia" w:hAnsi="Times" w:cs="Times"/>
          <w:sz w:val="22"/>
          <w:szCs w:val="22"/>
          <w:lang w:eastAsia="zh-CN"/>
        </w:rPr>
      </w:pPr>
      <w:r w:rsidRPr="00E2184E">
        <w:rPr>
          <w:rFonts w:ascii="Times" w:eastAsiaTheme="minorEastAsia" w:hAnsi="Times" w:cs="Times"/>
          <w:sz w:val="22"/>
          <w:szCs w:val="22"/>
        </w:rPr>
        <w:t xml:space="preserve">In the last meeting following agreement was achieved on </w:t>
      </w:r>
      <w:r>
        <w:rPr>
          <w:rFonts w:ascii="Times" w:eastAsiaTheme="minorEastAsia" w:hAnsi="Times" w:cs="Times"/>
          <w:sz w:val="22"/>
          <w:szCs w:val="22"/>
        </w:rPr>
        <w:t>triggering for SL PRS transmission</w:t>
      </w:r>
      <w:r w:rsidR="005D06A4">
        <w:rPr>
          <w:rFonts w:ascii="Times" w:eastAsiaTheme="minorEastAsia" w:hAnsi="Times" w:cs="Times"/>
          <w:sz w:val="22"/>
          <w:szCs w:val="22"/>
        </w:rPr>
        <w:t xml:space="preserve"> </w:t>
      </w:r>
      <w:r w:rsidR="004C0BB7">
        <w:rPr>
          <w:rFonts w:ascii="Times" w:eastAsiaTheme="minorEastAsia" w:hAnsi="Times" w:cs="Times"/>
          <w:sz w:val="22"/>
          <w:szCs w:val="22"/>
          <w:lang w:eastAsia="zh-CN"/>
        </w:rPr>
        <w:fldChar w:fldCharType="begin"/>
      </w:r>
      <w:r w:rsidR="004C0BB7">
        <w:rPr>
          <w:rFonts w:ascii="Times" w:eastAsiaTheme="minorEastAsia" w:hAnsi="Times" w:cs="Times"/>
          <w:sz w:val="22"/>
          <w:szCs w:val="22"/>
        </w:rPr>
        <w:instrText xml:space="preserve"> REF _Ref131770086 \r \h </w:instrText>
      </w:r>
      <w:r w:rsidR="004C0BB7">
        <w:rPr>
          <w:rFonts w:ascii="Times" w:eastAsiaTheme="minorEastAsia" w:hAnsi="Times" w:cs="Times"/>
          <w:sz w:val="22"/>
          <w:szCs w:val="22"/>
          <w:lang w:eastAsia="zh-CN"/>
        </w:rPr>
      </w:r>
      <w:r w:rsidR="004C0BB7">
        <w:rPr>
          <w:rFonts w:ascii="Times" w:eastAsiaTheme="minorEastAsia" w:hAnsi="Times" w:cs="Times"/>
          <w:sz w:val="22"/>
          <w:szCs w:val="22"/>
          <w:lang w:eastAsia="zh-CN"/>
        </w:rPr>
        <w:fldChar w:fldCharType="separate"/>
      </w:r>
      <w:r w:rsidR="00C55B6F">
        <w:rPr>
          <w:rFonts w:ascii="Times" w:eastAsiaTheme="minorEastAsia" w:hAnsi="Times" w:cs="Times"/>
          <w:sz w:val="22"/>
          <w:szCs w:val="22"/>
        </w:rPr>
        <w:t>[2]</w:t>
      </w:r>
      <w:r w:rsidR="004C0BB7">
        <w:rPr>
          <w:rFonts w:ascii="Times" w:eastAsiaTheme="minorEastAsia" w:hAnsi="Times" w:cs="Times"/>
          <w:sz w:val="22"/>
          <w:szCs w:val="22"/>
          <w:lang w:eastAsia="zh-CN"/>
        </w:rPr>
        <w:fldChar w:fldCharType="end"/>
      </w:r>
      <w:r w:rsidR="00F15498" w:rsidRPr="00E2184E">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F15498" w:rsidRPr="00F15498" w14:paraId="0C409A5B" w14:textId="77777777" w:rsidTr="00886650">
        <w:tc>
          <w:tcPr>
            <w:tcW w:w="9062" w:type="dxa"/>
          </w:tcPr>
          <w:p w14:paraId="6930E383" w14:textId="77777777" w:rsidR="0023687B" w:rsidRPr="00EA1CE6" w:rsidRDefault="0023687B" w:rsidP="0023687B">
            <w:pPr>
              <w:rPr>
                <w:b/>
                <w:iCs/>
              </w:rPr>
            </w:pPr>
            <w:r w:rsidRPr="00EA1CE6">
              <w:rPr>
                <w:b/>
                <w:iCs/>
                <w:highlight w:val="green"/>
              </w:rPr>
              <w:t>Agreement</w:t>
            </w:r>
          </w:p>
          <w:p w14:paraId="1394F953" w14:textId="77777777" w:rsidR="0023687B" w:rsidRPr="00DD52E1" w:rsidRDefault="0023687B" w:rsidP="0023687B">
            <w:pPr>
              <w:rPr>
                <w:iCs/>
              </w:rPr>
            </w:pPr>
            <w:r w:rsidRPr="00DD52E1">
              <w:rPr>
                <w:iCs/>
              </w:rPr>
              <w:t>In Scheme 2, with regar</w:t>
            </w:r>
            <w:r>
              <w:rPr>
                <w:iCs/>
              </w:rPr>
              <w:t>ds to the triggering of SL-PRS,</w:t>
            </w:r>
          </w:p>
          <w:p w14:paraId="552DABBC" w14:textId="77777777" w:rsidR="0023687B" w:rsidRPr="00DD52E1" w:rsidRDefault="0023687B" w:rsidP="0023687B">
            <w:pPr>
              <w:numPr>
                <w:ilvl w:val="0"/>
                <w:numId w:val="21"/>
              </w:numPr>
              <w:rPr>
                <w:iCs/>
              </w:rPr>
            </w:pPr>
            <w:r w:rsidRPr="00DD52E1">
              <w:rPr>
                <w:iCs/>
              </w:rPr>
              <w:t>Support SL-PRS transmission triggering at the physical layer by the UE’s own higher layers</w:t>
            </w:r>
          </w:p>
          <w:p w14:paraId="5422292E" w14:textId="77777777" w:rsidR="0023687B" w:rsidRPr="00DD52E1" w:rsidRDefault="0023687B" w:rsidP="0023687B">
            <w:pPr>
              <w:numPr>
                <w:ilvl w:val="0"/>
                <w:numId w:val="21"/>
              </w:numPr>
              <w:rPr>
                <w:iCs/>
              </w:rPr>
            </w:pPr>
            <w:r w:rsidRPr="002F3474">
              <w:rPr>
                <w:iCs/>
                <w:highlight w:val="darkYellow"/>
              </w:rPr>
              <w:t>Working assumption</w:t>
            </w:r>
            <w:r>
              <w:rPr>
                <w:iCs/>
              </w:rPr>
              <w:t xml:space="preserve">: </w:t>
            </w:r>
            <w:r w:rsidRPr="00DD52E1">
              <w:rPr>
                <w:iCs/>
              </w:rPr>
              <w:t xml:space="preserve">Support UE-A to request UE-B to transmit SL-PRS via lower layer signaling sent by UE-A. </w:t>
            </w:r>
          </w:p>
          <w:p w14:paraId="3D92BA67" w14:textId="77777777" w:rsidR="0023687B" w:rsidRPr="00DD52E1" w:rsidRDefault="0023687B" w:rsidP="0023687B">
            <w:pPr>
              <w:numPr>
                <w:ilvl w:val="1"/>
                <w:numId w:val="21"/>
              </w:numPr>
              <w:rPr>
                <w:iCs/>
              </w:rPr>
            </w:pPr>
            <w:r w:rsidRPr="00DD52E1">
              <w:rPr>
                <w:iCs/>
              </w:rPr>
              <w:lastRenderedPageBreak/>
              <w:t>Up to UE-B’s own higher layers to transmit SL-PRS in response to the lower layer request from UE-A</w:t>
            </w:r>
          </w:p>
          <w:p w14:paraId="4105E273" w14:textId="77777777" w:rsidR="0023687B" w:rsidRPr="00DD52E1" w:rsidRDefault="0023687B" w:rsidP="0023687B">
            <w:pPr>
              <w:numPr>
                <w:ilvl w:val="1"/>
                <w:numId w:val="21"/>
              </w:numPr>
              <w:rPr>
                <w:iCs/>
              </w:rPr>
            </w:pPr>
            <w:r w:rsidRPr="00DD52E1">
              <w:rPr>
                <w:iCs/>
              </w:rPr>
              <w:t>FFS: Lower layer signaling corresponds to SCI, MAC-CE, or SL-PRS</w:t>
            </w:r>
          </w:p>
          <w:p w14:paraId="65306286" w14:textId="105BF736" w:rsidR="00F15498" w:rsidRPr="0023687B" w:rsidRDefault="00F15498" w:rsidP="00E2184E">
            <w:pPr>
              <w:spacing w:after="160" w:line="259" w:lineRule="auto"/>
              <w:rPr>
                <w:rFonts w:eastAsiaTheme="minorEastAsia"/>
                <w:lang w:eastAsia="zh-CN"/>
              </w:rPr>
            </w:pPr>
          </w:p>
        </w:tc>
      </w:tr>
    </w:tbl>
    <w:p w14:paraId="0D8045ED" w14:textId="5C45DB26" w:rsidR="00682E78" w:rsidRDefault="00B12EC1" w:rsidP="00F15498">
      <w:pPr>
        <w:spacing w:beforeLines="100" w:before="240" w:afterLines="100" w:after="240"/>
        <w:rPr>
          <w:rFonts w:eastAsiaTheme="minorEastAsia"/>
          <w:lang w:eastAsia="zh-CN"/>
        </w:rPr>
      </w:pPr>
      <w:r w:rsidRPr="00B12EC1">
        <w:rPr>
          <w:rFonts w:eastAsiaTheme="minorEastAsia"/>
          <w:lang w:eastAsia="zh-CN"/>
        </w:rPr>
        <w:lastRenderedPageBreak/>
        <w:t xml:space="preserve">As discussed </w:t>
      </w:r>
      <w:r>
        <w:rPr>
          <w:rFonts w:eastAsiaTheme="minorEastAsia"/>
          <w:lang w:eastAsia="zh-CN"/>
        </w:rPr>
        <w:t>below in current SL communication destination ID is included in SCI to support unicast or groupcast</w:t>
      </w:r>
      <w:r w:rsidR="00AC6929">
        <w:rPr>
          <w:rFonts w:eastAsiaTheme="minorEastAsia"/>
          <w:lang w:eastAsia="zh-CN"/>
        </w:rPr>
        <w:t xml:space="preserve">, if the mechanism is reused for unicast or groupcast of SL PRS the receiver can know whether it is the intended receiver of the SL PRS, in this case </w:t>
      </w:r>
      <w:r w:rsidR="008D7A92">
        <w:rPr>
          <w:rFonts w:eastAsiaTheme="minorEastAsia"/>
          <w:lang w:eastAsia="zh-CN"/>
        </w:rPr>
        <w:t>the SCI that contains the destination ID can be used to trigger the receiver to transmit SL PRS in RTT-based positioning.</w:t>
      </w:r>
    </w:p>
    <w:p w14:paraId="7EF52342" w14:textId="0C7C3A46" w:rsidR="004315D1" w:rsidRPr="004315D1" w:rsidRDefault="004315D1" w:rsidP="00F15498">
      <w:pPr>
        <w:spacing w:beforeLines="100" w:before="240" w:afterLines="100" w:after="240"/>
        <w:rPr>
          <w:rFonts w:eastAsiaTheme="minorEastAsia"/>
          <w:b/>
          <w:bCs/>
          <w:color w:val="000000"/>
          <w:szCs w:val="20"/>
        </w:rPr>
      </w:pPr>
      <w:bookmarkStart w:id="49" w:name="_Toc134775158"/>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00C55B6F">
        <w:rPr>
          <w:rFonts w:eastAsiaTheme="minorEastAsia"/>
          <w:b/>
          <w:bCs/>
          <w:noProof/>
          <w:color w:val="000000"/>
          <w:szCs w:val="20"/>
        </w:rPr>
        <w:t>29</w:t>
      </w:r>
      <w:r w:rsidRPr="00F15498">
        <w:rPr>
          <w:rFonts w:eastAsiaTheme="minorEastAsia"/>
          <w:b/>
          <w:bCs/>
          <w:color w:val="000000"/>
          <w:szCs w:val="20"/>
        </w:rPr>
        <w:fldChar w:fldCharType="end"/>
      </w:r>
      <w:r w:rsidRPr="00F15498">
        <w:rPr>
          <w:rFonts w:eastAsiaTheme="minorEastAsia"/>
          <w:b/>
          <w:bCs/>
          <w:color w:val="000000"/>
          <w:szCs w:val="20"/>
        </w:rPr>
        <w:t xml:space="preserve">: </w:t>
      </w:r>
      <w:r w:rsidRPr="00FC5AE8">
        <w:rPr>
          <w:rFonts w:eastAsiaTheme="minorEastAsia"/>
          <w:b/>
          <w:bCs/>
          <w:color w:val="000000"/>
          <w:szCs w:val="20"/>
        </w:rPr>
        <w:t xml:space="preserve">In </w:t>
      </w:r>
      <w:r>
        <w:rPr>
          <w:rFonts w:eastAsiaTheme="minorEastAsia"/>
          <w:b/>
          <w:bCs/>
          <w:color w:val="000000"/>
          <w:szCs w:val="20"/>
        </w:rPr>
        <w:t>Scheme 1 or Scheme 2</w:t>
      </w:r>
      <w:r w:rsidRPr="00FC5AE8">
        <w:rPr>
          <w:rFonts w:eastAsiaTheme="minorEastAsia"/>
          <w:b/>
          <w:bCs/>
          <w:color w:val="000000"/>
          <w:szCs w:val="20"/>
        </w:rPr>
        <w:t xml:space="preserve">, </w:t>
      </w:r>
      <w:r>
        <w:rPr>
          <w:rFonts w:eastAsiaTheme="minorEastAsia"/>
          <w:b/>
          <w:bCs/>
          <w:color w:val="000000"/>
          <w:szCs w:val="20"/>
        </w:rPr>
        <w:t>s</w:t>
      </w:r>
      <w:r w:rsidRPr="004315D1">
        <w:rPr>
          <w:rFonts w:eastAsiaTheme="minorEastAsia"/>
          <w:b/>
          <w:bCs/>
          <w:color w:val="000000"/>
          <w:szCs w:val="20"/>
        </w:rPr>
        <w:t>upport UE-A to request UE-B to transmit SL-PRS via lower layer signaling sent by UE-A</w:t>
      </w:r>
      <w:r>
        <w:rPr>
          <w:rFonts w:eastAsiaTheme="minorEastAsia"/>
          <w:b/>
          <w:bCs/>
          <w:color w:val="000000"/>
          <w:szCs w:val="20"/>
        </w:rPr>
        <w:t>, the lower layer signaling is SCI</w:t>
      </w:r>
      <w:r w:rsidRPr="004315D1">
        <w:rPr>
          <w:rFonts w:eastAsiaTheme="minorEastAsia"/>
          <w:b/>
          <w:bCs/>
          <w:color w:val="000000"/>
          <w:szCs w:val="20"/>
        </w:rPr>
        <w:t>.</w:t>
      </w:r>
      <w:bookmarkEnd w:id="49"/>
    </w:p>
    <w:p w14:paraId="1DC578A8" w14:textId="77777777" w:rsidR="00F15498" w:rsidRPr="00F15498" w:rsidRDefault="00F15498" w:rsidP="00A064C0">
      <w:pPr>
        <w:pStyle w:val="1NMPHeading1H1h11h12h13h14h15h16appheading1l"/>
        <w:keepNext w:val="0"/>
        <w:widowControl w:val="0"/>
        <w:numPr>
          <w:ilvl w:val="1"/>
          <w:numId w:val="20"/>
        </w:numPr>
        <w:spacing w:after="240"/>
      </w:pPr>
      <w:bookmarkStart w:id="50" w:name="_Hlk127378595"/>
      <w:r w:rsidRPr="00F15498">
        <w:t>Unicast, Groupcast, Broadcast</w:t>
      </w:r>
    </w:p>
    <w:bookmarkEnd w:id="50"/>
    <w:p w14:paraId="3BB2980D" w14:textId="77777777" w:rsidR="00F15498" w:rsidRPr="00F15498" w:rsidRDefault="00F15498" w:rsidP="00F15498">
      <w:pPr>
        <w:rPr>
          <w:rFonts w:eastAsiaTheme="minorEastAsia"/>
          <w:lang w:eastAsia="zh-CN"/>
        </w:rPr>
      </w:pPr>
      <w:r w:rsidRPr="00F15498">
        <w:rPr>
          <w:rFonts w:eastAsiaTheme="minorEastAsia"/>
          <w:lang w:eastAsia="zh-CN"/>
        </w:rPr>
        <w:t xml:space="preserve">In SL communication 4 cast types are supported, i.e., </w:t>
      </w:r>
      <w:r w:rsidRPr="00F15498">
        <w:rPr>
          <w:rFonts w:eastAsiaTheme="minorEastAsia" w:hint="eastAsia"/>
          <w:lang w:eastAsia="zh-CN"/>
        </w:rPr>
        <w:t>U</w:t>
      </w:r>
      <w:r w:rsidRPr="00F15498">
        <w:rPr>
          <w:rFonts w:eastAsiaTheme="minorEastAsia"/>
          <w:lang w:eastAsia="zh-CN"/>
        </w:rPr>
        <w:t>nicast, groupcast when HARQ information includes both ACK or NACK, groupcast when HARQ information includes only NACK, and broadcast. The cast type is indicated by “Cast type indicator” field in SCI-2A/B/C, in addition, a “Destination ID” field is also included to indicate the target receiver(s) in different cast types, where the destination ID is provided by higher layer. In SL positioning, “Cast type indicator” and “Destination ID” fields as SL communication can be included SCI to support the 3 cast types. Note that the SCI used to convey the 2 fields should be 1</w:t>
      </w:r>
      <w:r w:rsidRPr="00F15498">
        <w:rPr>
          <w:rFonts w:eastAsiaTheme="minorEastAsia"/>
          <w:vertAlign w:val="superscript"/>
          <w:lang w:eastAsia="zh-CN"/>
        </w:rPr>
        <w:t>st</w:t>
      </w:r>
      <w:r w:rsidRPr="00F15498">
        <w:rPr>
          <w:rFonts w:eastAsiaTheme="minorEastAsia"/>
          <w:lang w:eastAsia="zh-CN"/>
        </w:rPr>
        <w:t xml:space="preserve"> stage SCI in SL positioning to avoid the multiplexing between SL PRS and PSSCH within one slot.</w:t>
      </w:r>
    </w:p>
    <w:p w14:paraId="4D800E74" w14:textId="7177AB0E" w:rsidR="00F15498" w:rsidRDefault="00F15498" w:rsidP="00F15498">
      <w:pPr>
        <w:spacing w:beforeLines="100" w:before="240" w:afterLines="100" w:after="240"/>
        <w:rPr>
          <w:rFonts w:eastAsiaTheme="minorEastAsia"/>
          <w:b/>
          <w:bCs/>
          <w:color w:val="000000"/>
          <w:szCs w:val="20"/>
        </w:rPr>
      </w:pPr>
      <w:bookmarkStart w:id="51" w:name="_Toc127484942"/>
      <w:bookmarkStart w:id="52" w:name="_Toc134775159"/>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00C55B6F">
        <w:rPr>
          <w:rFonts w:eastAsiaTheme="minorEastAsia"/>
          <w:b/>
          <w:bCs/>
          <w:noProof/>
          <w:color w:val="000000"/>
          <w:szCs w:val="20"/>
        </w:rPr>
        <w:t>30</w:t>
      </w:r>
      <w:r w:rsidRPr="00F15498">
        <w:rPr>
          <w:rFonts w:eastAsiaTheme="minorEastAsia"/>
          <w:b/>
          <w:bCs/>
          <w:color w:val="000000"/>
          <w:szCs w:val="20"/>
        </w:rPr>
        <w:fldChar w:fldCharType="end"/>
      </w:r>
      <w:r w:rsidRPr="00F15498">
        <w:rPr>
          <w:rFonts w:eastAsiaTheme="minorEastAsia"/>
          <w:b/>
          <w:bCs/>
          <w:color w:val="000000"/>
          <w:szCs w:val="20"/>
        </w:rPr>
        <w:t xml:space="preserve">: </w:t>
      </w:r>
      <w:r w:rsidRPr="00F15498">
        <w:rPr>
          <w:rFonts w:eastAsiaTheme="minorEastAsia" w:hint="eastAsia"/>
          <w:b/>
          <w:bCs/>
          <w:color w:val="000000"/>
          <w:szCs w:val="20"/>
        </w:rPr>
        <w:t>“</w:t>
      </w:r>
      <w:r w:rsidRPr="00F15498">
        <w:rPr>
          <w:rFonts w:eastAsiaTheme="minorEastAsia"/>
          <w:b/>
          <w:bCs/>
          <w:color w:val="000000"/>
          <w:szCs w:val="20"/>
        </w:rPr>
        <w:t>Cast type indicator” and “Destination ID” fields as SL communication should be included in SCI to support unicast, groupcast and broadcast, where the destination ID is provided by higher layer.</w:t>
      </w:r>
      <w:bookmarkEnd w:id="51"/>
      <w:bookmarkEnd w:id="52"/>
    </w:p>
    <w:p w14:paraId="7319347B" w14:textId="77777777" w:rsidR="0023105E" w:rsidRPr="00592854" w:rsidRDefault="0023105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1681A0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F15498">
        <w:rPr>
          <w:rFonts w:eastAsia="宋体" w:hint="eastAsia"/>
          <w:szCs w:val="20"/>
          <w:lang w:eastAsia="zh-CN"/>
        </w:rPr>
        <w:t>potential</w:t>
      </w:r>
      <w:r w:rsidR="00F15498">
        <w:rPr>
          <w:rFonts w:eastAsia="宋体"/>
          <w:szCs w:val="20"/>
          <w:lang w:eastAsia="zh-CN"/>
        </w:rPr>
        <w:t xml:space="preserve"> </w:t>
      </w:r>
      <w:r w:rsidR="00820F66">
        <w:rPr>
          <w:rFonts w:eastAsia="宋体"/>
          <w:szCs w:val="20"/>
          <w:lang w:eastAsia="zh-CN"/>
        </w:rPr>
        <w:t>issues on resource allocation for SL PRS</w:t>
      </w:r>
      <w:r w:rsidR="007063EA" w:rsidRPr="00B54B0E">
        <w:rPr>
          <w:rFonts w:eastAsia="宋体"/>
          <w:szCs w:val="20"/>
          <w:lang w:eastAsia="zh-CN"/>
        </w:rPr>
        <w:t>, we have following and proposals</w:t>
      </w:r>
      <w:r w:rsidRPr="00B54B0E">
        <w:rPr>
          <w:rFonts w:eastAsia="宋体"/>
          <w:szCs w:val="20"/>
          <w:lang w:eastAsia="zh-CN"/>
        </w:rPr>
        <w:t>:</w:t>
      </w:r>
    </w:p>
    <w:p w14:paraId="1CDEBCC5" w14:textId="62DB3B2E" w:rsidR="00C55B6F" w:rsidRPr="00C55B6F" w:rsidRDefault="006F5C84" w:rsidP="00C55B6F">
      <w:pPr>
        <w:pStyle w:val="afd"/>
        <w:tabs>
          <w:tab w:val="right" w:leader="dot" w:pos="9062"/>
        </w:tabs>
        <w:spacing w:beforeLines="50" w:before="120"/>
        <w:rPr>
          <w:rFonts w:eastAsiaTheme="minorEastAsia"/>
          <w:noProof/>
          <w:kern w:val="2"/>
          <w:sz w:val="21"/>
          <w:szCs w:val="22"/>
          <w:lang w:val="en-US" w:eastAsia="zh-CN"/>
        </w:rPr>
      </w:pPr>
      <w:r w:rsidRPr="00C55B6F">
        <w:rPr>
          <w:rFonts w:eastAsia="Times New Roman"/>
          <w:b/>
          <w:bCs/>
          <w:lang w:val="en-US"/>
        </w:rPr>
        <w:fldChar w:fldCharType="begin"/>
      </w:r>
      <w:r w:rsidRPr="00C55B6F">
        <w:rPr>
          <w:b/>
          <w:bCs/>
        </w:rPr>
        <w:instrText xml:space="preserve"> TOC \n \h \z \c "Proposal" </w:instrText>
      </w:r>
      <w:r w:rsidRPr="00C55B6F">
        <w:rPr>
          <w:rFonts w:eastAsia="Times New Roman"/>
          <w:b/>
          <w:bCs/>
          <w:lang w:val="en-US"/>
        </w:rPr>
        <w:fldChar w:fldCharType="separate"/>
      </w:r>
      <w:hyperlink w:anchor="_Toc134775130" w:history="1">
        <w:r w:rsidR="00C55B6F" w:rsidRPr="00C55B6F">
          <w:rPr>
            <w:rStyle w:val="af4"/>
            <w:rFonts w:ascii="Times New Roman" w:hAnsi="Times New Roman" w:cs="Times New Roman"/>
            <w:b/>
            <w:bCs/>
            <w:noProof/>
          </w:rPr>
          <w:t>Proposal 1: For a dedicated SL PRS resource pool, slots with less than 7 OFDM symbols for SL operation and slots configured with PSFCH resources can be included.</w:t>
        </w:r>
      </w:hyperlink>
    </w:p>
    <w:p w14:paraId="27FC9767" w14:textId="5F79E007"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1" w:history="1">
        <w:r w:rsidR="00C55B6F" w:rsidRPr="00C55B6F">
          <w:rPr>
            <w:rStyle w:val="af4"/>
            <w:rFonts w:ascii="Times New Roman" w:hAnsi="Times New Roman" w:cs="Times New Roman"/>
            <w:b/>
            <w:bCs/>
            <w:noProof/>
          </w:rPr>
          <w:t>Proposal 2: In a dedicated resource pool PSCCH carrying the SCI for reserving/indicating one or more SL PRS resource(s) uses at most one OFDM symbol.</w:t>
        </w:r>
      </w:hyperlink>
    </w:p>
    <w:p w14:paraId="204908FC" w14:textId="4F04DF63"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2" w:history="1">
        <w:r w:rsidR="00C55B6F" w:rsidRPr="00C55B6F">
          <w:rPr>
            <w:rStyle w:val="af4"/>
            <w:rFonts w:ascii="Times New Roman" w:hAnsi="Times New Roman" w:cs="Times New Roman"/>
            <w:b/>
            <w:bCs/>
            <w:noProof/>
          </w:rPr>
          <w:t>Proposal 3: In a dedicated resource pool the OFDM symbol used for PSCCH carrying the SCI for reserving/indicating one or more SL PRS resource(s) is adjacent to the OFDM symbol(s) for associated SL PRS, and occup</w:t>
        </w:r>
        <w:r w:rsidR="0060222F">
          <w:rPr>
            <w:rStyle w:val="af4"/>
            <w:rFonts w:ascii="Times New Roman" w:hAnsi="Times New Roman" w:cs="Times New Roman" w:hint="eastAsia"/>
            <w:b/>
            <w:bCs/>
            <w:noProof/>
          </w:rPr>
          <w:t>ies</w:t>
        </w:r>
        <w:r w:rsidR="00C55B6F" w:rsidRPr="00C55B6F">
          <w:rPr>
            <w:rStyle w:val="af4"/>
            <w:rFonts w:ascii="Times New Roman" w:hAnsi="Times New Roman" w:cs="Times New Roman"/>
            <w:b/>
            <w:bCs/>
            <w:noProof/>
          </w:rPr>
          <w:t xml:space="preserve"> same </w:t>
        </w:r>
        <w:r w:rsidR="00C55B6F" w:rsidRPr="00C55B6F">
          <w:rPr>
            <w:rStyle w:val="af4"/>
            <w:rFonts w:ascii="Times New Roman" w:hAnsi="Times New Roman" w:cs="Times New Roman"/>
            <w:b/>
            <w:bCs/>
            <w:noProof/>
          </w:rPr>
          <w:t>b</w:t>
        </w:r>
        <w:r w:rsidR="00C55B6F" w:rsidRPr="00C55B6F">
          <w:rPr>
            <w:rStyle w:val="af4"/>
            <w:rFonts w:ascii="Times New Roman" w:hAnsi="Times New Roman" w:cs="Times New Roman"/>
            <w:b/>
            <w:bCs/>
            <w:noProof/>
          </w:rPr>
          <w:t>andwidth as the associated SL PRS.</w:t>
        </w:r>
      </w:hyperlink>
    </w:p>
    <w:p w14:paraId="2CEA78B9" w14:textId="0F7A4166"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3" w:history="1">
        <w:r w:rsidR="00C55B6F" w:rsidRPr="00C55B6F">
          <w:rPr>
            <w:rStyle w:val="af4"/>
            <w:rFonts w:ascii="Times New Roman" w:hAnsi="Times New Roman" w:cs="Times New Roman"/>
            <w:b/>
            <w:bCs/>
            <w:noProof/>
          </w:rPr>
          <w:t>Proposal 4: In the dedicated resource pool, SCI for SL-PRS does not include “Cast type” field and “SL-PRS request” field, whether “Session ID” is included or not is up to higher layer.</w:t>
        </w:r>
      </w:hyperlink>
    </w:p>
    <w:p w14:paraId="3A262E7E" w14:textId="0382AA06"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4" w:history="1">
        <w:r w:rsidR="00C55B6F" w:rsidRPr="00C55B6F">
          <w:rPr>
            <w:rStyle w:val="af4"/>
            <w:rFonts w:ascii="Times New Roman" w:hAnsi="Times New Roman" w:cs="Times New Roman"/>
            <w:b/>
            <w:bCs/>
            <w:noProof/>
          </w:rPr>
          <w:t>Proposal 5: For SL PRS time domain resource allocation in a dedicated resource pool SL PRS resource-based allocation is used.</w:t>
        </w:r>
      </w:hyperlink>
    </w:p>
    <w:p w14:paraId="65D27715" w14:textId="0098C838"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5" w:history="1">
        <w:r w:rsidR="00C55B6F" w:rsidRPr="00C55B6F">
          <w:rPr>
            <w:rStyle w:val="af4"/>
            <w:rFonts w:ascii="Times New Roman" w:hAnsi="Times New Roman" w:cs="Times New Roman"/>
            <w:b/>
            <w:bCs/>
            <w:noProof/>
          </w:rPr>
          <w:t>Proposal 6:</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In a dedicated/shared Scheme 1 resource pool, SL PRS transmission without an associated PSCCH within a slot from a single UE perspective should be supported, SL-MAC-CE or other higher-layer signaling is used for SL PRS resource reservation/indication.</w:t>
        </w:r>
      </w:hyperlink>
    </w:p>
    <w:p w14:paraId="562F3C44" w14:textId="0EEB0C52"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6" w:history="1">
        <w:r w:rsidR="00C55B6F" w:rsidRPr="00C55B6F">
          <w:rPr>
            <w:rStyle w:val="af4"/>
            <w:rFonts w:ascii="Times New Roman" w:hAnsi="Times New Roman" w:cs="Times New Roman"/>
            <w:b/>
            <w:bCs/>
            <w:noProof/>
          </w:rPr>
          <w:t>Proposal 7:</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In shared resource pool PSSCH associated with SL PRS in a slot is used to convey 2</w:t>
        </w:r>
        <w:r w:rsidR="00C55B6F" w:rsidRPr="00C55B6F">
          <w:rPr>
            <w:rStyle w:val="af4"/>
            <w:rFonts w:ascii="Times New Roman" w:hAnsi="Times New Roman" w:cs="Times New Roman"/>
            <w:b/>
            <w:bCs/>
            <w:noProof/>
            <w:vertAlign w:val="superscript"/>
          </w:rPr>
          <w:t>nd</w:t>
        </w:r>
        <w:r w:rsidR="00C55B6F" w:rsidRPr="00C55B6F">
          <w:rPr>
            <w:rStyle w:val="af4"/>
            <w:rFonts w:ascii="Times New Roman" w:hAnsi="Times New Roman" w:cs="Times New Roman"/>
            <w:b/>
            <w:bCs/>
            <w:noProof/>
          </w:rPr>
          <w:t xml:space="preserve"> SCI only, i.e., to support Alt. C.1.</w:t>
        </w:r>
      </w:hyperlink>
    </w:p>
    <w:p w14:paraId="6D27DC29" w14:textId="59B2C3BF"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7" w:history="1">
        <w:r w:rsidR="00C55B6F" w:rsidRPr="00C55B6F">
          <w:rPr>
            <w:rStyle w:val="af4"/>
            <w:rFonts w:ascii="Times New Roman" w:hAnsi="Times New Roman" w:cs="Times New Roman"/>
            <w:b/>
            <w:bCs/>
            <w:noProof/>
          </w:rPr>
          <w:t>Proposal 8:</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In shared resource pool, PSSCH and associated SL-PRS are only TDMed in a slot, i.e., Alt. A.1 is supported.</w:t>
        </w:r>
      </w:hyperlink>
    </w:p>
    <w:p w14:paraId="2D35FA78" w14:textId="04F01870"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8" w:history="1">
        <w:r w:rsidR="00C55B6F" w:rsidRPr="00C55B6F">
          <w:rPr>
            <w:rStyle w:val="af4"/>
            <w:rFonts w:ascii="Times New Roman" w:hAnsi="Times New Roman" w:cs="Times New Roman"/>
            <w:b/>
            <w:bCs/>
            <w:noProof/>
          </w:rPr>
          <w:t>Proposal 9:</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In shared resource pool, PSCCH and associated SL-PRS are only TDMed in a slot, i.e., Alt. B.1 is supported.</w:t>
        </w:r>
      </w:hyperlink>
    </w:p>
    <w:p w14:paraId="0AD6A4E4" w14:textId="5DC853CF"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39" w:history="1">
        <w:r w:rsidR="00C55B6F" w:rsidRPr="00C55B6F">
          <w:rPr>
            <w:rStyle w:val="af4"/>
            <w:rFonts w:ascii="Times New Roman" w:hAnsi="Times New Roman" w:cs="Times New Roman"/>
            <w:b/>
            <w:bCs/>
            <w:noProof/>
          </w:rPr>
          <w:t>Proposal 10:</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In shared resource pool, in OFDM symbols with PSCCH or PSSCH DMRS, UE should transmit PSSCH to occupy all REs within allocated PRBs.</w:t>
        </w:r>
      </w:hyperlink>
    </w:p>
    <w:p w14:paraId="67806364" w14:textId="758552D0"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0" w:history="1">
        <w:r w:rsidR="00C55B6F" w:rsidRPr="00C55B6F">
          <w:rPr>
            <w:rStyle w:val="af4"/>
            <w:rFonts w:ascii="Times New Roman" w:hAnsi="Times New Roman" w:cs="Times New Roman"/>
            <w:b/>
            <w:bCs/>
            <w:noProof/>
          </w:rPr>
          <w:t>Proposal 11:</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With regards to the SCI signaling in a shared resource pool, “2nd-stage SCI format” field in SCI 1-A is set to “10”, and the size of the 2</w:t>
        </w:r>
        <w:r w:rsidR="00C55B6F" w:rsidRPr="00C55B6F">
          <w:rPr>
            <w:rStyle w:val="af4"/>
            <w:rFonts w:ascii="Times New Roman" w:hAnsi="Times New Roman" w:cs="Times New Roman"/>
            <w:b/>
            <w:bCs/>
            <w:noProof/>
            <w:vertAlign w:val="superscript"/>
          </w:rPr>
          <w:t>nd</w:t>
        </w:r>
        <w:r w:rsidR="00C55B6F" w:rsidRPr="00C55B6F">
          <w:rPr>
            <w:rStyle w:val="af4"/>
            <w:rFonts w:ascii="Times New Roman" w:hAnsi="Times New Roman" w:cs="Times New Roman"/>
            <w:b/>
            <w:bCs/>
            <w:noProof/>
          </w:rPr>
          <w:t xml:space="preserve"> stage SCI for SL-PRS indication is same as current SCI 2-C.</w:t>
        </w:r>
      </w:hyperlink>
    </w:p>
    <w:p w14:paraId="4371E5BE" w14:textId="749F7083"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1" w:history="1">
        <w:r w:rsidR="00C55B6F" w:rsidRPr="00C55B6F">
          <w:rPr>
            <w:rStyle w:val="af4"/>
            <w:rFonts w:ascii="Times New Roman" w:hAnsi="Times New Roman" w:cs="Times New Roman"/>
            <w:b/>
            <w:bCs/>
            <w:noProof/>
          </w:rPr>
          <w:t>Proposal 12:</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For Scheme 1 SL-PRS resource allocation in dedicated resource pool, support a new DCI format (3_X) with same size as DCI format 3_0, and a RNTI different from SL-RNTI or SL-CS</w:t>
        </w:r>
        <w:r w:rsidR="00BD57E7">
          <w:rPr>
            <w:rStyle w:val="af4"/>
            <w:rFonts w:ascii="Times New Roman" w:hAnsi="Times New Roman" w:cs="Times New Roman"/>
            <w:b/>
            <w:bCs/>
            <w:noProof/>
          </w:rPr>
          <w:t>-</w:t>
        </w:r>
        <w:r w:rsidR="00C55B6F" w:rsidRPr="00C55B6F">
          <w:rPr>
            <w:rStyle w:val="af4"/>
            <w:rFonts w:ascii="Times New Roman" w:hAnsi="Times New Roman" w:cs="Times New Roman"/>
            <w:b/>
            <w:bCs/>
            <w:noProof/>
          </w:rPr>
          <w:t>RNTI is used for the scrambling of DCI format 3_X.</w:t>
        </w:r>
      </w:hyperlink>
    </w:p>
    <w:p w14:paraId="038791E1" w14:textId="224135F9"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2" w:history="1">
        <w:r w:rsidR="00C55B6F" w:rsidRPr="00C55B6F">
          <w:rPr>
            <w:rStyle w:val="af4"/>
            <w:rFonts w:ascii="Times New Roman" w:hAnsi="Times New Roman" w:cs="Times New Roman"/>
            <w:b/>
            <w:bCs/>
            <w:noProof/>
          </w:rPr>
          <w:t>Proposal 13:</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For Scheme 1 SL-PRS resource allocation in shared resource pool, DCI format 3_X as dedicated resource pool is used.</w:t>
        </w:r>
      </w:hyperlink>
    </w:p>
    <w:p w14:paraId="02F40EC7" w14:textId="7D12F724"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3" w:history="1">
        <w:r w:rsidR="00C55B6F" w:rsidRPr="00C55B6F">
          <w:rPr>
            <w:rStyle w:val="af4"/>
            <w:rFonts w:ascii="Times New Roman" w:hAnsi="Times New Roman" w:cs="Times New Roman"/>
            <w:b/>
            <w:bCs/>
            <w:noProof/>
          </w:rPr>
          <w:t>Proposal 14:</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No PUCCH resource is allocated together with the SL grant for SL PRS transmission in shared resource pool.</w:t>
        </w:r>
      </w:hyperlink>
    </w:p>
    <w:p w14:paraId="67E797F2" w14:textId="2648BB42"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4" w:history="1">
        <w:r w:rsidR="00C55B6F" w:rsidRPr="00C55B6F">
          <w:rPr>
            <w:rStyle w:val="af4"/>
            <w:rFonts w:ascii="Times New Roman" w:hAnsi="Times New Roman" w:cs="Times New Roman"/>
            <w:b/>
            <w:bCs/>
            <w:noProof/>
          </w:rPr>
          <w:t>Proposal 15:</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Depending on the structure of PSCCH in dedicated resource pool, PSCCH DMRS and/or SL PRS is used for SL RSRP measurement, and PSSCH is not included in dedicated resource pool.</w:t>
        </w:r>
      </w:hyperlink>
    </w:p>
    <w:p w14:paraId="3ABD0CD6" w14:textId="136DFBBD"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5" w:history="1">
        <w:r w:rsidR="00C55B6F" w:rsidRPr="00C55B6F">
          <w:rPr>
            <w:rStyle w:val="af4"/>
            <w:rFonts w:ascii="Times New Roman" w:hAnsi="Times New Roman" w:cs="Times New Roman"/>
            <w:b/>
            <w:bCs/>
            <w:noProof/>
          </w:rPr>
          <w:t>Proposal 16:</w:t>
        </w:r>
        <w:r w:rsidR="00C55B6F" w:rsidRPr="00C55B6F">
          <w:rPr>
            <w:rStyle w:val="af4"/>
            <w:rFonts w:ascii="Times New Roman" w:hAnsi="Times New Roman" w:cs="Times New Roman"/>
            <w:noProof/>
          </w:rPr>
          <w:t xml:space="preserve"> </w:t>
        </w:r>
        <w:r w:rsidR="00C55B6F" w:rsidRPr="00C55B6F">
          <w:rPr>
            <w:rStyle w:val="af4"/>
            <w:rFonts w:ascii="Times New Roman" w:hAnsi="Times New Roman" w:cs="Times New Roman"/>
            <w:b/>
            <w:bCs/>
            <w:noProof/>
          </w:rPr>
          <w:t>Whether single or multiple priority are allowed in dedicated resource pool is up to higher layer.</w:t>
        </w:r>
      </w:hyperlink>
    </w:p>
    <w:p w14:paraId="01A24A22" w14:textId="482D3565"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6" w:history="1">
        <w:r w:rsidR="00C55B6F" w:rsidRPr="00C55B6F">
          <w:rPr>
            <w:rStyle w:val="af4"/>
            <w:rFonts w:ascii="Times New Roman" w:hAnsi="Times New Roman" w:cs="Times New Roman"/>
            <w:b/>
            <w:bCs/>
            <w:noProof/>
          </w:rPr>
          <w:t>Proposal 17: In shared resource pool, the priority of SL PRS provided by higher layer and the priority of SL data should be comparable.</w:t>
        </w:r>
      </w:hyperlink>
    </w:p>
    <w:p w14:paraId="4A02AC67" w14:textId="342AC6DF"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7" w:history="1">
        <w:r w:rsidR="00C55B6F" w:rsidRPr="00C55B6F">
          <w:rPr>
            <w:rStyle w:val="af4"/>
            <w:rFonts w:ascii="Times New Roman" w:hAnsi="Times New Roman" w:cs="Times New Roman"/>
            <w:b/>
            <w:bCs/>
            <w:noProof/>
          </w:rPr>
          <w:t>Proposal 18: A candidate resource within the resource selection window is defined as SL PRS resource in a dedicated resource pool.</w:t>
        </w:r>
      </w:hyperlink>
    </w:p>
    <w:p w14:paraId="639CD225" w14:textId="193A1083"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8" w:history="1">
        <w:r w:rsidR="00C55B6F" w:rsidRPr="00C55B6F">
          <w:rPr>
            <w:rStyle w:val="af4"/>
            <w:rFonts w:ascii="Times New Roman" w:hAnsi="Times New Roman" w:cs="Times New Roman"/>
            <w:b/>
            <w:bCs/>
            <w:noProof/>
          </w:rPr>
          <w:t>Proposal 19: When TDM-based multiplexing of SL PRS from different UEs in a slot is supported, candidate resources within the resource selection window for a UE correspond to same set of OFDM symbols in a slot.</w:t>
        </w:r>
      </w:hyperlink>
    </w:p>
    <w:p w14:paraId="1236BBDF" w14:textId="6225A891"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49" w:history="1">
        <w:r w:rsidR="00C55B6F" w:rsidRPr="00C55B6F">
          <w:rPr>
            <w:rStyle w:val="af4"/>
            <w:rFonts w:ascii="Times New Roman" w:hAnsi="Times New Roman" w:cs="Times New Roman"/>
            <w:b/>
            <w:bCs/>
            <w:noProof/>
          </w:rPr>
          <w:t>Proposal 20: Do not support that a UE reserves a SL-PRS resource for the transmission of another UE.</w:t>
        </w:r>
      </w:hyperlink>
    </w:p>
    <w:p w14:paraId="58D2191A" w14:textId="06869FFE" w:rsidR="00C55B6F" w:rsidRPr="00C55B6F" w:rsidRDefault="00375A60" w:rsidP="00C55B6F">
      <w:pPr>
        <w:pStyle w:val="afd"/>
        <w:tabs>
          <w:tab w:val="right" w:leader="dot" w:pos="9062"/>
        </w:tabs>
        <w:spacing w:beforeLines="50" w:before="120"/>
        <w:rPr>
          <w:rStyle w:val="af4"/>
          <w:rFonts w:ascii="Times New Roman" w:hAnsi="Times New Roman" w:cs="Times New Roman"/>
          <w:noProof/>
        </w:rPr>
      </w:pPr>
      <w:hyperlink w:anchor="_Toc134775150" w:history="1">
        <w:r w:rsidR="00C55B6F" w:rsidRPr="00C55B6F">
          <w:rPr>
            <w:rStyle w:val="af4"/>
            <w:rFonts w:ascii="Times New Roman" w:hAnsi="Times New Roman" w:cs="Times New Roman"/>
            <w:b/>
            <w:bCs/>
            <w:noProof/>
          </w:rPr>
          <w:t>Proposal 21: The following as congestion control mechanism for SL communication are reused for congestion control in SL positioning for both shared resource pool and dedicated resource pool:</w:t>
        </w:r>
      </w:hyperlink>
    </w:p>
    <w:p w14:paraId="2A855B35" w14:textId="77777777"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Congestion control processing time is same as SL communication;</w:t>
      </w:r>
    </w:p>
    <w:p w14:paraId="5908C70F" w14:textId="77777777"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Up to 16 CBR ranges as SL communication are defined;</w:t>
      </w:r>
    </w:p>
    <w:p w14:paraId="40C97D3D" w14:textId="77777777"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CBR measurement time window is [100ms or 100 slots];</w:t>
      </w:r>
    </w:p>
    <w:p w14:paraId="75B48CAA" w14:textId="3B6A1E2E"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CR measurement time window is [1000ms or 1000 slots];</w:t>
      </w:r>
    </w:p>
    <w:p w14:paraId="0F19D20A" w14:textId="053A1E0E"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1" w:history="1">
        <w:r w:rsidR="00C55B6F" w:rsidRPr="00C55B6F">
          <w:rPr>
            <w:rStyle w:val="af4"/>
            <w:rFonts w:ascii="Times New Roman" w:hAnsi="Times New Roman" w:cs="Times New Roman"/>
            <w:b/>
            <w:bCs/>
            <w:noProof/>
          </w:rPr>
          <w:t>Proposal 22: The definition of CR and CBR in shared resource pool are same as those for SL communication.</w:t>
        </w:r>
      </w:hyperlink>
    </w:p>
    <w:p w14:paraId="6C9B8A12" w14:textId="047B680B"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2" w:history="1">
        <w:r w:rsidR="00C55B6F" w:rsidRPr="00C55B6F">
          <w:rPr>
            <w:rStyle w:val="af4"/>
            <w:rFonts w:ascii="Times New Roman" w:hAnsi="Times New Roman" w:cs="Times New Roman"/>
            <w:b/>
            <w:bCs/>
            <w:noProof/>
          </w:rPr>
          <w:t>Proposal 23: In dedicated resource pool CR is defined based on the number of SL PRS resources occupied by a UE, and CBR is defined as the portion of OFDM symbols with SL RSSI exceeding the (pre-)configured threshold.</w:t>
        </w:r>
      </w:hyperlink>
    </w:p>
    <w:p w14:paraId="260CB679" w14:textId="7114A5E5" w:rsidR="00C55B6F" w:rsidRPr="00C55B6F" w:rsidRDefault="00375A60" w:rsidP="00C55B6F">
      <w:pPr>
        <w:pStyle w:val="afd"/>
        <w:tabs>
          <w:tab w:val="right" w:leader="dot" w:pos="9062"/>
        </w:tabs>
        <w:spacing w:beforeLines="50" w:before="120"/>
        <w:rPr>
          <w:rStyle w:val="af4"/>
          <w:rFonts w:ascii="Times New Roman" w:hAnsi="Times New Roman" w:cs="Times New Roman"/>
          <w:noProof/>
        </w:rPr>
      </w:pPr>
      <w:hyperlink w:anchor="_Toc134775153" w:history="1">
        <w:r w:rsidR="00C55B6F" w:rsidRPr="00C55B6F">
          <w:rPr>
            <w:rStyle w:val="af4"/>
            <w:rFonts w:ascii="Times New Roman" w:hAnsi="Times New Roman" w:cs="Times New Roman"/>
            <w:b/>
            <w:bCs/>
            <w:noProof/>
          </w:rPr>
          <w:t>Proposal 24: At least following parameters for SL PRS can be adjusted according to measured CBR level:</w:t>
        </w:r>
      </w:hyperlink>
    </w:p>
    <w:p w14:paraId="23AC4A9D" w14:textId="71218FBA"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CR limit;</w:t>
      </w:r>
    </w:p>
    <w:p w14:paraId="23B73E02" w14:textId="77777777"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Max transmission power of SL PRS;</w:t>
      </w:r>
    </w:p>
    <w:p w14:paraId="402D4491" w14:textId="3EF561D4" w:rsidR="00C55B6F" w:rsidRPr="00C55B6F" w:rsidRDefault="00C55B6F" w:rsidP="00C55B6F">
      <w:pPr>
        <w:pStyle w:val="af8"/>
        <w:widowControl w:val="0"/>
        <w:numPr>
          <w:ilvl w:val="0"/>
          <w:numId w:val="15"/>
        </w:numPr>
        <w:spacing w:beforeLines="50" w:before="120"/>
        <w:ind w:left="714" w:firstLineChars="0" w:hanging="357"/>
        <w:rPr>
          <w:rFonts w:ascii="Times New Roman" w:eastAsiaTheme="minorEastAsia" w:hAnsi="Times New Roman" w:cs="Times New Roman"/>
          <w:b/>
          <w:bCs/>
          <w:sz w:val="21"/>
          <w:szCs w:val="16"/>
        </w:rPr>
      </w:pPr>
      <w:r w:rsidRPr="00C55B6F">
        <w:rPr>
          <w:rFonts w:ascii="Times New Roman" w:eastAsiaTheme="minorEastAsia" w:hAnsi="Times New Roman" w:cs="Times New Roman"/>
          <w:b/>
          <w:bCs/>
          <w:sz w:val="21"/>
          <w:szCs w:val="16"/>
        </w:rPr>
        <w:t>Max transmission number or minimum periodicity of SL PRS;</w:t>
      </w:r>
    </w:p>
    <w:p w14:paraId="50C10304" w14:textId="18E967B9"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4" w:history="1">
        <w:r w:rsidR="00C55B6F" w:rsidRPr="00C55B6F">
          <w:rPr>
            <w:rStyle w:val="af4"/>
            <w:rFonts w:ascii="Times New Roman" w:hAnsi="Times New Roman" w:cs="Times New Roman"/>
            <w:b/>
            <w:bCs/>
            <w:noProof/>
          </w:rPr>
          <w:t>Proposal 25: IUC scheme 1 is supported for SL PRS resource selection in shared resource pool.</w:t>
        </w:r>
      </w:hyperlink>
    </w:p>
    <w:p w14:paraId="179DA019" w14:textId="32C09F86"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5" w:history="1">
        <w:r w:rsidR="00C55B6F" w:rsidRPr="00C55B6F">
          <w:rPr>
            <w:rStyle w:val="af4"/>
            <w:rFonts w:ascii="Times New Roman" w:hAnsi="Times New Roman" w:cs="Times New Roman"/>
            <w:b/>
            <w:bCs/>
            <w:noProof/>
          </w:rPr>
          <w:t>Proposal 26: FFS whether IUC scheme 1 is supported for SL PRS resource selection in dedicated resource pool.</w:t>
        </w:r>
      </w:hyperlink>
    </w:p>
    <w:p w14:paraId="1513AB49" w14:textId="059B7491"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6" w:history="1">
        <w:r w:rsidR="00C55B6F" w:rsidRPr="00C55B6F">
          <w:rPr>
            <w:rStyle w:val="af4"/>
            <w:rFonts w:ascii="Times New Roman" w:hAnsi="Times New Roman" w:cs="Times New Roman"/>
            <w:b/>
            <w:bCs/>
            <w:noProof/>
          </w:rPr>
          <w:t>Proposal 27: IUC scheme 2 should be applied to SL PRS resource selection in shared resource pool and dedicated resource pool for SL positioning.</w:t>
        </w:r>
      </w:hyperlink>
    </w:p>
    <w:p w14:paraId="2E9EDEF2" w14:textId="49CBBD27"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7" w:history="1">
        <w:r w:rsidR="00C55B6F" w:rsidRPr="00C55B6F">
          <w:rPr>
            <w:rStyle w:val="af4"/>
            <w:rFonts w:ascii="Times New Roman" w:hAnsi="Times New Roman" w:cs="Times New Roman"/>
            <w:b/>
            <w:bCs/>
            <w:noProof/>
          </w:rPr>
          <w:t>Proposal 28: Conflict indication for the already used SL PRS resource(s) should be supported for SL positioning.</w:t>
        </w:r>
      </w:hyperlink>
    </w:p>
    <w:p w14:paraId="1FDBB213" w14:textId="142BFFC4"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8" w:history="1">
        <w:r w:rsidR="00C55B6F" w:rsidRPr="00C55B6F">
          <w:rPr>
            <w:rStyle w:val="af4"/>
            <w:rFonts w:ascii="Times New Roman" w:hAnsi="Times New Roman" w:cs="Times New Roman"/>
            <w:b/>
            <w:bCs/>
            <w:noProof/>
          </w:rPr>
          <w:t>Proposal 29: In Scheme 1 or Scheme 2, support UE-A to request UE-B to transmit SL-PRS via lower layer signaling sent by UE-A, the lower layer signaling is SCI.</w:t>
        </w:r>
      </w:hyperlink>
    </w:p>
    <w:p w14:paraId="4A4B334E" w14:textId="4C4E15D9" w:rsidR="00C55B6F" w:rsidRPr="00C55B6F" w:rsidRDefault="00375A60" w:rsidP="00C55B6F">
      <w:pPr>
        <w:pStyle w:val="afd"/>
        <w:tabs>
          <w:tab w:val="right" w:leader="dot" w:pos="9062"/>
        </w:tabs>
        <w:spacing w:beforeLines="50" w:before="120"/>
        <w:rPr>
          <w:rFonts w:eastAsiaTheme="minorEastAsia"/>
          <w:noProof/>
          <w:kern w:val="2"/>
          <w:sz w:val="21"/>
          <w:szCs w:val="22"/>
          <w:lang w:val="en-US" w:eastAsia="zh-CN"/>
        </w:rPr>
      </w:pPr>
      <w:hyperlink w:anchor="_Toc134775159" w:history="1">
        <w:r w:rsidR="00C55B6F" w:rsidRPr="00C55B6F">
          <w:rPr>
            <w:rStyle w:val="af4"/>
            <w:rFonts w:ascii="Times New Roman" w:hAnsi="Times New Roman" w:cs="Times New Roman"/>
            <w:b/>
            <w:bCs/>
            <w:noProof/>
          </w:rPr>
          <w:t>Proposal 30: “Cast type indicator” and “Destination ID” fields as SL communication should be included in SCI to support unicast, groupcast and broadcast, where the destination ID is provided by higher layer.</w:t>
        </w:r>
      </w:hyperlink>
    </w:p>
    <w:p w14:paraId="224D7812" w14:textId="41FC1E36" w:rsidR="006F5C84" w:rsidRDefault="006F5C84" w:rsidP="00C55B6F">
      <w:pPr>
        <w:pStyle w:val="afd"/>
        <w:tabs>
          <w:tab w:val="right" w:leader="dot" w:pos="9062"/>
        </w:tabs>
        <w:spacing w:beforeLines="50" w:before="120" w:afterLines="100" w:after="240"/>
        <w:rPr>
          <w:rFonts w:eastAsia="宋体"/>
          <w:lang w:eastAsia="zh-CN"/>
        </w:rPr>
      </w:pPr>
      <w:r w:rsidRPr="00C55B6F">
        <w:rPr>
          <w:b/>
          <w:bCs/>
        </w:rPr>
        <w:fldChar w:fldCharType="end"/>
      </w:r>
    </w:p>
    <w:p w14:paraId="4C0E5B27" w14:textId="781D53F3" w:rsidR="004F72A9" w:rsidRPr="00592854" w:rsidRDefault="004F72A9"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References</w:t>
      </w:r>
    </w:p>
    <w:p w14:paraId="59D45C77" w14:textId="71C25D09" w:rsidR="005C411C" w:rsidRDefault="005C411C" w:rsidP="005C411C">
      <w:pPr>
        <w:pStyle w:val="af8"/>
        <w:numPr>
          <w:ilvl w:val="0"/>
          <w:numId w:val="7"/>
        </w:numPr>
        <w:ind w:firstLineChars="0"/>
        <w:contextualSpacing/>
        <w:rPr>
          <w:rFonts w:ascii="Times New Roman" w:hAnsi="Times New Roman" w:cs="Times New Roman"/>
          <w:sz w:val="20"/>
          <w:szCs w:val="20"/>
        </w:rPr>
      </w:pPr>
      <w:bookmarkStart w:id="53" w:name="_Ref127099454"/>
      <w:bookmarkStart w:id="54" w:name="_Ref101971571"/>
      <w:r w:rsidRPr="006759C2">
        <w:rPr>
          <w:rFonts w:ascii="Times New Roman" w:hAnsi="Times New Roman" w:cs="Times New Roman"/>
          <w:sz w:val="20"/>
          <w:szCs w:val="20"/>
        </w:rPr>
        <w:t>RP-230328</w:t>
      </w:r>
      <w:r>
        <w:rPr>
          <w:rFonts w:ascii="Times New Roman" w:hAnsi="Times New Roman" w:cs="Times New Roman"/>
          <w:sz w:val="20"/>
          <w:szCs w:val="20"/>
        </w:rPr>
        <w:t xml:space="preserve">, </w:t>
      </w:r>
      <w:r w:rsidRPr="006759C2">
        <w:rPr>
          <w:rFonts w:ascii="Times New Roman" w:hAnsi="Times New Roman" w:cs="Times New Roman"/>
          <w:sz w:val="20"/>
          <w:szCs w:val="20"/>
        </w:rPr>
        <w:t>Revised WID on Expanded and Improved NR Positioning</w:t>
      </w:r>
      <w:r>
        <w:rPr>
          <w:rFonts w:ascii="Times New Roman" w:hAnsi="Times New Roman" w:cs="Times New Roman"/>
          <w:sz w:val="20"/>
          <w:szCs w:val="20"/>
        </w:rPr>
        <w:t>;</w:t>
      </w:r>
    </w:p>
    <w:p w14:paraId="3F48E1BF" w14:textId="412EFF7A" w:rsidR="00E50B21" w:rsidRDefault="00E50B21" w:rsidP="00E50B21">
      <w:pPr>
        <w:pStyle w:val="af8"/>
        <w:numPr>
          <w:ilvl w:val="0"/>
          <w:numId w:val="7"/>
        </w:numPr>
        <w:ind w:firstLineChars="0"/>
        <w:contextualSpacing/>
        <w:rPr>
          <w:rFonts w:ascii="Times New Roman" w:hAnsi="Times New Roman" w:cs="Times New Roman"/>
          <w:sz w:val="20"/>
          <w:szCs w:val="20"/>
        </w:rPr>
      </w:pPr>
      <w:bookmarkStart w:id="55" w:name="_Ref131770086"/>
      <w:bookmarkStart w:id="56" w:name="_Ref110934521"/>
      <w:r w:rsidRPr="005C6385">
        <w:rPr>
          <w:rFonts w:ascii="Times New Roman" w:hAnsi="Times New Roman" w:cs="Times New Roman"/>
          <w:sz w:val="20"/>
          <w:szCs w:val="20"/>
        </w:rPr>
        <w:t>RAN1 Chairman’s Notes, RAN1#</w:t>
      </w:r>
      <w:r>
        <w:rPr>
          <w:rFonts w:ascii="Times New Roman" w:hAnsi="Times New Roman" w:cs="Times New Roman"/>
          <w:sz w:val="20"/>
          <w:szCs w:val="20"/>
        </w:rPr>
        <w:t>112</w:t>
      </w:r>
      <w:r w:rsidR="00C062F4">
        <w:rPr>
          <w:rFonts w:ascii="Times New Roman" w:hAnsi="Times New Roman" w:cs="Times New Roman"/>
          <w:sz w:val="20"/>
          <w:szCs w:val="20"/>
        </w:rPr>
        <w:t>bis-e</w:t>
      </w:r>
      <w:r w:rsidRPr="005C6385">
        <w:rPr>
          <w:rFonts w:ascii="Times New Roman" w:hAnsi="Times New Roman" w:cs="Times New Roman"/>
          <w:sz w:val="20"/>
          <w:szCs w:val="20"/>
        </w:rPr>
        <w:t xml:space="preserve">, </w:t>
      </w:r>
      <w:r w:rsidR="00C062F4">
        <w:rPr>
          <w:rFonts w:ascii="Times New Roman" w:hAnsi="Times New Roman" w:cs="Times New Roman"/>
          <w:sz w:val="20"/>
          <w:szCs w:val="20"/>
        </w:rPr>
        <w:t>April</w:t>
      </w:r>
      <w:r w:rsidRPr="005C6385">
        <w:rPr>
          <w:rFonts w:ascii="Times New Roman" w:hAnsi="Times New Roman" w:cs="Times New Roman"/>
          <w:sz w:val="20"/>
          <w:szCs w:val="20"/>
        </w:rPr>
        <w:t>, 202</w:t>
      </w:r>
      <w:r>
        <w:rPr>
          <w:rFonts w:ascii="Times New Roman" w:hAnsi="Times New Roman" w:cs="Times New Roman"/>
          <w:sz w:val="20"/>
          <w:szCs w:val="20"/>
        </w:rPr>
        <w:t>3</w:t>
      </w:r>
      <w:r w:rsidRPr="005C6385">
        <w:rPr>
          <w:rFonts w:ascii="Times New Roman" w:hAnsi="Times New Roman" w:cs="Times New Roman"/>
          <w:sz w:val="20"/>
          <w:szCs w:val="20"/>
        </w:rPr>
        <w:t>;</w:t>
      </w:r>
      <w:bookmarkEnd w:id="55"/>
    </w:p>
    <w:p w14:paraId="430BB80C" w14:textId="6CDB3C06" w:rsidR="00AB5862" w:rsidRDefault="00AB5862" w:rsidP="00E50B21">
      <w:pPr>
        <w:pStyle w:val="af8"/>
        <w:numPr>
          <w:ilvl w:val="0"/>
          <w:numId w:val="7"/>
        </w:numPr>
        <w:ind w:firstLineChars="0"/>
        <w:contextualSpacing/>
        <w:rPr>
          <w:rFonts w:ascii="Times New Roman" w:hAnsi="Times New Roman" w:cs="Times New Roman"/>
          <w:sz w:val="20"/>
          <w:szCs w:val="20"/>
        </w:rPr>
      </w:pPr>
      <w:bookmarkStart w:id="57" w:name="_Ref134634721"/>
      <w:r w:rsidRPr="00AB5862">
        <w:rPr>
          <w:rFonts w:ascii="Times New Roman" w:hAnsi="Times New Roman" w:cs="Times New Roman"/>
          <w:sz w:val="20"/>
          <w:szCs w:val="20"/>
        </w:rPr>
        <w:lastRenderedPageBreak/>
        <w:t>R1-2304233</w:t>
      </w:r>
      <w:r>
        <w:rPr>
          <w:rFonts w:ascii="Times New Roman" w:hAnsi="Times New Roman" w:cs="Times New Roman"/>
          <w:sz w:val="20"/>
          <w:szCs w:val="20"/>
        </w:rPr>
        <w:t xml:space="preserve">, </w:t>
      </w:r>
      <w:r w:rsidRPr="00AB5862">
        <w:rPr>
          <w:rFonts w:ascii="Times New Roman" w:hAnsi="Times New Roman" w:cs="Times New Roman"/>
          <w:sz w:val="20"/>
          <w:szCs w:val="20"/>
        </w:rPr>
        <w:t>Moderator Summary #4 on resource allocation for SL PRS</w:t>
      </w:r>
      <w:r>
        <w:rPr>
          <w:rFonts w:ascii="Times New Roman" w:hAnsi="Times New Roman" w:cs="Times New Roman"/>
          <w:sz w:val="20"/>
          <w:szCs w:val="20"/>
        </w:rPr>
        <w:t xml:space="preserve">, </w:t>
      </w:r>
      <w:r w:rsidRPr="005C6385">
        <w:rPr>
          <w:rFonts w:ascii="Times New Roman" w:hAnsi="Times New Roman" w:cs="Times New Roman"/>
          <w:sz w:val="20"/>
          <w:szCs w:val="20"/>
        </w:rPr>
        <w:t>RAN1#</w:t>
      </w:r>
      <w:r>
        <w:rPr>
          <w:rFonts w:ascii="Times New Roman" w:hAnsi="Times New Roman" w:cs="Times New Roman"/>
          <w:sz w:val="20"/>
          <w:szCs w:val="20"/>
        </w:rPr>
        <w:t>112bis-e</w:t>
      </w:r>
      <w:bookmarkEnd w:id="57"/>
    </w:p>
    <w:p w14:paraId="319AB621" w14:textId="656A643F" w:rsidR="00AB5862" w:rsidRPr="00AB5862" w:rsidRDefault="00AB5862" w:rsidP="00C55E6E">
      <w:pPr>
        <w:pStyle w:val="af8"/>
        <w:numPr>
          <w:ilvl w:val="0"/>
          <w:numId w:val="7"/>
        </w:numPr>
        <w:ind w:firstLineChars="0"/>
        <w:contextualSpacing/>
        <w:rPr>
          <w:rFonts w:ascii="Times New Roman" w:hAnsi="Times New Roman" w:cs="Times New Roman"/>
          <w:sz w:val="20"/>
          <w:szCs w:val="20"/>
        </w:rPr>
      </w:pPr>
      <w:bookmarkStart w:id="58" w:name="_Ref134634796"/>
      <w:r w:rsidRPr="00AB5862">
        <w:rPr>
          <w:rFonts w:ascii="Times New Roman" w:hAnsi="Times New Roman" w:cs="Times New Roman"/>
          <w:sz w:val="20"/>
          <w:szCs w:val="20"/>
        </w:rPr>
        <w:t>3GPP TS 38.212 V17.5.0 (2023-03), 3rd Generation Partnership Project; Technical Specification Group Radio Access Network; NR; Multiplexing and channel coding</w:t>
      </w:r>
      <w:r>
        <w:rPr>
          <w:rFonts w:ascii="Times New Roman" w:hAnsi="Times New Roman" w:cs="Times New Roman"/>
          <w:sz w:val="20"/>
          <w:szCs w:val="20"/>
        </w:rPr>
        <w:t xml:space="preserve"> </w:t>
      </w:r>
      <w:r w:rsidRPr="00AB5862">
        <w:rPr>
          <w:rFonts w:ascii="Times New Roman" w:hAnsi="Times New Roman" w:cs="Times New Roman"/>
          <w:sz w:val="20"/>
          <w:szCs w:val="20"/>
        </w:rPr>
        <w:t>(Release 17)</w:t>
      </w:r>
      <w:bookmarkEnd w:id="58"/>
    </w:p>
    <w:p w14:paraId="48780447" w14:textId="663E2ECA" w:rsidR="00E50B21" w:rsidRPr="00DF570B" w:rsidRDefault="009C156C" w:rsidP="005C411C">
      <w:pPr>
        <w:pStyle w:val="af8"/>
        <w:numPr>
          <w:ilvl w:val="0"/>
          <w:numId w:val="7"/>
        </w:numPr>
        <w:ind w:firstLineChars="0"/>
        <w:contextualSpacing/>
        <w:rPr>
          <w:rFonts w:ascii="Times New Roman" w:hAnsi="Times New Roman" w:cs="Times New Roman"/>
          <w:sz w:val="20"/>
          <w:szCs w:val="20"/>
        </w:rPr>
      </w:pPr>
      <w:bookmarkStart w:id="59" w:name="_Ref131695412"/>
      <w:bookmarkEnd w:id="56"/>
      <w:r w:rsidRPr="009C156C">
        <w:rPr>
          <w:rFonts w:ascii="Times New Roman" w:hAnsi="Times New Roman" w:cs="Times New Roman"/>
          <w:sz w:val="20"/>
          <w:szCs w:val="20"/>
        </w:rPr>
        <w:t>R1-</w:t>
      </w:r>
      <w:r w:rsidRPr="005A2096">
        <w:rPr>
          <w:rFonts w:ascii="Times New Roman" w:hAnsi="Times New Roman" w:cs="Times New Roman"/>
          <w:sz w:val="20"/>
          <w:szCs w:val="20"/>
        </w:rPr>
        <w:t>230</w:t>
      </w:r>
      <w:r w:rsidR="005A2096">
        <w:rPr>
          <w:rFonts w:ascii="Times New Roman" w:hAnsi="Times New Roman" w:cs="Times New Roman"/>
          <w:sz w:val="20"/>
          <w:szCs w:val="20"/>
        </w:rPr>
        <w:t>5427</w:t>
      </w:r>
      <w:r w:rsidRPr="009C156C">
        <w:rPr>
          <w:rFonts w:ascii="Times New Roman" w:hAnsi="Times New Roman" w:cs="Times New Roman"/>
          <w:sz w:val="20"/>
          <w:szCs w:val="20"/>
        </w:rPr>
        <w:t xml:space="preserve">, Discussion on SL positioning </w:t>
      </w:r>
      <w:r w:rsidRPr="009C156C">
        <w:rPr>
          <w:rFonts w:ascii="Times New Roman" w:hAnsi="Times New Roman" w:cs="Times New Roman" w:hint="eastAsia"/>
          <w:sz w:val="20"/>
          <w:szCs w:val="20"/>
        </w:rPr>
        <w:t>reference</w:t>
      </w:r>
      <w:r w:rsidRPr="009C156C">
        <w:rPr>
          <w:rFonts w:ascii="Times New Roman" w:hAnsi="Times New Roman" w:cs="Times New Roman"/>
          <w:sz w:val="20"/>
          <w:szCs w:val="20"/>
        </w:rPr>
        <w:t xml:space="preserve"> </w:t>
      </w:r>
      <w:r w:rsidRPr="009C156C">
        <w:rPr>
          <w:rFonts w:ascii="Times New Roman" w:hAnsi="Times New Roman" w:cs="Times New Roman" w:hint="eastAsia"/>
          <w:sz w:val="20"/>
          <w:szCs w:val="20"/>
        </w:rPr>
        <w:t>signal</w:t>
      </w:r>
      <w:r w:rsidRPr="009C156C">
        <w:rPr>
          <w:rFonts w:ascii="Times New Roman" w:hAnsi="Times New Roman" w:cs="Times New Roman"/>
          <w:sz w:val="20"/>
          <w:szCs w:val="20"/>
        </w:rPr>
        <w:t>, OPPO</w:t>
      </w:r>
      <w:bookmarkEnd w:id="59"/>
    </w:p>
    <w:p w14:paraId="7008353F" w14:textId="31BF9C6E" w:rsidR="004C3D8D" w:rsidRDefault="004C1459" w:rsidP="00DC407A">
      <w:pPr>
        <w:pStyle w:val="af8"/>
        <w:numPr>
          <w:ilvl w:val="0"/>
          <w:numId w:val="7"/>
        </w:numPr>
        <w:ind w:firstLineChars="0"/>
        <w:contextualSpacing/>
        <w:rPr>
          <w:rFonts w:ascii="Times New Roman" w:hAnsi="Times New Roman" w:cs="Times New Roman"/>
          <w:sz w:val="20"/>
          <w:szCs w:val="20"/>
        </w:rPr>
      </w:pPr>
      <w:bookmarkStart w:id="60" w:name="_Ref134735208"/>
      <w:bookmarkEnd w:id="53"/>
      <w:bookmarkEnd w:id="54"/>
      <w:r w:rsidRPr="004C1459">
        <w:rPr>
          <w:rFonts w:ascii="Times New Roman" w:hAnsi="Times New Roman" w:cs="Times New Roman"/>
          <w:sz w:val="20"/>
          <w:szCs w:val="20"/>
        </w:rPr>
        <w:t xml:space="preserve">3GPP TS 38.331 V17.4.0, 3rd Generation Partnership; Technical Specification Group Radio Access; Radio Resource Control (RRC) protocol </w:t>
      </w:r>
      <w:r>
        <w:rPr>
          <w:rFonts w:ascii="Times New Roman" w:hAnsi="Times New Roman" w:cs="Times New Roman"/>
          <w:sz w:val="20"/>
          <w:szCs w:val="20"/>
        </w:rPr>
        <w:t xml:space="preserve">specification </w:t>
      </w:r>
      <w:r w:rsidRPr="004C1459">
        <w:rPr>
          <w:rFonts w:ascii="Times New Roman" w:hAnsi="Times New Roman" w:cs="Times New Roman"/>
          <w:sz w:val="20"/>
          <w:szCs w:val="20"/>
        </w:rPr>
        <w:t>(Re</w:t>
      </w:r>
      <w:r>
        <w:rPr>
          <w:rFonts w:ascii="Times New Roman" w:hAnsi="Times New Roman" w:cs="Times New Roman"/>
          <w:sz w:val="20"/>
          <w:szCs w:val="20"/>
        </w:rPr>
        <w:t>lease 17)</w:t>
      </w:r>
      <w:bookmarkEnd w:id="60"/>
    </w:p>
    <w:p w14:paraId="1EE0E5C7" w14:textId="1BBEBC10" w:rsidR="004F7D32" w:rsidRPr="004F7D32" w:rsidRDefault="004F7D32" w:rsidP="00A55C85">
      <w:pPr>
        <w:pStyle w:val="af8"/>
        <w:numPr>
          <w:ilvl w:val="0"/>
          <w:numId w:val="7"/>
        </w:numPr>
        <w:ind w:firstLineChars="0"/>
        <w:contextualSpacing/>
        <w:rPr>
          <w:rFonts w:ascii="Times New Roman" w:hAnsi="Times New Roman" w:cs="Times New Roman"/>
          <w:sz w:val="20"/>
          <w:szCs w:val="20"/>
        </w:rPr>
      </w:pPr>
      <w:bookmarkStart w:id="61" w:name="_Ref134737152"/>
      <w:r w:rsidRPr="004F7D32">
        <w:rPr>
          <w:rFonts w:ascii="Times New Roman" w:hAnsi="Times New Roman" w:cs="Times New Roman"/>
          <w:sz w:val="20"/>
          <w:szCs w:val="20"/>
        </w:rPr>
        <w:t>3GPP TS 38.214 V17.5.0 (2023-03), Technical Specification;3rd Generation Partnership Project; Technical Specification Group Radio Access Network; NR; Physical layer procedures for data</w:t>
      </w:r>
      <w:r>
        <w:rPr>
          <w:rFonts w:ascii="Times New Roman" w:hAnsi="Times New Roman" w:cs="Times New Roman"/>
          <w:sz w:val="20"/>
          <w:szCs w:val="20"/>
        </w:rPr>
        <w:t xml:space="preserve"> </w:t>
      </w:r>
      <w:r w:rsidRPr="004F7D32">
        <w:rPr>
          <w:rFonts w:ascii="Times New Roman" w:hAnsi="Times New Roman" w:cs="Times New Roman"/>
          <w:sz w:val="20"/>
          <w:szCs w:val="20"/>
        </w:rPr>
        <w:t>(Release 17)</w:t>
      </w:r>
      <w:bookmarkEnd w:id="61"/>
    </w:p>
    <w:sectPr w:rsidR="004F7D32" w:rsidRPr="004F7D32" w:rsidSect="00381374">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F8861" w14:textId="77777777" w:rsidR="00375A60" w:rsidRDefault="00375A60">
      <w:r>
        <w:separator/>
      </w:r>
    </w:p>
  </w:endnote>
  <w:endnote w:type="continuationSeparator" w:id="0">
    <w:p w14:paraId="14849026" w14:textId="77777777" w:rsidR="00375A60" w:rsidRDefault="0037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B21B" w14:textId="77777777" w:rsidR="00375A60" w:rsidRDefault="00375A60">
      <w:r>
        <w:separator/>
      </w:r>
    </w:p>
  </w:footnote>
  <w:footnote w:type="continuationSeparator" w:id="0">
    <w:p w14:paraId="74460DC5" w14:textId="77777777" w:rsidR="00375A60" w:rsidRDefault="00375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1161DE"/>
    <w:multiLevelType w:val="multilevel"/>
    <w:tmpl w:val="0A1161D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B6C4DFF"/>
    <w:multiLevelType w:val="hybridMultilevel"/>
    <w:tmpl w:val="E0689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8773CE"/>
    <w:multiLevelType w:val="hybridMultilevel"/>
    <w:tmpl w:val="11D0B2C2"/>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6E42FA"/>
    <w:multiLevelType w:val="hybridMultilevel"/>
    <w:tmpl w:val="6616DA3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84162B"/>
    <w:multiLevelType w:val="multilevel"/>
    <w:tmpl w:val="3684162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98691E"/>
    <w:multiLevelType w:val="hybridMultilevel"/>
    <w:tmpl w:val="E6E0B8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CF14E2"/>
    <w:multiLevelType w:val="hybridMultilevel"/>
    <w:tmpl w:val="D010842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
      <w:lvlJc w:val="left"/>
      <w:pPr>
        <w:ind w:left="-540" w:hanging="420"/>
      </w:pPr>
      <w:rPr>
        <w:rFonts w:ascii="Wingdings" w:hAnsi="Wingdings" w:hint="default"/>
      </w:rPr>
    </w:lvl>
    <w:lvl w:ilvl="2" w:tplc="04090005">
      <w:start w:val="1"/>
      <w:numFmt w:val="bullet"/>
      <w:lvlText w:val=""/>
      <w:lvlJc w:val="left"/>
      <w:pPr>
        <w:ind w:left="-120" w:hanging="420"/>
      </w:pPr>
      <w:rPr>
        <w:rFonts w:ascii="Wingdings" w:hAnsi="Wingdings" w:hint="default"/>
      </w:rPr>
    </w:lvl>
    <w:lvl w:ilvl="3" w:tplc="04090001">
      <w:start w:val="1"/>
      <w:numFmt w:val="bullet"/>
      <w:lvlText w:val=""/>
      <w:lvlJc w:val="left"/>
      <w:pPr>
        <w:ind w:left="300" w:hanging="420"/>
      </w:pPr>
      <w:rPr>
        <w:rFonts w:ascii="Wingdings" w:hAnsi="Wingdings" w:hint="default"/>
      </w:rPr>
    </w:lvl>
    <w:lvl w:ilvl="4" w:tplc="04090001">
      <w:start w:val="1"/>
      <w:numFmt w:val="bullet"/>
      <w:lvlText w:val=""/>
      <w:lvlJc w:val="left"/>
      <w:pPr>
        <w:ind w:left="720" w:hanging="420"/>
      </w:pPr>
      <w:rPr>
        <w:rFonts w:ascii="Symbol" w:hAnsi="Symbol" w:hint="default"/>
      </w:rPr>
    </w:lvl>
    <w:lvl w:ilvl="5" w:tplc="E9F893E8">
      <w:start w:val="1"/>
      <w:numFmt w:val="bullet"/>
      <w:lvlText w:val=""/>
      <w:lvlJc w:val="left"/>
      <w:pPr>
        <w:ind w:left="1140" w:hanging="420"/>
      </w:pPr>
      <w:rPr>
        <w:rFonts w:ascii="Wingdings" w:hAnsi="Wingdings" w:hint="default"/>
      </w:rPr>
    </w:lvl>
    <w:lvl w:ilvl="6" w:tplc="6030ACBC">
      <w:numFmt w:val="bullet"/>
      <w:lvlText w:val="-"/>
      <w:lvlJc w:val="left"/>
      <w:pPr>
        <w:ind w:left="1560" w:hanging="420"/>
      </w:pPr>
      <w:rPr>
        <w:rFonts w:ascii="Calibri" w:eastAsia="Malgun Gothic" w:hAnsi="Calibri" w:cs="Calibri" w:hint="default"/>
      </w:rPr>
    </w:lvl>
    <w:lvl w:ilvl="7" w:tplc="04090003" w:tentative="1">
      <w:start w:val="1"/>
      <w:numFmt w:val="bullet"/>
      <w:lvlText w:val=""/>
      <w:lvlJc w:val="left"/>
      <w:pPr>
        <w:ind w:left="1980" w:hanging="420"/>
      </w:pPr>
      <w:rPr>
        <w:rFonts w:ascii="Wingdings" w:hAnsi="Wingdings" w:hint="default"/>
      </w:rPr>
    </w:lvl>
    <w:lvl w:ilvl="8" w:tplc="04090005" w:tentative="1">
      <w:start w:val="1"/>
      <w:numFmt w:val="bullet"/>
      <w:lvlText w:val=""/>
      <w:lvlJc w:val="left"/>
      <w:pPr>
        <w:ind w:left="24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94122"/>
    <w:multiLevelType w:val="hybridMultilevel"/>
    <w:tmpl w:val="3558D262"/>
    <w:lvl w:ilvl="0" w:tplc="08090001">
      <w:start w:val="1"/>
      <w:numFmt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C23A8B"/>
    <w:multiLevelType w:val="hybridMultilevel"/>
    <w:tmpl w:val="045A3D66"/>
    <w:lvl w:ilvl="0" w:tplc="04090001">
      <w:start w:val="1"/>
      <w:numFmt w:val="bullet"/>
      <w:lvlText w:val=""/>
      <w:lvlJc w:val="left"/>
      <w:pPr>
        <w:ind w:left="420" w:hanging="420"/>
      </w:pPr>
      <w:rPr>
        <w:rFonts w:ascii="Symbol" w:hAnsi="Symbol" w:hint="default"/>
      </w:rPr>
    </w:lvl>
    <w:lvl w:ilvl="1" w:tplc="E9F893E8">
      <w:start w:val="1"/>
      <w:numFmt w:val="bullet"/>
      <w:lvlText w:val=""/>
      <w:lvlJc w:val="left"/>
      <w:pPr>
        <w:ind w:left="840" w:hanging="420"/>
      </w:pPr>
      <w:rPr>
        <w:rFonts w:ascii="Wingdings" w:hAnsi="Wingdings" w:hint="default"/>
        <w:b/>
        <w:sz w:val="28"/>
        <w:szCs w:val="28"/>
      </w:rPr>
    </w:lvl>
    <w:lvl w:ilvl="2" w:tplc="03B6D768">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81155B"/>
    <w:multiLevelType w:val="hybridMultilevel"/>
    <w:tmpl w:val="0ACA393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3A3F6D"/>
    <w:multiLevelType w:val="hybridMultilevel"/>
    <w:tmpl w:val="035E7E54"/>
    <w:lvl w:ilvl="0" w:tplc="8DCAE522">
      <w:start w:val="1"/>
      <w:numFmt w:val="decimal"/>
      <w:lvlText w:val="Figure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7"/>
  </w:num>
  <w:num w:numId="2">
    <w:abstractNumId w:val="32"/>
  </w:num>
  <w:num w:numId="3">
    <w:abstractNumId w:val="36"/>
  </w:num>
  <w:num w:numId="4">
    <w:abstractNumId w:val="29"/>
  </w:num>
  <w:num w:numId="5">
    <w:abstractNumId w:val="20"/>
  </w:num>
  <w:num w:numId="6">
    <w:abstractNumId w:val="1"/>
  </w:num>
  <w:num w:numId="7">
    <w:abstractNumId w:val="11"/>
  </w:num>
  <w:num w:numId="8">
    <w:abstractNumId w:val="26"/>
  </w:num>
  <w:num w:numId="9">
    <w:abstractNumId w:val="14"/>
  </w:num>
  <w:num w:numId="10">
    <w:abstractNumId w:val="3"/>
  </w:num>
  <w:num w:numId="11">
    <w:abstractNumId w:val="0"/>
  </w:num>
  <w:num w:numId="12">
    <w:abstractNumId w:val="18"/>
  </w:num>
  <w:num w:numId="13">
    <w:abstractNumId w:val="8"/>
  </w:num>
  <w:num w:numId="14">
    <w:abstractNumId w:val="31"/>
  </w:num>
  <w:num w:numId="15">
    <w:abstractNumId w:val="33"/>
  </w:num>
  <w:num w:numId="16">
    <w:abstractNumId w:val="2"/>
  </w:num>
  <w:num w:numId="17">
    <w:abstractNumId w:val="30"/>
  </w:num>
  <w:num w:numId="18">
    <w:abstractNumId w:val="22"/>
  </w:num>
  <w:num w:numId="19">
    <w:abstractNumId w:val="28"/>
  </w:num>
  <w:num w:numId="20">
    <w:abstractNumId w:val="39"/>
  </w:num>
  <w:num w:numId="21">
    <w:abstractNumId w:val="6"/>
  </w:num>
  <w:num w:numId="22">
    <w:abstractNumId w:val="15"/>
  </w:num>
  <w:num w:numId="23">
    <w:abstractNumId w:val="38"/>
  </w:num>
  <w:num w:numId="24">
    <w:abstractNumId w:val="19"/>
  </w:num>
  <w:num w:numId="25">
    <w:abstractNumId w:val="12"/>
  </w:num>
  <w:num w:numId="26">
    <w:abstractNumId w:val="24"/>
  </w:num>
  <w:num w:numId="27">
    <w:abstractNumId w:val="16"/>
  </w:num>
  <w:num w:numId="28">
    <w:abstractNumId w:val="13"/>
  </w:num>
  <w:num w:numId="29">
    <w:abstractNumId w:val="4"/>
  </w:num>
  <w:num w:numId="30">
    <w:abstractNumId w:val="7"/>
  </w:num>
  <w:num w:numId="31">
    <w:abstractNumId w:val="5"/>
  </w:num>
  <w:num w:numId="32">
    <w:abstractNumId w:val="25"/>
  </w:num>
  <w:num w:numId="33">
    <w:abstractNumId w:val="35"/>
  </w:num>
  <w:num w:numId="34">
    <w:abstractNumId w:val="23"/>
  </w:num>
  <w:num w:numId="35">
    <w:abstractNumId w:val="27"/>
  </w:num>
  <w:num w:numId="36">
    <w:abstractNumId w:val="10"/>
  </w:num>
  <w:num w:numId="37">
    <w:abstractNumId w:val="34"/>
  </w:num>
  <w:num w:numId="38">
    <w:abstractNumId w:val="21"/>
  </w:num>
  <w:num w:numId="39">
    <w:abstractNumId w:val="9"/>
  </w:num>
  <w:num w:numId="4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C88"/>
    <w:rsid w:val="00113DB4"/>
    <w:rsid w:val="0011404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5DD9"/>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4EE7"/>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2CF6"/>
    <w:rsid w:val="002330C4"/>
    <w:rsid w:val="0023332F"/>
    <w:rsid w:val="0023337E"/>
    <w:rsid w:val="00233731"/>
    <w:rsid w:val="002339C2"/>
    <w:rsid w:val="00233EA7"/>
    <w:rsid w:val="00234146"/>
    <w:rsid w:val="00234205"/>
    <w:rsid w:val="002342CE"/>
    <w:rsid w:val="00234541"/>
    <w:rsid w:val="002348D0"/>
    <w:rsid w:val="0023511A"/>
    <w:rsid w:val="002351EE"/>
    <w:rsid w:val="0023527A"/>
    <w:rsid w:val="002354BF"/>
    <w:rsid w:val="002354CD"/>
    <w:rsid w:val="0023569C"/>
    <w:rsid w:val="002357A7"/>
    <w:rsid w:val="00235C65"/>
    <w:rsid w:val="00235FDB"/>
    <w:rsid w:val="002360DB"/>
    <w:rsid w:val="00236161"/>
    <w:rsid w:val="00236453"/>
    <w:rsid w:val="002367CD"/>
    <w:rsid w:val="0023687B"/>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AD9"/>
    <w:rsid w:val="002A0B75"/>
    <w:rsid w:val="002A125E"/>
    <w:rsid w:val="002A14C6"/>
    <w:rsid w:val="002A1C0E"/>
    <w:rsid w:val="002A1CAD"/>
    <w:rsid w:val="002A1DD1"/>
    <w:rsid w:val="002A1E85"/>
    <w:rsid w:val="002A2269"/>
    <w:rsid w:val="002A2AE8"/>
    <w:rsid w:val="002A2B70"/>
    <w:rsid w:val="002A2DAC"/>
    <w:rsid w:val="002A30EB"/>
    <w:rsid w:val="002A37D5"/>
    <w:rsid w:val="002A37EC"/>
    <w:rsid w:val="002A4065"/>
    <w:rsid w:val="002A4226"/>
    <w:rsid w:val="002A4308"/>
    <w:rsid w:val="002A43A0"/>
    <w:rsid w:val="002A45AF"/>
    <w:rsid w:val="002A477A"/>
    <w:rsid w:val="002A4A1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A43"/>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26"/>
    <w:rsid w:val="004C603D"/>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7A7"/>
    <w:rsid w:val="004D390A"/>
    <w:rsid w:val="004D3BA1"/>
    <w:rsid w:val="004D3BE4"/>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11A"/>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E58"/>
    <w:rsid w:val="00574F55"/>
    <w:rsid w:val="00575629"/>
    <w:rsid w:val="005756A8"/>
    <w:rsid w:val="00575B06"/>
    <w:rsid w:val="005761C7"/>
    <w:rsid w:val="00576313"/>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61EC"/>
    <w:rsid w:val="005D6272"/>
    <w:rsid w:val="005D62D7"/>
    <w:rsid w:val="005D65D6"/>
    <w:rsid w:val="005D67D7"/>
    <w:rsid w:val="005D6AAA"/>
    <w:rsid w:val="005D6DBE"/>
    <w:rsid w:val="005D7056"/>
    <w:rsid w:val="005D7460"/>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B63"/>
    <w:rsid w:val="00791C65"/>
    <w:rsid w:val="00791CAA"/>
    <w:rsid w:val="00791DD2"/>
    <w:rsid w:val="00791EBD"/>
    <w:rsid w:val="007921E1"/>
    <w:rsid w:val="00792298"/>
    <w:rsid w:val="00792356"/>
    <w:rsid w:val="007923B7"/>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B52"/>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60CC"/>
    <w:rsid w:val="00966117"/>
    <w:rsid w:val="0096619B"/>
    <w:rsid w:val="0096648B"/>
    <w:rsid w:val="009665BB"/>
    <w:rsid w:val="0096690E"/>
    <w:rsid w:val="00966A7E"/>
    <w:rsid w:val="00966DDA"/>
    <w:rsid w:val="0096732C"/>
    <w:rsid w:val="00967539"/>
    <w:rsid w:val="009678DA"/>
    <w:rsid w:val="00967BF6"/>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1B7"/>
    <w:rsid w:val="009804DE"/>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A005B"/>
    <w:rsid w:val="009A0411"/>
    <w:rsid w:val="009A0462"/>
    <w:rsid w:val="009A0521"/>
    <w:rsid w:val="009A0EDD"/>
    <w:rsid w:val="009A1265"/>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4F30"/>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7D8"/>
    <w:rsid w:val="009C7B4B"/>
    <w:rsid w:val="009C7BF1"/>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5DA"/>
    <w:rsid w:val="009F5688"/>
    <w:rsid w:val="009F574D"/>
    <w:rsid w:val="009F5872"/>
    <w:rsid w:val="009F5A68"/>
    <w:rsid w:val="009F5B56"/>
    <w:rsid w:val="009F5F5E"/>
    <w:rsid w:val="009F6134"/>
    <w:rsid w:val="009F626C"/>
    <w:rsid w:val="009F6369"/>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22EA"/>
    <w:rsid w:val="00A122F4"/>
    <w:rsid w:val="00A1246E"/>
    <w:rsid w:val="00A12490"/>
    <w:rsid w:val="00A125F7"/>
    <w:rsid w:val="00A12746"/>
    <w:rsid w:val="00A1286A"/>
    <w:rsid w:val="00A129DE"/>
    <w:rsid w:val="00A12A1E"/>
    <w:rsid w:val="00A12F15"/>
    <w:rsid w:val="00A1383B"/>
    <w:rsid w:val="00A13871"/>
    <w:rsid w:val="00A138DF"/>
    <w:rsid w:val="00A13BC5"/>
    <w:rsid w:val="00A13C3D"/>
    <w:rsid w:val="00A144B7"/>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935"/>
    <w:rsid w:val="00A931D4"/>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1FE"/>
    <w:rsid w:val="00AC427A"/>
    <w:rsid w:val="00AC4740"/>
    <w:rsid w:val="00AC49F2"/>
    <w:rsid w:val="00AC4AA9"/>
    <w:rsid w:val="00AC4B2C"/>
    <w:rsid w:val="00AC512F"/>
    <w:rsid w:val="00AC51AF"/>
    <w:rsid w:val="00AC5812"/>
    <w:rsid w:val="00AC58EC"/>
    <w:rsid w:val="00AC5C3A"/>
    <w:rsid w:val="00AC60F3"/>
    <w:rsid w:val="00AC6929"/>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4FD"/>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33"/>
    <w:rsid w:val="00B15140"/>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9EA"/>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7C2"/>
    <w:rsid w:val="00BB68A1"/>
    <w:rsid w:val="00BB68C0"/>
    <w:rsid w:val="00BB6900"/>
    <w:rsid w:val="00BB6C9A"/>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38"/>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5B6F"/>
    <w:rsid w:val="00C55B97"/>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435A"/>
    <w:rsid w:val="00CA43FC"/>
    <w:rsid w:val="00CA4407"/>
    <w:rsid w:val="00CA44F5"/>
    <w:rsid w:val="00CA4873"/>
    <w:rsid w:val="00CA4916"/>
    <w:rsid w:val="00CA49D7"/>
    <w:rsid w:val="00CA49E6"/>
    <w:rsid w:val="00CA563C"/>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BE8"/>
    <w:rsid w:val="00DA1C30"/>
    <w:rsid w:val="00DA1CC4"/>
    <w:rsid w:val="00DA1EA3"/>
    <w:rsid w:val="00DA1EA9"/>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3AE"/>
    <w:rsid w:val="00E057C3"/>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5A"/>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1586"/>
    <w:rsid w:val="00ED184E"/>
    <w:rsid w:val="00ED1937"/>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1DE2"/>
    <w:rsid w:val="00EF202D"/>
    <w:rsid w:val="00EF2082"/>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5E1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3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6044</Words>
  <Characters>34456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5</cp:revision>
  <cp:lastPrinted>2007-08-28T02:45:00Z</cp:lastPrinted>
  <dcterms:created xsi:type="dcterms:W3CDTF">2023-05-15T10:05:00Z</dcterms:created>
  <dcterms:modified xsi:type="dcterms:W3CDTF">2023-05-15T10:17:00Z</dcterms:modified>
</cp:coreProperties>
</file>