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3E393BCA" w:rsidR="002A6C5F" w:rsidRPr="009567CB" w:rsidRDefault="002A6C5F" w:rsidP="002A6C5F">
      <w:pPr>
        <w:pStyle w:val="paragraph"/>
        <w:spacing w:before="0" w:beforeAutospacing="0" w:after="0" w:afterAutospacing="0"/>
        <w:textAlignment w:val="baseline"/>
        <w:rPr>
          <w:rFonts w:ascii="Segoe UI" w:hAnsi="Segoe UI" w:cs="Segoe UI"/>
          <w:color w:val="000000" w:themeColor="text1"/>
          <w:sz w:val="18"/>
          <w:szCs w:val="18"/>
          <w:lang w:val="en-US"/>
        </w:rPr>
      </w:pPr>
      <w:r w:rsidRPr="009567CB">
        <w:rPr>
          <w:rStyle w:val="normaltextrun"/>
          <w:rFonts w:ascii="Arial" w:hAnsi="Arial" w:cs="Arial"/>
          <w:b/>
          <w:bCs/>
          <w:color w:val="000000" w:themeColor="text1"/>
          <w:sz w:val="28"/>
          <w:szCs w:val="28"/>
          <w:lang w:val="en-GB"/>
        </w:rPr>
        <w:t>3GPP TSG RAN WG1 #</w:t>
      </w:r>
      <w:r w:rsidR="00A3735B" w:rsidRPr="009567CB">
        <w:rPr>
          <w:rStyle w:val="normaltextrun"/>
          <w:rFonts w:ascii="Arial" w:hAnsi="Arial" w:cs="Arial"/>
          <w:b/>
          <w:bCs/>
          <w:color w:val="000000" w:themeColor="text1"/>
          <w:sz w:val="28"/>
          <w:szCs w:val="28"/>
          <w:lang w:val="en-GB"/>
        </w:rPr>
        <w:t>11</w:t>
      </w:r>
      <w:r w:rsidR="002C3F0C" w:rsidRPr="009567CB">
        <w:rPr>
          <w:rStyle w:val="normaltextrun"/>
          <w:rFonts w:ascii="Arial" w:hAnsi="Arial" w:cs="Arial"/>
          <w:b/>
          <w:bCs/>
          <w:color w:val="000000" w:themeColor="text1"/>
          <w:sz w:val="28"/>
          <w:szCs w:val="28"/>
          <w:lang w:val="en-GB"/>
        </w:rPr>
        <w:t>3</w:t>
      </w:r>
      <w:r w:rsidRPr="009567CB">
        <w:rPr>
          <w:rStyle w:val="tabchar"/>
          <w:rFonts w:ascii="Calibri" w:hAnsi="Calibri" w:cs="Calibri"/>
          <w:color w:val="000000" w:themeColor="text1"/>
          <w:sz w:val="28"/>
          <w:szCs w:val="28"/>
          <w:lang w:val="en-US"/>
        </w:rPr>
        <w:t xml:space="preserve">                                                    </w:t>
      </w:r>
      <w:r w:rsidR="00470CA5" w:rsidRPr="009567CB">
        <w:rPr>
          <w:rStyle w:val="tabchar"/>
          <w:rFonts w:ascii="Calibri" w:hAnsi="Calibri" w:cs="Calibri"/>
          <w:color w:val="000000" w:themeColor="text1"/>
          <w:sz w:val="28"/>
          <w:szCs w:val="28"/>
          <w:lang w:val="en-US"/>
        </w:rPr>
        <w:t xml:space="preserve">    </w:t>
      </w:r>
      <w:r w:rsidR="009567CB" w:rsidRPr="009567CB">
        <w:rPr>
          <w:rStyle w:val="tabchar"/>
          <w:rFonts w:ascii="Calibri" w:hAnsi="Calibri" w:cs="Calibri"/>
          <w:color w:val="000000" w:themeColor="text1"/>
          <w:sz w:val="28"/>
          <w:szCs w:val="28"/>
          <w:lang w:val="en-US"/>
        </w:rPr>
        <w:t xml:space="preserve">          </w:t>
      </w:r>
      <w:r w:rsidR="0019244C" w:rsidRPr="009567CB">
        <w:rPr>
          <w:rStyle w:val="tabchar"/>
          <w:rFonts w:ascii="Calibri" w:hAnsi="Calibri" w:cs="Calibri"/>
          <w:color w:val="000000" w:themeColor="text1"/>
          <w:sz w:val="28"/>
          <w:szCs w:val="28"/>
          <w:lang w:val="en-US"/>
        </w:rPr>
        <w:t xml:space="preserve"> </w:t>
      </w:r>
      <w:r w:rsidR="0032257C" w:rsidRPr="009567CB">
        <w:rPr>
          <w:rStyle w:val="normaltextrun"/>
          <w:rFonts w:ascii="Arial" w:hAnsi="Arial" w:cs="Arial"/>
          <w:b/>
          <w:bCs/>
          <w:color w:val="000000" w:themeColor="text1"/>
          <w:sz w:val="28"/>
          <w:szCs w:val="28"/>
          <w:lang w:val="en-GB"/>
        </w:rPr>
        <w:t>R1</w:t>
      </w:r>
      <w:r w:rsidR="009567CB" w:rsidRPr="009567CB">
        <w:rPr>
          <w:rStyle w:val="normaltextrun"/>
          <w:rFonts w:ascii="Arial" w:hAnsi="Arial" w:cs="Arial"/>
          <w:b/>
          <w:bCs/>
          <w:color w:val="000000" w:themeColor="text1"/>
          <w:sz w:val="28"/>
          <w:szCs w:val="28"/>
          <w:lang w:val="en-GB"/>
        </w:rPr>
        <w:t>-2305033</w:t>
      </w:r>
    </w:p>
    <w:p w14:paraId="2CB361BC" w14:textId="59E8AF79" w:rsidR="00C427F5" w:rsidRPr="009567CB" w:rsidRDefault="002C3F0C" w:rsidP="002A6C5F">
      <w:pPr>
        <w:pBdr>
          <w:top w:val="single" w:sz="4" w:space="1" w:color="auto"/>
        </w:pBdr>
        <w:spacing w:after="0"/>
        <w:jc w:val="left"/>
        <w:rPr>
          <w:b/>
          <w:color w:val="000000" w:themeColor="text1"/>
          <w:kern w:val="2"/>
          <w:lang w:eastAsia="zh-CN"/>
        </w:rPr>
      </w:pPr>
      <w:r w:rsidRPr="009567CB">
        <w:rPr>
          <w:rStyle w:val="normaltextrun"/>
          <w:rFonts w:ascii="Arial" w:eastAsia="Times New Roman" w:hAnsi="Arial" w:cs="Arial"/>
          <w:b/>
          <w:bCs/>
          <w:color w:val="000000" w:themeColor="text1"/>
          <w:sz w:val="28"/>
          <w:szCs w:val="28"/>
          <w:lang w:val="en-GB" w:eastAsia="zh-CN"/>
        </w:rPr>
        <w:t>Incheon, Korea, May 22</w:t>
      </w:r>
      <w:r w:rsidRPr="009567CB">
        <w:rPr>
          <w:rStyle w:val="normaltextrun"/>
          <w:rFonts w:ascii="Arial" w:eastAsia="Times New Roman" w:hAnsi="Arial" w:cs="Arial"/>
          <w:b/>
          <w:bCs/>
          <w:color w:val="000000" w:themeColor="text1"/>
          <w:sz w:val="28"/>
          <w:szCs w:val="28"/>
          <w:vertAlign w:val="superscript"/>
          <w:lang w:val="en-GB" w:eastAsia="zh-CN"/>
        </w:rPr>
        <w:t>nd</w:t>
      </w:r>
      <w:r w:rsidRPr="009567CB">
        <w:rPr>
          <w:rStyle w:val="normaltextrun"/>
          <w:rFonts w:ascii="Arial" w:eastAsia="Times New Roman" w:hAnsi="Arial" w:cs="Arial"/>
          <w:b/>
          <w:bCs/>
          <w:color w:val="000000" w:themeColor="text1"/>
          <w:sz w:val="28"/>
          <w:szCs w:val="28"/>
          <w:lang w:val="en-GB" w:eastAsia="zh-CN"/>
        </w:rPr>
        <w:t xml:space="preserve"> – May 26</w:t>
      </w:r>
      <w:r w:rsidRPr="009567CB">
        <w:rPr>
          <w:rStyle w:val="normaltextrun"/>
          <w:rFonts w:ascii="Arial" w:eastAsia="Times New Roman" w:hAnsi="Arial" w:cs="Arial"/>
          <w:b/>
          <w:bCs/>
          <w:color w:val="000000" w:themeColor="text1"/>
          <w:sz w:val="28"/>
          <w:szCs w:val="28"/>
          <w:vertAlign w:val="superscript"/>
          <w:lang w:val="en-GB" w:eastAsia="zh-CN"/>
        </w:rPr>
        <w:t>th</w:t>
      </w:r>
      <w:r w:rsidRPr="009567CB">
        <w:rPr>
          <w:rStyle w:val="normaltextrun"/>
          <w:rFonts w:ascii="Arial" w:eastAsia="Times New Roman" w:hAnsi="Arial" w:cs="Arial"/>
          <w:b/>
          <w:bCs/>
          <w:color w:val="000000" w:themeColor="text1"/>
          <w:sz w:val="28"/>
          <w:szCs w:val="28"/>
          <w:lang w:val="en-GB" w:eastAsia="zh-CN"/>
        </w:rPr>
        <w:t xml:space="preserve">, 2023 </w:t>
      </w:r>
    </w:p>
    <w:p w14:paraId="7687CC2A" w14:textId="77777777"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9.2.3.2</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E3F6F02"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t>Consideration</w:t>
      </w:r>
      <w:r w:rsidR="00C51995">
        <w:rPr>
          <w:b/>
          <w:color w:val="000000" w:themeColor="text1"/>
          <w:kern w:val="2"/>
          <w:sz w:val="24"/>
          <w:lang w:eastAsia="zh-CN"/>
        </w:rPr>
        <w:t>s</w:t>
      </w:r>
      <w:r w:rsidRPr="009567CB">
        <w:rPr>
          <w:b/>
          <w:color w:val="000000" w:themeColor="text1"/>
          <w:kern w:val="2"/>
          <w:sz w:val="24"/>
          <w:lang w:eastAsia="zh-CN"/>
        </w:rPr>
        <w:t xml:space="preserve"> on AI/ML for beam management</w:t>
      </w:r>
    </w:p>
    <w:p w14:paraId="66979E2D" w14:textId="34D4919E"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Heading1"/>
        <w:spacing w:before="240" w:after="240"/>
        <w:ind w:left="431" w:hanging="431"/>
        <w:rPr>
          <w:color w:val="000000" w:themeColor="text1"/>
          <w:sz w:val="24"/>
          <w:lang w:eastAsia="zh-CN"/>
        </w:rPr>
      </w:pPr>
      <w:r w:rsidRPr="009567CB">
        <w:rPr>
          <w:color w:val="000000" w:themeColor="text1"/>
          <w:sz w:val="24"/>
          <w:lang w:eastAsia="zh-CN"/>
        </w:rPr>
        <w:t>Introduction</w:t>
      </w:r>
    </w:p>
    <w:p w14:paraId="28135E40" w14:textId="5E838F96" w:rsidR="00AC33BB" w:rsidRPr="009567CB" w:rsidRDefault="00EC26E6" w:rsidP="00665C0D">
      <w:pPr>
        <w:spacing w:before="80" w:after="80"/>
        <w:rPr>
          <w:color w:val="000000" w:themeColor="text1"/>
          <w:lang w:eastAsia="zh-CN"/>
        </w:rPr>
      </w:pPr>
      <w:r w:rsidRPr="009567CB">
        <w:rPr>
          <w:color w:val="000000" w:themeColor="text1"/>
          <w:lang w:eastAsia="zh-CN"/>
        </w:rPr>
        <w:t xml:space="preserve">Based on the discussion of last meeting [1], </w:t>
      </w:r>
      <w:r w:rsidR="00256385" w:rsidRPr="009567CB">
        <w:rPr>
          <w:color w:val="000000" w:themeColor="text1"/>
          <w:lang w:eastAsia="zh-CN"/>
        </w:rPr>
        <w:t xml:space="preserve">RAN1 focus on studying the potential spec impact of data collection, model inference and model monitoring. </w:t>
      </w:r>
      <w:r w:rsidR="000C347C" w:rsidRPr="009567CB">
        <w:rPr>
          <w:color w:val="000000" w:themeColor="text1"/>
          <w:lang w:eastAsia="zh-CN"/>
        </w:rPr>
        <w:t>I</w:t>
      </w:r>
      <w:r w:rsidR="00256385" w:rsidRPr="009567CB">
        <w:rPr>
          <w:color w:val="000000" w:themeColor="text1"/>
          <w:lang w:eastAsia="zh-CN"/>
        </w:rPr>
        <w:t xml:space="preserve">n this paper, we are going to describe our points in detail for </w:t>
      </w:r>
      <w:r w:rsidR="000C347C" w:rsidRPr="009567CB">
        <w:rPr>
          <w:color w:val="000000" w:themeColor="text1"/>
          <w:lang w:eastAsia="zh-CN"/>
        </w:rPr>
        <w:t>these aspects</w:t>
      </w:r>
      <w:r w:rsidR="00256385" w:rsidRPr="009567CB">
        <w:rPr>
          <w:color w:val="000000" w:themeColor="text1"/>
          <w:lang w:eastAsia="zh-CN"/>
        </w:rPr>
        <w:t xml:space="preserve">.  </w:t>
      </w:r>
    </w:p>
    <w:p w14:paraId="4AC249E4" w14:textId="6466963D" w:rsidR="00C427F5" w:rsidRPr="009567CB" w:rsidRDefault="00693154" w:rsidP="009567CB">
      <w:pPr>
        <w:pStyle w:val="Heading1"/>
        <w:spacing w:before="240" w:after="240"/>
        <w:ind w:left="431" w:hanging="431"/>
        <w:rPr>
          <w:color w:val="000000" w:themeColor="text1"/>
          <w:sz w:val="24"/>
          <w:lang w:eastAsia="zh-CN"/>
        </w:rPr>
      </w:pPr>
      <w:r w:rsidRPr="009567CB">
        <w:rPr>
          <w:color w:val="000000" w:themeColor="text1"/>
          <w:sz w:val="24"/>
          <w:lang w:eastAsia="zh-CN"/>
        </w:rPr>
        <w:t>AI/ML for b</w:t>
      </w:r>
      <w:r w:rsidR="00665C0D" w:rsidRPr="009567CB">
        <w:rPr>
          <w:color w:val="000000" w:themeColor="text1"/>
          <w:sz w:val="24"/>
          <w:lang w:eastAsia="zh-CN"/>
        </w:rPr>
        <w:t>eam management enhancement</w:t>
      </w:r>
    </w:p>
    <w:p w14:paraId="4E2D5578" w14:textId="5A136FDA" w:rsidR="0035460A" w:rsidRPr="009567CB" w:rsidRDefault="008458B1" w:rsidP="009567CB">
      <w:pPr>
        <w:pStyle w:val="Heading2"/>
        <w:ind w:left="578" w:hanging="578"/>
        <w:rPr>
          <w:color w:val="000000" w:themeColor="text1"/>
          <w:lang w:eastAsia="ja-JP"/>
        </w:rPr>
      </w:pPr>
      <w:r w:rsidRPr="009567CB">
        <w:rPr>
          <w:color w:val="000000" w:themeColor="text1"/>
          <w:lang w:eastAsia="ja-JP"/>
        </w:rPr>
        <w:t>M</w:t>
      </w:r>
      <w:r w:rsidR="00C93568" w:rsidRPr="009567CB">
        <w:rPr>
          <w:color w:val="000000" w:themeColor="text1"/>
          <w:lang w:eastAsia="ja-JP"/>
        </w:rPr>
        <w:t>odel inference</w:t>
      </w:r>
    </w:p>
    <w:p w14:paraId="334412A0" w14:textId="5D605BCE" w:rsidR="00B91E5A" w:rsidRPr="00B91E5A" w:rsidRDefault="00B91E5A" w:rsidP="00B91E5A">
      <w:pPr>
        <w:spacing w:before="80" w:after="80"/>
        <w:rPr>
          <w:color w:val="000000" w:themeColor="text1"/>
          <w:lang w:eastAsia="zh-CN"/>
        </w:rPr>
      </w:pPr>
      <w:r w:rsidRPr="00B91E5A">
        <w:rPr>
          <w:color w:val="000000" w:themeColor="text1"/>
          <w:lang w:eastAsia="zh-CN"/>
        </w:rPr>
        <w:t xml:space="preserve">To enhance the performance of AI-based beam management, the assistance information has been discussed in previous RAN1 meeting. However, due to the capability of UEs may be different, the types of assistance information provided by UEs are different. To avoid too many AI/ML models being deployed at </w:t>
      </w:r>
      <w:proofErr w:type="spellStart"/>
      <w:r w:rsidRPr="00B91E5A">
        <w:rPr>
          <w:color w:val="000000" w:themeColor="text1"/>
          <w:lang w:eastAsia="zh-CN"/>
        </w:rPr>
        <w:t>gNB</w:t>
      </w:r>
      <w:proofErr w:type="spellEnd"/>
      <w:r w:rsidRPr="00B91E5A">
        <w:rPr>
          <w:color w:val="000000" w:themeColor="text1"/>
          <w:lang w:eastAsia="zh-CN"/>
        </w:rPr>
        <w:t xml:space="preserve"> side for multi served UEs with different capabilities, a general model can be considered. A general model can support multi types of assistance information as input, although for some UEs with low capacity can’t provide all the input parameters, this model also can be used for beam prediction. As shown in Figure </w:t>
      </w:r>
      <w:r w:rsidR="00D93D57">
        <w:rPr>
          <w:color w:val="000000" w:themeColor="text1"/>
          <w:lang w:eastAsia="zh-CN"/>
        </w:rPr>
        <w:t>1</w:t>
      </w:r>
      <w:r w:rsidRPr="00B91E5A">
        <w:rPr>
          <w:color w:val="000000" w:themeColor="text1"/>
          <w:lang w:eastAsia="zh-CN"/>
        </w:rPr>
        <w:t xml:space="preserve">, three types of assistance information are supported by this model, and it still can work with some assistance information missing. At inference stage, </w:t>
      </w:r>
      <w:proofErr w:type="spellStart"/>
      <w:r w:rsidRPr="00B91E5A">
        <w:rPr>
          <w:color w:val="000000" w:themeColor="text1"/>
          <w:lang w:eastAsia="zh-CN"/>
        </w:rPr>
        <w:t>gNB</w:t>
      </w:r>
      <w:proofErr w:type="spellEnd"/>
      <w:r w:rsidRPr="00B91E5A">
        <w:rPr>
          <w:color w:val="000000" w:themeColor="text1"/>
          <w:lang w:eastAsia="zh-CN"/>
        </w:rPr>
        <w:t xml:space="preserve"> can indicate UE the requirement of model input based on the capability of UE.</w:t>
      </w:r>
    </w:p>
    <w:p w14:paraId="558B46E3" w14:textId="77777777" w:rsidR="00B91E5A" w:rsidRPr="009567CB" w:rsidRDefault="00B91E5A" w:rsidP="00B91E5A">
      <w:pPr>
        <w:spacing w:before="80" w:after="80"/>
        <w:jc w:val="center"/>
      </w:pPr>
      <w:r w:rsidRPr="009567CB">
        <w:object w:dxaOrig="12681" w:dyaOrig="2100" w14:anchorId="16ED9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77pt" o:ole="">
            <v:imagedata r:id="rId12" o:title=""/>
          </v:shape>
          <o:OLEObject Type="Embed" ProgID="Visio.Drawing.15" ShapeID="_x0000_i1025" DrawAspect="Content" ObjectID="_1745419862" r:id="rId13"/>
        </w:object>
      </w:r>
    </w:p>
    <w:p w14:paraId="5B2B463C" w14:textId="2DF4CCB3" w:rsidR="00B91E5A" w:rsidRPr="009567CB" w:rsidRDefault="00B91E5A" w:rsidP="00B91E5A">
      <w:pPr>
        <w:spacing w:before="80" w:after="80"/>
        <w:jc w:val="center"/>
        <w:rPr>
          <w:b/>
          <w:sz w:val="20"/>
          <w:szCs w:val="20"/>
          <w:lang w:eastAsia="ja-JP"/>
        </w:rPr>
      </w:pPr>
      <w:r w:rsidRPr="009567CB">
        <w:rPr>
          <w:b/>
          <w:sz w:val="20"/>
          <w:szCs w:val="20"/>
          <w:lang w:eastAsia="ja-JP"/>
        </w:rPr>
        <w:t xml:space="preserve">Figure </w:t>
      </w:r>
      <w:r w:rsidR="00D93D57">
        <w:rPr>
          <w:b/>
          <w:sz w:val="20"/>
          <w:szCs w:val="20"/>
          <w:lang w:eastAsia="ja-JP"/>
        </w:rPr>
        <w:t>1</w:t>
      </w:r>
      <w:r w:rsidRPr="009567CB">
        <w:rPr>
          <w:b/>
          <w:sz w:val="20"/>
          <w:szCs w:val="20"/>
          <w:lang w:eastAsia="ja-JP"/>
        </w:rPr>
        <w:t>. AI/ML model working with missing assistance information</w:t>
      </w:r>
    </w:p>
    <w:p w14:paraId="2632487C" w14:textId="77777777" w:rsidR="00B91E5A" w:rsidRPr="009567CB" w:rsidRDefault="00B91E5A" w:rsidP="00B91E5A">
      <w:pPr>
        <w:spacing w:before="80" w:after="80"/>
        <w:rPr>
          <w:b/>
          <w:sz w:val="20"/>
          <w:szCs w:val="20"/>
          <w:lang w:eastAsia="zh-CN"/>
        </w:rPr>
      </w:pPr>
    </w:p>
    <w:p w14:paraId="72138AF8" w14:textId="77777777" w:rsidR="00B91E5A" w:rsidRPr="009567CB" w:rsidRDefault="00B91E5A" w:rsidP="00B91E5A">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further study a general AI/ML model for the UEs with different capabilities. </w:t>
      </w:r>
    </w:p>
    <w:p w14:paraId="72C748B2" w14:textId="77777777" w:rsidR="00B91E5A" w:rsidRPr="009567CB" w:rsidRDefault="00B91E5A" w:rsidP="00B91E5A">
      <w:pPr>
        <w:spacing w:before="80" w:after="80"/>
        <w:rPr>
          <w:b/>
          <w:sz w:val="20"/>
          <w:szCs w:val="20"/>
          <w:lang w:eastAsia="zh-CN"/>
        </w:rPr>
      </w:pPr>
    </w:p>
    <w:p w14:paraId="623CD790" w14:textId="1D0E9477" w:rsidR="00B91E5A" w:rsidRPr="00B91E5A" w:rsidRDefault="00B91E5A" w:rsidP="00B91E5A">
      <w:pPr>
        <w:spacing w:before="80" w:after="80"/>
        <w:rPr>
          <w:bCs/>
          <w:lang w:eastAsia="zh-CN"/>
        </w:rPr>
      </w:pPr>
      <w:r w:rsidRPr="00B91E5A">
        <w:rPr>
          <w:bCs/>
          <w:lang w:eastAsia="zh-CN"/>
        </w:rPr>
        <w:t>Based on above AI/ML model, UEs with different capabilities also can cooperate to report assistance information to NW. If some served UEs are in the same or similar channel environment, location or/and velocity, these UEs can be classified into one group. Not every UE need provide all the input parameters in the same group, the model may obtain enough input from the UE with high capabilit</w:t>
      </w:r>
      <w:r w:rsidR="001961ED">
        <w:rPr>
          <w:rFonts w:hint="eastAsia"/>
          <w:bCs/>
          <w:lang w:eastAsia="zh-CN"/>
        </w:rPr>
        <w:t>ies</w:t>
      </w:r>
      <w:r w:rsidRPr="00B91E5A">
        <w:rPr>
          <w:bCs/>
          <w:lang w:eastAsia="zh-CN"/>
        </w:rPr>
        <w:t xml:space="preserve"> and the predicted result is applying for the whole group. Hence, the report overhead and computing power of NW are further saved to some extent by classification. </w:t>
      </w:r>
    </w:p>
    <w:p w14:paraId="532695BD" w14:textId="77777777" w:rsidR="00B91E5A" w:rsidRPr="009567CB" w:rsidRDefault="00B91E5A" w:rsidP="00B91E5A">
      <w:pPr>
        <w:pStyle w:val="ListParagraph"/>
        <w:spacing w:after="80"/>
        <w:ind w:left="0"/>
        <w:rPr>
          <w:rFonts w:ascii="Times New Roman" w:hAnsi="Times New Roman" w:cs="Times New Roman"/>
          <w:b/>
          <w:color w:val="000000" w:themeColor="text1"/>
          <w:sz w:val="22"/>
          <w:szCs w:val="24"/>
        </w:rPr>
      </w:pPr>
    </w:p>
    <w:p w14:paraId="0A4B591E" w14:textId="77777777" w:rsidR="00B91E5A" w:rsidRPr="009567CB" w:rsidRDefault="00B91E5A" w:rsidP="00B91E5A">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further study the UEs with different capabilities collaborative reporting assistance information to NW. </w:t>
      </w:r>
    </w:p>
    <w:p w14:paraId="3B03AC16" w14:textId="77777777" w:rsidR="00B91E5A" w:rsidRDefault="00B91E5A" w:rsidP="00966C60">
      <w:pPr>
        <w:spacing w:before="80" w:after="80"/>
        <w:rPr>
          <w:color w:val="000000" w:themeColor="text1"/>
          <w:lang w:eastAsia="zh-CN"/>
        </w:rPr>
      </w:pPr>
    </w:p>
    <w:p w14:paraId="2D624798" w14:textId="3CC05EDA" w:rsidR="00966C60" w:rsidRPr="009567CB" w:rsidRDefault="00966C60" w:rsidP="00966C60">
      <w:pPr>
        <w:spacing w:before="80" w:after="80"/>
        <w:rPr>
          <w:color w:val="000000" w:themeColor="text1"/>
          <w:lang w:eastAsia="zh-CN"/>
        </w:rPr>
      </w:pPr>
      <w:r w:rsidRPr="009567CB">
        <w:rPr>
          <w:color w:val="000000" w:themeColor="text1"/>
          <w:lang w:eastAsia="zh-CN"/>
        </w:rPr>
        <w:t xml:space="preserve">In the RAN1#110 meeting, there </w:t>
      </w:r>
      <w:r w:rsidR="003261F9" w:rsidRPr="009567CB">
        <w:rPr>
          <w:color w:val="000000" w:themeColor="text1"/>
          <w:lang w:eastAsia="zh-CN"/>
        </w:rPr>
        <w:t>were</w:t>
      </w:r>
      <w:r w:rsidRPr="009567CB">
        <w:rPr>
          <w:color w:val="000000" w:themeColor="text1"/>
          <w:lang w:eastAsia="zh-CN"/>
        </w:rPr>
        <w:t xml:space="preserve"> some agreements about the </w:t>
      </w:r>
      <w:r w:rsidR="007A2FC3" w:rsidRPr="009567CB">
        <w:rPr>
          <w:color w:val="000000" w:themeColor="text1"/>
          <w:lang w:eastAsia="zh-CN"/>
        </w:rPr>
        <w:t>relationship of Set A and Set B</w:t>
      </w:r>
      <w:r w:rsidR="001F1EE8" w:rsidRPr="009567CB">
        <w:rPr>
          <w:color w:val="000000" w:themeColor="text1"/>
          <w:lang w:eastAsia="zh-CN"/>
        </w:rPr>
        <w:t xml:space="preserve"> as follow</w:t>
      </w:r>
      <w:r w:rsidR="007E6485" w:rsidRPr="009567CB">
        <w:rPr>
          <w:color w:val="000000" w:themeColor="text1"/>
          <w:lang w:eastAsia="zh-CN"/>
        </w:rPr>
        <w:t>.</w:t>
      </w:r>
    </w:p>
    <w:tbl>
      <w:tblPr>
        <w:tblStyle w:val="TableGrid"/>
        <w:tblW w:w="0" w:type="auto"/>
        <w:tblLook w:val="04A0" w:firstRow="1" w:lastRow="0" w:firstColumn="1" w:lastColumn="0" w:noHBand="0" w:noVBand="1"/>
      </w:tblPr>
      <w:tblGrid>
        <w:gridCol w:w="9307"/>
      </w:tblGrid>
      <w:tr w:rsidR="005E3C06" w:rsidRPr="009567CB" w14:paraId="75E5979C" w14:textId="77777777" w:rsidTr="00966CAA">
        <w:tc>
          <w:tcPr>
            <w:tcW w:w="9307" w:type="dxa"/>
          </w:tcPr>
          <w:p w14:paraId="2E615894" w14:textId="77777777" w:rsidR="00966C60" w:rsidRPr="009567CB" w:rsidRDefault="00966C60" w:rsidP="00966CAA">
            <w:pPr>
              <w:rPr>
                <w:rFonts w:eastAsia="SimSun"/>
                <w:bCs/>
                <w:iCs/>
                <w:color w:val="000000" w:themeColor="text1"/>
                <w:kern w:val="2"/>
                <w:lang w:eastAsia="zh-CN"/>
              </w:rPr>
            </w:pPr>
            <w:r w:rsidRPr="00993760">
              <w:rPr>
                <w:rFonts w:eastAsia="SimSun"/>
                <w:bCs/>
                <w:iCs/>
                <w:color w:val="000000" w:themeColor="text1"/>
                <w:kern w:val="2"/>
                <w:highlight w:val="green"/>
                <w:lang w:eastAsia="zh-CN"/>
              </w:rPr>
              <w:lastRenderedPageBreak/>
              <w:t>Agreement</w:t>
            </w:r>
            <w:r w:rsidRPr="009567CB">
              <w:rPr>
                <w:rFonts w:eastAsia="SimSun"/>
                <w:bCs/>
                <w:iCs/>
                <w:color w:val="000000" w:themeColor="text1"/>
                <w:kern w:val="2"/>
                <w:lang w:eastAsia="zh-CN"/>
              </w:rPr>
              <w:t xml:space="preserve"> </w:t>
            </w:r>
          </w:p>
          <w:p w14:paraId="678FEEBE" w14:textId="77777777" w:rsidR="00966C60" w:rsidRPr="009567CB" w:rsidRDefault="00966C60" w:rsidP="00966CAA">
            <w:pPr>
              <w:rPr>
                <w:rFonts w:eastAsia="Batang"/>
                <w:bCs/>
                <w:iCs/>
                <w:color w:val="000000" w:themeColor="text1"/>
                <w:lang w:eastAsia="x-none"/>
              </w:rPr>
            </w:pPr>
            <w:r w:rsidRPr="009567CB">
              <w:rPr>
                <w:bCs/>
                <w:iCs/>
                <w:color w:val="000000" w:themeColor="text1"/>
              </w:rPr>
              <w:t>For the sub use case BM-Case1, support the following altern</w:t>
            </w:r>
            <w:r w:rsidRPr="009567CB">
              <w:rPr>
                <w:bCs/>
                <w:iCs/>
                <w:color w:val="000000" w:themeColor="text1"/>
                <w:lang w:eastAsia="x-none"/>
              </w:rPr>
              <w:t>atives for further study:</w:t>
            </w:r>
          </w:p>
          <w:p w14:paraId="17C6EC15" w14:textId="77777777" w:rsidR="00966C60" w:rsidRPr="009567CB" w:rsidRDefault="00966C60" w:rsidP="00966CAA">
            <w:pPr>
              <w:numPr>
                <w:ilvl w:val="0"/>
                <w:numId w:val="28"/>
              </w:numPr>
              <w:overflowPunct w:val="0"/>
              <w:snapToGrid/>
              <w:spacing w:after="0"/>
              <w:jc w:val="left"/>
              <w:textAlignment w:val="baseline"/>
              <w:rPr>
                <w:bCs/>
                <w:iCs/>
                <w:color w:val="000000" w:themeColor="text1"/>
                <w:lang w:eastAsia="x-none"/>
              </w:rPr>
            </w:pPr>
            <w:r w:rsidRPr="009567CB">
              <w:rPr>
                <w:bCs/>
                <w:iCs/>
                <w:color w:val="000000" w:themeColor="text1"/>
                <w:lang w:eastAsia="x-none"/>
              </w:rPr>
              <w:t>Alt.1: Set A and Set B are different (Set B is NOT a subset of Set A)</w:t>
            </w:r>
          </w:p>
          <w:p w14:paraId="455B9B2D"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Alt.2: Set B is a subset of Set A</w:t>
            </w:r>
          </w:p>
          <w:p w14:paraId="665CD401"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Note1: Set A is for DL beam prediction and Set B is for DL beam measurement.</w:t>
            </w:r>
          </w:p>
          <w:p w14:paraId="123E0F38"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N</w:t>
            </w:r>
            <w:r w:rsidRPr="009567CB">
              <w:rPr>
                <w:bCs/>
                <w:iCs/>
                <w:color w:val="000000" w:themeColor="text1"/>
                <w:lang w:eastAsia="x-none"/>
              </w:rPr>
              <w:t xml:space="preserve">ote2: The beam patterns of Set A </w:t>
            </w:r>
            <w:r w:rsidRPr="009567CB">
              <w:rPr>
                <w:rFonts w:eastAsia="SimSun"/>
                <w:bCs/>
                <w:iCs/>
                <w:color w:val="000000" w:themeColor="text1"/>
                <w:lang w:eastAsia="ja-JP"/>
              </w:rPr>
              <w:t>and Set B can be clarified by the companies.</w:t>
            </w:r>
          </w:p>
          <w:p w14:paraId="71DA9D8D" w14:textId="77777777" w:rsidR="00966C60" w:rsidRPr="00993760" w:rsidRDefault="00966C60" w:rsidP="00966CAA">
            <w:pPr>
              <w:rPr>
                <w:rFonts w:eastAsia="SimSun"/>
                <w:bCs/>
                <w:iCs/>
                <w:color w:val="000000" w:themeColor="text1"/>
                <w:kern w:val="2"/>
                <w:highlight w:val="green"/>
                <w:lang w:eastAsia="zh-CN"/>
              </w:rPr>
            </w:pPr>
            <w:r w:rsidRPr="00993760">
              <w:rPr>
                <w:rFonts w:eastAsia="SimSun"/>
                <w:bCs/>
                <w:iCs/>
                <w:color w:val="000000" w:themeColor="text1"/>
                <w:kern w:val="2"/>
                <w:highlight w:val="green"/>
                <w:lang w:eastAsia="zh-CN"/>
              </w:rPr>
              <w:t>Agreement</w:t>
            </w:r>
          </w:p>
          <w:p w14:paraId="6ADB0BA1" w14:textId="77777777" w:rsidR="00966C60" w:rsidRPr="009567CB" w:rsidRDefault="00966C60" w:rsidP="00966CAA">
            <w:pPr>
              <w:rPr>
                <w:rFonts w:eastAsia="Batang"/>
                <w:bCs/>
                <w:iCs/>
                <w:color w:val="000000" w:themeColor="text1"/>
              </w:rPr>
            </w:pPr>
            <w:r w:rsidRPr="009567CB">
              <w:rPr>
                <w:bCs/>
                <w:iCs/>
                <w:color w:val="000000" w:themeColor="text1"/>
              </w:rPr>
              <w:t>For the sub use case BM-Case2, further study the following alternatives:</w:t>
            </w:r>
          </w:p>
          <w:p w14:paraId="7059FE6B"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Alt.1: Set A and Set B are differe</w:t>
            </w:r>
            <w:r w:rsidRPr="009567CB">
              <w:rPr>
                <w:bCs/>
                <w:iCs/>
                <w:color w:val="000000" w:themeColor="text1"/>
                <w:lang w:eastAsia="x-none"/>
              </w:rPr>
              <w:t>nt (Set B is NOT a subset of Set A)</w:t>
            </w:r>
          </w:p>
          <w:p w14:paraId="47825478"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Alt.2: Set B is a subset of Set A (Set A and Set B are not the same)</w:t>
            </w:r>
          </w:p>
          <w:p w14:paraId="6DEF5456"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Alt.3: Set A and Set B are the same</w:t>
            </w:r>
          </w:p>
          <w:p w14:paraId="118351CB"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9567CB">
              <w:rPr>
                <w:rFonts w:eastAsia="SimSun"/>
                <w:bCs/>
                <w:iCs/>
                <w:color w:val="000000" w:themeColor="text1"/>
                <w:lang w:eastAsia="ja-JP"/>
              </w:rPr>
              <w:t>N</w:t>
            </w:r>
            <w:r w:rsidRPr="009567CB">
              <w:rPr>
                <w:bCs/>
                <w:iCs/>
                <w:color w:val="000000" w:themeColor="text1"/>
                <w:lang w:eastAsia="x-none"/>
              </w:rPr>
              <w:t>ote1: The beam pattern of S</w:t>
            </w:r>
            <w:r w:rsidRPr="009567CB">
              <w:rPr>
                <w:rFonts w:eastAsia="SimSun"/>
                <w:bCs/>
                <w:iCs/>
                <w:color w:val="000000" w:themeColor="text1"/>
                <w:lang w:eastAsia="ja-JP"/>
              </w:rPr>
              <w:t>et A and Set B can be clarified by the companies.</w:t>
            </w:r>
          </w:p>
        </w:tc>
      </w:tr>
    </w:tbl>
    <w:p w14:paraId="31F66A6B" w14:textId="77777777" w:rsidR="00C51995" w:rsidRDefault="00C51995" w:rsidP="005863D4">
      <w:pPr>
        <w:spacing w:before="80" w:after="80"/>
        <w:rPr>
          <w:color w:val="000000" w:themeColor="text1"/>
          <w:lang w:eastAsia="zh-CN"/>
        </w:rPr>
      </w:pPr>
    </w:p>
    <w:p w14:paraId="064C93AF" w14:textId="64825BDC" w:rsidR="00C41CA9" w:rsidRPr="009567CB" w:rsidRDefault="009B5ABD" w:rsidP="005863D4">
      <w:pPr>
        <w:spacing w:before="80" w:after="80"/>
        <w:rPr>
          <w:color w:val="000000" w:themeColor="text1"/>
          <w:lang w:eastAsia="zh-CN"/>
        </w:rPr>
      </w:pPr>
      <w:r w:rsidRPr="009567CB">
        <w:rPr>
          <w:color w:val="000000" w:themeColor="text1"/>
          <w:lang w:eastAsia="zh-CN"/>
        </w:rPr>
        <w:t xml:space="preserve">As for </w:t>
      </w:r>
      <w:r w:rsidR="005B5069" w:rsidRPr="009567CB">
        <w:rPr>
          <w:color w:val="000000" w:themeColor="text1"/>
          <w:lang w:eastAsia="zh-CN"/>
        </w:rPr>
        <w:t>Set A and Set B</w:t>
      </w:r>
      <w:r w:rsidR="007A2FC3" w:rsidRPr="009567CB">
        <w:rPr>
          <w:color w:val="000000" w:themeColor="text1"/>
          <w:lang w:eastAsia="zh-CN"/>
        </w:rPr>
        <w:t xml:space="preserve"> </w:t>
      </w:r>
      <w:r w:rsidR="005B5069" w:rsidRPr="009567CB">
        <w:rPr>
          <w:color w:val="000000" w:themeColor="text1"/>
          <w:lang w:eastAsia="zh-CN"/>
        </w:rPr>
        <w:t xml:space="preserve">are </w:t>
      </w:r>
      <w:r w:rsidR="00BF6145" w:rsidRPr="009567CB">
        <w:rPr>
          <w:color w:val="000000" w:themeColor="text1"/>
          <w:lang w:eastAsia="zh-CN"/>
        </w:rPr>
        <w:t xml:space="preserve">the </w:t>
      </w:r>
      <w:r w:rsidR="005B5069" w:rsidRPr="009567CB">
        <w:rPr>
          <w:color w:val="000000" w:themeColor="text1"/>
          <w:lang w:eastAsia="zh-CN"/>
        </w:rPr>
        <w:t>same</w:t>
      </w:r>
      <w:r w:rsidR="005C4C21" w:rsidRPr="009567CB">
        <w:rPr>
          <w:color w:val="000000" w:themeColor="text1"/>
          <w:lang w:eastAsia="zh-CN"/>
        </w:rPr>
        <w:t xml:space="preserve"> in BM</w:t>
      </w:r>
      <w:r w:rsidR="00A80208" w:rsidRPr="009567CB">
        <w:rPr>
          <w:color w:val="000000" w:themeColor="text1"/>
          <w:lang w:eastAsia="zh-CN"/>
        </w:rPr>
        <w:t>-Case2</w:t>
      </w:r>
      <w:r w:rsidR="005B5069" w:rsidRPr="009567CB">
        <w:rPr>
          <w:color w:val="000000" w:themeColor="text1"/>
          <w:lang w:eastAsia="zh-CN"/>
        </w:rPr>
        <w:t>,</w:t>
      </w:r>
      <w:r w:rsidRPr="009567CB">
        <w:rPr>
          <w:color w:val="000000" w:themeColor="text1"/>
          <w:lang w:eastAsia="zh-CN"/>
        </w:rPr>
        <w:t xml:space="preserve"> there may be two situations, </w:t>
      </w:r>
      <w:r w:rsidR="003C4777" w:rsidRPr="009567CB">
        <w:rPr>
          <w:color w:val="000000" w:themeColor="text1"/>
          <w:lang w:eastAsia="zh-CN"/>
        </w:rPr>
        <w:t xml:space="preserve">for example, </w:t>
      </w:r>
      <w:r w:rsidRPr="009567CB">
        <w:rPr>
          <w:color w:val="000000" w:themeColor="text1"/>
          <w:lang w:eastAsia="zh-CN"/>
        </w:rPr>
        <w:t xml:space="preserve">one is shown in Figure </w:t>
      </w:r>
      <w:r w:rsidR="00D93D57">
        <w:rPr>
          <w:color w:val="000000" w:themeColor="text1"/>
          <w:lang w:eastAsia="zh-CN"/>
        </w:rPr>
        <w:t>2</w:t>
      </w:r>
      <w:r w:rsidRPr="009567CB">
        <w:rPr>
          <w:color w:val="000000" w:themeColor="text1"/>
          <w:lang w:eastAsia="zh-CN"/>
        </w:rPr>
        <w:t>, b</w:t>
      </w:r>
      <w:r w:rsidR="00B97018" w:rsidRPr="009567CB">
        <w:rPr>
          <w:color w:val="000000" w:themeColor="text1"/>
          <w:lang w:eastAsia="zh-CN"/>
        </w:rPr>
        <w:t xml:space="preserve">eam#2 and beam#4 are measured in each historic time instance </w:t>
      </w:r>
      <w:r w:rsidRPr="009567CB">
        <w:rPr>
          <w:color w:val="000000" w:themeColor="text1"/>
          <w:lang w:eastAsia="zh-CN"/>
        </w:rPr>
        <w:t>for AI/ML model input</w:t>
      </w:r>
      <w:r w:rsidR="00AC4FA7" w:rsidRPr="009567CB">
        <w:rPr>
          <w:color w:val="000000" w:themeColor="text1"/>
          <w:lang w:eastAsia="zh-CN"/>
        </w:rPr>
        <w:t>,</w:t>
      </w:r>
      <w:r w:rsidR="00BA47FB" w:rsidRPr="009567CB">
        <w:rPr>
          <w:color w:val="000000" w:themeColor="text1"/>
          <w:lang w:eastAsia="zh-CN"/>
        </w:rPr>
        <w:t xml:space="preserve"> </w:t>
      </w:r>
      <w:r w:rsidR="00AC4FA7" w:rsidRPr="009567CB">
        <w:rPr>
          <w:color w:val="000000" w:themeColor="text1"/>
          <w:lang w:eastAsia="zh-CN"/>
        </w:rPr>
        <w:t>and the</w:t>
      </w:r>
      <w:r w:rsidR="00BA47FB" w:rsidRPr="009567CB">
        <w:rPr>
          <w:color w:val="000000" w:themeColor="text1"/>
          <w:lang w:eastAsia="zh-CN"/>
        </w:rPr>
        <w:t xml:space="preserve"> </w:t>
      </w:r>
      <w:r w:rsidR="00866AC6" w:rsidRPr="009567CB">
        <w:rPr>
          <w:color w:val="000000" w:themeColor="text1"/>
          <w:lang w:eastAsia="zh-CN"/>
        </w:rPr>
        <w:t>beams</w:t>
      </w:r>
      <w:r w:rsidR="00EC7AC5" w:rsidRPr="009567CB">
        <w:rPr>
          <w:color w:val="000000" w:themeColor="text1"/>
          <w:lang w:eastAsia="zh-CN"/>
        </w:rPr>
        <w:t xml:space="preserve"> with</w:t>
      </w:r>
      <w:r w:rsidR="00866AC6" w:rsidRPr="009567CB">
        <w:rPr>
          <w:color w:val="000000" w:themeColor="text1"/>
          <w:lang w:eastAsia="zh-CN"/>
        </w:rPr>
        <w:t xml:space="preserve"> </w:t>
      </w:r>
      <w:r w:rsidR="00EC7AC5" w:rsidRPr="009567CB">
        <w:rPr>
          <w:color w:val="000000" w:themeColor="text1"/>
          <w:lang w:eastAsia="zh-CN"/>
        </w:rPr>
        <w:t xml:space="preserve">same index </w:t>
      </w:r>
      <w:r w:rsidR="00866AC6" w:rsidRPr="009567CB">
        <w:rPr>
          <w:color w:val="000000" w:themeColor="text1"/>
          <w:lang w:eastAsia="zh-CN"/>
        </w:rPr>
        <w:t>are output</w:t>
      </w:r>
      <w:r w:rsidR="005072B8" w:rsidRPr="009567CB">
        <w:rPr>
          <w:color w:val="000000" w:themeColor="text1"/>
          <w:lang w:eastAsia="zh-CN"/>
        </w:rPr>
        <w:t>t</w:t>
      </w:r>
      <w:r w:rsidR="00866AC6" w:rsidRPr="009567CB">
        <w:rPr>
          <w:color w:val="000000" w:themeColor="text1"/>
          <w:lang w:eastAsia="zh-CN"/>
        </w:rPr>
        <w:t>ed</w:t>
      </w:r>
      <w:r w:rsidR="00300F2F" w:rsidRPr="009567CB">
        <w:rPr>
          <w:color w:val="000000" w:themeColor="text1"/>
          <w:lang w:eastAsia="zh-CN"/>
        </w:rPr>
        <w:t>.</w:t>
      </w:r>
      <w:r w:rsidR="00E935B3" w:rsidRPr="009567CB">
        <w:rPr>
          <w:color w:val="000000" w:themeColor="text1"/>
          <w:lang w:eastAsia="zh-CN"/>
        </w:rPr>
        <w:t xml:space="preserve"> </w:t>
      </w:r>
      <w:r w:rsidR="007E6485" w:rsidRPr="009567CB">
        <w:rPr>
          <w:color w:val="000000" w:themeColor="text1"/>
          <w:lang w:eastAsia="zh-CN"/>
        </w:rPr>
        <w:t>B</w:t>
      </w:r>
      <w:r w:rsidR="00E935B3" w:rsidRPr="009567CB">
        <w:rPr>
          <w:color w:val="000000" w:themeColor="text1"/>
          <w:lang w:eastAsia="zh-CN"/>
        </w:rPr>
        <w:t>ut</w:t>
      </w:r>
      <w:r w:rsidR="005072B8" w:rsidRPr="009567CB">
        <w:rPr>
          <w:color w:val="000000" w:themeColor="text1"/>
          <w:lang w:eastAsia="zh-CN"/>
        </w:rPr>
        <w:tab/>
      </w:r>
      <w:r w:rsidR="00E935B3" w:rsidRPr="009567CB">
        <w:rPr>
          <w:color w:val="000000" w:themeColor="text1"/>
          <w:lang w:eastAsia="zh-CN"/>
        </w:rPr>
        <w:t xml:space="preserve"> the optimal beam is beam#3 in future time instance#1.</w:t>
      </w:r>
      <w:r w:rsidRPr="009567CB">
        <w:rPr>
          <w:color w:val="000000" w:themeColor="text1"/>
          <w:lang w:eastAsia="zh-CN"/>
        </w:rPr>
        <w:t xml:space="preserve"> </w:t>
      </w:r>
      <w:r w:rsidR="00966A5E" w:rsidRPr="009567CB">
        <w:rPr>
          <w:color w:val="000000" w:themeColor="text1"/>
          <w:lang w:eastAsia="zh-CN"/>
        </w:rPr>
        <w:t xml:space="preserve">It’s possible that we can’t obtain the optimal beam from the output of AI/ML model. </w:t>
      </w:r>
      <w:r w:rsidRPr="009567CB">
        <w:rPr>
          <w:color w:val="000000" w:themeColor="text1"/>
          <w:lang w:eastAsia="zh-CN"/>
        </w:rPr>
        <w:t>Another situation is that it measures full set beams in each historical time instance</w:t>
      </w:r>
      <w:r w:rsidR="00BF23A2" w:rsidRPr="009567CB">
        <w:rPr>
          <w:color w:val="000000" w:themeColor="text1"/>
          <w:lang w:eastAsia="zh-CN"/>
        </w:rPr>
        <w:t xml:space="preserve"> and prediction results is also full set. Second situation cause</w:t>
      </w:r>
      <w:r w:rsidR="00300F2F" w:rsidRPr="009567CB">
        <w:rPr>
          <w:color w:val="000000" w:themeColor="text1"/>
          <w:lang w:eastAsia="zh-CN"/>
        </w:rPr>
        <w:t>s</w:t>
      </w:r>
      <w:r w:rsidR="00BF23A2" w:rsidRPr="009567CB">
        <w:rPr>
          <w:color w:val="000000" w:themeColor="text1"/>
          <w:lang w:eastAsia="zh-CN"/>
        </w:rPr>
        <w:t xml:space="preserve"> </w:t>
      </w:r>
      <w:r w:rsidR="0039760C" w:rsidRPr="009567CB">
        <w:rPr>
          <w:color w:val="000000" w:themeColor="text1"/>
          <w:lang w:eastAsia="zh-CN"/>
        </w:rPr>
        <w:t xml:space="preserve">the </w:t>
      </w:r>
      <w:r w:rsidR="00BF23A2" w:rsidRPr="009567CB">
        <w:rPr>
          <w:color w:val="000000" w:themeColor="text1"/>
          <w:lang w:eastAsia="zh-CN"/>
        </w:rPr>
        <w:t>large overhead.</w:t>
      </w:r>
      <w:r w:rsidR="00E935B3" w:rsidRPr="009567CB">
        <w:rPr>
          <w:color w:val="000000" w:themeColor="text1"/>
          <w:lang w:eastAsia="zh-CN"/>
        </w:rPr>
        <w:t xml:space="preserve"> </w:t>
      </w:r>
      <w:r w:rsidR="008A14A3" w:rsidRPr="009567CB">
        <w:rPr>
          <w:color w:val="000000" w:themeColor="text1"/>
          <w:lang w:eastAsia="zh-CN"/>
        </w:rPr>
        <w:t>H</w:t>
      </w:r>
      <w:r w:rsidR="00E900FF" w:rsidRPr="009567CB">
        <w:rPr>
          <w:color w:val="000000" w:themeColor="text1"/>
          <w:lang w:eastAsia="zh-CN"/>
        </w:rPr>
        <w:t xml:space="preserve">ence, we don’t think </w:t>
      </w:r>
      <w:r w:rsidR="00245654" w:rsidRPr="009567CB">
        <w:rPr>
          <w:color w:val="000000" w:themeColor="text1"/>
          <w:lang w:eastAsia="zh-CN"/>
        </w:rPr>
        <w:t xml:space="preserve">Alt.3 is a better </w:t>
      </w:r>
      <w:r w:rsidR="0084419E" w:rsidRPr="009567CB">
        <w:rPr>
          <w:color w:val="000000" w:themeColor="text1"/>
          <w:lang w:eastAsia="zh-CN"/>
        </w:rPr>
        <w:t>option</w:t>
      </w:r>
      <w:r w:rsidR="00300F2F" w:rsidRPr="009567CB">
        <w:rPr>
          <w:color w:val="000000" w:themeColor="text1"/>
          <w:lang w:eastAsia="zh-CN"/>
        </w:rPr>
        <w:t xml:space="preserve"> for BM-Case2.</w:t>
      </w:r>
      <w:r w:rsidR="0084419E" w:rsidRPr="009567CB">
        <w:rPr>
          <w:color w:val="000000" w:themeColor="text1"/>
          <w:lang w:eastAsia="zh-CN"/>
        </w:rPr>
        <w:t xml:space="preserve"> </w:t>
      </w:r>
    </w:p>
    <w:p w14:paraId="4E8CE5A3" w14:textId="235F8632" w:rsidR="005B5069" w:rsidRPr="009567CB" w:rsidRDefault="00201679" w:rsidP="00B02D1F">
      <w:pPr>
        <w:spacing w:before="80" w:after="80"/>
        <w:jc w:val="center"/>
        <w:rPr>
          <w:color w:val="000000" w:themeColor="text1"/>
          <w:sz w:val="20"/>
          <w:lang w:eastAsia="zh-CN"/>
        </w:rPr>
      </w:pPr>
      <w:r w:rsidRPr="009567CB">
        <w:rPr>
          <w:noProof/>
          <w:color w:val="000000" w:themeColor="text1"/>
        </w:rPr>
        <w:drawing>
          <wp:inline distT="0" distB="0" distL="0" distR="0" wp14:anchorId="22ABF6A5" wp14:editId="2E678EAE">
            <wp:extent cx="5916295" cy="1370330"/>
            <wp:effectExtent l="0" t="0" r="825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370330"/>
                    </a:xfrm>
                    <a:prstGeom prst="rect">
                      <a:avLst/>
                    </a:prstGeom>
                  </pic:spPr>
                </pic:pic>
              </a:graphicData>
            </a:graphic>
          </wp:inline>
        </w:drawing>
      </w:r>
    </w:p>
    <w:p w14:paraId="5067B55E" w14:textId="52F229B4" w:rsidR="005B5069" w:rsidRPr="009567CB" w:rsidRDefault="00201679" w:rsidP="00B02D1F">
      <w:pPr>
        <w:spacing w:before="80" w:after="80"/>
        <w:jc w:val="center"/>
        <w:rPr>
          <w:b/>
          <w:sz w:val="20"/>
          <w:szCs w:val="20"/>
          <w:lang w:eastAsia="ja-JP"/>
        </w:rPr>
      </w:pPr>
      <w:r w:rsidRPr="009567CB">
        <w:rPr>
          <w:b/>
          <w:sz w:val="20"/>
          <w:szCs w:val="20"/>
          <w:lang w:eastAsia="ja-JP"/>
        </w:rPr>
        <w:t xml:space="preserve">Figure </w:t>
      </w:r>
      <w:r w:rsidR="00D93D57">
        <w:rPr>
          <w:b/>
          <w:sz w:val="20"/>
          <w:szCs w:val="20"/>
          <w:lang w:eastAsia="ja-JP"/>
        </w:rPr>
        <w:t>2</w:t>
      </w:r>
      <w:r w:rsidR="00C51995">
        <w:rPr>
          <w:b/>
          <w:sz w:val="20"/>
          <w:szCs w:val="20"/>
          <w:lang w:eastAsia="ja-JP"/>
        </w:rPr>
        <w:t>.</w:t>
      </w:r>
      <w:r w:rsidRPr="009567CB">
        <w:rPr>
          <w:b/>
          <w:sz w:val="20"/>
          <w:szCs w:val="20"/>
          <w:lang w:eastAsia="ja-JP"/>
        </w:rPr>
        <w:t xml:space="preserve"> Set B same as Set A in BM-Case2</w:t>
      </w:r>
    </w:p>
    <w:p w14:paraId="2C4E492F" w14:textId="58473C2C" w:rsidR="009578AE" w:rsidRPr="009567CB" w:rsidRDefault="003623C8" w:rsidP="003623C8">
      <w:pPr>
        <w:spacing w:before="80" w:after="80"/>
        <w:rPr>
          <w:color w:val="000000" w:themeColor="text1"/>
          <w:lang w:eastAsia="zh-CN"/>
        </w:rPr>
      </w:pPr>
      <w:r w:rsidRPr="009567CB">
        <w:rPr>
          <w:color w:val="000000" w:themeColor="text1"/>
          <w:lang w:eastAsia="zh-CN"/>
        </w:rPr>
        <w:t xml:space="preserve">Especially, </w:t>
      </w:r>
      <w:r w:rsidR="002F32DF" w:rsidRPr="009567CB">
        <w:rPr>
          <w:color w:val="000000" w:themeColor="text1"/>
          <w:lang w:eastAsia="zh-CN"/>
        </w:rPr>
        <w:t xml:space="preserve">we can further study </w:t>
      </w:r>
      <w:r w:rsidRPr="009567CB">
        <w:rPr>
          <w:color w:val="000000" w:themeColor="text1"/>
          <w:lang w:eastAsia="zh-CN"/>
        </w:rPr>
        <w:t xml:space="preserve">the </w:t>
      </w:r>
      <w:r w:rsidR="009578AE" w:rsidRPr="009567CB">
        <w:rPr>
          <w:color w:val="000000" w:themeColor="text1"/>
          <w:lang w:eastAsia="zh-CN"/>
        </w:rPr>
        <w:t xml:space="preserve">AI/ML models for </w:t>
      </w:r>
      <w:r w:rsidRPr="009567CB">
        <w:rPr>
          <w:color w:val="000000" w:themeColor="text1"/>
          <w:lang w:eastAsia="zh-CN"/>
        </w:rPr>
        <w:t>beam prediction at spa</w:t>
      </w:r>
      <w:r w:rsidR="009578AE" w:rsidRPr="009567CB">
        <w:rPr>
          <w:color w:val="000000" w:themeColor="text1"/>
          <w:lang w:eastAsia="zh-CN"/>
        </w:rPr>
        <w:t>t</w:t>
      </w:r>
      <w:r w:rsidRPr="009567CB">
        <w:rPr>
          <w:color w:val="000000" w:themeColor="text1"/>
          <w:lang w:eastAsia="zh-CN"/>
        </w:rPr>
        <w:t>ial</w:t>
      </w:r>
      <w:r w:rsidR="009578AE" w:rsidRPr="009567CB">
        <w:rPr>
          <w:color w:val="000000" w:themeColor="text1"/>
          <w:lang w:eastAsia="zh-CN"/>
        </w:rPr>
        <w:t xml:space="preserve"> and time domain joint</w:t>
      </w:r>
      <w:r w:rsidR="00F3444A" w:rsidRPr="009567CB">
        <w:rPr>
          <w:color w:val="000000" w:themeColor="text1"/>
          <w:lang w:eastAsia="zh-CN"/>
        </w:rPr>
        <w:t xml:space="preserve"> work</w:t>
      </w:r>
      <w:r w:rsidR="009578AE" w:rsidRPr="009567CB">
        <w:rPr>
          <w:color w:val="000000" w:themeColor="text1"/>
          <w:lang w:eastAsia="zh-CN"/>
        </w:rPr>
        <w:t xml:space="preserve"> </w:t>
      </w:r>
      <w:r w:rsidRPr="009567CB">
        <w:rPr>
          <w:color w:val="000000" w:themeColor="text1"/>
          <w:lang w:eastAsia="zh-CN"/>
        </w:rPr>
        <w:t xml:space="preserve">in the </w:t>
      </w:r>
      <w:r w:rsidR="002F32DF" w:rsidRPr="009567CB">
        <w:rPr>
          <w:color w:val="000000" w:themeColor="text1"/>
          <w:lang w:eastAsia="zh-CN"/>
        </w:rPr>
        <w:t>next stage</w:t>
      </w:r>
      <w:r w:rsidR="009578AE" w:rsidRPr="009567CB">
        <w:rPr>
          <w:color w:val="000000" w:themeColor="text1"/>
          <w:lang w:eastAsia="zh-CN"/>
        </w:rPr>
        <w:t xml:space="preserve">, if so, Set A and Set B are the same is not flexible enough for it. For example, </w:t>
      </w:r>
      <w:r w:rsidR="00232545" w:rsidRPr="009567CB">
        <w:rPr>
          <w:color w:val="000000" w:themeColor="text1"/>
          <w:lang w:eastAsia="zh-CN"/>
        </w:rPr>
        <w:t xml:space="preserve">as shown in Figure </w:t>
      </w:r>
      <w:r w:rsidR="00D93D57">
        <w:rPr>
          <w:color w:val="000000" w:themeColor="text1"/>
          <w:lang w:eastAsia="zh-CN"/>
        </w:rPr>
        <w:t>3</w:t>
      </w:r>
      <w:r w:rsidR="00E07A87" w:rsidRPr="009567CB">
        <w:rPr>
          <w:rFonts w:hint="eastAsia"/>
          <w:color w:val="000000" w:themeColor="text1"/>
          <w:lang w:eastAsia="zh-CN"/>
        </w:rPr>
        <w:t>，</w:t>
      </w:r>
      <w:r w:rsidR="00E07A87" w:rsidRPr="009567CB">
        <w:rPr>
          <w:color w:val="000000" w:themeColor="text1"/>
          <w:lang w:eastAsia="zh-CN"/>
        </w:rPr>
        <w:t xml:space="preserve"> </w:t>
      </w:r>
      <w:r w:rsidR="007B44C1" w:rsidRPr="009567CB">
        <w:rPr>
          <w:color w:val="000000" w:themeColor="text1"/>
          <w:lang w:eastAsia="zh-CN"/>
        </w:rPr>
        <w:t>AI</w:t>
      </w:r>
      <w:r w:rsidR="00E07A87" w:rsidRPr="009567CB">
        <w:rPr>
          <w:color w:val="000000" w:themeColor="text1"/>
          <w:lang w:eastAsia="zh-CN"/>
        </w:rPr>
        <w:t>-S and</w:t>
      </w:r>
      <w:r w:rsidR="002338F2" w:rsidRPr="009567CB">
        <w:rPr>
          <w:color w:val="000000" w:themeColor="text1"/>
          <w:lang w:eastAsia="zh-CN"/>
        </w:rPr>
        <w:t xml:space="preserve"> </w:t>
      </w:r>
      <w:r w:rsidR="007B44C1" w:rsidRPr="009567CB">
        <w:rPr>
          <w:color w:val="000000" w:themeColor="text1"/>
          <w:lang w:eastAsia="zh-CN"/>
        </w:rPr>
        <w:t>AI</w:t>
      </w:r>
      <w:r w:rsidR="00E07A87" w:rsidRPr="009567CB">
        <w:rPr>
          <w:color w:val="000000" w:themeColor="text1"/>
          <w:lang w:eastAsia="zh-CN"/>
        </w:rPr>
        <w:t>-T</w:t>
      </w:r>
      <w:r w:rsidR="002338F2" w:rsidRPr="009567CB">
        <w:rPr>
          <w:color w:val="000000" w:themeColor="text1"/>
          <w:lang w:eastAsia="zh-CN"/>
        </w:rPr>
        <w:t xml:space="preserve"> </w:t>
      </w:r>
      <w:r w:rsidR="00E07A87" w:rsidRPr="009567CB">
        <w:rPr>
          <w:color w:val="000000" w:themeColor="text1"/>
          <w:lang w:eastAsia="zh-CN"/>
        </w:rPr>
        <w:t xml:space="preserve">represent the AI/ML models working </w:t>
      </w:r>
      <w:r w:rsidR="008E272F">
        <w:rPr>
          <w:color w:val="000000" w:themeColor="text1"/>
          <w:lang w:eastAsia="zh-CN"/>
        </w:rPr>
        <w:t>for</w:t>
      </w:r>
      <w:r w:rsidR="00E07A87" w:rsidRPr="009567CB">
        <w:rPr>
          <w:color w:val="000000" w:themeColor="text1"/>
          <w:lang w:eastAsia="zh-CN"/>
        </w:rPr>
        <w:t xml:space="preserve"> spatial and time domain separately.</w:t>
      </w:r>
      <w:r w:rsidR="00E57D38" w:rsidRPr="009567CB">
        <w:rPr>
          <w:color w:val="000000" w:themeColor="text1"/>
          <w:lang w:eastAsia="zh-CN"/>
        </w:rPr>
        <w:t xml:space="preserve"> </w:t>
      </w:r>
      <w:r w:rsidR="00B175F3" w:rsidRPr="009567CB">
        <w:rPr>
          <w:color w:val="000000" w:themeColor="text1"/>
          <w:lang w:eastAsia="zh-CN"/>
        </w:rPr>
        <w:t>defin</w:t>
      </w:r>
      <w:r w:rsidR="006D3099" w:rsidRPr="009567CB">
        <w:rPr>
          <w:color w:val="000000" w:themeColor="text1"/>
          <w:lang w:eastAsia="zh-CN"/>
        </w:rPr>
        <w:t>e</w:t>
      </w:r>
      <w:r w:rsidR="00B175F3" w:rsidRPr="009567CB">
        <w:rPr>
          <w:color w:val="000000" w:themeColor="text1"/>
          <w:lang w:eastAsia="zh-CN"/>
        </w:rPr>
        <w:t xml:space="preserve"> T1 and T2 as the time window size of </w:t>
      </w:r>
      <w:r w:rsidR="008E272F" w:rsidRPr="009567CB">
        <w:rPr>
          <w:color w:val="000000" w:themeColor="text1"/>
          <w:lang w:eastAsia="zh-CN"/>
        </w:rPr>
        <w:t>AI-T</w:t>
      </w:r>
      <w:r w:rsidR="008E272F">
        <w:rPr>
          <w:color w:val="000000" w:themeColor="text1"/>
          <w:lang w:eastAsia="zh-CN"/>
        </w:rPr>
        <w:t>’s</w:t>
      </w:r>
      <w:r w:rsidR="008E272F" w:rsidRPr="009567CB">
        <w:rPr>
          <w:color w:val="000000" w:themeColor="text1"/>
          <w:lang w:eastAsia="zh-CN"/>
        </w:rPr>
        <w:t xml:space="preserve"> </w:t>
      </w:r>
      <w:r w:rsidR="00B175F3" w:rsidRPr="009567CB">
        <w:rPr>
          <w:color w:val="000000" w:themeColor="text1"/>
          <w:lang w:eastAsia="zh-CN"/>
        </w:rPr>
        <w:t>input and output</w:t>
      </w:r>
      <w:r w:rsidR="006D3099" w:rsidRPr="009567CB">
        <w:rPr>
          <w:color w:val="000000" w:themeColor="text1"/>
          <w:lang w:eastAsia="zh-CN"/>
        </w:rPr>
        <w:t xml:space="preserve">, respectively. </w:t>
      </w:r>
      <w:r w:rsidR="007B44C1" w:rsidRPr="009567CB">
        <w:rPr>
          <w:color w:val="000000" w:themeColor="text1"/>
          <w:lang w:eastAsia="zh-CN"/>
        </w:rPr>
        <w:t>AI</w:t>
      </w:r>
      <w:r w:rsidR="006D3099" w:rsidRPr="009567CB">
        <w:rPr>
          <w:color w:val="000000" w:themeColor="text1"/>
          <w:lang w:eastAsia="zh-CN"/>
        </w:rPr>
        <w:t xml:space="preserve">-S can be scheduled in T1 and collection </w:t>
      </w:r>
      <w:r w:rsidR="007B44C1" w:rsidRPr="009567CB">
        <w:rPr>
          <w:color w:val="000000" w:themeColor="text1"/>
          <w:lang w:eastAsia="zh-CN"/>
        </w:rPr>
        <w:t>each</w:t>
      </w:r>
      <w:r w:rsidR="006D3099" w:rsidRPr="009567CB">
        <w:rPr>
          <w:color w:val="000000" w:themeColor="text1"/>
          <w:lang w:eastAsia="zh-CN"/>
        </w:rPr>
        <w:t xml:space="preserve"> measurement results input</w:t>
      </w:r>
      <w:r w:rsidR="007B44C1" w:rsidRPr="009567CB">
        <w:rPr>
          <w:color w:val="000000" w:themeColor="text1"/>
          <w:lang w:eastAsia="zh-CN"/>
        </w:rPr>
        <w:t xml:space="preserve"> to</w:t>
      </w:r>
      <w:r w:rsidR="006D3099" w:rsidRPr="009567CB">
        <w:rPr>
          <w:color w:val="000000" w:themeColor="text1"/>
          <w:lang w:eastAsia="zh-CN"/>
        </w:rPr>
        <w:t xml:space="preserve"> </w:t>
      </w:r>
      <w:r w:rsidR="007B44C1" w:rsidRPr="009567CB">
        <w:rPr>
          <w:color w:val="000000" w:themeColor="text1"/>
          <w:lang w:eastAsia="zh-CN"/>
        </w:rPr>
        <w:t>AI</w:t>
      </w:r>
      <w:r w:rsidR="006D3099" w:rsidRPr="009567CB">
        <w:rPr>
          <w:color w:val="000000" w:themeColor="text1"/>
          <w:lang w:eastAsia="zh-CN"/>
        </w:rPr>
        <w:t>-T</w:t>
      </w:r>
      <w:r w:rsidR="00D66977" w:rsidRPr="009567CB">
        <w:rPr>
          <w:color w:val="000000" w:themeColor="text1"/>
          <w:lang w:eastAsia="zh-CN"/>
        </w:rPr>
        <w:t xml:space="preserve"> so that it </w:t>
      </w:r>
      <w:r w:rsidR="007B44C1" w:rsidRPr="009567CB">
        <w:rPr>
          <w:color w:val="000000" w:themeColor="text1"/>
          <w:lang w:eastAsia="zh-CN"/>
        </w:rPr>
        <w:t xml:space="preserve">needn’t measure any more for AI-T. </w:t>
      </w:r>
      <w:r w:rsidR="008E272F">
        <w:rPr>
          <w:color w:val="000000" w:themeColor="text1"/>
          <w:lang w:eastAsia="zh-CN"/>
        </w:rPr>
        <w:t>T</w:t>
      </w:r>
      <w:r w:rsidR="00303084" w:rsidRPr="009567CB">
        <w:rPr>
          <w:color w:val="000000" w:themeColor="text1"/>
          <w:lang w:eastAsia="zh-CN"/>
        </w:rPr>
        <w:t xml:space="preserve">herefore, the same relationship between Set A and Set B for both use case 1 and 2 seems more feasible for joint work of two </w:t>
      </w:r>
      <w:r w:rsidR="002338F2" w:rsidRPr="009567CB">
        <w:rPr>
          <w:color w:val="000000" w:themeColor="text1"/>
          <w:lang w:eastAsia="zh-CN"/>
        </w:rPr>
        <w:t>types of</w:t>
      </w:r>
      <w:r w:rsidR="00303084" w:rsidRPr="009567CB">
        <w:rPr>
          <w:color w:val="000000" w:themeColor="text1"/>
          <w:lang w:eastAsia="zh-CN"/>
        </w:rPr>
        <w:t xml:space="preserve"> models. </w:t>
      </w:r>
      <w:r w:rsidR="00F7502C" w:rsidRPr="009567CB">
        <w:rPr>
          <w:color w:val="000000" w:themeColor="text1"/>
          <w:lang w:eastAsia="zh-CN"/>
        </w:rPr>
        <w:t xml:space="preserve">As the description above, we prefer the Alt.1 and Alt.2 for BM-Case2. </w:t>
      </w:r>
      <w:r w:rsidR="003C4777" w:rsidRPr="009567CB">
        <w:rPr>
          <w:color w:val="000000" w:themeColor="text1"/>
          <w:lang w:eastAsia="zh-CN"/>
        </w:rPr>
        <w:t xml:space="preserve"> </w:t>
      </w:r>
    </w:p>
    <w:p w14:paraId="20C5B429" w14:textId="2EA19CA4" w:rsidR="009578AE" w:rsidRPr="009567CB" w:rsidRDefault="007B44C1" w:rsidP="00A3735B">
      <w:pPr>
        <w:spacing w:before="80" w:after="80"/>
        <w:jc w:val="center"/>
        <w:rPr>
          <w:b/>
          <w:sz w:val="20"/>
          <w:szCs w:val="20"/>
          <w:lang w:eastAsia="ja-JP"/>
        </w:rPr>
      </w:pPr>
      <w:r w:rsidRPr="009567CB">
        <w:object w:dxaOrig="12090" w:dyaOrig="4100" w14:anchorId="3F9050DB">
          <v:shape id="_x0000_i1026" type="#_x0000_t75" style="width:453pt;height:153.5pt" o:ole="">
            <v:imagedata r:id="rId15" o:title=""/>
          </v:shape>
          <o:OLEObject Type="Embed" ProgID="Visio.Drawing.15" ShapeID="_x0000_i1026" DrawAspect="Content" ObjectID="_1745419863" r:id="rId16"/>
        </w:object>
      </w:r>
    </w:p>
    <w:p w14:paraId="5573F1EF" w14:textId="54A82726" w:rsidR="00303084" w:rsidRPr="009567CB" w:rsidRDefault="00303084" w:rsidP="00303084">
      <w:pPr>
        <w:spacing w:before="80" w:after="80"/>
        <w:jc w:val="center"/>
        <w:rPr>
          <w:b/>
          <w:sz w:val="20"/>
          <w:szCs w:val="20"/>
          <w:lang w:eastAsia="ja-JP"/>
        </w:rPr>
      </w:pPr>
      <w:r w:rsidRPr="009567CB">
        <w:rPr>
          <w:b/>
          <w:sz w:val="20"/>
          <w:szCs w:val="20"/>
          <w:lang w:eastAsia="ja-JP"/>
        </w:rPr>
        <w:t xml:space="preserve">Figure </w:t>
      </w:r>
      <w:r w:rsidR="00D93D57">
        <w:rPr>
          <w:b/>
          <w:sz w:val="20"/>
          <w:szCs w:val="20"/>
          <w:lang w:eastAsia="ja-JP"/>
        </w:rPr>
        <w:t>3</w:t>
      </w:r>
      <w:r w:rsidR="00C51995">
        <w:rPr>
          <w:b/>
          <w:sz w:val="20"/>
          <w:szCs w:val="20"/>
          <w:lang w:eastAsia="ja-JP"/>
        </w:rPr>
        <w:t>.</w:t>
      </w:r>
      <w:r w:rsidRPr="009567CB">
        <w:rPr>
          <w:b/>
          <w:sz w:val="20"/>
          <w:szCs w:val="20"/>
          <w:lang w:eastAsia="ja-JP"/>
        </w:rPr>
        <w:t xml:space="preserve"> </w:t>
      </w:r>
      <w:r w:rsidR="0097327A" w:rsidRPr="009567CB">
        <w:rPr>
          <w:b/>
          <w:sz w:val="20"/>
          <w:szCs w:val="20"/>
          <w:lang w:eastAsia="ja-JP"/>
        </w:rPr>
        <w:t xml:space="preserve">joint work of </w:t>
      </w:r>
      <w:r w:rsidRPr="009567CB">
        <w:rPr>
          <w:b/>
          <w:sz w:val="20"/>
          <w:szCs w:val="20"/>
          <w:lang w:eastAsia="ja-JP"/>
        </w:rPr>
        <w:t xml:space="preserve">AI-S and AI-T </w:t>
      </w:r>
    </w:p>
    <w:p w14:paraId="4E7FF44D" w14:textId="77777777" w:rsidR="009578AE" w:rsidRPr="009567CB" w:rsidRDefault="009578AE" w:rsidP="00A3735B">
      <w:pPr>
        <w:spacing w:before="80" w:after="80"/>
        <w:rPr>
          <w:b/>
          <w:sz w:val="20"/>
          <w:szCs w:val="20"/>
          <w:lang w:eastAsia="ja-JP"/>
        </w:rPr>
      </w:pPr>
    </w:p>
    <w:p w14:paraId="3DB706FD" w14:textId="77777777" w:rsidR="00814702" w:rsidRPr="009567CB" w:rsidRDefault="00814702" w:rsidP="00814702">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For the relationship between Set A and Set B, support both Alt.1 and Alt.2 for BM-Case1 and BM-Case2.</w:t>
      </w:r>
    </w:p>
    <w:p w14:paraId="0F65089F" w14:textId="671E7C2F" w:rsidR="00BB6206" w:rsidRPr="009567CB" w:rsidRDefault="004A58A4" w:rsidP="00814702">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xml:space="preserve">: Support </w:t>
      </w:r>
      <w:r w:rsidR="00462862" w:rsidRPr="009567CB">
        <w:rPr>
          <w:rFonts w:ascii="Times New Roman" w:hAnsi="Times New Roman" w:cs="Times New Roman"/>
          <w:b/>
          <w:color w:val="000000" w:themeColor="text1"/>
          <w:sz w:val="22"/>
          <w:szCs w:val="24"/>
        </w:rPr>
        <w:t xml:space="preserve">further study </w:t>
      </w:r>
      <w:r w:rsidR="0057088D" w:rsidRPr="009567CB">
        <w:rPr>
          <w:rFonts w:ascii="Times New Roman" w:hAnsi="Times New Roman" w:cs="Times New Roman"/>
          <w:b/>
          <w:color w:val="000000" w:themeColor="text1"/>
          <w:sz w:val="22"/>
          <w:szCs w:val="24"/>
        </w:rPr>
        <w:t xml:space="preserve">the </w:t>
      </w:r>
      <w:r w:rsidR="009E19E1" w:rsidRPr="009567CB">
        <w:rPr>
          <w:rFonts w:ascii="Times New Roman" w:hAnsi="Times New Roman" w:cs="Times New Roman"/>
          <w:b/>
          <w:color w:val="000000" w:themeColor="text1"/>
          <w:sz w:val="22"/>
          <w:szCs w:val="24"/>
        </w:rPr>
        <w:t xml:space="preserve">joint work of </w:t>
      </w:r>
      <w:r w:rsidR="00B7022B" w:rsidRPr="009567CB">
        <w:rPr>
          <w:rFonts w:ascii="Times New Roman" w:hAnsi="Times New Roman" w:cs="Times New Roman"/>
          <w:b/>
          <w:color w:val="000000" w:themeColor="text1"/>
          <w:sz w:val="22"/>
          <w:szCs w:val="24"/>
        </w:rPr>
        <w:t xml:space="preserve">beam prediction </w:t>
      </w:r>
      <w:r w:rsidR="00CA3A7D" w:rsidRPr="009567CB">
        <w:rPr>
          <w:rFonts w:ascii="Times New Roman" w:hAnsi="Times New Roman" w:cs="Times New Roman"/>
          <w:b/>
          <w:color w:val="000000" w:themeColor="text1"/>
          <w:sz w:val="22"/>
          <w:szCs w:val="24"/>
        </w:rPr>
        <w:t>for</w:t>
      </w:r>
      <w:r w:rsidR="00B7022B" w:rsidRPr="009567CB">
        <w:rPr>
          <w:rFonts w:ascii="Times New Roman" w:hAnsi="Times New Roman" w:cs="Times New Roman"/>
          <w:b/>
          <w:color w:val="000000" w:themeColor="text1"/>
          <w:sz w:val="22"/>
          <w:szCs w:val="24"/>
        </w:rPr>
        <w:t xml:space="preserve"> </w:t>
      </w:r>
      <w:r w:rsidR="0057088D" w:rsidRPr="009567CB">
        <w:rPr>
          <w:rFonts w:ascii="Times New Roman" w:hAnsi="Times New Roman" w:cs="Times New Roman"/>
          <w:b/>
          <w:color w:val="000000" w:themeColor="text1"/>
          <w:sz w:val="22"/>
          <w:szCs w:val="24"/>
        </w:rPr>
        <w:t xml:space="preserve">time domain and </w:t>
      </w:r>
      <w:r w:rsidR="00C67E79" w:rsidRPr="009567CB">
        <w:rPr>
          <w:rFonts w:ascii="Times New Roman" w:hAnsi="Times New Roman" w:cs="Times New Roman"/>
          <w:b/>
          <w:color w:val="000000" w:themeColor="text1"/>
          <w:sz w:val="22"/>
          <w:szCs w:val="24"/>
        </w:rPr>
        <w:t>spatial domain.</w:t>
      </w:r>
    </w:p>
    <w:p w14:paraId="2BCDE1BB" w14:textId="77777777" w:rsidR="00097586" w:rsidRPr="009567CB" w:rsidRDefault="00097586" w:rsidP="009567CB">
      <w:pPr>
        <w:spacing w:before="80" w:after="80"/>
        <w:rPr>
          <w:b/>
          <w:sz w:val="20"/>
          <w:szCs w:val="20"/>
          <w:lang w:eastAsia="ja-JP"/>
        </w:rPr>
      </w:pPr>
    </w:p>
    <w:p w14:paraId="15580140" w14:textId="4CF92FF8" w:rsidR="00932F64" w:rsidRPr="009567CB" w:rsidRDefault="00932F64" w:rsidP="005863D4">
      <w:pPr>
        <w:spacing w:before="80" w:after="80"/>
        <w:rPr>
          <w:color w:val="000000" w:themeColor="text1"/>
          <w:lang w:eastAsia="zh-CN"/>
        </w:rPr>
      </w:pPr>
      <w:r w:rsidRPr="009567CB">
        <w:rPr>
          <w:color w:val="000000" w:themeColor="text1"/>
          <w:lang w:eastAsia="zh-CN"/>
        </w:rPr>
        <w:t>We noticed that although the output of AI/ML model can be beam index but there are different criteria of the predicted beam in BM-case1 and BM-case2 as proposed by different companies, such as high probability of best beam, beam dwelling time, etc</w:t>
      </w:r>
      <w:r w:rsidR="007E0513" w:rsidRPr="009567CB">
        <w:rPr>
          <w:color w:val="000000" w:themeColor="text1"/>
          <w:lang w:eastAsia="zh-CN"/>
        </w:rPr>
        <w:t xml:space="preserve">. </w:t>
      </w:r>
      <w:r w:rsidR="00403ADB" w:rsidRPr="009567CB">
        <w:rPr>
          <w:color w:val="000000" w:themeColor="text1"/>
          <w:lang w:eastAsia="zh-CN"/>
        </w:rPr>
        <w:t>W</w:t>
      </w:r>
      <w:r w:rsidR="00F25579" w:rsidRPr="009567CB">
        <w:rPr>
          <w:color w:val="000000" w:themeColor="text1"/>
          <w:lang w:eastAsia="zh-CN"/>
        </w:rPr>
        <w:t xml:space="preserve">e think it’s necessary to define criterion for aligning </w:t>
      </w:r>
      <w:r w:rsidR="00335A95" w:rsidRPr="009567CB">
        <w:rPr>
          <w:color w:val="000000" w:themeColor="text1"/>
          <w:lang w:eastAsia="zh-CN"/>
        </w:rPr>
        <w:t xml:space="preserve">assumption when companies evaluate performance. </w:t>
      </w:r>
    </w:p>
    <w:p w14:paraId="1C4649AC" w14:textId="25289748" w:rsidR="00477028" w:rsidRPr="009567CB" w:rsidRDefault="002762DA" w:rsidP="00477028">
      <w:pPr>
        <w:spacing w:before="80" w:after="80"/>
        <w:rPr>
          <w:lang w:eastAsia="zh-CN"/>
        </w:rPr>
      </w:pPr>
      <w:r w:rsidRPr="009567CB">
        <w:rPr>
          <w:lang w:eastAsia="zh-CN"/>
        </w:rPr>
        <w:t>M</w:t>
      </w:r>
      <w:r w:rsidR="00477028" w:rsidRPr="009567CB">
        <w:rPr>
          <w:lang w:eastAsia="zh-CN"/>
        </w:rPr>
        <w:t xml:space="preserve">obility will bring frequent beam failure in </w:t>
      </w:r>
      <w:proofErr w:type="spellStart"/>
      <w:r w:rsidR="00477028" w:rsidRPr="009567CB">
        <w:rPr>
          <w:lang w:eastAsia="zh-CN"/>
        </w:rPr>
        <w:t>mmWave</w:t>
      </w:r>
      <w:proofErr w:type="spellEnd"/>
      <w:r w:rsidR="00477028" w:rsidRPr="009567CB">
        <w:rPr>
          <w:lang w:eastAsia="zh-CN"/>
        </w:rPr>
        <w:t>. When beam failure happens, beam failure recovery process, similar to that in beam establishment, is executed by RSRP measurement of a set of reference signals corresponding to a set of beams. Frequent measurement of this set of beams incurs high power consumption at UE.</w:t>
      </w:r>
    </w:p>
    <w:p w14:paraId="4F8502C8" w14:textId="6231E1C8" w:rsidR="00477028" w:rsidRPr="009567CB" w:rsidRDefault="00477028" w:rsidP="00477028">
      <w:pPr>
        <w:spacing w:before="80" w:after="80"/>
        <w:rPr>
          <w:lang w:eastAsia="zh-CN"/>
        </w:rPr>
      </w:pPr>
      <w:r w:rsidRPr="009567CB">
        <w:rPr>
          <w:lang w:eastAsia="zh-CN"/>
        </w:rPr>
        <w:t>However, by using AI/ML model with beam measurements in previous time slots as the input, a set of candidate beams with higher probabilities of being the best beams in next time slot can be predicted. Then, through informing UE a subset of candidate beams by aperiodic CSI-RS resource set, UE can make measurements only on this subset of candidate beams which have higher probabilities to be selected.</w:t>
      </w:r>
    </w:p>
    <w:p w14:paraId="2EAFABD2" w14:textId="77777777" w:rsidR="009567CB" w:rsidRPr="009567CB" w:rsidRDefault="009567CB" w:rsidP="00477028">
      <w:pPr>
        <w:spacing w:before="80" w:after="80"/>
        <w:rPr>
          <w:lang w:eastAsia="zh-CN"/>
        </w:rPr>
      </w:pPr>
    </w:p>
    <w:p w14:paraId="2FE4EC57" w14:textId="508E0539" w:rsidR="009E5458" w:rsidRPr="009567CB" w:rsidRDefault="009E5458" w:rsidP="009E5458">
      <w:pPr>
        <w:pStyle w:val="ListParagraph"/>
        <w:numPr>
          <w:ilvl w:val="0"/>
          <w:numId w:val="8"/>
        </w:numPr>
        <w:spacing w:after="80"/>
        <w:rPr>
          <w:rFonts w:ascii="Times New Roman" w:hAnsi="Times New Roman" w:cs="Times New Roman"/>
          <w:b/>
          <w:sz w:val="22"/>
          <w:szCs w:val="24"/>
        </w:rPr>
      </w:pPr>
      <w:r w:rsidRPr="009567CB">
        <w:rPr>
          <w:rFonts w:ascii="Times New Roman" w:hAnsi="Times New Roman" w:cs="Times New Roman"/>
          <w:b/>
          <w:color w:val="000000" w:themeColor="text1"/>
          <w:sz w:val="22"/>
          <w:szCs w:val="24"/>
        </w:rPr>
        <w:t xml:space="preserve">: </w:t>
      </w:r>
      <w:r w:rsidR="00C319ED" w:rsidRPr="009567CB">
        <w:rPr>
          <w:rFonts w:ascii="Times New Roman" w:hAnsi="Times New Roman" w:cs="Times New Roman"/>
          <w:b/>
          <w:sz w:val="22"/>
          <w:szCs w:val="24"/>
        </w:rPr>
        <w:t>For the</w:t>
      </w:r>
      <w:r w:rsidRPr="009567CB">
        <w:rPr>
          <w:rFonts w:ascii="Times New Roman" w:hAnsi="Times New Roman" w:cs="Times New Roman"/>
          <w:b/>
          <w:sz w:val="22"/>
          <w:szCs w:val="24"/>
        </w:rPr>
        <w:t xml:space="preserve"> output of AI/ML, should clearly indicate the criterion associated with the predicted beam ID in BM-case1 and BM-case2</w:t>
      </w:r>
      <w:r w:rsidR="00532B70" w:rsidRPr="009567CB">
        <w:rPr>
          <w:rFonts w:ascii="Times New Roman" w:hAnsi="Times New Roman" w:cs="Times New Roman"/>
          <w:b/>
          <w:sz w:val="22"/>
          <w:szCs w:val="24"/>
        </w:rPr>
        <w:t>,</w:t>
      </w:r>
      <w:r w:rsidRPr="009567CB">
        <w:rPr>
          <w:rFonts w:ascii="Times New Roman" w:hAnsi="Times New Roman" w:cs="Times New Roman"/>
          <w:b/>
          <w:sz w:val="22"/>
          <w:szCs w:val="24"/>
        </w:rPr>
        <w:t xml:space="preserve"> for example</w:t>
      </w:r>
      <w:r w:rsidR="00367653" w:rsidRPr="009567CB">
        <w:rPr>
          <w:rFonts w:ascii="Times New Roman" w:hAnsi="Times New Roman" w:cs="Times New Roman"/>
          <w:b/>
          <w:sz w:val="22"/>
          <w:szCs w:val="24"/>
        </w:rPr>
        <w:t xml:space="preserve">, </w:t>
      </w:r>
      <w:r w:rsidR="003C1C55" w:rsidRPr="009567CB">
        <w:rPr>
          <w:rFonts w:ascii="Times New Roman" w:hAnsi="Times New Roman" w:cs="Times New Roman" w:hint="eastAsia"/>
          <w:b/>
          <w:sz w:val="22"/>
          <w:szCs w:val="24"/>
        </w:rPr>
        <w:t>sum probabilities of being the best beams higher than a threshold</w:t>
      </w:r>
      <w:r w:rsidR="00313306" w:rsidRPr="009567CB">
        <w:rPr>
          <w:rFonts w:ascii="Times New Roman" w:hAnsi="Times New Roman" w:cs="Times New Roman"/>
          <w:b/>
          <w:sz w:val="22"/>
          <w:szCs w:val="24"/>
        </w:rPr>
        <w:t xml:space="preserve">, </w:t>
      </w:r>
      <w:r w:rsidRPr="009567CB">
        <w:rPr>
          <w:rFonts w:ascii="Times New Roman" w:hAnsi="Times New Roman" w:cs="Times New Roman"/>
          <w:b/>
          <w:sz w:val="22"/>
          <w:szCs w:val="24"/>
        </w:rPr>
        <w:t>maximum dwelling time, maximum RSRP, etc.</w:t>
      </w:r>
      <w:r w:rsidR="00526CB1" w:rsidRPr="009567CB">
        <w:rPr>
          <w:rFonts w:ascii="Times New Roman" w:hAnsi="Times New Roman" w:cs="Times New Roman"/>
          <w:b/>
          <w:sz w:val="22"/>
          <w:szCs w:val="24"/>
        </w:rPr>
        <w:t xml:space="preserve"> </w:t>
      </w:r>
    </w:p>
    <w:p w14:paraId="441030A7" w14:textId="77777777" w:rsidR="005348D1" w:rsidRPr="009567CB" w:rsidRDefault="005348D1" w:rsidP="005348D1">
      <w:pPr>
        <w:pStyle w:val="ListParagraph"/>
        <w:spacing w:after="80"/>
        <w:ind w:left="0"/>
        <w:rPr>
          <w:color w:val="000000" w:themeColor="text1"/>
          <w:sz w:val="22"/>
          <w:szCs w:val="24"/>
        </w:rPr>
      </w:pPr>
      <w:bookmarkStart w:id="0" w:name="_Hlk68181041"/>
    </w:p>
    <w:p w14:paraId="5805A140" w14:textId="36B43A15" w:rsidR="00C93568" w:rsidRPr="009567CB" w:rsidRDefault="00C93568" w:rsidP="00C93568">
      <w:pPr>
        <w:pStyle w:val="Heading2"/>
        <w:rPr>
          <w:color w:val="000000" w:themeColor="text1"/>
          <w:lang w:eastAsia="ja-JP"/>
        </w:rPr>
      </w:pPr>
      <w:r w:rsidRPr="009567CB">
        <w:rPr>
          <w:color w:val="000000" w:themeColor="text1"/>
          <w:lang w:eastAsia="ja-JP"/>
        </w:rPr>
        <w:t>model monitoring</w:t>
      </w:r>
    </w:p>
    <w:p w14:paraId="747C188D" w14:textId="79D1F934" w:rsidR="009C2A8E" w:rsidRPr="009567CB" w:rsidRDefault="005761C7" w:rsidP="009A4C0D">
      <w:pPr>
        <w:spacing w:before="80" w:after="80"/>
        <w:rPr>
          <w:color w:val="000000" w:themeColor="text1"/>
          <w:lang w:eastAsia="zh-CN"/>
        </w:rPr>
      </w:pPr>
      <w:r w:rsidRPr="009567CB">
        <w:rPr>
          <w:color w:val="000000" w:themeColor="text1"/>
          <w:lang w:eastAsia="zh-CN"/>
        </w:rPr>
        <w:t>S</w:t>
      </w:r>
      <w:r w:rsidR="009C2A8E" w:rsidRPr="009567CB">
        <w:rPr>
          <w:color w:val="000000" w:themeColor="text1"/>
          <w:lang w:eastAsia="zh-CN"/>
        </w:rPr>
        <w:t xml:space="preserve">ome agreements for model monitoring were </w:t>
      </w:r>
      <w:r w:rsidR="00B43CBB" w:rsidRPr="009567CB">
        <w:rPr>
          <w:color w:val="000000" w:themeColor="text1"/>
          <w:lang w:eastAsia="zh-CN"/>
        </w:rPr>
        <w:t>made</w:t>
      </w:r>
      <w:r w:rsidR="009C2A8E" w:rsidRPr="009567CB">
        <w:rPr>
          <w:color w:val="000000" w:themeColor="text1"/>
          <w:lang w:eastAsia="zh-CN"/>
        </w:rPr>
        <w:t xml:space="preserve"> in RAN1#112 meeting.</w:t>
      </w:r>
    </w:p>
    <w:tbl>
      <w:tblPr>
        <w:tblStyle w:val="TableGrid"/>
        <w:tblW w:w="0" w:type="auto"/>
        <w:tblLook w:val="04A0" w:firstRow="1" w:lastRow="0" w:firstColumn="1" w:lastColumn="0" w:noHBand="0" w:noVBand="1"/>
      </w:tblPr>
      <w:tblGrid>
        <w:gridCol w:w="9307"/>
      </w:tblGrid>
      <w:tr w:rsidR="009C2A8E" w:rsidRPr="009567CB" w14:paraId="6FC9B63D" w14:textId="77777777" w:rsidTr="009C2A8E">
        <w:tc>
          <w:tcPr>
            <w:tcW w:w="9307" w:type="dxa"/>
          </w:tcPr>
          <w:p w14:paraId="3CB0AE16" w14:textId="77777777" w:rsidR="00F261A4" w:rsidRPr="00993760" w:rsidRDefault="00F261A4" w:rsidP="00F261A4">
            <w:pPr>
              <w:rPr>
                <w:rFonts w:eastAsia="SimSun"/>
                <w:bCs/>
                <w:iCs/>
                <w:color w:val="000000" w:themeColor="text1"/>
                <w:kern w:val="2"/>
                <w:highlight w:val="green"/>
                <w:lang w:eastAsia="zh-CN"/>
              </w:rPr>
            </w:pPr>
            <w:r w:rsidRPr="00993760">
              <w:rPr>
                <w:rFonts w:eastAsia="SimSun"/>
                <w:bCs/>
                <w:iCs/>
                <w:color w:val="000000" w:themeColor="text1"/>
                <w:kern w:val="2"/>
                <w:highlight w:val="green"/>
                <w:lang w:eastAsia="zh-CN"/>
              </w:rPr>
              <w:t xml:space="preserve">Agreement </w:t>
            </w:r>
          </w:p>
          <w:p w14:paraId="611347E6" w14:textId="77777777" w:rsidR="00F261A4" w:rsidRPr="009567CB" w:rsidRDefault="00F261A4" w:rsidP="00F261A4">
            <w:pPr>
              <w:rPr>
                <w:rFonts w:ascii="Times" w:eastAsia="Batang" w:hAnsi="Times"/>
                <w:bCs/>
                <w:iCs/>
                <w:lang w:val="en-GB" w:eastAsia="zh-CN"/>
              </w:rPr>
            </w:pPr>
            <w:r w:rsidRPr="009567CB">
              <w:rPr>
                <w:rFonts w:ascii="Times" w:eastAsia="Batang" w:hAnsi="Times"/>
                <w:bCs/>
                <w:iCs/>
                <w:lang w:val="en-GB" w:eastAsia="zh-CN"/>
              </w:rPr>
              <w:t xml:space="preserve">Regarding </w:t>
            </w:r>
            <w:r w:rsidRPr="009567CB">
              <w:rPr>
                <w:rFonts w:ascii="Times" w:eastAsia="Batang" w:hAnsi="Times"/>
                <w:bCs/>
                <w:iCs/>
                <w:szCs w:val="20"/>
                <w:lang w:val="en-GB"/>
              </w:rPr>
              <w:t>the performance metric(s) of AI/ML model monitoring</w:t>
            </w:r>
            <w:r w:rsidRPr="009567CB">
              <w:rPr>
                <w:rFonts w:ascii="Times" w:eastAsia="Batang" w:hAnsi="Times"/>
                <w:bCs/>
                <w:iCs/>
                <w:lang w:val="en-GB" w:eastAsia="zh-CN"/>
              </w:rPr>
              <w:t xml:space="preserve"> for BM-Case1 and BM-Case2, study the following alternatives (including feasibility/necessity) with potential down-selection:</w:t>
            </w:r>
          </w:p>
          <w:p w14:paraId="3BBA2E74"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szCs w:val="20"/>
                <w:lang w:val="en-GB"/>
              </w:rPr>
              <w:t xml:space="preserve">Alt.1: Beam prediction accuracy related KPIs, e.g., Top-K/1 </w:t>
            </w:r>
            <w:r w:rsidRPr="009567CB">
              <w:rPr>
                <w:rFonts w:ascii="Times" w:eastAsia="Batang" w:hAnsi="Times" w:hint="eastAsia"/>
                <w:bCs/>
                <w:iCs/>
                <w:szCs w:val="20"/>
                <w:lang w:val="en-GB"/>
              </w:rPr>
              <w:t>beam</w:t>
            </w:r>
            <w:r w:rsidRPr="009567CB">
              <w:rPr>
                <w:rFonts w:ascii="Times" w:eastAsia="Batang" w:hAnsi="Times"/>
                <w:bCs/>
                <w:iCs/>
                <w:szCs w:val="20"/>
                <w:lang w:val="en-GB"/>
              </w:rPr>
              <w:t xml:space="preserve"> prediction accuracy</w:t>
            </w:r>
          </w:p>
          <w:p w14:paraId="7094E131" w14:textId="77777777" w:rsidR="00F261A4" w:rsidRPr="009567CB" w:rsidRDefault="00F261A4" w:rsidP="00F261A4">
            <w:pPr>
              <w:numPr>
                <w:ilvl w:val="0"/>
                <w:numId w:val="40"/>
              </w:numPr>
              <w:rPr>
                <w:rFonts w:ascii="Times" w:eastAsia="Batang" w:hAnsi="Times"/>
                <w:bCs/>
                <w:iCs/>
                <w:szCs w:val="20"/>
                <w:lang w:val="en-GB"/>
              </w:rPr>
            </w:pPr>
            <w:r w:rsidRPr="009567CB">
              <w:rPr>
                <w:rFonts w:ascii="Times" w:eastAsia="Batang" w:hAnsi="Times"/>
                <w:bCs/>
                <w:iCs/>
                <w:szCs w:val="20"/>
                <w:lang w:val="en-GB"/>
              </w:rPr>
              <w:t>Alt.2: Link quality related KPIs, e.g., throughput, L1-RSRP, L1-SINR, hypothetical BLER</w:t>
            </w:r>
          </w:p>
          <w:p w14:paraId="1A9018D4" w14:textId="77777777" w:rsidR="00F261A4" w:rsidRPr="009567CB" w:rsidRDefault="00F261A4" w:rsidP="00F261A4">
            <w:pPr>
              <w:numPr>
                <w:ilvl w:val="0"/>
                <w:numId w:val="40"/>
              </w:numPr>
              <w:rPr>
                <w:rFonts w:ascii="Times" w:eastAsia="Batang" w:hAnsi="Times"/>
                <w:bCs/>
                <w:iCs/>
                <w:szCs w:val="20"/>
                <w:lang w:val="en-GB"/>
              </w:rPr>
            </w:pPr>
            <w:r w:rsidRPr="009567CB">
              <w:rPr>
                <w:rFonts w:ascii="Times" w:eastAsia="Batang" w:hAnsi="Times"/>
                <w:bCs/>
                <w:iCs/>
                <w:szCs w:val="20"/>
                <w:lang w:val="en-GB"/>
              </w:rPr>
              <w:t xml:space="preserve">Alt.3: Performance metric based on input/output data distribution of AI/ML </w:t>
            </w:r>
          </w:p>
          <w:p w14:paraId="25153297"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szCs w:val="20"/>
                <w:lang w:val="en-GB"/>
              </w:rPr>
              <w:t>Alt.4: The L1-RSRP difference evaluat</w:t>
            </w:r>
            <w:r w:rsidRPr="009567CB">
              <w:rPr>
                <w:rFonts w:ascii="Times" w:eastAsia="Batang" w:hAnsi="Times"/>
                <w:bCs/>
                <w:iCs/>
                <w:lang w:val="en-GB"/>
              </w:rPr>
              <w:t xml:space="preserve">ed by comparing measured RSRP and predicted RSRP </w:t>
            </w:r>
          </w:p>
          <w:p w14:paraId="39429FD3"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lang w:val="en-GB"/>
              </w:rPr>
              <w:t>Other alternatives are not precluded</w:t>
            </w:r>
          </w:p>
          <w:p w14:paraId="4F9F5005" w14:textId="6D12E651" w:rsidR="00F261A4" w:rsidRDefault="00F261A4" w:rsidP="009C2A8E">
            <w:pPr>
              <w:numPr>
                <w:ilvl w:val="0"/>
                <w:numId w:val="40"/>
              </w:numPr>
              <w:rPr>
                <w:rFonts w:ascii="Times" w:eastAsia="Batang" w:hAnsi="Times"/>
                <w:bCs/>
                <w:iCs/>
                <w:lang w:val="en-GB"/>
              </w:rPr>
            </w:pPr>
            <w:r w:rsidRPr="009567CB">
              <w:rPr>
                <w:rFonts w:ascii="Times" w:eastAsia="Batang" w:hAnsi="Times"/>
                <w:bCs/>
                <w:iCs/>
                <w:lang w:val="en-GB"/>
              </w:rPr>
              <w:t>Note: At least the performance and spec impact should be considered</w:t>
            </w:r>
          </w:p>
          <w:p w14:paraId="091AAC03" w14:textId="77777777" w:rsidR="00993760" w:rsidRPr="00993760" w:rsidRDefault="00993760" w:rsidP="00993760">
            <w:pPr>
              <w:ind w:left="720"/>
              <w:rPr>
                <w:rFonts w:ascii="Times" w:eastAsia="Batang" w:hAnsi="Times"/>
                <w:bCs/>
                <w:iCs/>
                <w:lang w:val="en-GB"/>
              </w:rPr>
            </w:pPr>
          </w:p>
          <w:p w14:paraId="59ED5F50" w14:textId="1D974784" w:rsidR="009C2A8E" w:rsidRPr="00993760" w:rsidRDefault="009C2A8E" w:rsidP="009C2A8E">
            <w:pPr>
              <w:rPr>
                <w:rFonts w:eastAsia="SimSun"/>
                <w:bCs/>
                <w:iCs/>
                <w:color w:val="000000" w:themeColor="text1"/>
                <w:kern w:val="2"/>
                <w:highlight w:val="green"/>
                <w:lang w:eastAsia="zh-CN"/>
              </w:rPr>
            </w:pPr>
            <w:r w:rsidRPr="00993760">
              <w:rPr>
                <w:rFonts w:eastAsia="SimSun" w:hint="eastAsia"/>
                <w:bCs/>
                <w:iCs/>
                <w:color w:val="000000" w:themeColor="text1"/>
                <w:kern w:val="2"/>
                <w:highlight w:val="green"/>
                <w:lang w:eastAsia="zh-CN"/>
              </w:rPr>
              <w:t>A</w:t>
            </w:r>
            <w:r w:rsidRPr="00993760">
              <w:rPr>
                <w:rFonts w:eastAsia="SimSun"/>
                <w:bCs/>
                <w:iCs/>
                <w:color w:val="000000" w:themeColor="text1"/>
                <w:kern w:val="2"/>
                <w:highlight w:val="green"/>
                <w:lang w:eastAsia="zh-CN"/>
              </w:rPr>
              <w:t>greement</w:t>
            </w:r>
          </w:p>
          <w:p w14:paraId="026E6C1D" w14:textId="77777777" w:rsidR="009C2A8E" w:rsidRPr="009567CB" w:rsidRDefault="009C2A8E" w:rsidP="009C2A8E">
            <w:pPr>
              <w:rPr>
                <w:rFonts w:ascii="Times" w:eastAsia="Batang" w:hAnsi="Times"/>
                <w:bCs/>
                <w:iCs/>
                <w:lang w:val="en-GB" w:eastAsia="zh-CN"/>
              </w:rPr>
            </w:pPr>
            <w:r w:rsidRPr="009567CB">
              <w:rPr>
                <w:rFonts w:ascii="Times" w:eastAsia="Batang" w:hAnsi="Times"/>
                <w:bCs/>
                <w:iCs/>
                <w:lang w:val="en-GB" w:eastAsia="zh-CN"/>
              </w:rPr>
              <w:t xml:space="preserve">For BM-Case1 and BM-Case2 with a UE-side AI/ML model, regarding </w:t>
            </w:r>
            <w:r w:rsidRPr="009567CB">
              <w:rPr>
                <w:rFonts w:ascii="Times" w:eastAsia="Batang" w:hAnsi="Times"/>
                <w:bCs/>
                <w:iCs/>
                <w:lang w:val="en-GB"/>
              </w:rPr>
              <w:t xml:space="preserve">NW-side performance monitoring, </w:t>
            </w:r>
            <w:r w:rsidRPr="009567CB">
              <w:rPr>
                <w:rFonts w:ascii="Times" w:eastAsia="Batang" w:hAnsi="Times"/>
                <w:bCs/>
                <w:iCs/>
                <w:lang w:val="en-GB" w:eastAsia="zh-CN"/>
              </w:rPr>
              <w:t xml:space="preserve">study the following aspects as a starting point including the study of necessity: </w:t>
            </w:r>
          </w:p>
          <w:p w14:paraId="61364529" w14:textId="77777777" w:rsidR="009C2A8E" w:rsidRPr="009567CB" w:rsidRDefault="009C2A8E" w:rsidP="009C2A8E">
            <w:pPr>
              <w:numPr>
                <w:ilvl w:val="0"/>
                <w:numId w:val="40"/>
              </w:numPr>
              <w:contextualSpacing/>
              <w:rPr>
                <w:rFonts w:ascii="Times" w:eastAsia="Yu Mincho" w:hAnsi="Times"/>
                <w:bCs/>
                <w:iCs/>
                <w:lang w:val="en-GB"/>
              </w:rPr>
            </w:pPr>
            <w:r w:rsidRPr="009567CB">
              <w:rPr>
                <w:rFonts w:ascii="Times" w:eastAsia="Yu Mincho" w:hAnsi="Times"/>
                <w:bCs/>
                <w:iCs/>
                <w:lang w:val="en-GB"/>
              </w:rPr>
              <w:t>Configuration/</w:t>
            </w:r>
            <w:proofErr w:type="spellStart"/>
            <w:r w:rsidRPr="009567CB">
              <w:rPr>
                <w:rFonts w:ascii="Times" w:eastAsia="Yu Mincho" w:hAnsi="Times"/>
                <w:bCs/>
                <w:iCs/>
                <w:lang w:val="en-GB"/>
              </w:rPr>
              <w:t>Signaling</w:t>
            </w:r>
            <w:proofErr w:type="spellEnd"/>
            <w:r w:rsidRPr="009567CB">
              <w:rPr>
                <w:rFonts w:ascii="Times" w:eastAsia="Yu Mincho" w:hAnsi="Times"/>
                <w:bCs/>
                <w:iCs/>
                <w:lang w:val="en-GB"/>
              </w:rPr>
              <w:t xml:space="preserve"> from </w:t>
            </w:r>
            <w:proofErr w:type="spellStart"/>
            <w:r w:rsidRPr="009567CB">
              <w:rPr>
                <w:rFonts w:ascii="Times" w:eastAsia="Yu Mincho" w:hAnsi="Times"/>
                <w:bCs/>
                <w:iCs/>
                <w:lang w:val="en-GB"/>
              </w:rPr>
              <w:t>gNB</w:t>
            </w:r>
            <w:proofErr w:type="spellEnd"/>
            <w:r w:rsidRPr="009567CB">
              <w:rPr>
                <w:rFonts w:ascii="Times" w:eastAsia="Yu Mincho" w:hAnsi="Times"/>
                <w:bCs/>
                <w:iCs/>
                <w:lang w:val="en-GB"/>
              </w:rPr>
              <w:t xml:space="preserve"> to UE for measurement and/or reporting</w:t>
            </w:r>
          </w:p>
          <w:p w14:paraId="7A0831AD" w14:textId="77777777" w:rsidR="009C2A8E" w:rsidRPr="009567CB" w:rsidRDefault="009C2A8E" w:rsidP="009C2A8E">
            <w:pPr>
              <w:numPr>
                <w:ilvl w:val="0"/>
                <w:numId w:val="40"/>
              </w:numPr>
              <w:contextualSpacing/>
              <w:rPr>
                <w:rFonts w:ascii="Times" w:eastAsia="Yu Mincho" w:hAnsi="Times"/>
                <w:bCs/>
                <w:iCs/>
                <w:lang w:val="en-GB"/>
              </w:rPr>
            </w:pPr>
            <w:r w:rsidRPr="009567CB">
              <w:rPr>
                <w:rFonts w:ascii="Times" w:eastAsia="Yu Mincho" w:hAnsi="Times"/>
                <w:bCs/>
                <w:iCs/>
                <w:lang w:val="en-GB"/>
              </w:rPr>
              <w:t xml:space="preserve">UE reporting to NW (e.g., for the calculation of performance metric) </w:t>
            </w:r>
          </w:p>
          <w:p w14:paraId="2766AD64" w14:textId="77777777" w:rsidR="009C2A8E" w:rsidRPr="009567CB" w:rsidRDefault="009C2A8E" w:rsidP="009C2A8E">
            <w:pPr>
              <w:numPr>
                <w:ilvl w:val="0"/>
                <w:numId w:val="40"/>
              </w:numPr>
              <w:spacing w:line="252" w:lineRule="auto"/>
              <w:contextualSpacing/>
              <w:rPr>
                <w:rFonts w:ascii="Times" w:eastAsia="Yu Mincho" w:hAnsi="Times"/>
                <w:bCs/>
                <w:iCs/>
                <w:color w:val="000000"/>
                <w:lang w:val="en-GB"/>
              </w:rPr>
            </w:pPr>
            <w:r w:rsidRPr="009567CB">
              <w:rPr>
                <w:rFonts w:ascii="Times" w:eastAsia="Batang" w:hAnsi="Times"/>
                <w:bCs/>
                <w:iCs/>
                <w:color w:val="000000"/>
                <w:szCs w:val="20"/>
                <w:lang w:val="en-GB"/>
              </w:rPr>
              <w:t xml:space="preserve">Indication from NW for UE to do LCM operations </w:t>
            </w:r>
          </w:p>
          <w:p w14:paraId="29168C67" w14:textId="77777777" w:rsidR="009C2A8E" w:rsidRPr="009567CB" w:rsidRDefault="009C2A8E" w:rsidP="009C2A8E">
            <w:pPr>
              <w:numPr>
                <w:ilvl w:val="0"/>
                <w:numId w:val="40"/>
              </w:numPr>
              <w:contextualSpacing/>
              <w:rPr>
                <w:rFonts w:ascii="Times" w:eastAsia="Yu Mincho" w:hAnsi="Times"/>
                <w:bCs/>
                <w:iCs/>
                <w:lang w:val="en-GB"/>
              </w:rPr>
            </w:pPr>
            <w:r w:rsidRPr="009567CB">
              <w:rPr>
                <w:rFonts w:ascii="Times" w:eastAsia="Yu Mincho" w:hAnsi="Times"/>
                <w:bCs/>
                <w:iCs/>
                <w:lang w:val="en-GB"/>
              </w:rPr>
              <w:t>Other aspect(s) is not precluded</w:t>
            </w:r>
          </w:p>
          <w:p w14:paraId="006BE75F" w14:textId="0C36C204" w:rsidR="009C2A8E" w:rsidRDefault="009C2A8E" w:rsidP="009C2A8E">
            <w:pPr>
              <w:numPr>
                <w:ilvl w:val="0"/>
                <w:numId w:val="40"/>
              </w:numPr>
              <w:contextualSpacing/>
              <w:rPr>
                <w:rFonts w:ascii="Times" w:eastAsia="Yu Mincho" w:hAnsi="Times"/>
                <w:bCs/>
                <w:iCs/>
                <w:lang w:val="en-GB"/>
              </w:rPr>
            </w:pPr>
            <w:r w:rsidRPr="009567CB">
              <w:rPr>
                <w:rFonts w:ascii="Times" w:eastAsia="Yu Mincho" w:hAnsi="Times"/>
                <w:bCs/>
                <w:iCs/>
                <w:lang w:val="en-GB"/>
              </w:rPr>
              <w:t>Note1: At least the performance and reporting overhead of model monitoring mechanism should be considered</w:t>
            </w:r>
          </w:p>
          <w:p w14:paraId="2BBDD76A" w14:textId="77777777" w:rsidR="00993760" w:rsidRPr="00993760" w:rsidRDefault="00993760" w:rsidP="00993760">
            <w:pPr>
              <w:ind w:left="720"/>
              <w:contextualSpacing/>
              <w:rPr>
                <w:rFonts w:ascii="Times" w:eastAsia="Yu Mincho" w:hAnsi="Times"/>
                <w:bCs/>
                <w:iCs/>
                <w:lang w:val="en-GB"/>
              </w:rPr>
            </w:pPr>
          </w:p>
          <w:p w14:paraId="4697E15B" w14:textId="77777777" w:rsidR="009C2A8E" w:rsidRPr="00993760" w:rsidRDefault="009C2A8E" w:rsidP="009C2A8E">
            <w:pPr>
              <w:rPr>
                <w:rFonts w:eastAsia="SimSun"/>
                <w:bCs/>
                <w:iCs/>
                <w:color w:val="000000" w:themeColor="text1"/>
                <w:kern w:val="2"/>
                <w:highlight w:val="green"/>
                <w:lang w:eastAsia="zh-CN"/>
              </w:rPr>
            </w:pPr>
            <w:r w:rsidRPr="00993760">
              <w:rPr>
                <w:rFonts w:eastAsia="SimSun"/>
                <w:bCs/>
                <w:iCs/>
                <w:color w:val="000000" w:themeColor="text1"/>
                <w:kern w:val="2"/>
                <w:highlight w:val="green"/>
                <w:lang w:eastAsia="zh-CN"/>
              </w:rPr>
              <w:lastRenderedPageBreak/>
              <w:t>Agreement</w:t>
            </w:r>
          </w:p>
          <w:p w14:paraId="4BAD4297" w14:textId="77777777" w:rsidR="009C2A8E" w:rsidRPr="009567CB" w:rsidRDefault="009C2A8E" w:rsidP="009C2A8E">
            <w:pPr>
              <w:rPr>
                <w:rFonts w:ascii="Times" w:eastAsia="Batang" w:hAnsi="Times"/>
                <w:lang w:val="en-GB" w:eastAsia="zh-CN"/>
              </w:rPr>
            </w:pPr>
            <w:r w:rsidRPr="009567CB">
              <w:rPr>
                <w:rFonts w:ascii="Times" w:eastAsia="Batang" w:hAnsi="Times"/>
                <w:lang w:val="en-GB" w:eastAsia="zh-CN"/>
              </w:rPr>
              <w:t xml:space="preserve">For BM-Case1 and BM-Case2 with a UE-side AI/ML model, regarding </w:t>
            </w:r>
            <w:r w:rsidRPr="009567CB">
              <w:rPr>
                <w:rFonts w:ascii="Times" w:eastAsia="Batang" w:hAnsi="Times"/>
                <w:lang w:val="en-GB"/>
              </w:rPr>
              <w:t>UE-side performance monitoring,</w:t>
            </w:r>
            <w:r w:rsidRPr="009567CB">
              <w:rPr>
                <w:rFonts w:ascii="Times" w:eastAsia="Batang" w:hAnsi="Times"/>
                <w:lang w:val="en-GB" w:eastAsia="zh-CN"/>
              </w:rPr>
              <w:t xml:space="preserve"> study the following aspects as a starting point including the study of necessity and feasibility: </w:t>
            </w:r>
          </w:p>
          <w:p w14:paraId="50E07AB0" w14:textId="77777777" w:rsidR="009C2A8E" w:rsidRPr="009567CB" w:rsidRDefault="009C2A8E" w:rsidP="009C2A8E">
            <w:pPr>
              <w:numPr>
                <w:ilvl w:val="0"/>
                <w:numId w:val="40"/>
              </w:numPr>
              <w:overflowPunct w:val="0"/>
              <w:spacing w:after="180"/>
              <w:contextualSpacing/>
              <w:textAlignment w:val="baseline"/>
              <w:rPr>
                <w:rFonts w:eastAsia="Yu Mincho"/>
                <w:szCs w:val="20"/>
                <w:lang w:val="en-GB" w:eastAsia="ja-JP"/>
              </w:rPr>
            </w:pPr>
            <w:r w:rsidRPr="009567CB">
              <w:rPr>
                <w:rFonts w:eastAsia="DengXian"/>
                <w:szCs w:val="20"/>
                <w:lang w:val="en-GB" w:eastAsia="zh-CN"/>
              </w:rPr>
              <w:t xml:space="preserve">Indication/request/report from UE to </w:t>
            </w:r>
            <w:proofErr w:type="spellStart"/>
            <w:r w:rsidRPr="009567CB">
              <w:rPr>
                <w:rFonts w:eastAsia="DengXian"/>
                <w:szCs w:val="20"/>
                <w:lang w:val="en-GB" w:eastAsia="zh-CN"/>
              </w:rPr>
              <w:t>gNB</w:t>
            </w:r>
            <w:proofErr w:type="spellEnd"/>
            <w:r w:rsidRPr="009567CB">
              <w:rPr>
                <w:rFonts w:eastAsia="DengXian"/>
                <w:szCs w:val="20"/>
                <w:lang w:val="en-GB" w:eastAsia="zh-CN"/>
              </w:rPr>
              <w:t xml:space="preserve"> for performance monitoring </w:t>
            </w:r>
          </w:p>
          <w:p w14:paraId="4ECF97FD" w14:textId="77777777" w:rsidR="009C2A8E" w:rsidRPr="009567CB" w:rsidRDefault="009C2A8E" w:rsidP="009C2A8E">
            <w:pPr>
              <w:numPr>
                <w:ilvl w:val="1"/>
                <w:numId w:val="40"/>
              </w:numPr>
              <w:overflowPunct w:val="0"/>
              <w:spacing w:after="180"/>
              <w:contextualSpacing/>
              <w:textAlignment w:val="baseline"/>
              <w:rPr>
                <w:rFonts w:eastAsia="Yu Mincho"/>
                <w:szCs w:val="20"/>
                <w:lang w:val="en-GB" w:eastAsia="ja-JP"/>
              </w:rPr>
            </w:pPr>
            <w:r w:rsidRPr="009567CB">
              <w:rPr>
                <w:rFonts w:eastAsia="Yu Mincho"/>
                <w:szCs w:val="20"/>
                <w:lang w:val="en-GB" w:eastAsia="ja-JP"/>
              </w:rPr>
              <w:t>Note: The indication</w:t>
            </w:r>
            <w:r w:rsidRPr="009567CB">
              <w:rPr>
                <w:rFonts w:eastAsia="DengXian"/>
                <w:szCs w:val="20"/>
                <w:lang w:val="en-GB" w:eastAsia="zh-CN"/>
              </w:rPr>
              <w:t>/request/report</w:t>
            </w:r>
            <w:r w:rsidRPr="009567CB">
              <w:rPr>
                <w:rFonts w:eastAsia="Yu Mincho"/>
                <w:szCs w:val="20"/>
                <w:lang w:val="en-GB" w:eastAsia="ja-JP"/>
              </w:rPr>
              <w:t xml:space="preserve"> may be not needed in some case(s)</w:t>
            </w:r>
          </w:p>
          <w:p w14:paraId="0D06ADE3" w14:textId="77777777" w:rsidR="009C2A8E" w:rsidRPr="009567CB" w:rsidRDefault="009C2A8E" w:rsidP="009C2A8E">
            <w:pPr>
              <w:numPr>
                <w:ilvl w:val="0"/>
                <w:numId w:val="40"/>
              </w:numPr>
              <w:overflowPunct w:val="0"/>
              <w:spacing w:after="180"/>
              <w:contextualSpacing/>
              <w:textAlignment w:val="baseline"/>
              <w:rPr>
                <w:rFonts w:eastAsia="Yu Mincho"/>
                <w:szCs w:val="20"/>
                <w:lang w:val="en-GB" w:eastAsia="ja-JP"/>
              </w:rPr>
            </w:pPr>
            <w:r w:rsidRPr="009567CB">
              <w:rPr>
                <w:rFonts w:eastAsia="Yu Mincho"/>
                <w:szCs w:val="20"/>
                <w:lang w:val="en-GB" w:eastAsia="ja-JP"/>
              </w:rPr>
              <w:t>Configuration/</w:t>
            </w:r>
            <w:proofErr w:type="spellStart"/>
            <w:r w:rsidRPr="009567CB">
              <w:rPr>
                <w:rFonts w:eastAsia="Yu Mincho"/>
                <w:szCs w:val="20"/>
                <w:lang w:val="en-GB" w:eastAsia="ja-JP"/>
              </w:rPr>
              <w:t>Signaling</w:t>
            </w:r>
            <w:proofErr w:type="spellEnd"/>
            <w:r w:rsidRPr="009567CB">
              <w:rPr>
                <w:rFonts w:eastAsia="Yu Mincho"/>
                <w:szCs w:val="20"/>
                <w:lang w:val="en-GB" w:eastAsia="ja-JP"/>
              </w:rPr>
              <w:t xml:space="preserve"> from </w:t>
            </w:r>
            <w:proofErr w:type="spellStart"/>
            <w:r w:rsidRPr="009567CB">
              <w:rPr>
                <w:rFonts w:eastAsia="Yu Mincho"/>
                <w:szCs w:val="20"/>
                <w:lang w:val="en-GB" w:eastAsia="ja-JP"/>
              </w:rPr>
              <w:t>gNB</w:t>
            </w:r>
            <w:proofErr w:type="spellEnd"/>
            <w:r w:rsidRPr="009567CB">
              <w:rPr>
                <w:rFonts w:eastAsia="Yu Mincho"/>
                <w:szCs w:val="20"/>
                <w:lang w:val="en-GB" w:eastAsia="ja-JP"/>
              </w:rPr>
              <w:t xml:space="preserve"> to UE for performance monitoring</w:t>
            </w:r>
          </w:p>
          <w:p w14:paraId="22BE8966" w14:textId="77777777" w:rsidR="009C2A8E" w:rsidRPr="009567CB" w:rsidRDefault="009C2A8E" w:rsidP="00506D66">
            <w:pPr>
              <w:numPr>
                <w:ilvl w:val="0"/>
                <w:numId w:val="40"/>
              </w:numPr>
              <w:overflowPunct w:val="0"/>
              <w:spacing w:after="180"/>
              <w:contextualSpacing/>
              <w:textAlignment w:val="baseline"/>
              <w:rPr>
                <w:rFonts w:eastAsia="Yu Mincho"/>
                <w:szCs w:val="20"/>
                <w:lang w:val="en-GB" w:eastAsia="ja-JP"/>
              </w:rPr>
            </w:pPr>
            <w:r w:rsidRPr="009567CB">
              <w:rPr>
                <w:rFonts w:eastAsia="Yu Mincho"/>
                <w:szCs w:val="20"/>
                <w:lang w:val="en-GB" w:eastAsia="ja-JP"/>
              </w:rPr>
              <w:t>Other aspect(s) is not precluded</w:t>
            </w:r>
          </w:p>
          <w:p w14:paraId="37AC807B" w14:textId="7F5CB5FC" w:rsidR="00506D66" w:rsidRPr="009567CB" w:rsidRDefault="00506D66" w:rsidP="009567CB">
            <w:pPr>
              <w:overflowPunct w:val="0"/>
              <w:spacing w:after="180"/>
              <w:ind w:left="720"/>
              <w:contextualSpacing/>
              <w:textAlignment w:val="baseline"/>
              <w:rPr>
                <w:rFonts w:eastAsia="Yu Mincho"/>
                <w:szCs w:val="20"/>
                <w:lang w:val="en-GB" w:eastAsia="ja-JP"/>
              </w:rPr>
            </w:pPr>
          </w:p>
        </w:tc>
      </w:tr>
    </w:tbl>
    <w:p w14:paraId="2997CCF2" w14:textId="77777777" w:rsidR="00F261A4" w:rsidRPr="009567CB" w:rsidRDefault="00F261A4" w:rsidP="00F261A4">
      <w:pPr>
        <w:pStyle w:val="ListParagraph"/>
        <w:spacing w:after="80"/>
        <w:ind w:left="0"/>
        <w:rPr>
          <w:rFonts w:ascii="Times New Roman" w:hAnsi="Times New Roman" w:cs="Times New Roman"/>
          <w:color w:val="000000" w:themeColor="text1"/>
          <w:sz w:val="22"/>
          <w:szCs w:val="24"/>
        </w:rPr>
      </w:pPr>
    </w:p>
    <w:p w14:paraId="079B59AD" w14:textId="50B45399" w:rsidR="00F261A4" w:rsidRPr="009567CB" w:rsidRDefault="00F261A4" w:rsidP="00F261A4">
      <w:pPr>
        <w:pStyle w:val="ListParagraph"/>
        <w:spacing w:after="80"/>
        <w:ind w:left="0"/>
        <w:rPr>
          <w:rFonts w:ascii="Times New Roman" w:hAnsi="Times New Roman" w:cs="Times New Roman"/>
          <w:color w:val="000000" w:themeColor="text1"/>
          <w:sz w:val="22"/>
          <w:szCs w:val="24"/>
        </w:rPr>
      </w:pPr>
      <w:r w:rsidRPr="009567CB">
        <w:rPr>
          <w:rFonts w:ascii="Times New Roman" w:hAnsi="Times New Roman" w:cs="Times New Roman"/>
          <w:color w:val="000000" w:themeColor="text1"/>
          <w:sz w:val="22"/>
          <w:szCs w:val="24"/>
        </w:rPr>
        <w:t>As for the monitoring, it should evaluate the gap between the prediction result and baseline, while the baseline can be obtained by current beam management mechanism. And then according to the monitoring result, some decisions need to be made, e.g., model update, model switch, model deactivation and so on. Accordingly, avoid unnecessary overhead and improve the monitoring performance, the performance m</w:t>
      </w:r>
      <w:r w:rsidR="004135CE">
        <w:rPr>
          <w:rFonts w:ascii="Times New Roman" w:hAnsi="Times New Roman" w:cs="Times New Roman"/>
          <w:color w:val="000000" w:themeColor="text1"/>
          <w:sz w:val="22"/>
          <w:szCs w:val="24"/>
        </w:rPr>
        <w:t>e</w:t>
      </w:r>
      <w:r w:rsidRPr="009567CB">
        <w:rPr>
          <w:rFonts w:ascii="Times New Roman" w:hAnsi="Times New Roman" w:cs="Times New Roman"/>
          <w:color w:val="000000" w:themeColor="text1"/>
          <w:sz w:val="22"/>
          <w:szCs w:val="24"/>
        </w:rPr>
        <w:t>tric, procedure and method for AI/ML monitoring can be researched.</w:t>
      </w:r>
    </w:p>
    <w:p w14:paraId="6DCBE37D" w14:textId="3B2500E9" w:rsidR="00F261A4" w:rsidRPr="009567CB" w:rsidRDefault="00F261A4" w:rsidP="00F261A4">
      <w:pPr>
        <w:pStyle w:val="ListParagraph"/>
        <w:spacing w:after="80"/>
        <w:ind w:left="0"/>
        <w:rPr>
          <w:rFonts w:ascii="Times New Roman" w:hAnsi="Times New Roman" w:cs="Times New Roman"/>
          <w:color w:val="000000" w:themeColor="text1"/>
          <w:sz w:val="22"/>
          <w:szCs w:val="24"/>
        </w:rPr>
      </w:pPr>
      <w:r w:rsidRPr="009567CB">
        <w:rPr>
          <w:rFonts w:ascii="Times New Roman" w:hAnsi="Times New Roman" w:cs="Times New Roman"/>
          <w:color w:val="000000" w:themeColor="text1"/>
          <w:sz w:val="22"/>
          <w:szCs w:val="24"/>
        </w:rPr>
        <w:t xml:space="preserve">For the performance metrics of AI/ML monitoring, Alt.1 is the most reliable than others, however, </w:t>
      </w:r>
      <w:r w:rsidR="00596C53" w:rsidRPr="009567CB">
        <w:rPr>
          <w:rFonts w:ascii="Times New Roman" w:hAnsi="Times New Roman" w:cs="Times New Roman"/>
          <w:color w:val="000000" w:themeColor="text1"/>
          <w:sz w:val="22"/>
          <w:szCs w:val="24"/>
        </w:rPr>
        <w:t>in</w:t>
      </w:r>
      <w:r w:rsidRPr="009567CB">
        <w:rPr>
          <w:rFonts w:ascii="Times New Roman" w:hAnsi="Times New Roman" w:cs="Times New Roman"/>
          <w:color w:val="000000" w:themeColor="text1"/>
          <w:sz w:val="22"/>
          <w:szCs w:val="24"/>
        </w:rPr>
        <w:t xml:space="preserve"> our understanding, it should perform exhaustive sweeping to find the actual Top-K/1 beam and then evaluate the accuracy of prediction beam. Considering the time latency and measurement overhead, we don’t think it’s our best choice. Alt.3 is not clear for us, if we want to extract the feature of data distributes based on input and output, whether the large amount of data is needed or not. As for Alt.2, the worse link quality may not be caused by using predicted beam. But it can be the condition to trigger monitoring. using L1-RSRP difference evaluated by comparing measured RSRP and predicted RSRP as the prediction performance of AI/ML model is more feasible and lower complexity. Once the Top-K/1 prediction beams are inferred by AI/ML model, UE just need measure the corresponding K/1 beam</w:t>
      </w:r>
      <w:r w:rsidR="009F7369" w:rsidRPr="009567CB">
        <w:rPr>
          <w:rFonts w:ascii="Times New Roman" w:hAnsi="Times New Roman" w:cs="Times New Roman"/>
          <w:color w:val="000000" w:themeColor="text1"/>
          <w:sz w:val="22"/>
          <w:szCs w:val="24"/>
        </w:rPr>
        <w:t>s</w:t>
      </w:r>
      <w:r w:rsidRPr="009567CB">
        <w:rPr>
          <w:rFonts w:ascii="Times New Roman" w:hAnsi="Times New Roman" w:cs="Times New Roman"/>
          <w:color w:val="000000" w:themeColor="text1"/>
          <w:sz w:val="22"/>
          <w:szCs w:val="24"/>
        </w:rPr>
        <w:t xml:space="preserve"> instead </w:t>
      </w:r>
      <w:r w:rsidR="009F7369" w:rsidRPr="009567CB">
        <w:rPr>
          <w:rFonts w:ascii="Times New Roman" w:hAnsi="Times New Roman" w:cs="Times New Roman"/>
          <w:color w:val="000000" w:themeColor="text1"/>
          <w:sz w:val="22"/>
          <w:szCs w:val="24"/>
        </w:rPr>
        <w:t xml:space="preserve">of </w:t>
      </w:r>
      <w:r w:rsidRPr="009567CB">
        <w:rPr>
          <w:rFonts w:ascii="Times New Roman" w:hAnsi="Times New Roman" w:cs="Times New Roman"/>
          <w:color w:val="000000" w:themeColor="text1"/>
          <w:sz w:val="22"/>
          <w:szCs w:val="24"/>
        </w:rPr>
        <w:t xml:space="preserve">the full set. Based on the above analysis, we support the Alt.2 and Alt.4. </w:t>
      </w:r>
    </w:p>
    <w:p w14:paraId="41E3219B" w14:textId="77777777" w:rsidR="00F261A4" w:rsidRPr="009567CB" w:rsidRDefault="00F261A4" w:rsidP="00F261A4">
      <w:pPr>
        <w:pStyle w:val="ListParagraph"/>
        <w:spacing w:after="80"/>
        <w:ind w:left="0"/>
        <w:rPr>
          <w:rFonts w:ascii="Times New Roman" w:hAnsi="Times New Roman" w:cs="Times New Roman"/>
          <w:color w:val="000000" w:themeColor="text1"/>
          <w:sz w:val="22"/>
          <w:szCs w:val="24"/>
        </w:rPr>
      </w:pPr>
    </w:p>
    <w:p w14:paraId="418D0010" w14:textId="77777777" w:rsidR="00F261A4" w:rsidRPr="009567CB" w:rsidRDefault="00F261A4" w:rsidP="00F261A4">
      <w:pPr>
        <w:pStyle w:val="ListParagraph"/>
        <w:numPr>
          <w:ilvl w:val="0"/>
          <w:numId w:val="8"/>
        </w:numPr>
        <w:spacing w:after="80"/>
        <w:rPr>
          <w:color w:val="000000" w:themeColor="text1"/>
          <w:sz w:val="22"/>
          <w:szCs w:val="24"/>
        </w:rPr>
      </w:pPr>
      <w:r w:rsidRPr="009567CB">
        <w:rPr>
          <w:rFonts w:ascii="Times New Roman" w:hAnsi="Times New Roman" w:cs="Times New Roman"/>
          <w:b/>
          <w:color w:val="000000" w:themeColor="text1"/>
          <w:sz w:val="22"/>
          <w:szCs w:val="24"/>
        </w:rPr>
        <w:t xml:space="preserve">: Support Alt.2 and Alt.4 as the performance metric(s) of AI/ML model monitoring for BM-Case1 and BM-Case2. </w:t>
      </w:r>
    </w:p>
    <w:p w14:paraId="78CC0561" w14:textId="77777777" w:rsidR="009C2A8E" w:rsidRPr="009567CB" w:rsidRDefault="009C2A8E" w:rsidP="009A4C0D">
      <w:pPr>
        <w:spacing w:before="80" w:after="80"/>
        <w:rPr>
          <w:color w:val="000000" w:themeColor="text1"/>
          <w:lang w:eastAsia="zh-CN"/>
        </w:rPr>
      </w:pPr>
    </w:p>
    <w:p w14:paraId="16C8B7A1" w14:textId="26EAFF74" w:rsidR="00EB1A6E" w:rsidRPr="009567CB" w:rsidRDefault="00E80974" w:rsidP="009567CB">
      <w:pPr>
        <w:spacing w:before="80" w:after="80"/>
        <w:rPr>
          <w:color w:val="000000" w:themeColor="text1"/>
        </w:rPr>
      </w:pPr>
      <w:r w:rsidRPr="009567CB">
        <w:rPr>
          <w:color w:val="000000" w:themeColor="text1"/>
          <w:lang w:eastAsia="zh-CN"/>
        </w:rPr>
        <w:t>I</w:t>
      </w:r>
      <w:r w:rsidR="00B751CC" w:rsidRPr="009567CB">
        <w:rPr>
          <w:color w:val="000000" w:themeColor="text1"/>
          <w:lang w:eastAsia="zh-CN"/>
        </w:rPr>
        <w:t>n the data collection section, most companies thought the purposes of data collection can be</w:t>
      </w:r>
      <w:r w:rsidR="009A4C0D" w:rsidRPr="009567CB">
        <w:rPr>
          <w:color w:val="000000" w:themeColor="text1"/>
          <w:lang w:eastAsia="zh-CN"/>
        </w:rPr>
        <w:t xml:space="preserve"> for</w:t>
      </w:r>
      <w:r w:rsidR="00B751CC" w:rsidRPr="009567CB">
        <w:rPr>
          <w:color w:val="000000" w:themeColor="text1"/>
          <w:lang w:eastAsia="zh-CN"/>
        </w:rPr>
        <w:t xml:space="preserve"> fine-tuning, monitoring and so on</w:t>
      </w:r>
      <w:r w:rsidR="00C41166" w:rsidRPr="009567CB">
        <w:rPr>
          <w:color w:val="000000" w:themeColor="text1"/>
          <w:lang w:eastAsia="zh-CN"/>
        </w:rPr>
        <w:t xml:space="preserve">. </w:t>
      </w:r>
      <w:r w:rsidR="00B751CC" w:rsidRPr="009567CB">
        <w:rPr>
          <w:color w:val="000000" w:themeColor="text1"/>
          <w:lang w:eastAsia="zh-CN"/>
        </w:rPr>
        <w:t xml:space="preserve">However, considering the model monitoring, the mechanism </w:t>
      </w:r>
      <w:r w:rsidR="003D6154" w:rsidRPr="009567CB">
        <w:rPr>
          <w:color w:val="000000" w:themeColor="text1"/>
          <w:lang w:eastAsia="zh-CN"/>
        </w:rPr>
        <w:t>of data collection may be a bit different from that of fine-tuning</w:t>
      </w:r>
      <w:r w:rsidR="009A4C0D" w:rsidRPr="009567CB">
        <w:rPr>
          <w:color w:val="000000" w:themeColor="text1"/>
          <w:lang w:eastAsia="zh-CN"/>
        </w:rPr>
        <w:t xml:space="preserve">. Because we should follow the </w:t>
      </w:r>
      <w:r w:rsidR="00B637B8" w:rsidRPr="009567CB">
        <w:rPr>
          <w:color w:val="000000" w:themeColor="text1"/>
          <w:lang w:eastAsia="zh-CN"/>
        </w:rPr>
        <w:t>grid</w:t>
      </w:r>
      <w:r w:rsidR="009A4C0D" w:rsidRPr="009567CB">
        <w:rPr>
          <w:color w:val="000000" w:themeColor="text1"/>
          <w:lang w:eastAsia="zh-CN"/>
        </w:rPr>
        <w:t xml:space="preserve"> of AI/ML model</w:t>
      </w:r>
      <w:r w:rsidR="003D6154" w:rsidRPr="009567CB">
        <w:rPr>
          <w:color w:val="000000" w:themeColor="text1"/>
          <w:lang w:eastAsia="zh-CN"/>
        </w:rPr>
        <w:t xml:space="preserve"> </w:t>
      </w:r>
      <w:r w:rsidR="009A4C0D" w:rsidRPr="009567CB">
        <w:rPr>
          <w:color w:val="000000" w:themeColor="text1"/>
          <w:lang w:eastAsia="zh-CN"/>
        </w:rPr>
        <w:t>output to collect data</w:t>
      </w:r>
      <w:r w:rsidR="00C41166" w:rsidRPr="009567CB">
        <w:rPr>
          <w:color w:val="000000" w:themeColor="text1"/>
          <w:lang w:eastAsia="zh-CN"/>
        </w:rPr>
        <w:t xml:space="preserve"> especially for BM-Case2. </w:t>
      </w:r>
      <w:r w:rsidR="00B751CC" w:rsidRPr="009567CB">
        <w:rPr>
          <w:color w:val="000000" w:themeColor="text1"/>
          <w:lang w:eastAsia="zh-CN"/>
        </w:rPr>
        <w:t>In BM-Case2, the output can be used for the multi future time instan</w:t>
      </w:r>
      <w:r w:rsidR="003D6154" w:rsidRPr="009567CB">
        <w:rPr>
          <w:color w:val="000000" w:themeColor="text1"/>
          <w:lang w:eastAsia="zh-CN"/>
        </w:rPr>
        <w:t>ce</w:t>
      </w:r>
      <w:r w:rsidR="00B751CC" w:rsidRPr="009567CB">
        <w:rPr>
          <w:color w:val="000000" w:themeColor="text1"/>
          <w:lang w:eastAsia="zh-CN"/>
        </w:rPr>
        <w:t>s, and the best predicted beam may have different dwelling time in each time instance. It can be illustrated by Fig</w:t>
      </w:r>
      <w:r w:rsidR="009F7369" w:rsidRPr="009567CB">
        <w:rPr>
          <w:color w:val="000000" w:themeColor="text1"/>
          <w:lang w:eastAsia="zh-CN"/>
        </w:rPr>
        <w:t>ure</w:t>
      </w:r>
      <w:r w:rsidR="00B751CC" w:rsidRPr="009567CB">
        <w:rPr>
          <w:color w:val="000000" w:themeColor="text1"/>
          <w:lang w:eastAsia="zh-CN"/>
        </w:rPr>
        <w:t xml:space="preserve">. </w:t>
      </w:r>
      <w:r w:rsidR="009F7369" w:rsidRPr="009567CB">
        <w:rPr>
          <w:color w:val="000000" w:themeColor="text1"/>
          <w:lang w:eastAsia="zh-CN"/>
        </w:rPr>
        <w:t>4</w:t>
      </w:r>
      <w:r w:rsidR="00B751CC" w:rsidRPr="009567CB">
        <w:rPr>
          <w:color w:val="000000" w:themeColor="text1"/>
          <w:lang w:eastAsia="zh-CN"/>
        </w:rPr>
        <w:t>,</w:t>
      </w:r>
      <w:r w:rsidR="00B751CC" w:rsidRPr="009567CB">
        <w:rPr>
          <w:color w:val="000000" w:themeColor="text1"/>
          <w:szCs w:val="24"/>
        </w:rPr>
        <w:t xml:space="preserve"> T2 is the time window size of AI/ML output and there are </w:t>
      </w:r>
      <w:r w:rsidR="00C41166" w:rsidRPr="009567CB">
        <w:rPr>
          <w:color w:val="000000" w:themeColor="text1"/>
          <w:szCs w:val="24"/>
        </w:rPr>
        <w:t xml:space="preserve">N </w:t>
      </w:r>
      <w:r w:rsidR="00B751CC" w:rsidRPr="009567CB">
        <w:rPr>
          <w:color w:val="000000" w:themeColor="text1"/>
          <w:szCs w:val="24"/>
        </w:rPr>
        <w:t>time instances corresponding different best predicted beam separately,</w:t>
      </w:r>
      <w:r w:rsidR="00C41166" w:rsidRPr="009567CB">
        <w:rPr>
          <w:color w:val="000000" w:themeColor="text1"/>
          <w:lang w:eastAsia="zh-CN"/>
        </w:rPr>
        <w:t xml:space="preserve"> </w:t>
      </w:r>
      <w:r w:rsidR="00B751CC" w:rsidRPr="009567CB">
        <w:rPr>
          <w:color w:val="000000" w:themeColor="text1"/>
          <w:szCs w:val="24"/>
        </w:rPr>
        <w:t xml:space="preserve">Where D1, D2, …, </w:t>
      </w:r>
      <w:proofErr w:type="spellStart"/>
      <w:r w:rsidR="00B751CC" w:rsidRPr="009567CB">
        <w:rPr>
          <w:color w:val="000000" w:themeColor="text1"/>
          <w:szCs w:val="24"/>
        </w:rPr>
        <w:t>Dn</w:t>
      </w:r>
      <w:proofErr w:type="spellEnd"/>
      <w:r w:rsidR="00B751CC" w:rsidRPr="009567CB">
        <w:rPr>
          <w:color w:val="000000" w:themeColor="text1"/>
          <w:szCs w:val="24"/>
        </w:rPr>
        <w:t xml:space="preserve"> are the dwelling time of each predicted beam. To avoid measur</w:t>
      </w:r>
      <w:r w:rsidR="00000856" w:rsidRPr="009567CB">
        <w:rPr>
          <w:color w:val="000000" w:themeColor="text1"/>
          <w:szCs w:val="24"/>
        </w:rPr>
        <w:t>ing</w:t>
      </w:r>
      <w:r w:rsidR="00B751CC" w:rsidRPr="009567CB">
        <w:rPr>
          <w:color w:val="000000" w:themeColor="text1"/>
          <w:szCs w:val="24"/>
        </w:rPr>
        <w:t xml:space="preserve"> multi times within the dwelling time of same predicted beam,</w:t>
      </w:r>
      <w:r w:rsidR="00FE46D0" w:rsidRPr="009567CB">
        <w:rPr>
          <w:color w:val="000000" w:themeColor="text1"/>
          <w:szCs w:val="24"/>
        </w:rPr>
        <w:t xml:space="preserve"> </w:t>
      </w:r>
      <w:r w:rsidR="00D7081B" w:rsidRPr="009567CB">
        <w:rPr>
          <w:color w:val="000000" w:themeColor="text1"/>
          <w:szCs w:val="24"/>
        </w:rPr>
        <w:t xml:space="preserve">the timestamps should be aligned by </w:t>
      </w:r>
      <w:proofErr w:type="spellStart"/>
      <w:r w:rsidR="00D7081B" w:rsidRPr="009567CB">
        <w:rPr>
          <w:color w:val="000000" w:themeColor="text1"/>
          <w:szCs w:val="24"/>
        </w:rPr>
        <w:t>gNB</w:t>
      </w:r>
      <w:proofErr w:type="spellEnd"/>
      <w:r w:rsidR="00D7081B" w:rsidRPr="009567CB">
        <w:rPr>
          <w:color w:val="000000" w:themeColor="text1"/>
          <w:szCs w:val="24"/>
        </w:rPr>
        <w:t xml:space="preserve"> and UE </w:t>
      </w:r>
      <w:r w:rsidR="00FE46D0" w:rsidRPr="009567CB">
        <w:rPr>
          <w:color w:val="000000" w:themeColor="text1"/>
          <w:szCs w:val="24"/>
        </w:rPr>
        <w:t>before measurement</w:t>
      </w:r>
      <w:r w:rsidR="00886DBF" w:rsidRPr="009567CB">
        <w:rPr>
          <w:color w:val="000000" w:themeColor="text1"/>
          <w:szCs w:val="24"/>
        </w:rPr>
        <w:t xml:space="preserve">, and timestamps can be calculated by the parameters of D and N. </w:t>
      </w:r>
      <w:r w:rsidR="00000856" w:rsidRPr="009567CB">
        <w:rPr>
          <w:color w:val="000000" w:themeColor="text1"/>
          <w:szCs w:val="24"/>
        </w:rPr>
        <w:t xml:space="preserve">For example, for the UE-side model, the timestamps can be reported with predicted results, and then </w:t>
      </w:r>
      <w:proofErr w:type="spellStart"/>
      <w:r w:rsidR="00000856" w:rsidRPr="009567CB">
        <w:rPr>
          <w:color w:val="000000" w:themeColor="text1"/>
          <w:szCs w:val="24"/>
        </w:rPr>
        <w:t>gNB</w:t>
      </w:r>
      <w:proofErr w:type="spellEnd"/>
      <w:r w:rsidR="00000856" w:rsidRPr="009567CB">
        <w:rPr>
          <w:color w:val="000000" w:themeColor="text1"/>
          <w:szCs w:val="24"/>
        </w:rPr>
        <w:t xml:space="preserve"> indicates the configured </w:t>
      </w:r>
      <w:r w:rsidR="00D002F5" w:rsidRPr="009567CB">
        <w:rPr>
          <w:color w:val="000000" w:themeColor="text1"/>
          <w:szCs w:val="24"/>
        </w:rPr>
        <w:t xml:space="preserve">RS </w:t>
      </w:r>
      <w:r w:rsidR="00000856" w:rsidRPr="009567CB">
        <w:rPr>
          <w:color w:val="000000" w:themeColor="text1"/>
          <w:szCs w:val="24"/>
        </w:rPr>
        <w:t xml:space="preserve">resources to UE based on </w:t>
      </w:r>
      <w:r w:rsidR="00CF6548">
        <w:rPr>
          <w:color w:val="000000" w:themeColor="text1"/>
          <w:szCs w:val="24"/>
        </w:rPr>
        <w:t xml:space="preserve">the </w:t>
      </w:r>
      <w:r w:rsidR="00000856" w:rsidRPr="009567CB">
        <w:rPr>
          <w:color w:val="000000" w:themeColor="text1"/>
          <w:szCs w:val="24"/>
        </w:rPr>
        <w:t>timestamps</w:t>
      </w:r>
      <w:r w:rsidR="00CF6548">
        <w:rPr>
          <w:color w:val="000000" w:themeColor="text1"/>
          <w:szCs w:val="24"/>
        </w:rPr>
        <w:t xml:space="preserve"> related information</w:t>
      </w:r>
      <w:r w:rsidR="00000856" w:rsidRPr="009567CB">
        <w:rPr>
          <w:color w:val="000000" w:themeColor="text1"/>
          <w:szCs w:val="24"/>
        </w:rPr>
        <w:t xml:space="preserve"> when monitoring </w:t>
      </w:r>
      <w:r w:rsidR="00D002F5" w:rsidRPr="009567CB">
        <w:rPr>
          <w:color w:val="000000" w:themeColor="text1"/>
          <w:szCs w:val="24"/>
        </w:rPr>
        <w:t xml:space="preserve">has been </w:t>
      </w:r>
      <w:r w:rsidR="00000856" w:rsidRPr="009567CB">
        <w:rPr>
          <w:color w:val="000000" w:themeColor="text1"/>
          <w:szCs w:val="24"/>
        </w:rPr>
        <w:t xml:space="preserve">triggered. </w:t>
      </w:r>
    </w:p>
    <w:p w14:paraId="2D396811" w14:textId="67ED66B3" w:rsidR="00EB1A6E" w:rsidRPr="009567CB" w:rsidRDefault="00C41166" w:rsidP="009567CB">
      <w:pPr>
        <w:pStyle w:val="ListParagraph"/>
        <w:spacing w:after="80"/>
        <w:ind w:left="0"/>
        <w:jc w:val="center"/>
      </w:pPr>
      <w:r w:rsidRPr="009567CB">
        <w:object w:dxaOrig="8970" w:dyaOrig="2140" w14:anchorId="2EA8A4D8">
          <v:shape id="_x0000_i1027" type="#_x0000_t75" style="width:420pt;height:100pt" o:ole="">
            <v:imagedata r:id="rId17" o:title=""/>
          </v:shape>
          <o:OLEObject Type="Embed" ProgID="Visio.Drawing.15" ShapeID="_x0000_i1027" DrawAspect="Content" ObjectID="_1745419864" r:id="rId18"/>
        </w:object>
      </w:r>
    </w:p>
    <w:p w14:paraId="70C601C3" w14:textId="6FF42E9B" w:rsidR="00EB1A6E" w:rsidRPr="009567CB" w:rsidRDefault="00EB1A6E" w:rsidP="009567CB">
      <w:pPr>
        <w:snapToGrid/>
        <w:spacing w:after="0"/>
        <w:jc w:val="center"/>
        <w:rPr>
          <w:b/>
          <w:sz w:val="20"/>
          <w:szCs w:val="20"/>
          <w:lang w:eastAsia="ja-JP"/>
        </w:rPr>
      </w:pPr>
      <w:r w:rsidRPr="009567CB">
        <w:rPr>
          <w:b/>
          <w:sz w:val="20"/>
          <w:szCs w:val="20"/>
          <w:lang w:eastAsia="ja-JP"/>
        </w:rPr>
        <w:t>Figure</w:t>
      </w:r>
      <w:r w:rsidR="009A4C0D" w:rsidRPr="009567CB">
        <w:rPr>
          <w:b/>
          <w:sz w:val="20"/>
          <w:szCs w:val="20"/>
          <w:lang w:eastAsia="ja-JP"/>
        </w:rPr>
        <w:t xml:space="preserve"> </w:t>
      </w:r>
      <w:r w:rsidR="009F7369" w:rsidRPr="009567CB">
        <w:rPr>
          <w:b/>
          <w:sz w:val="20"/>
          <w:szCs w:val="20"/>
          <w:lang w:eastAsia="ja-JP"/>
        </w:rPr>
        <w:t>4</w:t>
      </w:r>
      <w:r w:rsidR="00C51995">
        <w:rPr>
          <w:b/>
          <w:sz w:val="20"/>
          <w:szCs w:val="20"/>
          <w:lang w:eastAsia="ja-JP"/>
        </w:rPr>
        <w:t>.</w:t>
      </w:r>
      <w:r w:rsidRPr="009567CB">
        <w:rPr>
          <w:b/>
          <w:sz w:val="20"/>
          <w:szCs w:val="20"/>
          <w:lang w:eastAsia="ja-JP"/>
        </w:rPr>
        <w:t xml:space="preserve"> the output of AI/ML model in BM-Case2</w:t>
      </w:r>
    </w:p>
    <w:p w14:paraId="19A59041" w14:textId="77777777" w:rsidR="00EB1A6E" w:rsidRPr="009567CB" w:rsidRDefault="00EB1A6E" w:rsidP="00B751CC">
      <w:pPr>
        <w:spacing w:before="80" w:after="80"/>
        <w:rPr>
          <w:color w:val="000000" w:themeColor="text1"/>
          <w:szCs w:val="24"/>
        </w:rPr>
      </w:pPr>
    </w:p>
    <w:p w14:paraId="07606D69" w14:textId="2EADAC5F" w:rsidR="00B751CC" w:rsidRPr="009567CB" w:rsidRDefault="00000856" w:rsidP="00B751CC">
      <w:pPr>
        <w:spacing w:before="80" w:after="80"/>
        <w:rPr>
          <w:color w:val="000000" w:themeColor="text1"/>
          <w:lang w:eastAsia="zh-CN"/>
        </w:rPr>
      </w:pPr>
      <w:r w:rsidRPr="009567CB">
        <w:rPr>
          <w:color w:val="000000" w:themeColor="text1"/>
          <w:lang w:eastAsia="zh-CN"/>
        </w:rPr>
        <w:lastRenderedPageBreak/>
        <w:t>As analyzed above, for the different purpose of data collection should be discussed separately</w:t>
      </w:r>
      <w:r w:rsidR="003D28C6" w:rsidRPr="009567CB">
        <w:rPr>
          <w:color w:val="000000" w:themeColor="text1"/>
          <w:lang w:eastAsia="zh-CN"/>
        </w:rPr>
        <w:t>.</w:t>
      </w:r>
      <w:r w:rsidRPr="009567CB">
        <w:rPr>
          <w:color w:val="000000" w:themeColor="text1"/>
          <w:lang w:eastAsia="zh-CN"/>
        </w:rPr>
        <w:t xml:space="preserve"> </w:t>
      </w:r>
      <w:r w:rsidR="003D28C6" w:rsidRPr="009567CB">
        <w:rPr>
          <w:color w:val="000000" w:themeColor="text1"/>
          <w:lang w:eastAsia="zh-CN"/>
        </w:rPr>
        <w:t>and</w:t>
      </w:r>
      <w:r w:rsidRPr="009567CB">
        <w:rPr>
          <w:color w:val="000000" w:themeColor="text1"/>
          <w:lang w:eastAsia="zh-CN"/>
        </w:rPr>
        <w:t xml:space="preserve"> </w:t>
      </w:r>
      <w:r w:rsidR="003D28C6" w:rsidRPr="009567CB">
        <w:rPr>
          <w:color w:val="000000" w:themeColor="text1"/>
          <w:lang w:eastAsia="zh-CN"/>
        </w:rPr>
        <w:t xml:space="preserve">regarding model monitoring, </w:t>
      </w:r>
      <w:proofErr w:type="spellStart"/>
      <w:r w:rsidR="003D28C6" w:rsidRPr="009567CB">
        <w:rPr>
          <w:color w:val="000000" w:themeColor="text1"/>
          <w:lang w:eastAsia="zh-CN"/>
        </w:rPr>
        <w:t>gNB</w:t>
      </w:r>
      <w:proofErr w:type="spellEnd"/>
      <w:r w:rsidR="003D28C6" w:rsidRPr="009567CB">
        <w:rPr>
          <w:color w:val="000000" w:themeColor="text1"/>
          <w:lang w:eastAsia="zh-CN"/>
        </w:rPr>
        <w:t xml:space="preserve"> can configure the</w:t>
      </w:r>
      <w:r w:rsidR="00D604DF" w:rsidRPr="009567CB">
        <w:rPr>
          <w:color w:val="000000" w:themeColor="text1"/>
          <w:lang w:eastAsia="zh-CN"/>
        </w:rPr>
        <w:t xml:space="preserve"> RS</w:t>
      </w:r>
      <w:r w:rsidR="003D28C6" w:rsidRPr="009567CB">
        <w:rPr>
          <w:color w:val="000000" w:themeColor="text1"/>
          <w:lang w:eastAsia="zh-CN"/>
        </w:rPr>
        <w:t xml:space="preserve"> resources based on </w:t>
      </w:r>
      <w:r w:rsidR="008F5F57" w:rsidRPr="009567CB">
        <w:rPr>
          <w:color w:val="000000" w:themeColor="text1"/>
          <w:lang w:eastAsia="zh-CN"/>
        </w:rPr>
        <w:t xml:space="preserve">the </w:t>
      </w:r>
      <w:r w:rsidR="003D28C6" w:rsidRPr="009567CB">
        <w:rPr>
          <w:color w:val="000000" w:themeColor="text1"/>
          <w:lang w:eastAsia="zh-CN"/>
        </w:rPr>
        <w:t>timestamps</w:t>
      </w:r>
      <w:r w:rsidR="00CF6548">
        <w:rPr>
          <w:color w:val="000000" w:themeColor="text1"/>
          <w:lang w:eastAsia="zh-CN"/>
        </w:rPr>
        <w:t xml:space="preserve"> related information</w:t>
      </w:r>
      <w:r w:rsidR="00D002F5" w:rsidRPr="009567CB">
        <w:rPr>
          <w:color w:val="000000" w:themeColor="text1"/>
          <w:lang w:eastAsia="zh-CN"/>
        </w:rPr>
        <w:t>, where the timestamps</w:t>
      </w:r>
      <w:r w:rsidR="00CF6548">
        <w:rPr>
          <w:color w:val="000000" w:themeColor="text1"/>
          <w:lang w:eastAsia="zh-CN"/>
        </w:rPr>
        <w:t xml:space="preserve"> related information</w:t>
      </w:r>
      <w:r w:rsidR="00D002F5" w:rsidRPr="009567CB">
        <w:rPr>
          <w:color w:val="000000" w:themeColor="text1"/>
          <w:lang w:eastAsia="zh-CN"/>
        </w:rPr>
        <w:t xml:space="preserve"> can be calculated by predicted results of AI/ML model. </w:t>
      </w:r>
    </w:p>
    <w:p w14:paraId="0BD0977B" w14:textId="77777777" w:rsidR="00D002F5" w:rsidRPr="009567CB" w:rsidRDefault="00D002F5" w:rsidP="00B751CC">
      <w:pPr>
        <w:spacing w:before="80" w:after="80"/>
        <w:rPr>
          <w:color w:val="000000" w:themeColor="text1"/>
          <w:lang w:eastAsia="zh-CN"/>
        </w:rPr>
      </w:pPr>
    </w:p>
    <w:p w14:paraId="4206197A" w14:textId="2A6AADAE" w:rsidR="00D7081B" w:rsidRPr="009567CB" w:rsidRDefault="003D28C6" w:rsidP="00D7081B">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r w:rsidR="00B84C33" w:rsidRPr="009567CB">
        <w:rPr>
          <w:rFonts w:ascii="Times New Roman" w:hAnsi="Times New Roman" w:cs="Times New Roman"/>
          <w:b/>
          <w:color w:val="000000" w:themeColor="text1"/>
          <w:sz w:val="22"/>
          <w:szCs w:val="24"/>
        </w:rPr>
        <w:t xml:space="preserve">For BM-Case2, </w:t>
      </w:r>
      <w:proofErr w:type="spellStart"/>
      <w:r w:rsidR="00085C35" w:rsidRPr="009567CB">
        <w:rPr>
          <w:rFonts w:ascii="Times New Roman" w:hAnsi="Times New Roman" w:cs="Times New Roman"/>
          <w:b/>
          <w:color w:val="000000" w:themeColor="text1"/>
          <w:sz w:val="22"/>
          <w:szCs w:val="24"/>
        </w:rPr>
        <w:t>gNB</w:t>
      </w:r>
      <w:proofErr w:type="spellEnd"/>
      <w:r w:rsidR="00085C35" w:rsidRPr="009567CB">
        <w:rPr>
          <w:rFonts w:ascii="Times New Roman" w:hAnsi="Times New Roman" w:cs="Times New Roman"/>
          <w:b/>
          <w:color w:val="000000" w:themeColor="text1"/>
          <w:sz w:val="22"/>
          <w:szCs w:val="24"/>
        </w:rPr>
        <w:t xml:space="preserve"> can configure the RS resources based on the timestamps related information for measurement when the model monitoring has already been </w:t>
      </w:r>
      <w:r w:rsidR="00D538AD" w:rsidRPr="009567CB">
        <w:rPr>
          <w:rFonts w:ascii="Times New Roman" w:hAnsi="Times New Roman" w:cs="Times New Roman"/>
          <w:b/>
          <w:color w:val="000000" w:themeColor="text1"/>
          <w:sz w:val="22"/>
          <w:szCs w:val="24"/>
        </w:rPr>
        <w:t>triggered.</w:t>
      </w:r>
      <w:r w:rsidR="00D604DF" w:rsidRPr="009567CB">
        <w:rPr>
          <w:rFonts w:ascii="Times New Roman" w:hAnsi="Times New Roman" w:cs="Times New Roman"/>
          <w:b/>
          <w:color w:val="000000" w:themeColor="text1"/>
          <w:sz w:val="22"/>
          <w:szCs w:val="24"/>
        </w:rPr>
        <w:t xml:space="preserve"> </w:t>
      </w:r>
    </w:p>
    <w:bookmarkEnd w:id="0"/>
    <w:p w14:paraId="747417CD" w14:textId="5D7507A8" w:rsidR="0080773B" w:rsidRPr="009567CB" w:rsidRDefault="0080773B" w:rsidP="00B02D1F">
      <w:pPr>
        <w:pStyle w:val="ListParagraph"/>
        <w:spacing w:after="80"/>
        <w:ind w:left="0"/>
        <w:rPr>
          <w:rFonts w:ascii="Times New Roman" w:hAnsi="Times New Roman" w:cs="Times New Roman"/>
          <w:color w:val="000000" w:themeColor="text1"/>
          <w:sz w:val="22"/>
          <w:szCs w:val="24"/>
        </w:rPr>
      </w:pPr>
    </w:p>
    <w:p w14:paraId="053C3A7B" w14:textId="089C5586" w:rsidR="00CD7400" w:rsidRPr="009567CB" w:rsidRDefault="00842220" w:rsidP="009567CB">
      <w:pPr>
        <w:pStyle w:val="Heading1"/>
        <w:spacing w:before="240" w:after="240"/>
        <w:ind w:left="431" w:hanging="431"/>
        <w:rPr>
          <w:color w:val="000000" w:themeColor="text1"/>
          <w:sz w:val="24"/>
          <w:lang w:eastAsia="zh-CN"/>
        </w:rPr>
      </w:pPr>
      <w:r w:rsidRPr="009567CB">
        <w:rPr>
          <w:color w:val="000000" w:themeColor="text1"/>
          <w:sz w:val="24"/>
          <w:lang w:eastAsia="zh-CN"/>
        </w:rPr>
        <w:t>Conclusions</w:t>
      </w:r>
    </w:p>
    <w:p w14:paraId="3E397DE7" w14:textId="79FF7350" w:rsidR="002348EF" w:rsidRPr="009567CB" w:rsidRDefault="00345197" w:rsidP="005863D4">
      <w:pPr>
        <w:spacing w:before="80" w:after="80"/>
        <w:rPr>
          <w:color w:val="000000" w:themeColor="text1"/>
          <w:lang w:eastAsia="zh-CN"/>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158103B7" w14:textId="77777777" w:rsidR="00E406BF" w:rsidRPr="009567CB" w:rsidRDefault="00E406BF" w:rsidP="00C427F5">
      <w:pPr>
        <w:pStyle w:val="ListParagraph"/>
        <w:numPr>
          <w:ilvl w:val="0"/>
          <w:numId w:val="36"/>
        </w:numPr>
        <w:spacing w:after="80"/>
        <w:rPr>
          <w:b/>
          <w:color w:val="000000" w:themeColor="text1"/>
          <w:sz w:val="22"/>
          <w:szCs w:val="24"/>
        </w:rPr>
      </w:pPr>
      <w:r w:rsidRPr="009567CB">
        <w:rPr>
          <w:rFonts w:ascii="Times New Roman" w:hAnsi="Times New Roman" w:cs="Times New Roman"/>
          <w:b/>
          <w:color w:val="000000" w:themeColor="text1"/>
          <w:sz w:val="22"/>
          <w:szCs w:val="24"/>
        </w:rPr>
        <w:t>: For the relationship between Set A and Set B, support both Alt.1 and Alt.2 for BM-Case1 and BM-Case2.</w:t>
      </w:r>
    </w:p>
    <w:p w14:paraId="1F376676" w14:textId="3D22E548" w:rsidR="00362A76" w:rsidRPr="009567CB" w:rsidRDefault="00362A76" w:rsidP="00362A76">
      <w:pPr>
        <w:pStyle w:val="ListParagraph"/>
        <w:numPr>
          <w:ilvl w:val="0"/>
          <w:numId w:val="36"/>
        </w:numPr>
        <w:spacing w:after="80"/>
        <w:rPr>
          <w:b/>
          <w:color w:val="000000" w:themeColor="text1"/>
          <w:sz w:val="22"/>
          <w:szCs w:val="24"/>
        </w:rPr>
      </w:pPr>
      <w:r w:rsidRPr="009567CB">
        <w:rPr>
          <w:rFonts w:ascii="Times New Roman" w:hAnsi="Times New Roman" w:cs="Times New Roman"/>
          <w:b/>
          <w:color w:val="000000" w:themeColor="text1"/>
          <w:sz w:val="22"/>
          <w:szCs w:val="24"/>
        </w:rPr>
        <w:t>: Support further study the joint work of beam prediction for time domain and spatial domain.</w:t>
      </w:r>
    </w:p>
    <w:p w14:paraId="6074E371" w14:textId="77777777" w:rsidR="00217BCD" w:rsidRPr="009567CB" w:rsidRDefault="00217BCD" w:rsidP="00217BCD">
      <w:pPr>
        <w:pStyle w:val="ListParagraph"/>
        <w:numPr>
          <w:ilvl w:val="0"/>
          <w:numId w:val="36"/>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further study a general AI/ML model for the UEs with different capabilities. </w:t>
      </w:r>
    </w:p>
    <w:p w14:paraId="5C415E65" w14:textId="4797FECA" w:rsidR="00BB793C" w:rsidRPr="009567CB" w:rsidRDefault="00BB793C" w:rsidP="00BB793C">
      <w:pPr>
        <w:pStyle w:val="ListParagraph"/>
        <w:numPr>
          <w:ilvl w:val="0"/>
          <w:numId w:val="36"/>
        </w:numPr>
        <w:spacing w:after="80"/>
        <w:rPr>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further study the UEs with different capabilities collaborative reporting assistance information to NW. </w:t>
      </w:r>
    </w:p>
    <w:p w14:paraId="5DDE14D2" w14:textId="73DCD5E4" w:rsidR="00C74C32" w:rsidRPr="009567CB" w:rsidRDefault="00C74C32" w:rsidP="00C74C32">
      <w:pPr>
        <w:pStyle w:val="ListParagraph"/>
        <w:numPr>
          <w:ilvl w:val="0"/>
          <w:numId w:val="36"/>
        </w:numPr>
        <w:spacing w:after="80"/>
        <w:rPr>
          <w:rFonts w:ascii="Times New Roman" w:hAnsi="Times New Roman" w:cs="Times New Roman"/>
          <w:b/>
          <w:sz w:val="22"/>
          <w:szCs w:val="24"/>
        </w:rPr>
      </w:pPr>
      <w:r w:rsidRPr="009567CB">
        <w:rPr>
          <w:rFonts w:ascii="Times New Roman" w:hAnsi="Times New Roman" w:cs="Times New Roman"/>
          <w:b/>
          <w:color w:val="000000" w:themeColor="text1"/>
          <w:sz w:val="22"/>
          <w:szCs w:val="24"/>
        </w:rPr>
        <w:t xml:space="preserve">: </w:t>
      </w:r>
      <w:r w:rsidR="004A193C" w:rsidRPr="009567CB">
        <w:rPr>
          <w:rFonts w:ascii="Times New Roman" w:hAnsi="Times New Roman" w:cs="Times New Roman"/>
          <w:b/>
          <w:sz w:val="22"/>
          <w:szCs w:val="24"/>
        </w:rPr>
        <w:t>For</w:t>
      </w:r>
      <w:r w:rsidRPr="009567CB">
        <w:rPr>
          <w:rFonts w:ascii="Times New Roman" w:hAnsi="Times New Roman" w:cs="Times New Roman"/>
          <w:b/>
          <w:sz w:val="22"/>
          <w:szCs w:val="24"/>
        </w:rPr>
        <w:t xml:space="preserve"> output of AI/ML, should clearly indicate the criterion associated with the predicted beam ID in BM-case1 and BM-case2, for example, </w:t>
      </w:r>
      <w:r w:rsidRPr="009567CB">
        <w:rPr>
          <w:rFonts w:ascii="Times New Roman" w:hAnsi="Times New Roman" w:cs="Times New Roman" w:hint="eastAsia"/>
          <w:b/>
          <w:sz w:val="22"/>
          <w:szCs w:val="24"/>
        </w:rPr>
        <w:t>sum probabilities of being the best beams higher than a threshold</w:t>
      </w:r>
      <w:r w:rsidRPr="009567CB">
        <w:rPr>
          <w:rFonts w:ascii="Times New Roman" w:hAnsi="Times New Roman" w:cs="Times New Roman"/>
          <w:b/>
          <w:sz w:val="22"/>
          <w:szCs w:val="24"/>
        </w:rPr>
        <w:t xml:space="preserve">, maximum dwelling time, maximum RSRP, etc. </w:t>
      </w:r>
    </w:p>
    <w:p w14:paraId="55ABE186" w14:textId="0177CA56" w:rsidR="00EF6214" w:rsidRPr="009567CB" w:rsidRDefault="00EF6214" w:rsidP="00EF6214">
      <w:pPr>
        <w:pStyle w:val="ListParagraph"/>
        <w:numPr>
          <w:ilvl w:val="0"/>
          <w:numId w:val="36"/>
        </w:numPr>
        <w:spacing w:after="80"/>
        <w:rPr>
          <w:color w:val="000000" w:themeColor="text1"/>
          <w:sz w:val="22"/>
          <w:szCs w:val="24"/>
        </w:rPr>
      </w:pPr>
      <w:r w:rsidRPr="009567CB">
        <w:rPr>
          <w:rFonts w:ascii="Times New Roman" w:hAnsi="Times New Roman" w:cs="Times New Roman"/>
          <w:b/>
          <w:color w:val="000000" w:themeColor="text1"/>
          <w:sz w:val="22"/>
          <w:szCs w:val="24"/>
        </w:rPr>
        <w:t xml:space="preserve">: Support Alt.2 and Alt.4 as the performance metric(s) of AI/ML model monitoring for BM-Case1 and BM-Case2. </w:t>
      </w:r>
    </w:p>
    <w:p w14:paraId="0AC55BFB" w14:textId="6BAD04AF" w:rsidR="00C74C32" w:rsidRPr="009567CB" w:rsidRDefault="00BB793C" w:rsidP="00C427F5">
      <w:pPr>
        <w:pStyle w:val="ListParagraph"/>
        <w:numPr>
          <w:ilvl w:val="0"/>
          <w:numId w:val="36"/>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For BM-Case2, </w:t>
      </w:r>
      <w:proofErr w:type="spellStart"/>
      <w:r w:rsidRPr="009567CB">
        <w:rPr>
          <w:rFonts w:ascii="Times New Roman" w:hAnsi="Times New Roman" w:cs="Times New Roman"/>
          <w:b/>
          <w:color w:val="000000" w:themeColor="text1"/>
          <w:sz w:val="22"/>
          <w:szCs w:val="24"/>
        </w:rPr>
        <w:t>gNB</w:t>
      </w:r>
      <w:proofErr w:type="spellEnd"/>
      <w:r w:rsidRPr="009567CB">
        <w:rPr>
          <w:rFonts w:ascii="Times New Roman" w:hAnsi="Times New Roman" w:cs="Times New Roman"/>
          <w:b/>
          <w:color w:val="000000" w:themeColor="text1"/>
          <w:sz w:val="22"/>
          <w:szCs w:val="24"/>
        </w:rPr>
        <w:t xml:space="preserve"> can configure the RS resources based on the timestamps </w:t>
      </w:r>
      <w:r w:rsidR="00B00ACE" w:rsidRPr="009567CB">
        <w:rPr>
          <w:rFonts w:ascii="Times New Roman" w:hAnsi="Times New Roman" w:cs="Times New Roman"/>
          <w:b/>
          <w:color w:val="000000" w:themeColor="text1"/>
          <w:sz w:val="22"/>
          <w:szCs w:val="24"/>
        </w:rPr>
        <w:t>re</w:t>
      </w:r>
      <w:r w:rsidR="001119F2" w:rsidRPr="009567CB">
        <w:rPr>
          <w:rFonts w:ascii="Times New Roman" w:hAnsi="Times New Roman" w:cs="Times New Roman"/>
          <w:b/>
          <w:color w:val="000000" w:themeColor="text1"/>
          <w:sz w:val="22"/>
          <w:szCs w:val="24"/>
        </w:rPr>
        <w:t xml:space="preserve">lated information </w:t>
      </w:r>
      <w:r w:rsidRPr="009567CB">
        <w:rPr>
          <w:rFonts w:ascii="Times New Roman" w:hAnsi="Times New Roman" w:cs="Times New Roman"/>
          <w:b/>
          <w:color w:val="000000" w:themeColor="text1"/>
          <w:sz w:val="22"/>
          <w:szCs w:val="24"/>
        </w:rPr>
        <w:t xml:space="preserve">for measurement when the model monitoring has already been triggered. </w:t>
      </w:r>
    </w:p>
    <w:p w14:paraId="1A7ED4E3" w14:textId="05946991" w:rsidR="002348EF" w:rsidRPr="009567CB" w:rsidRDefault="002348EF" w:rsidP="009567CB">
      <w:pPr>
        <w:pStyle w:val="Heading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464C936" w:rsidR="00431362" w:rsidRPr="009567CB" w:rsidRDefault="00725B80" w:rsidP="00870211">
      <w:pPr>
        <w:pStyle w:val="ListParagraph"/>
        <w:numPr>
          <w:ilvl w:val="0"/>
          <w:numId w:val="10"/>
        </w:numPr>
        <w:spacing w:before="80" w:after="80"/>
        <w:ind w:left="357" w:hanging="357"/>
        <w:rPr>
          <w:rFonts w:ascii="Times New Roman" w:hAnsi="Times New Roman" w:cs="Times New Roman"/>
          <w:color w:val="000000" w:themeColor="text1"/>
          <w:sz w:val="22"/>
          <w:szCs w:val="22"/>
        </w:rPr>
      </w:pPr>
      <w:r w:rsidRPr="009567CB">
        <w:rPr>
          <w:rFonts w:ascii="Times New Roman" w:hAnsi="Times New Roman" w:cs="Times New Roman"/>
          <w:color w:val="000000" w:themeColor="text1"/>
          <w:sz w:val="22"/>
          <w:szCs w:val="22"/>
        </w:rPr>
        <w:t>R1-</w:t>
      </w:r>
      <w:r w:rsidR="00EC26E6" w:rsidRPr="009567CB">
        <w:t xml:space="preserve"> </w:t>
      </w:r>
      <w:r w:rsidR="00EC26E6" w:rsidRPr="009567CB">
        <w:rPr>
          <w:rFonts w:ascii="Times New Roman" w:hAnsi="Times New Roman" w:cs="Times New Roman"/>
          <w:color w:val="000000" w:themeColor="text1"/>
          <w:sz w:val="22"/>
          <w:szCs w:val="22"/>
        </w:rPr>
        <w:t>R1-2303969</w:t>
      </w:r>
      <w:r w:rsidR="00431362" w:rsidRPr="009567CB">
        <w:rPr>
          <w:rFonts w:ascii="Times New Roman" w:hAnsi="Times New Roman" w:cs="Times New Roman"/>
          <w:color w:val="000000" w:themeColor="text1"/>
          <w:sz w:val="22"/>
          <w:szCs w:val="22"/>
        </w:rPr>
        <w:tab/>
        <w:t>, Summary#4 for other aspects on AI/ML for beam management</w:t>
      </w:r>
    </w:p>
    <w:p w14:paraId="17077AEA" w14:textId="2F301867" w:rsidR="009058F6" w:rsidRPr="009567CB" w:rsidRDefault="0029631D" w:rsidP="00AD2B44">
      <w:pPr>
        <w:pStyle w:val="ListParagraph"/>
        <w:numPr>
          <w:ilvl w:val="0"/>
          <w:numId w:val="10"/>
        </w:numPr>
        <w:spacing w:before="80" w:after="80"/>
        <w:ind w:left="357" w:hanging="357"/>
        <w:rPr>
          <w:rFonts w:ascii="Times New Roman" w:hAnsi="Times New Roman" w:cs="Times New Roman"/>
          <w:color w:val="000000" w:themeColor="text1"/>
          <w:sz w:val="22"/>
          <w:szCs w:val="22"/>
        </w:rPr>
      </w:pPr>
      <w:r w:rsidRPr="009567CB">
        <w:rPr>
          <w:rFonts w:ascii="Times New Roman" w:hAnsi="Times New Roman" w:cs="Times New Roman"/>
          <w:color w:val="000000" w:themeColor="text1"/>
          <w:sz w:val="22"/>
          <w:szCs w:val="22"/>
        </w:rPr>
        <w:t xml:space="preserve">S. </w:t>
      </w:r>
      <w:proofErr w:type="spellStart"/>
      <w:r w:rsidRPr="009567CB">
        <w:rPr>
          <w:rFonts w:ascii="Times New Roman" w:hAnsi="Times New Roman" w:cs="Times New Roman"/>
          <w:color w:val="000000" w:themeColor="text1"/>
          <w:sz w:val="22"/>
          <w:szCs w:val="22"/>
        </w:rPr>
        <w:t>Joung</w:t>
      </w:r>
      <w:proofErr w:type="spellEnd"/>
      <w:r w:rsidRPr="009567CB">
        <w:rPr>
          <w:rFonts w:ascii="Times New Roman" w:hAnsi="Times New Roman" w:cs="Times New Roman"/>
          <w:color w:val="000000" w:themeColor="text1"/>
          <w:sz w:val="22"/>
          <w:szCs w:val="22"/>
        </w:rPr>
        <w:t xml:space="preserve">, C. </w:t>
      </w:r>
      <w:proofErr w:type="spellStart"/>
      <w:r w:rsidRPr="009567CB">
        <w:rPr>
          <w:rFonts w:ascii="Times New Roman" w:hAnsi="Times New Roman" w:cs="Times New Roman"/>
          <w:color w:val="000000" w:themeColor="text1"/>
          <w:sz w:val="22"/>
          <w:szCs w:val="22"/>
        </w:rPr>
        <w:t>Jeong</w:t>
      </w:r>
      <w:proofErr w:type="spellEnd"/>
      <w:r w:rsidRPr="009567CB">
        <w:rPr>
          <w:rFonts w:ascii="Times New Roman" w:hAnsi="Times New Roman" w:cs="Times New Roman"/>
          <w:color w:val="000000" w:themeColor="text1"/>
          <w:sz w:val="22"/>
          <w:szCs w:val="22"/>
        </w:rPr>
        <w:t xml:space="preserve"> and S. Choi, "Deep Learning based Beam Selection for Wide Beam Sweeping System," 2022 International Conference on Electronics, Information, and Communication (ICEIC), 2022, pp. 1-3, </w:t>
      </w:r>
      <w:proofErr w:type="spellStart"/>
      <w:r w:rsidRPr="009567CB">
        <w:rPr>
          <w:rFonts w:ascii="Times New Roman" w:hAnsi="Times New Roman" w:cs="Times New Roman"/>
          <w:color w:val="000000" w:themeColor="text1"/>
          <w:sz w:val="22"/>
          <w:szCs w:val="22"/>
        </w:rPr>
        <w:t>doi</w:t>
      </w:r>
      <w:proofErr w:type="spellEnd"/>
      <w:r w:rsidRPr="009567CB">
        <w:rPr>
          <w:rFonts w:ascii="Times New Roman" w:hAnsi="Times New Roman" w:cs="Times New Roman"/>
          <w:color w:val="000000" w:themeColor="text1"/>
          <w:sz w:val="22"/>
          <w:szCs w:val="22"/>
        </w:rPr>
        <w:t>: 10.1109/ICEIC54506.2022.9748191</w:t>
      </w:r>
    </w:p>
    <w:sectPr w:rsidR="009058F6" w:rsidRPr="00956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49FFE" w14:textId="77777777" w:rsidR="006D64A0" w:rsidRDefault="006D64A0">
      <w:r>
        <w:separator/>
      </w:r>
    </w:p>
  </w:endnote>
  <w:endnote w:type="continuationSeparator" w:id="0">
    <w:p w14:paraId="036BF06B" w14:textId="77777777" w:rsidR="006D64A0" w:rsidRDefault="006D64A0">
      <w:r>
        <w:continuationSeparator/>
      </w:r>
    </w:p>
  </w:endnote>
  <w:endnote w:type="continuationNotice" w:id="1">
    <w:p w14:paraId="29113C1E" w14:textId="77777777" w:rsidR="006D64A0" w:rsidRDefault="006D6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7599" w14:textId="77777777" w:rsidR="006D64A0" w:rsidRDefault="006D64A0">
      <w:r>
        <w:separator/>
      </w:r>
    </w:p>
  </w:footnote>
  <w:footnote w:type="continuationSeparator" w:id="0">
    <w:p w14:paraId="0BD89F06" w14:textId="77777777" w:rsidR="006D64A0" w:rsidRDefault="006D64A0">
      <w:r>
        <w:continuationSeparator/>
      </w:r>
    </w:p>
  </w:footnote>
  <w:footnote w:type="continuationNotice" w:id="1">
    <w:p w14:paraId="51527309" w14:textId="77777777" w:rsidR="006D64A0" w:rsidRDefault="006D64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040C25"/>
    <w:multiLevelType w:val="hybridMultilevel"/>
    <w:tmpl w:val="10087D0A"/>
    <w:lvl w:ilvl="0" w:tplc="3D9024F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5"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64795"/>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7970374">
    <w:abstractNumId w:val="14"/>
  </w:num>
  <w:num w:numId="2" w16cid:durableId="1319772448">
    <w:abstractNumId w:val="12"/>
  </w:num>
  <w:num w:numId="3" w16cid:durableId="213736659">
    <w:abstractNumId w:val="32"/>
  </w:num>
  <w:num w:numId="4" w16cid:durableId="857547705">
    <w:abstractNumId w:val="20"/>
  </w:num>
  <w:num w:numId="5" w16cid:durableId="438988229">
    <w:abstractNumId w:val="26"/>
  </w:num>
  <w:num w:numId="6" w16cid:durableId="1591039499">
    <w:abstractNumId w:val="9"/>
  </w:num>
  <w:num w:numId="7" w16cid:durableId="273096553">
    <w:abstractNumId w:val="2"/>
  </w:num>
  <w:num w:numId="8" w16cid:durableId="1615093401">
    <w:abstractNumId w:val="28"/>
  </w:num>
  <w:num w:numId="9" w16cid:durableId="1159810731">
    <w:abstractNumId w:val="22"/>
  </w:num>
  <w:num w:numId="10" w16cid:durableId="1118453447">
    <w:abstractNumId w:val="18"/>
  </w:num>
  <w:num w:numId="11" w16cid:durableId="779639975">
    <w:abstractNumId w:val="19"/>
  </w:num>
  <w:num w:numId="12" w16cid:durableId="493575034">
    <w:abstractNumId w:val="13"/>
  </w:num>
  <w:num w:numId="13" w16cid:durableId="528302349">
    <w:abstractNumId w:val="5"/>
  </w:num>
  <w:num w:numId="14" w16cid:durableId="1381855357">
    <w:abstractNumId w:val="0"/>
  </w:num>
  <w:num w:numId="15" w16cid:durableId="574896034">
    <w:abstractNumId w:val="33"/>
  </w:num>
  <w:num w:numId="16" w16cid:durableId="992492407">
    <w:abstractNumId w:val="8"/>
  </w:num>
  <w:num w:numId="17" w16cid:durableId="1931692695">
    <w:abstractNumId w:val="25"/>
  </w:num>
  <w:num w:numId="18" w16cid:durableId="400375734">
    <w:abstractNumId w:val="6"/>
  </w:num>
  <w:num w:numId="19" w16cid:durableId="1144129355">
    <w:abstractNumId w:val="16"/>
  </w:num>
  <w:num w:numId="20" w16cid:durableId="1004282040">
    <w:abstractNumId w:val="30"/>
  </w:num>
  <w:num w:numId="21" w16cid:durableId="1824590064">
    <w:abstractNumId w:val="24"/>
  </w:num>
  <w:num w:numId="22" w16cid:durableId="697388624">
    <w:abstractNumId w:val="34"/>
  </w:num>
  <w:num w:numId="23" w16cid:durableId="185099603">
    <w:abstractNumId w:val="11"/>
  </w:num>
  <w:num w:numId="24" w16cid:durableId="95906434">
    <w:abstractNumId w:val="35"/>
  </w:num>
  <w:num w:numId="25" w16cid:durableId="846364104">
    <w:abstractNumId w:val="21"/>
  </w:num>
  <w:num w:numId="26" w16cid:durableId="1692150583">
    <w:abstractNumId w:val="12"/>
  </w:num>
  <w:num w:numId="27" w16cid:durableId="1259677843">
    <w:abstractNumId w:val="1"/>
  </w:num>
  <w:num w:numId="28" w16cid:durableId="356010324">
    <w:abstractNumId w:val="31"/>
  </w:num>
  <w:num w:numId="29" w16cid:durableId="1449394535">
    <w:abstractNumId w:val="3"/>
  </w:num>
  <w:num w:numId="30" w16cid:durableId="391125121">
    <w:abstractNumId w:val="7"/>
  </w:num>
  <w:num w:numId="31" w16cid:durableId="1613897306">
    <w:abstractNumId w:val="27"/>
  </w:num>
  <w:num w:numId="32" w16cid:durableId="755057992">
    <w:abstractNumId w:val="7"/>
  </w:num>
  <w:num w:numId="33" w16cid:durableId="332757195">
    <w:abstractNumId w:val="27"/>
  </w:num>
  <w:num w:numId="34" w16cid:durableId="26377016">
    <w:abstractNumId w:val="29"/>
  </w:num>
  <w:num w:numId="35" w16cid:durableId="1407797821">
    <w:abstractNumId w:val="4"/>
  </w:num>
  <w:num w:numId="36" w16cid:durableId="1317800603">
    <w:abstractNumId w:val="23"/>
  </w:num>
  <w:num w:numId="37" w16cid:durableId="216362413">
    <w:abstractNumId w:val="4"/>
  </w:num>
  <w:num w:numId="38" w16cid:durableId="1389692695">
    <w:abstractNumId w:val="10"/>
  </w:num>
  <w:num w:numId="39" w16cid:durableId="1961915271">
    <w:abstractNumId w:val="17"/>
  </w:num>
  <w:num w:numId="40" w16cid:durableId="1272128526">
    <w:abstractNumId w:val="15"/>
  </w:num>
  <w:num w:numId="41" w16cid:durableId="900478077">
    <w:abstractNumId w:val="12"/>
  </w:num>
  <w:num w:numId="42" w16cid:durableId="202640573">
    <w:abstractNumId w:val="12"/>
  </w:num>
  <w:num w:numId="43" w16cid:durableId="112102560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738"/>
    <w:rsid w:val="00000856"/>
    <w:rsid w:val="00000922"/>
    <w:rsid w:val="00000D04"/>
    <w:rsid w:val="00000DB2"/>
    <w:rsid w:val="00001023"/>
    <w:rsid w:val="000015CF"/>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C3F"/>
    <w:rsid w:val="00003C56"/>
    <w:rsid w:val="00003DCD"/>
    <w:rsid w:val="00003EC2"/>
    <w:rsid w:val="000040A9"/>
    <w:rsid w:val="000043C2"/>
    <w:rsid w:val="000043EC"/>
    <w:rsid w:val="0000458E"/>
    <w:rsid w:val="00004E70"/>
    <w:rsid w:val="00004F21"/>
    <w:rsid w:val="000052DD"/>
    <w:rsid w:val="000057E4"/>
    <w:rsid w:val="00005E27"/>
    <w:rsid w:val="00005F18"/>
    <w:rsid w:val="0000602F"/>
    <w:rsid w:val="0000608A"/>
    <w:rsid w:val="00006144"/>
    <w:rsid w:val="0000676E"/>
    <w:rsid w:val="00006C43"/>
    <w:rsid w:val="00006F3B"/>
    <w:rsid w:val="000072B6"/>
    <w:rsid w:val="00007689"/>
    <w:rsid w:val="0000770C"/>
    <w:rsid w:val="00007813"/>
    <w:rsid w:val="000078DE"/>
    <w:rsid w:val="0000799E"/>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3ECA"/>
    <w:rsid w:val="00013FEA"/>
    <w:rsid w:val="000142E9"/>
    <w:rsid w:val="0001481B"/>
    <w:rsid w:val="000149DC"/>
    <w:rsid w:val="000150F3"/>
    <w:rsid w:val="000158E4"/>
    <w:rsid w:val="000158ED"/>
    <w:rsid w:val="00015EFB"/>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E62"/>
    <w:rsid w:val="00023388"/>
    <w:rsid w:val="00023425"/>
    <w:rsid w:val="00023683"/>
    <w:rsid w:val="00024007"/>
    <w:rsid w:val="000241BE"/>
    <w:rsid w:val="000242F2"/>
    <w:rsid w:val="00024396"/>
    <w:rsid w:val="00024947"/>
    <w:rsid w:val="00025242"/>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2056"/>
    <w:rsid w:val="00032793"/>
    <w:rsid w:val="000328CA"/>
    <w:rsid w:val="00032A46"/>
    <w:rsid w:val="00032E40"/>
    <w:rsid w:val="0003305B"/>
    <w:rsid w:val="00033297"/>
    <w:rsid w:val="000333ED"/>
    <w:rsid w:val="000334A1"/>
    <w:rsid w:val="0003376B"/>
    <w:rsid w:val="000339ED"/>
    <w:rsid w:val="00034548"/>
    <w:rsid w:val="0003457B"/>
    <w:rsid w:val="00034676"/>
    <w:rsid w:val="000346E6"/>
    <w:rsid w:val="00034974"/>
    <w:rsid w:val="00035238"/>
    <w:rsid w:val="000352B3"/>
    <w:rsid w:val="00035476"/>
    <w:rsid w:val="00035C26"/>
    <w:rsid w:val="00035FA3"/>
    <w:rsid w:val="00036639"/>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43B"/>
    <w:rsid w:val="00042720"/>
    <w:rsid w:val="0004290B"/>
    <w:rsid w:val="00042DFD"/>
    <w:rsid w:val="000434B7"/>
    <w:rsid w:val="000435C9"/>
    <w:rsid w:val="000435E4"/>
    <w:rsid w:val="00043A4E"/>
    <w:rsid w:val="00044077"/>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D6D"/>
    <w:rsid w:val="00053F54"/>
    <w:rsid w:val="00053FA5"/>
    <w:rsid w:val="00054AE1"/>
    <w:rsid w:val="00054E0C"/>
    <w:rsid w:val="00054E40"/>
    <w:rsid w:val="0005541D"/>
    <w:rsid w:val="00055691"/>
    <w:rsid w:val="00055851"/>
    <w:rsid w:val="000562B6"/>
    <w:rsid w:val="000565C8"/>
    <w:rsid w:val="00056A75"/>
    <w:rsid w:val="00056ACF"/>
    <w:rsid w:val="00056B97"/>
    <w:rsid w:val="0005714C"/>
    <w:rsid w:val="0005793E"/>
    <w:rsid w:val="00057DC8"/>
    <w:rsid w:val="0006045C"/>
    <w:rsid w:val="0006047A"/>
    <w:rsid w:val="00060AED"/>
    <w:rsid w:val="00060F43"/>
    <w:rsid w:val="00061050"/>
    <w:rsid w:val="000612E1"/>
    <w:rsid w:val="000614FE"/>
    <w:rsid w:val="00061C85"/>
    <w:rsid w:val="00061F3E"/>
    <w:rsid w:val="00061FAC"/>
    <w:rsid w:val="00061FD2"/>
    <w:rsid w:val="00062416"/>
    <w:rsid w:val="00062A4F"/>
    <w:rsid w:val="00062E41"/>
    <w:rsid w:val="00063F01"/>
    <w:rsid w:val="00063F42"/>
    <w:rsid w:val="00063F5E"/>
    <w:rsid w:val="00064768"/>
    <w:rsid w:val="00065D0E"/>
    <w:rsid w:val="00065D38"/>
    <w:rsid w:val="00065F70"/>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1ED"/>
    <w:rsid w:val="0007323E"/>
    <w:rsid w:val="000736C1"/>
    <w:rsid w:val="00073797"/>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CA6"/>
    <w:rsid w:val="00080DA4"/>
    <w:rsid w:val="00080FAC"/>
    <w:rsid w:val="000823B0"/>
    <w:rsid w:val="00082F1E"/>
    <w:rsid w:val="0008335B"/>
    <w:rsid w:val="00083379"/>
    <w:rsid w:val="00083587"/>
    <w:rsid w:val="00083592"/>
    <w:rsid w:val="0008374F"/>
    <w:rsid w:val="00083838"/>
    <w:rsid w:val="00083A7F"/>
    <w:rsid w:val="00083B6A"/>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210"/>
    <w:rsid w:val="000A5A8F"/>
    <w:rsid w:val="000A5B59"/>
    <w:rsid w:val="000A6351"/>
    <w:rsid w:val="000A63D6"/>
    <w:rsid w:val="000A70DC"/>
    <w:rsid w:val="000A7888"/>
    <w:rsid w:val="000A7B38"/>
    <w:rsid w:val="000A7F5B"/>
    <w:rsid w:val="000B019A"/>
    <w:rsid w:val="000B0343"/>
    <w:rsid w:val="000B0E53"/>
    <w:rsid w:val="000B208C"/>
    <w:rsid w:val="000B27C5"/>
    <w:rsid w:val="000B2832"/>
    <w:rsid w:val="000B2985"/>
    <w:rsid w:val="000B2B8A"/>
    <w:rsid w:val="000B2C88"/>
    <w:rsid w:val="000B301F"/>
    <w:rsid w:val="000B3065"/>
    <w:rsid w:val="000B3342"/>
    <w:rsid w:val="000B3DB2"/>
    <w:rsid w:val="000B3F4E"/>
    <w:rsid w:val="000B410F"/>
    <w:rsid w:val="000B439F"/>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C13"/>
    <w:rsid w:val="000D0E4E"/>
    <w:rsid w:val="000D113C"/>
    <w:rsid w:val="000D12D1"/>
    <w:rsid w:val="000D159A"/>
    <w:rsid w:val="000D16D5"/>
    <w:rsid w:val="000D1A4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60CC"/>
    <w:rsid w:val="000E6DD1"/>
    <w:rsid w:val="000E7937"/>
    <w:rsid w:val="000E7A50"/>
    <w:rsid w:val="000E7A84"/>
    <w:rsid w:val="000F0511"/>
    <w:rsid w:val="000F06E1"/>
    <w:rsid w:val="000F0AE7"/>
    <w:rsid w:val="000F0F31"/>
    <w:rsid w:val="000F0F9D"/>
    <w:rsid w:val="000F147F"/>
    <w:rsid w:val="000F159C"/>
    <w:rsid w:val="000F15BC"/>
    <w:rsid w:val="000F16AB"/>
    <w:rsid w:val="000F180A"/>
    <w:rsid w:val="000F1862"/>
    <w:rsid w:val="000F19F6"/>
    <w:rsid w:val="000F1C92"/>
    <w:rsid w:val="000F1FAA"/>
    <w:rsid w:val="000F1FF2"/>
    <w:rsid w:val="000F20A7"/>
    <w:rsid w:val="000F22FE"/>
    <w:rsid w:val="000F233B"/>
    <w:rsid w:val="000F275B"/>
    <w:rsid w:val="000F2EEE"/>
    <w:rsid w:val="000F30DF"/>
    <w:rsid w:val="000F3292"/>
    <w:rsid w:val="000F3697"/>
    <w:rsid w:val="000F4C20"/>
    <w:rsid w:val="000F4E03"/>
    <w:rsid w:val="000F4E6E"/>
    <w:rsid w:val="000F5046"/>
    <w:rsid w:val="000F5E83"/>
    <w:rsid w:val="000F6223"/>
    <w:rsid w:val="000F65EE"/>
    <w:rsid w:val="000F6726"/>
    <w:rsid w:val="000F6BB0"/>
    <w:rsid w:val="000F6EAD"/>
    <w:rsid w:val="000F7F58"/>
    <w:rsid w:val="00100128"/>
    <w:rsid w:val="0010080C"/>
    <w:rsid w:val="001009D1"/>
    <w:rsid w:val="00100B67"/>
    <w:rsid w:val="00100E3F"/>
    <w:rsid w:val="00100F43"/>
    <w:rsid w:val="00100F7A"/>
    <w:rsid w:val="00100FF3"/>
    <w:rsid w:val="00101586"/>
    <w:rsid w:val="00101C5E"/>
    <w:rsid w:val="0010235D"/>
    <w:rsid w:val="001026CA"/>
    <w:rsid w:val="00102D51"/>
    <w:rsid w:val="00103E1D"/>
    <w:rsid w:val="00103EE9"/>
    <w:rsid w:val="001043C2"/>
    <w:rsid w:val="001043E1"/>
    <w:rsid w:val="00104AA1"/>
    <w:rsid w:val="00104CA6"/>
    <w:rsid w:val="0010505A"/>
    <w:rsid w:val="00105426"/>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E3"/>
    <w:rsid w:val="001144DF"/>
    <w:rsid w:val="00114B80"/>
    <w:rsid w:val="00114F7B"/>
    <w:rsid w:val="00115276"/>
    <w:rsid w:val="0011557B"/>
    <w:rsid w:val="001159CE"/>
    <w:rsid w:val="00115B33"/>
    <w:rsid w:val="001163DF"/>
    <w:rsid w:val="00116674"/>
    <w:rsid w:val="00116711"/>
    <w:rsid w:val="00116806"/>
    <w:rsid w:val="00116EEF"/>
    <w:rsid w:val="00116FA9"/>
    <w:rsid w:val="001174E0"/>
    <w:rsid w:val="00117C85"/>
    <w:rsid w:val="0012058D"/>
    <w:rsid w:val="0012096D"/>
    <w:rsid w:val="00120B13"/>
    <w:rsid w:val="00121019"/>
    <w:rsid w:val="00121082"/>
    <w:rsid w:val="001211B7"/>
    <w:rsid w:val="0012208D"/>
    <w:rsid w:val="00122457"/>
    <w:rsid w:val="00123538"/>
    <w:rsid w:val="001235B7"/>
    <w:rsid w:val="00123976"/>
    <w:rsid w:val="00123978"/>
    <w:rsid w:val="00123EE6"/>
    <w:rsid w:val="001248DA"/>
    <w:rsid w:val="00124A01"/>
    <w:rsid w:val="00124D84"/>
    <w:rsid w:val="001250DD"/>
    <w:rsid w:val="00125660"/>
    <w:rsid w:val="0012572E"/>
    <w:rsid w:val="00125733"/>
    <w:rsid w:val="00125B70"/>
    <w:rsid w:val="00125BEF"/>
    <w:rsid w:val="00125DBA"/>
    <w:rsid w:val="001263AA"/>
    <w:rsid w:val="00126428"/>
    <w:rsid w:val="001271DB"/>
    <w:rsid w:val="001272EE"/>
    <w:rsid w:val="00127321"/>
    <w:rsid w:val="00127325"/>
    <w:rsid w:val="001278A5"/>
    <w:rsid w:val="001278C5"/>
    <w:rsid w:val="00127CCF"/>
    <w:rsid w:val="00127F8B"/>
    <w:rsid w:val="00127FA5"/>
    <w:rsid w:val="00130779"/>
    <w:rsid w:val="001307A1"/>
    <w:rsid w:val="001308EC"/>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E28"/>
    <w:rsid w:val="0013702E"/>
    <w:rsid w:val="00137FE1"/>
    <w:rsid w:val="001400F0"/>
    <w:rsid w:val="0014063E"/>
    <w:rsid w:val="00140833"/>
    <w:rsid w:val="0014087D"/>
    <w:rsid w:val="00140F59"/>
    <w:rsid w:val="00140F74"/>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6F1"/>
    <w:rsid w:val="00145C74"/>
    <w:rsid w:val="00145E06"/>
    <w:rsid w:val="001462E9"/>
    <w:rsid w:val="001463F9"/>
    <w:rsid w:val="00146A08"/>
    <w:rsid w:val="00146E32"/>
    <w:rsid w:val="001471BC"/>
    <w:rsid w:val="00147CF5"/>
    <w:rsid w:val="00147D52"/>
    <w:rsid w:val="00147EDE"/>
    <w:rsid w:val="0015010E"/>
    <w:rsid w:val="00151619"/>
    <w:rsid w:val="00152835"/>
    <w:rsid w:val="00153662"/>
    <w:rsid w:val="00153FF8"/>
    <w:rsid w:val="0015405E"/>
    <w:rsid w:val="001550B5"/>
    <w:rsid w:val="0015514D"/>
    <w:rsid w:val="001554AB"/>
    <w:rsid w:val="00155927"/>
    <w:rsid w:val="001559FA"/>
    <w:rsid w:val="00156374"/>
    <w:rsid w:val="0015642E"/>
    <w:rsid w:val="001566C8"/>
    <w:rsid w:val="00156BD8"/>
    <w:rsid w:val="00156DDF"/>
    <w:rsid w:val="00157285"/>
    <w:rsid w:val="00157478"/>
    <w:rsid w:val="001577D8"/>
    <w:rsid w:val="0015780B"/>
    <w:rsid w:val="00157B75"/>
    <w:rsid w:val="00157E91"/>
    <w:rsid w:val="00157FC3"/>
    <w:rsid w:val="00160279"/>
    <w:rsid w:val="00160574"/>
    <w:rsid w:val="00160629"/>
    <w:rsid w:val="00160739"/>
    <w:rsid w:val="001608E0"/>
    <w:rsid w:val="00160AFF"/>
    <w:rsid w:val="00161394"/>
    <w:rsid w:val="00161D47"/>
    <w:rsid w:val="0016221F"/>
    <w:rsid w:val="0016271E"/>
    <w:rsid w:val="00162734"/>
    <w:rsid w:val="00162B14"/>
    <w:rsid w:val="00162D7A"/>
    <w:rsid w:val="0016368B"/>
    <w:rsid w:val="001636E0"/>
    <w:rsid w:val="00163C5F"/>
    <w:rsid w:val="00163F45"/>
    <w:rsid w:val="00164C85"/>
    <w:rsid w:val="00164DAB"/>
    <w:rsid w:val="0016502B"/>
    <w:rsid w:val="001655DD"/>
    <w:rsid w:val="00165667"/>
    <w:rsid w:val="00165BBB"/>
    <w:rsid w:val="00166073"/>
    <w:rsid w:val="0016613D"/>
    <w:rsid w:val="0016613F"/>
    <w:rsid w:val="00166215"/>
    <w:rsid w:val="00166591"/>
    <w:rsid w:val="001666EB"/>
    <w:rsid w:val="001668D3"/>
    <w:rsid w:val="00166971"/>
    <w:rsid w:val="0016759A"/>
    <w:rsid w:val="001675AF"/>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A49"/>
    <w:rsid w:val="00177C44"/>
    <w:rsid w:val="00177FC1"/>
    <w:rsid w:val="00180267"/>
    <w:rsid w:val="00180634"/>
    <w:rsid w:val="00180816"/>
    <w:rsid w:val="0018136C"/>
    <w:rsid w:val="001815A2"/>
    <w:rsid w:val="00181660"/>
    <w:rsid w:val="00181A38"/>
    <w:rsid w:val="00181E81"/>
    <w:rsid w:val="00181FC1"/>
    <w:rsid w:val="00182121"/>
    <w:rsid w:val="00182183"/>
    <w:rsid w:val="001823D5"/>
    <w:rsid w:val="001826AB"/>
    <w:rsid w:val="00182C78"/>
    <w:rsid w:val="00182C7D"/>
    <w:rsid w:val="00182D44"/>
    <w:rsid w:val="00182E8F"/>
    <w:rsid w:val="00183034"/>
    <w:rsid w:val="001830F7"/>
    <w:rsid w:val="0018359C"/>
    <w:rsid w:val="00183EE6"/>
    <w:rsid w:val="00184F28"/>
    <w:rsid w:val="00185705"/>
    <w:rsid w:val="0018588A"/>
    <w:rsid w:val="00185A59"/>
    <w:rsid w:val="00185FA5"/>
    <w:rsid w:val="00186733"/>
    <w:rsid w:val="00186A53"/>
    <w:rsid w:val="00186C70"/>
    <w:rsid w:val="00186E32"/>
    <w:rsid w:val="0018724D"/>
    <w:rsid w:val="00187252"/>
    <w:rsid w:val="00187514"/>
    <w:rsid w:val="00187FCE"/>
    <w:rsid w:val="001902B6"/>
    <w:rsid w:val="00190D37"/>
    <w:rsid w:val="00191305"/>
    <w:rsid w:val="00191C91"/>
    <w:rsid w:val="0019244C"/>
    <w:rsid w:val="0019245F"/>
    <w:rsid w:val="00192A9E"/>
    <w:rsid w:val="00192D6B"/>
    <w:rsid w:val="00192DD9"/>
    <w:rsid w:val="001937A8"/>
    <w:rsid w:val="00193A6A"/>
    <w:rsid w:val="00193C06"/>
    <w:rsid w:val="00193C64"/>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E0E"/>
    <w:rsid w:val="001961ED"/>
    <w:rsid w:val="00196633"/>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552"/>
    <w:rsid w:val="001A673E"/>
    <w:rsid w:val="001A67B2"/>
    <w:rsid w:val="001A6D82"/>
    <w:rsid w:val="001A7724"/>
    <w:rsid w:val="001A7763"/>
    <w:rsid w:val="001A7AFB"/>
    <w:rsid w:val="001A7B72"/>
    <w:rsid w:val="001A7D26"/>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7116"/>
    <w:rsid w:val="001B7512"/>
    <w:rsid w:val="001B7596"/>
    <w:rsid w:val="001B7854"/>
    <w:rsid w:val="001B7B8D"/>
    <w:rsid w:val="001C019E"/>
    <w:rsid w:val="001C02D8"/>
    <w:rsid w:val="001C04E3"/>
    <w:rsid w:val="001C0569"/>
    <w:rsid w:val="001C067A"/>
    <w:rsid w:val="001C0C93"/>
    <w:rsid w:val="001C0D8C"/>
    <w:rsid w:val="001C0E74"/>
    <w:rsid w:val="001C10A1"/>
    <w:rsid w:val="001C115A"/>
    <w:rsid w:val="001C14ED"/>
    <w:rsid w:val="001C19A2"/>
    <w:rsid w:val="001C1D7E"/>
    <w:rsid w:val="001C1DFB"/>
    <w:rsid w:val="001C1E16"/>
    <w:rsid w:val="001C1FB0"/>
    <w:rsid w:val="001C2333"/>
    <w:rsid w:val="001C2373"/>
    <w:rsid w:val="001C2378"/>
    <w:rsid w:val="001C2744"/>
    <w:rsid w:val="001C2A6A"/>
    <w:rsid w:val="001C2F70"/>
    <w:rsid w:val="001C30F5"/>
    <w:rsid w:val="001C341B"/>
    <w:rsid w:val="001C3478"/>
    <w:rsid w:val="001C3669"/>
    <w:rsid w:val="001C3771"/>
    <w:rsid w:val="001C39E2"/>
    <w:rsid w:val="001C3EE9"/>
    <w:rsid w:val="001C3FA4"/>
    <w:rsid w:val="001C40F9"/>
    <w:rsid w:val="001C427C"/>
    <w:rsid w:val="001C44E1"/>
    <w:rsid w:val="001C458B"/>
    <w:rsid w:val="001C4706"/>
    <w:rsid w:val="001C4AE2"/>
    <w:rsid w:val="001C4BD6"/>
    <w:rsid w:val="001C5AF6"/>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1187"/>
    <w:rsid w:val="001D20BD"/>
    <w:rsid w:val="001D2360"/>
    <w:rsid w:val="001D2822"/>
    <w:rsid w:val="001D2932"/>
    <w:rsid w:val="001D2B67"/>
    <w:rsid w:val="001D2CAE"/>
    <w:rsid w:val="001D2FFA"/>
    <w:rsid w:val="001D3109"/>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F4E"/>
    <w:rsid w:val="001D632C"/>
    <w:rsid w:val="001D6567"/>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71"/>
    <w:rsid w:val="001E05C3"/>
    <w:rsid w:val="001E09B9"/>
    <w:rsid w:val="001E0AD3"/>
    <w:rsid w:val="001E152E"/>
    <w:rsid w:val="001E1940"/>
    <w:rsid w:val="001E252C"/>
    <w:rsid w:val="001E2815"/>
    <w:rsid w:val="001E2DEE"/>
    <w:rsid w:val="001E304C"/>
    <w:rsid w:val="001E34EC"/>
    <w:rsid w:val="001E36E4"/>
    <w:rsid w:val="001E379D"/>
    <w:rsid w:val="001E3A3C"/>
    <w:rsid w:val="001E3B18"/>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F8"/>
    <w:rsid w:val="001F3F1A"/>
    <w:rsid w:val="001F3FF4"/>
    <w:rsid w:val="001F40E2"/>
    <w:rsid w:val="001F4A0F"/>
    <w:rsid w:val="001F4B07"/>
    <w:rsid w:val="001F4BAF"/>
    <w:rsid w:val="001F4CBD"/>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555"/>
    <w:rsid w:val="001F770C"/>
    <w:rsid w:val="001F7EC8"/>
    <w:rsid w:val="001F7F47"/>
    <w:rsid w:val="00200443"/>
    <w:rsid w:val="002005DB"/>
    <w:rsid w:val="00200665"/>
    <w:rsid w:val="002008DE"/>
    <w:rsid w:val="00200926"/>
    <w:rsid w:val="00200BF7"/>
    <w:rsid w:val="00200D2C"/>
    <w:rsid w:val="002014C7"/>
    <w:rsid w:val="00201679"/>
    <w:rsid w:val="002019D8"/>
    <w:rsid w:val="00201EC7"/>
    <w:rsid w:val="00201F53"/>
    <w:rsid w:val="00202169"/>
    <w:rsid w:val="00202261"/>
    <w:rsid w:val="00202B61"/>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69BB"/>
    <w:rsid w:val="00206AC8"/>
    <w:rsid w:val="00206E01"/>
    <w:rsid w:val="002070A0"/>
    <w:rsid w:val="0020778C"/>
    <w:rsid w:val="00207C7C"/>
    <w:rsid w:val="00210647"/>
    <w:rsid w:val="00210648"/>
    <w:rsid w:val="00210860"/>
    <w:rsid w:val="00210B6A"/>
    <w:rsid w:val="002110E9"/>
    <w:rsid w:val="002111B9"/>
    <w:rsid w:val="002111C2"/>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C8D"/>
    <w:rsid w:val="00222293"/>
    <w:rsid w:val="00222A34"/>
    <w:rsid w:val="00222D69"/>
    <w:rsid w:val="00222F15"/>
    <w:rsid w:val="00223012"/>
    <w:rsid w:val="00223ECF"/>
    <w:rsid w:val="00223F24"/>
    <w:rsid w:val="00223F29"/>
    <w:rsid w:val="0022409C"/>
    <w:rsid w:val="002240F3"/>
    <w:rsid w:val="002241D5"/>
    <w:rsid w:val="00224952"/>
    <w:rsid w:val="00224DD2"/>
    <w:rsid w:val="00225145"/>
    <w:rsid w:val="00225A6A"/>
    <w:rsid w:val="00225AC7"/>
    <w:rsid w:val="00225ACC"/>
    <w:rsid w:val="00225ADB"/>
    <w:rsid w:val="00225C4A"/>
    <w:rsid w:val="00225E5E"/>
    <w:rsid w:val="00226A04"/>
    <w:rsid w:val="00226CEE"/>
    <w:rsid w:val="00227393"/>
    <w:rsid w:val="00227875"/>
    <w:rsid w:val="00227B82"/>
    <w:rsid w:val="00227FAE"/>
    <w:rsid w:val="00230C01"/>
    <w:rsid w:val="0023106E"/>
    <w:rsid w:val="0023107E"/>
    <w:rsid w:val="00231403"/>
    <w:rsid w:val="002317A2"/>
    <w:rsid w:val="002317B4"/>
    <w:rsid w:val="00231A3D"/>
    <w:rsid w:val="00231C25"/>
    <w:rsid w:val="00231C6F"/>
    <w:rsid w:val="00231F2D"/>
    <w:rsid w:val="002324AA"/>
    <w:rsid w:val="00232545"/>
    <w:rsid w:val="00232A90"/>
    <w:rsid w:val="00232AE7"/>
    <w:rsid w:val="002331A1"/>
    <w:rsid w:val="00233431"/>
    <w:rsid w:val="00233523"/>
    <w:rsid w:val="002335A8"/>
    <w:rsid w:val="002338F2"/>
    <w:rsid w:val="00233B5C"/>
    <w:rsid w:val="00234151"/>
    <w:rsid w:val="002341E4"/>
    <w:rsid w:val="00234383"/>
    <w:rsid w:val="0023468E"/>
    <w:rsid w:val="002348AF"/>
    <w:rsid w:val="002348EF"/>
    <w:rsid w:val="00234F8C"/>
    <w:rsid w:val="00235542"/>
    <w:rsid w:val="00235650"/>
    <w:rsid w:val="00235C93"/>
    <w:rsid w:val="00236081"/>
    <w:rsid w:val="00236349"/>
    <w:rsid w:val="0023641F"/>
    <w:rsid w:val="00236488"/>
    <w:rsid w:val="0023698E"/>
    <w:rsid w:val="002369B0"/>
    <w:rsid w:val="00236A36"/>
    <w:rsid w:val="00236AD8"/>
    <w:rsid w:val="00236BC5"/>
    <w:rsid w:val="00237039"/>
    <w:rsid w:val="002374F5"/>
    <w:rsid w:val="002401F5"/>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FA1"/>
    <w:rsid w:val="00257290"/>
    <w:rsid w:val="00257BF4"/>
    <w:rsid w:val="00257FAA"/>
    <w:rsid w:val="00260003"/>
    <w:rsid w:val="0026035D"/>
    <w:rsid w:val="002606D6"/>
    <w:rsid w:val="00261B34"/>
    <w:rsid w:val="00261C0D"/>
    <w:rsid w:val="00261C98"/>
    <w:rsid w:val="00261D01"/>
    <w:rsid w:val="0026248E"/>
    <w:rsid w:val="00262914"/>
    <w:rsid w:val="00262E50"/>
    <w:rsid w:val="00263E99"/>
    <w:rsid w:val="00264742"/>
    <w:rsid w:val="002647BF"/>
    <w:rsid w:val="002647D5"/>
    <w:rsid w:val="00264898"/>
    <w:rsid w:val="00265032"/>
    <w:rsid w:val="002651FB"/>
    <w:rsid w:val="00265304"/>
    <w:rsid w:val="00265310"/>
    <w:rsid w:val="0026538C"/>
    <w:rsid w:val="002656B7"/>
    <w:rsid w:val="00265781"/>
    <w:rsid w:val="00265DDF"/>
    <w:rsid w:val="00265FF1"/>
    <w:rsid w:val="00266A0C"/>
    <w:rsid w:val="00266B13"/>
    <w:rsid w:val="00266D70"/>
    <w:rsid w:val="002677CD"/>
    <w:rsid w:val="00267D18"/>
    <w:rsid w:val="002701BD"/>
    <w:rsid w:val="002702C9"/>
    <w:rsid w:val="00270728"/>
    <w:rsid w:val="002707BA"/>
    <w:rsid w:val="00270AAB"/>
    <w:rsid w:val="00270D42"/>
    <w:rsid w:val="00271108"/>
    <w:rsid w:val="0027158B"/>
    <w:rsid w:val="002715C6"/>
    <w:rsid w:val="002716C9"/>
    <w:rsid w:val="0027195D"/>
    <w:rsid w:val="0027274E"/>
    <w:rsid w:val="00272B03"/>
    <w:rsid w:val="00272B15"/>
    <w:rsid w:val="002731D2"/>
    <w:rsid w:val="002733E2"/>
    <w:rsid w:val="0027360C"/>
    <w:rsid w:val="002736C4"/>
    <w:rsid w:val="00273C7C"/>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703E"/>
    <w:rsid w:val="002773A5"/>
    <w:rsid w:val="00277835"/>
    <w:rsid w:val="00277A3A"/>
    <w:rsid w:val="00277D35"/>
    <w:rsid w:val="0028001B"/>
    <w:rsid w:val="00280AB1"/>
    <w:rsid w:val="0028194F"/>
    <w:rsid w:val="00281D0E"/>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5D5"/>
    <w:rsid w:val="002859AF"/>
    <w:rsid w:val="00285F84"/>
    <w:rsid w:val="002862FE"/>
    <w:rsid w:val="002864F3"/>
    <w:rsid w:val="002866CD"/>
    <w:rsid w:val="002868B2"/>
    <w:rsid w:val="00286AE7"/>
    <w:rsid w:val="00287243"/>
    <w:rsid w:val="002874BA"/>
    <w:rsid w:val="00287917"/>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631D"/>
    <w:rsid w:val="002963DE"/>
    <w:rsid w:val="002966D3"/>
    <w:rsid w:val="00296A65"/>
    <w:rsid w:val="0029722B"/>
    <w:rsid w:val="00297611"/>
    <w:rsid w:val="00297B7D"/>
    <w:rsid w:val="00297B91"/>
    <w:rsid w:val="002A00CD"/>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4065"/>
    <w:rsid w:val="002A4095"/>
    <w:rsid w:val="002A4982"/>
    <w:rsid w:val="002A49EF"/>
    <w:rsid w:val="002A4E1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3E82"/>
    <w:rsid w:val="002B4165"/>
    <w:rsid w:val="002B457C"/>
    <w:rsid w:val="002B4A9E"/>
    <w:rsid w:val="002B4AD2"/>
    <w:rsid w:val="002B4B08"/>
    <w:rsid w:val="002B538E"/>
    <w:rsid w:val="002B5DCA"/>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F0C"/>
    <w:rsid w:val="002C3F9C"/>
    <w:rsid w:val="002C4794"/>
    <w:rsid w:val="002C493E"/>
    <w:rsid w:val="002C51B4"/>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8E6"/>
    <w:rsid w:val="002D6DAE"/>
    <w:rsid w:val="002D71BF"/>
    <w:rsid w:val="002D7777"/>
    <w:rsid w:val="002D77A0"/>
    <w:rsid w:val="002E0319"/>
    <w:rsid w:val="002E07EF"/>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C65"/>
    <w:rsid w:val="002E3CEB"/>
    <w:rsid w:val="002E3E7D"/>
    <w:rsid w:val="002E3F5B"/>
    <w:rsid w:val="002E401E"/>
    <w:rsid w:val="002E40C8"/>
    <w:rsid w:val="002E4179"/>
    <w:rsid w:val="002E4362"/>
    <w:rsid w:val="002E4659"/>
    <w:rsid w:val="002E471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17B"/>
    <w:rsid w:val="002E7542"/>
    <w:rsid w:val="002E7CC1"/>
    <w:rsid w:val="002E7E4F"/>
    <w:rsid w:val="002E7F89"/>
    <w:rsid w:val="002F0086"/>
    <w:rsid w:val="002F063F"/>
    <w:rsid w:val="002F0923"/>
    <w:rsid w:val="002F0C28"/>
    <w:rsid w:val="002F0FC8"/>
    <w:rsid w:val="002F13CA"/>
    <w:rsid w:val="002F14CF"/>
    <w:rsid w:val="002F15F4"/>
    <w:rsid w:val="002F1725"/>
    <w:rsid w:val="002F1757"/>
    <w:rsid w:val="002F1B63"/>
    <w:rsid w:val="002F1E28"/>
    <w:rsid w:val="002F201A"/>
    <w:rsid w:val="002F2353"/>
    <w:rsid w:val="002F2498"/>
    <w:rsid w:val="002F28E0"/>
    <w:rsid w:val="002F3040"/>
    <w:rsid w:val="002F3169"/>
    <w:rsid w:val="002F32DF"/>
    <w:rsid w:val="002F35CA"/>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9D"/>
    <w:rsid w:val="003010CF"/>
    <w:rsid w:val="00301DC9"/>
    <w:rsid w:val="00301DD9"/>
    <w:rsid w:val="00301DFB"/>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208E"/>
    <w:rsid w:val="00312273"/>
    <w:rsid w:val="00312400"/>
    <w:rsid w:val="0031257B"/>
    <w:rsid w:val="00312739"/>
    <w:rsid w:val="00312816"/>
    <w:rsid w:val="00312990"/>
    <w:rsid w:val="00312AAB"/>
    <w:rsid w:val="00312D10"/>
    <w:rsid w:val="00313306"/>
    <w:rsid w:val="003138E7"/>
    <w:rsid w:val="003139C1"/>
    <w:rsid w:val="00314304"/>
    <w:rsid w:val="00315590"/>
    <w:rsid w:val="003155D3"/>
    <w:rsid w:val="003158DE"/>
    <w:rsid w:val="00315982"/>
    <w:rsid w:val="00315A45"/>
    <w:rsid w:val="003160A8"/>
    <w:rsid w:val="00316153"/>
    <w:rsid w:val="003164F0"/>
    <w:rsid w:val="00316710"/>
    <w:rsid w:val="00316B81"/>
    <w:rsid w:val="00316C8E"/>
    <w:rsid w:val="00316F6C"/>
    <w:rsid w:val="00317148"/>
    <w:rsid w:val="003174CC"/>
    <w:rsid w:val="003178DA"/>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7EF"/>
    <w:rsid w:val="00325122"/>
    <w:rsid w:val="00325136"/>
    <w:rsid w:val="003251AF"/>
    <w:rsid w:val="003252C8"/>
    <w:rsid w:val="003261F9"/>
    <w:rsid w:val="00326957"/>
    <w:rsid w:val="00326AE2"/>
    <w:rsid w:val="003270EB"/>
    <w:rsid w:val="003273F0"/>
    <w:rsid w:val="00327B6B"/>
    <w:rsid w:val="00327DC2"/>
    <w:rsid w:val="00327E70"/>
    <w:rsid w:val="003300A7"/>
    <w:rsid w:val="003301D4"/>
    <w:rsid w:val="003302EE"/>
    <w:rsid w:val="0033171D"/>
    <w:rsid w:val="00331A52"/>
    <w:rsid w:val="00331C74"/>
    <w:rsid w:val="00331EB6"/>
    <w:rsid w:val="00331FC3"/>
    <w:rsid w:val="003324E0"/>
    <w:rsid w:val="00332773"/>
    <w:rsid w:val="003329B8"/>
    <w:rsid w:val="00332B75"/>
    <w:rsid w:val="00332C61"/>
    <w:rsid w:val="00332DBB"/>
    <w:rsid w:val="00333026"/>
    <w:rsid w:val="003330F7"/>
    <w:rsid w:val="003335DD"/>
    <w:rsid w:val="003336B3"/>
    <w:rsid w:val="003339E6"/>
    <w:rsid w:val="00333CD5"/>
    <w:rsid w:val="00333CFD"/>
    <w:rsid w:val="0033434F"/>
    <w:rsid w:val="003346C1"/>
    <w:rsid w:val="0033507A"/>
    <w:rsid w:val="00335A5C"/>
    <w:rsid w:val="00335A95"/>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62"/>
    <w:rsid w:val="003519A1"/>
    <w:rsid w:val="0035231B"/>
    <w:rsid w:val="00352480"/>
    <w:rsid w:val="003529BC"/>
    <w:rsid w:val="00352F3C"/>
    <w:rsid w:val="003530D2"/>
    <w:rsid w:val="0035331A"/>
    <w:rsid w:val="003534E1"/>
    <w:rsid w:val="003538E7"/>
    <w:rsid w:val="00353F27"/>
    <w:rsid w:val="00354004"/>
    <w:rsid w:val="0035460A"/>
    <w:rsid w:val="003548D8"/>
    <w:rsid w:val="003554CA"/>
    <w:rsid w:val="00355543"/>
    <w:rsid w:val="003555BB"/>
    <w:rsid w:val="00355A53"/>
    <w:rsid w:val="00355CF0"/>
    <w:rsid w:val="003567BF"/>
    <w:rsid w:val="003568A0"/>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4B"/>
    <w:rsid w:val="003612F4"/>
    <w:rsid w:val="00361404"/>
    <w:rsid w:val="00361756"/>
    <w:rsid w:val="00361DCC"/>
    <w:rsid w:val="00361DD6"/>
    <w:rsid w:val="00361F6C"/>
    <w:rsid w:val="00362158"/>
    <w:rsid w:val="003623C8"/>
    <w:rsid w:val="00362569"/>
    <w:rsid w:val="00362A76"/>
    <w:rsid w:val="0036309E"/>
    <w:rsid w:val="003636BC"/>
    <w:rsid w:val="003636CD"/>
    <w:rsid w:val="00364207"/>
    <w:rsid w:val="00364220"/>
    <w:rsid w:val="0036487C"/>
    <w:rsid w:val="00365241"/>
    <w:rsid w:val="00365411"/>
    <w:rsid w:val="003654B1"/>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A1C"/>
    <w:rsid w:val="00371FEF"/>
    <w:rsid w:val="00372123"/>
    <w:rsid w:val="00372A81"/>
    <w:rsid w:val="00372EFB"/>
    <w:rsid w:val="00372F0D"/>
    <w:rsid w:val="00372F54"/>
    <w:rsid w:val="0037336D"/>
    <w:rsid w:val="003738B9"/>
    <w:rsid w:val="00374059"/>
    <w:rsid w:val="00374147"/>
    <w:rsid w:val="00374378"/>
    <w:rsid w:val="00374672"/>
    <w:rsid w:val="0037470B"/>
    <w:rsid w:val="00374975"/>
    <w:rsid w:val="00374A66"/>
    <w:rsid w:val="00374B45"/>
    <w:rsid w:val="0037535B"/>
    <w:rsid w:val="0037552D"/>
    <w:rsid w:val="003756DB"/>
    <w:rsid w:val="00375A26"/>
    <w:rsid w:val="00375E5E"/>
    <w:rsid w:val="003762EB"/>
    <w:rsid w:val="00376348"/>
    <w:rsid w:val="003766A8"/>
    <w:rsid w:val="00376D74"/>
    <w:rsid w:val="00376DB5"/>
    <w:rsid w:val="00376DF1"/>
    <w:rsid w:val="003770BB"/>
    <w:rsid w:val="0037771A"/>
    <w:rsid w:val="003779A7"/>
    <w:rsid w:val="00377BAB"/>
    <w:rsid w:val="003802DC"/>
    <w:rsid w:val="003806E8"/>
    <w:rsid w:val="0038076D"/>
    <w:rsid w:val="00380B33"/>
    <w:rsid w:val="00380C40"/>
    <w:rsid w:val="00380DEA"/>
    <w:rsid w:val="00380E4E"/>
    <w:rsid w:val="00380FBF"/>
    <w:rsid w:val="0038121C"/>
    <w:rsid w:val="003812B6"/>
    <w:rsid w:val="0038133A"/>
    <w:rsid w:val="0038176B"/>
    <w:rsid w:val="003818A2"/>
    <w:rsid w:val="00381C0B"/>
    <w:rsid w:val="00381C87"/>
    <w:rsid w:val="00381E19"/>
    <w:rsid w:val="00382632"/>
    <w:rsid w:val="003826AD"/>
    <w:rsid w:val="003826D2"/>
    <w:rsid w:val="0038285E"/>
    <w:rsid w:val="00382A43"/>
    <w:rsid w:val="00382B2B"/>
    <w:rsid w:val="00382D60"/>
    <w:rsid w:val="00382D6B"/>
    <w:rsid w:val="00382F29"/>
    <w:rsid w:val="00382FD4"/>
    <w:rsid w:val="003838F4"/>
    <w:rsid w:val="00383AD4"/>
    <w:rsid w:val="00383B43"/>
    <w:rsid w:val="00383C8D"/>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E73"/>
    <w:rsid w:val="00387AA0"/>
    <w:rsid w:val="00387AA7"/>
    <w:rsid w:val="00387D65"/>
    <w:rsid w:val="00390017"/>
    <w:rsid w:val="003901A2"/>
    <w:rsid w:val="003901A3"/>
    <w:rsid w:val="0039072F"/>
    <w:rsid w:val="00390813"/>
    <w:rsid w:val="00390DFE"/>
    <w:rsid w:val="00390F5F"/>
    <w:rsid w:val="00390F60"/>
    <w:rsid w:val="003916C0"/>
    <w:rsid w:val="00391B88"/>
    <w:rsid w:val="0039238C"/>
    <w:rsid w:val="0039281F"/>
    <w:rsid w:val="0039283E"/>
    <w:rsid w:val="00392A18"/>
    <w:rsid w:val="00392D4C"/>
    <w:rsid w:val="00392F6E"/>
    <w:rsid w:val="003940CE"/>
    <w:rsid w:val="003942DC"/>
    <w:rsid w:val="003942FE"/>
    <w:rsid w:val="003946B7"/>
    <w:rsid w:val="00394A79"/>
    <w:rsid w:val="00394DE3"/>
    <w:rsid w:val="00395466"/>
    <w:rsid w:val="00395A14"/>
    <w:rsid w:val="00396734"/>
    <w:rsid w:val="003967ED"/>
    <w:rsid w:val="00396949"/>
    <w:rsid w:val="003970C3"/>
    <w:rsid w:val="003971B8"/>
    <w:rsid w:val="0039760C"/>
    <w:rsid w:val="00397A6B"/>
    <w:rsid w:val="00397C19"/>
    <w:rsid w:val="00397C1D"/>
    <w:rsid w:val="003A0187"/>
    <w:rsid w:val="003A06AE"/>
    <w:rsid w:val="003A0E54"/>
    <w:rsid w:val="003A0E7F"/>
    <w:rsid w:val="003A129C"/>
    <w:rsid w:val="003A180F"/>
    <w:rsid w:val="003A18DD"/>
    <w:rsid w:val="003A1DA2"/>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599"/>
    <w:rsid w:val="003A5755"/>
    <w:rsid w:val="003A5F31"/>
    <w:rsid w:val="003A6519"/>
    <w:rsid w:val="003A65D6"/>
    <w:rsid w:val="003A669B"/>
    <w:rsid w:val="003A6D70"/>
    <w:rsid w:val="003A70A1"/>
    <w:rsid w:val="003A77A8"/>
    <w:rsid w:val="003A7834"/>
    <w:rsid w:val="003A78FB"/>
    <w:rsid w:val="003A7A2E"/>
    <w:rsid w:val="003B0B5B"/>
    <w:rsid w:val="003B0E79"/>
    <w:rsid w:val="003B11E7"/>
    <w:rsid w:val="003B1882"/>
    <w:rsid w:val="003B19F7"/>
    <w:rsid w:val="003B1F61"/>
    <w:rsid w:val="003B1F9D"/>
    <w:rsid w:val="003B2085"/>
    <w:rsid w:val="003B2A00"/>
    <w:rsid w:val="003B2C7E"/>
    <w:rsid w:val="003B3415"/>
    <w:rsid w:val="003B34A7"/>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980"/>
    <w:rsid w:val="003D3DDD"/>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C26"/>
    <w:rsid w:val="003D6D5C"/>
    <w:rsid w:val="003D73DB"/>
    <w:rsid w:val="003D7584"/>
    <w:rsid w:val="003D7A04"/>
    <w:rsid w:val="003D7DB3"/>
    <w:rsid w:val="003E0488"/>
    <w:rsid w:val="003E0768"/>
    <w:rsid w:val="003E07AE"/>
    <w:rsid w:val="003E14FC"/>
    <w:rsid w:val="003E166E"/>
    <w:rsid w:val="003E1A28"/>
    <w:rsid w:val="003E1D3D"/>
    <w:rsid w:val="003E21C4"/>
    <w:rsid w:val="003E2976"/>
    <w:rsid w:val="003E2F0B"/>
    <w:rsid w:val="003E2FF2"/>
    <w:rsid w:val="003E3F0C"/>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614"/>
    <w:rsid w:val="003E778C"/>
    <w:rsid w:val="003E78D6"/>
    <w:rsid w:val="003E7907"/>
    <w:rsid w:val="003E7975"/>
    <w:rsid w:val="003E7A6A"/>
    <w:rsid w:val="003E7AF2"/>
    <w:rsid w:val="003F0096"/>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944"/>
    <w:rsid w:val="003F6CD2"/>
    <w:rsid w:val="003F6DE2"/>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C6"/>
    <w:rsid w:val="00403E77"/>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B99"/>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19C"/>
    <w:rsid w:val="004133C1"/>
    <w:rsid w:val="004134B7"/>
    <w:rsid w:val="004135CE"/>
    <w:rsid w:val="00413650"/>
    <w:rsid w:val="0041378F"/>
    <w:rsid w:val="004137A7"/>
    <w:rsid w:val="004137B6"/>
    <w:rsid w:val="004138A4"/>
    <w:rsid w:val="00413A54"/>
    <w:rsid w:val="00413AE9"/>
    <w:rsid w:val="00413B60"/>
    <w:rsid w:val="00413C10"/>
    <w:rsid w:val="00413CD9"/>
    <w:rsid w:val="00413F9A"/>
    <w:rsid w:val="004140CA"/>
    <w:rsid w:val="00414228"/>
    <w:rsid w:val="0041449A"/>
    <w:rsid w:val="00414AC9"/>
    <w:rsid w:val="00414C0F"/>
    <w:rsid w:val="00414C65"/>
    <w:rsid w:val="00415121"/>
    <w:rsid w:val="00415610"/>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47E8"/>
    <w:rsid w:val="00424932"/>
    <w:rsid w:val="00424AA1"/>
    <w:rsid w:val="00424D48"/>
    <w:rsid w:val="0042527F"/>
    <w:rsid w:val="00425867"/>
    <w:rsid w:val="00425C0B"/>
    <w:rsid w:val="00425C6D"/>
    <w:rsid w:val="00426266"/>
    <w:rsid w:val="00426880"/>
    <w:rsid w:val="00426934"/>
    <w:rsid w:val="00426CF7"/>
    <w:rsid w:val="00426DD9"/>
    <w:rsid w:val="00427A7B"/>
    <w:rsid w:val="00427D2C"/>
    <w:rsid w:val="00427F90"/>
    <w:rsid w:val="0043086C"/>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93D"/>
    <w:rsid w:val="00433AF9"/>
    <w:rsid w:val="00434434"/>
    <w:rsid w:val="004344C7"/>
    <w:rsid w:val="00434650"/>
    <w:rsid w:val="00434806"/>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97D"/>
    <w:rsid w:val="00437A66"/>
    <w:rsid w:val="00437C97"/>
    <w:rsid w:val="0044014D"/>
    <w:rsid w:val="00440882"/>
    <w:rsid w:val="00440CB1"/>
    <w:rsid w:val="00441A0D"/>
    <w:rsid w:val="00441B4A"/>
    <w:rsid w:val="00441BFA"/>
    <w:rsid w:val="00442181"/>
    <w:rsid w:val="004421C9"/>
    <w:rsid w:val="004425CF"/>
    <w:rsid w:val="0044282A"/>
    <w:rsid w:val="00443B16"/>
    <w:rsid w:val="00443C85"/>
    <w:rsid w:val="00443F25"/>
    <w:rsid w:val="00444318"/>
    <w:rsid w:val="004447AD"/>
    <w:rsid w:val="004449AA"/>
    <w:rsid w:val="00444C38"/>
    <w:rsid w:val="00444CB0"/>
    <w:rsid w:val="00444EFC"/>
    <w:rsid w:val="004453C2"/>
    <w:rsid w:val="004456F9"/>
    <w:rsid w:val="0044582B"/>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36B"/>
    <w:rsid w:val="004515F1"/>
    <w:rsid w:val="004516ED"/>
    <w:rsid w:val="0045179A"/>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D0"/>
    <w:rsid w:val="00455FFB"/>
    <w:rsid w:val="004563A7"/>
    <w:rsid w:val="00456421"/>
    <w:rsid w:val="00456489"/>
    <w:rsid w:val="00456AE9"/>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3A"/>
    <w:rsid w:val="00462827"/>
    <w:rsid w:val="00462862"/>
    <w:rsid w:val="00462A1F"/>
    <w:rsid w:val="00462A4E"/>
    <w:rsid w:val="00463680"/>
    <w:rsid w:val="00463A6F"/>
    <w:rsid w:val="00463B53"/>
    <w:rsid w:val="00463BAE"/>
    <w:rsid w:val="00464051"/>
    <w:rsid w:val="004640A0"/>
    <w:rsid w:val="004646B4"/>
    <w:rsid w:val="00464A88"/>
    <w:rsid w:val="00464ECE"/>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9AB"/>
    <w:rsid w:val="00471DE2"/>
    <w:rsid w:val="00471E5D"/>
    <w:rsid w:val="0047256D"/>
    <w:rsid w:val="0047286B"/>
    <w:rsid w:val="0047286D"/>
    <w:rsid w:val="00472A55"/>
    <w:rsid w:val="00472B12"/>
    <w:rsid w:val="00472E27"/>
    <w:rsid w:val="00472E84"/>
    <w:rsid w:val="00472FC9"/>
    <w:rsid w:val="00473254"/>
    <w:rsid w:val="00473450"/>
    <w:rsid w:val="0047378C"/>
    <w:rsid w:val="00473881"/>
    <w:rsid w:val="004738F5"/>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5E"/>
    <w:rsid w:val="004872FF"/>
    <w:rsid w:val="00487808"/>
    <w:rsid w:val="00487ACD"/>
    <w:rsid w:val="00487EC3"/>
    <w:rsid w:val="00490259"/>
    <w:rsid w:val="004902CB"/>
    <w:rsid w:val="004903DD"/>
    <w:rsid w:val="004909C5"/>
    <w:rsid w:val="00491A0E"/>
    <w:rsid w:val="00491CD4"/>
    <w:rsid w:val="00492613"/>
    <w:rsid w:val="00492631"/>
    <w:rsid w:val="00492AA0"/>
    <w:rsid w:val="00493063"/>
    <w:rsid w:val="0049351F"/>
    <w:rsid w:val="0049367C"/>
    <w:rsid w:val="00493951"/>
    <w:rsid w:val="00493958"/>
    <w:rsid w:val="00493E09"/>
    <w:rsid w:val="00494242"/>
    <w:rsid w:val="004948B2"/>
    <w:rsid w:val="00494E79"/>
    <w:rsid w:val="00494E8E"/>
    <w:rsid w:val="00495204"/>
    <w:rsid w:val="0049549B"/>
    <w:rsid w:val="004955BC"/>
    <w:rsid w:val="00495C9E"/>
    <w:rsid w:val="00495D63"/>
    <w:rsid w:val="0049648F"/>
    <w:rsid w:val="00496606"/>
    <w:rsid w:val="004967EF"/>
    <w:rsid w:val="00496D52"/>
    <w:rsid w:val="00496F05"/>
    <w:rsid w:val="00497370"/>
    <w:rsid w:val="00497C5D"/>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F46"/>
    <w:rsid w:val="004A7092"/>
    <w:rsid w:val="004A78A9"/>
    <w:rsid w:val="004B05D1"/>
    <w:rsid w:val="004B07EC"/>
    <w:rsid w:val="004B0B03"/>
    <w:rsid w:val="004B0E6F"/>
    <w:rsid w:val="004B100F"/>
    <w:rsid w:val="004B111A"/>
    <w:rsid w:val="004B187F"/>
    <w:rsid w:val="004B1B9B"/>
    <w:rsid w:val="004B267F"/>
    <w:rsid w:val="004B2EBA"/>
    <w:rsid w:val="004B3609"/>
    <w:rsid w:val="004B36A8"/>
    <w:rsid w:val="004B3D18"/>
    <w:rsid w:val="004B3ECF"/>
    <w:rsid w:val="004B3F99"/>
    <w:rsid w:val="004B3FF1"/>
    <w:rsid w:val="004B4164"/>
    <w:rsid w:val="004B423E"/>
    <w:rsid w:val="004B428A"/>
    <w:rsid w:val="004B43D3"/>
    <w:rsid w:val="004B44F6"/>
    <w:rsid w:val="004B49E6"/>
    <w:rsid w:val="004B4D69"/>
    <w:rsid w:val="004B4E41"/>
    <w:rsid w:val="004B4F89"/>
    <w:rsid w:val="004B5832"/>
    <w:rsid w:val="004B61BF"/>
    <w:rsid w:val="004B7CAA"/>
    <w:rsid w:val="004C01A8"/>
    <w:rsid w:val="004C0241"/>
    <w:rsid w:val="004C0C74"/>
    <w:rsid w:val="004C10B6"/>
    <w:rsid w:val="004C12F4"/>
    <w:rsid w:val="004C12F6"/>
    <w:rsid w:val="004C15C1"/>
    <w:rsid w:val="004C1840"/>
    <w:rsid w:val="004C188A"/>
    <w:rsid w:val="004C19A3"/>
    <w:rsid w:val="004C1C49"/>
    <w:rsid w:val="004C1EEE"/>
    <w:rsid w:val="004C24C9"/>
    <w:rsid w:val="004C2ADA"/>
    <w:rsid w:val="004C31B6"/>
    <w:rsid w:val="004C32D7"/>
    <w:rsid w:val="004C395F"/>
    <w:rsid w:val="004C3D76"/>
    <w:rsid w:val="004C42D3"/>
    <w:rsid w:val="004C472D"/>
    <w:rsid w:val="004C5319"/>
    <w:rsid w:val="004C5BCD"/>
    <w:rsid w:val="004C5EDE"/>
    <w:rsid w:val="004C621F"/>
    <w:rsid w:val="004C6481"/>
    <w:rsid w:val="004C6566"/>
    <w:rsid w:val="004C6780"/>
    <w:rsid w:val="004C6E43"/>
    <w:rsid w:val="004C6FBE"/>
    <w:rsid w:val="004C7387"/>
    <w:rsid w:val="004C76F8"/>
    <w:rsid w:val="004C7948"/>
    <w:rsid w:val="004C7987"/>
    <w:rsid w:val="004C7A78"/>
    <w:rsid w:val="004C7BB8"/>
    <w:rsid w:val="004C7C60"/>
    <w:rsid w:val="004D0418"/>
    <w:rsid w:val="004D08AF"/>
    <w:rsid w:val="004D0A53"/>
    <w:rsid w:val="004D0DFE"/>
    <w:rsid w:val="004D1D91"/>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8C9"/>
    <w:rsid w:val="004E0F44"/>
    <w:rsid w:val="004E1545"/>
    <w:rsid w:val="004E18EA"/>
    <w:rsid w:val="004E195F"/>
    <w:rsid w:val="004E1A31"/>
    <w:rsid w:val="004E1DB3"/>
    <w:rsid w:val="004E1EC9"/>
    <w:rsid w:val="004E2804"/>
    <w:rsid w:val="004E299B"/>
    <w:rsid w:val="004E29A3"/>
    <w:rsid w:val="004E2B7E"/>
    <w:rsid w:val="004E2DE0"/>
    <w:rsid w:val="004E35BC"/>
    <w:rsid w:val="004E3676"/>
    <w:rsid w:val="004E3938"/>
    <w:rsid w:val="004E3BE3"/>
    <w:rsid w:val="004E4060"/>
    <w:rsid w:val="004E409A"/>
    <w:rsid w:val="004E4577"/>
    <w:rsid w:val="004E4EF5"/>
    <w:rsid w:val="004E58E9"/>
    <w:rsid w:val="004E5EFC"/>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5259"/>
    <w:rsid w:val="004F52C7"/>
    <w:rsid w:val="004F5479"/>
    <w:rsid w:val="004F55D1"/>
    <w:rsid w:val="004F5812"/>
    <w:rsid w:val="004F593E"/>
    <w:rsid w:val="004F5946"/>
    <w:rsid w:val="004F5F15"/>
    <w:rsid w:val="004F6264"/>
    <w:rsid w:val="004F66EC"/>
    <w:rsid w:val="004F682A"/>
    <w:rsid w:val="004F6983"/>
    <w:rsid w:val="004F7061"/>
    <w:rsid w:val="004F7528"/>
    <w:rsid w:val="004F78C6"/>
    <w:rsid w:val="004F7BCA"/>
    <w:rsid w:val="004F7C7C"/>
    <w:rsid w:val="004F7D89"/>
    <w:rsid w:val="005003DC"/>
    <w:rsid w:val="005015FD"/>
    <w:rsid w:val="00501915"/>
    <w:rsid w:val="00501981"/>
    <w:rsid w:val="00501A85"/>
    <w:rsid w:val="00501BB3"/>
    <w:rsid w:val="00501E42"/>
    <w:rsid w:val="0050215D"/>
    <w:rsid w:val="005021DD"/>
    <w:rsid w:val="005026CA"/>
    <w:rsid w:val="00502B72"/>
    <w:rsid w:val="00502B7E"/>
    <w:rsid w:val="00502D10"/>
    <w:rsid w:val="00503B71"/>
    <w:rsid w:val="00503F1F"/>
    <w:rsid w:val="005047E1"/>
    <w:rsid w:val="00504B56"/>
    <w:rsid w:val="00504BC1"/>
    <w:rsid w:val="00504C5C"/>
    <w:rsid w:val="00505134"/>
    <w:rsid w:val="0050546B"/>
    <w:rsid w:val="0050584B"/>
    <w:rsid w:val="00505971"/>
    <w:rsid w:val="00505C04"/>
    <w:rsid w:val="00505E47"/>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3A7"/>
    <w:rsid w:val="0051754F"/>
    <w:rsid w:val="00517616"/>
    <w:rsid w:val="00517639"/>
    <w:rsid w:val="005177B2"/>
    <w:rsid w:val="005177E1"/>
    <w:rsid w:val="00517A2E"/>
    <w:rsid w:val="00520C0A"/>
    <w:rsid w:val="00520C26"/>
    <w:rsid w:val="00520DB3"/>
    <w:rsid w:val="00521043"/>
    <w:rsid w:val="005218B6"/>
    <w:rsid w:val="00522424"/>
    <w:rsid w:val="00522589"/>
    <w:rsid w:val="0052274F"/>
    <w:rsid w:val="005230D5"/>
    <w:rsid w:val="0052323C"/>
    <w:rsid w:val="0052325D"/>
    <w:rsid w:val="005234F5"/>
    <w:rsid w:val="005237E8"/>
    <w:rsid w:val="00523838"/>
    <w:rsid w:val="00523F04"/>
    <w:rsid w:val="00524545"/>
    <w:rsid w:val="005249E2"/>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BDC"/>
    <w:rsid w:val="00527D16"/>
    <w:rsid w:val="00527E0A"/>
    <w:rsid w:val="00530157"/>
    <w:rsid w:val="00530423"/>
    <w:rsid w:val="00530563"/>
    <w:rsid w:val="00530BB6"/>
    <w:rsid w:val="00530D9C"/>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84D"/>
    <w:rsid w:val="005348D1"/>
    <w:rsid w:val="00535058"/>
    <w:rsid w:val="00535395"/>
    <w:rsid w:val="0053591E"/>
    <w:rsid w:val="00535B79"/>
    <w:rsid w:val="00535CF5"/>
    <w:rsid w:val="00535D7C"/>
    <w:rsid w:val="00535EF1"/>
    <w:rsid w:val="00536579"/>
    <w:rsid w:val="005369F8"/>
    <w:rsid w:val="00536C1E"/>
    <w:rsid w:val="0053706F"/>
    <w:rsid w:val="00537816"/>
    <w:rsid w:val="0054015C"/>
    <w:rsid w:val="0054027E"/>
    <w:rsid w:val="005409F7"/>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8"/>
    <w:rsid w:val="00556DBB"/>
    <w:rsid w:val="005570E3"/>
    <w:rsid w:val="00557173"/>
    <w:rsid w:val="005572F2"/>
    <w:rsid w:val="005574E7"/>
    <w:rsid w:val="005576A1"/>
    <w:rsid w:val="00557A64"/>
    <w:rsid w:val="00557C74"/>
    <w:rsid w:val="0056017F"/>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345E"/>
    <w:rsid w:val="005638D4"/>
    <w:rsid w:val="00564A45"/>
    <w:rsid w:val="00564C9C"/>
    <w:rsid w:val="00564F3E"/>
    <w:rsid w:val="005651D3"/>
    <w:rsid w:val="0056537B"/>
    <w:rsid w:val="005656ED"/>
    <w:rsid w:val="0056619E"/>
    <w:rsid w:val="00566544"/>
    <w:rsid w:val="00566608"/>
    <w:rsid w:val="00566756"/>
    <w:rsid w:val="00566C83"/>
    <w:rsid w:val="00566D88"/>
    <w:rsid w:val="0056751C"/>
    <w:rsid w:val="00567DE7"/>
    <w:rsid w:val="00567E70"/>
    <w:rsid w:val="005700FE"/>
    <w:rsid w:val="0057088D"/>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7FC"/>
    <w:rsid w:val="00583836"/>
    <w:rsid w:val="00583B2F"/>
    <w:rsid w:val="00584416"/>
    <w:rsid w:val="00584B39"/>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F2"/>
    <w:rsid w:val="0059173A"/>
    <w:rsid w:val="00591B8C"/>
    <w:rsid w:val="00591C7D"/>
    <w:rsid w:val="00592071"/>
    <w:rsid w:val="0059270C"/>
    <w:rsid w:val="005927E7"/>
    <w:rsid w:val="00592B03"/>
    <w:rsid w:val="00592B0D"/>
    <w:rsid w:val="00592E5D"/>
    <w:rsid w:val="0059379B"/>
    <w:rsid w:val="0059391C"/>
    <w:rsid w:val="00593957"/>
    <w:rsid w:val="005939D5"/>
    <w:rsid w:val="00593AB9"/>
    <w:rsid w:val="00593AC4"/>
    <w:rsid w:val="00593F33"/>
    <w:rsid w:val="00594737"/>
    <w:rsid w:val="00594787"/>
    <w:rsid w:val="00594ABB"/>
    <w:rsid w:val="00594D1C"/>
    <w:rsid w:val="00594E36"/>
    <w:rsid w:val="00594F0A"/>
    <w:rsid w:val="00595073"/>
    <w:rsid w:val="0059525E"/>
    <w:rsid w:val="0059531D"/>
    <w:rsid w:val="0059536B"/>
    <w:rsid w:val="00595635"/>
    <w:rsid w:val="00595887"/>
    <w:rsid w:val="00595D2C"/>
    <w:rsid w:val="00596176"/>
    <w:rsid w:val="005961F7"/>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758"/>
    <w:rsid w:val="005A4824"/>
    <w:rsid w:val="005A4E45"/>
    <w:rsid w:val="005A4E81"/>
    <w:rsid w:val="005A5910"/>
    <w:rsid w:val="005A5950"/>
    <w:rsid w:val="005A5A24"/>
    <w:rsid w:val="005A5C26"/>
    <w:rsid w:val="005A5D15"/>
    <w:rsid w:val="005A6227"/>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801"/>
    <w:rsid w:val="005B4805"/>
    <w:rsid w:val="005B48EE"/>
    <w:rsid w:val="005B4D87"/>
    <w:rsid w:val="005B5069"/>
    <w:rsid w:val="005B53ED"/>
    <w:rsid w:val="005B7484"/>
    <w:rsid w:val="005B7674"/>
    <w:rsid w:val="005B7DD1"/>
    <w:rsid w:val="005B7E74"/>
    <w:rsid w:val="005B7FBB"/>
    <w:rsid w:val="005C00A0"/>
    <w:rsid w:val="005C0ADF"/>
    <w:rsid w:val="005C0F24"/>
    <w:rsid w:val="005C1182"/>
    <w:rsid w:val="005C14AB"/>
    <w:rsid w:val="005C1A2A"/>
    <w:rsid w:val="005C1B22"/>
    <w:rsid w:val="005C23F7"/>
    <w:rsid w:val="005C2403"/>
    <w:rsid w:val="005C28FA"/>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6425"/>
    <w:rsid w:val="005C671C"/>
    <w:rsid w:val="005C6A3F"/>
    <w:rsid w:val="005C712D"/>
    <w:rsid w:val="005C716D"/>
    <w:rsid w:val="005C72BE"/>
    <w:rsid w:val="005C7A5D"/>
    <w:rsid w:val="005C7C75"/>
    <w:rsid w:val="005C7D03"/>
    <w:rsid w:val="005C7F9C"/>
    <w:rsid w:val="005D0137"/>
    <w:rsid w:val="005D03B3"/>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108F"/>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53F9"/>
    <w:rsid w:val="005E55C6"/>
    <w:rsid w:val="005E57F6"/>
    <w:rsid w:val="005E6020"/>
    <w:rsid w:val="005E64F7"/>
    <w:rsid w:val="005E6A78"/>
    <w:rsid w:val="005E6E6C"/>
    <w:rsid w:val="005E7438"/>
    <w:rsid w:val="005E748E"/>
    <w:rsid w:val="005E775D"/>
    <w:rsid w:val="005E7EED"/>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DD6"/>
    <w:rsid w:val="005F4ECA"/>
    <w:rsid w:val="005F50D8"/>
    <w:rsid w:val="005F53A1"/>
    <w:rsid w:val="005F5481"/>
    <w:rsid w:val="005F553B"/>
    <w:rsid w:val="005F57AE"/>
    <w:rsid w:val="005F59D7"/>
    <w:rsid w:val="005F5D7A"/>
    <w:rsid w:val="005F63E5"/>
    <w:rsid w:val="005F6722"/>
    <w:rsid w:val="005F6B77"/>
    <w:rsid w:val="005F709F"/>
    <w:rsid w:val="005F7487"/>
    <w:rsid w:val="005F7D1C"/>
    <w:rsid w:val="006002C7"/>
    <w:rsid w:val="0060088E"/>
    <w:rsid w:val="00600971"/>
    <w:rsid w:val="00600F95"/>
    <w:rsid w:val="00601213"/>
    <w:rsid w:val="00601839"/>
    <w:rsid w:val="00601A5E"/>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307E"/>
    <w:rsid w:val="006130F7"/>
    <w:rsid w:val="00613266"/>
    <w:rsid w:val="006137C5"/>
    <w:rsid w:val="006138A1"/>
    <w:rsid w:val="00613AF8"/>
    <w:rsid w:val="00613D8E"/>
    <w:rsid w:val="00613F8F"/>
    <w:rsid w:val="00613FFB"/>
    <w:rsid w:val="006142E0"/>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E2A"/>
    <w:rsid w:val="00622ECB"/>
    <w:rsid w:val="00623089"/>
    <w:rsid w:val="0062308E"/>
    <w:rsid w:val="006234C4"/>
    <w:rsid w:val="006237DC"/>
    <w:rsid w:val="00623808"/>
    <w:rsid w:val="00623815"/>
    <w:rsid w:val="00623C89"/>
    <w:rsid w:val="0062407B"/>
    <w:rsid w:val="00624121"/>
    <w:rsid w:val="00624388"/>
    <w:rsid w:val="006244C9"/>
    <w:rsid w:val="006245F6"/>
    <w:rsid w:val="006246F4"/>
    <w:rsid w:val="0062475D"/>
    <w:rsid w:val="0062495F"/>
    <w:rsid w:val="006254D6"/>
    <w:rsid w:val="0062550E"/>
    <w:rsid w:val="00626003"/>
    <w:rsid w:val="0062609F"/>
    <w:rsid w:val="0062660B"/>
    <w:rsid w:val="006267A5"/>
    <w:rsid w:val="00626A64"/>
    <w:rsid w:val="00626ACE"/>
    <w:rsid w:val="00626AD1"/>
    <w:rsid w:val="00627250"/>
    <w:rsid w:val="00627D3D"/>
    <w:rsid w:val="006304BC"/>
    <w:rsid w:val="006304E5"/>
    <w:rsid w:val="006307EA"/>
    <w:rsid w:val="0063086F"/>
    <w:rsid w:val="00630DCE"/>
    <w:rsid w:val="0063111B"/>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943"/>
    <w:rsid w:val="00636AE5"/>
    <w:rsid w:val="00637240"/>
    <w:rsid w:val="006378E3"/>
    <w:rsid w:val="006406F5"/>
    <w:rsid w:val="00640F35"/>
    <w:rsid w:val="00641256"/>
    <w:rsid w:val="006414A1"/>
    <w:rsid w:val="00641500"/>
    <w:rsid w:val="00642179"/>
    <w:rsid w:val="006425E0"/>
    <w:rsid w:val="00642CA7"/>
    <w:rsid w:val="00643465"/>
    <w:rsid w:val="006435FF"/>
    <w:rsid w:val="00643639"/>
    <w:rsid w:val="00643660"/>
    <w:rsid w:val="00643E1D"/>
    <w:rsid w:val="0064467B"/>
    <w:rsid w:val="00644802"/>
    <w:rsid w:val="00644A8A"/>
    <w:rsid w:val="00645739"/>
    <w:rsid w:val="00645922"/>
    <w:rsid w:val="0064670D"/>
    <w:rsid w:val="00646AA3"/>
    <w:rsid w:val="00646BE5"/>
    <w:rsid w:val="00647779"/>
    <w:rsid w:val="0064781C"/>
    <w:rsid w:val="00647A5E"/>
    <w:rsid w:val="00647C1A"/>
    <w:rsid w:val="00647DB4"/>
    <w:rsid w:val="00650139"/>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A4"/>
    <w:rsid w:val="00653C17"/>
    <w:rsid w:val="00653F8A"/>
    <w:rsid w:val="00654042"/>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8AD"/>
    <w:rsid w:val="00663DE4"/>
    <w:rsid w:val="00663E11"/>
    <w:rsid w:val="00663ECA"/>
    <w:rsid w:val="00664D53"/>
    <w:rsid w:val="00665C0D"/>
    <w:rsid w:val="00665FB4"/>
    <w:rsid w:val="0066609E"/>
    <w:rsid w:val="00666547"/>
    <w:rsid w:val="00667020"/>
    <w:rsid w:val="0066732C"/>
    <w:rsid w:val="006679F5"/>
    <w:rsid w:val="00667B77"/>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4CA"/>
    <w:rsid w:val="006734F5"/>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0F"/>
    <w:rsid w:val="00681624"/>
    <w:rsid w:val="0068162A"/>
    <w:rsid w:val="0068172E"/>
    <w:rsid w:val="006819BD"/>
    <w:rsid w:val="00681B36"/>
    <w:rsid w:val="006828C3"/>
    <w:rsid w:val="00682DC7"/>
    <w:rsid w:val="00682E14"/>
    <w:rsid w:val="00683063"/>
    <w:rsid w:val="00684072"/>
    <w:rsid w:val="0068407E"/>
    <w:rsid w:val="006842A6"/>
    <w:rsid w:val="0068436C"/>
    <w:rsid w:val="00684F46"/>
    <w:rsid w:val="00684FDE"/>
    <w:rsid w:val="00685108"/>
    <w:rsid w:val="006851ED"/>
    <w:rsid w:val="0068545E"/>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3154"/>
    <w:rsid w:val="006934EE"/>
    <w:rsid w:val="00693E1F"/>
    <w:rsid w:val="00693ECB"/>
    <w:rsid w:val="00694761"/>
    <w:rsid w:val="00694797"/>
    <w:rsid w:val="006948D3"/>
    <w:rsid w:val="00694E32"/>
    <w:rsid w:val="0069525D"/>
    <w:rsid w:val="006952E2"/>
    <w:rsid w:val="00695321"/>
    <w:rsid w:val="006954D8"/>
    <w:rsid w:val="00695887"/>
    <w:rsid w:val="00695903"/>
    <w:rsid w:val="00696091"/>
    <w:rsid w:val="006960D7"/>
    <w:rsid w:val="006962DF"/>
    <w:rsid w:val="0069724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510A"/>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502"/>
    <w:rsid w:val="006B2538"/>
    <w:rsid w:val="006B25C1"/>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6FBB"/>
    <w:rsid w:val="006B78FD"/>
    <w:rsid w:val="006B7CA9"/>
    <w:rsid w:val="006B7D22"/>
    <w:rsid w:val="006B7D2C"/>
    <w:rsid w:val="006C0A21"/>
    <w:rsid w:val="006C0A72"/>
    <w:rsid w:val="006C1019"/>
    <w:rsid w:val="006C202C"/>
    <w:rsid w:val="006C2A71"/>
    <w:rsid w:val="006C2BB5"/>
    <w:rsid w:val="006C2BEE"/>
    <w:rsid w:val="006C2C37"/>
    <w:rsid w:val="006C2C40"/>
    <w:rsid w:val="006C2C80"/>
    <w:rsid w:val="006C3AD8"/>
    <w:rsid w:val="006C3B65"/>
    <w:rsid w:val="006C3C89"/>
    <w:rsid w:val="006C3ED9"/>
    <w:rsid w:val="006C4516"/>
    <w:rsid w:val="006C455E"/>
    <w:rsid w:val="006C46AD"/>
    <w:rsid w:val="006C4B7E"/>
    <w:rsid w:val="006C4F6E"/>
    <w:rsid w:val="006C507B"/>
    <w:rsid w:val="006C55A8"/>
    <w:rsid w:val="006C587C"/>
    <w:rsid w:val="006C5958"/>
    <w:rsid w:val="006C5B4F"/>
    <w:rsid w:val="006C5D77"/>
    <w:rsid w:val="006C643C"/>
    <w:rsid w:val="006C6E3A"/>
    <w:rsid w:val="006C6FD7"/>
    <w:rsid w:val="006C7AE3"/>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6C4"/>
    <w:rsid w:val="006E0BB0"/>
    <w:rsid w:val="006E0D34"/>
    <w:rsid w:val="006E12C3"/>
    <w:rsid w:val="006E137D"/>
    <w:rsid w:val="006E2529"/>
    <w:rsid w:val="006E2B39"/>
    <w:rsid w:val="006E2D8B"/>
    <w:rsid w:val="006E2E36"/>
    <w:rsid w:val="006E331B"/>
    <w:rsid w:val="006E3366"/>
    <w:rsid w:val="006E35C7"/>
    <w:rsid w:val="006E376A"/>
    <w:rsid w:val="006E38DA"/>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1064"/>
    <w:rsid w:val="006F14ED"/>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6F7C47"/>
    <w:rsid w:val="007001DC"/>
    <w:rsid w:val="007003A1"/>
    <w:rsid w:val="00700627"/>
    <w:rsid w:val="0070066C"/>
    <w:rsid w:val="00701247"/>
    <w:rsid w:val="007014F8"/>
    <w:rsid w:val="00701772"/>
    <w:rsid w:val="0070185A"/>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465"/>
    <w:rsid w:val="007065B0"/>
    <w:rsid w:val="007065E2"/>
    <w:rsid w:val="0070695A"/>
    <w:rsid w:val="00706C75"/>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B9A"/>
    <w:rsid w:val="00717CBA"/>
    <w:rsid w:val="00717CDA"/>
    <w:rsid w:val="00717F5F"/>
    <w:rsid w:val="007200BB"/>
    <w:rsid w:val="007202F8"/>
    <w:rsid w:val="00721084"/>
    <w:rsid w:val="00721252"/>
    <w:rsid w:val="00721262"/>
    <w:rsid w:val="007218A2"/>
    <w:rsid w:val="00721D9B"/>
    <w:rsid w:val="00721DD3"/>
    <w:rsid w:val="00721FD2"/>
    <w:rsid w:val="007220AE"/>
    <w:rsid w:val="00722121"/>
    <w:rsid w:val="007223B2"/>
    <w:rsid w:val="007224B9"/>
    <w:rsid w:val="00722993"/>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578"/>
    <w:rsid w:val="00726A9B"/>
    <w:rsid w:val="00726CB9"/>
    <w:rsid w:val="00727530"/>
    <w:rsid w:val="00730298"/>
    <w:rsid w:val="007305F8"/>
    <w:rsid w:val="00730D37"/>
    <w:rsid w:val="00731005"/>
    <w:rsid w:val="00731367"/>
    <w:rsid w:val="00731644"/>
    <w:rsid w:val="0073178C"/>
    <w:rsid w:val="00731917"/>
    <w:rsid w:val="00731C9E"/>
    <w:rsid w:val="00731E7C"/>
    <w:rsid w:val="007329EF"/>
    <w:rsid w:val="00732A96"/>
    <w:rsid w:val="00732C4A"/>
    <w:rsid w:val="00732DDB"/>
    <w:rsid w:val="00732E5F"/>
    <w:rsid w:val="0073327A"/>
    <w:rsid w:val="00733519"/>
    <w:rsid w:val="00733542"/>
    <w:rsid w:val="00733A34"/>
    <w:rsid w:val="00733EBF"/>
    <w:rsid w:val="00734339"/>
    <w:rsid w:val="00734554"/>
    <w:rsid w:val="00734761"/>
    <w:rsid w:val="00734917"/>
    <w:rsid w:val="00734A56"/>
    <w:rsid w:val="00734CA4"/>
    <w:rsid w:val="00734EBE"/>
    <w:rsid w:val="007353E1"/>
    <w:rsid w:val="00735522"/>
    <w:rsid w:val="00735A0F"/>
    <w:rsid w:val="00735A8E"/>
    <w:rsid w:val="00735ABC"/>
    <w:rsid w:val="00736247"/>
    <w:rsid w:val="007365D2"/>
    <w:rsid w:val="007367F2"/>
    <w:rsid w:val="00736A47"/>
    <w:rsid w:val="00736A49"/>
    <w:rsid w:val="00736DD8"/>
    <w:rsid w:val="00736F5C"/>
    <w:rsid w:val="0073727F"/>
    <w:rsid w:val="007377B9"/>
    <w:rsid w:val="007379A3"/>
    <w:rsid w:val="00737A85"/>
    <w:rsid w:val="00737C77"/>
    <w:rsid w:val="00737EE8"/>
    <w:rsid w:val="00737F9B"/>
    <w:rsid w:val="007400F7"/>
    <w:rsid w:val="0074076A"/>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E7A"/>
    <w:rsid w:val="0075505C"/>
    <w:rsid w:val="0075540C"/>
    <w:rsid w:val="007555D2"/>
    <w:rsid w:val="00755944"/>
    <w:rsid w:val="00755DB1"/>
    <w:rsid w:val="00756685"/>
    <w:rsid w:val="00756A63"/>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E6D"/>
    <w:rsid w:val="00761FDA"/>
    <w:rsid w:val="007621FF"/>
    <w:rsid w:val="007622CD"/>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98E"/>
    <w:rsid w:val="00765B80"/>
    <w:rsid w:val="00765D16"/>
    <w:rsid w:val="00765ED3"/>
    <w:rsid w:val="00766055"/>
    <w:rsid w:val="007661BD"/>
    <w:rsid w:val="007663B4"/>
    <w:rsid w:val="0076681D"/>
    <w:rsid w:val="0076695F"/>
    <w:rsid w:val="00766A65"/>
    <w:rsid w:val="007671F5"/>
    <w:rsid w:val="00767349"/>
    <w:rsid w:val="007676B8"/>
    <w:rsid w:val="007676F3"/>
    <w:rsid w:val="00770711"/>
    <w:rsid w:val="00770AE0"/>
    <w:rsid w:val="00770C9E"/>
    <w:rsid w:val="00771631"/>
    <w:rsid w:val="0077175C"/>
    <w:rsid w:val="00771870"/>
    <w:rsid w:val="00771BF9"/>
    <w:rsid w:val="00771C60"/>
    <w:rsid w:val="007725C4"/>
    <w:rsid w:val="0077275D"/>
    <w:rsid w:val="00772B4E"/>
    <w:rsid w:val="00772B7A"/>
    <w:rsid w:val="00772F8A"/>
    <w:rsid w:val="00773137"/>
    <w:rsid w:val="007739C6"/>
    <w:rsid w:val="00774889"/>
    <w:rsid w:val="00774CF5"/>
    <w:rsid w:val="00774FF5"/>
    <w:rsid w:val="007750B3"/>
    <w:rsid w:val="007752A8"/>
    <w:rsid w:val="0077561E"/>
    <w:rsid w:val="00775995"/>
    <w:rsid w:val="00775B46"/>
    <w:rsid w:val="00775BE3"/>
    <w:rsid w:val="00775C46"/>
    <w:rsid w:val="00775F76"/>
    <w:rsid w:val="00775FD2"/>
    <w:rsid w:val="007760E8"/>
    <w:rsid w:val="00776418"/>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DEB"/>
    <w:rsid w:val="00791F39"/>
    <w:rsid w:val="0079262F"/>
    <w:rsid w:val="007929B4"/>
    <w:rsid w:val="00793539"/>
    <w:rsid w:val="00793985"/>
    <w:rsid w:val="00793AC7"/>
    <w:rsid w:val="00793C63"/>
    <w:rsid w:val="007943DA"/>
    <w:rsid w:val="0079468D"/>
    <w:rsid w:val="00794924"/>
    <w:rsid w:val="00794B41"/>
    <w:rsid w:val="00794C79"/>
    <w:rsid w:val="00794C8A"/>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424"/>
    <w:rsid w:val="007A35EF"/>
    <w:rsid w:val="007A38D8"/>
    <w:rsid w:val="007A3919"/>
    <w:rsid w:val="007A396E"/>
    <w:rsid w:val="007A3BF1"/>
    <w:rsid w:val="007A3E25"/>
    <w:rsid w:val="007A3E87"/>
    <w:rsid w:val="007A41EE"/>
    <w:rsid w:val="007A43A2"/>
    <w:rsid w:val="007A4C27"/>
    <w:rsid w:val="007A4D04"/>
    <w:rsid w:val="007A4DD5"/>
    <w:rsid w:val="007A5099"/>
    <w:rsid w:val="007A580B"/>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55B"/>
    <w:rsid w:val="007B382F"/>
    <w:rsid w:val="007B3C31"/>
    <w:rsid w:val="007B3FD5"/>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7380"/>
    <w:rsid w:val="007B7960"/>
    <w:rsid w:val="007B7A5F"/>
    <w:rsid w:val="007B7D11"/>
    <w:rsid w:val="007B7DC1"/>
    <w:rsid w:val="007B7EDB"/>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D30"/>
    <w:rsid w:val="007D0F4D"/>
    <w:rsid w:val="007D0F9B"/>
    <w:rsid w:val="007D131B"/>
    <w:rsid w:val="007D13FB"/>
    <w:rsid w:val="007D1BE2"/>
    <w:rsid w:val="007D1C0D"/>
    <w:rsid w:val="007D1F34"/>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83"/>
    <w:rsid w:val="007E28E7"/>
    <w:rsid w:val="007E2935"/>
    <w:rsid w:val="007E2B3C"/>
    <w:rsid w:val="007E3322"/>
    <w:rsid w:val="007E35CD"/>
    <w:rsid w:val="007E42A2"/>
    <w:rsid w:val="007E44DF"/>
    <w:rsid w:val="007E469A"/>
    <w:rsid w:val="007E48BF"/>
    <w:rsid w:val="007E4C88"/>
    <w:rsid w:val="007E50D1"/>
    <w:rsid w:val="007E5510"/>
    <w:rsid w:val="007E585E"/>
    <w:rsid w:val="007E6194"/>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DD"/>
    <w:rsid w:val="007F2AE3"/>
    <w:rsid w:val="007F2D86"/>
    <w:rsid w:val="007F3522"/>
    <w:rsid w:val="007F35ED"/>
    <w:rsid w:val="007F36FD"/>
    <w:rsid w:val="007F3D8B"/>
    <w:rsid w:val="007F3ECA"/>
    <w:rsid w:val="007F3EDD"/>
    <w:rsid w:val="007F443C"/>
    <w:rsid w:val="007F4A9A"/>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769"/>
    <w:rsid w:val="00800BAC"/>
    <w:rsid w:val="00800D7A"/>
    <w:rsid w:val="00800DA1"/>
    <w:rsid w:val="00800ED2"/>
    <w:rsid w:val="00800F9B"/>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C5"/>
    <w:rsid w:val="0080648E"/>
    <w:rsid w:val="008067CC"/>
    <w:rsid w:val="00806AAF"/>
    <w:rsid w:val="00806AF6"/>
    <w:rsid w:val="00806E0C"/>
    <w:rsid w:val="008070AC"/>
    <w:rsid w:val="0080763B"/>
    <w:rsid w:val="0080773B"/>
    <w:rsid w:val="00807F1E"/>
    <w:rsid w:val="008101FD"/>
    <w:rsid w:val="008102FF"/>
    <w:rsid w:val="00810316"/>
    <w:rsid w:val="0081092B"/>
    <w:rsid w:val="00810AA8"/>
    <w:rsid w:val="00810D8D"/>
    <w:rsid w:val="00810E59"/>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D86"/>
    <w:rsid w:val="008172BE"/>
    <w:rsid w:val="008179DA"/>
    <w:rsid w:val="00817B71"/>
    <w:rsid w:val="00820244"/>
    <w:rsid w:val="00820440"/>
    <w:rsid w:val="0082080D"/>
    <w:rsid w:val="00820C09"/>
    <w:rsid w:val="00820FF3"/>
    <w:rsid w:val="008221B3"/>
    <w:rsid w:val="00822238"/>
    <w:rsid w:val="0082248E"/>
    <w:rsid w:val="008225C6"/>
    <w:rsid w:val="00822675"/>
    <w:rsid w:val="008228FD"/>
    <w:rsid w:val="00822B1A"/>
    <w:rsid w:val="00822CB2"/>
    <w:rsid w:val="00822E34"/>
    <w:rsid w:val="00822FD1"/>
    <w:rsid w:val="0082316E"/>
    <w:rsid w:val="00823415"/>
    <w:rsid w:val="008235CB"/>
    <w:rsid w:val="00823D93"/>
    <w:rsid w:val="0082463B"/>
    <w:rsid w:val="00824725"/>
    <w:rsid w:val="008248EE"/>
    <w:rsid w:val="008249AA"/>
    <w:rsid w:val="00824DE7"/>
    <w:rsid w:val="00824FDF"/>
    <w:rsid w:val="00825125"/>
    <w:rsid w:val="00825193"/>
    <w:rsid w:val="008256F5"/>
    <w:rsid w:val="008257CC"/>
    <w:rsid w:val="00825D0C"/>
    <w:rsid w:val="008260CA"/>
    <w:rsid w:val="00826127"/>
    <w:rsid w:val="0082632F"/>
    <w:rsid w:val="008265D1"/>
    <w:rsid w:val="00826EC5"/>
    <w:rsid w:val="008274B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4527"/>
    <w:rsid w:val="00834B7E"/>
    <w:rsid w:val="00834E0F"/>
    <w:rsid w:val="00834FEA"/>
    <w:rsid w:val="0083541C"/>
    <w:rsid w:val="008359E0"/>
    <w:rsid w:val="00835D4F"/>
    <w:rsid w:val="00836619"/>
    <w:rsid w:val="00836675"/>
    <w:rsid w:val="00836C85"/>
    <w:rsid w:val="00836C9E"/>
    <w:rsid w:val="008376F6"/>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D57"/>
    <w:rsid w:val="00845112"/>
    <w:rsid w:val="008451CF"/>
    <w:rsid w:val="00845586"/>
    <w:rsid w:val="008458B1"/>
    <w:rsid w:val="008459A2"/>
    <w:rsid w:val="00845C12"/>
    <w:rsid w:val="0084612B"/>
    <w:rsid w:val="008461B7"/>
    <w:rsid w:val="0084658B"/>
    <w:rsid w:val="008469D9"/>
    <w:rsid w:val="00846D0A"/>
    <w:rsid w:val="00846D4A"/>
    <w:rsid w:val="00846DC0"/>
    <w:rsid w:val="00846E1C"/>
    <w:rsid w:val="0084710B"/>
    <w:rsid w:val="008474A7"/>
    <w:rsid w:val="00847C37"/>
    <w:rsid w:val="00847D0B"/>
    <w:rsid w:val="008503A9"/>
    <w:rsid w:val="00850688"/>
    <w:rsid w:val="008506B6"/>
    <w:rsid w:val="0085085A"/>
    <w:rsid w:val="00850AE0"/>
    <w:rsid w:val="00850B8B"/>
    <w:rsid w:val="0085117E"/>
    <w:rsid w:val="008514BE"/>
    <w:rsid w:val="008517A2"/>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7CFC"/>
    <w:rsid w:val="00860449"/>
    <w:rsid w:val="0086087C"/>
    <w:rsid w:val="00860B84"/>
    <w:rsid w:val="00860D8E"/>
    <w:rsid w:val="008616F5"/>
    <w:rsid w:val="008619CF"/>
    <w:rsid w:val="00861F73"/>
    <w:rsid w:val="00862022"/>
    <w:rsid w:val="00862143"/>
    <w:rsid w:val="0086269A"/>
    <w:rsid w:val="0086275E"/>
    <w:rsid w:val="0086280B"/>
    <w:rsid w:val="008629CB"/>
    <w:rsid w:val="00862CEB"/>
    <w:rsid w:val="0086302E"/>
    <w:rsid w:val="008631FC"/>
    <w:rsid w:val="008632FF"/>
    <w:rsid w:val="00863304"/>
    <w:rsid w:val="00864440"/>
    <w:rsid w:val="00864D10"/>
    <w:rsid w:val="00864D76"/>
    <w:rsid w:val="00864FBF"/>
    <w:rsid w:val="008650FC"/>
    <w:rsid w:val="00865A9B"/>
    <w:rsid w:val="0086607B"/>
    <w:rsid w:val="0086626A"/>
    <w:rsid w:val="008662AF"/>
    <w:rsid w:val="008662E3"/>
    <w:rsid w:val="00866368"/>
    <w:rsid w:val="008669E2"/>
    <w:rsid w:val="00866AC6"/>
    <w:rsid w:val="00866EB3"/>
    <w:rsid w:val="0086701A"/>
    <w:rsid w:val="0086732D"/>
    <w:rsid w:val="008675E9"/>
    <w:rsid w:val="008677B8"/>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4583"/>
    <w:rsid w:val="008846C5"/>
    <w:rsid w:val="008846F1"/>
    <w:rsid w:val="00884B65"/>
    <w:rsid w:val="00884F37"/>
    <w:rsid w:val="00885557"/>
    <w:rsid w:val="00885CA4"/>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71D"/>
    <w:rsid w:val="0089387C"/>
    <w:rsid w:val="00893CA7"/>
    <w:rsid w:val="00893FD6"/>
    <w:rsid w:val="008940CD"/>
    <w:rsid w:val="008942A9"/>
    <w:rsid w:val="0089444E"/>
    <w:rsid w:val="00894630"/>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A070D"/>
    <w:rsid w:val="008A0806"/>
    <w:rsid w:val="008A09C7"/>
    <w:rsid w:val="008A0AB2"/>
    <w:rsid w:val="008A0B7A"/>
    <w:rsid w:val="008A0BA3"/>
    <w:rsid w:val="008A0CFC"/>
    <w:rsid w:val="008A12FE"/>
    <w:rsid w:val="008A14A3"/>
    <w:rsid w:val="008A14B8"/>
    <w:rsid w:val="008A2312"/>
    <w:rsid w:val="008A2671"/>
    <w:rsid w:val="008A2729"/>
    <w:rsid w:val="008A278A"/>
    <w:rsid w:val="008A27A9"/>
    <w:rsid w:val="008A28B6"/>
    <w:rsid w:val="008A29A1"/>
    <w:rsid w:val="008A2BB1"/>
    <w:rsid w:val="008A2E6E"/>
    <w:rsid w:val="008A3466"/>
    <w:rsid w:val="008A3691"/>
    <w:rsid w:val="008A389F"/>
    <w:rsid w:val="008A3D02"/>
    <w:rsid w:val="008A3F0C"/>
    <w:rsid w:val="008A44CE"/>
    <w:rsid w:val="008A5521"/>
    <w:rsid w:val="008A5940"/>
    <w:rsid w:val="008A5982"/>
    <w:rsid w:val="008A5C19"/>
    <w:rsid w:val="008A6622"/>
    <w:rsid w:val="008A6668"/>
    <w:rsid w:val="008A6890"/>
    <w:rsid w:val="008A6AC3"/>
    <w:rsid w:val="008A6BDA"/>
    <w:rsid w:val="008A73B2"/>
    <w:rsid w:val="008B036B"/>
    <w:rsid w:val="008B043F"/>
    <w:rsid w:val="008B07AA"/>
    <w:rsid w:val="008B0808"/>
    <w:rsid w:val="008B09BE"/>
    <w:rsid w:val="008B0AEC"/>
    <w:rsid w:val="008B138F"/>
    <w:rsid w:val="008B1ACE"/>
    <w:rsid w:val="008B1E53"/>
    <w:rsid w:val="008B1E5B"/>
    <w:rsid w:val="008B2D88"/>
    <w:rsid w:val="008B3090"/>
    <w:rsid w:val="008B389D"/>
    <w:rsid w:val="008B3C5C"/>
    <w:rsid w:val="008B4559"/>
    <w:rsid w:val="008B4E60"/>
    <w:rsid w:val="008B5299"/>
    <w:rsid w:val="008B56CC"/>
    <w:rsid w:val="008B5A5F"/>
    <w:rsid w:val="008B5AB0"/>
    <w:rsid w:val="008B6054"/>
    <w:rsid w:val="008B608D"/>
    <w:rsid w:val="008B6341"/>
    <w:rsid w:val="008B675E"/>
    <w:rsid w:val="008B694E"/>
    <w:rsid w:val="008B6CF3"/>
    <w:rsid w:val="008B745F"/>
    <w:rsid w:val="008B7B08"/>
    <w:rsid w:val="008B7B09"/>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5465"/>
    <w:rsid w:val="008D60BC"/>
    <w:rsid w:val="008D6781"/>
    <w:rsid w:val="008D6BC3"/>
    <w:rsid w:val="008D6D7B"/>
    <w:rsid w:val="008D7773"/>
    <w:rsid w:val="008D7AF3"/>
    <w:rsid w:val="008D7EB7"/>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CCA"/>
    <w:rsid w:val="008E3D3F"/>
    <w:rsid w:val="008E3E42"/>
    <w:rsid w:val="008E3EEC"/>
    <w:rsid w:val="008E3F32"/>
    <w:rsid w:val="008E3F67"/>
    <w:rsid w:val="008E400C"/>
    <w:rsid w:val="008E4646"/>
    <w:rsid w:val="008E491E"/>
    <w:rsid w:val="008E4BFD"/>
    <w:rsid w:val="008E4C81"/>
    <w:rsid w:val="008E4E77"/>
    <w:rsid w:val="008E5671"/>
    <w:rsid w:val="008E5AB5"/>
    <w:rsid w:val="008E5ACF"/>
    <w:rsid w:val="008E5BF2"/>
    <w:rsid w:val="008E5C81"/>
    <w:rsid w:val="008E5FBB"/>
    <w:rsid w:val="008E622E"/>
    <w:rsid w:val="008E6BB3"/>
    <w:rsid w:val="008E7794"/>
    <w:rsid w:val="008E78B4"/>
    <w:rsid w:val="008E794C"/>
    <w:rsid w:val="008E7B54"/>
    <w:rsid w:val="008E7B9D"/>
    <w:rsid w:val="008E7CBA"/>
    <w:rsid w:val="008E7F8D"/>
    <w:rsid w:val="008F01F4"/>
    <w:rsid w:val="008F04E9"/>
    <w:rsid w:val="008F0A38"/>
    <w:rsid w:val="008F0E1B"/>
    <w:rsid w:val="008F0E2F"/>
    <w:rsid w:val="008F0F84"/>
    <w:rsid w:val="008F1014"/>
    <w:rsid w:val="008F11C9"/>
    <w:rsid w:val="008F16C7"/>
    <w:rsid w:val="008F20F7"/>
    <w:rsid w:val="008F23D8"/>
    <w:rsid w:val="008F2468"/>
    <w:rsid w:val="008F2F3A"/>
    <w:rsid w:val="008F2FD5"/>
    <w:rsid w:val="008F3028"/>
    <w:rsid w:val="008F31D3"/>
    <w:rsid w:val="008F3221"/>
    <w:rsid w:val="008F3394"/>
    <w:rsid w:val="008F3651"/>
    <w:rsid w:val="008F37E5"/>
    <w:rsid w:val="008F3D5F"/>
    <w:rsid w:val="008F3E4A"/>
    <w:rsid w:val="008F3E67"/>
    <w:rsid w:val="008F3F01"/>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88D"/>
    <w:rsid w:val="00910AF1"/>
    <w:rsid w:val="00910FC9"/>
    <w:rsid w:val="009110EB"/>
    <w:rsid w:val="0091118B"/>
    <w:rsid w:val="009114B6"/>
    <w:rsid w:val="009115DE"/>
    <w:rsid w:val="00911CA3"/>
    <w:rsid w:val="00912023"/>
    <w:rsid w:val="009126E2"/>
    <w:rsid w:val="0091278B"/>
    <w:rsid w:val="0091291A"/>
    <w:rsid w:val="009133E5"/>
    <w:rsid w:val="00913612"/>
    <w:rsid w:val="0091366A"/>
    <w:rsid w:val="00913824"/>
    <w:rsid w:val="00914054"/>
    <w:rsid w:val="00914C54"/>
    <w:rsid w:val="009151EE"/>
    <w:rsid w:val="00915746"/>
    <w:rsid w:val="00915757"/>
    <w:rsid w:val="009159B3"/>
    <w:rsid w:val="00916181"/>
    <w:rsid w:val="0091626E"/>
    <w:rsid w:val="00916331"/>
    <w:rsid w:val="009167A1"/>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D8C"/>
    <w:rsid w:val="00923F12"/>
    <w:rsid w:val="00924249"/>
    <w:rsid w:val="00924302"/>
    <w:rsid w:val="009247D5"/>
    <w:rsid w:val="00924FF8"/>
    <w:rsid w:val="00925BA8"/>
    <w:rsid w:val="00926193"/>
    <w:rsid w:val="009266F4"/>
    <w:rsid w:val="0092687A"/>
    <w:rsid w:val="00926DA7"/>
    <w:rsid w:val="00926E45"/>
    <w:rsid w:val="00927210"/>
    <w:rsid w:val="00927D15"/>
    <w:rsid w:val="00927F8B"/>
    <w:rsid w:val="009300CB"/>
    <w:rsid w:val="009303C0"/>
    <w:rsid w:val="00930442"/>
    <w:rsid w:val="009306ED"/>
    <w:rsid w:val="0093094D"/>
    <w:rsid w:val="00931891"/>
    <w:rsid w:val="00931DC9"/>
    <w:rsid w:val="0093220C"/>
    <w:rsid w:val="009323C5"/>
    <w:rsid w:val="00932832"/>
    <w:rsid w:val="009328C7"/>
    <w:rsid w:val="00932DCA"/>
    <w:rsid w:val="00932F64"/>
    <w:rsid w:val="00933079"/>
    <w:rsid w:val="00933101"/>
    <w:rsid w:val="009333AD"/>
    <w:rsid w:val="009336EC"/>
    <w:rsid w:val="0093389D"/>
    <w:rsid w:val="00933C57"/>
    <w:rsid w:val="00933C77"/>
    <w:rsid w:val="00933F56"/>
    <w:rsid w:val="00934268"/>
    <w:rsid w:val="00934C13"/>
    <w:rsid w:val="00934CCB"/>
    <w:rsid w:val="00934F66"/>
    <w:rsid w:val="00935228"/>
    <w:rsid w:val="009355A2"/>
    <w:rsid w:val="00935939"/>
    <w:rsid w:val="00935BE5"/>
    <w:rsid w:val="00935F4C"/>
    <w:rsid w:val="00935F9D"/>
    <w:rsid w:val="00935F9E"/>
    <w:rsid w:val="00936429"/>
    <w:rsid w:val="00936560"/>
    <w:rsid w:val="00936620"/>
    <w:rsid w:val="0093665B"/>
    <w:rsid w:val="009367BC"/>
    <w:rsid w:val="00936D98"/>
    <w:rsid w:val="009376F4"/>
    <w:rsid w:val="00937763"/>
    <w:rsid w:val="00937E0C"/>
    <w:rsid w:val="009403BD"/>
    <w:rsid w:val="00940519"/>
    <w:rsid w:val="009409B3"/>
    <w:rsid w:val="0094118C"/>
    <w:rsid w:val="00941495"/>
    <w:rsid w:val="00941617"/>
    <w:rsid w:val="00942A29"/>
    <w:rsid w:val="00942BD8"/>
    <w:rsid w:val="00942BE9"/>
    <w:rsid w:val="00942C80"/>
    <w:rsid w:val="00942F82"/>
    <w:rsid w:val="009430A5"/>
    <w:rsid w:val="009430EF"/>
    <w:rsid w:val="00943197"/>
    <w:rsid w:val="0094344F"/>
    <w:rsid w:val="009435F2"/>
    <w:rsid w:val="00943C70"/>
    <w:rsid w:val="00943D65"/>
    <w:rsid w:val="0094433B"/>
    <w:rsid w:val="0094464E"/>
    <w:rsid w:val="00944DAB"/>
    <w:rsid w:val="00945180"/>
    <w:rsid w:val="009453CA"/>
    <w:rsid w:val="0094549F"/>
    <w:rsid w:val="0094553E"/>
    <w:rsid w:val="009455DD"/>
    <w:rsid w:val="0094576F"/>
    <w:rsid w:val="0094590C"/>
    <w:rsid w:val="00946355"/>
    <w:rsid w:val="00946640"/>
    <w:rsid w:val="00946745"/>
    <w:rsid w:val="009468B7"/>
    <w:rsid w:val="00946C48"/>
    <w:rsid w:val="0094724E"/>
    <w:rsid w:val="00947384"/>
    <w:rsid w:val="00947424"/>
    <w:rsid w:val="00947611"/>
    <w:rsid w:val="009477FD"/>
    <w:rsid w:val="00947BE6"/>
    <w:rsid w:val="0095017E"/>
    <w:rsid w:val="009501FD"/>
    <w:rsid w:val="0095048D"/>
    <w:rsid w:val="00950A6A"/>
    <w:rsid w:val="009518AE"/>
    <w:rsid w:val="009518C1"/>
    <w:rsid w:val="00951A39"/>
    <w:rsid w:val="00951AAB"/>
    <w:rsid w:val="00951ADB"/>
    <w:rsid w:val="00951E66"/>
    <w:rsid w:val="009533A7"/>
    <w:rsid w:val="0095364F"/>
    <w:rsid w:val="0095380C"/>
    <w:rsid w:val="00953B84"/>
    <w:rsid w:val="00953CB2"/>
    <w:rsid w:val="00953D92"/>
    <w:rsid w:val="00953EDC"/>
    <w:rsid w:val="009540FE"/>
    <w:rsid w:val="00954293"/>
    <w:rsid w:val="00954353"/>
    <w:rsid w:val="009547C8"/>
    <w:rsid w:val="00954F4C"/>
    <w:rsid w:val="009557EC"/>
    <w:rsid w:val="00955C0A"/>
    <w:rsid w:val="00955C4F"/>
    <w:rsid w:val="00955DB4"/>
    <w:rsid w:val="009567CB"/>
    <w:rsid w:val="009578AE"/>
    <w:rsid w:val="0096046E"/>
    <w:rsid w:val="00960AE8"/>
    <w:rsid w:val="00960C0D"/>
    <w:rsid w:val="00960CB5"/>
    <w:rsid w:val="00961160"/>
    <w:rsid w:val="009611D2"/>
    <w:rsid w:val="009615E5"/>
    <w:rsid w:val="00961D3E"/>
    <w:rsid w:val="00962746"/>
    <w:rsid w:val="009630BB"/>
    <w:rsid w:val="0096337F"/>
    <w:rsid w:val="009637EE"/>
    <w:rsid w:val="00963E2B"/>
    <w:rsid w:val="009642C4"/>
    <w:rsid w:val="00964C06"/>
    <w:rsid w:val="00964D65"/>
    <w:rsid w:val="0096578E"/>
    <w:rsid w:val="009657F1"/>
    <w:rsid w:val="00965A0C"/>
    <w:rsid w:val="00965B14"/>
    <w:rsid w:val="0096625D"/>
    <w:rsid w:val="009662FF"/>
    <w:rsid w:val="00966839"/>
    <w:rsid w:val="009669FE"/>
    <w:rsid w:val="00966A5E"/>
    <w:rsid w:val="00966C60"/>
    <w:rsid w:val="00966CAA"/>
    <w:rsid w:val="00966CE3"/>
    <w:rsid w:val="00966FA6"/>
    <w:rsid w:val="00967581"/>
    <w:rsid w:val="00967850"/>
    <w:rsid w:val="0096787C"/>
    <w:rsid w:val="00967E1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94C"/>
    <w:rsid w:val="00973E1D"/>
    <w:rsid w:val="00973F06"/>
    <w:rsid w:val="009742D3"/>
    <w:rsid w:val="0097461B"/>
    <w:rsid w:val="00974A1F"/>
    <w:rsid w:val="00974D4B"/>
    <w:rsid w:val="00975199"/>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F28"/>
    <w:rsid w:val="00985F3E"/>
    <w:rsid w:val="00986149"/>
    <w:rsid w:val="00986176"/>
    <w:rsid w:val="0098637E"/>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F2C"/>
    <w:rsid w:val="00991FF6"/>
    <w:rsid w:val="009929C9"/>
    <w:rsid w:val="00992B98"/>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66A"/>
    <w:rsid w:val="00995783"/>
    <w:rsid w:val="00995912"/>
    <w:rsid w:val="00995933"/>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3F1"/>
    <w:rsid w:val="009973F3"/>
    <w:rsid w:val="00997916"/>
    <w:rsid w:val="009A0033"/>
    <w:rsid w:val="009A00F7"/>
    <w:rsid w:val="009A010D"/>
    <w:rsid w:val="009A015A"/>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443A"/>
    <w:rsid w:val="009A483C"/>
    <w:rsid w:val="009A4869"/>
    <w:rsid w:val="009A4AD9"/>
    <w:rsid w:val="009A4C0D"/>
    <w:rsid w:val="009A4F8A"/>
    <w:rsid w:val="009A505F"/>
    <w:rsid w:val="009A532E"/>
    <w:rsid w:val="009A552C"/>
    <w:rsid w:val="009A609D"/>
    <w:rsid w:val="009A6A6B"/>
    <w:rsid w:val="009A6F24"/>
    <w:rsid w:val="009A791C"/>
    <w:rsid w:val="009A7B79"/>
    <w:rsid w:val="009B0C11"/>
    <w:rsid w:val="009B18F9"/>
    <w:rsid w:val="009B1999"/>
    <w:rsid w:val="009B1E81"/>
    <w:rsid w:val="009B1EF9"/>
    <w:rsid w:val="009B1F0A"/>
    <w:rsid w:val="009B2090"/>
    <w:rsid w:val="009B26AC"/>
    <w:rsid w:val="009B29F4"/>
    <w:rsid w:val="009B2A77"/>
    <w:rsid w:val="009B37E2"/>
    <w:rsid w:val="009B39F0"/>
    <w:rsid w:val="009B3A41"/>
    <w:rsid w:val="009B4519"/>
    <w:rsid w:val="009B461E"/>
    <w:rsid w:val="009B4666"/>
    <w:rsid w:val="009B4A29"/>
    <w:rsid w:val="009B4BD3"/>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2A5"/>
    <w:rsid w:val="009C0467"/>
    <w:rsid w:val="009C0564"/>
    <w:rsid w:val="009C0716"/>
    <w:rsid w:val="009C0AEC"/>
    <w:rsid w:val="009C24AD"/>
    <w:rsid w:val="009C2685"/>
    <w:rsid w:val="009C2967"/>
    <w:rsid w:val="009C2A8E"/>
    <w:rsid w:val="009C2DC6"/>
    <w:rsid w:val="009C2E63"/>
    <w:rsid w:val="009C3794"/>
    <w:rsid w:val="009C3899"/>
    <w:rsid w:val="009C39BC"/>
    <w:rsid w:val="009C3D3C"/>
    <w:rsid w:val="009C4152"/>
    <w:rsid w:val="009C4B5D"/>
    <w:rsid w:val="009C4BC2"/>
    <w:rsid w:val="009C4D22"/>
    <w:rsid w:val="009C563B"/>
    <w:rsid w:val="009C5976"/>
    <w:rsid w:val="009C59E1"/>
    <w:rsid w:val="009C6A6B"/>
    <w:rsid w:val="009C6CC5"/>
    <w:rsid w:val="009C6E43"/>
    <w:rsid w:val="009C6E7F"/>
    <w:rsid w:val="009C7320"/>
    <w:rsid w:val="009C76E9"/>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F78"/>
    <w:rsid w:val="009D4A04"/>
    <w:rsid w:val="009D4A3D"/>
    <w:rsid w:val="009D4A5E"/>
    <w:rsid w:val="009D4C02"/>
    <w:rsid w:val="009D4EA2"/>
    <w:rsid w:val="009D55B6"/>
    <w:rsid w:val="009D5BAB"/>
    <w:rsid w:val="009D627F"/>
    <w:rsid w:val="009D6A0A"/>
    <w:rsid w:val="009D6B96"/>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AFD"/>
    <w:rsid w:val="009E3CDD"/>
    <w:rsid w:val="009E4B16"/>
    <w:rsid w:val="009E5458"/>
    <w:rsid w:val="009E5765"/>
    <w:rsid w:val="009E5A82"/>
    <w:rsid w:val="009E5C60"/>
    <w:rsid w:val="009E5C9E"/>
    <w:rsid w:val="009E64DB"/>
    <w:rsid w:val="009E6794"/>
    <w:rsid w:val="009E7189"/>
    <w:rsid w:val="009E720D"/>
    <w:rsid w:val="009E7394"/>
    <w:rsid w:val="009E7396"/>
    <w:rsid w:val="009E7E46"/>
    <w:rsid w:val="009E7FC1"/>
    <w:rsid w:val="009F0168"/>
    <w:rsid w:val="009F01E1"/>
    <w:rsid w:val="009F0B4D"/>
    <w:rsid w:val="009F0C9B"/>
    <w:rsid w:val="009F1096"/>
    <w:rsid w:val="009F122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6EFA"/>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4D10"/>
    <w:rsid w:val="00A152EE"/>
    <w:rsid w:val="00A15591"/>
    <w:rsid w:val="00A1566A"/>
    <w:rsid w:val="00A165BF"/>
    <w:rsid w:val="00A1661D"/>
    <w:rsid w:val="00A16B59"/>
    <w:rsid w:val="00A16BE0"/>
    <w:rsid w:val="00A172E8"/>
    <w:rsid w:val="00A179FF"/>
    <w:rsid w:val="00A17CB3"/>
    <w:rsid w:val="00A17D6D"/>
    <w:rsid w:val="00A17ED9"/>
    <w:rsid w:val="00A204A0"/>
    <w:rsid w:val="00A2065C"/>
    <w:rsid w:val="00A206C9"/>
    <w:rsid w:val="00A20D6C"/>
    <w:rsid w:val="00A20ED3"/>
    <w:rsid w:val="00A2133C"/>
    <w:rsid w:val="00A21A36"/>
    <w:rsid w:val="00A21ECE"/>
    <w:rsid w:val="00A21F65"/>
    <w:rsid w:val="00A22238"/>
    <w:rsid w:val="00A229B1"/>
    <w:rsid w:val="00A22BD9"/>
    <w:rsid w:val="00A22D9D"/>
    <w:rsid w:val="00A233EF"/>
    <w:rsid w:val="00A237B9"/>
    <w:rsid w:val="00A23EAB"/>
    <w:rsid w:val="00A2443D"/>
    <w:rsid w:val="00A245B9"/>
    <w:rsid w:val="00A24919"/>
    <w:rsid w:val="00A25007"/>
    <w:rsid w:val="00A25294"/>
    <w:rsid w:val="00A254EE"/>
    <w:rsid w:val="00A25BE7"/>
    <w:rsid w:val="00A25DB0"/>
    <w:rsid w:val="00A268E9"/>
    <w:rsid w:val="00A26ED4"/>
    <w:rsid w:val="00A27008"/>
    <w:rsid w:val="00A27029"/>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40F5"/>
    <w:rsid w:val="00A3432B"/>
    <w:rsid w:val="00A346BA"/>
    <w:rsid w:val="00A34932"/>
    <w:rsid w:val="00A34C10"/>
    <w:rsid w:val="00A34C67"/>
    <w:rsid w:val="00A34D62"/>
    <w:rsid w:val="00A34DC8"/>
    <w:rsid w:val="00A35A85"/>
    <w:rsid w:val="00A3611D"/>
    <w:rsid w:val="00A3620E"/>
    <w:rsid w:val="00A362C5"/>
    <w:rsid w:val="00A36339"/>
    <w:rsid w:val="00A366E4"/>
    <w:rsid w:val="00A3735B"/>
    <w:rsid w:val="00A375C1"/>
    <w:rsid w:val="00A4078D"/>
    <w:rsid w:val="00A40F05"/>
    <w:rsid w:val="00A4114E"/>
    <w:rsid w:val="00A415A5"/>
    <w:rsid w:val="00A41B37"/>
    <w:rsid w:val="00A42458"/>
    <w:rsid w:val="00A42912"/>
    <w:rsid w:val="00A4296D"/>
    <w:rsid w:val="00A42991"/>
    <w:rsid w:val="00A43221"/>
    <w:rsid w:val="00A4376F"/>
    <w:rsid w:val="00A43D5B"/>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CE0"/>
    <w:rsid w:val="00A50E5B"/>
    <w:rsid w:val="00A50F11"/>
    <w:rsid w:val="00A519D8"/>
    <w:rsid w:val="00A52200"/>
    <w:rsid w:val="00A524D3"/>
    <w:rsid w:val="00A524EA"/>
    <w:rsid w:val="00A5263F"/>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18"/>
    <w:rsid w:val="00A57C12"/>
    <w:rsid w:val="00A57D23"/>
    <w:rsid w:val="00A57F1A"/>
    <w:rsid w:val="00A60163"/>
    <w:rsid w:val="00A6038D"/>
    <w:rsid w:val="00A60982"/>
    <w:rsid w:val="00A60C3B"/>
    <w:rsid w:val="00A60CF0"/>
    <w:rsid w:val="00A61429"/>
    <w:rsid w:val="00A61514"/>
    <w:rsid w:val="00A61645"/>
    <w:rsid w:val="00A617F9"/>
    <w:rsid w:val="00A61F1A"/>
    <w:rsid w:val="00A62080"/>
    <w:rsid w:val="00A6230F"/>
    <w:rsid w:val="00A62F4E"/>
    <w:rsid w:val="00A630A2"/>
    <w:rsid w:val="00A6328D"/>
    <w:rsid w:val="00A632B8"/>
    <w:rsid w:val="00A633B9"/>
    <w:rsid w:val="00A634B4"/>
    <w:rsid w:val="00A6366F"/>
    <w:rsid w:val="00A63922"/>
    <w:rsid w:val="00A63B37"/>
    <w:rsid w:val="00A63B6B"/>
    <w:rsid w:val="00A63BF3"/>
    <w:rsid w:val="00A63D8C"/>
    <w:rsid w:val="00A648E6"/>
    <w:rsid w:val="00A64942"/>
    <w:rsid w:val="00A64990"/>
    <w:rsid w:val="00A64A6A"/>
    <w:rsid w:val="00A64C45"/>
    <w:rsid w:val="00A64EA5"/>
    <w:rsid w:val="00A657B4"/>
    <w:rsid w:val="00A65911"/>
    <w:rsid w:val="00A65A21"/>
    <w:rsid w:val="00A6643C"/>
    <w:rsid w:val="00A667C4"/>
    <w:rsid w:val="00A66AA4"/>
    <w:rsid w:val="00A67117"/>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A8"/>
    <w:rsid w:val="00A7227F"/>
    <w:rsid w:val="00A7324F"/>
    <w:rsid w:val="00A7333A"/>
    <w:rsid w:val="00A7364D"/>
    <w:rsid w:val="00A73D0D"/>
    <w:rsid w:val="00A74242"/>
    <w:rsid w:val="00A74A92"/>
    <w:rsid w:val="00A74CDF"/>
    <w:rsid w:val="00A74E2A"/>
    <w:rsid w:val="00A751D8"/>
    <w:rsid w:val="00A75359"/>
    <w:rsid w:val="00A755E9"/>
    <w:rsid w:val="00A757A8"/>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FF"/>
    <w:rsid w:val="00A83958"/>
    <w:rsid w:val="00A8399D"/>
    <w:rsid w:val="00A839F3"/>
    <w:rsid w:val="00A839F8"/>
    <w:rsid w:val="00A83C08"/>
    <w:rsid w:val="00A83E3D"/>
    <w:rsid w:val="00A83EFD"/>
    <w:rsid w:val="00A8443A"/>
    <w:rsid w:val="00A84482"/>
    <w:rsid w:val="00A8458E"/>
    <w:rsid w:val="00A8471C"/>
    <w:rsid w:val="00A8479C"/>
    <w:rsid w:val="00A847CB"/>
    <w:rsid w:val="00A85185"/>
    <w:rsid w:val="00A8557B"/>
    <w:rsid w:val="00A85A05"/>
    <w:rsid w:val="00A8660F"/>
    <w:rsid w:val="00A866FC"/>
    <w:rsid w:val="00A86D63"/>
    <w:rsid w:val="00A87129"/>
    <w:rsid w:val="00A87294"/>
    <w:rsid w:val="00A8762A"/>
    <w:rsid w:val="00A87797"/>
    <w:rsid w:val="00A90225"/>
    <w:rsid w:val="00A90415"/>
    <w:rsid w:val="00A90A50"/>
    <w:rsid w:val="00A90E4F"/>
    <w:rsid w:val="00A90E72"/>
    <w:rsid w:val="00A914D4"/>
    <w:rsid w:val="00A9151A"/>
    <w:rsid w:val="00A917A6"/>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48A"/>
    <w:rsid w:val="00AB3F38"/>
    <w:rsid w:val="00AB4086"/>
    <w:rsid w:val="00AB40FD"/>
    <w:rsid w:val="00AB43EC"/>
    <w:rsid w:val="00AB446A"/>
    <w:rsid w:val="00AB4BF4"/>
    <w:rsid w:val="00AB5003"/>
    <w:rsid w:val="00AB5426"/>
    <w:rsid w:val="00AB55CE"/>
    <w:rsid w:val="00AB599F"/>
    <w:rsid w:val="00AB5ADF"/>
    <w:rsid w:val="00AB5C91"/>
    <w:rsid w:val="00AB5DC2"/>
    <w:rsid w:val="00AB5E57"/>
    <w:rsid w:val="00AB623A"/>
    <w:rsid w:val="00AB63C5"/>
    <w:rsid w:val="00AB725F"/>
    <w:rsid w:val="00AB74A7"/>
    <w:rsid w:val="00AB774E"/>
    <w:rsid w:val="00AC0705"/>
    <w:rsid w:val="00AC0E0F"/>
    <w:rsid w:val="00AC0E88"/>
    <w:rsid w:val="00AC0F43"/>
    <w:rsid w:val="00AC1091"/>
    <w:rsid w:val="00AC109B"/>
    <w:rsid w:val="00AC1414"/>
    <w:rsid w:val="00AC1425"/>
    <w:rsid w:val="00AC173D"/>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56D"/>
    <w:rsid w:val="00AD158C"/>
    <w:rsid w:val="00AD1D43"/>
    <w:rsid w:val="00AD1DB7"/>
    <w:rsid w:val="00AD2852"/>
    <w:rsid w:val="00AD2A2B"/>
    <w:rsid w:val="00AD2B42"/>
    <w:rsid w:val="00AD2B44"/>
    <w:rsid w:val="00AD3488"/>
    <w:rsid w:val="00AD3757"/>
    <w:rsid w:val="00AD3976"/>
    <w:rsid w:val="00AD3D07"/>
    <w:rsid w:val="00AD4089"/>
    <w:rsid w:val="00AD4116"/>
    <w:rsid w:val="00AD4C4D"/>
    <w:rsid w:val="00AD4D2A"/>
    <w:rsid w:val="00AD542F"/>
    <w:rsid w:val="00AD550C"/>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384"/>
    <w:rsid w:val="00AE149E"/>
    <w:rsid w:val="00AE1ACE"/>
    <w:rsid w:val="00AE20D1"/>
    <w:rsid w:val="00AE2221"/>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98"/>
    <w:rsid w:val="00AE4908"/>
    <w:rsid w:val="00AE59EC"/>
    <w:rsid w:val="00AE6251"/>
    <w:rsid w:val="00AE6365"/>
    <w:rsid w:val="00AE65E7"/>
    <w:rsid w:val="00AE67B3"/>
    <w:rsid w:val="00AE67B4"/>
    <w:rsid w:val="00AE6A0F"/>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33"/>
    <w:rsid w:val="00AF6BA2"/>
    <w:rsid w:val="00AF6DC7"/>
    <w:rsid w:val="00AF7207"/>
    <w:rsid w:val="00AF73C3"/>
    <w:rsid w:val="00AF795C"/>
    <w:rsid w:val="00AF7B81"/>
    <w:rsid w:val="00B000C4"/>
    <w:rsid w:val="00B00543"/>
    <w:rsid w:val="00B00752"/>
    <w:rsid w:val="00B00ACE"/>
    <w:rsid w:val="00B00D09"/>
    <w:rsid w:val="00B010EF"/>
    <w:rsid w:val="00B013FE"/>
    <w:rsid w:val="00B0165B"/>
    <w:rsid w:val="00B01B60"/>
    <w:rsid w:val="00B01CDD"/>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C25"/>
    <w:rsid w:val="00B0506E"/>
    <w:rsid w:val="00B050E9"/>
    <w:rsid w:val="00B059D6"/>
    <w:rsid w:val="00B05CBB"/>
    <w:rsid w:val="00B062D2"/>
    <w:rsid w:val="00B06797"/>
    <w:rsid w:val="00B07468"/>
    <w:rsid w:val="00B074D5"/>
    <w:rsid w:val="00B07AE3"/>
    <w:rsid w:val="00B07F59"/>
    <w:rsid w:val="00B07F74"/>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62E"/>
    <w:rsid w:val="00B166BD"/>
    <w:rsid w:val="00B171A7"/>
    <w:rsid w:val="00B17415"/>
    <w:rsid w:val="00B175F3"/>
    <w:rsid w:val="00B17955"/>
    <w:rsid w:val="00B17B01"/>
    <w:rsid w:val="00B17FB8"/>
    <w:rsid w:val="00B201C3"/>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AF4"/>
    <w:rsid w:val="00B23C15"/>
    <w:rsid w:val="00B23E2A"/>
    <w:rsid w:val="00B2441C"/>
    <w:rsid w:val="00B24928"/>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E25"/>
    <w:rsid w:val="00B301FC"/>
    <w:rsid w:val="00B3049F"/>
    <w:rsid w:val="00B30B4E"/>
    <w:rsid w:val="00B30BB7"/>
    <w:rsid w:val="00B30F22"/>
    <w:rsid w:val="00B31058"/>
    <w:rsid w:val="00B3111C"/>
    <w:rsid w:val="00B31246"/>
    <w:rsid w:val="00B315D2"/>
    <w:rsid w:val="00B317DC"/>
    <w:rsid w:val="00B31C4E"/>
    <w:rsid w:val="00B322E8"/>
    <w:rsid w:val="00B324E9"/>
    <w:rsid w:val="00B326FF"/>
    <w:rsid w:val="00B329CB"/>
    <w:rsid w:val="00B33207"/>
    <w:rsid w:val="00B336F9"/>
    <w:rsid w:val="00B33992"/>
    <w:rsid w:val="00B33E62"/>
    <w:rsid w:val="00B33FC3"/>
    <w:rsid w:val="00B340AA"/>
    <w:rsid w:val="00B346D2"/>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35B1"/>
    <w:rsid w:val="00B4367F"/>
    <w:rsid w:val="00B438BA"/>
    <w:rsid w:val="00B43C69"/>
    <w:rsid w:val="00B43CBB"/>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A4D"/>
    <w:rsid w:val="00B50B02"/>
    <w:rsid w:val="00B5115A"/>
    <w:rsid w:val="00B51542"/>
    <w:rsid w:val="00B517EB"/>
    <w:rsid w:val="00B51D1D"/>
    <w:rsid w:val="00B524EB"/>
    <w:rsid w:val="00B5285D"/>
    <w:rsid w:val="00B52BF7"/>
    <w:rsid w:val="00B5310E"/>
    <w:rsid w:val="00B53E76"/>
    <w:rsid w:val="00B53FE5"/>
    <w:rsid w:val="00B548BE"/>
    <w:rsid w:val="00B54ACC"/>
    <w:rsid w:val="00B54DCB"/>
    <w:rsid w:val="00B551AD"/>
    <w:rsid w:val="00B558E9"/>
    <w:rsid w:val="00B55AC2"/>
    <w:rsid w:val="00B55E90"/>
    <w:rsid w:val="00B560A2"/>
    <w:rsid w:val="00B560C9"/>
    <w:rsid w:val="00B56533"/>
    <w:rsid w:val="00B56CFC"/>
    <w:rsid w:val="00B56D7D"/>
    <w:rsid w:val="00B57777"/>
    <w:rsid w:val="00B57794"/>
    <w:rsid w:val="00B5784C"/>
    <w:rsid w:val="00B57A17"/>
    <w:rsid w:val="00B57D9E"/>
    <w:rsid w:val="00B602E4"/>
    <w:rsid w:val="00B60E74"/>
    <w:rsid w:val="00B61099"/>
    <w:rsid w:val="00B61567"/>
    <w:rsid w:val="00B61B0B"/>
    <w:rsid w:val="00B61B7D"/>
    <w:rsid w:val="00B61BE2"/>
    <w:rsid w:val="00B61D7B"/>
    <w:rsid w:val="00B620D1"/>
    <w:rsid w:val="00B62644"/>
    <w:rsid w:val="00B6266F"/>
    <w:rsid w:val="00B62E0B"/>
    <w:rsid w:val="00B6362C"/>
    <w:rsid w:val="00B63762"/>
    <w:rsid w:val="00B637B8"/>
    <w:rsid w:val="00B63C32"/>
    <w:rsid w:val="00B63C37"/>
    <w:rsid w:val="00B64434"/>
    <w:rsid w:val="00B64584"/>
    <w:rsid w:val="00B64B7F"/>
    <w:rsid w:val="00B6515D"/>
    <w:rsid w:val="00B65172"/>
    <w:rsid w:val="00B65630"/>
    <w:rsid w:val="00B65EB5"/>
    <w:rsid w:val="00B66472"/>
    <w:rsid w:val="00B6661C"/>
    <w:rsid w:val="00B6670D"/>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822"/>
    <w:rsid w:val="00B71A3D"/>
    <w:rsid w:val="00B71DC8"/>
    <w:rsid w:val="00B721E5"/>
    <w:rsid w:val="00B722BE"/>
    <w:rsid w:val="00B72C09"/>
    <w:rsid w:val="00B7307D"/>
    <w:rsid w:val="00B73276"/>
    <w:rsid w:val="00B74221"/>
    <w:rsid w:val="00B74251"/>
    <w:rsid w:val="00B74294"/>
    <w:rsid w:val="00B7455A"/>
    <w:rsid w:val="00B746C6"/>
    <w:rsid w:val="00B74EEF"/>
    <w:rsid w:val="00B751CC"/>
    <w:rsid w:val="00B7532D"/>
    <w:rsid w:val="00B75D3E"/>
    <w:rsid w:val="00B7604C"/>
    <w:rsid w:val="00B7652C"/>
    <w:rsid w:val="00B766BF"/>
    <w:rsid w:val="00B76EAF"/>
    <w:rsid w:val="00B76FA6"/>
    <w:rsid w:val="00B77640"/>
    <w:rsid w:val="00B77C69"/>
    <w:rsid w:val="00B80246"/>
    <w:rsid w:val="00B80504"/>
    <w:rsid w:val="00B80910"/>
    <w:rsid w:val="00B81227"/>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C33"/>
    <w:rsid w:val="00B84E59"/>
    <w:rsid w:val="00B8502A"/>
    <w:rsid w:val="00B85064"/>
    <w:rsid w:val="00B853BE"/>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FD2"/>
    <w:rsid w:val="00B93204"/>
    <w:rsid w:val="00B93FBE"/>
    <w:rsid w:val="00B9455B"/>
    <w:rsid w:val="00B948B4"/>
    <w:rsid w:val="00B94E17"/>
    <w:rsid w:val="00B957FE"/>
    <w:rsid w:val="00B95F02"/>
    <w:rsid w:val="00B95F31"/>
    <w:rsid w:val="00B9602F"/>
    <w:rsid w:val="00B96425"/>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DFB"/>
    <w:rsid w:val="00BA13AF"/>
    <w:rsid w:val="00BA13E9"/>
    <w:rsid w:val="00BA1490"/>
    <w:rsid w:val="00BA1D98"/>
    <w:rsid w:val="00BA1F56"/>
    <w:rsid w:val="00BA2776"/>
    <w:rsid w:val="00BA288B"/>
    <w:rsid w:val="00BA2CC2"/>
    <w:rsid w:val="00BA2FEF"/>
    <w:rsid w:val="00BA3909"/>
    <w:rsid w:val="00BA3B24"/>
    <w:rsid w:val="00BA3D1D"/>
    <w:rsid w:val="00BA41C3"/>
    <w:rsid w:val="00BA46D4"/>
    <w:rsid w:val="00BA47FB"/>
    <w:rsid w:val="00BA4ADA"/>
    <w:rsid w:val="00BA50BA"/>
    <w:rsid w:val="00BA5D6F"/>
    <w:rsid w:val="00BA6527"/>
    <w:rsid w:val="00BA76DE"/>
    <w:rsid w:val="00BA78F0"/>
    <w:rsid w:val="00BA7ACD"/>
    <w:rsid w:val="00BA7F3F"/>
    <w:rsid w:val="00BB0067"/>
    <w:rsid w:val="00BB055D"/>
    <w:rsid w:val="00BB0663"/>
    <w:rsid w:val="00BB08D4"/>
    <w:rsid w:val="00BB0E29"/>
    <w:rsid w:val="00BB1463"/>
    <w:rsid w:val="00BB1548"/>
    <w:rsid w:val="00BB1CE7"/>
    <w:rsid w:val="00BB2A58"/>
    <w:rsid w:val="00BB2FD3"/>
    <w:rsid w:val="00BB2FDF"/>
    <w:rsid w:val="00BB2FFF"/>
    <w:rsid w:val="00BB3360"/>
    <w:rsid w:val="00BB36E5"/>
    <w:rsid w:val="00BB411E"/>
    <w:rsid w:val="00BB44C4"/>
    <w:rsid w:val="00BB4572"/>
    <w:rsid w:val="00BB47BF"/>
    <w:rsid w:val="00BB4A47"/>
    <w:rsid w:val="00BB4E9D"/>
    <w:rsid w:val="00BB52A9"/>
    <w:rsid w:val="00BB5864"/>
    <w:rsid w:val="00BB5F11"/>
    <w:rsid w:val="00BB5FCB"/>
    <w:rsid w:val="00BB604B"/>
    <w:rsid w:val="00BB6097"/>
    <w:rsid w:val="00BB60D5"/>
    <w:rsid w:val="00BB6206"/>
    <w:rsid w:val="00BB649F"/>
    <w:rsid w:val="00BB65DB"/>
    <w:rsid w:val="00BB6928"/>
    <w:rsid w:val="00BB6B95"/>
    <w:rsid w:val="00BB793C"/>
    <w:rsid w:val="00BB7A4F"/>
    <w:rsid w:val="00BB7ADB"/>
    <w:rsid w:val="00BB7DDF"/>
    <w:rsid w:val="00BB7F22"/>
    <w:rsid w:val="00BC00EC"/>
    <w:rsid w:val="00BC08C5"/>
    <w:rsid w:val="00BC0D3C"/>
    <w:rsid w:val="00BC0E9A"/>
    <w:rsid w:val="00BC10CB"/>
    <w:rsid w:val="00BC12FB"/>
    <w:rsid w:val="00BC18AC"/>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FCA"/>
    <w:rsid w:val="00BC43AE"/>
    <w:rsid w:val="00BC46EF"/>
    <w:rsid w:val="00BC488F"/>
    <w:rsid w:val="00BC4BBF"/>
    <w:rsid w:val="00BC6164"/>
    <w:rsid w:val="00BC62DD"/>
    <w:rsid w:val="00BC6AA1"/>
    <w:rsid w:val="00BC6DE6"/>
    <w:rsid w:val="00BC6F04"/>
    <w:rsid w:val="00BC6F3D"/>
    <w:rsid w:val="00BC6FD6"/>
    <w:rsid w:val="00BD008E"/>
    <w:rsid w:val="00BD084D"/>
    <w:rsid w:val="00BD09D5"/>
    <w:rsid w:val="00BD0ABE"/>
    <w:rsid w:val="00BD0B56"/>
    <w:rsid w:val="00BD0E60"/>
    <w:rsid w:val="00BD10EB"/>
    <w:rsid w:val="00BD22EA"/>
    <w:rsid w:val="00BD23D2"/>
    <w:rsid w:val="00BD267C"/>
    <w:rsid w:val="00BD2F3B"/>
    <w:rsid w:val="00BD3372"/>
    <w:rsid w:val="00BD3750"/>
    <w:rsid w:val="00BD3B79"/>
    <w:rsid w:val="00BD50AA"/>
    <w:rsid w:val="00BD5135"/>
    <w:rsid w:val="00BD521A"/>
    <w:rsid w:val="00BD571D"/>
    <w:rsid w:val="00BD5729"/>
    <w:rsid w:val="00BD5740"/>
    <w:rsid w:val="00BD5C52"/>
    <w:rsid w:val="00BD61DB"/>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CF1"/>
    <w:rsid w:val="00BE44D4"/>
    <w:rsid w:val="00BE4B20"/>
    <w:rsid w:val="00BE4E97"/>
    <w:rsid w:val="00BE5196"/>
    <w:rsid w:val="00BE5AE9"/>
    <w:rsid w:val="00BE5EA3"/>
    <w:rsid w:val="00BE5FC4"/>
    <w:rsid w:val="00BE5FCC"/>
    <w:rsid w:val="00BE6057"/>
    <w:rsid w:val="00BE64EF"/>
    <w:rsid w:val="00BE6607"/>
    <w:rsid w:val="00BE6A11"/>
    <w:rsid w:val="00BE7C2A"/>
    <w:rsid w:val="00BE7C4D"/>
    <w:rsid w:val="00BE7F6A"/>
    <w:rsid w:val="00BF0274"/>
    <w:rsid w:val="00BF0893"/>
    <w:rsid w:val="00BF08C4"/>
    <w:rsid w:val="00BF0BAF"/>
    <w:rsid w:val="00BF0D12"/>
    <w:rsid w:val="00BF1312"/>
    <w:rsid w:val="00BF1329"/>
    <w:rsid w:val="00BF19CE"/>
    <w:rsid w:val="00BF1CE5"/>
    <w:rsid w:val="00BF1F04"/>
    <w:rsid w:val="00BF23A2"/>
    <w:rsid w:val="00BF2AA2"/>
    <w:rsid w:val="00BF2B6F"/>
    <w:rsid w:val="00BF2F19"/>
    <w:rsid w:val="00BF3265"/>
    <w:rsid w:val="00BF326B"/>
    <w:rsid w:val="00BF351A"/>
    <w:rsid w:val="00BF3664"/>
    <w:rsid w:val="00BF3914"/>
    <w:rsid w:val="00BF39A3"/>
    <w:rsid w:val="00BF3C0D"/>
    <w:rsid w:val="00BF3ECC"/>
    <w:rsid w:val="00BF3F3B"/>
    <w:rsid w:val="00BF49B1"/>
    <w:rsid w:val="00BF548F"/>
    <w:rsid w:val="00BF5552"/>
    <w:rsid w:val="00BF585F"/>
    <w:rsid w:val="00BF59B5"/>
    <w:rsid w:val="00BF5E90"/>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606"/>
    <w:rsid w:val="00C00842"/>
    <w:rsid w:val="00C00F2C"/>
    <w:rsid w:val="00C01671"/>
    <w:rsid w:val="00C01751"/>
    <w:rsid w:val="00C0182B"/>
    <w:rsid w:val="00C01D13"/>
    <w:rsid w:val="00C01D14"/>
    <w:rsid w:val="00C01E55"/>
    <w:rsid w:val="00C02149"/>
    <w:rsid w:val="00C02419"/>
    <w:rsid w:val="00C02766"/>
    <w:rsid w:val="00C0289F"/>
    <w:rsid w:val="00C02C22"/>
    <w:rsid w:val="00C03720"/>
    <w:rsid w:val="00C03D91"/>
    <w:rsid w:val="00C03EE8"/>
    <w:rsid w:val="00C04054"/>
    <w:rsid w:val="00C04464"/>
    <w:rsid w:val="00C044ED"/>
    <w:rsid w:val="00C0522F"/>
    <w:rsid w:val="00C05261"/>
    <w:rsid w:val="00C05286"/>
    <w:rsid w:val="00C05972"/>
    <w:rsid w:val="00C05BEC"/>
    <w:rsid w:val="00C060A3"/>
    <w:rsid w:val="00C06436"/>
    <w:rsid w:val="00C06E7D"/>
    <w:rsid w:val="00C06EA5"/>
    <w:rsid w:val="00C07552"/>
    <w:rsid w:val="00C07579"/>
    <w:rsid w:val="00C0761E"/>
    <w:rsid w:val="00C07A04"/>
    <w:rsid w:val="00C10515"/>
    <w:rsid w:val="00C1070F"/>
    <w:rsid w:val="00C1084A"/>
    <w:rsid w:val="00C1112B"/>
    <w:rsid w:val="00C11396"/>
    <w:rsid w:val="00C11655"/>
    <w:rsid w:val="00C11A88"/>
    <w:rsid w:val="00C11DF7"/>
    <w:rsid w:val="00C11F3A"/>
    <w:rsid w:val="00C11FEB"/>
    <w:rsid w:val="00C12012"/>
    <w:rsid w:val="00C12053"/>
    <w:rsid w:val="00C120C5"/>
    <w:rsid w:val="00C121A3"/>
    <w:rsid w:val="00C12734"/>
    <w:rsid w:val="00C12874"/>
    <w:rsid w:val="00C12AFA"/>
    <w:rsid w:val="00C12BC1"/>
    <w:rsid w:val="00C13AD3"/>
    <w:rsid w:val="00C13BDA"/>
    <w:rsid w:val="00C13FFD"/>
    <w:rsid w:val="00C1407F"/>
    <w:rsid w:val="00C14201"/>
    <w:rsid w:val="00C14632"/>
    <w:rsid w:val="00C1536B"/>
    <w:rsid w:val="00C15616"/>
    <w:rsid w:val="00C159F5"/>
    <w:rsid w:val="00C16291"/>
    <w:rsid w:val="00C162DC"/>
    <w:rsid w:val="00C16699"/>
    <w:rsid w:val="00C16B0C"/>
    <w:rsid w:val="00C16C30"/>
    <w:rsid w:val="00C17299"/>
    <w:rsid w:val="00C17437"/>
    <w:rsid w:val="00C17DA6"/>
    <w:rsid w:val="00C20239"/>
    <w:rsid w:val="00C2032B"/>
    <w:rsid w:val="00C2080A"/>
    <w:rsid w:val="00C20A00"/>
    <w:rsid w:val="00C20F87"/>
    <w:rsid w:val="00C21608"/>
    <w:rsid w:val="00C21673"/>
    <w:rsid w:val="00C21729"/>
    <w:rsid w:val="00C21915"/>
    <w:rsid w:val="00C21C7A"/>
    <w:rsid w:val="00C229DC"/>
    <w:rsid w:val="00C23130"/>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108A"/>
    <w:rsid w:val="00C31175"/>
    <w:rsid w:val="00C315DC"/>
    <w:rsid w:val="00C31678"/>
    <w:rsid w:val="00C319ED"/>
    <w:rsid w:val="00C31AAE"/>
    <w:rsid w:val="00C31E03"/>
    <w:rsid w:val="00C32361"/>
    <w:rsid w:val="00C32623"/>
    <w:rsid w:val="00C33091"/>
    <w:rsid w:val="00C3367E"/>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620"/>
    <w:rsid w:val="00C376BA"/>
    <w:rsid w:val="00C37A26"/>
    <w:rsid w:val="00C37BA2"/>
    <w:rsid w:val="00C37C8E"/>
    <w:rsid w:val="00C37D5F"/>
    <w:rsid w:val="00C40213"/>
    <w:rsid w:val="00C40373"/>
    <w:rsid w:val="00C40430"/>
    <w:rsid w:val="00C4082D"/>
    <w:rsid w:val="00C40AE6"/>
    <w:rsid w:val="00C40FFA"/>
    <w:rsid w:val="00C41166"/>
    <w:rsid w:val="00C411AF"/>
    <w:rsid w:val="00C4138D"/>
    <w:rsid w:val="00C413BE"/>
    <w:rsid w:val="00C41746"/>
    <w:rsid w:val="00C41870"/>
    <w:rsid w:val="00C41941"/>
    <w:rsid w:val="00C41979"/>
    <w:rsid w:val="00C41CA9"/>
    <w:rsid w:val="00C41E3A"/>
    <w:rsid w:val="00C42200"/>
    <w:rsid w:val="00C427F5"/>
    <w:rsid w:val="00C42A51"/>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3EA"/>
    <w:rsid w:val="00C5188D"/>
    <w:rsid w:val="00C51995"/>
    <w:rsid w:val="00C51AB4"/>
    <w:rsid w:val="00C51E7A"/>
    <w:rsid w:val="00C51F6F"/>
    <w:rsid w:val="00C5244F"/>
    <w:rsid w:val="00C5256D"/>
    <w:rsid w:val="00C52744"/>
    <w:rsid w:val="00C528AF"/>
    <w:rsid w:val="00C52A87"/>
    <w:rsid w:val="00C52DBD"/>
    <w:rsid w:val="00C530AD"/>
    <w:rsid w:val="00C5320D"/>
    <w:rsid w:val="00C53B8C"/>
    <w:rsid w:val="00C53EB3"/>
    <w:rsid w:val="00C54253"/>
    <w:rsid w:val="00C542D4"/>
    <w:rsid w:val="00C54382"/>
    <w:rsid w:val="00C548DB"/>
    <w:rsid w:val="00C54C6F"/>
    <w:rsid w:val="00C54D71"/>
    <w:rsid w:val="00C55164"/>
    <w:rsid w:val="00C554A8"/>
    <w:rsid w:val="00C558C1"/>
    <w:rsid w:val="00C55BE8"/>
    <w:rsid w:val="00C55E6C"/>
    <w:rsid w:val="00C56137"/>
    <w:rsid w:val="00C56149"/>
    <w:rsid w:val="00C563F5"/>
    <w:rsid w:val="00C564DF"/>
    <w:rsid w:val="00C570F7"/>
    <w:rsid w:val="00C57313"/>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D4"/>
    <w:rsid w:val="00C63F8E"/>
    <w:rsid w:val="00C64218"/>
    <w:rsid w:val="00C6438D"/>
    <w:rsid w:val="00C646E3"/>
    <w:rsid w:val="00C647FB"/>
    <w:rsid w:val="00C64C36"/>
    <w:rsid w:val="00C64E77"/>
    <w:rsid w:val="00C64F05"/>
    <w:rsid w:val="00C65380"/>
    <w:rsid w:val="00C654E0"/>
    <w:rsid w:val="00C661AE"/>
    <w:rsid w:val="00C663EF"/>
    <w:rsid w:val="00C67700"/>
    <w:rsid w:val="00C67E79"/>
    <w:rsid w:val="00C67EAB"/>
    <w:rsid w:val="00C67FA1"/>
    <w:rsid w:val="00C70B90"/>
    <w:rsid w:val="00C70DFF"/>
    <w:rsid w:val="00C71042"/>
    <w:rsid w:val="00C71271"/>
    <w:rsid w:val="00C713EF"/>
    <w:rsid w:val="00C71A97"/>
    <w:rsid w:val="00C71B7C"/>
    <w:rsid w:val="00C71F70"/>
    <w:rsid w:val="00C71F92"/>
    <w:rsid w:val="00C725C9"/>
    <w:rsid w:val="00C726BC"/>
    <w:rsid w:val="00C72B99"/>
    <w:rsid w:val="00C72BD5"/>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3C"/>
    <w:rsid w:val="00C80C52"/>
    <w:rsid w:val="00C80D49"/>
    <w:rsid w:val="00C80DE5"/>
    <w:rsid w:val="00C80DEA"/>
    <w:rsid w:val="00C80E21"/>
    <w:rsid w:val="00C821BA"/>
    <w:rsid w:val="00C82383"/>
    <w:rsid w:val="00C83112"/>
    <w:rsid w:val="00C832AE"/>
    <w:rsid w:val="00C832DC"/>
    <w:rsid w:val="00C8377F"/>
    <w:rsid w:val="00C83BE9"/>
    <w:rsid w:val="00C84027"/>
    <w:rsid w:val="00C8437A"/>
    <w:rsid w:val="00C8502B"/>
    <w:rsid w:val="00C85424"/>
    <w:rsid w:val="00C85F17"/>
    <w:rsid w:val="00C8606B"/>
    <w:rsid w:val="00C8634F"/>
    <w:rsid w:val="00C8646D"/>
    <w:rsid w:val="00C864A2"/>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DE3"/>
    <w:rsid w:val="00C91FA0"/>
    <w:rsid w:val="00C925AA"/>
    <w:rsid w:val="00C92C7F"/>
    <w:rsid w:val="00C9307D"/>
    <w:rsid w:val="00C93568"/>
    <w:rsid w:val="00C93586"/>
    <w:rsid w:val="00C9369D"/>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5B"/>
    <w:rsid w:val="00C96BC9"/>
    <w:rsid w:val="00C96E6F"/>
    <w:rsid w:val="00C96EAD"/>
    <w:rsid w:val="00C9771F"/>
    <w:rsid w:val="00C977FE"/>
    <w:rsid w:val="00C97837"/>
    <w:rsid w:val="00C97872"/>
    <w:rsid w:val="00C97C96"/>
    <w:rsid w:val="00C97E8F"/>
    <w:rsid w:val="00CA0532"/>
    <w:rsid w:val="00CA08FB"/>
    <w:rsid w:val="00CA0BCA"/>
    <w:rsid w:val="00CA13F4"/>
    <w:rsid w:val="00CA14A5"/>
    <w:rsid w:val="00CA195D"/>
    <w:rsid w:val="00CA1A37"/>
    <w:rsid w:val="00CA2028"/>
    <w:rsid w:val="00CA21D8"/>
    <w:rsid w:val="00CA2241"/>
    <w:rsid w:val="00CA294F"/>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633D"/>
    <w:rsid w:val="00CA68F4"/>
    <w:rsid w:val="00CA6E2A"/>
    <w:rsid w:val="00CA7434"/>
    <w:rsid w:val="00CA7533"/>
    <w:rsid w:val="00CA7AD2"/>
    <w:rsid w:val="00CA7B4E"/>
    <w:rsid w:val="00CA7B93"/>
    <w:rsid w:val="00CA7EB5"/>
    <w:rsid w:val="00CB008E"/>
    <w:rsid w:val="00CB01FA"/>
    <w:rsid w:val="00CB052B"/>
    <w:rsid w:val="00CB0737"/>
    <w:rsid w:val="00CB097A"/>
    <w:rsid w:val="00CB0DB1"/>
    <w:rsid w:val="00CB1AA3"/>
    <w:rsid w:val="00CB1CCB"/>
    <w:rsid w:val="00CB1E6A"/>
    <w:rsid w:val="00CB1FA1"/>
    <w:rsid w:val="00CB232A"/>
    <w:rsid w:val="00CB26EC"/>
    <w:rsid w:val="00CB2D2A"/>
    <w:rsid w:val="00CB304B"/>
    <w:rsid w:val="00CB3991"/>
    <w:rsid w:val="00CB3C22"/>
    <w:rsid w:val="00CB3E2E"/>
    <w:rsid w:val="00CB3F15"/>
    <w:rsid w:val="00CB4EE0"/>
    <w:rsid w:val="00CB52B8"/>
    <w:rsid w:val="00CB541B"/>
    <w:rsid w:val="00CB593C"/>
    <w:rsid w:val="00CB5B1E"/>
    <w:rsid w:val="00CB62D7"/>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33A"/>
    <w:rsid w:val="00CC4577"/>
    <w:rsid w:val="00CC5647"/>
    <w:rsid w:val="00CC5C5B"/>
    <w:rsid w:val="00CC5D10"/>
    <w:rsid w:val="00CC5D59"/>
    <w:rsid w:val="00CC6D4F"/>
    <w:rsid w:val="00CC70F6"/>
    <w:rsid w:val="00CC737C"/>
    <w:rsid w:val="00CC78D0"/>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41AA"/>
    <w:rsid w:val="00CD44B2"/>
    <w:rsid w:val="00CD46DA"/>
    <w:rsid w:val="00CD5512"/>
    <w:rsid w:val="00CD55C4"/>
    <w:rsid w:val="00CD5603"/>
    <w:rsid w:val="00CD5A86"/>
    <w:rsid w:val="00CD5ABA"/>
    <w:rsid w:val="00CD6024"/>
    <w:rsid w:val="00CD69EC"/>
    <w:rsid w:val="00CD6E3D"/>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313E"/>
    <w:rsid w:val="00CE3163"/>
    <w:rsid w:val="00CE324B"/>
    <w:rsid w:val="00CE35E8"/>
    <w:rsid w:val="00CE3769"/>
    <w:rsid w:val="00CE3F86"/>
    <w:rsid w:val="00CE43C8"/>
    <w:rsid w:val="00CE446F"/>
    <w:rsid w:val="00CE46E5"/>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873"/>
    <w:rsid w:val="00D00884"/>
    <w:rsid w:val="00D01098"/>
    <w:rsid w:val="00D0123E"/>
    <w:rsid w:val="00D017D3"/>
    <w:rsid w:val="00D01812"/>
    <w:rsid w:val="00D01B21"/>
    <w:rsid w:val="00D01E2F"/>
    <w:rsid w:val="00D02A52"/>
    <w:rsid w:val="00D02ABC"/>
    <w:rsid w:val="00D02B7D"/>
    <w:rsid w:val="00D02BE3"/>
    <w:rsid w:val="00D03102"/>
    <w:rsid w:val="00D03688"/>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6F2C"/>
    <w:rsid w:val="00D071F8"/>
    <w:rsid w:val="00D07252"/>
    <w:rsid w:val="00D074F4"/>
    <w:rsid w:val="00D076A7"/>
    <w:rsid w:val="00D076DA"/>
    <w:rsid w:val="00D0774B"/>
    <w:rsid w:val="00D07CE1"/>
    <w:rsid w:val="00D1026A"/>
    <w:rsid w:val="00D103DA"/>
    <w:rsid w:val="00D107CF"/>
    <w:rsid w:val="00D10BA2"/>
    <w:rsid w:val="00D11248"/>
    <w:rsid w:val="00D11B0B"/>
    <w:rsid w:val="00D11BD2"/>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A76"/>
    <w:rsid w:val="00D15F43"/>
    <w:rsid w:val="00D1620A"/>
    <w:rsid w:val="00D16453"/>
    <w:rsid w:val="00D164C3"/>
    <w:rsid w:val="00D16B48"/>
    <w:rsid w:val="00D16E87"/>
    <w:rsid w:val="00D173F6"/>
    <w:rsid w:val="00D17497"/>
    <w:rsid w:val="00D177EC"/>
    <w:rsid w:val="00D17B86"/>
    <w:rsid w:val="00D17DDC"/>
    <w:rsid w:val="00D20065"/>
    <w:rsid w:val="00D2030D"/>
    <w:rsid w:val="00D203B8"/>
    <w:rsid w:val="00D2067C"/>
    <w:rsid w:val="00D208D9"/>
    <w:rsid w:val="00D2099A"/>
    <w:rsid w:val="00D20B8B"/>
    <w:rsid w:val="00D20E14"/>
    <w:rsid w:val="00D210F0"/>
    <w:rsid w:val="00D2162C"/>
    <w:rsid w:val="00D21A3C"/>
    <w:rsid w:val="00D21A6B"/>
    <w:rsid w:val="00D21DD2"/>
    <w:rsid w:val="00D223FA"/>
    <w:rsid w:val="00D22B39"/>
    <w:rsid w:val="00D233F1"/>
    <w:rsid w:val="00D236E4"/>
    <w:rsid w:val="00D23FF7"/>
    <w:rsid w:val="00D24526"/>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7C"/>
    <w:rsid w:val="00D26DA5"/>
    <w:rsid w:val="00D26F9D"/>
    <w:rsid w:val="00D277AC"/>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E1"/>
    <w:rsid w:val="00D34C27"/>
    <w:rsid w:val="00D357C0"/>
    <w:rsid w:val="00D357F0"/>
    <w:rsid w:val="00D3580A"/>
    <w:rsid w:val="00D35D11"/>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7EE"/>
    <w:rsid w:val="00D43CEF"/>
    <w:rsid w:val="00D43D6A"/>
    <w:rsid w:val="00D44994"/>
    <w:rsid w:val="00D4509E"/>
    <w:rsid w:val="00D453B6"/>
    <w:rsid w:val="00D454AD"/>
    <w:rsid w:val="00D45748"/>
    <w:rsid w:val="00D45B94"/>
    <w:rsid w:val="00D45BC9"/>
    <w:rsid w:val="00D45D29"/>
    <w:rsid w:val="00D45DF3"/>
    <w:rsid w:val="00D46174"/>
    <w:rsid w:val="00D46182"/>
    <w:rsid w:val="00D466D3"/>
    <w:rsid w:val="00D4758F"/>
    <w:rsid w:val="00D4765B"/>
    <w:rsid w:val="00D47697"/>
    <w:rsid w:val="00D47DD0"/>
    <w:rsid w:val="00D47F78"/>
    <w:rsid w:val="00D500F2"/>
    <w:rsid w:val="00D50183"/>
    <w:rsid w:val="00D50239"/>
    <w:rsid w:val="00D50579"/>
    <w:rsid w:val="00D507E8"/>
    <w:rsid w:val="00D50960"/>
    <w:rsid w:val="00D5180F"/>
    <w:rsid w:val="00D51D12"/>
    <w:rsid w:val="00D521F8"/>
    <w:rsid w:val="00D52DB7"/>
    <w:rsid w:val="00D53203"/>
    <w:rsid w:val="00D53348"/>
    <w:rsid w:val="00D534A9"/>
    <w:rsid w:val="00D5362B"/>
    <w:rsid w:val="00D538AD"/>
    <w:rsid w:val="00D53DEC"/>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60368"/>
    <w:rsid w:val="00D604DF"/>
    <w:rsid w:val="00D6096A"/>
    <w:rsid w:val="00D60A37"/>
    <w:rsid w:val="00D60BB0"/>
    <w:rsid w:val="00D60C8D"/>
    <w:rsid w:val="00D60D30"/>
    <w:rsid w:val="00D61374"/>
    <w:rsid w:val="00D6168A"/>
    <w:rsid w:val="00D616A5"/>
    <w:rsid w:val="00D61FF0"/>
    <w:rsid w:val="00D6211D"/>
    <w:rsid w:val="00D62482"/>
    <w:rsid w:val="00D6267E"/>
    <w:rsid w:val="00D62A55"/>
    <w:rsid w:val="00D62C97"/>
    <w:rsid w:val="00D62D85"/>
    <w:rsid w:val="00D632A1"/>
    <w:rsid w:val="00D63517"/>
    <w:rsid w:val="00D63B75"/>
    <w:rsid w:val="00D63BC0"/>
    <w:rsid w:val="00D63F33"/>
    <w:rsid w:val="00D640E7"/>
    <w:rsid w:val="00D65068"/>
    <w:rsid w:val="00D650A8"/>
    <w:rsid w:val="00D65499"/>
    <w:rsid w:val="00D6570B"/>
    <w:rsid w:val="00D659B1"/>
    <w:rsid w:val="00D65BE2"/>
    <w:rsid w:val="00D66599"/>
    <w:rsid w:val="00D666E0"/>
    <w:rsid w:val="00D6672D"/>
    <w:rsid w:val="00D66977"/>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10"/>
    <w:rsid w:val="00D761AA"/>
    <w:rsid w:val="00D763B4"/>
    <w:rsid w:val="00D76E8F"/>
    <w:rsid w:val="00D76FAE"/>
    <w:rsid w:val="00D777D7"/>
    <w:rsid w:val="00D779E0"/>
    <w:rsid w:val="00D8014D"/>
    <w:rsid w:val="00D80463"/>
    <w:rsid w:val="00D804EA"/>
    <w:rsid w:val="00D80AB8"/>
    <w:rsid w:val="00D80D1C"/>
    <w:rsid w:val="00D812F9"/>
    <w:rsid w:val="00D814B5"/>
    <w:rsid w:val="00D8173A"/>
    <w:rsid w:val="00D8178C"/>
    <w:rsid w:val="00D81792"/>
    <w:rsid w:val="00D81870"/>
    <w:rsid w:val="00D81961"/>
    <w:rsid w:val="00D819B1"/>
    <w:rsid w:val="00D81C56"/>
    <w:rsid w:val="00D81C87"/>
    <w:rsid w:val="00D8209B"/>
    <w:rsid w:val="00D82437"/>
    <w:rsid w:val="00D82494"/>
    <w:rsid w:val="00D82D28"/>
    <w:rsid w:val="00D83463"/>
    <w:rsid w:val="00D83AE9"/>
    <w:rsid w:val="00D84BA8"/>
    <w:rsid w:val="00D84ECC"/>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E85"/>
    <w:rsid w:val="00D936E2"/>
    <w:rsid w:val="00D93B2F"/>
    <w:rsid w:val="00D93B95"/>
    <w:rsid w:val="00D93D57"/>
    <w:rsid w:val="00D945A1"/>
    <w:rsid w:val="00D9499D"/>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A064A"/>
    <w:rsid w:val="00DA0A7F"/>
    <w:rsid w:val="00DA0DE0"/>
    <w:rsid w:val="00DA1383"/>
    <w:rsid w:val="00DA1C31"/>
    <w:rsid w:val="00DA20BC"/>
    <w:rsid w:val="00DA29A2"/>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C0F"/>
    <w:rsid w:val="00DA702F"/>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F"/>
    <w:rsid w:val="00DB25C0"/>
    <w:rsid w:val="00DB297F"/>
    <w:rsid w:val="00DB2B43"/>
    <w:rsid w:val="00DB3153"/>
    <w:rsid w:val="00DB317A"/>
    <w:rsid w:val="00DB3652"/>
    <w:rsid w:val="00DB3ABA"/>
    <w:rsid w:val="00DB3B82"/>
    <w:rsid w:val="00DB3EC6"/>
    <w:rsid w:val="00DB485D"/>
    <w:rsid w:val="00DB4D78"/>
    <w:rsid w:val="00DB50B4"/>
    <w:rsid w:val="00DB51C3"/>
    <w:rsid w:val="00DB53A6"/>
    <w:rsid w:val="00DB54B6"/>
    <w:rsid w:val="00DB5933"/>
    <w:rsid w:val="00DB5D11"/>
    <w:rsid w:val="00DB5D8B"/>
    <w:rsid w:val="00DB6001"/>
    <w:rsid w:val="00DB67F9"/>
    <w:rsid w:val="00DB6C6D"/>
    <w:rsid w:val="00DB7004"/>
    <w:rsid w:val="00DB781B"/>
    <w:rsid w:val="00DB7A97"/>
    <w:rsid w:val="00DB7CA7"/>
    <w:rsid w:val="00DB7E8D"/>
    <w:rsid w:val="00DC00B2"/>
    <w:rsid w:val="00DC0686"/>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15"/>
    <w:rsid w:val="00DD32DB"/>
    <w:rsid w:val="00DD397D"/>
    <w:rsid w:val="00DD3EF5"/>
    <w:rsid w:val="00DD422C"/>
    <w:rsid w:val="00DD44D3"/>
    <w:rsid w:val="00DD458A"/>
    <w:rsid w:val="00DD45C1"/>
    <w:rsid w:val="00DD45F2"/>
    <w:rsid w:val="00DD49CC"/>
    <w:rsid w:val="00DD4FD4"/>
    <w:rsid w:val="00DD53FA"/>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215C"/>
    <w:rsid w:val="00DE219B"/>
    <w:rsid w:val="00DE27D1"/>
    <w:rsid w:val="00DE28B7"/>
    <w:rsid w:val="00DE296D"/>
    <w:rsid w:val="00DE2E7A"/>
    <w:rsid w:val="00DE31AE"/>
    <w:rsid w:val="00DE35EF"/>
    <w:rsid w:val="00DE37D4"/>
    <w:rsid w:val="00DE38F1"/>
    <w:rsid w:val="00DE404A"/>
    <w:rsid w:val="00DE4392"/>
    <w:rsid w:val="00DE4C4F"/>
    <w:rsid w:val="00DE4FDF"/>
    <w:rsid w:val="00DE52E3"/>
    <w:rsid w:val="00DE53F9"/>
    <w:rsid w:val="00DE5D60"/>
    <w:rsid w:val="00DE5E32"/>
    <w:rsid w:val="00DE6047"/>
    <w:rsid w:val="00DE6344"/>
    <w:rsid w:val="00DE6402"/>
    <w:rsid w:val="00DE648A"/>
    <w:rsid w:val="00DE6721"/>
    <w:rsid w:val="00DE689E"/>
    <w:rsid w:val="00DE6C08"/>
    <w:rsid w:val="00DE7363"/>
    <w:rsid w:val="00DE76CF"/>
    <w:rsid w:val="00DE76F1"/>
    <w:rsid w:val="00DE7A8A"/>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7AA"/>
    <w:rsid w:val="00E0082C"/>
    <w:rsid w:val="00E00BC0"/>
    <w:rsid w:val="00E010BB"/>
    <w:rsid w:val="00E010C3"/>
    <w:rsid w:val="00E01427"/>
    <w:rsid w:val="00E014D5"/>
    <w:rsid w:val="00E0181B"/>
    <w:rsid w:val="00E01DAA"/>
    <w:rsid w:val="00E02284"/>
    <w:rsid w:val="00E023E5"/>
    <w:rsid w:val="00E02432"/>
    <w:rsid w:val="00E02CBA"/>
    <w:rsid w:val="00E032F2"/>
    <w:rsid w:val="00E04022"/>
    <w:rsid w:val="00E042BB"/>
    <w:rsid w:val="00E04BC7"/>
    <w:rsid w:val="00E04D19"/>
    <w:rsid w:val="00E0503C"/>
    <w:rsid w:val="00E05D7A"/>
    <w:rsid w:val="00E05DFF"/>
    <w:rsid w:val="00E06552"/>
    <w:rsid w:val="00E065A5"/>
    <w:rsid w:val="00E068D7"/>
    <w:rsid w:val="00E06BB2"/>
    <w:rsid w:val="00E0704C"/>
    <w:rsid w:val="00E0728F"/>
    <w:rsid w:val="00E0755C"/>
    <w:rsid w:val="00E07595"/>
    <w:rsid w:val="00E07758"/>
    <w:rsid w:val="00E07A87"/>
    <w:rsid w:val="00E07C79"/>
    <w:rsid w:val="00E07E0C"/>
    <w:rsid w:val="00E10018"/>
    <w:rsid w:val="00E10466"/>
    <w:rsid w:val="00E11DC5"/>
    <w:rsid w:val="00E1214E"/>
    <w:rsid w:val="00E121C1"/>
    <w:rsid w:val="00E1239A"/>
    <w:rsid w:val="00E1243D"/>
    <w:rsid w:val="00E138FF"/>
    <w:rsid w:val="00E13ECD"/>
    <w:rsid w:val="00E143E7"/>
    <w:rsid w:val="00E1454E"/>
    <w:rsid w:val="00E145D6"/>
    <w:rsid w:val="00E14946"/>
    <w:rsid w:val="00E14A42"/>
    <w:rsid w:val="00E14A7E"/>
    <w:rsid w:val="00E151E1"/>
    <w:rsid w:val="00E15398"/>
    <w:rsid w:val="00E15A6C"/>
    <w:rsid w:val="00E163A5"/>
    <w:rsid w:val="00E16C77"/>
    <w:rsid w:val="00E17496"/>
    <w:rsid w:val="00E17619"/>
    <w:rsid w:val="00E177CB"/>
    <w:rsid w:val="00E17805"/>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63B"/>
    <w:rsid w:val="00E3165B"/>
    <w:rsid w:val="00E3171B"/>
    <w:rsid w:val="00E3197E"/>
    <w:rsid w:val="00E31D24"/>
    <w:rsid w:val="00E3233E"/>
    <w:rsid w:val="00E327E5"/>
    <w:rsid w:val="00E32D62"/>
    <w:rsid w:val="00E3303D"/>
    <w:rsid w:val="00E33369"/>
    <w:rsid w:val="00E339C0"/>
    <w:rsid w:val="00E339DC"/>
    <w:rsid w:val="00E33A63"/>
    <w:rsid w:val="00E33E15"/>
    <w:rsid w:val="00E33EAD"/>
    <w:rsid w:val="00E352EF"/>
    <w:rsid w:val="00E35AF2"/>
    <w:rsid w:val="00E35CC0"/>
    <w:rsid w:val="00E361B8"/>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A10"/>
    <w:rsid w:val="00E45F66"/>
    <w:rsid w:val="00E47371"/>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334A"/>
    <w:rsid w:val="00E6344E"/>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8F5"/>
    <w:rsid w:val="00E71CE3"/>
    <w:rsid w:val="00E71DEB"/>
    <w:rsid w:val="00E7209F"/>
    <w:rsid w:val="00E72193"/>
    <w:rsid w:val="00E721D5"/>
    <w:rsid w:val="00E72584"/>
    <w:rsid w:val="00E72C01"/>
    <w:rsid w:val="00E72FE2"/>
    <w:rsid w:val="00E7313A"/>
    <w:rsid w:val="00E732F6"/>
    <w:rsid w:val="00E7356F"/>
    <w:rsid w:val="00E741AC"/>
    <w:rsid w:val="00E745FC"/>
    <w:rsid w:val="00E7471D"/>
    <w:rsid w:val="00E749D8"/>
    <w:rsid w:val="00E75174"/>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E5B"/>
    <w:rsid w:val="00E81181"/>
    <w:rsid w:val="00E81686"/>
    <w:rsid w:val="00E816C5"/>
    <w:rsid w:val="00E81AF0"/>
    <w:rsid w:val="00E81CD4"/>
    <w:rsid w:val="00E81CE0"/>
    <w:rsid w:val="00E81E7C"/>
    <w:rsid w:val="00E81FFF"/>
    <w:rsid w:val="00E8224D"/>
    <w:rsid w:val="00E8260C"/>
    <w:rsid w:val="00E82960"/>
    <w:rsid w:val="00E83DDB"/>
    <w:rsid w:val="00E83EAD"/>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7AB"/>
    <w:rsid w:val="00E95BA6"/>
    <w:rsid w:val="00E9635D"/>
    <w:rsid w:val="00E96635"/>
    <w:rsid w:val="00E968F4"/>
    <w:rsid w:val="00E96DBE"/>
    <w:rsid w:val="00E96F8C"/>
    <w:rsid w:val="00E97625"/>
    <w:rsid w:val="00E97648"/>
    <w:rsid w:val="00E976AD"/>
    <w:rsid w:val="00E97CC8"/>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3"/>
    <w:rsid w:val="00EA34E5"/>
    <w:rsid w:val="00EA373A"/>
    <w:rsid w:val="00EA3B5A"/>
    <w:rsid w:val="00EA3BF4"/>
    <w:rsid w:val="00EA3E02"/>
    <w:rsid w:val="00EA410E"/>
    <w:rsid w:val="00EA48BF"/>
    <w:rsid w:val="00EA4BB2"/>
    <w:rsid w:val="00EA4DB5"/>
    <w:rsid w:val="00EA4DDA"/>
    <w:rsid w:val="00EA4FD1"/>
    <w:rsid w:val="00EA53C2"/>
    <w:rsid w:val="00EA55B3"/>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349"/>
    <w:rsid w:val="00EB0B33"/>
    <w:rsid w:val="00EB0CA3"/>
    <w:rsid w:val="00EB0F98"/>
    <w:rsid w:val="00EB0FCB"/>
    <w:rsid w:val="00EB104F"/>
    <w:rsid w:val="00EB14AA"/>
    <w:rsid w:val="00EB160C"/>
    <w:rsid w:val="00EB169E"/>
    <w:rsid w:val="00EB1A6E"/>
    <w:rsid w:val="00EB1B27"/>
    <w:rsid w:val="00EB1D1E"/>
    <w:rsid w:val="00EB1DA8"/>
    <w:rsid w:val="00EB24DC"/>
    <w:rsid w:val="00EB2BD5"/>
    <w:rsid w:val="00EB3302"/>
    <w:rsid w:val="00EB3D55"/>
    <w:rsid w:val="00EB4C3F"/>
    <w:rsid w:val="00EB4CFF"/>
    <w:rsid w:val="00EB50F7"/>
    <w:rsid w:val="00EB53E7"/>
    <w:rsid w:val="00EB5476"/>
    <w:rsid w:val="00EB54AB"/>
    <w:rsid w:val="00EB5A81"/>
    <w:rsid w:val="00EB6524"/>
    <w:rsid w:val="00EB6A94"/>
    <w:rsid w:val="00EB6ABD"/>
    <w:rsid w:val="00EB70B0"/>
    <w:rsid w:val="00EB7612"/>
    <w:rsid w:val="00EB7633"/>
    <w:rsid w:val="00EB7736"/>
    <w:rsid w:val="00EC04AD"/>
    <w:rsid w:val="00EC069D"/>
    <w:rsid w:val="00EC0C52"/>
    <w:rsid w:val="00EC0E82"/>
    <w:rsid w:val="00EC110C"/>
    <w:rsid w:val="00EC26E6"/>
    <w:rsid w:val="00EC2CDE"/>
    <w:rsid w:val="00EC2D00"/>
    <w:rsid w:val="00EC2E2D"/>
    <w:rsid w:val="00EC30AD"/>
    <w:rsid w:val="00EC37AD"/>
    <w:rsid w:val="00EC445D"/>
    <w:rsid w:val="00EC462B"/>
    <w:rsid w:val="00EC4723"/>
    <w:rsid w:val="00EC4EA3"/>
    <w:rsid w:val="00EC56E0"/>
    <w:rsid w:val="00EC5707"/>
    <w:rsid w:val="00EC6023"/>
    <w:rsid w:val="00EC6057"/>
    <w:rsid w:val="00EC6549"/>
    <w:rsid w:val="00EC6847"/>
    <w:rsid w:val="00EC6C78"/>
    <w:rsid w:val="00EC7053"/>
    <w:rsid w:val="00EC7534"/>
    <w:rsid w:val="00EC770F"/>
    <w:rsid w:val="00EC7AC5"/>
    <w:rsid w:val="00EC7B0D"/>
    <w:rsid w:val="00EC7DB6"/>
    <w:rsid w:val="00ED01CD"/>
    <w:rsid w:val="00ED0B07"/>
    <w:rsid w:val="00ED10AD"/>
    <w:rsid w:val="00ED1337"/>
    <w:rsid w:val="00ED162F"/>
    <w:rsid w:val="00ED1896"/>
    <w:rsid w:val="00ED1AEE"/>
    <w:rsid w:val="00ED20FA"/>
    <w:rsid w:val="00ED251C"/>
    <w:rsid w:val="00ED2A3B"/>
    <w:rsid w:val="00ED2E52"/>
    <w:rsid w:val="00ED3024"/>
    <w:rsid w:val="00ED3621"/>
    <w:rsid w:val="00ED3636"/>
    <w:rsid w:val="00ED3960"/>
    <w:rsid w:val="00ED3C45"/>
    <w:rsid w:val="00ED3D94"/>
    <w:rsid w:val="00ED3F27"/>
    <w:rsid w:val="00ED456A"/>
    <w:rsid w:val="00ED4D2C"/>
    <w:rsid w:val="00ED4D2F"/>
    <w:rsid w:val="00ED545D"/>
    <w:rsid w:val="00ED5B0A"/>
    <w:rsid w:val="00ED5BAA"/>
    <w:rsid w:val="00ED5FE4"/>
    <w:rsid w:val="00ED6047"/>
    <w:rsid w:val="00ED640A"/>
    <w:rsid w:val="00ED6816"/>
    <w:rsid w:val="00ED6984"/>
    <w:rsid w:val="00ED6A66"/>
    <w:rsid w:val="00ED6BD4"/>
    <w:rsid w:val="00ED71C5"/>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1D3"/>
    <w:rsid w:val="00EE534D"/>
    <w:rsid w:val="00EE53A1"/>
    <w:rsid w:val="00EE5560"/>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950"/>
    <w:rsid w:val="00EF29AD"/>
    <w:rsid w:val="00EF39EB"/>
    <w:rsid w:val="00EF3F46"/>
    <w:rsid w:val="00EF4366"/>
    <w:rsid w:val="00EF4913"/>
    <w:rsid w:val="00EF4CD6"/>
    <w:rsid w:val="00EF55A0"/>
    <w:rsid w:val="00EF58EF"/>
    <w:rsid w:val="00EF5FB3"/>
    <w:rsid w:val="00EF6214"/>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0B7"/>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3376"/>
    <w:rsid w:val="00F133A1"/>
    <w:rsid w:val="00F1368F"/>
    <w:rsid w:val="00F13ECD"/>
    <w:rsid w:val="00F14328"/>
    <w:rsid w:val="00F14774"/>
    <w:rsid w:val="00F153F1"/>
    <w:rsid w:val="00F155CE"/>
    <w:rsid w:val="00F156C0"/>
    <w:rsid w:val="00F156E5"/>
    <w:rsid w:val="00F15B4B"/>
    <w:rsid w:val="00F15E43"/>
    <w:rsid w:val="00F16218"/>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50A"/>
    <w:rsid w:val="00F22738"/>
    <w:rsid w:val="00F23346"/>
    <w:rsid w:val="00F238DC"/>
    <w:rsid w:val="00F2457C"/>
    <w:rsid w:val="00F24788"/>
    <w:rsid w:val="00F24915"/>
    <w:rsid w:val="00F24947"/>
    <w:rsid w:val="00F24A06"/>
    <w:rsid w:val="00F24DEB"/>
    <w:rsid w:val="00F250AB"/>
    <w:rsid w:val="00F25372"/>
    <w:rsid w:val="00F25579"/>
    <w:rsid w:val="00F2578E"/>
    <w:rsid w:val="00F257A1"/>
    <w:rsid w:val="00F25B7F"/>
    <w:rsid w:val="00F25E44"/>
    <w:rsid w:val="00F26032"/>
    <w:rsid w:val="00F261A4"/>
    <w:rsid w:val="00F2635F"/>
    <w:rsid w:val="00F2640F"/>
    <w:rsid w:val="00F26538"/>
    <w:rsid w:val="00F265BD"/>
    <w:rsid w:val="00F26B80"/>
    <w:rsid w:val="00F273DC"/>
    <w:rsid w:val="00F27C34"/>
    <w:rsid w:val="00F27E46"/>
    <w:rsid w:val="00F301C2"/>
    <w:rsid w:val="00F302E1"/>
    <w:rsid w:val="00F3045B"/>
    <w:rsid w:val="00F30A0F"/>
    <w:rsid w:val="00F30A46"/>
    <w:rsid w:val="00F30E7C"/>
    <w:rsid w:val="00F31442"/>
    <w:rsid w:val="00F31533"/>
    <w:rsid w:val="00F31A58"/>
    <w:rsid w:val="00F31B22"/>
    <w:rsid w:val="00F31B49"/>
    <w:rsid w:val="00F322B6"/>
    <w:rsid w:val="00F32B12"/>
    <w:rsid w:val="00F32F56"/>
    <w:rsid w:val="00F33797"/>
    <w:rsid w:val="00F33D4F"/>
    <w:rsid w:val="00F3444A"/>
    <w:rsid w:val="00F348EC"/>
    <w:rsid w:val="00F34CD6"/>
    <w:rsid w:val="00F34DF8"/>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7F0"/>
    <w:rsid w:val="00F43AB3"/>
    <w:rsid w:val="00F43AD7"/>
    <w:rsid w:val="00F43E26"/>
    <w:rsid w:val="00F444DA"/>
    <w:rsid w:val="00F44B2F"/>
    <w:rsid w:val="00F44BBD"/>
    <w:rsid w:val="00F44C6A"/>
    <w:rsid w:val="00F44CE3"/>
    <w:rsid w:val="00F44EC5"/>
    <w:rsid w:val="00F45C72"/>
    <w:rsid w:val="00F45FEB"/>
    <w:rsid w:val="00F467A0"/>
    <w:rsid w:val="00F46E1C"/>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FD8"/>
    <w:rsid w:val="00F62007"/>
    <w:rsid w:val="00F62446"/>
    <w:rsid w:val="00F62ABE"/>
    <w:rsid w:val="00F62DBF"/>
    <w:rsid w:val="00F6329B"/>
    <w:rsid w:val="00F63568"/>
    <w:rsid w:val="00F63973"/>
    <w:rsid w:val="00F63DA9"/>
    <w:rsid w:val="00F641FC"/>
    <w:rsid w:val="00F6438A"/>
    <w:rsid w:val="00F647F7"/>
    <w:rsid w:val="00F649AD"/>
    <w:rsid w:val="00F64C36"/>
    <w:rsid w:val="00F64EB8"/>
    <w:rsid w:val="00F6566A"/>
    <w:rsid w:val="00F6583C"/>
    <w:rsid w:val="00F6589A"/>
    <w:rsid w:val="00F6603D"/>
    <w:rsid w:val="00F6642C"/>
    <w:rsid w:val="00F66660"/>
    <w:rsid w:val="00F66923"/>
    <w:rsid w:val="00F66A29"/>
    <w:rsid w:val="00F66DA5"/>
    <w:rsid w:val="00F676F9"/>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121"/>
    <w:rsid w:val="00F732EC"/>
    <w:rsid w:val="00F73315"/>
    <w:rsid w:val="00F734A9"/>
    <w:rsid w:val="00F73767"/>
    <w:rsid w:val="00F73800"/>
    <w:rsid w:val="00F73D08"/>
    <w:rsid w:val="00F73D0A"/>
    <w:rsid w:val="00F741E0"/>
    <w:rsid w:val="00F74450"/>
    <w:rsid w:val="00F747A6"/>
    <w:rsid w:val="00F74816"/>
    <w:rsid w:val="00F74F0A"/>
    <w:rsid w:val="00F7502C"/>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829"/>
    <w:rsid w:val="00F8384D"/>
    <w:rsid w:val="00F83D15"/>
    <w:rsid w:val="00F84069"/>
    <w:rsid w:val="00F843D7"/>
    <w:rsid w:val="00F84769"/>
    <w:rsid w:val="00F84EF6"/>
    <w:rsid w:val="00F854C1"/>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F03"/>
    <w:rsid w:val="00F9030E"/>
    <w:rsid w:val="00F90A7D"/>
    <w:rsid w:val="00F90ADB"/>
    <w:rsid w:val="00F90E78"/>
    <w:rsid w:val="00F91209"/>
    <w:rsid w:val="00F915EC"/>
    <w:rsid w:val="00F918E9"/>
    <w:rsid w:val="00F91AD3"/>
    <w:rsid w:val="00F91BAA"/>
    <w:rsid w:val="00F91C02"/>
    <w:rsid w:val="00F91D48"/>
    <w:rsid w:val="00F91DD8"/>
    <w:rsid w:val="00F921F8"/>
    <w:rsid w:val="00F9221F"/>
    <w:rsid w:val="00F92C3B"/>
    <w:rsid w:val="00F92C4D"/>
    <w:rsid w:val="00F92EB7"/>
    <w:rsid w:val="00F931C7"/>
    <w:rsid w:val="00F93559"/>
    <w:rsid w:val="00F938CF"/>
    <w:rsid w:val="00F93A13"/>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C40"/>
    <w:rsid w:val="00FA2D4C"/>
    <w:rsid w:val="00FA2D56"/>
    <w:rsid w:val="00FA329F"/>
    <w:rsid w:val="00FA359C"/>
    <w:rsid w:val="00FA3B76"/>
    <w:rsid w:val="00FA3C20"/>
    <w:rsid w:val="00FA3F05"/>
    <w:rsid w:val="00FA4168"/>
    <w:rsid w:val="00FA426F"/>
    <w:rsid w:val="00FA4622"/>
    <w:rsid w:val="00FA4D66"/>
    <w:rsid w:val="00FA54DE"/>
    <w:rsid w:val="00FA5A4E"/>
    <w:rsid w:val="00FA6AA5"/>
    <w:rsid w:val="00FA7189"/>
    <w:rsid w:val="00FA7C14"/>
    <w:rsid w:val="00FB0082"/>
    <w:rsid w:val="00FB0243"/>
    <w:rsid w:val="00FB093A"/>
    <w:rsid w:val="00FB0C94"/>
    <w:rsid w:val="00FB0DF2"/>
    <w:rsid w:val="00FB0E87"/>
    <w:rsid w:val="00FB0F80"/>
    <w:rsid w:val="00FB1527"/>
    <w:rsid w:val="00FB2537"/>
    <w:rsid w:val="00FB29CA"/>
    <w:rsid w:val="00FB305A"/>
    <w:rsid w:val="00FB30FC"/>
    <w:rsid w:val="00FB33DC"/>
    <w:rsid w:val="00FB3E29"/>
    <w:rsid w:val="00FB4313"/>
    <w:rsid w:val="00FB4338"/>
    <w:rsid w:val="00FB477E"/>
    <w:rsid w:val="00FB4C9C"/>
    <w:rsid w:val="00FB4D0A"/>
    <w:rsid w:val="00FB51A2"/>
    <w:rsid w:val="00FB532C"/>
    <w:rsid w:val="00FB5BAE"/>
    <w:rsid w:val="00FB5F43"/>
    <w:rsid w:val="00FB6165"/>
    <w:rsid w:val="00FB61CB"/>
    <w:rsid w:val="00FB6818"/>
    <w:rsid w:val="00FB7333"/>
    <w:rsid w:val="00FB7445"/>
    <w:rsid w:val="00FB744F"/>
    <w:rsid w:val="00FB7EE9"/>
    <w:rsid w:val="00FB7FA7"/>
    <w:rsid w:val="00FC005C"/>
    <w:rsid w:val="00FC0127"/>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3259"/>
    <w:rsid w:val="00FC4132"/>
    <w:rsid w:val="00FC4729"/>
    <w:rsid w:val="00FC4A8C"/>
    <w:rsid w:val="00FC4AEF"/>
    <w:rsid w:val="00FC53DB"/>
    <w:rsid w:val="00FC573C"/>
    <w:rsid w:val="00FC583F"/>
    <w:rsid w:val="00FC5BE0"/>
    <w:rsid w:val="00FC5FC2"/>
    <w:rsid w:val="00FC6177"/>
    <w:rsid w:val="00FC63D1"/>
    <w:rsid w:val="00FC6690"/>
    <w:rsid w:val="00FC71B8"/>
    <w:rsid w:val="00FC7528"/>
    <w:rsid w:val="00FD0098"/>
    <w:rsid w:val="00FD0488"/>
    <w:rsid w:val="00FD0572"/>
    <w:rsid w:val="00FD0851"/>
    <w:rsid w:val="00FD088B"/>
    <w:rsid w:val="00FD09CF"/>
    <w:rsid w:val="00FD0F92"/>
    <w:rsid w:val="00FD1167"/>
    <w:rsid w:val="00FD1A97"/>
    <w:rsid w:val="00FD1D4E"/>
    <w:rsid w:val="00FD2089"/>
    <w:rsid w:val="00FD2512"/>
    <w:rsid w:val="00FD2D7B"/>
    <w:rsid w:val="00FD3235"/>
    <w:rsid w:val="00FD3291"/>
    <w:rsid w:val="00FD37F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7DF"/>
    <w:rsid w:val="00FD79AB"/>
    <w:rsid w:val="00FD7A5E"/>
    <w:rsid w:val="00FD7DD0"/>
    <w:rsid w:val="00FD7DF9"/>
    <w:rsid w:val="00FD7FF2"/>
    <w:rsid w:val="00FE01A1"/>
    <w:rsid w:val="00FE0B51"/>
    <w:rsid w:val="00FE0B78"/>
    <w:rsid w:val="00FE0D44"/>
    <w:rsid w:val="00FE0D8D"/>
    <w:rsid w:val="00FE0ED4"/>
    <w:rsid w:val="00FE11BD"/>
    <w:rsid w:val="00FE16DD"/>
    <w:rsid w:val="00FE1EAB"/>
    <w:rsid w:val="00FE27D8"/>
    <w:rsid w:val="00FE2F08"/>
    <w:rsid w:val="00FE3465"/>
    <w:rsid w:val="00FE3B65"/>
    <w:rsid w:val="00FE46D0"/>
    <w:rsid w:val="00FE4B06"/>
    <w:rsid w:val="00FE51F6"/>
    <w:rsid w:val="00FE602C"/>
    <w:rsid w:val="00FE615F"/>
    <w:rsid w:val="00FE61E2"/>
    <w:rsid w:val="00FE64C8"/>
    <w:rsid w:val="00FE67CF"/>
    <w:rsid w:val="00FE6D20"/>
    <w:rsid w:val="00FE6D77"/>
    <w:rsid w:val="00FE6FB9"/>
    <w:rsid w:val="00FE7549"/>
    <w:rsid w:val="00FE75CF"/>
    <w:rsid w:val="00FE7837"/>
    <w:rsid w:val="00FE7BCC"/>
    <w:rsid w:val="00FE7F3D"/>
    <w:rsid w:val="00FF018A"/>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A69B5B9-97B8-4108-B095-5A5A16CD0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D4FCD97-A925-48C0-A2B5-C9701ACE2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5</cp:revision>
  <cp:lastPrinted>2016-05-14T12:14:00Z</cp:lastPrinted>
  <dcterms:created xsi:type="dcterms:W3CDTF">2023-05-12T09:50:00Z</dcterms:created>
  <dcterms:modified xsi:type="dcterms:W3CDTF">2023-05-12T10:01:00Z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