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E04057C"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C1536B" w:rsidRPr="0045405D">
        <w:rPr>
          <w:rFonts w:ascii="Arial" w:hAnsi="Arial" w:cs="Arial"/>
          <w:b/>
          <w:bCs/>
          <w:sz w:val="28"/>
        </w:rPr>
        <w:t>#</w:t>
      </w:r>
      <w:r w:rsidR="002348EF" w:rsidRPr="0045405D">
        <w:rPr>
          <w:rFonts w:ascii="Arial" w:hAnsi="Arial" w:cs="Arial"/>
          <w:b/>
          <w:bCs/>
          <w:sz w:val="28"/>
          <w:lang w:eastAsia="zh-CN"/>
        </w:rPr>
        <w:t>1</w:t>
      </w:r>
      <w:r w:rsidR="005263EE" w:rsidRPr="0045405D">
        <w:rPr>
          <w:rFonts w:ascii="Arial" w:hAnsi="Arial" w:cs="Arial"/>
          <w:b/>
          <w:bCs/>
          <w:sz w:val="28"/>
          <w:lang w:eastAsia="zh-CN"/>
        </w:rPr>
        <w:t>1</w:t>
      </w:r>
      <w:r w:rsidR="00A07EBD">
        <w:rPr>
          <w:rFonts w:ascii="Arial" w:hAnsi="Arial" w:cs="Arial"/>
          <w:b/>
          <w:bCs/>
          <w:sz w:val="28"/>
          <w:lang w:eastAsia="zh-CN"/>
        </w:rPr>
        <w:t>3</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5116C4" w:rsidRPr="0045405D">
        <w:rPr>
          <w:rFonts w:ascii="Arial" w:eastAsia="MS Mincho" w:hAnsi="Arial" w:cs="Arial"/>
          <w:b/>
          <w:bCs/>
          <w:sz w:val="28"/>
          <w:lang w:eastAsia="ja-JP"/>
        </w:rPr>
        <w:t>2</w:t>
      </w:r>
      <w:r w:rsidR="00C248FA">
        <w:rPr>
          <w:rFonts w:ascii="Arial" w:eastAsia="MS Mincho" w:hAnsi="Arial" w:cs="Arial"/>
          <w:b/>
          <w:bCs/>
          <w:sz w:val="28"/>
          <w:lang w:eastAsia="ja-JP"/>
        </w:rPr>
        <w:t>3</w:t>
      </w:r>
      <w:r w:rsidR="005C45FD">
        <w:rPr>
          <w:rFonts w:ascii="Arial" w:eastAsia="MS Mincho" w:hAnsi="Arial" w:cs="Arial"/>
          <w:b/>
          <w:bCs/>
          <w:sz w:val="28"/>
          <w:lang w:eastAsia="ja-JP"/>
        </w:rPr>
        <w:t>05029</w:t>
      </w:r>
    </w:p>
    <w:p w14:paraId="4B25669D" w14:textId="32CC8749" w:rsidR="00842220" w:rsidRPr="00EB45F6" w:rsidRDefault="0059258E"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Incheon, Korea</w:t>
      </w:r>
      <w:r w:rsidR="00F03518" w:rsidRPr="00EB45F6">
        <w:rPr>
          <w:rFonts w:ascii="Arial" w:hAnsi="Arial" w:cs="Arial"/>
          <w:b/>
          <w:bCs/>
          <w:sz w:val="28"/>
          <w:lang w:eastAsia="zh-CN"/>
        </w:rPr>
        <w:t xml:space="preserve">, </w:t>
      </w:r>
      <w:r w:rsidR="00856967">
        <w:rPr>
          <w:rFonts w:ascii="Arial" w:hAnsi="Arial" w:cs="Arial"/>
          <w:b/>
          <w:bCs/>
          <w:sz w:val="28"/>
          <w:lang w:eastAsia="zh-CN"/>
        </w:rPr>
        <w:t>May</w:t>
      </w:r>
      <w:r w:rsidR="005D6D8C" w:rsidRPr="00EB45F6">
        <w:rPr>
          <w:rFonts w:ascii="Arial" w:hAnsi="Arial" w:cs="Arial"/>
          <w:b/>
          <w:bCs/>
          <w:sz w:val="28"/>
          <w:lang w:eastAsia="zh-CN"/>
        </w:rPr>
        <w:t xml:space="preserve"> </w:t>
      </w:r>
      <w:r w:rsidR="00856967">
        <w:rPr>
          <w:rFonts w:ascii="Arial" w:hAnsi="Arial" w:cs="Arial"/>
          <w:b/>
          <w:bCs/>
          <w:sz w:val="28"/>
          <w:lang w:eastAsia="zh-CN"/>
        </w:rPr>
        <w:t>22</w:t>
      </w:r>
      <w:r w:rsidR="00856967">
        <w:rPr>
          <w:rFonts w:ascii="Arial" w:hAnsi="Arial" w:cs="Arial"/>
          <w:b/>
          <w:bCs/>
          <w:sz w:val="28"/>
          <w:vertAlign w:val="superscript"/>
          <w:lang w:eastAsia="zh-CN"/>
        </w:rPr>
        <w:t>nd</w:t>
      </w:r>
      <w:r w:rsidR="005D6D8C" w:rsidRPr="00EB45F6">
        <w:rPr>
          <w:rFonts w:ascii="Arial" w:hAnsi="Arial" w:cs="Arial"/>
          <w:b/>
          <w:bCs/>
          <w:sz w:val="28"/>
          <w:lang w:eastAsia="zh-CN"/>
        </w:rPr>
        <w:t xml:space="preserve"> </w:t>
      </w:r>
      <w:r w:rsidR="00F03518" w:rsidRPr="00EB45F6">
        <w:rPr>
          <w:rFonts w:ascii="Arial" w:hAnsi="Arial" w:cs="Arial"/>
          <w:b/>
          <w:bCs/>
          <w:sz w:val="28"/>
          <w:lang w:eastAsia="zh-CN"/>
        </w:rPr>
        <w:t xml:space="preserve">– </w:t>
      </w:r>
      <w:r w:rsidR="00C248FA">
        <w:rPr>
          <w:rFonts w:ascii="Arial" w:hAnsi="Arial" w:cs="Arial"/>
          <w:b/>
          <w:bCs/>
          <w:sz w:val="28"/>
          <w:lang w:eastAsia="zh-CN"/>
        </w:rPr>
        <w:t>26</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eastAsia="MS Mincho" w:hAnsi="Arial" w:cs="Arial"/>
          <w:b/>
          <w:bCs/>
          <w:sz w:val="28"/>
          <w:lang w:eastAsia="ja-JP"/>
        </w:rPr>
        <w:t>202</w:t>
      </w:r>
      <w:r w:rsidR="004C2DEF">
        <w:rPr>
          <w:rFonts w:ascii="Arial" w:eastAsia="MS Mincho" w:hAnsi="Arial" w:cs="Arial"/>
          <w:b/>
          <w:bCs/>
          <w:sz w:val="28"/>
          <w:lang w:eastAsia="ja-JP"/>
        </w:rPr>
        <w:t>3</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4EA4B242"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2A4380">
        <w:rPr>
          <w:b/>
          <w:kern w:val="2"/>
          <w:sz w:val="24"/>
          <w:lang w:eastAsia="zh-CN"/>
        </w:rPr>
        <w:t>1</w:t>
      </w:r>
      <w:r w:rsidR="00A51E6E">
        <w:rPr>
          <w:b/>
          <w:kern w:val="2"/>
          <w:sz w:val="24"/>
          <w:lang w:eastAsia="zh-CN"/>
        </w:rPr>
        <w:t>.</w:t>
      </w:r>
      <w:r w:rsidR="006D0243">
        <w:rPr>
          <w:b/>
          <w:kern w:val="2"/>
          <w:sz w:val="24"/>
          <w:lang w:eastAsia="zh-CN"/>
        </w:rPr>
        <w:t>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701FCE87"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B80793">
        <w:rPr>
          <w:b/>
          <w:kern w:val="2"/>
          <w:sz w:val="24"/>
          <w:lang w:eastAsia="zh-CN"/>
        </w:rPr>
        <w:t xml:space="preserve">Discussion </w:t>
      </w:r>
      <w:r w:rsidR="000C028B" w:rsidRPr="00560E7F">
        <w:rPr>
          <w:b/>
          <w:kern w:val="2"/>
          <w:szCs w:val="20"/>
          <w:lang w:eastAsia="zh-CN"/>
        </w:rPr>
        <w:t>on CSI enhancement for high/medium UE velocities and coherent JT</w:t>
      </w:r>
      <w:r w:rsidR="000C028B">
        <w:rPr>
          <w:b/>
          <w:kern w:val="2"/>
          <w:sz w:val="24"/>
          <w:lang w:eastAsia="zh-CN"/>
        </w:rPr>
        <w:t xml:space="preserve"> </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4DA131A0" w14:textId="35143F76" w:rsidR="003155E3" w:rsidRDefault="007A20E0" w:rsidP="00A9750E">
      <w:pPr>
        <w:rPr>
          <w:lang w:eastAsia="zh-CN"/>
        </w:rPr>
      </w:pPr>
      <w:r>
        <w:rPr>
          <w:lang w:eastAsia="zh-CN"/>
        </w:rPr>
        <w:t>During RAN1#1</w:t>
      </w:r>
      <w:r w:rsidR="00EE0F5A">
        <w:rPr>
          <w:lang w:eastAsia="zh-CN"/>
        </w:rPr>
        <w:t>1</w:t>
      </w:r>
      <w:r w:rsidR="00790847">
        <w:rPr>
          <w:lang w:eastAsia="zh-CN"/>
        </w:rPr>
        <w:t>2</w:t>
      </w:r>
      <w:r w:rsidR="00F4003E">
        <w:rPr>
          <w:lang w:eastAsia="zh-CN"/>
        </w:rPr>
        <w:t>bis-e</w:t>
      </w:r>
      <w:r>
        <w:rPr>
          <w:lang w:eastAsia="zh-CN"/>
        </w:rPr>
        <w:t xml:space="preserve"> meeting, </w:t>
      </w:r>
      <w:r w:rsidR="00680196">
        <w:rPr>
          <w:lang w:eastAsia="zh-CN"/>
        </w:rPr>
        <w:t>RAN1</w:t>
      </w:r>
      <w:r>
        <w:rPr>
          <w:lang w:eastAsia="zh-CN"/>
        </w:rPr>
        <w:t xml:space="preserve"> reached the following agreements</w:t>
      </w:r>
      <w:r w:rsidR="00452873">
        <w:rPr>
          <w:lang w:eastAsia="zh-CN"/>
        </w:rPr>
        <w:t xml:space="preserve"> </w:t>
      </w:r>
      <w:r w:rsidR="00452873">
        <w:rPr>
          <w:lang w:eastAsia="zh-CN"/>
        </w:rPr>
        <w:fldChar w:fldCharType="begin"/>
      </w:r>
      <w:r w:rsidR="00452873">
        <w:rPr>
          <w:lang w:eastAsia="zh-CN"/>
        </w:rPr>
        <w:instrText xml:space="preserve"> REF _Ref110438210 \r \h </w:instrText>
      </w:r>
      <w:r w:rsidR="00452873">
        <w:rPr>
          <w:lang w:eastAsia="zh-CN"/>
        </w:rPr>
      </w:r>
      <w:r w:rsidR="00452873">
        <w:rPr>
          <w:lang w:eastAsia="zh-CN"/>
        </w:rPr>
        <w:fldChar w:fldCharType="separate"/>
      </w:r>
      <w:r w:rsidR="00452873">
        <w:rPr>
          <w:lang w:eastAsia="zh-CN"/>
        </w:rPr>
        <w:t>[1]</w:t>
      </w:r>
      <w:r w:rsidR="00452873">
        <w:rPr>
          <w:lang w:eastAsia="zh-CN"/>
        </w:rPr>
        <w:fldChar w:fldCharType="end"/>
      </w:r>
      <w:r w:rsidR="00D307C1">
        <w:rPr>
          <w:lang w:eastAsia="zh-CN"/>
        </w:rPr>
        <w:t>–</w:t>
      </w:r>
      <w:r w:rsidR="00D307C1">
        <w:rPr>
          <w:lang w:eastAsia="zh-CN"/>
        </w:rPr>
        <w:fldChar w:fldCharType="begin"/>
      </w:r>
      <w:r w:rsidR="00D307C1">
        <w:rPr>
          <w:lang w:eastAsia="zh-CN"/>
        </w:rPr>
        <w:instrText xml:space="preserve"> REF _Ref134447841 \r \h </w:instrText>
      </w:r>
      <w:r w:rsidR="00D307C1">
        <w:rPr>
          <w:lang w:eastAsia="zh-CN"/>
        </w:rPr>
      </w:r>
      <w:r w:rsidR="00D307C1">
        <w:rPr>
          <w:lang w:eastAsia="zh-CN"/>
        </w:rPr>
        <w:fldChar w:fldCharType="separate"/>
      </w:r>
      <w:r w:rsidR="00D307C1">
        <w:rPr>
          <w:lang w:eastAsia="zh-CN"/>
        </w:rPr>
        <w:t>[5]</w:t>
      </w:r>
      <w:r w:rsidR="00D307C1">
        <w:rPr>
          <w:lang w:eastAsia="zh-CN"/>
        </w:rPr>
        <w:fldChar w:fldCharType="end"/>
      </w:r>
      <w:r>
        <w:rPr>
          <w:lang w:eastAsia="zh-CN"/>
        </w:rPr>
        <w:t>:</w:t>
      </w:r>
    </w:p>
    <w:p w14:paraId="13E27C9F" w14:textId="51A19B2B" w:rsidR="00A2119C" w:rsidRDefault="00A2119C" w:rsidP="00A2119C">
      <w:pPr>
        <w:pStyle w:val="Heading2"/>
        <w:rPr>
          <w:lang w:eastAsia="zh-CN"/>
        </w:rPr>
      </w:pPr>
      <w:r>
        <w:rPr>
          <w:lang w:eastAsia="zh-CN"/>
        </w:rPr>
        <w:t>Agre</w:t>
      </w:r>
      <w:r w:rsidR="00A9750E">
        <w:rPr>
          <w:lang w:eastAsia="zh-CN"/>
        </w:rPr>
        <w:t>ements on Type-II codebook refinement for CJT mTRP</w:t>
      </w:r>
    </w:p>
    <w:p w14:paraId="5E9B4900" w14:textId="04FB4DCF" w:rsidR="005F0181" w:rsidRPr="005829EC" w:rsidRDefault="00BA35B2" w:rsidP="005F0181">
      <w:pPr>
        <w:spacing w:before="120" w:after="0"/>
        <w:contextualSpacing/>
        <w:rPr>
          <w:rFonts w:cs="Times"/>
          <w:sz w:val="20"/>
          <w:szCs w:val="18"/>
        </w:rPr>
      </w:pPr>
      <w:r w:rsidRPr="005829EC">
        <w:rPr>
          <w:b/>
          <w:bCs/>
          <w:sz w:val="20"/>
          <w:szCs w:val="20"/>
          <w:highlight w:val="green"/>
          <w:lang w:val="en-CA" w:eastAsia="x-none"/>
        </w:rPr>
        <w:t>Agreement</w:t>
      </w:r>
      <w:r w:rsidR="003155E3" w:rsidRPr="005829EC">
        <w:rPr>
          <w:bCs/>
          <w:sz w:val="20"/>
          <w:szCs w:val="18"/>
          <w:lang w:eastAsia="zh-CN"/>
        </w:rPr>
        <w:t xml:space="preserve">: </w:t>
      </w:r>
      <w:r w:rsidR="005F0181" w:rsidRPr="005829EC">
        <w:rPr>
          <w:rFonts w:cs="Times"/>
          <w:sz w:val="20"/>
          <w:szCs w:val="18"/>
        </w:rPr>
        <w:t>On the Parameter Combination of Type-II codebook refinement for CJT mTRP, only the following linkages are supported (marked ‘x’), for Rel-16 eType-II based</w:t>
      </w:r>
      <w:r w:rsidR="00F35DF0" w:rsidRPr="005829EC">
        <w:rPr>
          <w:rFonts w:cs="Times"/>
          <w:sz w:val="20"/>
          <w:szCs w:val="18"/>
        </w:rPr>
        <w:t>:</w:t>
      </w:r>
    </w:p>
    <w:p w14:paraId="3CC21A0D" w14:textId="51CCD064" w:rsidR="005F0181" w:rsidRPr="005829EC" w:rsidRDefault="005F0181" w:rsidP="00E26A4B">
      <w:pPr>
        <w:pStyle w:val="ListParagraph"/>
        <w:numPr>
          <w:ilvl w:val="0"/>
          <w:numId w:val="23"/>
        </w:numPr>
        <w:contextualSpacing/>
        <w:rPr>
          <w:rFonts w:ascii="Times New Roman" w:hAnsi="Times New Roman" w:cs="Times New Roman"/>
          <w:sz w:val="20"/>
          <w:szCs w:val="20"/>
        </w:rPr>
      </w:pPr>
      <w:r w:rsidRPr="005829EC">
        <w:rPr>
          <w:rFonts w:ascii="Times New Roman" w:hAnsi="Times New Roman" w:cs="Times New Roman"/>
          <w:sz w:val="20"/>
          <w:szCs w:val="20"/>
        </w:rPr>
        <w:t xml:space="preserve">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TRP</m:t>
            </m:r>
          </m:sub>
        </m:sSub>
        <m:r>
          <w:rPr>
            <w:rFonts w:ascii="Cambria Math" w:hAnsi="Cambria Math" w:cs="Times New Roman"/>
            <w:sz w:val="20"/>
            <w:szCs w:val="20"/>
          </w:rPr>
          <m:t>=1</m:t>
        </m:r>
      </m:oMath>
      <w:r w:rsidRPr="005829EC">
        <w:rPr>
          <w:rFonts w:ascii="Times New Roman" w:hAnsi="Times New Roman" w:cs="Times New Roman"/>
          <w:sz w:val="20"/>
          <w:szCs w:val="20"/>
        </w:rPr>
        <w:t xml:space="preserve">, </w:t>
      </w:r>
      <w:r w:rsidR="00A21B6D" w:rsidRPr="005829EC">
        <w:rPr>
          <w:rFonts w:ascii="Times New Roman" w:hAnsi="Times New Roman" w:cs="Times New Roman"/>
          <w:sz w:val="20"/>
          <w:szCs w:val="20"/>
        </w:rPr>
        <w:tab/>
      </w:r>
      <w:r w:rsidRPr="005829EC">
        <w:rPr>
          <w:rFonts w:ascii="Times New Roman" w:hAnsi="Times New Roman" w:cs="Times New Roman"/>
          <w:sz w:val="20"/>
          <w:szCs w:val="20"/>
        </w:rPr>
        <w:t>fully reuse seven out of the eight Parameter Combinations from Rel-16 eType-II as indicated in the table below</w:t>
      </w:r>
      <w:r w:rsidR="003F41C9" w:rsidRPr="005829EC">
        <w:rPr>
          <w:rFonts w:ascii="Times New Roman" w:hAnsi="Times New Roman" w:cs="Times New Roman"/>
          <w:sz w:val="20"/>
          <w:szCs w:val="20"/>
        </w:rPr>
        <w:t>.</w:t>
      </w:r>
    </w:p>
    <w:p w14:paraId="7D6E3C4F" w14:textId="78407CC9" w:rsidR="005F0181" w:rsidRPr="007B4C92" w:rsidRDefault="005F0181" w:rsidP="00A21B6D">
      <w:pPr>
        <w:pStyle w:val="ListParagraph"/>
        <w:numPr>
          <w:ilvl w:val="1"/>
          <w:numId w:val="23"/>
        </w:numPr>
        <w:spacing w:before="120"/>
        <w:contextualSpacing/>
        <w:rPr>
          <w:rFonts w:ascii="Times New Roman" w:hAnsi="Times New Roman" w:cs="Times New Roman"/>
          <w:sz w:val="20"/>
          <w:szCs w:val="20"/>
        </w:rPr>
      </w:pPr>
      <w:r w:rsidRPr="007B4C92">
        <w:rPr>
          <w:rFonts w:ascii="Times New Roman" w:hAnsi="Times New Roman" w:cs="Times New Roman"/>
          <w:sz w:val="20"/>
          <w:szCs w:val="20"/>
          <w:highlight w:val="yellow"/>
        </w:rPr>
        <w:t>FFS</w:t>
      </w:r>
      <w:r w:rsidRPr="007B4C92">
        <w:rPr>
          <w:rFonts w:ascii="Times New Roman" w:hAnsi="Times New Roman" w:cs="Times New Roman"/>
          <w:sz w:val="20"/>
          <w:szCs w:val="20"/>
        </w:rPr>
        <w:t xml:space="preserve"> (by RAN1#112bis-e): whether to add one more Parameter Combination for </w:t>
      </w:r>
      <m:oMath>
        <m:r>
          <w:rPr>
            <w:rFonts w:ascii="Cambria Math" w:hAnsi="Cambria Math" w:cs="Times New Roman"/>
            <w:sz w:val="20"/>
            <w:szCs w:val="20"/>
          </w:rPr>
          <m:t>L=4</m:t>
        </m:r>
      </m:oMath>
      <w:r w:rsidRPr="007B4C92">
        <w:rPr>
          <w:rFonts w:ascii="Times New Roman" w:hAnsi="Times New Roman" w:cs="Times New Roman"/>
          <w:sz w:val="20"/>
          <w:szCs w:val="20"/>
        </w:rPr>
        <w:t xml:space="preserve"> based on the legacy Rel-16 eType-II FD combo </w:t>
      </w:r>
      <m:oMath>
        <m:r>
          <w:rPr>
            <w:rFonts w:ascii="Cambria Math" w:hAnsi="Cambria Math" w:cs="Times New Roman"/>
            <w:sz w:val="20"/>
            <w:szCs w:val="20"/>
          </w:rPr>
          <m:t>{½, ½, ¼, ¼; ½}</m:t>
        </m:r>
      </m:oMath>
      <w:r w:rsidRPr="007B4C92">
        <w:rPr>
          <w:rFonts w:ascii="Times New Roman" w:hAnsi="Times New Roman" w:cs="Times New Roman"/>
          <w:sz w:val="20"/>
          <w:szCs w:val="20"/>
        </w:rPr>
        <w:t xml:space="preserve"> or the agreed FD combo </w:t>
      </w:r>
      <m:oMath>
        <m:r>
          <w:rPr>
            <w:rFonts w:ascii="Cambria Math" w:hAnsi="Cambria Math" w:cs="Times New Roman"/>
            <w:sz w:val="20"/>
            <w:szCs w:val="20"/>
          </w:rPr>
          <m:t>{½, ½, ½, ½; ½}</m:t>
        </m:r>
      </m:oMath>
      <w:r w:rsidRPr="007B4C92">
        <w:rPr>
          <w:rFonts w:ascii="Times New Roman" w:hAnsi="Times New Roman" w:cs="Times New Roman"/>
          <w:sz w:val="20"/>
          <w:szCs w:val="20"/>
        </w:rPr>
        <w:t>, or not to add from the indicated seven below</w:t>
      </w:r>
      <w:r w:rsidR="00620088" w:rsidRPr="007B4C92">
        <w:rPr>
          <w:rFonts w:ascii="Times New Roman" w:hAnsi="Times New Roman" w:cs="Times New Roman"/>
          <w:sz w:val="20"/>
          <w:szCs w:val="20"/>
        </w:rPr>
        <w:t>.</w:t>
      </w:r>
    </w:p>
    <w:p w14:paraId="090CAFDE" w14:textId="123D5720" w:rsidR="005F0181" w:rsidRPr="005829EC" w:rsidRDefault="005F0181" w:rsidP="00BF7734">
      <w:pPr>
        <w:pStyle w:val="ListParagraph"/>
        <w:numPr>
          <w:ilvl w:val="0"/>
          <w:numId w:val="23"/>
        </w:numPr>
        <w:spacing w:before="120"/>
        <w:contextualSpacing/>
        <w:rPr>
          <w:rFonts w:ascii="Times New Roman" w:hAnsi="Times New Roman" w:cs="Times New Roman"/>
          <w:sz w:val="20"/>
          <w:szCs w:val="20"/>
        </w:rPr>
      </w:pPr>
      <w:r w:rsidRPr="005829EC">
        <w:rPr>
          <w:rFonts w:ascii="Times New Roman" w:hAnsi="Times New Roman" w:cs="Times New Roman"/>
          <w:sz w:val="20"/>
          <w:szCs w:val="20"/>
        </w:rPr>
        <w:t xml:space="preserve">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TRP</m:t>
            </m:r>
          </m:sub>
        </m:sSub>
        <m:r>
          <w:rPr>
            <w:rFonts w:ascii="Cambria Math" w:hAnsi="Cambria Math" w:cs="Times New Roman"/>
            <w:sz w:val="20"/>
            <w:szCs w:val="20"/>
          </w:rPr>
          <m:t>&gt;1</m:t>
        </m:r>
      </m:oMath>
      <w:r w:rsidRPr="005829EC">
        <w:rPr>
          <w:rFonts w:ascii="Times New Roman" w:hAnsi="Times New Roman" w:cs="Times New Roman"/>
          <w:sz w:val="20"/>
          <w:szCs w:val="20"/>
        </w:rPr>
        <w:t>, only the following linkages are supported (marked ‘x’)</w:t>
      </w:r>
      <w:r w:rsidR="00B71EE8" w:rsidRPr="005829EC">
        <w:rPr>
          <w:rFonts w:ascii="Times New Roman" w:hAnsi="Times New Roman" w:cs="Times New Roman"/>
          <w:sz w:val="20"/>
          <w:szCs w:val="20"/>
        </w:rPr>
        <w:t>.</w:t>
      </w:r>
    </w:p>
    <w:p w14:paraId="6385B145" w14:textId="7CB0D706" w:rsidR="00B71EE8" w:rsidRPr="005829EC" w:rsidRDefault="005F0181" w:rsidP="00BF7734">
      <w:pPr>
        <w:pStyle w:val="ListParagraph"/>
        <w:numPr>
          <w:ilvl w:val="0"/>
          <w:numId w:val="23"/>
        </w:numPr>
        <w:spacing w:before="120"/>
        <w:contextualSpacing/>
        <w:rPr>
          <w:rFonts w:ascii="Times New Roman" w:hAnsi="Times New Roman" w:cs="Times New Roman"/>
          <w:sz w:val="20"/>
          <w:szCs w:val="20"/>
          <w:lang w:eastAsia="x-none"/>
        </w:rPr>
      </w:pPr>
      <w:r w:rsidRPr="005829EC">
        <w:rPr>
          <w:rFonts w:ascii="Times New Roman" w:hAnsi="Times New Roman" w:cs="Times New Roman"/>
          <w:sz w:val="20"/>
          <w:szCs w:val="20"/>
        </w:rPr>
        <w:t xml:space="preserve">Note: Configured linkage(s) are associated with the configured value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TRP</m:t>
            </m:r>
          </m:sub>
        </m:sSub>
      </m:oMath>
      <w:r w:rsidRPr="005829EC">
        <w:rPr>
          <w:rFonts w:ascii="Times New Roman" w:hAnsi="Times New Roman" w:cs="Times New Roman"/>
          <w:sz w:val="20"/>
          <w:szCs w:val="20"/>
        </w:rPr>
        <w:t xml:space="preserve">, </w:t>
      </w:r>
      <w:proofErr w:type="gramStart"/>
      <w:r w:rsidRPr="005829EC">
        <w:rPr>
          <w:rFonts w:ascii="Times New Roman" w:hAnsi="Times New Roman" w:cs="Times New Roman"/>
          <w:sz w:val="20"/>
          <w:szCs w:val="20"/>
        </w:rPr>
        <w:t>regardless</w:t>
      </w:r>
      <w:proofErr w:type="gramEnd"/>
      <w:r w:rsidRPr="005829EC">
        <w:rPr>
          <w:rFonts w:ascii="Times New Roman" w:hAnsi="Times New Roman" w:cs="Times New Roman"/>
          <w:sz w:val="20"/>
          <w:szCs w:val="20"/>
        </w:rPr>
        <w:t xml:space="preserve"> whether the dynamic TRP selection (the dynamic change of </w:t>
      </w:r>
      <m:oMath>
        <m:r>
          <w:rPr>
            <w:rFonts w:ascii="Cambria Math" w:hAnsi="Cambria Math" w:cs="Times New Roman"/>
            <w:sz w:val="20"/>
            <w:szCs w:val="20"/>
          </w:rPr>
          <m:t>N</m:t>
        </m:r>
      </m:oMath>
      <w:r w:rsidRPr="005829EC">
        <w:rPr>
          <w:rFonts w:ascii="Times New Roman" w:hAnsi="Times New Roman" w:cs="Times New Roman"/>
          <w:sz w:val="20"/>
          <w:szCs w:val="20"/>
        </w:rPr>
        <w:t xml:space="preserve"> given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TRP</m:t>
            </m:r>
          </m:sub>
        </m:sSub>
      </m:oMath>
      <w:r w:rsidRPr="005829EC">
        <w:rPr>
          <w:rFonts w:ascii="Times New Roman" w:hAnsi="Times New Roman" w:cs="Times New Roman"/>
          <w:sz w:val="20"/>
          <w:szCs w:val="20"/>
        </w:rPr>
        <w:t>) is configured. Also, the configured linkage(s) are valid for any dynamically selected SD basis and/or any dynamically selected CSI-RS resource (TRP).</w:t>
      </w:r>
    </w:p>
    <w:p w14:paraId="330840F2" w14:textId="05470996" w:rsidR="00E62BD1" w:rsidRPr="00193D8D" w:rsidRDefault="005F0181" w:rsidP="0097356F">
      <w:pPr>
        <w:pStyle w:val="ListParagraph"/>
        <w:numPr>
          <w:ilvl w:val="0"/>
          <w:numId w:val="23"/>
        </w:numPr>
        <w:spacing w:before="120" w:after="240"/>
        <w:contextualSpacing/>
        <w:rPr>
          <w:rFonts w:ascii="Times New Roman" w:hAnsi="Times New Roman" w:cs="Times New Roman"/>
          <w:sz w:val="22"/>
          <w:szCs w:val="22"/>
          <w:lang w:eastAsia="x-none"/>
        </w:rPr>
      </w:pPr>
      <w:r w:rsidRPr="005829EC">
        <w:rPr>
          <w:rFonts w:ascii="Times New Roman" w:hAnsi="Times New Roman" w:cs="Times New Roman"/>
          <w:sz w:val="20"/>
          <w:szCs w:val="20"/>
          <w:highlight w:val="yellow"/>
        </w:rPr>
        <w:t>FFS</w:t>
      </w:r>
      <w:r w:rsidRPr="005829EC">
        <w:rPr>
          <w:rFonts w:ascii="Times New Roman" w:hAnsi="Times New Roman" w:cs="Times New Roman"/>
          <w:sz w:val="20"/>
          <w:szCs w:val="20"/>
        </w:rPr>
        <w:t>: UE feature/capability to support only a subset of linkages</w:t>
      </w:r>
      <w:r w:rsidR="00DA65CD" w:rsidRPr="005829EC">
        <w:rPr>
          <w:rFonts w:ascii="Times New Roman" w:hAnsi="Times New Roman" w:cs="Times New Roman"/>
          <w:sz w:val="20"/>
          <w:szCs w:val="20"/>
          <w:lang w:eastAsia="x-none"/>
        </w:rPr>
        <w:t>.</w:t>
      </w:r>
    </w:p>
    <w:tbl>
      <w:tblPr>
        <w:tblStyle w:val="TableGrid"/>
        <w:tblW w:w="9536" w:type="dxa"/>
        <w:tblLayout w:type="fixed"/>
        <w:tblLook w:val="04A0" w:firstRow="1" w:lastRow="0" w:firstColumn="1" w:lastColumn="0" w:noHBand="0" w:noVBand="1"/>
      </w:tblPr>
      <w:tblGrid>
        <w:gridCol w:w="650"/>
        <w:gridCol w:w="1275"/>
        <w:gridCol w:w="1276"/>
        <w:gridCol w:w="1276"/>
        <w:gridCol w:w="1276"/>
        <w:gridCol w:w="1275"/>
        <w:gridCol w:w="1276"/>
        <w:gridCol w:w="1232"/>
      </w:tblGrid>
      <w:tr w:rsidR="00C3725A" w:rsidRPr="00B43A48" w14:paraId="2FB90E61" w14:textId="77777777" w:rsidTr="009E6874">
        <w:tc>
          <w:tcPr>
            <w:tcW w:w="650" w:type="dxa"/>
            <w:vMerge w:val="restart"/>
          </w:tcPr>
          <w:p w14:paraId="7128B101" w14:textId="384178CD" w:rsidR="00C3725A" w:rsidRPr="009E6874" w:rsidRDefault="00C01896" w:rsidP="00545EA9">
            <w:pPr>
              <w:rPr>
                <w:rFonts w:ascii="Arial" w:hAnsi="Arial" w:cs="Arial"/>
                <w:sz w:val="16"/>
                <w:szCs w:val="14"/>
              </w:rPr>
            </w:pPr>
            <m:oMathPara>
              <m:oMathParaPr>
                <m:jc m:val="left"/>
              </m:oMathParaPr>
              <m:oMath>
                <m:sSub>
                  <m:sSubPr>
                    <m:ctrlPr>
                      <w:rPr>
                        <w:rFonts w:ascii="Cambria Math" w:hAnsi="Cambria Math" w:cs="Times"/>
                        <w:i/>
                        <w:sz w:val="16"/>
                        <w:szCs w:val="14"/>
                      </w:rPr>
                    </m:ctrlPr>
                  </m:sSubPr>
                  <m:e>
                    <m:r>
                      <w:rPr>
                        <w:rFonts w:ascii="Cambria Math" w:hAnsi="Cambria Math" w:cs="Times"/>
                        <w:sz w:val="16"/>
                        <w:szCs w:val="14"/>
                      </w:rPr>
                      <m:t>N</m:t>
                    </m:r>
                  </m:e>
                  <m:sub>
                    <m:r>
                      <m:rPr>
                        <m:sty m:val="p"/>
                      </m:rPr>
                      <w:rPr>
                        <w:rFonts w:ascii="Cambria Math" w:hAnsi="Cambria Math" w:cs="Times"/>
                        <w:sz w:val="16"/>
                        <w:szCs w:val="14"/>
                      </w:rPr>
                      <m:t>TRP</m:t>
                    </m:r>
                  </m:sub>
                </m:sSub>
              </m:oMath>
            </m:oMathPara>
          </w:p>
        </w:tc>
        <w:tc>
          <w:tcPr>
            <w:tcW w:w="1275" w:type="dxa"/>
            <w:vMerge w:val="restart"/>
          </w:tcPr>
          <w:p w14:paraId="411B61CF" w14:textId="77777777" w:rsidR="00C3725A" w:rsidRPr="00B43A48" w:rsidRDefault="00C3725A" w:rsidP="00545EA9">
            <w:pPr>
              <w:rPr>
                <w:rFonts w:ascii="Arial" w:hAnsi="Arial" w:cs="Arial"/>
                <w:b/>
                <w:sz w:val="16"/>
                <w:szCs w:val="16"/>
              </w:rPr>
            </w:pPr>
            <w:r w:rsidRPr="00B43A48">
              <w:rPr>
                <w:rFonts w:ascii="Arial" w:hAnsi="Arial" w:cs="Arial"/>
                <w:b/>
                <w:sz w:val="16"/>
                <w:szCs w:val="16"/>
              </w:rPr>
              <w:t>SD combo</w:t>
            </w:r>
          </w:p>
        </w:tc>
        <w:tc>
          <w:tcPr>
            <w:tcW w:w="7611" w:type="dxa"/>
            <w:gridSpan w:val="6"/>
          </w:tcPr>
          <w:p w14:paraId="52841226" w14:textId="7906FAE0" w:rsidR="00C3725A" w:rsidRPr="00B43A48" w:rsidRDefault="00C3725A" w:rsidP="00545EA9">
            <w:pPr>
              <w:jc w:val="center"/>
              <w:rPr>
                <w:rFonts w:ascii="Arial" w:hAnsi="Arial" w:cs="Arial"/>
                <w:b/>
                <w:sz w:val="16"/>
                <w:szCs w:val="16"/>
              </w:rPr>
            </w:pPr>
            <w:r w:rsidRPr="00B43A48">
              <w:rPr>
                <w:rFonts w:ascii="Arial" w:hAnsi="Arial" w:cs="Arial"/>
                <w:b/>
                <w:sz w:val="16"/>
                <w:szCs w:val="16"/>
              </w:rPr>
              <w:t xml:space="preserve">FD combo </w:t>
            </w:r>
            <m:oMath>
              <m:r>
                <w:rPr>
                  <w:rFonts w:ascii="Cambria Math" w:hAnsi="Cambria Math" w:cs="Arial"/>
                  <w:sz w:val="16"/>
                  <w:szCs w:val="16"/>
                </w:rPr>
                <m:t>{</m:t>
              </m:r>
              <m:sSub>
                <m:sSubPr>
                  <m:ctrlPr>
                    <w:rPr>
                      <w:rFonts w:ascii="Cambria Math" w:hAnsi="Cambria Math" w:cs="Arial"/>
                      <w:bCs/>
                      <w:i/>
                      <w:sz w:val="16"/>
                      <w:szCs w:val="16"/>
                    </w:rPr>
                  </m:ctrlPr>
                </m:sSubPr>
                <m:e>
                  <m:r>
                    <w:rPr>
                      <w:rFonts w:ascii="Cambria Math" w:hAnsi="Cambria Math" w:cs="Arial"/>
                      <w:sz w:val="16"/>
                      <w:szCs w:val="16"/>
                    </w:rPr>
                    <m:t>p</m:t>
                  </m:r>
                </m:e>
                <m:sub>
                  <m:r>
                    <w:rPr>
                      <w:rFonts w:ascii="Cambria Math" w:hAnsi="Cambria Math" w:cs="Arial"/>
                      <w:sz w:val="16"/>
                      <w:szCs w:val="16"/>
                      <w:vertAlign w:val="subscript"/>
                    </w:rPr>
                    <m:t>v</m:t>
                  </m:r>
                </m:sub>
              </m:sSub>
              <m:r>
                <w:rPr>
                  <w:rFonts w:ascii="Cambria Math" w:hAnsi="Cambria Math" w:cs="Arial"/>
                  <w:sz w:val="16"/>
                  <w:szCs w:val="16"/>
                </w:rPr>
                <m:t>}, β</m:t>
              </m:r>
            </m:oMath>
          </w:p>
        </w:tc>
      </w:tr>
      <w:tr w:rsidR="009E6874" w:rsidRPr="00B43A48" w14:paraId="30E66421" w14:textId="77777777" w:rsidTr="009E6874">
        <w:tc>
          <w:tcPr>
            <w:tcW w:w="650" w:type="dxa"/>
            <w:vMerge/>
          </w:tcPr>
          <w:p w14:paraId="69695928" w14:textId="77777777" w:rsidR="00C3725A" w:rsidRPr="00B43A48" w:rsidRDefault="00C3725A" w:rsidP="00545EA9">
            <w:pPr>
              <w:rPr>
                <w:rFonts w:ascii="Arial" w:hAnsi="Arial" w:cs="Arial"/>
                <w:b/>
                <w:sz w:val="16"/>
                <w:szCs w:val="16"/>
              </w:rPr>
            </w:pPr>
          </w:p>
        </w:tc>
        <w:tc>
          <w:tcPr>
            <w:tcW w:w="1275" w:type="dxa"/>
            <w:vMerge/>
          </w:tcPr>
          <w:p w14:paraId="098E3D09" w14:textId="77777777" w:rsidR="00C3725A" w:rsidRPr="00B43A48" w:rsidRDefault="00C3725A" w:rsidP="00545EA9">
            <w:pPr>
              <w:rPr>
                <w:rFonts w:ascii="Arial" w:hAnsi="Arial" w:cs="Arial"/>
                <w:sz w:val="16"/>
                <w:szCs w:val="16"/>
              </w:rPr>
            </w:pPr>
          </w:p>
        </w:tc>
        <w:tc>
          <w:tcPr>
            <w:tcW w:w="1276" w:type="dxa"/>
          </w:tcPr>
          <w:p w14:paraId="30C82C28" w14:textId="59465BC9" w:rsidR="00C3725A" w:rsidRPr="00B43A48" w:rsidRDefault="003D7D86" w:rsidP="00545EA9">
            <w:pPr>
              <w:rPr>
                <w:rFonts w:ascii="Arial" w:hAnsi="Arial" w:cs="Arial"/>
                <w:sz w:val="16"/>
                <w:szCs w:val="16"/>
              </w:rPr>
            </w:pPr>
            <w:r w:rsidRPr="00B43A48">
              <w:rPr>
                <w:rFonts w:ascii="Arial" w:hAnsi="Arial" w:cs="Arial"/>
                <w:sz w:val="16"/>
                <w:szCs w:val="16"/>
              </w:rPr>
              <w:t>{1/8, 1/8, 1/16, 1/16},</w:t>
            </w:r>
            <w:r w:rsidR="00C3725A" w:rsidRPr="00B43A48">
              <w:rPr>
                <w:rFonts w:ascii="Arial" w:hAnsi="Arial" w:cs="Arial"/>
                <w:sz w:val="16"/>
                <w:szCs w:val="16"/>
              </w:rPr>
              <w:t xml:space="preserve"> </w:t>
            </w:r>
            <w:r w:rsidR="00FE77EB" w:rsidRPr="00FE77EB">
              <w:rPr>
                <w:rFonts w:ascii="Arial" w:hAnsi="Arial" w:cs="Arial"/>
                <w:sz w:val="16"/>
                <w:szCs w:val="16"/>
              </w:rPr>
              <w:t>1/4</w:t>
            </w:r>
          </w:p>
        </w:tc>
        <w:tc>
          <w:tcPr>
            <w:tcW w:w="1276" w:type="dxa"/>
          </w:tcPr>
          <w:p w14:paraId="0A52C29E" w14:textId="6CC84261" w:rsidR="00C3725A" w:rsidRPr="00B43A48" w:rsidRDefault="00C3725A" w:rsidP="00545EA9">
            <w:pPr>
              <w:rPr>
                <w:rFonts w:ascii="Arial" w:hAnsi="Arial" w:cs="Arial"/>
                <w:sz w:val="16"/>
                <w:szCs w:val="16"/>
              </w:rPr>
            </w:pPr>
            <w:r w:rsidRPr="00B43A48">
              <w:rPr>
                <w:rFonts w:ascii="Arial" w:hAnsi="Arial" w:cs="Arial"/>
                <w:sz w:val="16"/>
                <w:szCs w:val="16"/>
              </w:rPr>
              <w:t xml:space="preserve">{1/8, 1/8, 1/16, 1/16}, </w:t>
            </w:r>
            <w:r w:rsidR="00FE77EB">
              <w:rPr>
                <w:rFonts w:ascii="Arial" w:hAnsi="Arial" w:cs="Arial"/>
                <w:sz w:val="16"/>
                <w:szCs w:val="16"/>
              </w:rPr>
              <w:t>1/2</w:t>
            </w:r>
            <w:r w:rsidRPr="00B43A48">
              <w:rPr>
                <w:rFonts w:ascii="Arial" w:hAnsi="Arial" w:cs="Arial"/>
                <w:sz w:val="16"/>
                <w:szCs w:val="16"/>
              </w:rPr>
              <w:t xml:space="preserve"> </w:t>
            </w:r>
          </w:p>
        </w:tc>
        <w:tc>
          <w:tcPr>
            <w:tcW w:w="1276" w:type="dxa"/>
          </w:tcPr>
          <w:p w14:paraId="2400D0D6" w14:textId="5904B0CF" w:rsidR="00C3725A" w:rsidRPr="00B43A48" w:rsidRDefault="00C3725A" w:rsidP="00545EA9">
            <w:pPr>
              <w:rPr>
                <w:rFonts w:ascii="Arial" w:hAnsi="Arial" w:cs="Arial"/>
                <w:sz w:val="16"/>
                <w:szCs w:val="16"/>
              </w:rPr>
            </w:pPr>
            <w:r w:rsidRPr="00B43A48">
              <w:rPr>
                <w:rFonts w:ascii="Arial" w:hAnsi="Arial" w:cs="Arial"/>
                <w:sz w:val="16"/>
                <w:szCs w:val="16"/>
              </w:rPr>
              <w:t xml:space="preserve">{1/4, </w:t>
            </w:r>
            <w:r w:rsidR="008B2216" w:rsidRPr="00B43A48">
              <w:rPr>
                <w:rFonts w:ascii="Arial" w:hAnsi="Arial" w:cs="Arial"/>
                <w:sz w:val="16"/>
                <w:szCs w:val="16"/>
              </w:rPr>
              <w:t>1/4</w:t>
            </w:r>
            <w:r w:rsidRPr="00B43A48">
              <w:rPr>
                <w:rFonts w:ascii="Arial" w:hAnsi="Arial" w:cs="Arial"/>
                <w:sz w:val="16"/>
                <w:szCs w:val="16"/>
              </w:rPr>
              <w:t>,</w:t>
            </w:r>
            <w:r w:rsidR="008B2216">
              <w:rPr>
                <w:rFonts w:ascii="Arial" w:hAnsi="Arial" w:cs="Arial"/>
                <w:sz w:val="16"/>
                <w:szCs w:val="16"/>
              </w:rPr>
              <w:t xml:space="preserve"> </w:t>
            </w:r>
            <w:r w:rsidRPr="00B43A48">
              <w:rPr>
                <w:rFonts w:ascii="Arial" w:hAnsi="Arial" w:cs="Arial"/>
                <w:sz w:val="16"/>
                <w:szCs w:val="16"/>
              </w:rPr>
              <w:t xml:space="preserve">1/8, 1/8}, </w:t>
            </w:r>
            <w:r w:rsidR="008B2216" w:rsidRPr="00B43A48">
              <w:rPr>
                <w:rFonts w:ascii="Arial" w:hAnsi="Arial" w:cs="Arial"/>
                <w:sz w:val="16"/>
                <w:szCs w:val="16"/>
              </w:rPr>
              <w:t>1/4</w:t>
            </w:r>
            <w:r w:rsidRPr="00B43A48">
              <w:rPr>
                <w:rFonts w:ascii="Arial" w:hAnsi="Arial" w:cs="Arial"/>
                <w:sz w:val="16"/>
                <w:szCs w:val="16"/>
              </w:rPr>
              <w:t xml:space="preserve"> </w:t>
            </w:r>
          </w:p>
        </w:tc>
        <w:tc>
          <w:tcPr>
            <w:tcW w:w="1275" w:type="dxa"/>
          </w:tcPr>
          <w:p w14:paraId="4E586660" w14:textId="053FB0AA" w:rsidR="00C3725A" w:rsidRPr="00B43A48" w:rsidRDefault="00C3725A" w:rsidP="00545EA9">
            <w:pPr>
              <w:rPr>
                <w:rFonts w:ascii="Arial" w:hAnsi="Arial" w:cs="Arial"/>
                <w:sz w:val="16"/>
                <w:szCs w:val="16"/>
              </w:rPr>
            </w:pPr>
            <w:r w:rsidRPr="00B43A48">
              <w:rPr>
                <w:rFonts w:ascii="Arial" w:hAnsi="Arial" w:cs="Arial"/>
                <w:sz w:val="16"/>
                <w:szCs w:val="16"/>
              </w:rPr>
              <w:t xml:space="preserve">{1/4, </w:t>
            </w:r>
            <w:r w:rsidR="008B2216" w:rsidRPr="00B43A48">
              <w:rPr>
                <w:rFonts w:ascii="Arial" w:hAnsi="Arial" w:cs="Arial"/>
                <w:sz w:val="16"/>
                <w:szCs w:val="16"/>
              </w:rPr>
              <w:t>1/4</w:t>
            </w:r>
            <w:r w:rsidRPr="00B43A48">
              <w:rPr>
                <w:rFonts w:ascii="Arial" w:hAnsi="Arial" w:cs="Arial"/>
                <w:sz w:val="16"/>
                <w:szCs w:val="16"/>
              </w:rPr>
              <w:t xml:space="preserve">, 1/8, 1/8}, </w:t>
            </w:r>
            <w:r w:rsidR="008B2216">
              <w:rPr>
                <w:rFonts w:ascii="Arial" w:hAnsi="Arial" w:cs="Arial"/>
                <w:sz w:val="16"/>
                <w:szCs w:val="16"/>
              </w:rPr>
              <w:t>1/2</w:t>
            </w:r>
            <w:r w:rsidRPr="00B43A48">
              <w:rPr>
                <w:rFonts w:ascii="Arial" w:hAnsi="Arial" w:cs="Arial"/>
                <w:sz w:val="16"/>
                <w:szCs w:val="16"/>
              </w:rPr>
              <w:t xml:space="preserve"> </w:t>
            </w:r>
          </w:p>
        </w:tc>
        <w:tc>
          <w:tcPr>
            <w:tcW w:w="1276" w:type="dxa"/>
          </w:tcPr>
          <w:p w14:paraId="305C5967" w14:textId="14F605E1" w:rsidR="00C3725A" w:rsidRPr="00B43A48" w:rsidRDefault="00C3725A" w:rsidP="00545EA9">
            <w:pPr>
              <w:rPr>
                <w:rFonts w:ascii="Arial" w:hAnsi="Arial" w:cs="Arial"/>
                <w:sz w:val="16"/>
                <w:szCs w:val="16"/>
              </w:rPr>
            </w:pPr>
            <w:r w:rsidRPr="00B43A48">
              <w:rPr>
                <w:rFonts w:ascii="Arial" w:hAnsi="Arial" w:cs="Arial"/>
                <w:sz w:val="16"/>
                <w:szCs w:val="16"/>
              </w:rPr>
              <w:t xml:space="preserve">{1/4, </w:t>
            </w:r>
            <w:r w:rsidR="008B2216" w:rsidRPr="00B43A48">
              <w:rPr>
                <w:rFonts w:ascii="Arial" w:hAnsi="Arial" w:cs="Arial"/>
                <w:sz w:val="16"/>
                <w:szCs w:val="16"/>
              </w:rPr>
              <w:t>1/4</w:t>
            </w:r>
            <w:r w:rsidR="008B2216">
              <w:rPr>
                <w:rFonts w:ascii="Arial" w:hAnsi="Arial" w:cs="Arial"/>
                <w:sz w:val="16"/>
                <w:szCs w:val="16"/>
              </w:rPr>
              <w:t>,</w:t>
            </w:r>
            <w:r w:rsidRPr="00B43A48">
              <w:rPr>
                <w:rFonts w:ascii="Arial" w:hAnsi="Arial" w:cs="Arial"/>
                <w:sz w:val="16"/>
                <w:szCs w:val="16"/>
              </w:rPr>
              <w:t xml:space="preserve"> </w:t>
            </w:r>
            <w:r w:rsidR="008B2216" w:rsidRPr="00B43A48">
              <w:rPr>
                <w:rFonts w:ascii="Arial" w:hAnsi="Arial" w:cs="Arial"/>
                <w:sz w:val="16"/>
                <w:szCs w:val="16"/>
              </w:rPr>
              <w:t>1/4</w:t>
            </w:r>
            <w:r w:rsidRPr="00B43A48">
              <w:rPr>
                <w:rFonts w:ascii="Arial" w:hAnsi="Arial" w:cs="Arial"/>
                <w:sz w:val="16"/>
                <w:szCs w:val="16"/>
              </w:rPr>
              <w:t xml:space="preserve">, </w:t>
            </w:r>
            <w:r w:rsidR="008B2216" w:rsidRPr="00B43A48">
              <w:rPr>
                <w:rFonts w:ascii="Arial" w:hAnsi="Arial" w:cs="Arial"/>
                <w:sz w:val="16"/>
                <w:szCs w:val="16"/>
              </w:rPr>
              <w:t>1/4</w:t>
            </w:r>
            <w:r w:rsidRPr="00B43A48">
              <w:rPr>
                <w:rFonts w:ascii="Arial" w:hAnsi="Arial" w:cs="Arial"/>
                <w:sz w:val="16"/>
                <w:szCs w:val="16"/>
              </w:rPr>
              <w:t xml:space="preserve">}, </w:t>
            </w:r>
            <w:r w:rsidR="008B2216">
              <w:rPr>
                <w:rFonts w:ascii="Arial" w:hAnsi="Arial" w:cs="Arial"/>
                <w:sz w:val="16"/>
                <w:szCs w:val="16"/>
              </w:rPr>
              <w:t>3/4</w:t>
            </w:r>
            <w:r w:rsidRPr="00B43A48">
              <w:rPr>
                <w:rFonts w:ascii="Arial" w:hAnsi="Arial" w:cs="Arial"/>
                <w:sz w:val="16"/>
                <w:szCs w:val="16"/>
              </w:rPr>
              <w:t xml:space="preserve"> </w:t>
            </w:r>
          </w:p>
        </w:tc>
        <w:tc>
          <w:tcPr>
            <w:tcW w:w="1232" w:type="dxa"/>
          </w:tcPr>
          <w:p w14:paraId="61DE86CD" w14:textId="100E0F5A" w:rsidR="00C3725A" w:rsidRPr="00B43A48" w:rsidRDefault="00C3725A" w:rsidP="00545EA9">
            <w:pPr>
              <w:rPr>
                <w:rFonts w:ascii="Arial" w:hAnsi="Arial" w:cs="Arial"/>
                <w:sz w:val="16"/>
                <w:szCs w:val="16"/>
              </w:rPr>
            </w:pPr>
            <w:r w:rsidRPr="00B43A48">
              <w:rPr>
                <w:rFonts w:ascii="Arial" w:hAnsi="Arial" w:cs="Arial"/>
                <w:sz w:val="16"/>
                <w:szCs w:val="16"/>
              </w:rPr>
              <w:t xml:space="preserve">{1/2, </w:t>
            </w:r>
            <w:r w:rsidR="00223636" w:rsidRPr="00B43A48">
              <w:rPr>
                <w:rFonts w:ascii="Arial" w:hAnsi="Arial" w:cs="Arial"/>
                <w:sz w:val="16"/>
                <w:szCs w:val="16"/>
              </w:rPr>
              <w:t>1/2</w:t>
            </w:r>
            <w:r w:rsidRPr="00B43A48">
              <w:rPr>
                <w:rFonts w:ascii="Arial" w:hAnsi="Arial" w:cs="Arial"/>
                <w:sz w:val="16"/>
                <w:szCs w:val="16"/>
              </w:rPr>
              <w:t xml:space="preserve">, </w:t>
            </w:r>
            <w:r w:rsidR="00223636" w:rsidRPr="00B43A48">
              <w:rPr>
                <w:rFonts w:ascii="Arial" w:hAnsi="Arial" w:cs="Arial"/>
                <w:sz w:val="16"/>
                <w:szCs w:val="16"/>
              </w:rPr>
              <w:t>1/2</w:t>
            </w:r>
            <w:r w:rsidRPr="00B43A48">
              <w:rPr>
                <w:rFonts w:ascii="Arial" w:hAnsi="Arial" w:cs="Arial"/>
                <w:sz w:val="16"/>
                <w:szCs w:val="16"/>
              </w:rPr>
              <w:t xml:space="preserve">, </w:t>
            </w:r>
            <w:r w:rsidR="00223636" w:rsidRPr="00B43A48">
              <w:rPr>
                <w:rFonts w:ascii="Arial" w:hAnsi="Arial" w:cs="Arial"/>
                <w:sz w:val="16"/>
                <w:szCs w:val="16"/>
              </w:rPr>
              <w:t>1/2</w:t>
            </w:r>
            <w:r w:rsidRPr="00B43A48">
              <w:rPr>
                <w:rFonts w:ascii="Arial" w:hAnsi="Arial" w:cs="Arial"/>
                <w:sz w:val="16"/>
                <w:szCs w:val="16"/>
              </w:rPr>
              <w:t xml:space="preserve">}, </w:t>
            </w:r>
            <w:r w:rsidR="00223636" w:rsidRPr="00B43A48">
              <w:rPr>
                <w:rFonts w:ascii="Arial" w:hAnsi="Arial" w:cs="Arial"/>
                <w:sz w:val="16"/>
                <w:szCs w:val="16"/>
              </w:rPr>
              <w:t>1/2</w:t>
            </w:r>
            <w:r w:rsidRPr="00B43A48">
              <w:rPr>
                <w:rFonts w:ascii="Arial" w:hAnsi="Arial" w:cs="Arial"/>
                <w:sz w:val="16"/>
                <w:szCs w:val="16"/>
              </w:rPr>
              <w:t xml:space="preserve"> </w:t>
            </w:r>
          </w:p>
        </w:tc>
      </w:tr>
      <w:tr w:rsidR="009E6874" w:rsidRPr="00B43A48" w14:paraId="76D97C60" w14:textId="77777777" w:rsidTr="009E6874">
        <w:trPr>
          <w:trHeight w:val="58"/>
        </w:trPr>
        <w:tc>
          <w:tcPr>
            <w:tcW w:w="650" w:type="dxa"/>
            <w:vMerge w:val="restart"/>
          </w:tcPr>
          <w:p w14:paraId="119C10EB" w14:textId="77777777" w:rsidR="00C3725A" w:rsidRPr="00B43A48" w:rsidRDefault="00C3725A" w:rsidP="00545EA9">
            <w:pPr>
              <w:rPr>
                <w:rFonts w:ascii="Arial" w:hAnsi="Arial" w:cs="Arial"/>
                <w:sz w:val="16"/>
                <w:szCs w:val="16"/>
              </w:rPr>
            </w:pPr>
            <w:r w:rsidRPr="00B43A48">
              <w:rPr>
                <w:rFonts w:ascii="Arial" w:hAnsi="Arial" w:cs="Arial"/>
                <w:sz w:val="16"/>
                <w:szCs w:val="16"/>
              </w:rPr>
              <w:t>1</w:t>
            </w:r>
          </w:p>
        </w:tc>
        <w:tc>
          <w:tcPr>
            <w:tcW w:w="1275" w:type="dxa"/>
          </w:tcPr>
          <w:p w14:paraId="2B41D36D" w14:textId="77777777" w:rsidR="00C3725A" w:rsidRPr="00B43A48" w:rsidRDefault="00C3725A" w:rsidP="00545EA9">
            <w:pPr>
              <w:rPr>
                <w:rFonts w:ascii="Arial" w:hAnsi="Arial" w:cs="Arial"/>
                <w:sz w:val="16"/>
                <w:szCs w:val="16"/>
              </w:rPr>
            </w:pPr>
            <w:r w:rsidRPr="00B43A48">
              <w:rPr>
                <w:rFonts w:ascii="Arial" w:hAnsi="Arial" w:cs="Arial"/>
                <w:sz w:val="16"/>
                <w:szCs w:val="16"/>
              </w:rPr>
              <w:t>2</w:t>
            </w:r>
          </w:p>
        </w:tc>
        <w:tc>
          <w:tcPr>
            <w:tcW w:w="1276" w:type="dxa"/>
          </w:tcPr>
          <w:p w14:paraId="1758BE16" w14:textId="77777777" w:rsidR="00C3725A" w:rsidRPr="00B43A48" w:rsidRDefault="00C3725A" w:rsidP="00545EA9">
            <w:pPr>
              <w:rPr>
                <w:rFonts w:ascii="Arial" w:eastAsia="Malgun Gothic" w:hAnsi="Arial" w:cs="Arial"/>
                <w:bCs/>
                <w:kern w:val="24"/>
                <w:sz w:val="16"/>
                <w:szCs w:val="16"/>
              </w:rPr>
            </w:pPr>
          </w:p>
        </w:tc>
        <w:tc>
          <w:tcPr>
            <w:tcW w:w="1276" w:type="dxa"/>
          </w:tcPr>
          <w:p w14:paraId="42812264" w14:textId="77777777" w:rsidR="00C3725A" w:rsidRPr="00B43A48" w:rsidRDefault="00C3725A" w:rsidP="00545EA9">
            <w:pPr>
              <w:rPr>
                <w:rFonts w:ascii="Arial" w:hAnsi="Arial" w:cs="Arial"/>
                <w:sz w:val="16"/>
                <w:szCs w:val="16"/>
              </w:rPr>
            </w:pPr>
          </w:p>
        </w:tc>
        <w:tc>
          <w:tcPr>
            <w:tcW w:w="1276" w:type="dxa"/>
          </w:tcPr>
          <w:p w14:paraId="6F112C58"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75" w:type="dxa"/>
          </w:tcPr>
          <w:p w14:paraId="00DF19E5"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76" w:type="dxa"/>
          </w:tcPr>
          <w:p w14:paraId="09F1054A" w14:textId="77777777" w:rsidR="00C3725A" w:rsidRPr="00B43A48" w:rsidRDefault="00C3725A" w:rsidP="00545EA9">
            <w:pPr>
              <w:rPr>
                <w:rFonts w:ascii="Arial" w:hAnsi="Arial" w:cs="Arial"/>
                <w:sz w:val="16"/>
                <w:szCs w:val="16"/>
              </w:rPr>
            </w:pPr>
          </w:p>
        </w:tc>
        <w:tc>
          <w:tcPr>
            <w:tcW w:w="1232" w:type="dxa"/>
          </w:tcPr>
          <w:p w14:paraId="7E64A9F8" w14:textId="77777777" w:rsidR="00C3725A" w:rsidRPr="00B43A48" w:rsidRDefault="00C3725A" w:rsidP="00545EA9">
            <w:pPr>
              <w:rPr>
                <w:rFonts w:ascii="Arial" w:hAnsi="Arial" w:cs="Arial"/>
                <w:bCs/>
                <w:kern w:val="24"/>
                <w:sz w:val="16"/>
                <w:szCs w:val="16"/>
              </w:rPr>
            </w:pPr>
          </w:p>
        </w:tc>
      </w:tr>
      <w:tr w:rsidR="009E6874" w:rsidRPr="00B43A48" w14:paraId="4AAE4432" w14:textId="77777777" w:rsidTr="009E6874">
        <w:trPr>
          <w:trHeight w:val="58"/>
        </w:trPr>
        <w:tc>
          <w:tcPr>
            <w:tcW w:w="650" w:type="dxa"/>
            <w:vMerge/>
          </w:tcPr>
          <w:p w14:paraId="1085590D" w14:textId="77777777" w:rsidR="00C3725A" w:rsidRPr="00B43A48" w:rsidRDefault="00C3725A" w:rsidP="00545EA9">
            <w:pPr>
              <w:rPr>
                <w:rFonts w:ascii="Arial" w:hAnsi="Arial" w:cs="Arial"/>
                <w:sz w:val="16"/>
                <w:szCs w:val="16"/>
              </w:rPr>
            </w:pPr>
          </w:p>
        </w:tc>
        <w:tc>
          <w:tcPr>
            <w:tcW w:w="1275" w:type="dxa"/>
          </w:tcPr>
          <w:p w14:paraId="66B60A08" w14:textId="77777777" w:rsidR="00C3725A" w:rsidRPr="00B43A48" w:rsidRDefault="00C3725A" w:rsidP="00545EA9">
            <w:pPr>
              <w:rPr>
                <w:rFonts w:ascii="Arial" w:hAnsi="Arial" w:cs="Arial"/>
                <w:sz w:val="16"/>
                <w:szCs w:val="16"/>
              </w:rPr>
            </w:pPr>
            <w:r w:rsidRPr="00B43A48">
              <w:rPr>
                <w:rFonts w:ascii="Arial" w:hAnsi="Arial" w:cs="Arial"/>
                <w:sz w:val="16"/>
                <w:szCs w:val="16"/>
              </w:rPr>
              <w:t>4</w:t>
            </w:r>
          </w:p>
        </w:tc>
        <w:tc>
          <w:tcPr>
            <w:tcW w:w="1276" w:type="dxa"/>
          </w:tcPr>
          <w:p w14:paraId="70ABCB97" w14:textId="77777777" w:rsidR="00C3725A" w:rsidRPr="00B43A48" w:rsidRDefault="00C3725A" w:rsidP="00545EA9">
            <w:pPr>
              <w:rPr>
                <w:rFonts w:ascii="Arial" w:eastAsia="Malgun Gothic" w:hAnsi="Arial" w:cs="Arial"/>
                <w:bCs/>
                <w:kern w:val="24"/>
                <w:sz w:val="16"/>
                <w:szCs w:val="16"/>
              </w:rPr>
            </w:pPr>
          </w:p>
        </w:tc>
        <w:tc>
          <w:tcPr>
            <w:tcW w:w="1276" w:type="dxa"/>
          </w:tcPr>
          <w:p w14:paraId="09AE5546" w14:textId="77777777" w:rsidR="00C3725A" w:rsidRPr="00B43A48" w:rsidRDefault="00C3725A" w:rsidP="00545EA9">
            <w:pPr>
              <w:rPr>
                <w:rFonts w:ascii="Arial" w:hAnsi="Arial" w:cs="Arial"/>
                <w:sz w:val="16"/>
                <w:szCs w:val="16"/>
              </w:rPr>
            </w:pPr>
          </w:p>
        </w:tc>
        <w:tc>
          <w:tcPr>
            <w:tcW w:w="1276" w:type="dxa"/>
          </w:tcPr>
          <w:p w14:paraId="000A03D3" w14:textId="77777777" w:rsidR="00C3725A" w:rsidRPr="00B43A48" w:rsidRDefault="00C3725A" w:rsidP="00545EA9">
            <w:pPr>
              <w:rPr>
                <w:rFonts w:ascii="Arial" w:hAnsi="Arial" w:cs="Arial"/>
                <w:sz w:val="16"/>
                <w:szCs w:val="16"/>
              </w:rPr>
            </w:pPr>
            <w:r w:rsidRPr="00B43A48">
              <w:rPr>
                <w:rFonts w:ascii="Arial" w:hAnsi="Arial" w:cs="Arial"/>
                <w:sz w:val="16"/>
                <w:szCs w:val="16"/>
              </w:rPr>
              <w:t xml:space="preserve">x </w:t>
            </w:r>
          </w:p>
        </w:tc>
        <w:tc>
          <w:tcPr>
            <w:tcW w:w="1275" w:type="dxa"/>
          </w:tcPr>
          <w:p w14:paraId="1B415B45"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76" w:type="dxa"/>
          </w:tcPr>
          <w:p w14:paraId="35572096"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32" w:type="dxa"/>
          </w:tcPr>
          <w:p w14:paraId="6A89FCA5" w14:textId="77777777" w:rsidR="00C3725A" w:rsidRPr="00B43A48" w:rsidRDefault="00C3725A" w:rsidP="00545EA9">
            <w:pPr>
              <w:rPr>
                <w:rFonts w:ascii="Arial" w:hAnsi="Arial" w:cs="Arial"/>
                <w:bCs/>
                <w:kern w:val="24"/>
                <w:sz w:val="16"/>
                <w:szCs w:val="16"/>
              </w:rPr>
            </w:pPr>
          </w:p>
        </w:tc>
      </w:tr>
      <w:tr w:rsidR="009E6874" w:rsidRPr="00B43A48" w14:paraId="67AD4E31" w14:textId="77777777" w:rsidTr="009E6874">
        <w:trPr>
          <w:trHeight w:val="58"/>
        </w:trPr>
        <w:tc>
          <w:tcPr>
            <w:tcW w:w="650" w:type="dxa"/>
            <w:vMerge/>
          </w:tcPr>
          <w:p w14:paraId="1A7B0E7A" w14:textId="77777777" w:rsidR="00C3725A" w:rsidRPr="00B43A48" w:rsidRDefault="00C3725A" w:rsidP="00545EA9">
            <w:pPr>
              <w:rPr>
                <w:rFonts w:ascii="Arial" w:hAnsi="Arial" w:cs="Arial"/>
                <w:sz w:val="16"/>
                <w:szCs w:val="16"/>
              </w:rPr>
            </w:pPr>
          </w:p>
        </w:tc>
        <w:tc>
          <w:tcPr>
            <w:tcW w:w="1275" w:type="dxa"/>
          </w:tcPr>
          <w:p w14:paraId="7DE72FC4" w14:textId="77777777" w:rsidR="00C3725A" w:rsidRPr="00B43A48" w:rsidRDefault="00C3725A" w:rsidP="00545EA9">
            <w:pPr>
              <w:rPr>
                <w:rFonts w:ascii="Arial" w:hAnsi="Arial" w:cs="Arial"/>
                <w:sz w:val="16"/>
                <w:szCs w:val="16"/>
              </w:rPr>
            </w:pPr>
            <w:r w:rsidRPr="00B43A48">
              <w:rPr>
                <w:rFonts w:ascii="Arial" w:hAnsi="Arial" w:cs="Arial"/>
                <w:sz w:val="16"/>
                <w:szCs w:val="16"/>
              </w:rPr>
              <w:t>6 w/ restriction</w:t>
            </w:r>
          </w:p>
        </w:tc>
        <w:tc>
          <w:tcPr>
            <w:tcW w:w="1276" w:type="dxa"/>
          </w:tcPr>
          <w:p w14:paraId="29205D0D" w14:textId="77777777" w:rsidR="00C3725A" w:rsidRPr="00B43A48" w:rsidRDefault="00C3725A" w:rsidP="00545EA9">
            <w:pPr>
              <w:rPr>
                <w:rFonts w:ascii="Arial" w:eastAsia="Malgun Gothic" w:hAnsi="Arial" w:cs="Arial"/>
                <w:bCs/>
                <w:kern w:val="24"/>
                <w:sz w:val="16"/>
                <w:szCs w:val="16"/>
              </w:rPr>
            </w:pPr>
          </w:p>
        </w:tc>
        <w:tc>
          <w:tcPr>
            <w:tcW w:w="1276" w:type="dxa"/>
          </w:tcPr>
          <w:p w14:paraId="599E9676" w14:textId="77777777" w:rsidR="00C3725A" w:rsidRPr="00B43A48" w:rsidRDefault="00C3725A" w:rsidP="00545EA9">
            <w:pPr>
              <w:rPr>
                <w:rFonts w:ascii="Arial" w:hAnsi="Arial" w:cs="Arial"/>
                <w:sz w:val="16"/>
                <w:szCs w:val="16"/>
              </w:rPr>
            </w:pPr>
          </w:p>
        </w:tc>
        <w:tc>
          <w:tcPr>
            <w:tcW w:w="1276" w:type="dxa"/>
          </w:tcPr>
          <w:p w14:paraId="33FF056F" w14:textId="77777777" w:rsidR="00C3725A" w:rsidRPr="00B43A48" w:rsidRDefault="00C3725A" w:rsidP="00545EA9">
            <w:pPr>
              <w:rPr>
                <w:rFonts w:ascii="Arial" w:hAnsi="Arial" w:cs="Arial"/>
                <w:sz w:val="16"/>
                <w:szCs w:val="16"/>
              </w:rPr>
            </w:pPr>
          </w:p>
        </w:tc>
        <w:tc>
          <w:tcPr>
            <w:tcW w:w="1275" w:type="dxa"/>
          </w:tcPr>
          <w:p w14:paraId="598041A0"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76" w:type="dxa"/>
          </w:tcPr>
          <w:p w14:paraId="286269D9"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32" w:type="dxa"/>
          </w:tcPr>
          <w:p w14:paraId="628371B0" w14:textId="77777777" w:rsidR="00C3725A" w:rsidRPr="00B43A48" w:rsidRDefault="00C3725A" w:rsidP="00545EA9">
            <w:pPr>
              <w:rPr>
                <w:rFonts w:ascii="Arial" w:hAnsi="Arial" w:cs="Arial"/>
                <w:bCs/>
                <w:kern w:val="24"/>
                <w:sz w:val="16"/>
                <w:szCs w:val="16"/>
              </w:rPr>
            </w:pPr>
          </w:p>
        </w:tc>
      </w:tr>
      <w:tr w:rsidR="009E6874" w:rsidRPr="00B43A48" w14:paraId="3AF0BA5B" w14:textId="77777777" w:rsidTr="009E6874">
        <w:trPr>
          <w:trHeight w:val="58"/>
        </w:trPr>
        <w:tc>
          <w:tcPr>
            <w:tcW w:w="650" w:type="dxa"/>
            <w:vMerge w:val="restart"/>
          </w:tcPr>
          <w:p w14:paraId="7E9DA528" w14:textId="77777777" w:rsidR="00C3725A" w:rsidRPr="00B43A48" w:rsidRDefault="00C3725A" w:rsidP="00545EA9">
            <w:pPr>
              <w:rPr>
                <w:rFonts w:ascii="Arial" w:hAnsi="Arial" w:cs="Arial"/>
                <w:sz w:val="16"/>
                <w:szCs w:val="16"/>
              </w:rPr>
            </w:pPr>
            <w:r w:rsidRPr="00B43A48">
              <w:rPr>
                <w:rFonts w:ascii="Arial" w:hAnsi="Arial" w:cs="Arial"/>
                <w:sz w:val="16"/>
                <w:szCs w:val="16"/>
              </w:rPr>
              <w:t>2</w:t>
            </w:r>
          </w:p>
        </w:tc>
        <w:tc>
          <w:tcPr>
            <w:tcW w:w="1275" w:type="dxa"/>
          </w:tcPr>
          <w:p w14:paraId="00D5FD4D" w14:textId="77777777" w:rsidR="00C3725A" w:rsidRPr="00B43A48" w:rsidRDefault="00C3725A" w:rsidP="00545EA9">
            <w:pPr>
              <w:rPr>
                <w:rFonts w:ascii="Arial" w:hAnsi="Arial" w:cs="Arial"/>
                <w:sz w:val="16"/>
                <w:szCs w:val="16"/>
              </w:rPr>
            </w:pPr>
            <w:r w:rsidRPr="00B43A48">
              <w:rPr>
                <w:rFonts w:ascii="Arial" w:hAnsi="Arial" w:cs="Arial"/>
                <w:sz w:val="16"/>
                <w:szCs w:val="16"/>
              </w:rPr>
              <w:t>{2,2}</w:t>
            </w:r>
          </w:p>
        </w:tc>
        <w:tc>
          <w:tcPr>
            <w:tcW w:w="1276" w:type="dxa"/>
          </w:tcPr>
          <w:p w14:paraId="2C631990" w14:textId="77777777" w:rsidR="00C3725A" w:rsidRPr="00B43A48" w:rsidRDefault="00C3725A" w:rsidP="00545EA9">
            <w:pPr>
              <w:rPr>
                <w:rFonts w:ascii="Arial" w:hAnsi="Arial" w:cs="Arial"/>
                <w:sz w:val="16"/>
                <w:szCs w:val="16"/>
              </w:rPr>
            </w:pPr>
            <w:r w:rsidRPr="00B43A48">
              <w:rPr>
                <w:rFonts w:ascii="Arial" w:eastAsia="Malgun Gothic" w:hAnsi="Arial" w:cs="Arial"/>
                <w:bCs/>
                <w:kern w:val="24"/>
                <w:sz w:val="16"/>
                <w:szCs w:val="16"/>
              </w:rPr>
              <w:t>x</w:t>
            </w:r>
          </w:p>
        </w:tc>
        <w:tc>
          <w:tcPr>
            <w:tcW w:w="1276" w:type="dxa"/>
          </w:tcPr>
          <w:p w14:paraId="70D871B1" w14:textId="77777777" w:rsidR="00C3725A" w:rsidRPr="00B43A48" w:rsidRDefault="00C3725A" w:rsidP="00545EA9">
            <w:pPr>
              <w:rPr>
                <w:rFonts w:ascii="Arial" w:hAnsi="Arial" w:cs="Arial"/>
                <w:sz w:val="16"/>
                <w:szCs w:val="16"/>
              </w:rPr>
            </w:pPr>
          </w:p>
        </w:tc>
        <w:tc>
          <w:tcPr>
            <w:tcW w:w="1276" w:type="dxa"/>
          </w:tcPr>
          <w:p w14:paraId="3A8E8A7A" w14:textId="77777777" w:rsidR="00C3725A" w:rsidRPr="00B43A48" w:rsidRDefault="00C3725A" w:rsidP="00545EA9">
            <w:pPr>
              <w:rPr>
                <w:rFonts w:ascii="Arial" w:hAnsi="Arial" w:cs="Arial"/>
                <w:sz w:val="16"/>
                <w:szCs w:val="16"/>
              </w:rPr>
            </w:pPr>
          </w:p>
        </w:tc>
        <w:tc>
          <w:tcPr>
            <w:tcW w:w="1275" w:type="dxa"/>
          </w:tcPr>
          <w:p w14:paraId="09632D3C" w14:textId="77777777" w:rsidR="00C3725A" w:rsidRPr="00B43A48" w:rsidRDefault="00C3725A" w:rsidP="00545EA9">
            <w:pPr>
              <w:rPr>
                <w:rFonts w:ascii="Arial" w:hAnsi="Arial" w:cs="Arial"/>
                <w:sz w:val="16"/>
                <w:szCs w:val="16"/>
              </w:rPr>
            </w:pPr>
          </w:p>
        </w:tc>
        <w:tc>
          <w:tcPr>
            <w:tcW w:w="1276" w:type="dxa"/>
          </w:tcPr>
          <w:p w14:paraId="3CCB1224" w14:textId="77777777" w:rsidR="00C3725A" w:rsidRPr="00B43A48" w:rsidRDefault="00C3725A" w:rsidP="00545EA9">
            <w:pPr>
              <w:rPr>
                <w:rFonts w:ascii="Arial" w:hAnsi="Arial" w:cs="Arial"/>
                <w:sz w:val="16"/>
                <w:szCs w:val="16"/>
              </w:rPr>
            </w:pPr>
          </w:p>
        </w:tc>
        <w:tc>
          <w:tcPr>
            <w:tcW w:w="1232" w:type="dxa"/>
          </w:tcPr>
          <w:p w14:paraId="5583C385" w14:textId="77777777" w:rsidR="00C3725A" w:rsidRPr="00B43A48" w:rsidRDefault="00C3725A" w:rsidP="00545EA9">
            <w:pPr>
              <w:rPr>
                <w:rFonts w:ascii="Arial" w:hAnsi="Arial" w:cs="Arial"/>
                <w:sz w:val="16"/>
                <w:szCs w:val="16"/>
              </w:rPr>
            </w:pPr>
            <w:r w:rsidRPr="00B43A48">
              <w:rPr>
                <w:rFonts w:ascii="Arial" w:hAnsi="Arial" w:cs="Arial"/>
                <w:bCs/>
                <w:kern w:val="24"/>
                <w:sz w:val="16"/>
                <w:szCs w:val="16"/>
              </w:rPr>
              <w:t> </w:t>
            </w:r>
          </w:p>
        </w:tc>
      </w:tr>
      <w:tr w:rsidR="009E6874" w:rsidRPr="00B43A48" w14:paraId="1E1C5A4E" w14:textId="77777777" w:rsidTr="009E6874">
        <w:trPr>
          <w:trHeight w:val="424"/>
        </w:trPr>
        <w:tc>
          <w:tcPr>
            <w:tcW w:w="650" w:type="dxa"/>
            <w:vMerge/>
          </w:tcPr>
          <w:p w14:paraId="402A0442" w14:textId="77777777" w:rsidR="00C3725A" w:rsidRPr="00B43A48" w:rsidRDefault="00C3725A" w:rsidP="00545EA9">
            <w:pPr>
              <w:rPr>
                <w:rFonts w:ascii="Arial" w:hAnsi="Arial" w:cs="Arial"/>
                <w:sz w:val="16"/>
                <w:szCs w:val="16"/>
              </w:rPr>
            </w:pPr>
          </w:p>
        </w:tc>
        <w:tc>
          <w:tcPr>
            <w:tcW w:w="1275" w:type="dxa"/>
          </w:tcPr>
          <w:p w14:paraId="26F23198" w14:textId="77777777" w:rsidR="00C3725A" w:rsidRPr="00B43A48" w:rsidRDefault="00C3725A" w:rsidP="00545EA9">
            <w:pPr>
              <w:rPr>
                <w:rFonts w:ascii="Arial" w:hAnsi="Arial" w:cs="Arial"/>
                <w:sz w:val="16"/>
                <w:szCs w:val="16"/>
              </w:rPr>
            </w:pPr>
            <w:r w:rsidRPr="00B43A48">
              <w:rPr>
                <w:rFonts w:ascii="Arial" w:hAnsi="Arial" w:cs="Arial"/>
                <w:sz w:val="16"/>
                <w:szCs w:val="16"/>
              </w:rPr>
              <w:t>{2,4}</w:t>
            </w:r>
          </w:p>
          <w:p w14:paraId="346550FD" w14:textId="77777777" w:rsidR="00C3725A" w:rsidRPr="00B43A48" w:rsidRDefault="00C3725A" w:rsidP="00545EA9">
            <w:pPr>
              <w:rPr>
                <w:rFonts w:ascii="Arial" w:hAnsi="Arial" w:cs="Arial"/>
                <w:sz w:val="16"/>
                <w:szCs w:val="16"/>
              </w:rPr>
            </w:pPr>
            <w:r w:rsidRPr="00B43A48">
              <w:rPr>
                <w:rFonts w:ascii="Arial" w:hAnsi="Arial" w:cs="Arial"/>
                <w:sz w:val="16"/>
                <w:szCs w:val="16"/>
              </w:rPr>
              <w:t>{4,2}</w:t>
            </w:r>
          </w:p>
        </w:tc>
        <w:tc>
          <w:tcPr>
            <w:tcW w:w="1276" w:type="dxa"/>
          </w:tcPr>
          <w:p w14:paraId="2DE0B94D" w14:textId="77777777" w:rsidR="00C3725A" w:rsidRPr="00B43A48" w:rsidRDefault="00C3725A" w:rsidP="00545EA9">
            <w:pPr>
              <w:rPr>
                <w:rFonts w:ascii="Arial" w:hAnsi="Arial" w:cs="Arial"/>
                <w:sz w:val="16"/>
                <w:szCs w:val="16"/>
              </w:rPr>
            </w:pPr>
            <w:r w:rsidRPr="00B43A48">
              <w:rPr>
                <w:rFonts w:ascii="Arial" w:hAnsi="Arial" w:cs="Arial"/>
                <w:bCs/>
                <w:kern w:val="24"/>
                <w:sz w:val="16"/>
                <w:szCs w:val="16"/>
              </w:rPr>
              <w:t>x</w:t>
            </w:r>
          </w:p>
        </w:tc>
        <w:tc>
          <w:tcPr>
            <w:tcW w:w="1276" w:type="dxa"/>
          </w:tcPr>
          <w:p w14:paraId="21318C13" w14:textId="77777777" w:rsidR="00C3725A" w:rsidRPr="00B43A48" w:rsidRDefault="00C3725A" w:rsidP="00545EA9">
            <w:pPr>
              <w:rPr>
                <w:rFonts w:ascii="Arial" w:hAnsi="Arial" w:cs="Arial"/>
                <w:sz w:val="16"/>
                <w:szCs w:val="16"/>
              </w:rPr>
            </w:pPr>
          </w:p>
        </w:tc>
        <w:tc>
          <w:tcPr>
            <w:tcW w:w="1276" w:type="dxa"/>
          </w:tcPr>
          <w:p w14:paraId="04D78B39" w14:textId="77777777" w:rsidR="00C3725A" w:rsidRPr="00B43A48" w:rsidRDefault="00C3725A" w:rsidP="00545EA9">
            <w:pPr>
              <w:rPr>
                <w:rFonts w:ascii="Arial" w:hAnsi="Arial" w:cs="Arial"/>
                <w:sz w:val="16"/>
                <w:szCs w:val="16"/>
              </w:rPr>
            </w:pPr>
          </w:p>
        </w:tc>
        <w:tc>
          <w:tcPr>
            <w:tcW w:w="1275" w:type="dxa"/>
          </w:tcPr>
          <w:p w14:paraId="5C04C6C6" w14:textId="77777777" w:rsidR="00C3725A" w:rsidRPr="00B43A48" w:rsidRDefault="00C3725A" w:rsidP="00545EA9">
            <w:pPr>
              <w:rPr>
                <w:rFonts w:ascii="Arial" w:hAnsi="Arial" w:cs="Arial"/>
                <w:sz w:val="16"/>
                <w:szCs w:val="16"/>
              </w:rPr>
            </w:pPr>
          </w:p>
        </w:tc>
        <w:tc>
          <w:tcPr>
            <w:tcW w:w="1276" w:type="dxa"/>
          </w:tcPr>
          <w:p w14:paraId="3E4A7531" w14:textId="77777777" w:rsidR="00C3725A" w:rsidRPr="00B43A48" w:rsidRDefault="00C3725A" w:rsidP="00545EA9">
            <w:pPr>
              <w:rPr>
                <w:rFonts w:ascii="Arial" w:hAnsi="Arial" w:cs="Arial"/>
                <w:sz w:val="16"/>
                <w:szCs w:val="16"/>
              </w:rPr>
            </w:pPr>
          </w:p>
        </w:tc>
        <w:tc>
          <w:tcPr>
            <w:tcW w:w="1232" w:type="dxa"/>
          </w:tcPr>
          <w:p w14:paraId="497EBBC8" w14:textId="00F0A000" w:rsidR="00C3725A" w:rsidRPr="00B43A48" w:rsidRDefault="00282961" w:rsidP="00282961">
            <w:pPr>
              <w:autoSpaceDE/>
              <w:autoSpaceDN/>
              <w:adjustRightInd/>
              <w:snapToGrid/>
              <w:spacing w:after="0"/>
              <w:jc w:val="left"/>
              <w:rPr>
                <w:rFonts w:ascii="Arial" w:eastAsia="SimSun" w:hAnsi="Arial" w:cs="Arial"/>
                <w:color w:val="493118"/>
                <w:sz w:val="16"/>
                <w:szCs w:val="16"/>
                <w:lang w:eastAsia="zh-CN"/>
              </w:rPr>
            </w:pPr>
            <w:r>
              <w:rPr>
                <w:rFonts w:ascii="Arial" w:eastAsia="SimSun" w:hAnsi="Arial" w:cs="Arial"/>
                <w:color w:val="493118"/>
                <w:kern w:val="24"/>
                <w:sz w:val="16"/>
                <w:szCs w:val="16"/>
                <w:lang w:eastAsia="zh-CN"/>
              </w:rPr>
              <w:t>x</w:t>
            </w:r>
            <w:r w:rsidR="00C3725A" w:rsidRPr="00B43A48">
              <w:rPr>
                <w:rFonts w:ascii="Arial" w:eastAsia="SimSun" w:hAnsi="Arial" w:cs="Arial"/>
                <w:color w:val="493118"/>
                <w:kern w:val="24"/>
                <w:sz w:val="16"/>
                <w:szCs w:val="16"/>
                <w:lang w:eastAsia="zh-CN"/>
              </w:rPr>
              <w:t> </w:t>
            </w:r>
          </w:p>
          <w:p w14:paraId="1DF6BF7A"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 </w:t>
            </w:r>
          </w:p>
        </w:tc>
      </w:tr>
      <w:tr w:rsidR="009E6874" w:rsidRPr="00B43A48" w14:paraId="62525036" w14:textId="77777777" w:rsidTr="009E6874">
        <w:tc>
          <w:tcPr>
            <w:tcW w:w="650" w:type="dxa"/>
            <w:vMerge/>
          </w:tcPr>
          <w:p w14:paraId="40C1118B" w14:textId="77777777" w:rsidR="00C3725A" w:rsidRPr="00B43A48" w:rsidRDefault="00C3725A" w:rsidP="00545EA9">
            <w:pPr>
              <w:rPr>
                <w:rFonts w:ascii="Arial" w:hAnsi="Arial" w:cs="Arial"/>
                <w:sz w:val="16"/>
                <w:szCs w:val="16"/>
              </w:rPr>
            </w:pPr>
          </w:p>
        </w:tc>
        <w:tc>
          <w:tcPr>
            <w:tcW w:w="1275" w:type="dxa"/>
          </w:tcPr>
          <w:p w14:paraId="49CAC59B" w14:textId="77777777" w:rsidR="00C3725A" w:rsidRPr="00B43A48" w:rsidRDefault="00C3725A" w:rsidP="00545EA9">
            <w:pPr>
              <w:rPr>
                <w:rFonts w:ascii="Arial" w:hAnsi="Arial" w:cs="Arial"/>
                <w:sz w:val="16"/>
                <w:szCs w:val="16"/>
              </w:rPr>
            </w:pPr>
            <w:r w:rsidRPr="00B43A48">
              <w:rPr>
                <w:rFonts w:ascii="Arial" w:hAnsi="Arial" w:cs="Arial"/>
                <w:sz w:val="16"/>
                <w:szCs w:val="16"/>
              </w:rPr>
              <w:t>{4,4}</w:t>
            </w:r>
          </w:p>
        </w:tc>
        <w:tc>
          <w:tcPr>
            <w:tcW w:w="1276" w:type="dxa"/>
          </w:tcPr>
          <w:p w14:paraId="030BA96C" w14:textId="77777777" w:rsidR="00C3725A" w:rsidRPr="00B43A48" w:rsidRDefault="00C3725A" w:rsidP="00545EA9">
            <w:pPr>
              <w:rPr>
                <w:rFonts w:ascii="Arial" w:hAnsi="Arial" w:cs="Arial"/>
                <w:sz w:val="16"/>
                <w:szCs w:val="16"/>
              </w:rPr>
            </w:pPr>
          </w:p>
        </w:tc>
        <w:tc>
          <w:tcPr>
            <w:tcW w:w="1276" w:type="dxa"/>
          </w:tcPr>
          <w:p w14:paraId="716F4D1A"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55EDD97B"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 </w:t>
            </w:r>
          </w:p>
        </w:tc>
        <w:tc>
          <w:tcPr>
            <w:tcW w:w="1275" w:type="dxa"/>
          </w:tcPr>
          <w:p w14:paraId="20BD17FB"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114DB8ED" w14:textId="77777777" w:rsidR="00C3725A" w:rsidRPr="00B43A48" w:rsidRDefault="00C3725A" w:rsidP="00545EA9">
            <w:pPr>
              <w:rPr>
                <w:rFonts w:ascii="Arial" w:hAnsi="Arial" w:cs="Arial"/>
                <w:sz w:val="16"/>
                <w:szCs w:val="16"/>
              </w:rPr>
            </w:pPr>
          </w:p>
        </w:tc>
        <w:tc>
          <w:tcPr>
            <w:tcW w:w="1232" w:type="dxa"/>
          </w:tcPr>
          <w:p w14:paraId="6DBC0D2C"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r>
      <w:tr w:rsidR="009E6874" w:rsidRPr="00B43A48" w14:paraId="037132BC" w14:textId="77777777" w:rsidTr="009E6874">
        <w:tc>
          <w:tcPr>
            <w:tcW w:w="650" w:type="dxa"/>
            <w:vMerge w:val="restart"/>
          </w:tcPr>
          <w:p w14:paraId="0ADC11F2" w14:textId="77777777" w:rsidR="00C3725A" w:rsidRPr="00B43A48" w:rsidRDefault="00C3725A" w:rsidP="00545EA9">
            <w:pPr>
              <w:rPr>
                <w:rFonts w:ascii="Arial" w:hAnsi="Arial" w:cs="Arial"/>
                <w:sz w:val="16"/>
                <w:szCs w:val="16"/>
              </w:rPr>
            </w:pPr>
            <w:r w:rsidRPr="00B43A48">
              <w:rPr>
                <w:rFonts w:ascii="Arial" w:hAnsi="Arial" w:cs="Arial"/>
                <w:sz w:val="16"/>
                <w:szCs w:val="16"/>
              </w:rPr>
              <w:t>3</w:t>
            </w:r>
          </w:p>
        </w:tc>
        <w:tc>
          <w:tcPr>
            <w:tcW w:w="1275" w:type="dxa"/>
          </w:tcPr>
          <w:p w14:paraId="37A91ABA" w14:textId="77777777" w:rsidR="00C3725A" w:rsidRPr="00B43A48" w:rsidRDefault="00C3725A" w:rsidP="00545EA9">
            <w:pPr>
              <w:rPr>
                <w:rFonts w:ascii="Arial" w:hAnsi="Arial" w:cs="Arial"/>
                <w:sz w:val="16"/>
                <w:szCs w:val="16"/>
              </w:rPr>
            </w:pPr>
            <w:r w:rsidRPr="00B43A48">
              <w:rPr>
                <w:rFonts w:ascii="Arial" w:hAnsi="Arial" w:cs="Arial"/>
                <w:sz w:val="16"/>
                <w:szCs w:val="16"/>
              </w:rPr>
              <w:t>{2,2,2}</w:t>
            </w:r>
          </w:p>
        </w:tc>
        <w:tc>
          <w:tcPr>
            <w:tcW w:w="1276" w:type="dxa"/>
          </w:tcPr>
          <w:p w14:paraId="6D7312AE" w14:textId="77777777" w:rsidR="00C3725A" w:rsidRPr="00B43A48" w:rsidRDefault="00C3725A" w:rsidP="00545EA9">
            <w:pPr>
              <w:rPr>
                <w:rFonts w:ascii="Arial" w:hAnsi="Arial" w:cs="Arial"/>
                <w:sz w:val="16"/>
                <w:szCs w:val="16"/>
              </w:rPr>
            </w:pPr>
            <w:r w:rsidRPr="00B43A48">
              <w:rPr>
                <w:rFonts w:ascii="Arial" w:eastAsia="Malgun Gothic" w:hAnsi="Arial" w:cs="Arial"/>
                <w:bCs/>
                <w:kern w:val="24"/>
                <w:sz w:val="16"/>
                <w:szCs w:val="16"/>
              </w:rPr>
              <w:t>x</w:t>
            </w:r>
          </w:p>
        </w:tc>
        <w:tc>
          <w:tcPr>
            <w:tcW w:w="1276" w:type="dxa"/>
          </w:tcPr>
          <w:p w14:paraId="72A0977E"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76" w:type="dxa"/>
          </w:tcPr>
          <w:p w14:paraId="15E0A766" w14:textId="77777777" w:rsidR="00C3725A" w:rsidRPr="00B43A48" w:rsidRDefault="00C3725A" w:rsidP="00545EA9">
            <w:pPr>
              <w:rPr>
                <w:rFonts w:ascii="Arial" w:hAnsi="Arial" w:cs="Arial"/>
                <w:sz w:val="16"/>
                <w:szCs w:val="16"/>
              </w:rPr>
            </w:pPr>
          </w:p>
        </w:tc>
        <w:tc>
          <w:tcPr>
            <w:tcW w:w="1275" w:type="dxa"/>
          </w:tcPr>
          <w:p w14:paraId="6682B9D0" w14:textId="77777777" w:rsidR="00C3725A" w:rsidRPr="00B43A48" w:rsidRDefault="00C3725A" w:rsidP="00545EA9">
            <w:pPr>
              <w:rPr>
                <w:rFonts w:ascii="Arial" w:hAnsi="Arial" w:cs="Arial"/>
                <w:sz w:val="16"/>
                <w:szCs w:val="16"/>
              </w:rPr>
            </w:pPr>
          </w:p>
        </w:tc>
        <w:tc>
          <w:tcPr>
            <w:tcW w:w="1276" w:type="dxa"/>
          </w:tcPr>
          <w:p w14:paraId="401F3E86" w14:textId="77777777" w:rsidR="00C3725A" w:rsidRPr="00B43A48" w:rsidRDefault="00C3725A" w:rsidP="00545EA9">
            <w:pPr>
              <w:rPr>
                <w:rFonts w:ascii="Arial" w:hAnsi="Arial" w:cs="Arial"/>
                <w:sz w:val="16"/>
                <w:szCs w:val="16"/>
              </w:rPr>
            </w:pPr>
          </w:p>
        </w:tc>
        <w:tc>
          <w:tcPr>
            <w:tcW w:w="1232" w:type="dxa"/>
          </w:tcPr>
          <w:p w14:paraId="09AE6BFB"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 </w:t>
            </w:r>
          </w:p>
        </w:tc>
      </w:tr>
      <w:tr w:rsidR="009E6874" w:rsidRPr="00B43A48" w14:paraId="36A11C73" w14:textId="77777777" w:rsidTr="009E6874">
        <w:trPr>
          <w:trHeight w:val="641"/>
        </w:trPr>
        <w:tc>
          <w:tcPr>
            <w:tcW w:w="650" w:type="dxa"/>
            <w:vMerge/>
          </w:tcPr>
          <w:p w14:paraId="28B412C4" w14:textId="77777777" w:rsidR="00C3725A" w:rsidRPr="00B43A48" w:rsidRDefault="00C3725A" w:rsidP="00545EA9">
            <w:pPr>
              <w:rPr>
                <w:rFonts w:ascii="Arial" w:hAnsi="Arial" w:cs="Arial"/>
                <w:sz w:val="16"/>
                <w:szCs w:val="16"/>
              </w:rPr>
            </w:pPr>
          </w:p>
        </w:tc>
        <w:tc>
          <w:tcPr>
            <w:tcW w:w="1275" w:type="dxa"/>
          </w:tcPr>
          <w:p w14:paraId="1F40B316" w14:textId="77777777" w:rsidR="00C3725A" w:rsidRPr="00B43A48" w:rsidRDefault="00C3725A" w:rsidP="00545EA9">
            <w:pPr>
              <w:rPr>
                <w:rFonts w:ascii="Arial" w:hAnsi="Arial" w:cs="Arial"/>
                <w:sz w:val="16"/>
                <w:szCs w:val="16"/>
              </w:rPr>
            </w:pPr>
            <w:r w:rsidRPr="00B43A48">
              <w:rPr>
                <w:rFonts w:ascii="Arial" w:hAnsi="Arial" w:cs="Arial"/>
                <w:sz w:val="16"/>
                <w:szCs w:val="16"/>
              </w:rPr>
              <w:t xml:space="preserve">{2,2,4} </w:t>
            </w:r>
          </w:p>
          <w:p w14:paraId="10230A38" w14:textId="77777777" w:rsidR="00C3725A" w:rsidRPr="00B43A48" w:rsidRDefault="00C3725A" w:rsidP="00545EA9">
            <w:pPr>
              <w:rPr>
                <w:rFonts w:ascii="Arial" w:hAnsi="Arial" w:cs="Arial"/>
                <w:sz w:val="16"/>
                <w:szCs w:val="16"/>
              </w:rPr>
            </w:pPr>
            <w:r w:rsidRPr="00B43A48">
              <w:rPr>
                <w:rFonts w:ascii="Arial" w:hAnsi="Arial" w:cs="Arial"/>
                <w:sz w:val="16"/>
                <w:szCs w:val="16"/>
              </w:rPr>
              <w:t>{2,4,2}</w:t>
            </w:r>
          </w:p>
          <w:p w14:paraId="2B4BB4CD" w14:textId="77777777" w:rsidR="00C3725A" w:rsidRPr="00B43A48" w:rsidRDefault="00C3725A" w:rsidP="00545EA9">
            <w:pPr>
              <w:rPr>
                <w:rFonts w:ascii="Arial" w:hAnsi="Arial" w:cs="Arial"/>
                <w:sz w:val="16"/>
                <w:szCs w:val="16"/>
              </w:rPr>
            </w:pPr>
            <w:r w:rsidRPr="00B43A48">
              <w:rPr>
                <w:rFonts w:ascii="Arial" w:hAnsi="Arial" w:cs="Arial"/>
                <w:sz w:val="16"/>
                <w:szCs w:val="16"/>
              </w:rPr>
              <w:t>{4,2,2}</w:t>
            </w:r>
          </w:p>
        </w:tc>
        <w:tc>
          <w:tcPr>
            <w:tcW w:w="1276" w:type="dxa"/>
          </w:tcPr>
          <w:p w14:paraId="1263E7A1" w14:textId="77777777" w:rsidR="00C3725A" w:rsidRPr="00B43A48" w:rsidRDefault="00C3725A" w:rsidP="00545EA9">
            <w:pPr>
              <w:rPr>
                <w:rFonts w:ascii="Arial" w:hAnsi="Arial" w:cs="Arial"/>
                <w:sz w:val="16"/>
                <w:szCs w:val="16"/>
              </w:rPr>
            </w:pPr>
            <w:r w:rsidRPr="00B43A48">
              <w:rPr>
                <w:rFonts w:ascii="Arial" w:eastAsia="Malgun Gothic" w:hAnsi="Arial" w:cs="Arial"/>
                <w:bCs/>
                <w:kern w:val="24"/>
                <w:sz w:val="16"/>
                <w:szCs w:val="16"/>
              </w:rPr>
              <w:t>x</w:t>
            </w:r>
          </w:p>
        </w:tc>
        <w:tc>
          <w:tcPr>
            <w:tcW w:w="1276" w:type="dxa"/>
          </w:tcPr>
          <w:p w14:paraId="1DB9C616"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703ECA5B" w14:textId="77777777" w:rsidR="00C3725A" w:rsidRDefault="00282961" w:rsidP="00545EA9">
            <w:pPr>
              <w:rPr>
                <w:rFonts w:ascii="Arial" w:eastAsia="SimSun" w:hAnsi="Arial" w:cs="Arial"/>
                <w:color w:val="493118"/>
                <w:kern w:val="24"/>
                <w:sz w:val="16"/>
                <w:szCs w:val="16"/>
                <w:lang w:eastAsia="zh-CN"/>
              </w:rPr>
            </w:pPr>
            <w:r>
              <w:rPr>
                <w:rFonts w:ascii="Arial" w:eastAsia="SimSun" w:hAnsi="Arial" w:cs="Arial"/>
                <w:color w:val="493118"/>
                <w:kern w:val="24"/>
                <w:sz w:val="16"/>
                <w:szCs w:val="16"/>
                <w:lang w:eastAsia="zh-CN"/>
              </w:rPr>
              <w:t>x</w:t>
            </w:r>
          </w:p>
          <w:p w14:paraId="3AE5B1B0" w14:textId="76ABF3DC" w:rsidR="004F7E1C" w:rsidRPr="00B43A48" w:rsidRDefault="004F7E1C" w:rsidP="00545EA9">
            <w:pPr>
              <w:rPr>
                <w:rFonts w:ascii="Arial" w:hAnsi="Arial" w:cs="Arial"/>
                <w:sz w:val="16"/>
                <w:szCs w:val="16"/>
              </w:rPr>
            </w:pPr>
            <w:r>
              <w:rPr>
                <w:rFonts w:ascii="Arial" w:hAnsi="Arial" w:cs="Arial"/>
                <w:sz w:val="16"/>
                <w:szCs w:val="16"/>
              </w:rPr>
              <w:t>x</w:t>
            </w:r>
          </w:p>
        </w:tc>
        <w:tc>
          <w:tcPr>
            <w:tcW w:w="1275" w:type="dxa"/>
          </w:tcPr>
          <w:p w14:paraId="18DE8368" w14:textId="77777777" w:rsidR="00C3725A" w:rsidRPr="00B43A48" w:rsidRDefault="00C3725A" w:rsidP="00545EA9">
            <w:pPr>
              <w:rPr>
                <w:rFonts w:ascii="Arial" w:hAnsi="Arial" w:cs="Arial"/>
                <w:sz w:val="16"/>
                <w:szCs w:val="16"/>
              </w:rPr>
            </w:pPr>
          </w:p>
        </w:tc>
        <w:tc>
          <w:tcPr>
            <w:tcW w:w="1276" w:type="dxa"/>
          </w:tcPr>
          <w:p w14:paraId="2B63F7C9" w14:textId="77777777" w:rsidR="00C3725A" w:rsidRPr="00B43A48" w:rsidRDefault="00C3725A" w:rsidP="00545EA9">
            <w:pPr>
              <w:rPr>
                <w:rFonts w:ascii="Arial" w:hAnsi="Arial" w:cs="Arial"/>
                <w:sz w:val="16"/>
                <w:szCs w:val="16"/>
              </w:rPr>
            </w:pPr>
          </w:p>
        </w:tc>
        <w:tc>
          <w:tcPr>
            <w:tcW w:w="1232" w:type="dxa"/>
          </w:tcPr>
          <w:p w14:paraId="39AD03FE" w14:textId="77777777" w:rsidR="00C3725A" w:rsidRDefault="00282961" w:rsidP="00545EA9">
            <w:pPr>
              <w:rPr>
                <w:rFonts w:ascii="Arial" w:hAnsi="Arial" w:cs="Arial"/>
                <w:kern w:val="24"/>
                <w:sz w:val="16"/>
                <w:szCs w:val="16"/>
              </w:rPr>
            </w:pPr>
            <w:r>
              <w:rPr>
                <w:rFonts w:ascii="Arial" w:hAnsi="Arial" w:cs="Arial"/>
                <w:kern w:val="24"/>
                <w:sz w:val="16"/>
                <w:szCs w:val="16"/>
              </w:rPr>
              <w:t>x</w:t>
            </w:r>
            <w:r w:rsidR="00C3725A" w:rsidRPr="00B43A48">
              <w:rPr>
                <w:rFonts w:ascii="Arial" w:hAnsi="Arial" w:cs="Arial"/>
                <w:kern w:val="24"/>
                <w:sz w:val="16"/>
                <w:szCs w:val="16"/>
              </w:rPr>
              <w:t> </w:t>
            </w:r>
          </w:p>
          <w:p w14:paraId="30548C8F" w14:textId="3D7F07EE" w:rsidR="004F7E1C" w:rsidRPr="00B43A48" w:rsidRDefault="004F7E1C" w:rsidP="00545EA9">
            <w:pPr>
              <w:rPr>
                <w:rFonts w:ascii="Arial" w:hAnsi="Arial" w:cs="Arial"/>
                <w:sz w:val="16"/>
                <w:szCs w:val="16"/>
              </w:rPr>
            </w:pPr>
            <w:r>
              <w:rPr>
                <w:rFonts w:ascii="Arial" w:hAnsi="Arial" w:cs="Arial"/>
                <w:kern w:val="24"/>
                <w:sz w:val="16"/>
                <w:szCs w:val="16"/>
              </w:rPr>
              <w:t>x</w:t>
            </w:r>
          </w:p>
        </w:tc>
      </w:tr>
      <w:tr w:rsidR="009E6874" w:rsidRPr="00B43A48" w14:paraId="5F426B39" w14:textId="77777777" w:rsidTr="009E6874">
        <w:tc>
          <w:tcPr>
            <w:tcW w:w="650" w:type="dxa"/>
            <w:vMerge/>
          </w:tcPr>
          <w:p w14:paraId="5DCD263B" w14:textId="77777777" w:rsidR="00C3725A" w:rsidRPr="00B43A48" w:rsidRDefault="00C3725A" w:rsidP="00545EA9">
            <w:pPr>
              <w:rPr>
                <w:rFonts w:ascii="Arial" w:hAnsi="Arial" w:cs="Arial"/>
                <w:sz w:val="16"/>
                <w:szCs w:val="16"/>
              </w:rPr>
            </w:pPr>
          </w:p>
        </w:tc>
        <w:tc>
          <w:tcPr>
            <w:tcW w:w="1275" w:type="dxa"/>
          </w:tcPr>
          <w:p w14:paraId="22407B4E" w14:textId="77777777" w:rsidR="00C3725A" w:rsidRPr="00B43A48" w:rsidRDefault="00C3725A" w:rsidP="00545EA9">
            <w:pPr>
              <w:rPr>
                <w:rFonts w:ascii="Arial" w:hAnsi="Arial" w:cs="Arial"/>
                <w:sz w:val="16"/>
                <w:szCs w:val="16"/>
              </w:rPr>
            </w:pPr>
            <w:r w:rsidRPr="00B43A48">
              <w:rPr>
                <w:rFonts w:ascii="Arial" w:hAnsi="Arial" w:cs="Arial"/>
                <w:sz w:val="16"/>
                <w:szCs w:val="16"/>
              </w:rPr>
              <w:t>{4,4,4}</w:t>
            </w:r>
          </w:p>
        </w:tc>
        <w:tc>
          <w:tcPr>
            <w:tcW w:w="1276" w:type="dxa"/>
          </w:tcPr>
          <w:p w14:paraId="1EC718F5" w14:textId="77777777" w:rsidR="00C3725A" w:rsidRPr="00B43A48" w:rsidRDefault="00C3725A" w:rsidP="00545EA9">
            <w:pPr>
              <w:rPr>
                <w:rFonts w:ascii="Arial" w:hAnsi="Arial" w:cs="Arial"/>
                <w:sz w:val="16"/>
                <w:szCs w:val="16"/>
              </w:rPr>
            </w:pPr>
            <w:r w:rsidRPr="00B43A48">
              <w:rPr>
                <w:rFonts w:ascii="Arial" w:hAnsi="Arial" w:cs="Arial"/>
                <w:sz w:val="16"/>
                <w:szCs w:val="16"/>
              </w:rPr>
              <w:t>x</w:t>
            </w:r>
          </w:p>
        </w:tc>
        <w:tc>
          <w:tcPr>
            <w:tcW w:w="1276" w:type="dxa"/>
          </w:tcPr>
          <w:p w14:paraId="57153CA1"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64C3CD38"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 </w:t>
            </w:r>
            <w:r w:rsidRPr="00B43A48">
              <w:rPr>
                <w:rFonts w:ascii="Arial" w:hAnsi="Arial" w:cs="Arial"/>
                <w:sz w:val="16"/>
                <w:szCs w:val="16"/>
              </w:rPr>
              <w:t>x</w:t>
            </w:r>
          </w:p>
        </w:tc>
        <w:tc>
          <w:tcPr>
            <w:tcW w:w="1275" w:type="dxa"/>
          </w:tcPr>
          <w:p w14:paraId="46A4CA4A"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3AF156C5"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32" w:type="dxa"/>
          </w:tcPr>
          <w:p w14:paraId="579A8DE5"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r>
      <w:tr w:rsidR="009E6874" w:rsidRPr="00B43A48" w14:paraId="17F9041D" w14:textId="77777777" w:rsidTr="009E6874">
        <w:tc>
          <w:tcPr>
            <w:tcW w:w="650" w:type="dxa"/>
            <w:vMerge w:val="restart"/>
          </w:tcPr>
          <w:p w14:paraId="12184C2A" w14:textId="77777777" w:rsidR="00C3725A" w:rsidRPr="00B43A48" w:rsidRDefault="00C3725A" w:rsidP="00545EA9">
            <w:pPr>
              <w:rPr>
                <w:rFonts w:ascii="Arial" w:hAnsi="Arial" w:cs="Arial"/>
                <w:sz w:val="16"/>
                <w:szCs w:val="16"/>
              </w:rPr>
            </w:pPr>
            <w:r w:rsidRPr="00B43A48">
              <w:rPr>
                <w:rFonts w:ascii="Arial" w:hAnsi="Arial" w:cs="Arial"/>
                <w:sz w:val="16"/>
                <w:szCs w:val="16"/>
              </w:rPr>
              <w:t>4</w:t>
            </w:r>
          </w:p>
        </w:tc>
        <w:tc>
          <w:tcPr>
            <w:tcW w:w="1275" w:type="dxa"/>
          </w:tcPr>
          <w:p w14:paraId="492EB4A9" w14:textId="77777777" w:rsidR="00C3725A" w:rsidRPr="00B43A48" w:rsidRDefault="00C3725A" w:rsidP="00545EA9">
            <w:pPr>
              <w:rPr>
                <w:rFonts w:ascii="Arial" w:hAnsi="Arial" w:cs="Arial"/>
                <w:sz w:val="16"/>
                <w:szCs w:val="16"/>
              </w:rPr>
            </w:pPr>
            <w:r w:rsidRPr="00B43A48">
              <w:rPr>
                <w:rFonts w:ascii="Arial" w:hAnsi="Arial" w:cs="Arial"/>
                <w:sz w:val="16"/>
                <w:szCs w:val="16"/>
              </w:rPr>
              <w:t>{2,2,2,2}</w:t>
            </w:r>
          </w:p>
        </w:tc>
        <w:tc>
          <w:tcPr>
            <w:tcW w:w="1276" w:type="dxa"/>
          </w:tcPr>
          <w:p w14:paraId="1FD58339"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5D17F4A7" w14:textId="77777777" w:rsidR="00C3725A" w:rsidRPr="00B43A48" w:rsidRDefault="00C3725A" w:rsidP="00545EA9">
            <w:pPr>
              <w:rPr>
                <w:rFonts w:ascii="Arial" w:hAnsi="Arial" w:cs="Arial"/>
                <w:sz w:val="16"/>
                <w:szCs w:val="16"/>
              </w:rPr>
            </w:pPr>
          </w:p>
        </w:tc>
        <w:tc>
          <w:tcPr>
            <w:tcW w:w="1276" w:type="dxa"/>
          </w:tcPr>
          <w:p w14:paraId="7B11876D" w14:textId="77777777" w:rsidR="00C3725A" w:rsidRPr="00B43A48" w:rsidRDefault="00C3725A" w:rsidP="00545EA9">
            <w:pPr>
              <w:rPr>
                <w:rFonts w:ascii="Arial" w:hAnsi="Arial" w:cs="Arial"/>
                <w:sz w:val="16"/>
                <w:szCs w:val="16"/>
              </w:rPr>
            </w:pPr>
          </w:p>
        </w:tc>
        <w:tc>
          <w:tcPr>
            <w:tcW w:w="1275" w:type="dxa"/>
          </w:tcPr>
          <w:p w14:paraId="6A855BDA" w14:textId="77777777" w:rsidR="00C3725A" w:rsidRPr="00B43A48" w:rsidRDefault="00C3725A" w:rsidP="00545EA9">
            <w:pPr>
              <w:rPr>
                <w:rFonts w:ascii="Arial" w:hAnsi="Arial" w:cs="Arial"/>
                <w:sz w:val="16"/>
                <w:szCs w:val="16"/>
              </w:rPr>
            </w:pPr>
          </w:p>
        </w:tc>
        <w:tc>
          <w:tcPr>
            <w:tcW w:w="1276" w:type="dxa"/>
          </w:tcPr>
          <w:p w14:paraId="1921B2C2" w14:textId="77777777" w:rsidR="00C3725A" w:rsidRPr="00B43A48" w:rsidRDefault="00C3725A" w:rsidP="00545EA9">
            <w:pPr>
              <w:rPr>
                <w:rFonts w:ascii="Arial" w:hAnsi="Arial" w:cs="Arial"/>
                <w:sz w:val="16"/>
                <w:szCs w:val="16"/>
              </w:rPr>
            </w:pPr>
          </w:p>
        </w:tc>
        <w:tc>
          <w:tcPr>
            <w:tcW w:w="1232" w:type="dxa"/>
          </w:tcPr>
          <w:p w14:paraId="3CD379EB"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N/A</w:t>
            </w:r>
          </w:p>
        </w:tc>
      </w:tr>
      <w:tr w:rsidR="009E6874" w:rsidRPr="00B43A48" w14:paraId="337479A0" w14:textId="77777777" w:rsidTr="009E6874">
        <w:tc>
          <w:tcPr>
            <w:tcW w:w="650" w:type="dxa"/>
            <w:vMerge/>
          </w:tcPr>
          <w:p w14:paraId="471F9AE9" w14:textId="77777777" w:rsidR="00C3725A" w:rsidRPr="00B43A48" w:rsidRDefault="00C3725A" w:rsidP="00545EA9">
            <w:pPr>
              <w:rPr>
                <w:rFonts w:ascii="Arial" w:hAnsi="Arial" w:cs="Arial"/>
                <w:sz w:val="16"/>
                <w:szCs w:val="16"/>
              </w:rPr>
            </w:pPr>
          </w:p>
        </w:tc>
        <w:tc>
          <w:tcPr>
            <w:tcW w:w="1275" w:type="dxa"/>
          </w:tcPr>
          <w:p w14:paraId="2286B656" w14:textId="77777777" w:rsidR="00C3725A" w:rsidRPr="00B43A48" w:rsidRDefault="00C3725A" w:rsidP="00545EA9">
            <w:pPr>
              <w:rPr>
                <w:rFonts w:ascii="Arial" w:hAnsi="Arial" w:cs="Arial"/>
                <w:sz w:val="16"/>
                <w:szCs w:val="16"/>
              </w:rPr>
            </w:pPr>
            <w:r w:rsidRPr="00B43A48">
              <w:rPr>
                <w:rFonts w:ascii="Arial" w:hAnsi="Arial" w:cs="Arial"/>
                <w:sz w:val="16"/>
                <w:szCs w:val="16"/>
              </w:rPr>
              <w:t xml:space="preserve">{2,2,2,4} </w:t>
            </w:r>
          </w:p>
        </w:tc>
        <w:tc>
          <w:tcPr>
            <w:tcW w:w="1276" w:type="dxa"/>
          </w:tcPr>
          <w:p w14:paraId="250DC4FB"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1C4A8C74" w14:textId="77777777" w:rsidR="00C3725A" w:rsidRPr="00B43A48" w:rsidRDefault="00C3725A" w:rsidP="00545EA9">
            <w:pPr>
              <w:rPr>
                <w:rFonts w:ascii="Arial" w:hAnsi="Arial" w:cs="Arial"/>
                <w:sz w:val="16"/>
                <w:szCs w:val="16"/>
              </w:rPr>
            </w:pPr>
          </w:p>
        </w:tc>
        <w:tc>
          <w:tcPr>
            <w:tcW w:w="1276" w:type="dxa"/>
          </w:tcPr>
          <w:p w14:paraId="72FB0B9D" w14:textId="77777777" w:rsidR="00C3725A" w:rsidRPr="00B43A48" w:rsidRDefault="00C3725A" w:rsidP="00545EA9">
            <w:pPr>
              <w:rPr>
                <w:rFonts w:ascii="Arial" w:hAnsi="Arial" w:cs="Arial"/>
                <w:sz w:val="16"/>
                <w:szCs w:val="16"/>
              </w:rPr>
            </w:pPr>
          </w:p>
        </w:tc>
        <w:tc>
          <w:tcPr>
            <w:tcW w:w="1275" w:type="dxa"/>
          </w:tcPr>
          <w:p w14:paraId="23F97F32" w14:textId="77777777" w:rsidR="00C3725A" w:rsidRPr="00B43A48" w:rsidRDefault="00C3725A" w:rsidP="00545EA9">
            <w:pPr>
              <w:rPr>
                <w:rFonts w:ascii="Arial" w:hAnsi="Arial" w:cs="Arial"/>
                <w:sz w:val="16"/>
                <w:szCs w:val="16"/>
              </w:rPr>
            </w:pPr>
          </w:p>
        </w:tc>
        <w:tc>
          <w:tcPr>
            <w:tcW w:w="1276" w:type="dxa"/>
          </w:tcPr>
          <w:p w14:paraId="35917011" w14:textId="77777777" w:rsidR="00C3725A" w:rsidRPr="00B43A48" w:rsidRDefault="00C3725A" w:rsidP="00545EA9">
            <w:pPr>
              <w:rPr>
                <w:rFonts w:ascii="Arial" w:hAnsi="Arial" w:cs="Arial"/>
                <w:sz w:val="16"/>
                <w:szCs w:val="16"/>
              </w:rPr>
            </w:pPr>
          </w:p>
        </w:tc>
        <w:tc>
          <w:tcPr>
            <w:tcW w:w="1232" w:type="dxa"/>
          </w:tcPr>
          <w:p w14:paraId="2784F9EB"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N/A</w:t>
            </w:r>
          </w:p>
        </w:tc>
      </w:tr>
      <w:tr w:rsidR="009E6874" w:rsidRPr="00B43A48" w14:paraId="568E2710" w14:textId="77777777" w:rsidTr="009E6874">
        <w:tc>
          <w:tcPr>
            <w:tcW w:w="650" w:type="dxa"/>
            <w:vMerge/>
          </w:tcPr>
          <w:p w14:paraId="166AAD05" w14:textId="77777777" w:rsidR="00C3725A" w:rsidRPr="00B43A48" w:rsidRDefault="00C3725A" w:rsidP="00545EA9">
            <w:pPr>
              <w:rPr>
                <w:rFonts w:ascii="Arial" w:hAnsi="Arial" w:cs="Arial"/>
                <w:sz w:val="16"/>
                <w:szCs w:val="16"/>
              </w:rPr>
            </w:pPr>
          </w:p>
        </w:tc>
        <w:tc>
          <w:tcPr>
            <w:tcW w:w="1275" w:type="dxa"/>
          </w:tcPr>
          <w:p w14:paraId="157C4DA5" w14:textId="77777777" w:rsidR="00C3725A" w:rsidRPr="00B43A48" w:rsidRDefault="00C3725A" w:rsidP="00545EA9">
            <w:pPr>
              <w:rPr>
                <w:rFonts w:ascii="Arial" w:hAnsi="Arial" w:cs="Arial"/>
                <w:sz w:val="16"/>
                <w:szCs w:val="16"/>
              </w:rPr>
            </w:pPr>
            <w:r w:rsidRPr="00B43A48">
              <w:rPr>
                <w:rFonts w:ascii="Arial" w:hAnsi="Arial" w:cs="Arial"/>
                <w:sz w:val="16"/>
                <w:szCs w:val="16"/>
              </w:rPr>
              <w:t xml:space="preserve">{2,2,4,4} </w:t>
            </w:r>
          </w:p>
        </w:tc>
        <w:tc>
          <w:tcPr>
            <w:tcW w:w="1276" w:type="dxa"/>
          </w:tcPr>
          <w:p w14:paraId="5CBB6897" w14:textId="77777777" w:rsidR="00C3725A" w:rsidRPr="00B43A48" w:rsidRDefault="00C3725A" w:rsidP="00545EA9">
            <w:pPr>
              <w:rPr>
                <w:rFonts w:ascii="Arial" w:hAnsi="Arial" w:cs="Arial"/>
                <w:sz w:val="16"/>
                <w:szCs w:val="16"/>
              </w:rPr>
            </w:pPr>
            <w:r w:rsidRPr="00B43A48">
              <w:rPr>
                <w:rFonts w:ascii="Arial" w:hAnsi="Arial" w:cs="Arial"/>
                <w:bCs/>
                <w:kern w:val="24"/>
                <w:sz w:val="16"/>
                <w:szCs w:val="16"/>
              </w:rPr>
              <w:t> </w:t>
            </w:r>
          </w:p>
        </w:tc>
        <w:tc>
          <w:tcPr>
            <w:tcW w:w="1276" w:type="dxa"/>
          </w:tcPr>
          <w:p w14:paraId="1CA844CC" w14:textId="77777777" w:rsidR="00C3725A" w:rsidRPr="00B43A48" w:rsidRDefault="00C3725A" w:rsidP="00545EA9">
            <w:pPr>
              <w:rPr>
                <w:rFonts w:ascii="Arial" w:hAnsi="Arial" w:cs="Arial"/>
                <w:sz w:val="16"/>
                <w:szCs w:val="16"/>
              </w:rPr>
            </w:pPr>
          </w:p>
        </w:tc>
        <w:tc>
          <w:tcPr>
            <w:tcW w:w="1276" w:type="dxa"/>
          </w:tcPr>
          <w:p w14:paraId="7E63F4B6"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 </w:t>
            </w:r>
          </w:p>
        </w:tc>
        <w:tc>
          <w:tcPr>
            <w:tcW w:w="1275" w:type="dxa"/>
          </w:tcPr>
          <w:p w14:paraId="5BAFE992"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06A05ED5"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32" w:type="dxa"/>
          </w:tcPr>
          <w:p w14:paraId="5162CE38"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N/A</w:t>
            </w:r>
          </w:p>
        </w:tc>
      </w:tr>
      <w:tr w:rsidR="009E6874" w:rsidRPr="00B43A48" w14:paraId="46EBCA70" w14:textId="77777777" w:rsidTr="009E6874">
        <w:trPr>
          <w:trHeight w:val="50"/>
        </w:trPr>
        <w:tc>
          <w:tcPr>
            <w:tcW w:w="650" w:type="dxa"/>
            <w:vMerge/>
          </w:tcPr>
          <w:p w14:paraId="267D8028" w14:textId="77777777" w:rsidR="00C3725A" w:rsidRPr="00B43A48" w:rsidRDefault="00C3725A" w:rsidP="00545EA9">
            <w:pPr>
              <w:rPr>
                <w:rFonts w:ascii="Arial" w:hAnsi="Arial" w:cs="Arial"/>
                <w:sz w:val="16"/>
                <w:szCs w:val="16"/>
              </w:rPr>
            </w:pPr>
          </w:p>
        </w:tc>
        <w:tc>
          <w:tcPr>
            <w:tcW w:w="1275" w:type="dxa"/>
          </w:tcPr>
          <w:p w14:paraId="37AA5539" w14:textId="77777777" w:rsidR="00C3725A" w:rsidRPr="00B43A48" w:rsidRDefault="00C3725A" w:rsidP="00545EA9">
            <w:pPr>
              <w:rPr>
                <w:rFonts w:ascii="Arial" w:hAnsi="Arial" w:cs="Arial"/>
                <w:sz w:val="16"/>
                <w:szCs w:val="16"/>
              </w:rPr>
            </w:pPr>
            <w:r w:rsidRPr="00B43A48">
              <w:rPr>
                <w:rFonts w:ascii="Arial" w:hAnsi="Arial" w:cs="Arial"/>
                <w:sz w:val="16"/>
                <w:szCs w:val="16"/>
              </w:rPr>
              <w:t>{4,4,4,4}</w:t>
            </w:r>
          </w:p>
        </w:tc>
        <w:tc>
          <w:tcPr>
            <w:tcW w:w="1276" w:type="dxa"/>
          </w:tcPr>
          <w:p w14:paraId="1C944B9E" w14:textId="77777777" w:rsidR="00C3725A" w:rsidRPr="00B43A48" w:rsidRDefault="00C3725A" w:rsidP="00545EA9">
            <w:pPr>
              <w:rPr>
                <w:rFonts w:ascii="Arial" w:hAnsi="Arial" w:cs="Arial"/>
                <w:sz w:val="16"/>
                <w:szCs w:val="16"/>
              </w:rPr>
            </w:pPr>
            <w:r w:rsidRPr="00B43A48">
              <w:rPr>
                <w:rFonts w:ascii="Arial" w:hAnsi="Arial" w:cs="Arial"/>
                <w:bCs/>
                <w:kern w:val="24"/>
                <w:sz w:val="16"/>
                <w:szCs w:val="16"/>
              </w:rPr>
              <w:t> </w:t>
            </w:r>
          </w:p>
        </w:tc>
        <w:tc>
          <w:tcPr>
            <w:tcW w:w="1276" w:type="dxa"/>
          </w:tcPr>
          <w:p w14:paraId="0025B30F"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76" w:type="dxa"/>
          </w:tcPr>
          <w:p w14:paraId="415304F1"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 </w:t>
            </w:r>
          </w:p>
        </w:tc>
        <w:tc>
          <w:tcPr>
            <w:tcW w:w="1275" w:type="dxa"/>
          </w:tcPr>
          <w:p w14:paraId="28F157C3"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 x</w:t>
            </w:r>
          </w:p>
        </w:tc>
        <w:tc>
          <w:tcPr>
            <w:tcW w:w="1276" w:type="dxa"/>
          </w:tcPr>
          <w:p w14:paraId="4DC09D45" w14:textId="77777777" w:rsidR="00C3725A" w:rsidRPr="00B43A48" w:rsidRDefault="00C3725A" w:rsidP="00545EA9">
            <w:pPr>
              <w:rPr>
                <w:rFonts w:ascii="Arial" w:hAnsi="Arial" w:cs="Arial"/>
                <w:sz w:val="16"/>
                <w:szCs w:val="16"/>
              </w:rPr>
            </w:pPr>
            <w:r w:rsidRPr="00B43A48">
              <w:rPr>
                <w:rFonts w:ascii="Arial" w:eastAsia="Malgun Gothic" w:hAnsi="Arial" w:cs="Arial"/>
                <w:kern w:val="24"/>
                <w:sz w:val="16"/>
                <w:szCs w:val="16"/>
              </w:rPr>
              <w:t>x</w:t>
            </w:r>
          </w:p>
        </w:tc>
        <w:tc>
          <w:tcPr>
            <w:tcW w:w="1232" w:type="dxa"/>
          </w:tcPr>
          <w:p w14:paraId="715E3A34" w14:textId="77777777" w:rsidR="00C3725A" w:rsidRPr="00B43A48" w:rsidRDefault="00C3725A" w:rsidP="00545EA9">
            <w:pPr>
              <w:rPr>
                <w:rFonts w:ascii="Arial" w:hAnsi="Arial" w:cs="Arial"/>
                <w:sz w:val="16"/>
                <w:szCs w:val="16"/>
              </w:rPr>
            </w:pPr>
            <w:r w:rsidRPr="00B43A48">
              <w:rPr>
                <w:rFonts w:ascii="Arial" w:hAnsi="Arial" w:cs="Arial"/>
                <w:kern w:val="24"/>
                <w:sz w:val="16"/>
                <w:szCs w:val="16"/>
              </w:rPr>
              <w:t>N/A</w:t>
            </w:r>
          </w:p>
        </w:tc>
      </w:tr>
    </w:tbl>
    <w:p w14:paraId="0EB5C77F" w14:textId="15BCA85E" w:rsidR="00810113" w:rsidRPr="0097356F" w:rsidRDefault="00810113" w:rsidP="00810113">
      <w:pPr>
        <w:spacing w:before="240"/>
        <w:rPr>
          <w:rFonts w:eastAsia="Malgun Gothic"/>
          <w:sz w:val="20"/>
          <w:szCs w:val="16"/>
          <w:lang w:eastAsia="x-none"/>
        </w:rPr>
      </w:pPr>
      <w:r w:rsidRPr="0097356F">
        <w:rPr>
          <w:b/>
          <w:bCs/>
          <w:sz w:val="20"/>
          <w:szCs w:val="20"/>
          <w:highlight w:val="lightGray"/>
          <w:u w:val="single"/>
          <w:lang w:val="en-CA" w:eastAsia="x-none"/>
        </w:rPr>
        <w:lastRenderedPageBreak/>
        <w:t>Conclusion</w:t>
      </w:r>
      <w:r w:rsidRPr="0097356F">
        <w:rPr>
          <w:rFonts w:eastAsia="Malgun Gothic"/>
          <w:sz w:val="20"/>
          <w:szCs w:val="16"/>
        </w:rPr>
        <w:t xml:space="preserve">: </w:t>
      </w:r>
      <w:r w:rsidRPr="0097356F">
        <w:rPr>
          <w:sz w:val="20"/>
          <w:szCs w:val="20"/>
        </w:rPr>
        <w:t xml:space="preserve">On the Type-II codebook refinement for CJT mTRP, for Rel-16-based refinement, for </w:t>
      </w: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vertAlign w:val="subscript"/>
              </w:rPr>
              <m:t>TRP</m:t>
            </m:r>
          </m:sub>
        </m:sSub>
        <m:r>
          <w:rPr>
            <w:rFonts w:ascii="Cambria Math" w:hAnsi="Cambria Math"/>
            <w:sz w:val="20"/>
            <w:szCs w:val="20"/>
          </w:rPr>
          <m:t>&gt;1</m:t>
        </m:r>
      </m:oMath>
      <w:r w:rsidRPr="0097356F">
        <w:rPr>
          <w:sz w:val="20"/>
          <w:szCs w:val="20"/>
        </w:rPr>
        <w:t xml:space="preserve">, in addition to the supported SD combinations/permutations, there is no consensus on supporting at least one additional combination where at least one of the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vertAlign w:val="subscript"/>
              </w:rPr>
              <m:t>n</m:t>
            </m:r>
          </m:sub>
        </m:sSub>
      </m:oMath>
      <w:r w:rsidRPr="0097356F">
        <w:rPr>
          <w:sz w:val="20"/>
          <w:szCs w:val="20"/>
        </w:rPr>
        <w:t xml:space="preserve"> values (</w:t>
      </w:r>
      <m:oMath>
        <m:r>
          <w:rPr>
            <w:rFonts w:ascii="Cambria Math" w:hAnsi="Cambria Math"/>
            <w:sz w:val="20"/>
            <w:szCs w:val="20"/>
          </w:rPr>
          <m:t xml:space="preserve">n=1, …, </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vertAlign w:val="subscript"/>
              </w:rPr>
              <m:t>TRP</m:t>
            </m:r>
          </m:sub>
        </m:sSub>
      </m:oMath>
      <w:r w:rsidRPr="0097356F">
        <w:rPr>
          <w:sz w:val="20"/>
          <w:szCs w:val="20"/>
        </w:rPr>
        <w:t>) is 6</w:t>
      </w:r>
      <w:r w:rsidRPr="0097356F">
        <w:rPr>
          <w:rFonts w:eastAsia="Malgun Gothic"/>
          <w:sz w:val="20"/>
          <w:szCs w:val="16"/>
          <w:lang w:eastAsia="x-none"/>
        </w:rPr>
        <w:t>.</w:t>
      </w:r>
    </w:p>
    <w:p w14:paraId="158CC776" w14:textId="6B5414B4" w:rsidR="00FD024A" w:rsidRPr="0097356F" w:rsidRDefault="00243A1A" w:rsidP="001E2611">
      <w:pPr>
        <w:widowControl w:val="0"/>
        <w:spacing w:before="240" w:after="0"/>
        <w:rPr>
          <w:sz w:val="20"/>
          <w:szCs w:val="18"/>
        </w:rPr>
      </w:pPr>
      <w:r w:rsidRPr="0097356F">
        <w:rPr>
          <w:b/>
          <w:bCs/>
          <w:sz w:val="20"/>
          <w:szCs w:val="20"/>
          <w:highlight w:val="green"/>
          <w:lang w:val="en-CA" w:eastAsia="x-none"/>
        </w:rPr>
        <w:t>Agreement</w:t>
      </w:r>
      <w:r w:rsidRPr="0097356F">
        <w:rPr>
          <w:sz w:val="20"/>
          <w:szCs w:val="16"/>
        </w:rPr>
        <w:t xml:space="preserve">: </w:t>
      </w:r>
      <w:r w:rsidR="004C516B" w:rsidRPr="0097356F">
        <w:rPr>
          <w:sz w:val="20"/>
          <w:szCs w:val="18"/>
        </w:rPr>
        <w:t xml:space="preserve">On the Parameter Combination of Type-II codebook refinement for CJT mTRP, for Rel-17 </w:t>
      </w:r>
      <w:proofErr w:type="spellStart"/>
      <w:r w:rsidR="004C516B" w:rsidRPr="0097356F">
        <w:rPr>
          <w:sz w:val="20"/>
          <w:szCs w:val="18"/>
        </w:rPr>
        <w:t>FeType</w:t>
      </w:r>
      <w:proofErr w:type="spellEnd"/>
      <w:r w:rsidR="004C516B" w:rsidRPr="0097356F">
        <w:rPr>
          <w:sz w:val="20"/>
          <w:szCs w:val="18"/>
        </w:rPr>
        <w:t>-II based,</w:t>
      </w:r>
    </w:p>
    <w:p w14:paraId="6EA2D297" w14:textId="3BB9C103" w:rsidR="00FD024A" w:rsidRPr="0097356F" w:rsidRDefault="004C516B" w:rsidP="00414A42">
      <w:pPr>
        <w:numPr>
          <w:ilvl w:val="0"/>
          <w:numId w:val="27"/>
        </w:numPr>
        <w:suppressAutoHyphens/>
        <w:autoSpaceDE/>
        <w:autoSpaceDN/>
        <w:adjustRightInd/>
        <w:snapToGrid/>
        <w:spacing w:after="0"/>
        <w:rPr>
          <w:rFonts w:eastAsia="Malgun Gothic" w:cs="Times"/>
          <w:sz w:val="20"/>
          <w:szCs w:val="18"/>
          <w:lang w:eastAsia="zh-CN"/>
        </w:rPr>
      </w:pPr>
      <w:r w:rsidRPr="0097356F">
        <w:rPr>
          <w:rFonts w:eastAsia="Malgun Gothic" w:cs="Times"/>
          <w:sz w:val="20"/>
          <w:szCs w:val="18"/>
          <w:lang w:eastAsia="zh-CN"/>
        </w:rPr>
        <w:t xml:space="preserve">For </w:t>
      </w:r>
      <m:oMath>
        <m:sSub>
          <m:sSubPr>
            <m:ctrlPr>
              <w:rPr>
                <w:rFonts w:ascii="Cambria Math" w:eastAsia="Cambria Math" w:hAnsi="Cambria Math" w:cs="Times"/>
                <w:sz w:val="20"/>
                <w:szCs w:val="18"/>
                <w:lang w:eastAsia="zh-CN"/>
              </w:rPr>
            </m:ctrlPr>
          </m:sSubPr>
          <m:e>
            <m:r>
              <w:rPr>
                <w:rFonts w:ascii="Cambria Math" w:eastAsia="Cambria Math" w:hAnsi="Cambria Math" w:cs="Times"/>
                <w:sz w:val="20"/>
                <w:szCs w:val="18"/>
                <w:lang w:eastAsia="zh-CN"/>
              </w:rPr>
              <m:t>N</m:t>
            </m:r>
          </m:e>
          <m:sub>
            <m:r>
              <m:rPr>
                <m:sty m:val="p"/>
              </m:rPr>
              <w:rPr>
                <w:rFonts w:ascii="Cambria Math" w:eastAsia="Cambria Math" w:hAnsi="Cambria Math" w:cs="Times"/>
                <w:sz w:val="20"/>
                <w:szCs w:val="18"/>
                <w:lang w:eastAsia="zh-CN"/>
              </w:rPr>
              <m:t>TRP</m:t>
            </m:r>
          </m:sub>
        </m:sSub>
        <m:r>
          <m:rPr>
            <m:sty m:val="p"/>
          </m:rPr>
          <w:rPr>
            <w:rFonts w:ascii="Cambria Math" w:eastAsia="Malgun Gothic" w:hAnsi="Cambria Math" w:cs="Times"/>
            <w:sz w:val="20"/>
            <w:szCs w:val="18"/>
            <w:lang w:eastAsia="zh-CN"/>
          </w:rPr>
          <m:t>=1</m:t>
        </m:r>
      </m:oMath>
      <w:r w:rsidRPr="0097356F">
        <w:rPr>
          <w:rFonts w:eastAsia="Malgun Gothic" w:cs="Times"/>
          <w:sz w:val="20"/>
          <w:szCs w:val="18"/>
          <w:lang w:eastAsia="zh-CN"/>
        </w:rPr>
        <w:t>, the Rel-17 legacy Parameter Combination is fully reused.</w:t>
      </w:r>
    </w:p>
    <w:p w14:paraId="0606652A" w14:textId="39FA5231" w:rsidR="004C516B" w:rsidRPr="0097356F" w:rsidRDefault="004C516B" w:rsidP="006F4FB6">
      <w:pPr>
        <w:numPr>
          <w:ilvl w:val="0"/>
          <w:numId w:val="27"/>
        </w:numPr>
        <w:suppressAutoHyphens/>
        <w:autoSpaceDE/>
        <w:autoSpaceDN/>
        <w:adjustRightInd/>
        <w:snapToGrid/>
        <w:rPr>
          <w:sz w:val="20"/>
          <w:szCs w:val="20"/>
        </w:rPr>
      </w:pPr>
      <w:r w:rsidRPr="0097356F">
        <w:rPr>
          <w:rFonts w:eastAsia="Malgun Gothic" w:cs="Times"/>
          <w:sz w:val="20"/>
          <w:szCs w:val="18"/>
          <w:lang w:eastAsia="zh-CN"/>
        </w:rPr>
        <w:t xml:space="preserve">Regarding the combinations </w:t>
      </w:r>
      <m:oMath>
        <m:r>
          <m:rPr>
            <m:sty m:val="p"/>
          </m:rPr>
          <w:rPr>
            <w:rFonts w:ascii="Cambria Math" w:eastAsia="Malgun Gothic" w:hAnsi="Cambria Math" w:cs="Times"/>
            <w:sz w:val="20"/>
            <w:szCs w:val="18"/>
            <w:lang w:eastAsia="zh-CN"/>
          </w:rPr>
          <m:t>{</m:t>
        </m:r>
        <m:r>
          <w:rPr>
            <w:rFonts w:ascii="Cambria Math" w:eastAsia="Malgun Gothic" w:hAnsi="Cambria Math" w:cs="Times"/>
            <w:sz w:val="20"/>
            <w:szCs w:val="18"/>
            <w:lang w:eastAsia="zh-CN"/>
          </w:rPr>
          <m:t>M</m:t>
        </m:r>
        <m:r>
          <m:rPr>
            <m:sty m:val="p"/>
          </m:rPr>
          <w:rPr>
            <w:rFonts w:ascii="Cambria Math" w:eastAsia="Malgun Gothic" w:hAnsi="Cambria Math" w:cs="Times"/>
            <w:sz w:val="20"/>
            <w:szCs w:val="18"/>
            <w:lang w:eastAsia="zh-CN"/>
          </w:rPr>
          <m:t xml:space="preserve">, </m:t>
        </m:r>
        <m:r>
          <w:rPr>
            <w:rFonts w:ascii="Cambria Math" w:eastAsia="Malgun Gothic" w:hAnsi="Cambria Math" w:cs="Times"/>
            <w:sz w:val="20"/>
            <w:szCs w:val="18"/>
            <w:lang w:eastAsia="zh-CN"/>
          </w:rPr>
          <m:t>β</m:t>
        </m:r>
        <m:r>
          <m:rPr>
            <m:sty m:val="p"/>
          </m:rPr>
          <w:rPr>
            <w:rFonts w:ascii="Cambria Math" w:eastAsia="Malgun Gothic" w:hAnsi="Cambria Math" w:cs="Times"/>
            <w:sz w:val="20"/>
            <w:szCs w:val="18"/>
            <w:lang w:eastAsia="zh-CN"/>
          </w:rPr>
          <m:t>}</m:t>
        </m:r>
      </m:oMath>
      <w:r w:rsidRPr="0097356F">
        <w:rPr>
          <w:rFonts w:eastAsia="Malgun Gothic" w:cs="Times"/>
          <w:sz w:val="20"/>
          <w:szCs w:val="18"/>
          <w:lang w:eastAsia="zh-CN"/>
        </w:rPr>
        <w:t xml:space="preserve">, it is proposed to reuse the legacy as below, with restriction on </w:t>
      </w:r>
      <m:oMath>
        <m:r>
          <w:rPr>
            <w:rFonts w:ascii="Cambria Math" w:eastAsia="Malgun Gothic" w:hAnsi="Cambria Math" w:cs="Times"/>
            <w:sz w:val="20"/>
            <w:szCs w:val="18"/>
            <w:lang w:eastAsia="zh-CN"/>
          </w:rPr>
          <m:t>M</m:t>
        </m:r>
        <m:r>
          <m:rPr>
            <m:sty m:val="p"/>
          </m:rPr>
          <w:rPr>
            <w:rFonts w:ascii="Cambria Math" w:eastAsia="Malgun Gothic" w:hAnsi="Cambria Math" w:cs="Times"/>
            <w:sz w:val="20"/>
            <w:szCs w:val="18"/>
            <w:lang w:eastAsia="zh-CN"/>
          </w:rPr>
          <m:t>=2</m:t>
        </m:r>
      </m:oMath>
      <w:r w:rsidRPr="0097356F">
        <w:rPr>
          <w:rFonts w:eastAsia="Malgun Gothic" w:cs="Times"/>
          <w:sz w:val="20"/>
          <w:szCs w:val="18"/>
          <w:lang w:eastAsia="zh-CN"/>
        </w:rPr>
        <w:t>.</w:t>
      </w:r>
    </w:p>
    <w:tbl>
      <w:tblPr>
        <w:tblW w:w="0" w:type="auto"/>
        <w:tblInd w:w="1324" w:type="dxa"/>
        <w:tblCellMar>
          <w:left w:w="0" w:type="dxa"/>
          <w:right w:w="0" w:type="dxa"/>
        </w:tblCellMar>
        <w:tblLook w:val="04A0" w:firstRow="1" w:lastRow="0" w:firstColumn="1" w:lastColumn="0" w:noHBand="0" w:noVBand="1"/>
      </w:tblPr>
      <w:tblGrid>
        <w:gridCol w:w="1247"/>
        <w:gridCol w:w="1247"/>
        <w:gridCol w:w="1701"/>
      </w:tblGrid>
      <w:tr w:rsidR="004C516B" w:rsidRPr="0097356F" w14:paraId="17D38985" w14:textId="77777777" w:rsidTr="00B40E74">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3E63C131" w14:textId="3D42603F" w:rsidR="004C516B" w:rsidRPr="00622455" w:rsidRDefault="00A0207A" w:rsidP="00545EA9">
            <w:pPr>
              <w:rPr>
                <w:rFonts w:ascii="Arial" w:hAnsi="Arial" w:cs="Arial"/>
                <w:b/>
                <w:bCs/>
                <w:sz w:val="16"/>
                <w:szCs w:val="16"/>
              </w:rPr>
            </w:pPr>
            <m:oMathPara>
              <m:oMath>
                <m:r>
                  <m:rPr>
                    <m:sty m:val="bi"/>
                  </m:rPr>
                  <w:rPr>
                    <w:rFonts w:ascii="Cambria Math" w:hAnsi="Cambria Math" w:cs="Arial"/>
                    <w:sz w:val="16"/>
                    <w:szCs w:val="16"/>
                  </w:rPr>
                  <m:t>M</m:t>
                </m:r>
              </m:oMath>
            </m:oMathPara>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3F752D7" w14:textId="23EC52CA" w:rsidR="004C516B" w:rsidRPr="00622455" w:rsidRDefault="00A0207A" w:rsidP="00545EA9">
            <w:pPr>
              <w:rPr>
                <w:rFonts w:ascii="Arial" w:hAnsi="Arial" w:cs="Arial"/>
                <w:b/>
                <w:bCs/>
                <w:sz w:val="16"/>
                <w:szCs w:val="16"/>
              </w:rPr>
            </w:pPr>
            <m:oMathPara>
              <m:oMath>
                <m:r>
                  <m:rPr>
                    <m:sty m:val="bi"/>
                  </m:rPr>
                  <w:rPr>
                    <w:rFonts w:ascii="Cambria Math" w:hAnsi="Cambria Math" w:cs="Arial"/>
                    <w:sz w:val="16"/>
                    <w:szCs w:val="16"/>
                  </w:rPr>
                  <m:t>β</m:t>
                </m:r>
              </m:oMath>
            </m:oMathPara>
          </w:p>
        </w:tc>
        <w:tc>
          <w:tcPr>
            <w:tcW w:w="1701" w:type="dxa"/>
            <w:tcBorders>
              <w:top w:val="single" w:sz="8" w:space="0" w:color="auto"/>
              <w:left w:val="nil"/>
              <w:bottom w:val="single" w:sz="8" w:space="0" w:color="auto"/>
              <w:right w:val="single" w:sz="8" w:space="0" w:color="auto"/>
            </w:tcBorders>
            <w:shd w:val="clear" w:color="auto" w:fill="BFBFBF"/>
          </w:tcPr>
          <w:p w14:paraId="1231B403" w14:textId="77777777" w:rsidR="004C516B" w:rsidRPr="00622455" w:rsidRDefault="004C516B" w:rsidP="0097384E">
            <w:pPr>
              <w:jc w:val="center"/>
              <w:rPr>
                <w:rFonts w:ascii="Arial" w:hAnsi="Arial" w:cs="Arial"/>
                <w:b/>
                <w:bCs/>
                <w:sz w:val="16"/>
                <w:szCs w:val="16"/>
              </w:rPr>
            </w:pPr>
            <w:r w:rsidRPr="00622455">
              <w:rPr>
                <w:rFonts w:ascii="Arial" w:hAnsi="Arial" w:cs="Arial"/>
                <w:b/>
                <w:bCs/>
                <w:sz w:val="16"/>
                <w:szCs w:val="16"/>
              </w:rPr>
              <w:t>Condition</w:t>
            </w:r>
          </w:p>
        </w:tc>
      </w:tr>
      <w:tr w:rsidR="004C516B" w:rsidRPr="0097356F" w14:paraId="069CFEEA" w14:textId="77777777" w:rsidTr="00B40E7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F7029" w14:textId="5CF2058B" w:rsidR="004C516B" w:rsidRPr="00622455" w:rsidRDefault="00A0207A" w:rsidP="00545EA9">
            <w:pPr>
              <w:rPr>
                <w:rFonts w:ascii="Arial" w:hAnsi="Arial" w:cs="Arial"/>
                <w:sz w:val="16"/>
                <w:szCs w:val="16"/>
              </w:rPr>
            </w:pPr>
            <m:oMathPara>
              <m:oMath>
                <m:r>
                  <w:rPr>
                    <w:rFonts w:ascii="Cambria Math" w:hAnsi="Cambria Math" w:cs="Arial"/>
                    <w:sz w:val="16"/>
                    <w:szCs w:val="16"/>
                  </w:rPr>
                  <m:t>1</m:t>
                </m:r>
              </m:oMath>
            </m:oMathPara>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78E9B40" w14:textId="1BE9691D" w:rsidR="004C516B" w:rsidRPr="00622455" w:rsidRDefault="00A0207A" w:rsidP="00545EA9">
            <w:pPr>
              <w:rPr>
                <w:rFonts w:ascii="Arial" w:hAnsi="Arial" w:cs="Arial"/>
                <w:sz w:val="16"/>
                <w:szCs w:val="16"/>
              </w:rPr>
            </w:pPr>
            <m:oMathPara>
              <m:oMath>
                <m:r>
                  <w:rPr>
                    <w:rFonts w:ascii="Cambria Math" w:hAnsi="Cambria Math" w:cs="Arial"/>
                    <w:sz w:val="16"/>
                    <w:szCs w:val="16"/>
                  </w:rPr>
                  <m:t xml:space="preserve">1/2  </m:t>
                </m:r>
              </m:oMath>
            </m:oMathPara>
          </w:p>
        </w:tc>
        <w:tc>
          <w:tcPr>
            <w:tcW w:w="1701" w:type="dxa"/>
            <w:tcBorders>
              <w:top w:val="nil"/>
              <w:left w:val="nil"/>
              <w:bottom w:val="single" w:sz="8" w:space="0" w:color="auto"/>
              <w:right w:val="single" w:sz="8" w:space="0" w:color="auto"/>
            </w:tcBorders>
          </w:tcPr>
          <w:p w14:paraId="64E6D597" w14:textId="77777777" w:rsidR="004C516B" w:rsidRPr="00622455" w:rsidRDefault="004C516B" w:rsidP="00545EA9">
            <w:pPr>
              <w:rPr>
                <w:rFonts w:ascii="Arial" w:hAnsi="Arial" w:cs="Arial"/>
                <w:sz w:val="16"/>
                <w:szCs w:val="16"/>
              </w:rPr>
            </w:pPr>
          </w:p>
        </w:tc>
      </w:tr>
      <w:tr w:rsidR="004C516B" w:rsidRPr="0097356F" w14:paraId="4D53B072" w14:textId="77777777" w:rsidTr="00B40E74">
        <w:tc>
          <w:tcPr>
            <w:tcW w:w="1247" w:type="dxa"/>
            <w:vMerge/>
            <w:tcBorders>
              <w:top w:val="nil"/>
              <w:left w:val="single" w:sz="8" w:space="0" w:color="auto"/>
              <w:bottom w:val="single" w:sz="8" w:space="0" w:color="auto"/>
              <w:right w:val="single" w:sz="8" w:space="0" w:color="auto"/>
            </w:tcBorders>
            <w:vAlign w:val="center"/>
            <w:hideMark/>
          </w:tcPr>
          <w:p w14:paraId="4FEC108D" w14:textId="77777777" w:rsidR="004C516B" w:rsidRPr="00622455" w:rsidRDefault="004C516B" w:rsidP="00545EA9">
            <w:pPr>
              <w:rPr>
                <w:rFonts w:ascii="Arial" w:eastAsia="SimSun" w:hAnsi="Arial" w:cs="Arial"/>
                <w:sz w:val="16"/>
                <w:szCs w:val="16"/>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E43DE3F" w14:textId="33D18510" w:rsidR="004C516B" w:rsidRPr="00622455" w:rsidRDefault="00D702BC" w:rsidP="00545EA9">
            <w:pPr>
              <w:rPr>
                <w:rFonts w:ascii="Arial" w:hAnsi="Arial" w:cs="Arial"/>
                <w:sz w:val="16"/>
                <w:szCs w:val="16"/>
              </w:rPr>
            </w:pPr>
            <m:oMathPara>
              <m:oMath>
                <m:r>
                  <w:rPr>
                    <w:rFonts w:ascii="Cambria Math" w:hAnsi="Cambria Math" w:cs="Arial"/>
                    <w:sz w:val="16"/>
                    <w:szCs w:val="16"/>
                  </w:rPr>
                  <m:t>3/4</m:t>
                </m:r>
              </m:oMath>
            </m:oMathPara>
          </w:p>
        </w:tc>
        <w:tc>
          <w:tcPr>
            <w:tcW w:w="1701" w:type="dxa"/>
            <w:tcBorders>
              <w:top w:val="nil"/>
              <w:left w:val="nil"/>
              <w:bottom w:val="single" w:sz="8" w:space="0" w:color="auto"/>
              <w:right w:val="single" w:sz="8" w:space="0" w:color="auto"/>
            </w:tcBorders>
          </w:tcPr>
          <w:p w14:paraId="7CB1D560" w14:textId="77777777" w:rsidR="004C516B" w:rsidRPr="00622455" w:rsidRDefault="004C516B" w:rsidP="00545EA9">
            <w:pPr>
              <w:rPr>
                <w:rFonts w:ascii="Arial" w:hAnsi="Arial" w:cs="Arial"/>
                <w:sz w:val="16"/>
                <w:szCs w:val="16"/>
              </w:rPr>
            </w:pPr>
          </w:p>
        </w:tc>
      </w:tr>
      <w:tr w:rsidR="004C516B" w:rsidRPr="0097356F" w14:paraId="1CCB548E" w14:textId="77777777" w:rsidTr="00B40E74">
        <w:tc>
          <w:tcPr>
            <w:tcW w:w="1247" w:type="dxa"/>
            <w:vMerge/>
            <w:tcBorders>
              <w:top w:val="nil"/>
              <w:left w:val="single" w:sz="8" w:space="0" w:color="auto"/>
              <w:bottom w:val="single" w:sz="8" w:space="0" w:color="auto"/>
              <w:right w:val="single" w:sz="8" w:space="0" w:color="auto"/>
            </w:tcBorders>
            <w:vAlign w:val="center"/>
            <w:hideMark/>
          </w:tcPr>
          <w:p w14:paraId="1EA4E6E6" w14:textId="77777777" w:rsidR="004C516B" w:rsidRPr="00622455" w:rsidRDefault="004C516B" w:rsidP="00545EA9">
            <w:pPr>
              <w:rPr>
                <w:rFonts w:ascii="Arial" w:eastAsia="SimSun" w:hAnsi="Arial" w:cs="Arial"/>
                <w:sz w:val="16"/>
                <w:szCs w:val="16"/>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73AC518" w14:textId="1F43DCDD" w:rsidR="004C516B" w:rsidRPr="00622455" w:rsidRDefault="00A0207A" w:rsidP="00545EA9">
            <w:pPr>
              <w:rPr>
                <w:rFonts w:ascii="Arial" w:hAnsi="Arial" w:cs="Arial"/>
                <w:sz w:val="16"/>
                <w:szCs w:val="16"/>
              </w:rPr>
            </w:pPr>
            <m:oMathPara>
              <m:oMath>
                <m:r>
                  <w:rPr>
                    <w:rFonts w:ascii="Cambria Math" w:hAnsi="Cambria Math" w:cs="Arial"/>
                    <w:sz w:val="16"/>
                    <w:szCs w:val="16"/>
                  </w:rPr>
                  <m:t>1</m:t>
                </m:r>
              </m:oMath>
            </m:oMathPara>
          </w:p>
        </w:tc>
        <w:tc>
          <w:tcPr>
            <w:tcW w:w="1701" w:type="dxa"/>
            <w:tcBorders>
              <w:top w:val="nil"/>
              <w:left w:val="nil"/>
              <w:bottom w:val="single" w:sz="8" w:space="0" w:color="auto"/>
              <w:right w:val="single" w:sz="8" w:space="0" w:color="auto"/>
            </w:tcBorders>
          </w:tcPr>
          <w:p w14:paraId="64A804C1" w14:textId="77777777" w:rsidR="004C516B" w:rsidRPr="00622455" w:rsidRDefault="004C516B" w:rsidP="00545EA9">
            <w:pPr>
              <w:rPr>
                <w:rFonts w:ascii="Arial" w:hAnsi="Arial" w:cs="Arial"/>
                <w:sz w:val="16"/>
                <w:szCs w:val="16"/>
              </w:rPr>
            </w:pPr>
          </w:p>
        </w:tc>
      </w:tr>
      <w:tr w:rsidR="004C516B" w:rsidRPr="0097356F" w14:paraId="301A72E5" w14:textId="77777777" w:rsidTr="00B40E7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78967" w14:textId="456060D9" w:rsidR="004C516B" w:rsidRPr="00622455" w:rsidRDefault="00A0207A" w:rsidP="00545EA9">
            <w:pPr>
              <w:rPr>
                <w:rFonts w:ascii="Arial" w:hAnsi="Arial" w:cs="Arial"/>
                <w:sz w:val="16"/>
                <w:szCs w:val="16"/>
              </w:rPr>
            </w:pPr>
            <m:oMathPara>
              <m:oMath>
                <m:r>
                  <w:rPr>
                    <w:rFonts w:ascii="Cambria Math" w:hAnsi="Cambria Math" w:cs="Arial"/>
                    <w:sz w:val="16"/>
                    <w:szCs w:val="16"/>
                  </w:rPr>
                  <m:t>2</m:t>
                </m:r>
              </m:oMath>
            </m:oMathPara>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7DF08A3" w14:textId="7E5D7018" w:rsidR="004C516B" w:rsidRPr="00622455" w:rsidRDefault="00A0207A" w:rsidP="00545EA9">
            <w:pPr>
              <w:rPr>
                <w:rFonts w:ascii="Arial" w:hAnsi="Arial" w:cs="Arial"/>
                <w:sz w:val="16"/>
                <w:szCs w:val="16"/>
              </w:rPr>
            </w:pPr>
            <m:oMathPara>
              <m:oMath>
                <m:r>
                  <w:rPr>
                    <w:rFonts w:ascii="Cambria Math" w:hAnsi="Cambria Math" w:cs="Arial"/>
                    <w:sz w:val="16"/>
                    <w:szCs w:val="16"/>
                  </w:rPr>
                  <m:t xml:space="preserve">1/2 </m:t>
                </m:r>
              </m:oMath>
            </m:oMathPara>
          </w:p>
        </w:tc>
        <w:tc>
          <w:tcPr>
            <w:tcW w:w="1701" w:type="dxa"/>
            <w:tcBorders>
              <w:top w:val="nil"/>
              <w:left w:val="nil"/>
              <w:bottom w:val="single" w:sz="8" w:space="0" w:color="auto"/>
              <w:right w:val="single" w:sz="8" w:space="0" w:color="auto"/>
            </w:tcBorders>
            <w:hideMark/>
          </w:tcPr>
          <w:p w14:paraId="725B3558" w14:textId="2FA3459B" w:rsidR="004C516B" w:rsidRPr="00622455" w:rsidRDefault="004C516B" w:rsidP="00545EA9">
            <w:pPr>
              <w:rPr>
                <w:rFonts w:ascii="Arial" w:hAnsi="Arial" w:cs="Arial"/>
                <w:color w:val="FF0000"/>
                <w:sz w:val="16"/>
                <w:szCs w:val="16"/>
                <w:lang w:eastAsia="zh-CN"/>
              </w:rPr>
            </w:pPr>
            <w:r w:rsidRPr="00622455">
              <w:rPr>
                <w:rFonts w:ascii="Arial" w:hAnsi="Arial" w:cs="Arial"/>
                <w:color w:val="FF0000"/>
                <w:sz w:val="16"/>
                <w:szCs w:val="16"/>
                <w:highlight w:val="yellow"/>
              </w:rPr>
              <w:t>FFS</w:t>
            </w:r>
            <w:r w:rsidRPr="00622455">
              <w:rPr>
                <w:rFonts w:ascii="Arial" w:hAnsi="Arial" w:cs="Arial"/>
                <w:color w:val="FF0000"/>
                <w:sz w:val="16"/>
                <w:szCs w:val="16"/>
              </w:rPr>
              <w:t xml:space="preserve">: </w:t>
            </w:r>
            <m:oMath>
              <m:sSub>
                <m:sSubPr>
                  <m:ctrlPr>
                    <w:rPr>
                      <w:rFonts w:ascii="Cambria Math" w:hAnsi="Cambria Math" w:cs="Arial"/>
                      <w:i/>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TRP</m:t>
                  </m:r>
                </m:sub>
              </m:sSub>
              <m:r>
                <w:rPr>
                  <w:rFonts w:ascii="Cambria Math" w:hAnsi="Cambria Math" w:cs="Arial"/>
                  <w:color w:val="FF0000"/>
                  <w:sz w:val="16"/>
                  <w:szCs w:val="16"/>
                </w:rPr>
                <m:t>≤3</m:t>
              </m:r>
            </m:oMath>
            <w:r w:rsidRPr="00622455">
              <w:rPr>
                <w:rFonts w:ascii="Arial" w:hAnsi="Arial" w:cs="Arial"/>
                <w:color w:val="FF0000"/>
                <w:sz w:val="16"/>
                <w:szCs w:val="16"/>
              </w:rPr>
              <w:t xml:space="preserve">, </w:t>
            </w:r>
            <m:oMath>
              <m:sSub>
                <m:sSubPr>
                  <m:ctrlPr>
                    <w:rPr>
                      <w:rFonts w:ascii="Cambria Math" w:hAnsi="Cambria Math" w:cs="Arial"/>
                      <w:i/>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vertAlign w:val="subscript"/>
                    </w:rPr>
                    <m:t>L</m:t>
                  </m:r>
                </m:sub>
              </m:sSub>
              <m:r>
                <w:rPr>
                  <w:rFonts w:ascii="Cambria Math" w:hAnsi="Cambria Math" w:cs="Arial"/>
                  <w:color w:val="FF0000"/>
                  <w:sz w:val="16"/>
                  <w:szCs w:val="16"/>
                </w:rPr>
                <m:t>=1</m:t>
              </m:r>
            </m:oMath>
          </w:p>
        </w:tc>
      </w:tr>
      <w:tr w:rsidR="004C516B" w:rsidRPr="0097356F" w14:paraId="03FF7885" w14:textId="77777777" w:rsidTr="00B40E74">
        <w:tc>
          <w:tcPr>
            <w:tcW w:w="1247" w:type="dxa"/>
            <w:vMerge/>
            <w:tcBorders>
              <w:top w:val="nil"/>
              <w:left w:val="single" w:sz="8" w:space="0" w:color="auto"/>
              <w:bottom w:val="single" w:sz="8" w:space="0" w:color="auto"/>
              <w:right w:val="single" w:sz="8" w:space="0" w:color="auto"/>
            </w:tcBorders>
            <w:vAlign w:val="center"/>
            <w:hideMark/>
          </w:tcPr>
          <w:p w14:paraId="01B693D6" w14:textId="77777777" w:rsidR="004C516B" w:rsidRPr="00622455" w:rsidRDefault="004C516B" w:rsidP="00545EA9">
            <w:pPr>
              <w:rPr>
                <w:rFonts w:ascii="Arial" w:eastAsia="SimSun" w:hAnsi="Arial" w:cs="Arial"/>
                <w:sz w:val="16"/>
                <w:szCs w:val="16"/>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45227A5" w14:textId="13450D57" w:rsidR="004C516B" w:rsidRPr="00622455" w:rsidRDefault="00A0207A" w:rsidP="00545EA9">
            <w:pPr>
              <w:rPr>
                <w:rFonts w:ascii="Arial" w:hAnsi="Arial" w:cs="Arial"/>
                <w:sz w:val="16"/>
                <w:szCs w:val="16"/>
              </w:rPr>
            </w:pPr>
            <m:oMathPara>
              <m:oMath>
                <m:r>
                  <w:rPr>
                    <w:rFonts w:ascii="Cambria Math" w:hAnsi="Cambria Math" w:cs="Arial"/>
                    <w:sz w:val="16"/>
                    <w:szCs w:val="16"/>
                  </w:rPr>
                  <m:t>3/4</m:t>
                </m:r>
              </m:oMath>
            </m:oMathPara>
          </w:p>
        </w:tc>
        <w:tc>
          <w:tcPr>
            <w:tcW w:w="1701" w:type="dxa"/>
            <w:tcBorders>
              <w:top w:val="nil"/>
              <w:left w:val="nil"/>
              <w:bottom w:val="single" w:sz="8" w:space="0" w:color="auto"/>
              <w:right w:val="single" w:sz="8" w:space="0" w:color="auto"/>
            </w:tcBorders>
            <w:hideMark/>
          </w:tcPr>
          <w:p w14:paraId="6EC7D9E7" w14:textId="45FE40B2" w:rsidR="004C516B" w:rsidRPr="00622455" w:rsidRDefault="004C516B" w:rsidP="00545EA9">
            <w:pPr>
              <w:rPr>
                <w:rFonts w:ascii="Arial" w:hAnsi="Arial" w:cs="Arial"/>
                <w:color w:val="FF0000"/>
                <w:sz w:val="16"/>
                <w:szCs w:val="16"/>
                <w:lang w:eastAsia="zh-CN"/>
              </w:rPr>
            </w:pPr>
            <w:r w:rsidRPr="00622455">
              <w:rPr>
                <w:rFonts w:ascii="Arial" w:hAnsi="Arial" w:cs="Arial"/>
                <w:color w:val="FF0000"/>
                <w:sz w:val="16"/>
                <w:szCs w:val="16"/>
                <w:highlight w:val="yellow"/>
              </w:rPr>
              <w:t>FFS</w:t>
            </w:r>
            <w:r w:rsidRPr="00622455">
              <w:rPr>
                <w:rFonts w:ascii="Arial" w:hAnsi="Arial" w:cs="Arial"/>
                <w:color w:val="FF0000"/>
                <w:sz w:val="16"/>
                <w:szCs w:val="16"/>
              </w:rPr>
              <w:t xml:space="preserve">: </w:t>
            </w:r>
            <m:oMath>
              <m:sSub>
                <m:sSubPr>
                  <m:ctrlPr>
                    <w:rPr>
                      <w:rFonts w:ascii="Cambria Math" w:hAnsi="Cambria Math" w:cs="Arial"/>
                      <w:i/>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TRP</m:t>
                  </m:r>
                </m:sub>
              </m:sSub>
              <m:r>
                <w:rPr>
                  <w:rFonts w:ascii="Cambria Math" w:hAnsi="Cambria Math" w:cs="Arial"/>
                  <w:color w:val="FF0000"/>
                  <w:sz w:val="16"/>
                  <w:szCs w:val="16"/>
                </w:rPr>
                <m:t>≤3</m:t>
              </m:r>
            </m:oMath>
            <w:r w:rsidR="00B40E74" w:rsidRPr="00622455">
              <w:rPr>
                <w:rFonts w:ascii="Arial" w:hAnsi="Arial" w:cs="Arial"/>
                <w:color w:val="FF0000"/>
                <w:sz w:val="16"/>
                <w:szCs w:val="16"/>
              </w:rPr>
              <w:t xml:space="preserve">, </w:t>
            </w:r>
            <m:oMath>
              <m:sSub>
                <m:sSubPr>
                  <m:ctrlPr>
                    <w:rPr>
                      <w:rFonts w:ascii="Cambria Math" w:hAnsi="Cambria Math" w:cs="Arial"/>
                      <w:i/>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vertAlign w:val="subscript"/>
                    </w:rPr>
                    <m:t>L</m:t>
                  </m:r>
                </m:sub>
              </m:sSub>
              <m:r>
                <w:rPr>
                  <w:rFonts w:ascii="Cambria Math" w:hAnsi="Cambria Math" w:cs="Arial"/>
                  <w:color w:val="FF0000"/>
                  <w:sz w:val="16"/>
                  <w:szCs w:val="16"/>
                </w:rPr>
                <m:t>=1</m:t>
              </m:r>
            </m:oMath>
          </w:p>
        </w:tc>
      </w:tr>
    </w:tbl>
    <w:p w14:paraId="7ABF34B2" w14:textId="1999EDFE" w:rsidR="004C516B" w:rsidRPr="0097356F" w:rsidRDefault="00C01896" w:rsidP="00915D43">
      <w:pPr>
        <w:numPr>
          <w:ilvl w:val="0"/>
          <w:numId w:val="27"/>
        </w:numPr>
        <w:suppressAutoHyphens/>
        <w:autoSpaceDE/>
        <w:autoSpaceDN/>
        <w:adjustRightInd/>
        <w:snapToGrid/>
        <w:spacing w:before="60"/>
        <w:ind w:left="714" w:hanging="357"/>
        <w:rPr>
          <w:rFonts w:eastAsia="Malgun Gothic" w:cs="Times"/>
          <w:sz w:val="20"/>
          <w:szCs w:val="18"/>
          <w:lang w:eastAsia="zh-CN"/>
        </w:rPr>
      </w:pPr>
      <m:oMath>
        <m:sSub>
          <m:sSubPr>
            <m:ctrlPr>
              <w:rPr>
                <w:rFonts w:ascii="Cambria Math" w:eastAsia="Malgun Gothic" w:hAnsi="Cambria Math" w:cs="Times"/>
                <w:i/>
                <w:sz w:val="20"/>
                <w:szCs w:val="18"/>
                <w:lang w:eastAsia="zh-CN"/>
              </w:rPr>
            </m:ctrlPr>
          </m:sSubPr>
          <m:e>
            <m:r>
              <w:rPr>
                <w:rFonts w:ascii="Cambria Math" w:eastAsia="Malgun Gothic" w:hAnsi="Cambria Math" w:cs="Times"/>
                <w:sz w:val="20"/>
                <w:szCs w:val="18"/>
                <w:lang w:eastAsia="zh-CN"/>
              </w:rPr>
              <m:t>α</m:t>
            </m:r>
          </m:e>
          <m:sub>
            <m:r>
              <w:rPr>
                <w:rFonts w:ascii="Cambria Math" w:eastAsia="Malgun Gothic" w:hAnsi="Cambria Math" w:cs="Times"/>
                <w:sz w:val="20"/>
                <w:szCs w:val="18"/>
                <w:lang w:eastAsia="zh-CN"/>
              </w:rPr>
              <m:t>n</m:t>
            </m:r>
          </m:sub>
        </m:sSub>
      </m:oMath>
      <w:r w:rsidR="004C516B" w:rsidRPr="0097356F">
        <w:rPr>
          <w:rFonts w:eastAsia="Malgun Gothic" w:cs="Times"/>
          <w:sz w:val="20"/>
          <w:szCs w:val="18"/>
          <w:lang w:eastAsia="zh-CN"/>
        </w:rPr>
        <w:t xml:space="preserve"> combinations for </w:t>
      </w:r>
      <m:oMath>
        <m:sSub>
          <m:sSubPr>
            <m:ctrlPr>
              <w:rPr>
                <w:rFonts w:ascii="Cambria Math" w:eastAsia="Cambria Math" w:hAnsi="Cambria Math" w:cs="Times"/>
                <w:i/>
                <w:sz w:val="20"/>
                <w:szCs w:val="16"/>
                <w:lang w:eastAsia="zh-CN"/>
              </w:rPr>
            </m:ctrlPr>
          </m:sSubPr>
          <m:e>
            <m:r>
              <w:rPr>
                <w:rFonts w:ascii="Cambria Math" w:eastAsia="Cambria Math" w:hAnsi="Cambria Math" w:cs="Times"/>
                <w:sz w:val="20"/>
                <w:szCs w:val="16"/>
                <w:lang w:eastAsia="zh-CN"/>
              </w:rPr>
              <m:t>N</m:t>
            </m:r>
          </m:e>
          <m:sub>
            <m:r>
              <m:rPr>
                <m:sty m:val="p"/>
              </m:rPr>
              <w:rPr>
                <w:rFonts w:ascii="Cambria Math" w:eastAsia="Cambria Math" w:hAnsi="Cambria Math" w:cs="Times"/>
                <w:sz w:val="20"/>
                <w:szCs w:val="16"/>
                <w:lang w:eastAsia="zh-CN"/>
              </w:rPr>
              <m:t>TRP</m:t>
            </m:r>
          </m:sub>
        </m:sSub>
        <m:r>
          <w:rPr>
            <w:rFonts w:ascii="Cambria Math" w:eastAsia="Cambria Math" w:hAnsi="Cambria Math" w:cs="Times"/>
            <w:sz w:val="20"/>
            <w:szCs w:val="16"/>
            <w:lang w:eastAsia="zh-CN"/>
          </w:rPr>
          <m:t>∈{2,3,4}</m:t>
        </m:r>
      </m:oMath>
      <w:r w:rsidR="004C516B" w:rsidRPr="0097356F">
        <w:rPr>
          <w:rFonts w:eastAsia="Malgun Gothic" w:cs="Times"/>
          <w:sz w:val="20"/>
          <w:szCs w:val="18"/>
          <w:lang w:eastAsia="zh-CN"/>
        </w:rPr>
        <w:t xml:space="preserve"> are derived from the </w:t>
      </w:r>
      <m:oMath>
        <m:sSub>
          <m:sSubPr>
            <m:ctrlPr>
              <w:rPr>
                <w:rFonts w:ascii="Cambria Math" w:eastAsia="Malgun Gothic" w:hAnsi="Cambria Math" w:cs="Times"/>
                <w:i/>
                <w:sz w:val="20"/>
                <w:szCs w:val="18"/>
                <w:lang w:eastAsia="zh-CN"/>
              </w:rPr>
            </m:ctrlPr>
          </m:sSubPr>
          <m:e>
            <m:r>
              <w:rPr>
                <w:rFonts w:ascii="Cambria Math" w:eastAsia="Malgun Gothic" w:hAnsi="Cambria Math" w:cs="Times"/>
                <w:sz w:val="20"/>
                <w:szCs w:val="18"/>
                <w:lang w:eastAsia="zh-CN"/>
              </w:rPr>
              <m:t>L</m:t>
            </m:r>
          </m:e>
          <m:sub>
            <m:r>
              <w:rPr>
                <w:rFonts w:ascii="Cambria Math" w:eastAsia="Malgun Gothic" w:hAnsi="Cambria Math" w:cs="Times"/>
                <w:sz w:val="20"/>
                <w:szCs w:val="18"/>
                <w:lang w:eastAsia="zh-CN"/>
              </w:rPr>
              <m:t>n</m:t>
            </m:r>
          </m:sub>
        </m:sSub>
      </m:oMath>
      <w:r w:rsidR="004C516B" w:rsidRPr="0097356F">
        <w:rPr>
          <w:rFonts w:eastAsia="Malgun Gothic" w:cs="Times"/>
          <w:sz w:val="20"/>
          <w:szCs w:val="18"/>
          <w:lang w:eastAsia="zh-CN"/>
        </w:rPr>
        <w:t xml:space="preserve"> combinations for Rel-16</w:t>
      </w:r>
      <w:r w:rsidR="00111E97">
        <w:rPr>
          <w:rFonts w:eastAsia="Malgun Gothic" w:cs="Times"/>
          <w:sz w:val="20"/>
          <w:szCs w:val="18"/>
          <w:lang w:eastAsia="zh-CN"/>
        </w:rPr>
        <w:t>-</w:t>
      </w:r>
      <w:r w:rsidR="004C516B" w:rsidRPr="0097356F">
        <w:rPr>
          <w:rFonts w:eastAsia="Malgun Gothic" w:cs="Times"/>
          <w:sz w:val="20"/>
          <w:szCs w:val="18"/>
          <w:lang w:eastAsia="zh-CN"/>
        </w:rPr>
        <w:t xml:space="preserve">based refinement, where each entry in the combination is the nearest value of </w:t>
      </w:r>
      <m:oMath>
        <m:func>
          <m:funcPr>
            <m:ctrlPr>
              <w:rPr>
                <w:rFonts w:ascii="Cambria Math" w:eastAsia="Malgun Gothic" w:hAnsi="Cambria Math" w:cs="Times"/>
                <w:i/>
                <w:sz w:val="20"/>
                <w:szCs w:val="18"/>
                <w:lang w:eastAsia="zh-CN"/>
              </w:rPr>
            </m:ctrlPr>
          </m:funcPr>
          <m:fName>
            <m:r>
              <m:rPr>
                <m:sty m:val="p"/>
              </m:rPr>
              <w:rPr>
                <w:rFonts w:ascii="Cambria Math" w:eastAsia="Malgun Gothic" w:hAnsi="Cambria Math" w:cs="Times"/>
                <w:sz w:val="20"/>
                <w:szCs w:val="18"/>
                <w:lang w:eastAsia="zh-CN"/>
              </w:rPr>
              <m:t>min</m:t>
            </m:r>
          </m:fName>
          <m:e>
            <m:r>
              <w:rPr>
                <w:rFonts w:ascii="Cambria Math" w:eastAsia="Malgun Gothic" w:hAnsi="Cambria Math" w:cs="Times"/>
                <w:sz w:val="20"/>
                <w:szCs w:val="18"/>
                <w:lang w:eastAsia="zh-CN"/>
              </w:rPr>
              <m:t>{1, 2</m:t>
            </m:r>
            <m:sSub>
              <m:sSubPr>
                <m:ctrlPr>
                  <w:rPr>
                    <w:rFonts w:ascii="Cambria Math" w:eastAsia="Malgun Gothic" w:hAnsi="Cambria Math" w:cs="Times"/>
                    <w:i/>
                    <w:sz w:val="20"/>
                    <w:szCs w:val="18"/>
                    <w:lang w:eastAsia="zh-CN"/>
                  </w:rPr>
                </m:ctrlPr>
              </m:sSubPr>
              <m:e>
                <m:r>
                  <w:rPr>
                    <w:rFonts w:ascii="Cambria Math" w:eastAsia="Malgun Gothic" w:hAnsi="Cambria Math" w:cs="Times"/>
                    <w:sz w:val="20"/>
                    <w:szCs w:val="18"/>
                    <w:lang w:eastAsia="zh-CN"/>
                  </w:rPr>
                  <m:t>L</m:t>
                </m:r>
              </m:e>
              <m:sub>
                <m:r>
                  <w:rPr>
                    <w:rFonts w:ascii="Cambria Math" w:eastAsia="Malgun Gothic" w:hAnsi="Cambria Math" w:cs="Times"/>
                    <w:sz w:val="20"/>
                    <w:szCs w:val="18"/>
                    <w:lang w:eastAsia="zh-CN"/>
                  </w:rPr>
                  <m:t>n</m:t>
                </m:r>
              </m:sub>
            </m:sSub>
            <m:r>
              <w:rPr>
                <w:rFonts w:ascii="Cambria Math" w:eastAsia="Malgun Gothic" w:hAnsi="Cambria Math" w:cs="Times"/>
                <w:sz w:val="20"/>
                <w:szCs w:val="18"/>
                <w:lang w:eastAsia="zh-CN"/>
              </w:rPr>
              <m:t>/</m:t>
            </m:r>
            <m:sSub>
              <m:sSubPr>
                <m:ctrlPr>
                  <w:rPr>
                    <w:rFonts w:ascii="Cambria Math" w:eastAsia="Malgun Gothic" w:hAnsi="Cambria Math" w:cs="Times"/>
                    <w:i/>
                    <w:sz w:val="20"/>
                    <w:szCs w:val="18"/>
                    <w:lang w:eastAsia="zh-CN"/>
                  </w:rPr>
                </m:ctrlPr>
              </m:sSubPr>
              <m:e>
                <m:r>
                  <w:rPr>
                    <w:rFonts w:ascii="Cambria Math" w:eastAsia="Malgun Gothic" w:hAnsi="Cambria Math" w:cs="Times"/>
                    <w:sz w:val="20"/>
                    <w:szCs w:val="18"/>
                    <w:lang w:eastAsia="zh-CN"/>
                  </w:rPr>
                  <m:t>P</m:t>
                </m:r>
              </m:e>
              <m:sub>
                <m:r>
                  <m:rPr>
                    <m:sty m:val="p"/>
                  </m:rPr>
                  <w:rPr>
                    <w:rFonts w:ascii="Cambria Math" w:eastAsia="Malgun Gothic" w:hAnsi="Cambria Math" w:cs="Times"/>
                    <w:sz w:val="20"/>
                    <w:szCs w:val="18"/>
                    <w:lang w:eastAsia="zh-CN"/>
                  </w:rPr>
                  <m:t>CSI-RS</m:t>
                </m:r>
              </m:sub>
            </m:sSub>
            <m:r>
              <w:rPr>
                <w:rFonts w:ascii="Cambria Math" w:eastAsia="Malgun Gothic" w:hAnsi="Cambria Math" w:cs="Times"/>
                <w:sz w:val="20"/>
                <w:szCs w:val="18"/>
                <w:lang w:eastAsia="zh-CN"/>
              </w:rPr>
              <m:t>}</m:t>
            </m:r>
          </m:e>
        </m:func>
      </m:oMath>
      <w:r w:rsidR="004C516B" w:rsidRPr="0097356F">
        <w:rPr>
          <w:rFonts w:eastAsia="Malgun Gothic" w:cs="Times"/>
          <w:sz w:val="20"/>
          <w:szCs w:val="18"/>
          <w:lang w:eastAsia="zh-CN"/>
        </w:rPr>
        <w:t xml:space="preserve"> to </w:t>
      </w:r>
      <m:oMath>
        <m:r>
          <w:rPr>
            <w:rFonts w:ascii="Cambria Math" w:eastAsia="Malgun Gothic" w:hAnsi="Cambria Math" w:cs="Times"/>
            <w:sz w:val="20"/>
            <w:szCs w:val="18"/>
            <w:lang w:eastAsia="zh-CN"/>
          </w:rPr>
          <m:t>{1/2, 3/4 , 1}</m:t>
        </m:r>
      </m:oMath>
      <w:r w:rsidR="004C516B" w:rsidRPr="0097356F">
        <w:rPr>
          <w:rFonts w:eastAsia="Malgun Gothic" w:cs="Times"/>
          <w:sz w:val="20"/>
          <w:szCs w:val="18"/>
          <w:lang w:eastAsia="zh-CN"/>
        </w:rPr>
        <w:t xml:space="preserve">, </w:t>
      </w:r>
      <m:oMath>
        <m:sSub>
          <m:sSubPr>
            <m:ctrlPr>
              <w:rPr>
                <w:rFonts w:ascii="Cambria Math" w:eastAsia="Cambria Math" w:hAnsi="Cambria Math" w:cs="Times"/>
                <w:i/>
                <w:sz w:val="20"/>
                <w:szCs w:val="16"/>
                <w:lang w:eastAsia="zh-CN"/>
              </w:rPr>
            </m:ctrlPr>
          </m:sSubPr>
          <m:e>
            <m:r>
              <w:rPr>
                <w:rFonts w:ascii="Cambria Math" w:eastAsia="Cambria Math" w:hAnsi="Cambria Math" w:cs="Times"/>
                <w:sz w:val="20"/>
                <w:szCs w:val="16"/>
                <w:lang w:eastAsia="zh-CN"/>
              </w:rPr>
              <m:t>P</m:t>
            </m:r>
          </m:e>
          <m:sub>
            <m:r>
              <m:rPr>
                <m:sty m:val="p"/>
              </m:rPr>
              <w:rPr>
                <w:rFonts w:ascii="Cambria Math" w:eastAsia="Cambria Math" w:hAnsi="Cambria Math" w:cs="Times"/>
                <w:sz w:val="20"/>
                <w:szCs w:val="16"/>
                <w:lang w:eastAsia="zh-CN"/>
              </w:rPr>
              <m:t>CSI-RS</m:t>
            </m:r>
          </m:sub>
        </m:sSub>
        <m:r>
          <w:rPr>
            <w:rFonts w:ascii="Cambria Math" w:eastAsia="Cambria Math" w:hAnsi="Cambria Math" w:cs="Times"/>
            <w:sz w:val="20"/>
            <w:szCs w:val="16"/>
            <w:lang w:eastAsia="zh-CN"/>
          </w:rPr>
          <m:t>∈{4,</m:t>
        </m:r>
        <m:r>
          <w:rPr>
            <w:rFonts w:ascii="Cambria Math" w:eastAsia="Cambria Math" w:hAnsi="Cambria Math" w:cs="Times"/>
            <w:sz w:val="20"/>
            <w:szCs w:val="16"/>
            <w:lang w:eastAsia="zh-CN"/>
          </w:rPr>
          <m:t xml:space="preserve"> </m:t>
        </m:r>
        <m:r>
          <w:rPr>
            <w:rFonts w:ascii="Cambria Math" w:eastAsia="Cambria Math" w:hAnsi="Cambria Math" w:cs="Times"/>
            <w:sz w:val="20"/>
            <w:szCs w:val="16"/>
            <w:lang w:eastAsia="zh-CN"/>
          </w:rPr>
          <m:t>8,</m:t>
        </m:r>
        <m:r>
          <w:rPr>
            <w:rFonts w:ascii="Cambria Math" w:eastAsia="Cambria Math" w:hAnsi="Cambria Math" w:cs="Times"/>
            <w:sz w:val="20"/>
            <w:szCs w:val="16"/>
            <w:lang w:eastAsia="zh-CN"/>
          </w:rPr>
          <m:t xml:space="preserve"> </m:t>
        </m:r>
        <m:r>
          <w:rPr>
            <w:rFonts w:ascii="Cambria Math" w:eastAsia="Cambria Math" w:hAnsi="Cambria Math" w:cs="Times"/>
            <w:sz w:val="20"/>
            <w:szCs w:val="16"/>
            <w:lang w:eastAsia="zh-CN"/>
          </w:rPr>
          <m:t>12,</m:t>
        </m:r>
        <m:r>
          <w:rPr>
            <w:rFonts w:ascii="Cambria Math" w:eastAsia="Cambria Math" w:hAnsi="Cambria Math" w:cs="Times"/>
            <w:sz w:val="20"/>
            <w:szCs w:val="16"/>
            <w:lang w:eastAsia="zh-CN"/>
          </w:rPr>
          <m:t xml:space="preserve"> </m:t>
        </m:r>
        <m:r>
          <w:rPr>
            <w:rFonts w:ascii="Cambria Math" w:eastAsia="Cambria Math" w:hAnsi="Cambria Math" w:cs="Times"/>
            <w:sz w:val="20"/>
            <w:szCs w:val="16"/>
            <w:lang w:eastAsia="zh-CN"/>
          </w:rPr>
          <m:t>16,</m:t>
        </m:r>
        <m:r>
          <w:rPr>
            <w:rFonts w:ascii="Cambria Math" w:eastAsia="Cambria Math" w:hAnsi="Cambria Math" w:cs="Times"/>
            <w:sz w:val="20"/>
            <w:szCs w:val="16"/>
            <w:lang w:eastAsia="zh-CN"/>
          </w:rPr>
          <m:t xml:space="preserve"> </m:t>
        </m:r>
        <m:r>
          <w:rPr>
            <w:rFonts w:ascii="Cambria Math" w:eastAsia="Cambria Math" w:hAnsi="Cambria Math" w:cs="Times"/>
            <w:sz w:val="20"/>
            <w:szCs w:val="16"/>
            <w:lang w:eastAsia="zh-CN"/>
          </w:rPr>
          <m:t>24,</m:t>
        </m:r>
        <m:r>
          <w:rPr>
            <w:rFonts w:ascii="Cambria Math" w:eastAsia="Cambria Math" w:hAnsi="Cambria Math" w:cs="Times"/>
            <w:sz w:val="20"/>
            <w:szCs w:val="16"/>
            <w:lang w:eastAsia="zh-CN"/>
          </w:rPr>
          <m:t xml:space="preserve"> </m:t>
        </m:r>
        <m:r>
          <w:rPr>
            <w:rFonts w:ascii="Cambria Math" w:eastAsia="Cambria Math" w:hAnsi="Cambria Math" w:cs="Times"/>
            <w:sz w:val="20"/>
            <w:szCs w:val="16"/>
            <w:lang w:eastAsia="zh-CN"/>
          </w:rPr>
          <m:t>32}</m:t>
        </m:r>
      </m:oMath>
      <w:r w:rsidR="004C516B" w:rsidRPr="0097356F">
        <w:rPr>
          <w:rFonts w:eastAsia="Malgun Gothic" w:cs="Times"/>
          <w:sz w:val="20"/>
          <w:szCs w:val="18"/>
          <w:lang w:eastAsia="zh-CN"/>
        </w:rPr>
        <w:t>.</w:t>
      </w:r>
    </w:p>
    <w:p w14:paraId="652D4269" w14:textId="77777777" w:rsidR="00F852C1" w:rsidRPr="0097356F" w:rsidRDefault="004C516B" w:rsidP="00D307C1">
      <w:pPr>
        <w:numPr>
          <w:ilvl w:val="1"/>
          <w:numId w:val="27"/>
        </w:numPr>
        <w:suppressAutoHyphens/>
        <w:autoSpaceDE/>
        <w:autoSpaceDN/>
        <w:adjustRightInd/>
        <w:snapToGrid/>
        <w:spacing w:after="0"/>
        <w:rPr>
          <w:bCs/>
          <w:sz w:val="20"/>
          <w:szCs w:val="16"/>
        </w:rPr>
      </w:pPr>
      <w:r w:rsidRPr="0097356F">
        <w:rPr>
          <w:rFonts w:eastAsia="Malgun Gothic" w:cs="Times"/>
          <w:sz w:val="20"/>
          <w:szCs w:val="18"/>
          <w:lang w:eastAsia="zh-CN"/>
        </w:rPr>
        <w:t xml:space="preserve">Note: no other dependency of combinations is introduced, such as dependency </w:t>
      </w:r>
      <w:r w:rsidR="00A0207A" w:rsidRPr="0097356F">
        <w:rPr>
          <w:rFonts w:eastAsia="Malgun Gothic" w:cs="Times"/>
          <w:sz w:val="20"/>
          <w:szCs w:val="18"/>
          <w:lang w:eastAsia="zh-CN"/>
        </w:rPr>
        <w:t xml:space="preserve">on </w:t>
      </w:r>
      <m:oMath>
        <m:sSub>
          <m:sSubPr>
            <m:ctrlPr>
              <w:rPr>
                <w:rFonts w:ascii="Cambria Math" w:eastAsia="Cambria Math" w:hAnsi="Cambria Math" w:cs="Times"/>
                <w:i/>
                <w:sz w:val="20"/>
                <w:szCs w:val="16"/>
                <w:lang w:eastAsia="zh-CN"/>
              </w:rPr>
            </m:ctrlPr>
          </m:sSubPr>
          <m:e>
            <m:r>
              <w:rPr>
                <w:rFonts w:ascii="Cambria Math" w:eastAsia="Cambria Math" w:hAnsi="Cambria Math" w:cs="Times"/>
                <w:sz w:val="20"/>
                <w:szCs w:val="16"/>
                <w:lang w:eastAsia="zh-CN"/>
              </w:rPr>
              <m:t>P</m:t>
            </m:r>
          </m:e>
          <m:sub>
            <m:r>
              <m:rPr>
                <m:sty m:val="p"/>
              </m:rPr>
              <w:rPr>
                <w:rFonts w:ascii="Cambria Math" w:eastAsia="Cambria Math" w:hAnsi="Cambria Math" w:cs="Times"/>
                <w:sz w:val="20"/>
                <w:szCs w:val="16"/>
                <w:lang w:eastAsia="zh-CN"/>
              </w:rPr>
              <m:t>CSI-RS</m:t>
            </m:r>
          </m:sub>
        </m:sSub>
      </m:oMath>
      <w:r w:rsidRPr="0097356F">
        <w:rPr>
          <w:rFonts w:eastAsia="Malgun Gothic" w:cs="Times"/>
          <w:sz w:val="20"/>
          <w:szCs w:val="18"/>
          <w:lang w:eastAsia="zh-CN"/>
        </w:rPr>
        <w:t>.</w:t>
      </w:r>
    </w:p>
    <w:p w14:paraId="5ACAE444" w14:textId="4FEE12FA" w:rsidR="0032367E" w:rsidRPr="008A079A" w:rsidRDefault="004C516B" w:rsidP="0032367E">
      <w:pPr>
        <w:numPr>
          <w:ilvl w:val="1"/>
          <w:numId w:val="27"/>
        </w:numPr>
        <w:suppressAutoHyphens/>
        <w:autoSpaceDE/>
        <w:autoSpaceDN/>
        <w:adjustRightInd/>
        <w:snapToGrid/>
        <w:spacing w:after="0"/>
        <w:rPr>
          <w:bCs/>
          <w:strike/>
          <w:sz w:val="20"/>
          <w:szCs w:val="16"/>
        </w:rPr>
      </w:pPr>
      <w:r w:rsidRPr="008A079A">
        <w:rPr>
          <w:rFonts w:eastAsia="Malgun Gothic" w:cs="Times"/>
          <w:strike/>
          <w:sz w:val="20"/>
          <w:szCs w:val="18"/>
          <w:highlight w:val="yellow"/>
          <w:lang w:eastAsia="zh-CN"/>
        </w:rPr>
        <w:t>FFS</w:t>
      </w:r>
      <w:r w:rsidRPr="008A079A">
        <w:rPr>
          <w:rFonts w:eastAsia="Malgun Gothic" w:cs="Times"/>
          <w:strike/>
          <w:sz w:val="20"/>
          <w:szCs w:val="18"/>
          <w:lang w:eastAsia="zh-CN"/>
        </w:rPr>
        <w:t>: pruning on combinations</w:t>
      </w:r>
      <w:r w:rsidR="00EB3DFE" w:rsidRPr="008A079A">
        <w:rPr>
          <w:rFonts w:eastAsia="Malgun Gothic" w:cs="Times"/>
          <w:strike/>
          <w:sz w:val="20"/>
          <w:szCs w:val="18"/>
          <w:lang w:eastAsia="zh-CN"/>
        </w:rPr>
        <w:t>.</w:t>
      </w:r>
    </w:p>
    <w:p w14:paraId="66EF4A60" w14:textId="77777777" w:rsidR="007E59C2" w:rsidRPr="0097356F" w:rsidRDefault="007E59C2" w:rsidP="007E59C2">
      <w:pPr>
        <w:spacing w:before="240"/>
        <w:rPr>
          <w:rFonts w:cs="Times"/>
          <w:sz w:val="14"/>
          <w:szCs w:val="18"/>
        </w:rPr>
      </w:pPr>
      <w:r w:rsidRPr="0097356F">
        <w:rPr>
          <w:b/>
          <w:bCs/>
          <w:sz w:val="20"/>
          <w:szCs w:val="18"/>
          <w:highlight w:val="green"/>
        </w:rPr>
        <w:t>Agreement</w:t>
      </w:r>
      <w:r w:rsidRPr="0097356F">
        <w:rPr>
          <w:sz w:val="20"/>
          <w:szCs w:val="18"/>
        </w:rPr>
        <w:t xml:space="preserve">: On the Parameter Combination of Type-II codebook refinement for CJT mTRP, for Rel-17 </w:t>
      </w:r>
      <w:proofErr w:type="spellStart"/>
      <w:r w:rsidRPr="0097356F">
        <w:rPr>
          <w:sz w:val="20"/>
          <w:szCs w:val="18"/>
        </w:rPr>
        <w:t>FeType</w:t>
      </w:r>
      <w:proofErr w:type="spellEnd"/>
      <w:r w:rsidRPr="0097356F">
        <w:rPr>
          <w:sz w:val="20"/>
          <w:szCs w:val="18"/>
        </w:rPr>
        <w:t xml:space="preserve">-II based, only the following </w:t>
      </w:r>
      <m:oMath>
        <m:sSub>
          <m:sSubPr>
            <m:ctrlPr>
              <w:rPr>
                <w:rFonts w:ascii="Cambria Math" w:eastAsia="Malgun Gothic" w:hAnsi="Cambria Math" w:cs="Times"/>
                <w:i/>
                <w:sz w:val="20"/>
                <w:szCs w:val="18"/>
                <w:lang w:eastAsia="zh-CN"/>
              </w:rPr>
            </m:ctrlPr>
          </m:sSubPr>
          <m:e>
            <m:r>
              <w:rPr>
                <w:rFonts w:ascii="Cambria Math" w:eastAsia="Malgun Gothic" w:hAnsi="Cambria Math" w:cs="Times"/>
                <w:sz w:val="20"/>
                <w:szCs w:val="18"/>
                <w:lang w:eastAsia="zh-CN"/>
              </w:rPr>
              <m:t>α</m:t>
            </m:r>
          </m:e>
          <m:sub>
            <m:r>
              <w:rPr>
                <w:rFonts w:ascii="Cambria Math" w:eastAsia="Malgun Gothic" w:hAnsi="Cambria Math" w:cs="Times"/>
                <w:sz w:val="20"/>
                <w:szCs w:val="18"/>
                <w:lang w:eastAsia="zh-CN"/>
              </w:rPr>
              <m:t>n</m:t>
            </m:r>
          </m:sub>
        </m:sSub>
      </m:oMath>
      <w:r w:rsidRPr="0097356F">
        <w:rPr>
          <w:sz w:val="20"/>
          <w:szCs w:val="18"/>
        </w:rPr>
        <w:t xml:space="preserve"> combinations are supported (after pruning):  </w:t>
      </w:r>
    </w:p>
    <w:tbl>
      <w:tblPr>
        <w:tblW w:w="4567" w:type="dxa"/>
        <w:jc w:val="center"/>
        <w:tblCellMar>
          <w:left w:w="0" w:type="dxa"/>
          <w:right w:w="0" w:type="dxa"/>
        </w:tblCellMar>
        <w:tblLook w:val="04A0" w:firstRow="1" w:lastRow="0" w:firstColumn="1" w:lastColumn="0" w:noHBand="0" w:noVBand="1"/>
      </w:tblPr>
      <w:tblGrid>
        <w:gridCol w:w="800"/>
        <w:gridCol w:w="3767"/>
      </w:tblGrid>
      <w:tr w:rsidR="007E59C2" w:rsidRPr="000D1B0F" w14:paraId="79BA9DE9" w14:textId="77777777" w:rsidTr="00545EA9">
        <w:trPr>
          <w:trHeight w:val="20"/>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5053725" w14:textId="77777777" w:rsidR="007E59C2" w:rsidRPr="00157E6A" w:rsidRDefault="007E59C2" w:rsidP="00545EA9">
            <w:pPr>
              <w:jc w:val="center"/>
              <w:rPr>
                <w:rFonts w:ascii="Cambria Math" w:hAnsi="Cambria Math" w:cs="Arial"/>
                <w:sz w:val="16"/>
                <w:szCs w:val="16"/>
                <w:oMath/>
              </w:rPr>
            </w:pPr>
            <m:oMathPara>
              <m:oMath>
                <m:sSub>
                  <m:sSubPr>
                    <m:ctrlPr>
                      <w:rPr>
                        <w:rFonts w:ascii="Cambria Math" w:hAnsi="Cambria Math" w:cs="Arial"/>
                        <w:b/>
                        <w:bCs/>
                        <w:i/>
                        <w:color w:val="000000"/>
                        <w:sz w:val="16"/>
                        <w:szCs w:val="16"/>
                      </w:rPr>
                    </m:ctrlPr>
                  </m:sSubPr>
                  <m:e>
                    <m:r>
                      <m:rPr>
                        <m:sty m:val="bi"/>
                      </m:rPr>
                      <w:rPr>
                        <w:rFonts w:ascii="Cambria Math" w:hAnsi="Cambria Math" w:cs="Arial"/>
                        <w:color w:val="000000"/>
                        <w:sz w:val="16"/>
                        <w:szCs w:val="16"/>
                      </w:rPr>
                      <m:t>N</m:t>
                    </m:r>
                  </m:e>
                  <m:sub>
                    <m:r>
                      <m:rPr>
                        <m:sty m:val="b"/>
                      </m:rPr>
                      <w:rPr>
                        <w:rFonts w:ascii="Cambria Math" w:hAnsi="Cambria Math" w:cs="Arial"/>
                        <w:color w:val="000000"/>
                        <w:sz w:val="16"/>
                        <w:szCs w:val="16"/>
                        <w:vertAlign w:val="subscript"/>
                      </w:rPr>
                      <m:t>TRP</m:t>
                    </m:r>
                  </m:sub>
                </m:sSub>
              </m:oMath>
            </m:oMathPara>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42139FE" w14:textId="77777777" w:rsidR="007E59C2" w:rsidRPr="00157E6A" w:rsidRDefault="007E59C2" w:rsidP="00545EA9">
            <w:pPr>
              <w:jc w:val="center"/>
              <w:rPr>
                <w:rFonts w:ascii="Cambria Math" w:hAnsi="Cambria Math" w:cs="Arial"/>
                <w:sz w:val="16"/>
                <w:szCs w:val="16"/>
                <w:oMath/>
              </w:rPr>
            </w:pPr>
            <m:oMath>
              <m:d>
                <m:dPr>
                  <m:begChr m:val="{"/>
                  <m:endChr m:val="}"/>
                  <m:ctrlPr>
                    <w:rPr>
                      <w:rFonts w:ascii="Cambria Math" w:eastAsia="Gulim" w:hAnsi="Cambria Math" w:cs="Arial"/>
                      <w:b/>
                      <w:bCs/>
                      <w:i/>
                      <w:sz w:val="16"/>
                      <w:szCs w:val="16"/>
                    </w:rPr>
                  </m:ctrlPr>
                </m:dPr>
                <m:e>
                  <m:sSub>
                    <m:sSubPr>
                      <m:ctrlPr>
                        <w:rPr>
                          <w:rFonts w:ascii="Cambria Math" w:eastAsia="Gulim" w:hAnsi="Cambria Math" w:cs="Arial"/>
                          <w:b/>
                          <w:bCs/>
                          <w:i/>
                          <w:iCs/>
                          <w:sz w:val="16"/>
                          <w:szCs w:val="16"/>
                        </w:rPr>
                      </m:ctrlPr>
                    </m:sSubPr>
                    <m:e>
                      <m:r>
                        <m:rPr>
                          <m:sty m:val="bi"/>
                        </m:rPr>
                        <w:rPr>
                          <w:rFonts w:ascii="Cambria Math" w:hAnsi="Cambria Math" w:cs="Arial"/>
                          <w:color w:val="000000"/>
                          <w:sz w:val="16"/>
                          <w:szCs w:val="16"/>
                          <w:lang w:eastAsia="zh-CN"/>
                        </w:rPr>
                        <m:t>α</m:t>
                      </m:r>
                    </m:e>
                    <m:sub>
                      <m:r>
                        <m:rPr>
                          <m:sty m:val="bi"/>
                        </m:rPr>
                        <w:rPr>
                          <w:rFonts w:ascii="Cambria Math" w:hAnsi="Cambria Math" w:cs="Arial"/>
                          <w:color w:val="000000"/>
                          <w:sz w:val="16"/>
                          <w:szCs w:val="16"/>
                          <w:lang w:eastAsia="zh-CN"/>
                        </w:rPr>
                        <m:t>n</m:t>
                      </m:r>
                    </m:sub>
                  </m:sSub>
                </m:e>
              </m:d>
            </m:oMath>
            <w:r>
              <w:rPr>
                <w:rFonts w:cs="Times"/>
                <w:b/>
                <w:bCs/>
                <w:sz w:val="16"/>
                <w:szCs w:val="16"/>
              </w:rPr>
              <w:t xml:space="preserve"> </w:t>
            </w:r>
            <w:r w:rsidRPr="00931FF5">
              <w:rPr>
                <w:rFonts w:ascii="Arial" w:hAnsi="Arial" w:cs="Arial"/>
                <w:b/>
                <w:bCs/>
                <w:sz w:val="16"/>
                <w:szCs w:val="16"/>
              </w:rPr>
              <w:t>combination</w:t>
            </w:r>
          </w:p>
        </w:tc>
      </w:tr>
      <w:tr w:rsidR="007E59C2" w:rsidRPr="000D1B0F" w14:paraId="4F48BBAA" w14:textId="77777777" w:rsidTr="00545EA9">
        <w:trPr>
          <w:trHeight w:val="20"/>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48EF48"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2</m:t>
                </m:r>
              </m:oMath>
            </m:oMathPara>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10458C" w14:textId="6401A0D2"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{1/2,</m:t>
                </m:r>
                <m:r>
                  <w:rPr>
                    <w:rFonts w:ascii="Cambria Math" w:hAnsi="Cambria Math" w:cs="Arial"/>
                    <w:sz w:val="16"/>
                    <w:szCs w:val="16"/>
                  </w:rPr>
                  <m:t xml:space="preserve"> </m:t>
                </m:r>
                <m:r>
                  <w:rPr>
                    <w:rFonts w:ascii="Cambria Math" w:hAnsi="Cambria Math" w:cs="Arial"/>
                    <w:sz w:val="16"/>
                    <w:szCs w:val="16"/>
                  </w:rPr>
                  <m:t>1/2}</m:t>
                </m:r>
              </m:oMath>
            </m:oMathPara>
          </w:p>
        </w:tc>
      </w:tr>
      <w:tr w:rsidR="007E59C2" w:rsidRPr="000D1B0F" w14:paraId="525ACE58"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34543E41"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E500C2" w14:textId="415A2DD9"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{1/2,</m:t>
                </m:r>
                <m:r>
                  <w:rPr>
                    <w:rFonts w:ascii="Cambria Math" w:hAnsi="Cambria Math" w:cs="Arial"/>
                    <w:sz w:val="16"/>
                    <w:szCs w:val="16"/>
                  </w:rPr>
                  <m:t xml:space="preserve"> </m:t>
                </m:r>
                <m:r>
                  <w:rPr>
                    <w:rFonts w:ascii="Cambria Math" w:hAnsi="Cambria Math" w:cs="Arial"/>
                    <w:sz w:val="16"/>
                    <w:szCs w:val="16"/>
                  </w:rPr>
                  <m:t>1}, {1,</m:t>
                </m:r>
                <m:r>
                  <w:rPr>
                    <w:rFonts w:ascii="Cambria Math" w:hAnsi="Cambria Math" w:cs="Arial"/>
                    <w:sz w:val="16"/>
                    <w:szCs w:val="16"/>
                  </w:rPr>
                  <m:t xml:space="preserve"> </m:t>
                </m:r>
                <m:r>
                  <w:rPr>
                    <w:rFonts w:ascii="Cambria Math" w:hAnsi="Cambria Math" w:cs="Arial"/>
                    <w:sz w:val="16"/>
                    <w:szCs w:val="16"/>
                  </w:rPr>
                  <m:t>1/2}</m:t>
                </m:r>
              </m:oMath>
            </m:oMathPara>
          </w:p>
        </w:tc>
      </w:tr>
      <w:tr w:rsidR="007E59C2" w:rsidRPr="000D1B0F" w14:paraId="6618D013"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00AAE4D5"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97135" w14:textId="563EBE5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{3/4,</m:t>
                </m:r>
                <m:r>
                  <w:rPr>
                    <w:rFonts w:ascii="Cambria Math" w:hAnsi="Cambria Math" w:cs="Arial"/>
                    <w:sz w:val="16"/>
                    <w:szCs w:val="16"/>
                  </w:rPr>
                  <m:t xml:space="preserve"> </m:t>
                </m:r>
                <m:r>
                  <w:rPr>
                    <w:rFonts w:ascii="Cambria Math" w:hAnsi="Cambria Math" w:cs="Arial"/>
                    <w:sz w:val="16"/>
                    <w:szCs w:val="16"/>
                  </w:rPr>
                  <m:t>3/4}</m:t>
                </m:r>
              </m:oMath>
            </m:oMathPara>
          </w:p>
        </w:tc>
      </w:tr>
      <w:tr w:rsidR="007E59C2" w:rsidRPr="000D1B0F" w14:paraId="0073F7A6"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60F35BB1"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179A1" w14:textId="4C527AC2"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{1,</m:t>
                </m:r>
                <m:r>
                  <w:rPr>
                    <w:rFonts w:ascii="Cambria Math" w:hAnsi="Cambria Math" w:cs="Arial"/>
                    <w:sz w:val="16"/>
                    <w:szCs w:val="16"/>
                  </w:rPr>
                  <m:t xml:space="preserve"> </m:t>
                </m:r>
                <m:r>
                  <w:rPr>
                    <w:rFonts w:ascii="Cambria Math" w:hAnsi="Cambria Math" w:cs="Arial"/>
                    <w:sz w:val="16"/>
                    <w:szCs w:val="16"/>
                  </w:rPr>
                  <m:t>1}</m:t>
                </m:r>
              </m:oMath>
            </m:oMathPara>
          </w:p>
        </w:tc>
      </w:tr>
      <w:tr w:rsidR="007E59C2" w:rsidRPr="000D1B0F" w14:paraId="684A2E11" w14:textId="77777777" w:rsidTr="00545EA9">
        <w:trPr>
          <w:trHeight w:val="20"/>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04CFB"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3</m:t>
                </m:r>
              </m:oMath>
            </m:oMathPara>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6236F"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{1/2, 1/2, 1/2}</m:t>
                </m:r>
              </m:oMath>
            </m:oMathPara>
          </w:p>
        </w:tc>
      </w:tr>
      <w:tr w:rsidR="007E59C2" w:rsidRPr="000D1B0F" w14:paraId="1AF1BDA3"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00D62CBA"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E9A49" w14:textId="77777777" w:rsidR="007E59C2" w:rsidRPr="00157E6A" w:rsidRDefault="007E59C2" w:rsidP="00545EA9">
            <w:pPr>
              <w:spacing w:line="252" w:lineRule="auto"/>
              <w:jc w:val="center"/>
              <w:rPr>
                <w:rFonts w:ascii="Cambria Math" w:hAnsi="Cambria Math" w:cs="Arial"/>
                <w:sz w:val="16"/>
                <w:szCs w:val="16"/>
                <w:oMath/>
              </w:rPr>
            </w:pPr>
            <m:oMath>
              <m:r>
                <w:rPr>
                  <w:rFonts w:ascii="Cambria Math" w:hAnsi="Cambria Math" w:cs="Arial"/>
                  <w:sz w:val="16"/>
                  <w:szCs w:val="16"/>
                </w:rPr>
                <m:t xml:space="preserve">{1/2, 1/2, 3/4}, </m:t>
              </m:r>
            </m:oMath>
            <w:r>
              <w:rPr>
                <w:sz w:val="16"/>
                <w:szCs w:val="16"/>
              </w:rPr>
              <w:t xml:space="preserve"> </w:t>
            </w:r>
            <w:r w:rsidRPr="00931FF5">
              <w:rPr>
                <w:rFonts w:ascii="Arial" w:hAnsi="Arial" w:cs="Arial"/>
                <w:sz w:val="16"/>
                <w:szCs w:val="16"/>
              </w:rPr>
              <w:t>and its permutations</w:t>
            </w:r>
          </w:p>
        </w:tc>
      </w:tr>
      <w:tr w:rsidR="007E59C2" w:rsidRPr="000D1B0F" w14:paraId="1F2B9B07"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4704D066"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BA166" w14:textId="77777777" w:rsidR="007E59C2" w:rsidRPr="00157E6A" w:rsidRDefault="007E59C2" w:rsidP="00545EA9">
            <w:pPr>
              <w:spacing w:line="252" w:lineRule="auto"/>
              <w:jc w:val="center"/>
              <w:rPr>
                <w:rFonts w:ascii="Cambria Math" w:hAnsi="Cambria Math" w:cs="Arial"/>
                <w:sz w:val="16"/>
                <w:szCs w:val="16"/>
                <w:oMath/>
              </w:rPr>
            </w:pPr>
            <m:oMath>
              <m:r>
                <w:rPr>
                  <w:rFonts w:ascii="Cambria Math" w:hAnsi="Cambria Math" w:cs="Arial"/>
                  <w:sz w:val="16"/>
                  <w:szCs w:val="16"/>
                </w:rPr>
                <m:t>{1/2, 1/2, 1},</m:t>
              </m:r>
            </m:oMath>
            <w:r>
              <w:rPr>
                <w:sz w:val="16"/>
                <w:szCs w:val="16"/>
              </w:rPr>
              <w:t xml:space="preserve">  </w:t>
            </w:r>
            <w:r w:rsidRPr="00931FF5">
              <w:rPr>
                <w:rFonts w:ascii="Arial" w:hAnsi="Arial" w:cs="Arial"/>
                <w:sz w:val="16"/>
                <w:szCs w:val="16"/>
              </w:rPr>
              <w:t>and its permutations</w:t>
            </w:r>
          </w:p>
        </w:tc>
      </w:tr>
      <w:tr w:rsidR="007E59C2" w:rsidRPr="000D1B0F" w14:paraId="3650E5E5"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66E70E44"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1B45C8"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{1, 1, 1}</m:t>
                </m:r>
              </m:oMath>
            </m:oMathPara>
          </w:p>
        </w:tc>
      </w:tr>
      <w:tr w:rsidR="007E59C2" w:rsidRPr="000D1B0F" w14:paraId="76B3EB91" w14:textId="77777777" w:rsidTr="00545EA9">
        <w:trPr>
          <w:trHeight w:val="20"/>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904CAB"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4</m:t>
                </m:r>
              </m:oMath>
            </m:oMathPara>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A2B17"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{1/2, 1/2, 1/2, 1/2}</m:t>
                </m:r>
              </m:oMath>
            </m:oMathPara>
          </w:p>
        </w:tc>
      </w:tr>
      <w:tr w:rsidR="007E59C2" w:rsidRPr="000D1B0F" w14:paraId="7A265488"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6F610E30"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A32A8" w14:textId="77777777" w:rsidR="007E59C2" w:rsidRPr="00157E6A" w:rsidRDefault="007E59C2" w:rsidP="00545EA9">
            <w:pPr>
              <w:spacing w:line="252" w:lineRule="auto"/>
              <w:jc w:val="center"/>
              <w:rPr>
                <w:rFonts w:ascii="Cambria Math" w:hAnsi="Cambria Math" w:cs="Arial"/>
                <w:sz w:val="16"/>
                <w:szCs w:val="16"/>
                <w:oMath/>
              </w:rPr>
            </w:pPr>
            <m:oMath>
              <m:r>
                <w:rPr>
                  <w:rFonts w:ascii="Cambria Math" w:hAnsi="Cambria Math" w:cs="Arial"/>
                  <w:sz w:val="16"/>
                  <w:szCs w:val="16"/>
                </w:rPr>
                <m:t xml:space="preserve">{1/2, 1/2, 1/2, 1} </m:t>
              </m:r>
            </m:oMath>
            <w:r>
              <w:rPr>
                <w:sz w:val="16"/>
                <w:szCs w:val="16"/>
              </w:rPr>
              <w:t xml:space="preserve"> </w:t>
            </w:r>
            <w:r w:rsidRPr="00931FF5">
              <w:rPr>
                <w:rFonts w:ascii="Arial" w:hAnsi="Arial" w:cs="Arial"/>
                <w:sz w:val="16"/>
                <w:szCs w:val="16"/>
              </w:rPr>
              <w:t>and its permutations</w:t>
            </w:r>
          </w:p>
        </w:tc>
      </w:tr>
      <w:tr w:rsidR="007E59C2" w:rsidRPr="000D1B0F" w14:paraId="5B15D23C"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2B85EF33"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3652DD"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 xml:space="preserve">{1/2, 1/2, 1, 1} </m:t>
                </m:r>
              </m:oMath>
            </m:oMathPara>
          </w:p>
        </w:tc>
      </w:tr>
      <w:tr w:rsidR="007E59C2" w:rsidRPr="000D1B0F" w14:paraId="62BA61D1" w14:textId="77777777" w:rsidTr="00545EA9">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6F2F1B7D" w14:textId="77777777" w:rsidR="007E59C2" w:rsidRPr="00157E6A" w:rsidRDefault="007E59C2" w:rsidP="00545EA9">
            <w:pPr>
              <w:rPr>
                <w:rFonts w:ascii="Cambria Math" w:eastAsia="Gulim" w:hAnsi="Cambria Math" w:cs="Arial"/>
                <w:sz w:val="16"/>
                <w:szCs w:val="16"/>
                <w:oMath/>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E867D" w14:textId="77777777" w:rsidR="007E59C2" w:rsidRPr="00157E6A" w:rsidRDefault="007E59C2" w:rsidP="00545EA9">
            <w:pPr>
              <w:spacing w:line="252" w:lineRule="auto"/>
              <w:jc w:val="center"/>
              <w:rPr>
                <w:rFonts w:ascii="Cambria Math" w:hAnsi="Cambria Math" w:cs="Arial"/>
                <w:sz w:val="16"/>
                <w:szCs w:val="16"/>
                <w:oMath/>
              </w:rPr>
            </w:pPr>
            <m:oMathPara>
              <m:oMath>
                <m:r>
                  <w:rPr>
                    <w:rFonts w:ascii="Cambria Math" w:hAnsi="Cambria Math" w:cs="Arial"/>
                    <w:sz w:val="16"/>
                    <w:szCs w:val="16"/>
                  </w:rPr>
                  <m:t>{1, 1, 1, 1}</m:t>
                </m:r>
              </m:oMath>
            </m:oMathPara>
          </w:p>
        </w:tc>
      </w:tr>
    </w:tbl>
    <w:p w14:paraId="78471DC7" w14:textId="77777777" w:rsidR="00FD183E" w:rsidRPr="0097356F" w:rsidRDefault="00FD183E" w:rsidP="00FD183E">
      <w:pPr>
        <w:spacing w:before="240"/>
        <w:rPr>
          <w:rFonts w:eastAsia="Malgun Gothic" w:cs="Times"/>
          <w:sz w:val="20"/>
          <w:szCs w:val="18"/>
          <w:u w:val="single"/>
          <w:lang w:eastAsia="ko-KR"/>
        </w:rPr>
      </w:pPr>
      <w:r w:rsidRPr="0097356F">
        <w:rPr>
          <w:rFonts w:cs="Times"/>
          <w:b/>
          <w:bCs/>
          <w:sz w:val="20"/>
          <w:szCs w:val="18"/>
          <w:highlight w:val="lightGray"/>
          <w:u w:val="single"/>
        </w:rPr>
        <w:t>Conclusion</w:t>
      </w:r>
      <w:r w:rsidRPr="0097356F">
        <w:rPr>
          <w:rFonts w:cs="Times"/>
          <w:sz w:val="20"/>
          <w:szCs w:val="18"/>
        </w:rPr>
        <w:t xml:space="preserve">: On the Parameter Combination of Type-II codebook refinement for CJT mTRP, for Rel-17 </w:t>
      </w:r>
      <w:proofErr w:type="spellStart"/>
      <w:r w:rsidRPr="0097356F">
        <w:rPr>
          <w:rFonts w:cs="Times"/>
          <w:sz w:val="20"/>
          <w:szCs w:val="18"/>
        </w:rPr>
        <w:t>FeType</w:t>
      </w:r>
      <w:proofErr w:type="spellEnd"/>
      <w:r w:rsidRPr="0097356F">
        <w:rPr>
          <w:rFonts w:cs="Times"/>
          <w:sz w:val="20"/>
          <w:szCs w:val="18"/>
        </w:rPr>
        <w:t>-II based, there is no consensus on introducing restriction “</w:t>
      </w:r>
      <m:oMath>
        <m:sSub>
          <m:sSubPr>
            <m:ctrlPr>
              <w:rPr>
                <w:rFonts w:ascii="Cambria Math" w:hAnsi="Cambria Math" w:cs="Times"/>
                <w:i/>
                <w:sz w:val="20"/>
                <w:szCs w:val="18"/>
              </w:rPr>
            </m:ctrlPr>
          </m:sSubPr>
          <m:e>
            <m:r>
              <w:rPr>
                <w:rFonts w:ascii="Cambria Math" w:hAnsi="Cambria Math" w:cs="Times"/>
                <w:sz w:val="20"/>
                <w:szCs w:val="18"/>
              </w:rPr>
              <m:t>N</m:t>
            </m:r>
          </m:e>
          <m:sub>
            <m:r>
              <m:rPr>
                <m:sty m:val="p"/>
              </m:rPr>
              <w:rPr>
                <w:rFonts w:ascii="Cambria Math" w:hAnsi="Cambria Math" w:cs="Times"/>
                <w:sz w:val="20"/>
                <w:szCs w:val="18"/>
                <w:vertAlign w:val="subscript"/>
              </w:rPr>
              <m:t>TRP</m:t>
            </m:r>
          </m:sub>
        </m:sSub>
        <m:r>
          <w:rPr>
            <w:rFonts w:ascii="Cambria Math" w:hAnsi="Cambria Math" w:cs="Times"/>
            <w:sz w:val="20"/>
            <w:szCs w:val="18"/>
          </w:rPr>
          <m:t xml:space="preserve">≤3, </m:t>
        </m:r>
        <m:sSub>
          <m:sSubPr>
            <m:ctrlPr>
              <w:rPr>
                <w:rFonts w:ascii="Cambria Math" w:hAnsi="Cambria Math" w:cs="Times"/>
                <w:i/>
                <w:sz w:val="20"/>
                <w:szCs w:val="18"/>
              </w:rPr>
            </m:ctrlPr>
          </m:sSubPr>
          <m:e>
            <m:r>
              <w:rPr>
                <w:rFonts w:ascii="Cambria Math" w:hAnsi="Cambria Math" w:cs="Times"/>
                <w:sz w:val="20"/>
                <w:szCs w:val="18"/>
              </w:rPr>
              <m:t>N</m:t>
            </m:r>
          </m:e>
          <m:sub>
            <m:r>
              <w:rPr>
                <w:rFonts w:ascii="Cambria Math" w:hAnsi="Cambria Math" w:cs="Times"/>
                <w:sz w:val="20"/>
                <w:szCs w:val="18"/>
                <w:vertAlign w:val="subscript"/>
              </w:rPr>
              <m:t>L</m:t>
            </m:r>
          </m:sub>
        </m:sSub>
        <m:r>
          <w:rPr>
            <w:rFonts w:ascii="Cambria Math" w:hAnsi="Cambria Math" w:cs="Times"/>
            <w:sz w:val="20"/>
            <w:szCs w:val="18"/>
          </w:rPr>
          <m:t xml:space="preserve"> =1</m:t>
        </m:r>
      </m:oMath>
      <w:r w:rsidRPr="0097356F">
        <w:rPr>
          <w:rFonts w:cs="Times"/>
          <w:sz w:val="20"/>
          <w:szCs w:val="18"/>
        </w:rPr>
        <w:t xml:space="preserve">” for </w:t>
      </w:r>
      <m:oMath>
        <m:r>
          <w:rPr>
            <w:rFonts w:ascii="Cambria Math" w:hAnsi="Cambria Math" w:cs="Times"/>
            <w:sz w:val="20"/>
            <w:szCs w:val="18"/>
          </w:rPr>
          <m:t>M=2</m:t>
        </m:r>
      </m:oMath>
      <w:r w:rsidRPr="0097356F">
        <w:rPr>
          <w:rFonts w:cs="Times"/>
          <w:sz w:val="20"/>
          <w:szCs w:val="18"/>
        </w:rPr>
        <w:t xml:space="preserve">. </w:t>
      </w:r>
    </w:p>
    <w:p w14:paraId="2CE9CB06" w14:textId="19AEF8BB" w:rsidR="0032367E" w:rsidRPr="00F7778A" w:rsidRDefault="0032367E" w:rsidP="0032367E">
      <w:pPr>
        <w:widowControl w:val="0"/>
        <w:spacing w:before="240"/>
        <w:rPr>
          <w:b/>
          <w:bCs/>
          <w:sz w:val="20"/>
          <w:szCs w:val="20"/>
          <w:highlight w:val="lightGray"/>
          <w:u w:val="single"/>
          <w:lang w:val="de-DE" w:eastAsia="x-none"/>
        </w:rPr>
      </w:pPr>
      <w:r w:rsidRPr="0097356F">
        <w:rPr>
          <w:b/>
          <w:bCs/>
          <w:sz w:val="20"/>
          <w:szCs w:val="18"/>
          <w:highlight w:val="green"/>
          <w:lang w:val="de-DE"/>
        </w:rPr>
        <w:t>Agreement</w:t>
      </w:r>
      <w:r w:rsidRPr="0097356F">
        <w:rPr>
          <w:sz w:val="20"/>
          <w:szCs w:val="18"/>
        </w:rPr>
        <w:t xml:space="preserve">: On the Parameter Combination of Type-II codebook refinement for CJT mTRP, for </w:t>
      </w: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vertAlign w:val="subscript"/>
              </w:rPr>
              <m:t>TRP</m:t>
            </m:r>
          </m:sub>
        </m:sSub>
        <m:r>
          <w:rPr>
            <w:rFonts w:ascii="Cambria Math" w:hAnsi="Cambria Math"/>
            <w:sz w:val="20"/>
            <w:szCs w:val="20"/>
          </w:rPr>
          <m:t>=1</m:t>
        </m:r>
      </m:oMath>
      <w:r w:rsidRPr="0097356F">
        <w:rPr>
          <w:sz w:val="20"/>
          <w:szCs w:val="18"/>
        </w:rPr>
        <w:t xml:space="preserve">, in addition to the already agreed seven Parameter Combinations, support the following Parameter Combination (based on legacy Parameter Combination #6): </w:t>
      </w:r>
      <m:oMath>
        <m:r>
          <w:rPr>
            <w:rFonts w:ascii="Cambria Math" w:hAnsi="Cambria Math"/>
            <w:sz w:val="20"/>
            <w:szCs w:val="18"/>
          </w:rPr>
          <m:t>L=4, {</m:t>
        </m:r>
        <m:sSub>
          <m:sSubPr>
            <m:ctrlPr>
              <w:rPr>
                <w:rFonts w:ascii="Cambria Math" w:hAnsi="Cambria Math"/>
                <w:i/>
                <w:iCs/>
                <w:sz w:val="20"/>
                <w:szCs w:val="18"/>
              </w:rPr>
            </m:ctrlPr>
          </m:sSubPr>
          <m:e>
            <m:r>
              <w:rPr>
                <w:rFonts w:ascii="Cambria Math" w:hAnsi="Cambria Math"/>
                <w:sz w:val="20"/>
                <w:szCs w:val="18"/>
              </w:rPr>
              <m:t>p</m:t>
            </m:r>
            <m:ctrlPr>
              <w:rPr>
                <w:rFonts w:ascii="Cambria Math" w:hAnsi="Cambria Math"/>
                <w:i/>
                <w:sz w:val="20"/>
                <w:szCs w:val="18"/>
              </w:rPr>
            </m:ctrlPr>
          </m:e>
          <m:sub>
            <m:r>
              <w:rPr>
                <w:rFonts w:ascii="Cambria Math" w:hAnsi="Cambria Math"/>
                <w:sz w:val="20"/>
                <w:szCs w:val="18"/>
                <w:vertAlign w:val="subscript"/>
              </w:rPr>
              <m:t>v</m:t>
            </m:r>
          </m:sub>
        </m:sSub>
        <m:r>
          <w:rPr>
            <w:rFonts w:ascii="Cambria Math" w:hAnsi="Cambria Math"/>
            <w:sz w:val="20"/>
            <w:szCs w:val="18"/>
          </w:rPr>
          <m:t>;β}={ ½, ½, ¼ , ¼; ½}</m:t>
        </m:r>
      </m:oMath>
      <w:r w:rsidRPr="0097356F">
        <w:rPr>
          <w:sz w:val="20"/>
          <w:szCs w:val="18"/>
        </w:rPr>
        <w:t>.</w:t>
      </w:r>
    </w:p>
    <w:p w14:paraId="37E25139" w14:textId="77777777" w:rsidR="0032367E" w:rsidRPr="0097356F" w:rsidRDefault="0032367E" w:rsidP="0032367E">
      <w:pPr>
        <w:spacing w:before="240"/>
        <w:rPr>
          <w:sz w:val="20"/>
          <w:szCs w:val="18"/>
          <w:lang w:val="de-DE"/>
        </w:rPr>
      </w:pPr>
      <w:proofErr w:type="spellStart"/>
      <w:r w:rsidRPr="0097356F">
        <w:rPr>
          <w:b/>
          <w:bCs/>
          <w:sz w:val="20"/>
          <w:szCs w:val="18"/>
          <w:highlight w:val="lightGray"/>
          <w:u w:val="single"/>
          <w:lang w:val="de-DE"/>
        </w:rPr>
        <w:t>Conclusion</w:t>
      </w:r>
      <w:proofErr w:type="spellEnd"/>
      <w:r w:rsidRPr="0097356F">
        <w:rPr>
          <w:sz w:val="20"/>
          <w:szCs w:val="18"/>
          <w:lang w:val="de-DE"/>
        </w:rPr>
        <w:t xml:space="preserve">: </w:t>
      </w:r>
      <w:r w:rsidRPr="0097356F">
        <w:rPr>
          <w:sz w:val="20"/>
          <w:szCs w:val="18"/>
        </w:rPr>
        <w:t xml:space="preserve">On the Parameter Combination of Type-II codebook refinement for CJT mTRP, no additional configuration </w:t>
      </w:r>
      <w:proofErr w:type="spellStart"/>
      <w:r w:rsidRPr="0097356F">
        <w:rPr>
          <w:sz w:val="20"/>
          <w:szCs w:val="18"/>
        </w:rPr>
        <w:t>signalling</w:t>
      </w:r>
      <w:proofErr w:type="spellEnd"/>
      <w:r w:rsidRPr="0097356F">
        <w:rPr>
          <w:sz w:val="20"/>
          <w:szCs w:val="18"/>
        </w:rPr>
        <w:t xml:space="preserve"> for indicating the linkage is needed. Per previous agreements (RAN1#111 and 112):</w:t>
      </w:r>
    </w:p>
    <w:p w14:paraId="0052C20A" w14:textId="77777777" w:rsidR="0032367E" w:rsidRPr="0097356F" w:rsidRDefault="0032367E" w:rsidP="0032367E">
      <w:pPr>
        <w:numPr>
          <w:ilvl w:val="0"/>
          <w:numId w:val="30"/>
        </w:numPr>
        <w:autoSpaceDE/>
        <w:autoSpaceDN/>
        <w:adjustRightInd/>
        <w:spacing w:after="0"/>
        <w:jc w:val="left"/>
        <w:rPr>
          <w:rFonts w:eastAsia="Times New Roman"/>
          <w:sz w:val="20"/>
          <w:szCs w:val="18"/>
        </w:rPr>
      </w:pPr>
      <w:r w:rsidRPr="0097356F">
        <w:rPr>
          <w:rFonts w:eastAsia="Times New Roman"/>
          <w:sz w:val="20"/>
          <w:szCs w:val="18"/>
        </w:rPr>
        <w:t xml:space="preserve">“The </w:t>
      </w:r>
      <w:r w:rsidRPr="0097356F">
        <w:rPr>
          <w:rFonts w:eastAsia="Times New Roman"/>
          <w:i/>
          <w:iCs/>
          <w:sz w:val="20"/>
          <w:szCs w:val="18"/>
        </w:rPr>
        <w:t>single</w:t>
      </w:r>
      <w:r w:rsidRPr="0097356F">
        <w:rPr>
          <w:rFonts w:eastAsia="Times New Roman"/>
          <w:sz w:val="20"/>
          <w:szCs w:val="18"/>
        </w:rPr>
        <w:t xml:space="preserve"> value of </w:t>
      </w:r>
      <m:oMath>
        <m:r>
          <w:rPr>
            <w:rFonts w:ascii="Cambria Math" w:eastAsia="Times New Roman" w:hAnsi="Cambria Math"/>
            <w:sz w:val="20"/>
            <w:szCs w:val="18"/>
          </w:rPr>
          <m:t>{</m:t>
        </m:r>
        <m:sSub>
          <m:sSubPr>
            <m:ctrlPr>
              <w:rPr>
                <w:rFonts w:ascii="Cambria Math" w:eastAsia="Times New Roman" w:hAnsi="Cambria Math"/>
                <w:i/>
                <w:iCs/>
                <w:sz w:val="20"/>
                <w:szCs w:val="18"/>
              </w:rPr>
            </m:ctrlPr>
          </m:sSubPr>
          <m:e>
            <m:r>
              <w:rPr>
                <w:rFonts w:ascii="Cambria Math" w:eastAsia="Times New Roman" w:hAnsi="Cambria Math"/>
                <w:sz w:val="20"/>
                <w:szCs w:val="18"/>
              </w:rPr>
              <m:t>p</m:t>
            </m:r>
            <m:ctrlPr>
              <w:rPr>
                <w:rFonts w:ascii="Cambria Math" w:eastAsia="Times New Roman" w:hAnsi="Cambria Math"/>
                <w:i/>
                <w:sz w:val="20"/>
                <w:szCs w:val="18"/>
              </w:rPr>
            </m:ctrlPr>
          </m:e>
          <m:sub>
            <m:r>
              <w:rPr>
                <w:rFonts w:ascii="Cambria Math" w:eastAsia="Times New Roman" w:hAnsi="Cambria Math"/>
                <w:sz w:val="20"/>
                <w:szCs w:val="18"/>
                <w:vertAlign w:val="subscript"/>
              </w:rPr>
              <m:t>v</m:t>
            </m:r>
          </m:sub>
        </m:sSub>
        <m:r>
          <w:rPr>
            <w:rFonts w:ascii="Cambria Math" w:eastAsia="Times New Roman" w:hAnsi="Cambria Math"/>
            <w:sz w:val="20"/>
            <w:szCs w:val="18"/>
          </w:rPr>
          <m:t>,β}</m:t>
        </m:r>
      </m:oMath>
      <w:r w:rsidRPr="0097356F">
        <w:rPr>
          <w:rFonts w:eastAsia="Times New Roman"/>
          <w:sz w:val="20"/>
          <w:szCs w:val="18"/>
        </w:rPr>
        <w:t xml:space="preserve"> is gNB-configured via higher-layer (RRC) signalling.”</w:t>
      </w:r>
    </w:p>
    <w:p w14:paraId="01EAB44E" w14:textId="77777777" w:rsidR="0032367E" w:rsidRPr="0097356F" w:rsidRDefault="0032367E" w:rsidP="0032367E">
      <w:pPr>
        <w:numPr>
          <w:ilvl w:val="0"/>
          <w:numId w:val="31"/>
        </w:numPr>
        <w:autoSpaceDE/>
        <w:autoSpaceDN/>
        <w:adjustRightInd/>
        <w:spacing w:after="0"/>
        <w:jc w:val="left"/>
        <w:rPr>
          <w:rFonts w:eastAsia="Times New Roman"/>
          <w:sz w:val="20"/>
          <w:szCs w:val="18"/>
        </w:rPr>
      </w:pPr>
      <w:r w:rsidRPr="0097356F">
        <w:rPr>
          <w:rFonts w:eastAsia="Times New Roman"/>
          <w:sz w:val="20"/>
          <w:szCs w:val="18"/>
        </w:rPr>
        <w:t>“</w:t>
      </w:r>
      <w:r w:rsidRPr="0097356F">
        <w:rPr>
          <w:rFonts w:eastAsia="Times New Roman"/>
          <w:i/>
          <w:iCs/>
          <w:sz w:val="20"/>
          <w:szCs w:val="18"/>
        </w:rPr>
        <w:t>The</w:t>
      </w:r>
      <w:r w:rsidRPr="0097356F">
        <w:rPr>
          <w:rFonts w:eastAsia="Times New Roman"/>
          <w:sz w:val="20"/>
          <w:szCs w:val="18"/>
        </w:rPr>
        <w:t xml:space="preserve"> set of </w:t>
      </w:r>
      <m:oMath>
        <m:sSub>
          <m:sSubPr>
            <m:ctrlPr>
              <w:rPr>
                <w:rFonts w:ascii="Cambria Math" w:eastAsia="Times New Roman" w:hAnsi="Cambria Math"/>
                <w:i/>
                <w:iCs/>
                <w:sz w:val="20"/>
                <w:szCs w:val="18"/>
              </w:rPr>
            </m:ctrlPr>
          </m:sSubPr>
          <m:e>
            <m:r>
              <w:rPr>
                <w:rFonts w:ascii="Cambria Math" w:eastAsia="Times New Roman" w:hAnsi="Cambria Math"/>
                <w:sz w:val="20"/>
                <w:szCs w:val="18"/>
              </w:rPr>
              <m:t>N</m:t>
            </m:r>
          </m:e>
          <m:sub>
            <m:r>
              <w:rPr>
                <w:rFonts w:ascii="Cambria Math" w:eastAsia="Times New Roman" w:hAnsi="Cambria Math"/>
                <w:sz w:val="20"/>
                <w:szCs w:val="18"/>
                <w:vertAlign w:val="subscript"/>
              </w:rPr>
              <m:t>L</m:t>
            </m:r>
          </m:sub>
        </m:sSub>
      </m:oMath>
      <w:r w:rsidRPr="0097356F">
        <w:rPr>
          <w:rFonts w:eastAsia="Times New Roman"/>
          <w:sz w:val="20"/>
          <w:szCs w:val="18"/>
        </w:rPr>
        <w:t xml:space="preserve"> combinations of values for </w:t>
      </w:r>
      <m:oMath>
        <m:r>
          <w:rPr>
            <w:rFonts w:ascii="Cambria Math" w:eastAsia="Times New Roman" w:hAnsi="Cambria Math"/>
            <w:sz w:val="20"/>
            <w:szCs w:val="18"/>
          </w:rPr>
          <m:t>{</m:t>
        </m:r>
        <m:sSub>
          <m:sSubPr>
            <m:ctrlPr>
              <w:rPr>
                <w:rFonts w:ascii="Cambria Math" w:eastAsia="Times New Roman" w:hAnsi="Cambria Math"/>
                <w:i/>
                <w:iCs/>
                <w:sz w:val="20"/>
                <w:szCs w:val="18"/>
              </w:rPr>
            </m:ctrlPr>
          </m:sSubPr>
          <m:e>
            <m:r>
              <w:rPr>
                <w:rFonts w:ascii="Cambria Math" w:eastAsia="Times New Roman" w:hAnsi="Cambria Math"/>
                <w:sz w:val="20"/>
                <w:szCs w:val="18"/>
              </w:rPr>
              <m:t>L</m:t>
            </m:r>
            <m:ctrlPr>
              <w:rPr>
                <w:rFonts w:ascii="Cambria Math" w:eastAsia="Times New Roman" w:hAnsi="Cambria Math"/>
                <w:i/>
                <w:sz w:val="20"/>
                <w:szCs w:val="18"/>
              </w:rPr>
            </m:ctrlPr>
          </m:e>
          <m:sub>
            <m:r>
              <w:rPr>
                <w:rFonts w:ascii="Cambria Math" w:eastAsia="Times New Roman" w:hAnsi="Cambria Math"/>
                <w:sz w:val="20"/>
                <w:szCs w:val="18"/>
                <w:vertAlign w:val="subscript"/>
              </w:rPr>
              <m:t>1</m:t>
            </m:r>
          </m:sub>
        </m:sSub>
        <m:r>
          <w:rPr>
            <w:rFonts w:ascii="Cambria Math" w:eastAsia="Times New Roman" w:hAnsi="Cambria Math"/>
            <w:sz w:val="20"/>
            <w:szCs w:val="18"/>
          </w:rPr>
          <m:t xml:space="preserve">, …, </m:t>
        </m:r>
        <m:sSub>
          <m:sSubPr>
            <m:ctrlPr>
              <w:rPr>
                <w:rFonts w:ascii="Cambria Math" w:eastAsia="Times New Roman" w:hAnsi="Cambria Math"/>
                <w:i/>
                <w:iCs/>
                <w:sz w:val="20"/>
                <w:szCs w:val="18"/>
              </w:rPr>
            </m:ctrlPr>
          </m:sSubPr>
          <m:e>
            <m:r>
              <w:rPr>
                <w:rFonts w:ascii="Cambria Math" w:eastAsia="Times New Roman" w:hAnsi="Cambria Math"/>
                <w:sz w:val="20"/>
                <w:szCs w:val="18"/>
              </w:rPr>
              <m:t>L</m:t>
            </m:r>
            <m:ctrlPr>
              <w:rPr>
                <w:rFonts w:ascii="Cambria Math" w:eastAsia="Times New Roman" w:hAnsi="Cambria Math"/>
                <w:i/>
                <w:sz w:val="20"/>
                <w:szCs w:val="18"/>
              </w:rPr>
            </m:ctrlPr>
          </m:e>
          <m:sub>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vertAlign w:val="subscript"/>
                  </w:rPr>
                  <m:t>TRP</m:t>
                </m:r>
              </m:sub>
            </m:sSub>
          </m:sub>
        </m:sSub>
        <m:r>
          <w:rPr>
            <w:rFonts w:ascii="Cambria Math" w:eastAsia="Times New Roman" w:hAnsi="Cambria Math"/>
            <w:sz w:val="20"/>
            <w:szCs w:val="18"/>
          </w:rPr>
          <m:t>}</m:t>
        </m:r>
      </m:oMath>
      <w:r w:rsidRPr="0097356F">
        <w:rPr>
          <w:rFonts w:eastAsia="Times New Roman"/>
          <w:sz w:val="20"/>
          <w:szCs w:val="18"/>
        </w:rPr>
        <w:t xml:space="preserve"> is gNB-configured via higher-layer (RRC) </w:t>
      </w:r>
      <w:proofErr w:type="spellStart"/>
      <w:r w:rsidRPr="0097356F">
        <w:rPr>
          <w:rFonts w:eastAsia="Times New Roman"/>
          <w:sz w:val="20"/>
          <w:szCs w:val="18"/>
        </w:rPr>
        <w:t>signalling</w:t>
      </w:r>
      <w:proofErr w:type="spellEnd"/>
      <w:r w:rsidRPr="0097356F">
        <w:rPr>
          <w:rFonts w:eastAsia="Times New Roman"/>
          <w:sz w:val="20"/>
          <w:szCs w:val="18"/>
        </w:rPr>
        <w:t>.”</w:t>
      </w:r>
    </w:p>
    <w:p w14:paraId="2413D06F" w14:textId="77777777" w:rsidR="0032367E" w:rsidRDefault="0032367E" w:rsidP="0032367E">
      <w:pPr>
        <w:rPr>
          <w:sz w:val="20"/>
          <w:szCs w:val="18"/>
        </w:rPr>
      </w:pPr>
      <w:r w:rsidRPr="0097356F">
        <w:rPr>
          <w:sz w:val="20"/>
          <w:szCs w:val="18"/>
        </w:rPr>
        <w:lastRenderedPageBreak/>
        <w:t>Such configuration shall be according to the supported/agreed linkages.</w:t>
      </w:r>
    </w:p>
    <w:p w14:paraId="7AAE8C19" w14:textId="34A3F1BA" w:rsidR="002C4B78" w:rsidRPr="0097356F" w:rsidRDefault="002C4B78" w:rsidP="00810113">
      <w:pPr>
        <w:spacing w:before="240" w:after="0"/>
        <w:rPr>
          <w:sz w:val="20"/>
          <w:szCs w:val="18"/>
          <w:lang w:eastAsia="x-none"/>
        </w:rPr>
      </w:pPr>
      <w:r w:rsidRPr="0097356F">
        <w:rPr>
          <w:b/>
          <w:bCs/>
          <w:iCs/>
          <w:sz w:val="20"/>
          <w:szCs w:val="18"/>
          <w:highlight w:val="green"/>
        </w:rPr>
        <w:t>Agreement</w:t>
      </w:r>
      <w:r w:rsidRPr="0097356F">
        <w:rPr>
          <w:sz w:val="20"/>
          <w:szCs w:val="18"/>
        </w:rPr>
        <w:t xml:space="preserve">: On the Type-II codebook refinement for CJT mTRP, </w:t>
      </w:r>
      <w:r w:rsidRPr="0097356F">
        <w:rPr>
          <w:i/>
          <w:iCs/>
          <w:sz w:val="20"/>
          <w:szCs w:val="18"/>
        </w:rPr>
        <w:t>for mode-1</w:t>
      </w:r>
      <w:r w:rsidRPr="0097356F">
        <w:rPr>
          <w:sz w:val="20"/>
          <w:szCs w:val="18"/>
        </w:rPr>
        <w:t xml:space="preserve">, support </w:t>
      </w:r>
      <w:r w:rsidRPr="0097356F">
        <w:rPr>
          <w:sz w:val="20"/>
          <w:szCs w:val="18"/>
          <w:lang w:eastAsia="x-none"/>
        </w:rPr>
        <w:t>the use of per-CSI-RS-resource FD basis selection offset (relative to a reference CSI-RS resource) for independent FD basis selection across</w:t>
      </w:r>
      <w:r>
        <w:rPr>
          <w:sz w:val="20"/>
          <w:szCs w:val="18"/>
          <w:lang w:eastAsia="x-none"/>
        </w:rPr>
        <w:t xml:space="preserve"> </w:t>
      </w:r>
      <m:oMath>
        <m:r>
          <w:rPr>
            <w:rFonts w:ascii="Cambria Math" w:hAnsi="Cambria Math"/>
            <w:sz w:val="20"/>
            <w:szCs w:val="18"/>
            <w:lang w:eastAsia="x-none"/>
          </w:rPr>
          <m:t>N</m:t>
        </m:r>
      </m:oMath>
      <w:r w:rsidRPr="0097356F">
        <w:rPr>
          <w:sz w:val="20"/>
          <w:szCs w:val="18"/>
          <w:lang w:eastAsia="x-none"/>
        </w:rPr>
        <w:t xml:space="preserve"> CSI-RS resources, i.e., (example formulation) </w:t>
      </w:r>
      <m:oMath>
        <m:sSub>
          <m:sSubPr>
            <m:ctrlPr>
              <w:rPr>
                <w:rFonts w:ascii="Cambria Math" w:eastAsia="Calibri" w:hAnsi="Cambria Math"/>
                <w:i/>
                <w:iCs/>
                <w:sz w:val="20"/>
                <w:szCs w:val="18"/>
              </w:rPr>
            </m:ctrlPr>
          </m:sSubPr>
          <m:e>
            <m:r>
              <m:rPr>
                <m:sty m:val="bi"/>
              </m:rPr>
              <w:rPr>
                <w:rFonts w:ascii="Cambria Math" w:hAnsi="Cambria Math"/>
                <w:sz w:val="20"/>
                <w:szCs w:val="18"/>
              </w:rPr>
              <m:t>W</m:t>
            </m:r>
          </m:e>
          <m:sub>
            <m:r>
              <w:rPr>
                <w:rFonts w:ascii="Cambria Math" w:hAnsi="Cambria Math"/>
                <w:sz w:val="20"/>
                <w:szCs w:val="18"/>
              </w:rPr>
              <m:t>f,n</m:t>
            </m:r>
          </m:sub>
        </m:sSub>
        <m:r>
          <w:rPr>
            <w:rFonts w:ascii="Cambria Math" w:hAnsi="Cambria Math"/>
            <w:sz w:val="20"/>
            <w:szCs w:val="18"/>
          </w:rPr>
          <m:t>=</m:t>
        </m:r>
        <m:r>
          <m:rPr>
            <m:sty m:val="p"/>
          </m:rPr>
          <w:rPr>
            <w:rFonts w:ascii="Cambria Math" w:hAnsi="Cambria Math"/>
            <w:sz w:val="20"/>
            <w:szCs w:val="18"/>
          </w:rPr>
          <m:t>diag</m:t>
        </m:r>
        <m:r>
          <w:rPr>
            <w:rFonts w:ascii="Cambria Math" w:hAnsi="Cambria Math"/>
            <w:sz w:val="20"/>
            <w:szCs w:val="18"/>
          </w:rPr>
          <m:t>(</m:t>
        </m:r>
        <m:sSup>
          <m:sSupPr>
            <m:ctrlPr>
              <w:rPr>
                <w:rFonts w:ascii="Cambria Math" w:eastAsia="Calibri" w:hAnsi="Cambria Math"/>
                <w:i/>
                <w:iCs/>
                <w:sz w:val="20"/>
                <w:szCs w:val="18"/>
              </w:rPr>
            </m:ctrlPr>
          </m:sSupPr>
          <m:e>
            <m:d>
              <m:dPr>
                <m:begChr m:val="["/>
                <m:endChr m:val="]"/>
                <m:ctrlPr>
                  <w:rPr>
                    <w:rFonts w:ascii="Cambria Math" w:eastAsia="Calibri" w:hAnsi="Cambria Math"/>
                    <w:i/>
                    <w:iCs/>
                    <w:sz w:val="20"/>
                    <w:szCs w:val="18"/>
                  </w:rPr>
                </m:ctrlPr>
              </m:dPr>
              <m:e>
                <m:r>
                  <w:rPr>
                    <w:rFonts w:ascii="Cambria Math" w:hAnsi="Cambria Math"/>
                    <w:sz w:val="20"/>
                    <w:szCs w:val="18"/>
                  </w:rPr>
                  <m:t>1</m:t>
                </m:r>
                <m:sSup>
                  <m:sSupPr>
                    <m:ctrlPr>
                      <w:rPr>
                        <w:rFonts w:ascii="Cambria Math" w:eastAsia="Calibri" w:hAnsi="Cambria Math"/>
                        <w:i/>
                        <w:iCs/>
                        <w:sz w:val="20"/>
                        <w:szCs w:val="18"/>
                      </w:rPr>
                    </m:ctrlPr>
                  </m:sSupPr>
                  <m:e>
                    <m:r>
                      <w:rPr>
                        <w:rFonts w:ascii="Cambria Math" w:hAnsi="Cambria Math"/>
                        <w:sz w:val="20"/>
                        <w:szCs w:val="18"/>
                      </w:rPr>
                      <m:t xml:space="preserve"> e</m:t>
                    </m:r>
                  </m:e>
                  <m:sup>
                    <m:r>
                      <w:rPr>
                        <w:rFonts w:ascii="Cambria Math" w:hAnsi="Cambria Math"/>
                        <w:sz w:val="20"/>
                        <w:szCs w:val="18"/>
                      </w:rPr>
                      <m:t>j</m:t>
                    </m:r>
                    <m:f>
                      <m:fPr>
                        <m:ctrlPr>
                          <w:rPr>
                            <w:rFonts w:ascii="Cambria Math" w:eastAsia="Calibri" w:hAnsi="Cambria Math"/>
                            <w:i/>
                            <w:iCs/>
                            <w:sz w:val="20"/>
                            <w:szCs w:val="18"/>
                          </w:rPr>
                        </m:ctrlPr>
                      </m:fPr>
                      <m:num>
                        <m:r>
                          <w:rPr>
                            <w:rFonts w:ascii="Cambria Math" w:hAnsi="Cambria Math"/>
                            <w:sz w:val="20"/>
                            <w:szCs w:val="18"/>
                          </w:rPr>
                          <m:t>2π</m:t>
                        </m:r>
                      </m:num>
                      <m:den>
                        <m:sSub>
                          <m:sSubPr>
                            <m:ctrlPr>
                              <w:rPr>
                                <w:rFonts w:ascii="Cambria Math" w:eastAsia="Calibri" w:hAnsi="Cambria Math"/>
                                <w:i/>
                                <w:iCs/>
                                <w:sz w:val="20"/>
                                <w:szCs w:val="18"/>
                              </w:rPr>
                            </m:ctrlPr>
                          </m:sSubPr>
                          <m:e>
                            <m:r>
                              <w:rPr>
                                <w:rFonts w:ascii="Cambria Math" w:hAnsi="Cambria Math"/>
                                <w:sz w:val="20"/>
                                <w:szCs w:val="18"/>
                              </w:rPr>
                              <m:t>N</m:t>
                            </m:r>
                          </m:e>
                          <m:sub>
                            <m:r>
                              <w:rPr>
                                <w:rFonts w:ascii="Cambria Math" w:hAnsi="Cambria Math"/>
                                <w:sz w:val="20"/>
                                <w:szCs w:val="18"/>
                              </w:rPr>
                              <m:t>3</m:t>
                            </m:r>
                          </m:sub>
                        </m:sSub>
                      </m:den>
                    </m:f>
                    <m:sSub>
                      <m:sSubPr>
                        <m:ctrlPr>
                          <w:rPr>
                            <w:rFonts w:ascii="Cambria Math" w:eastAsia="Calibri" w:hAnsi="Cambria Math"/>
                            <w:i/>
                            <w:iCs/>
                            <w:sz w:val="20"/>
                            <w:szCs w:val="18"/>
                          </w:rPr>
                        </m:ctrlPr>
                      </m:sSubPr>
                      <m:e>
                        <m:r>
                          <w:rPr>
                            <w:rFonts w:ascii="Cambria Math" w:hAnsi="Cambria Math"/>
                            <w:sz w:val="20"/>
                            <w:szCs w:val="18"/>
                          </w:rPr>
                          <m:t>φ</m:t>
                        </m:r>
                      </m:e>
                      <m:sub>
                        <m:r>
                          <w:rPr>
                            <w:rFonts w:ascii="Cambria Math" w:hAnsi="Cambria Math"/>
                            <w:sz w:val="20"/>
                            <w:szCs w:val="18"/>
                          </w:rPr>
                          <m:t>n</m:t>
                        </m:r>
                      </m:sub>
                    </m:sSub>
                  </m:sup>
                </m:sSup>
                <m:r>
                  <w:rPr>
                    <w:rFonts w:ascii="Cambria Math" w:hAnsi="Cambria Math"/>
                    <w:sz w:val="20"/>
                    <w:szCs w:val="18"/>
                  </w:rPr>
                  <m:t xml:space="preserve">…. </m:t>
                </m:r>
                <m:sSup>
                  <m:sSupPr>
                    <m:ctrlPr>
                      <w:rPr>
                        <w:rFonts w:ascii="Cambria Math" w:eastAsia="Calibri" w:hAnsi="Cambria Math"/>
                        <w:i/>
                        <w:iCs/>
                        <w:sz w:val="20"/>
                        <w:szCs w:val="18"/>
                      </w:rPr>
                    </m:ctrlPr>
                  </m:sSupPr>
                  <m:e>
                    <m:r>
                      <w:rPr>
                        <w:rFonts w:ascii="Cambria Math" w:hAnsi="Cambria Math"/>
                        <w:sz w:val="20"/>
                        <w:szCs w:val="18"/>
                      </w:rPr>
                      <m:t>e</m:t>
                    </m:r>
                  </m:e>
                  <m:sup>
                    <m:r>
                      <w:rPr>
                        <w:rFonts w:ascii="Cambria Math" w:hAnsi="Cambria Math"/>
                        <w:sz w:val="20"/>
                        <w:szCs w:val="18"/>
                      </w:rPr>
                      <m:t>j</m:t>
                    </m:r>
                    <m:f>
                      <m:fPr>
                        <m:ctrlPr>
                          <w:rPr>
                            <w:rFonts w:ascii="Cambria Math" w:eastAsia="Calibri" w:hAnsi="Cambria Math"/>
                            <w:i/>
                            <w:iCs/>
                            <w:sz w:val="20"/>
                            <w:szCs w:val="18"/>
                          </w:rPr>
                        </m:ctrlPr>
                      </m:fPr>
                      <m:num>
                        <m:r>
                          <w:rPr>
                            <w:rFonts w:ascii="Cambria Math" w:hAnsi="Cambria Math"/>
                            <w:sz w:val="20"/>
                            <w:szCs w:val="18"/>
                          </w:rPr>
                          <m:t>2π</m:t>
                        </m:r>
                      </m:num>
                      <m:den>
                        <m:sSub>
                          <m:sSubPr>
                            <m:ctrlPr>
                              <w:rPr>
                                <w:rFonts w:ascii="Cambria Math" w:eastAsia="Calibri" w:hAnsi="Cambria Math"/>
                                <w:i/>
                                <w:iCs/>
                                <w:sz w:val="20"/>
                                <w:szCs w:val="18"/>
                              </w:rPr>
                            </m:ctrlPr>
                          </m:sSubPr>
                          <m:e>
                            <m:r>
                              <w:rPr>
                                <w:rFonts w:ascii="Cambria Math" w:hAnsi="Cambria Math"/>
                                <w:sz w:val="20"/>
                                <w:szCs w:val="18"/>
                              </w:rPr>
                              <m:t>N</m:t>
                            </m:r>
                          </m:e>
                          <m:sub>
                            <m:r>
                              <w:rPr>
                                <w:rFonts w:ascii="Cambria Math" w:hAnsi="Cambria Math"/>
                                <w:sz w:val="20"/>
                                <w:szCs w:val="18"/>
                              </w:rPr>
                              <m:t>3</m:t>
                            </m:r>
                          </m:sub>
                        </m:sSub>
                      </m:den>
                    </m:f>
                    <m:sSub>
                      <m:sSubPr>
                        <m:ctrlPr>
                          <w:rPr>
                            <w:rFonts w:ascii="Cambria Math" w:eastAsia="Calibri" w:hAnsi="Cambria Math"/>
                            <w:i/>
                            <w:iCs/>
                            <w:sz w:val="20"/>
                            <w:szCs w:val="18"/>
                          </w:rPr>
                        </m:ctrlPr>
                      </m:sSubPr>
                      <m:e>
                        <m:sSub>
                          <m:sSubPr>
                            <m:ctrlPr>
                              <w:rPr>
                                <w:rFonts w:ascii="Cambria Math" w:eastAsia="Calibri" w:hAnsi="Cambria Math"/>
                                <w:i/>
                                <w:iCs/>
                                <w:sz w:val="20"/>
                                <w:szCs w:val="18"/>
                              </w:rPr>
                            </m:ctrlPr>
                          </m:sSubPr>
                          <m:e>
                            <m:r>
                              <w:rPr>
                                <w:rFonts w:ascii="Cambria Math" w:hAnsi="Cambria Math"/>
                                <w:sz w:val="20"/>
                                <w:szCs w:val="18"/>
                              </w:rPr>
                              <m:t>(N</m:t>
                            </m:r>
                          </m:e>
                          <m:sub>
                            <m:r>
                              <w:rPr>
                                <w:rFonts w:ascii="Cambria Math" w:hAnsi="Cambria Math"/>
                                <w:sz w:val="20"/>
                                <w:szCs w:val="18"/>
                              </w:rPr>
                              <m:t>3</m:t>
                            </m:r>
                          </m:sub>
                        </m:sSub>
                        <m:r>
                          <w:rPr>
                            <w:rFonts w:ascii="Cambria Math" w:hAnsi="Cambria Math"/>
                            <w:sz w:val="20"/>
                            <w:szCs w:val="18"/>
                          </w:rPr>
                          <m:t>-1)φ</m:t>
                        </m:r>
                      </m:e>
                      <m:sub>
                        <m:r>
                          <w:rPr>
                            <w:rFonts w:ascii="Cambria Math" w:hAnsi="Cambria Math"/>
                            <w:sz w:val="20"/>
                            <w:szCs w:val="18"/>
                          </w:rPr>
                          <m:t>n</m:t>
                        </m:r>
                      </m:sub>
                    </m:sSub>
                  </m:sup>
                </m:sSup>
              </m:e>
            </m:d>
          </m:e>
          <m:sup>
            <m:r>
              <m:rPr>
                <m:sty m:val="p"/>
              </m:rPr>
              <w:rPr>
                <w:rFonts w:ascii="Cambria Math" w:eastAsia="Calibri" w:hAnsi="Cambria Math"/>
                <w:sz w:val="20"/>
                <w:szCs w:val="18"/>
              </w:rPr>
              <m:t>T</m:t>
            </m:r>
          </m:sup>
        </m:sSup>
        <m:r>
          <w:rPr>
            <w:rFonts w:ascii="Cambria Math" w:hAnsi="Cambria Math"/>
            <w:sz w:val="20"/>
            <w:szCs w:val="18"/>
          </w:rPr>
          <m:t>)</m:t>
        </m:r>
        <m:sSub>
          <m:sSubPr>
            <m:ctrlPr>
              <w:rPr>
                <w:rFonts w:ascii="Cambria Math" w:eastAsia="Calibri" w:hAnsi="Cambria Math"/>
                <w:i/>
                <w:iCs/>
                <w:sz w:val="20"/>
                <w:szCs w:val="18"/>
              </w:rPr>
            </m:ctrlPr>
          </m:sSubPr>
          <m:e>
            <m:r>
              <m:rPr>
                <m:sty m:val="bi"/>
              </m:rPr>
              <w:rPr>
                <w:rFonts w:ascii="Cambria Math" w:hAnsi="Cambria Math"/>
                <w:sz w:val="20"/>
                <w:szCs w:val="18"/>
              </w:rPr>
              <m:t>W</m:t>
            </m:r>
          </m:e>
          <m:sub>
            <m:r>
              <w:rPr>
                <w:rFonts w:ascii="Cambria Math" w:hAnsi="Cambria Math"/>
                <w:sz w:val="20"/>
                <w:szCs w:val="18"/>
              </w:rPr>
              <m:t>f</m:t>
            </m:r>
          </m:sub>
        </m:sSub>
      </m:oMath>
      <w:r w:rsidRPr="0097356F">
        <w:rPr>
          <w:sz w:val="20"/>
          <w:szCs w:val="18"/>
          <w:lang w:eastAsia="x-none"/>
        </w:rPr>
        <w:t xml:space="preserve"> where: </w:t>
      </w:r>
    </w:p>
    <w:p w14:paraId="1541913F" w14:textId="77777777" w:rsidR="002C4B78" w:rsidRPr="0097356F" w:rsidRDefault="002C4B78" w:rsidP="002C4B78">
      <w:pPr>
        <w:numPr>
          <w:ilvl w:val="0"/>
          <w:numId w:val="26"/>
        </w:numPr>
        <w:spacing w:before="120" w:after="0"/>
        <w:ind w:hanging="357"/>
        <w:rPr>
          <w:sz w:val="20"/>
          <w:szCs w:val="18"/>
          <w:lang w:eastAsia="x-none"/>
        </w:rPr>
      </w:pPr>
      <m:oMath>
        <m:sSub>
          <m:sSubPr>
            <m:ctrlPr>
              <w:rPr>
                <w:rFonts w:ascii="Cambria Math" w:hAnsi="Cambria Math"/>
                <w:i/>
                <w:iCs/>
                <w:sz w:val="20"/>
                <w:szCs w:val="18"/>
              </w:rPr>
            </m:ctrlPr>
          </m:sSubPr>
          <m:e>
            <m:r>
              <m:rPr>
                <m:sty m:val="bi"/>
              </m:rPr>
              <w:rPr>
                <w:rFonts w:ascii="Cambria Math" w:hAnsi="Cambria Math"/>
                <w:sz w:val="20"/>
                <w:szCs w:val="18"/>
              </w:rPr>
              <m:t>W</m:t>
            </m:r>
          </m:e>
          <m:sub>
            <m:r>
              <w:rPr>
                <w:rFonts w:ascii="Cambria Math" w:hAnsi="Cambria Math"/>
                <w:sz w:val="20"/>
                <w:szCs w:val="18"/>
              </w:rPr>
              <m:t>f</m:t>
            </m:r>
          </m:sub>
        </m:sSub>
      </m:oMath>
      <w:r w:rsidRPr="0097356F">
        <w:rPr>
          <w:sz w:val="20"/>
          <w:szCs w:val="18"/>
          <w:lang w:eastAsia="x-none"/>
        </w:rPr>
        <w:t xml:space="preserve"> is commonly selected across </w:t>
      </w:r>
      <m:oMath>
        <m:r>
          <w:rPr>
            <w:rFonts w:ascii="Cambria Math" w:hAnsi="Cambria Math"/>
            <w:sz w:val="20"/>
            <w:szCs w:val="18"/>
            <w:lang w:eastAsia="x-none"/>
          </w:rPr>
          <m:t>N</m:t>
        </m:r>
      </m:oMath>
      <w:r w:rsidRPr="0097356F">
        <w:rPr>
          <w:sz w:val="20"/>
          <w:szCs w:val="18"/>
          <w:lang w:eastAsia="x-none"/>
        </w:rPr>
        <w:t xml:space="preserve"> CSI-RS resources,</w:t>
      </w:r>
    </w:p>
    <w:p w14:paraId="0F6DE299" w14:textId="77777777" w:rsidR="002C4B78" w:rsidRPr="0097356F" w:rsidRDefault="002C4B78" w:rsidP="002C4B78">
      <w:pPr>
        <w:numPr>
          <w:ilvl w:val="0"/>
          <w:numId w:val="26"/>
        </w:numPr>
        <w:tabs>
          <w:tab w:val="left" w:pos="0"/>
        </w:tabs>
        <w:ind w:hanging="357"/>
        <w:rPr>
          <w:sz w:val="20"/>
          <w:szCs w:val="18"/>
          <w:lang w:eastAsia="x-none"/>
        </w:rPr>
      </w:pP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n</m:t>
            </m:r>
          </m:sub>
        </m:sSub>
      </m:oMath>
      <w:r w:rsidRPr="0097356F">
        <w:rPr>
          <w:sz w:val="20"/>
          <w:szCs w:val="18"/>
          <w:lang w:eastAsia="x-none"/>
        </w:rPr>
        <w:t xml:space="preserve"> is the layer-common FD basis selection offset for CSI-RS resource </w:t>
      </w:r>
      <m:oMath>
        <m:r>
          <w:rPr>
            <w:rFonts w:ascii="Cambria Math" w:hAnsi="Cambria Math"/>
            <w:sz w:val="20"/>
            <w:szCs w:val="18"/>
            <w:lang w:eastAsia="x-none"/>
          </w:rPr>
          <m:t>n</m:t>
        </m:r>
      </m:oMath>
      <w:r w:rsidRPr="0097356F">
        <w:rPr>
          <w:sz w:val="20"/>
          <w:szCs w:val="18"/>
          <w:lang w:eastAsia="x-none"/>
        </w:rPr>
        <w:t xml:space="preserve"> relative to a layer-common reference CSI-RS resource </w:t>
      </w:r>
      <m:oMath>
        <m:acc>
          <m:accPr>
            <m:chr m:val="̃"/>
            <m:ctrlPr>
              <w:rPr>
                <w:rFonts w:ascii="Cambria Math" w:hAnsi="Cambria Math"/>
                <w:i/>
                <w:iCs/>
                <w:sz w:val="20"/>
                <w:szCs w:val="18"/>
              </w:rPr>
            </m:ctrlPr>
          </m:accPr>
          <m:e>
            <m:r>
              <w:rPr>
                <w:rFonts w:ascii="Cambria Math" w:hAnsi="Cambria Math"/>
                <w:sz w:val="20"/>
                <w:szCs w:val="18"/>
              </w:rPr>
              <m:t>n</m:t>
            </m:r>
          </m:e>
        </m:acc>
      </m:oMath>
      <w:r w:rsidRPr="0097356F">
        <w:rPr>
          <w:sz w:val="20"/>
          <w:szCs w:val="18"/>
          <w:lang w:eastAsia="x-none"/>
        </w:rPr>
        <w:t xml:space="preserve"> with </w:t>
      </w:r>
      <m:oMath>
        <m:sSub>
          <m:sSubPr>
            <m:ctrlPr>
              <w:rPr>
                <w:rFonts w:ascii="Cambria Math" w:hAnsi="Cambria Math"/>
                <w:i/>
                <w:iCs/>
                <w:sz w:val="20"/>
                <w:szCs w:val="18"/>
              </w:rPr>
            </m:ctrlPr>
          </m:sSubPr>
          <m:e>
            <m:r>
              <w:rPr>
                <w:rFonts w:ascii="Cambria Math" w:hAnsi="Cambria Math"/>
                <w:sz w:val="20"/>
                <w:szCs w:val="18"/>
              </w:rPr>
              <m:t>φ</m:t>
            </m:r>
          </m:e>
          <m:sub>
            <m:acc>
              <m:accPr>
                <m:chr m:val="̃"/>
                <m:ctrlPr>
                  <w:rPr>
                    <w:rFonts w:ascii="Cambria Math" w:hAnsi="Cambria Math"/>
                    <w:i/>
                    <w:iCs/>
                    <w:sz w:val="20"/>
                    <w:szCs w:val="18"/>
                  </w:rPr>
                </m:ctrlPr>
              </m:accPr>
              <m:e>
                <m:r>
                  <w:rPr>
                    <w:rFonts w:ascii="Cambria Math" w:hAnsi="Cambria Math"/>
                    <w:sz w:val="20"/>
                    <w:szCs w:val="18"/>
                  </w:rPr>
                  <m:t>n</m:t>
                </m:r>
              </m:e>
            </m:acc>
          </m:sub>
        </m:sSub>
        <m:r>
          <w:rPr>
            <w:rFonts w:ascii="Cambria Math" w:hAnsi="Cambria Math"/>
            <w:sz w:val="20"/>
            <w:szCs w:val="18"/>
          </w:rPr>
          <m:t>=0</m:t>
        </m:r>
      </m:oMath>
      <w:r w:rsidRPr="0097356F">
        <w:rPr>
          <w:sz w:val="20"/>
          <w:szCs w:val="18"/>
          <w:lang w:eastAsia="x-none"/>
        </w:rPr>
        <w:t>.</w:t>
      </w:r>
    </w:p>
    <w:p w14:paraId="059AD0B7" w14:textId="77777777" w:rsidR="002C4B78" w:rsidRPr="0097356F" w:rsidRDefault="002C4B78" w:rsidP="002C4B78">
      <w:pPr>
        <w:numPr>
          <w:ilvl w:val="1"/>
          <w:numId w:val="26"/>
        </w:numPr>
        <w:tabs>
          <w:tab w:val="left" w:pos="0"/>
        </w:tabs>
        <w:spacing w:after="0"/>
        <w:ind w:hanging="357"/>
        <w:rPr>
          <w:sz w:val="20"/>
          <w:szCs w:val="18"/>
          <w:lang w:eastAsia="x-none"/>
        </w:rPr>
      </w:pPr>
      <w:r w:rsidRPr="0097356F">
        <w:rPr>
          <w:sz w:val="20"/>
          <w:szCs w:val="18"/>
          <w:lang w:eastAsia="x-none"/>
        </w:rPr>
        <w:t xml:space="preserve">Therefore, </w:t>
      </w:r>
      <m:oMath>
        <m:r>
          <w:rPr>
            <w:rFonts w:ascii="Cambria Math" w:hAnsi="Cambria Math"/>
            <w:sz w:val="20"/>
            <w:szCs w:val="18"/>
            <w:lang w:eastAsia="x-none"/>
          </w:rPr>
          <m:t>(N – 1)</m:t>
        </m:r>
      </m:oMath>
      <w:r w:rsidRPr="0097356F">
        <w:rPr>
          <w:sz w:val="20"/>
          <w:szCs w:val="18"/>
          <w:lang w:eastAsia="x-none"/>
        </w:rPr>
        <w:t xml:space="preserve"> FD basis selection offset values </w:t>
      </w:r>
      <m:oMath>
        <m:sSub>
          <m:sSubPr>
            <m:ctrlPr>
              <w:rPr>
                <w:rFonts w:ascii="Cambria Math" w:hAnsi="Cambria Math"/>
                <w:i/>
                <w:iCs/>
                <w:sz w:val="20"/>
                <w:szCs w:val="18"/>
              </w:rPr>
            </m:ctrlPr>
          </m:sSubPr>
          <m:e>
            <m:d>
              <m:dPr>
                <m:begChr m:val="{"/>
                <m:endChr m:val="}"/>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n</m:t>
                    </m:r>
                  </m:sub>
                </m:sSub>
              </m:e>
            </m:d>
          </m:e>
          <m:sub>
            <m:r>
              <w:rPr>
                <w:rFonts w:ascii="Cambria Math" w:hAnsi="Cambria Math"/>
                <w:sz w:val="20"/>
                <w:szCs w:val="18"/>
              </w:rPr>
              <m:t>n≠</m:t>
            </m:r>
            <m:acc>
              <m:accPr>
                <m:chr m:val="̃"/>
                <m:ctrlPr>
                  <w:rPr>
                    <w:rFonts w:ascii="Cambria Math" w:hAnsi="Cambria Math"/>
                    <w:i/>
                    <w:iCs/>
                    <w:sz w:val="20"/>
                    <w:szCs w:val="18"/>
                  </w:rPr>
                </m:ctrlPr>
              </m:accPr>
              <m:e>
                <m:r>
                  <w:rPr>
                    <w:rFonts w:ascii="Cambria Math" w:hAnsi="Cambria Math"/>
                    <w:sz w:val="20"/>
                    <w:szCs w:val="18"/>
                  </w:rPr>
                  <m:t>n</m:t>
                </m:r>
              </m:e>
            </m:acc>
          </m:sub>
        </m:sSub>
      </m:oMath>
      <w:r w:rsidRPr="0097356F">
        <w:rPr>
          <w:sz w:val="20"/>
          <w:szCs w:val="18"/>
          <w:lang w:eastAsia="x-none"/>
        </w:rPr>
        <w:t xml:space="preserve"> are reported</w:t>
      </w:r>
    </w:p>
    <w:p w14:paraId="1F45BAC0" w14:textId="77777777" w:rsidR="002C4B78" w:rsidRPr="0097356F" w:rsidRDefault="002C4B78" w:rsidP="002C4B78">
      <w:pPr>
        <w:numPr>
          <w:ilvl w:val="1"/>
          <w:numId w:val="26"/>
        </w:numPr>
        <w:tabs>
          <w:tab w:val="left" w:pos="0"/>
        </w:tabs>
        <w:spacing w:after="0"/>
        <w:ind w:hanging="357"/>
        <w:rPr>
          <w:sz w:val="20"/>
          <w:szCs w:val="18"/>
          <w:lang w:eastAsia="x-none"/>
        </w:rPr>
      </w:pPr>
      <w:r w:rsidRPr="0097356F">
        <w:rPr>
          <w:sz w:val="20"/>
          <w:szCs w:val="18"/>
          <w:u w:val="single"/>
          <w:lang w:eastAsia="x-none"/>
        </w:rPr>
        <w:t>Basic</w:t>
      </w:r>
      <w:r w:rsidRPr="0097356F">
        <w:rPr>
          <w:sz w:val="20"/>
          <w:szCs w:val="18"/>
          <w:lang w:eastAsia="x-none"/>
        </w:rPr>
        <w:t xml:space="preserve"> feature: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n</m:t>
            </m:r>
          </m:sub>
        </m:sSub>
        <m:r>
          <w:rPr>
            <w:rFonts w:ascii="Cambria Math" w:hAnsi="Cambria Math"/>
            <w:sz w:val="20"/>
            <w:szCs w:val="18"/>
          </w:rPr>
          <m:t>∈</m:t>
        </m:r>
        <m:d>
          <m:dPr>
            <m:begChr m:val="{"/>
            <m:endChr m:val="}"/>
            <m:ctrlPr>
              <w:rPr>
                <w:rFonts w:ascii="Cambria Math" w:hAnsi="Cambria Math"/>
                <w:i/>
                <w:iCs/>
                <w:sz w:val="20"/>
                <w:szCs w:val="18"/>
              </w:rPr>
            </m:ctrlPr>
          </m:dPr>
          <m:e>
            <m:r>
              <w:rPr>
                <w:rFonts w:ascii="Cambria Math" w:hAnsi="Cambria Math"/>
                <w:sz w:val="20"/>
                <w:szCs w:val="18"/>
              </w:rPr>
              <m:t>0,1,2,…,</m:t>
            </m:r>
            <m:sSub>
              <m:sSubPr>
                <m:ctrlPr>
                  <w:rPr>
                    <w:rFonts w:ascii="Cambria Math" w:hAnsi="Cambria Math"/>
                    <w:i/>
                    <w:iCs/>
                    <w:sz w:val="20"/>
                    <w:szCs w:val="18"/>
                  </w:rPr>
                </m:ctrlPr>
              </m:sSubPr>
              <m:e>
                <m:r>
                  <w:rPr>
                    <w:rFonts w:ascii="Cambria Math" w:hAnsi="Cambria Math"/>
                    <w:sz w:val="20"/>
                    <w:szCs w:val="18"/>
                  </w:rPr>
                  <m:t>N</m:t>
                </m:r>
              </m:e>
              <m:sub>
                <m:r>
                  <w:rPr>
                    <w:rFonts w:ascii="Cambria Math" w:hAnsi="Cambria Math"/>
                    <w:sz w:val="20"/>
                    <w:szCs w:val="18"/>
                  </w:rPr>
                  <m:t>3</m:t>
                </m:r>
              </m:sub>
            </m:sSub>
            <m:r>
              <w:rPr>
                <w:rFonts w:ascii="Cambria Math" w:hAnsi="Cambria Math"/>
                <w:sz w:val="20"/>
                <w:szCs w:val="18"/>
              </w:rPr>
              <m:t>-1</m:t>
            </m:r>
          </m:e>
        </m:d>
      </m:oMath>
      <w:r w:rsidRPr="0097356F">
        <w:rPr>
          <w:iCs/>
          <w:sz w:val="20"/>
          <w:szCs w:val="18"/>
        </w:rPr>
        <w:t>.</w:t>
      </w:r>
    </w:p>
    <w:p w14:paraId="511A090D" w14:textId="77777777" w:rsidR="002C4B78" w:rsidRPr="0097356F" w:rsidRDefault="002C4B78" w:rsidP="002C4B78">
      <w:pPr>
        <w:numPr>
          <w:ilvl w:val="1"/>
          <w:numId w:val="26"/>
        </w:numPr>
        <w:tabs>
          <w:tab w:val="left" w:pos="0"/>
        </w:tabs>
        <w:spacing w:after="0"/>
        <w:ind w:hanging="357"/>
        <w:rPr>
          <w:iCs/>
          <w:sz w:val="20"/>
          <w:szCs w:val="18"/>
        </w:rPr>
      </w:pPr>
      <w:r w:rsidRPr="0097356F">
        <w:rPr>
          <w:sz w:val="20"/>
          <w:szCs w:val="18"/>
          <w:u w:val="single"/>
          <w:lang w:eastAsia="x-none"/>
        </w:rPr>
        <w:t>Optional</w:t>
      </w:r>
      <w:r w:rsidRPr="0097356F">
        <w:rPr>
          <w:sz w:val="20"/>
          <w:szCs w:val="18"/>
          <w:lang w:eastAsia="x-none"/>
        </w:rPr>
        <w:t xml:space="preserve"> feature: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n</m:t>
            </m:r>
          </m:sub>
        </m:sSub>
        <m:r>
          <w:rPr>
            <w:rFonts w:ascii="Cambria Math" w:hAnsi="Cambria Math"/>
            <w:sz w:val="20"/>
            <w:szCs w:val="18"/>
          </w:rPr>
          <m:t>∈</m:t>
        </m:r>
        <m:d>
          <m:dPr>
            <m:begChr m:val="{"/>
            <m:endChr m:val="}"/>
            <m:ctrlPr>
              <w:rPr>
                <w:rFonts w:ascii="Cambria Math" w:hAnsi="Cambria Math"/>
                <w:i/>
                <w:iCs/>
                <w:sz w:val="20"/>
                <w:szCs w:val="18"/>
              </w:rPr>
            </m:ctrlPr>
          </m:dPr>
          <m:e>
            <m:r>
              <w:rPr>
                <w:rFonts w:ascii="Cambria Math" w:hAnsi="Cambria Math"/>
                <w:sz w:val="20"/>
                <w:szCs w:val="18"/>
              </w:rPr>
              <m:t>0,</m:t>
            </m:r>
            <m:f>
              <m:fPr>
                <m:ctrlPr>
                  <w:rPr>
                    <w:rFonts w:ascii="Cambria Math" w:hAnsi="Cambria Math"/>
                    <w:i/>
                    <w:iCs/>
                    <w:sz w:val="20"/>
                    <w:szCs w:val="18"/>
                  </w:rPr>
                </m:ctrlPr>
              </m:fPr>
              <m:num>
                <m:r>
                  <w:rPr>
                    <w:rFonts w:ascii="Cambria Math" w:hAnsi="Cambria Math"/>
                    <w:sz w:val="20"/>
                    <w:szCs w:val="18"/>
                  </w:rPr>
                  <m:t>1</m:t>
                </m:r>
              </m:num>
              <m:den>
                <m:r>
                  <w:rPr>
                    <w:rFonts w:ascii="Cambria Math" w:hAnsi="Cambria Math"/>
                    <w:sz w:val="20"/>
                    <w:szCs w:val="18"/>
                  </w:rPr>
                  <m:t>4</m:t>
                </m:r>
              </m:den>
            </m:f>
            <m:r>
              <w:rPr>
                <w:rFonts w:ascii="Cambria Math" w:hAnsi="Cambria Math"/>
                <w:sz w:val="20"/>
                <w:szCs w:val="18"/>
              </w:rPr>
              <m:t>,</m:t>
            </m:r>
            <m:f>
              <m:fPr>
                <m:ctrlPr>
                  <w:rPr>
                    <w:rFonts w:ascii="Cambria Math" w:hAnsi="Cambria Math"/>
                    <w:i/>
                    <w:iCs/>
                    <w:sz w:val="20"/>
                    <w:szCs w:val="18"/>
                  </w:rPr>
                </m:ctrlPr>
              </m:fPr>
              <m:num>
                <m:r>
                  <w:rPr>
                    <w:rFonts w:ascii="Cambria Math" w:hAnsi="Cambria Math"/>
                    <w:sz w:val="20"/>
                    <w:szCs w:val="18"/>
                  </w:rPr>
                  <m:t>1</m:t>
                </m:r>
              </m:num>
              <m:den>
                <m:r>
                  <w:rPr>
                    <w:rFonts w:ascii="Cambria Math" w:hAnsi="Cambria Math"/>
                    <w:sz w:val="20"/>
                    <w:szCs w:val="18"/>
                  </w:rPr>
                  <m:t>2</m:t>
                </m:r>
              </m:den>
            </m:f>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N</m:t>
                </m:r>
              </m:e>
              <m:sub>
                <m:r>
                  <w:rPr>
                    <w:rFonts w:ascii="Cambria Math" w:hAnsi="Cambria Math"/>
                    <w:sz w:val="20"/>
                    <w:szCs w:val="18"/>
                  </w:rPr>
                  <m:t>3</m:t>
                </m:r>
              </m:sub>
            </m:sSub>
            <m:r>
              <w:rPr>
                <w:rFonts w:ascii="Cambria Math" w:hAnsi="Cambria Math"/>
                <w:sz w:val="20"/>
                <w:szCs w:val="18"/>
              </w:rPr>
              <m:t>-</m:t>
            </m:r>
            <m:f>
              <m:fPr>
                <m:ctrlPr>
                  <w:rPr>
                    <w:rFonts w:ascii="Cambria Math" w:hAnsi="Cambria Math"/>
                    <w:i/>
                    <w:iCs/>
                    <w:sz w:val="20"/>
                    <w:szCs w:val="18"/>
                  </w:rPr>
                </m:ctrlPr>
              </m:fPr>
              <m:num>
                <m:r>
                  <w:rPr>
                    <w:rFonts w:ascii="Cambria Math" w:hAnsi="Cambria Math"/>
                    <w:sz w:val="20"/>
                    <w:szCs w:val="18"/>
                  </w:rPr>
                  <m:t>1</m:t>
                </m:r>
              </m:num>
              <m:den>
                <m:r>
                  <w:rPr>
                    <w:rFonts w:ascii="Cambria Math" w:hAnsi="Cambria Math"/>
                    <w:sz w:val="20"/>
                    <w:szCs w:val="18"/>
                  </w:rPr>
                  <m:t>4</m:t>
                </m:r>
              </m:den>
            </m:f>
          </m:e>
        </m:d>
      </m:oMath>
      <w:r w:rsidRPr="0097356F">
        <w:rPr>
          <w:iCs/>
          <w:sz w:val="20"/>
          <w:szCs w:val="18"/>
        </w:rPr>
        <w:t>.</w:t>
      </w:r>
    </w:p>
    <w:p w14:paraId="2F72B523" w14:textId="6EDA257D" w:rsidR="002C4B78" w:rsidRDefault="002C4B78" w:rsidP="002D06C1">
      <w:pPr>
        <w:widowControl w:val="0"/>
        <w:spacing w:after="0"/>
        <w:rPr>
          <w:b/>
          <w:bCs/>
          <w:sz w:val="20"/>
          <w:szCs w:val="18"/>
          <w:highlight w:val="green"/>
          <w:lang w:val="de-DE"/>
        </w:rPr>
      </w:pPr>
      <w:r w:rsidRPr="0097356F">
        <w:rPr>
          <w:sz w:val="20"/>
          <w:szCs w:val="18"/>
          <w:highlight w:val="yellow"/>
          <w:lang w:eastAsia="x-none"/>
        </w:rPr>
        <w:t>FFS</w:t>
      </w:r>
      <w:r w:rsidRPr="0097356F">
        <w:rPr>
          <w:sz w:val="20"/>
          <w:szCs w:val="18"/>
          <w:lang w:eastAsia="x-none"/>
        </w:rPr>
        <w:t xml:space="preserve">: UCI design details, details on </w:t>
      </w:r>
      <m:oMath>
        <m:acc>
          <m:accPr>
            <m:chr m:val="̃"/>
            <m:ctrlPr>
              <w:rPr>
                <w:rFonts w:ascii="Cambria Math" w:hAnsi="Cambria Math"/>
                <w:i/>
                <w:iCs/>
                <w:sz w:val="20"/>
                <w:szCs w:val="18"/>
              </w:rPr>
            </m:ctrlPr>
          </m:accPr>
          <m:e>
            <m:r>
              <w:rPr>
                <w:rFonts w:ascii="Cambria Math" w:hAnsi="Cambria Math"/>
                <w:sz w:val="20"/>
                <w:szCs w:val="18"/>
              </w:rPr>
              <m:t>n</m:t>
            </m:r>
          </m:e>
        </m:acc>
      </m:oMath>
      <w:r w:rsidRPr="0097356F">
        <w:rPr>
          <w:iCs/>
          <w:sz w:val="20"/>
          <w:szCs w:val="18"/>
        </w:rPr>
        <w:t>.</w:t>
      </w:r>
    </w:p>
    <w:p w14:paraId="7C567720" w14:textId="1A61A7E5" w:rsidR="00E65E02" w:rsidRPr="0097356F" w:rsidRDefault="00E65E02" w:rsidP="00B71EE8">
      <w:pPr>
        <w:widowControl w:val="0"/>
        <w:spacing w:before="240"/>
        <w:rPr>
          <w:sz w:val="20"/>
          <w:szCs w:val="18"/>
        </w:rPr>
      </w:pPr>
      <w:r w:rsidRPr="0097356F">
        <w:rPr>
          <w:b/>
          <w:bCs/>
          <w:sz w:val="20"/>
          <w:szCs w:val="18"/>
          <w:highlight w:val="green"/>
          <w:lang w:val="de-DE"/>
        </w:rPr>
        <w:t>Agreement</w:t>
      </w:r>
      <w:r w:rsidRPr="0097356F">
        <w:rPr>
          <w:sz w:val="20"/>
          <w:szCs w:val="18"/>
        </w:rPr>
        <w:t xml:space="preserve">: </w:t>
      </w:r>
      <w:r w:rsidR="00B44FD7" w:rsidRPr="0097356F">
        <w:rPr>
          <w:sz w:val="20"/>
          <w:szCs w:val="18"/>
        </w:rPr>
        <w:t xml:space="preserve">On the Type-II codebook refinement for CJT mTRP, </w:t>
      </w:r>
      <w:r w:rsidR="00B44FD7" w:rsidRPr="0097356F">
        <w:rPr>
          <w:i/>
          <w:iCs/>
          <w:sz w:val="20"/>
          <w:szCs w:val="18"/>
        </w:rPr>
        <w:t>for mode-1</w:t>
      </w:r>
      <w:r w:rsidR="00B44FD7" w:rsidRPr="0097356F">
        <w:rPr>
          <w:sz w:val="20"/>
          <w:szCs w:val="18"/>
        </w:rPr>
        <w:t xml:space="preserve">, the </w:t>
      </w:r>
      <w:r w:rsidR="00B44FD7" w:rsidRPr="0097356F">
        <w:rPr>
          <w:sz w:val="20"/>
          <w:szCs w:val="18"/>
          <w:lang w:eastAsia="x-none"/>
        </w:rPr>
        <w:t xml:space="preserve">layer-common reference CSI-RS resource </w:t>
      </w:r>
      <m:oMath>
        <m:acc>
          <m:accPr>
            <m:chr m:val="̃"/>
            <m:ctrlPr>
              <w:rPr>
                <w:rFonts w:ascii="Cambria Math" w:eastAsiaTheme="minorHAnsi" w:hAnsi="Cambria Math"/>
                <w:i/>
                <w:iCs/>
                <w:sz w:val="20"/>
                <w:szCs w:val="18"/>
              </w:rPr>
            </m:ctrlPr>
          </m:accPr>
          <m:e>
            <m:r>
              <w:rPr>
                <w:rFonts w:ascii="Cambria Math" w:hAnsi="Cambria Math"/>
                <w:sz w:val="20"/>
                <w:szCs w:val="18"/>
              </w:rPr>
              <m:t>n</m:t>
            </m:r>
          </m:e>
        </m:acc>
      </m:oMath>
      <w:r w:rsidR="00B44FD7" w:rsidRPr="0097356F">
        <w:rPr>
          <w:sz w:val="20"/>
          <w:szCs w:val="18"/>
        </w:rPr>
        <w:t xml:space="preserve"> is fixed to </w:t>
      </w:r>
      <w:bookmarkStart w:id="0" w:name="_Hlk135031213"/>
      <w:r w:rsidR="00B44FD7" w:rsidRPr="0097356F">
        <w:rPr>
          <w:sz w:val="20"/>
          <w:szCs w:val="18"/>
        </w:rPr>
        <w:t xml:space="preserve">the first of the </w:t>
      </w:r>
      <m:oMath>
        <m:r>
          <w:rPr>
            <w:rFonts w:ascii="Cambria Math" w:hAnsi="Cambria Math"/>
            <w:sz w:val="20"/>
            <w:szCs w:val="18"/>
          </w:rPr>
          <m:t>N</m:t>
        </m:r>
      </m:oMath>
      <w:r w:rsidR="00B44FD7" w:rsidRPr="0097356F">
        <w:rPr>
          <w:sz w:val="20"/>
          <w:szCs w:val="18"/>
        </w:rPr>
        <w:t xml:space="preserve"> selected CSI-RS resource(s).</w:t>
      </w:r>
      <w:bookmarkEnd w:id="0"/>
    </w:p>
    <w:p w14:paraId="5CFD4FBD" w14:textId="5A25EF34" w:rsidR="00B44FD7" w:rsidRPr="0097356F" w:rsidRDefault="00B44FD7" w:rsidP="00CE3A72">
      <w:pPr>
        <w:numPr>
          <w:ilvl w:val="0"/>
          <w:numId w:val="31"/>
        </w:numPr>
        <w:autoSpaceDE/>
        <w:autoSpaceDN/>
        <w:adjustRightInd/>
        <w:spacing w:after="0"/>
        <w:jc w:val="left"/>
        <w:rPr>
          <w:sz w:val="20"/>
          <w:szCs w:val="20"/>
        </w:rPr>
      </w:pPr>
      <w:r w:rsidRPr="0097356F">
        <w:rPr>
          <w:rFonts w:eastAsia="Times New Roman"/>
          <w:sz w:val="20"/>
          <w:szCs w:val="18"/>
          <w:highlight w:val="yellow"/>
        </w:rPr>
        <w:t>FFS</w:t>
      </w:r>
      <w:r w:rsidRPr="0097356F">
        <w:rPr>
          <w:rFonts w:eastAsia="Times New Roman"/>
          <w:sz w:val="20"/>
          <w:szCs w:val="18"/>
        </w:rPr>
        <w:t xml:space="preserve">: Whether more refined definition is needed for “the first”, </w:t>
      </w:r>
      <w:proofErr w:type="gramStart"/>
      <w:r w:rsidRPr="0097356F">
        <w:rPr>
          <w:rFonts w:eastAsia="Times New Roman"/>
          <w:sz w:val="20"/>
          <w:szCs w:val="18"/>
        </w:rPr>
        <w:t>e.g.</w:t>
      </w:r>
      <w:proofErr w:type="gramEnd"/>
      <w:r w:rsidRPr="0097356F">
        <w:rPr>
          <w:rFonts w:eastAsia="Times New Roman"/>
          <w:sz w:val="20"/>
          <w:szCs w:val="18"/>
        </w:rPr>
        <w:t xml:space="preserve"> related to the ordering of CSI-RS resources in the resource set, depending on RAN2 outcome.</w:t>
      </w:r>
    </w:p>
    <w:p w14:paraId="63E67B90" w14:textId="77777777" w:rsidR="003E4AAA" w:rsidRPr="0097356F" w:rsidRDefault="003E4AAA" w:rsidP="0032367E">
      <w:pPr>
        <w:spacing w:before="240"/>
        <w:rPr>
          <w:sz w:val="20"/>
          <w:szCs w:val="16"/>
        </w:rPr>
      </w:pPr>
      <w:r w:rsidRPr="0097356F">
        <w:rPr>
          <w:b/>
          <w:bCs/>
          <w:sz w:val="20"/>
          <w:szCs w:val="20"/>
          <w:highlight w:val="green"/>
          <w:lang w:val="en-CA" w:eastAsia="x-none"/>
        </w:rPr>
        <w:t>Agreement</w:t>
      </w:r>
      <w:r w:rsidRPr="0097356F">
        <w:rPr>
          <w:sz w:val="20"/>
          <w:szCs w:val="16"/>
        </w:rPr>
        <w:t>: On the Type-II codebook refinement for CJT mTRP, regarding CBSR, amplitude restriction is CSI-RS-resource-specific.</w:t>
      </w:r>
    </w:p>
    <w:p w14:paraId="1C1F27DE" w14:textId="77777777" w:rsidR="003E4AAA" w:rsidRPr="003E4AAA" w:rsidRDefault="003E4AAA" w:rsidP="003E4AAA">
      <w:pPr>
        <w:pStyle w:val="ListParagraph"/>
        <w:numPr>
          <w:ilvl w:val="0"/>
          <w:numId w:val="25"/>
        </w:numPr>
        <w:rPr>
          <w:rFonts w:ascii="Times New Roman" w:hAnsi="Times New Roman" w:cs="Times New Roman"/>
          <w:iCs/>
          <w:strike/>
          <w:sz w:val="20"/>
          <w:szCs w:val="20"/>
        </w:rPr>
      </w:pPr>
      <w:r w:rsidRPr="003E4AAA">
        <w:rPr>
          <w:rFonts w:ascii="Times New Roman" w:hAnsi="Times New Roman" w:cs="Times New Roman"/>
          <w:strike/>
          <w:sz w:val="20"/>
          <w:szCs w:val="20"/>
          <w:highlight w:val="yellow"/>
        </w:rPr>
        <w:t>FFS</w:t>
      </w:r>
      <w:r w:rsidRPr="003E4AAA">
        <w:rPr>
          <w:rFonts w:ascii="Times New Roman" w:hAnsi="Times New Roman" w:cs="Times New Roman"/>
          <w:strike/>
          <w:sz w:val="20"/>
          <w:szCs w:val="20"/>
        </w:rPr>
        <w:t>: Whether CBSR is always configured for each CSI-RS resource or not</w:t>
      </w:r>
      <w:r w:rsidRPr="003E4AAA">
        <w:rPr>
          <w:rFonts w:ascii="Times New Roman" w:hAnsi="Times New Roman" w:cs="Times New Roman"/>
          <w:strike/>
          <w:sz w:val="20"/>
          <w:szCs w:val="20"/>
          <w:lang w:eastAsia="x-none"/>
        </w:rPr>
        <w:t>.</w:t>
      </w:r>
    </w:p>
    <w:p w14:paraId="1DB502F5" w14:textId="77777777" w:rsidR="007C7536" w:rsidRPr="0097356F" w:rsidRDefault="007C7536" w:rsidP="00B71EE8">
      <w:pPr>
        <w:widowControl w:val="0"/>
        <w:spacing w:before="240"/>
        <w:rPr>
          <w:sz w:val="20"/>
          <w:szCs w:val="18"/>
        </w:rPr>
      </w:pPr>
      <w:r w:rsidRPr="0097356F">
        <w:rPr>
          <w:b/>
          <w:bCs/>
          <w:sz w:val="20"/>
          <w:szCs w:val="18"/>
          <w:highlight w:val="green"/>
          <w:lang w:val="de-DE"/>
        </w:rPr>
        <w:t>Agreement</w:t>
      </w:r>
      <w:r w:rsidRPr="0097356F">
        <w:rPr>
          <w:sz w:val="20"/>
          <w:szCs w:val="18"/>
        </w:rPr>
        <w:t xml:space="preserve">: On the Type-II codebook refinement for CJT mTRP, regarding CBSR, one of the </w:t>
      </w:r>
      <m:oMath>
        <m:sSub>
          <m:sSubPr>
            <m:ctrlPr>
              <w:rPr>
                <w:rFonts w:ascii="Cambria Math" w:hAnsi="Cambria Math"/>
                <w:i/>
                <w:sz w:val="20"/>
                <w:szCs w:val="18"/>
              </w:rPr>
            </m:ctrlPr>
          </m:sSubPr>
          <m:e>
            <m:r>
              <w:rPr>
                <w:rFonts w:ascii="Cambria Math" w:hAnsi="Cambria Math"/>
                <w:sz w:val="20"/>
                <w:szCs w:val="18"/>
              </w:rPr>
              <m:t>N</m:t>
            </m:r>
          </m:e>
          <m:sub>
            <m:r>
              <m:rPr>
                <m:sty m:val="p"/>
              </m:rPr>
              <w:rPr>
                <w:rFonts w:ascii="Cambria Math" w:hAnsi="Cambria Math"/>
                <w:sz w:val="20"/>
                <w:szCs w:val="18"/>
                <w:vertAlign w:val="subscript"/>
              </w:rPr>
              <m:t>TRP</m:t>
            </m:r>
          </m:sub>
        </m:sSub>
      </m:oMath>
      <w:r w:rsidRPr="0097356F">
        <w:rPr>
          <w:sz w:val="20"/>
          <w:szCs w:val="18"/>
        </w:rPr>
        <w:t xml:space="preserve"> configured CSI-RS resources must be configured with CBSR, while the remaining (</w:t>
      </w:r>
      <m:oMath>
        <m:sSub>
          <m:sSubPr>
            <m:ctrlPr>
              <w:rPr>
                <w:rFonts w:ascii="Cambria Math" w:hAnsi="Cambria Math"/>
                <w:i/>
                <w:sz w:val="20"/>
                <w:szCs w:val="18"/>
              </w:rPr>
            </m:ctrlPr>
          </m:sSubPr>
          <m:e>
            <m:r>
              <w:rPr>
                <w:rFonts w:ascii="Cambria Math" w:hAnsi="Cambria Math"/>
                <w:sz w:val="20"/>
                <w:szCs w:val="18"/>
              </w:rPr>
              <m:t>N</m:t>
            </m:r>
          </m:e>
          <m:sub>
            <m:r>
              <m:rPr>
                <m:sty m:val="p"/>
              </m:rPr>
              <w:rPr>
                <w:rFonts w:ascii="Cambria Math" w:hAnsi="Cambria Math"/>
                <w:sz w:val="20"/>
                <w:szCs w:val="18"/>
                <w:vertAlign w:val="subscript"/>
              </w:rPr>
              <m:t>TRP</m:t>
            </m:r>
          </m:sub>
        </m:sSub>
        <m:r>
          <w:rPr>
            <w:rFonts w:ascii="Cambria Math" w:hAnsi="Cambria Math"/>
            <w:sz w:val="20"/>
            <w:szCs w:val="18"/>
          </w:rPr>
          <m:t xml:space="preserve"> –1</m:t>
        </m:r>
      </m:oMath>
      <w:r w:rsidRPr="0097356F">
        <w:rPr>
          <w:sz w:val="20"/>
          <w:szCs w:val="18"/>
        </w:rPr>
        <w:t>) configured CSI-RS resources can be optionally configured with CBSR.</w:t>
      </w:r>
    </w:p>
    <w:p w14:paraId="50F8B713" w14:textId="144C3BCE" w:rsidR="003E4AAA" w:rsidRPr="003E4AAA" w:rsidRDefault="007C7536" w:rsidP="003E4AAA">
      <w:pPr>
        <w:numPr>
          <w:ilvl w:val="0"/>
          <w:numId w:val="31"/>
        </w:numPr>
        <w:autoSpaceDE/>
        <w:autoSpaceDN/>
        <w:adjustRightInd/>
        <w:spacing w:after="0"/>
        <w:jc w:val="left"/>
        <w:rPr>
          <w:b/>
          <w:bCs/>
          <w:sz w:val="20"/>
          <w:szCs w:val="20"/>
        </w:rPr>
      </w:pPr>
      <w:r w:rsidRPr="0097356F">
        <w:rPr>
          <w:rFonts w:eastAsia="Times New Roman"/>
          <w:sz w:val="20"/>
          <w:szCs w:val="18"/>
        </w:rPr>
        <w:t xml:space="preserve">Note: if CBSR of one </w:t>
      </w:r>
      <w:proofErr w:type="gramStart"/>
      <w:r w:rsidRPr="0097356F">
        <w:rPr>
          <w:rFonts w:eastAsia="Times New Roman"/>
          <w:sz w:val="20"/>
          <w:szCs w:val="18"/>
        </w:rPr>
        <w:t>particular resource</w:t>
      </w:r>
      <w:proofErr w:type="gramEnd"/>
      <w:r w:rsidRPr="0097356F">
        <w:rPr>
          <w:rFonts w:eastAsia="Times New Roman"/>
          <w:sz w:val="20"/>
          <w:szCs w:val="18"/>
        </w:rPr>
        <w:t xml:space="preserve"> is absent, it means no restriction for SD basis selection for the resource.</w:t>
      </w:r>
    </w:p>
    <w:p w14:paraId="3B87735C" w14:textId="77777777" w:rsidR="003E4AAA" w:rsidRPr="0097356F" w:rsidRDefault="003E4AAA" w:rsidP="003E4AAA">
      <w:pPr>
        <w:spacing w:before="240"/>
        <w:rPr>
          <w:iCs/>
          <w:sz w:val="20"/>
          <w:szCs w:val="20"/>
        </w:rPr>
      </w:pPr>
      <w:r w:rsidRPr="0097356F">
        <w:rPr>
          <w:b/>
          <w:bCs/>
          <w:iCs/>
          <w:sz w:val="20"/>
          <w:szCs w:val="18"/>
          <w:highlight w:val="lightGray"/>
          <w:u w:val="single"/>
        </w:rPr>
        <w:t>Conclusion</w:t>
      </w:r>
      <w:r w:rsidRPr="0097356F">
        <w:rPr>
          <w:sz w:val="20"/>
          <w:szCs w:val="18"/>
        </w:rPr>
        <w:t xml:space="preserve">: On the Type-II codebook refinement for CJT mTRP, regarding CBSR for </w:t>
      </w:r>
      <m:oMath>
        <m:sSub>
          <m:sSubPr>
            <m:ctrlPr>
              <w:rPr>
                <w:rFonts w:ascii="Cambria Math" w:hAnsi="Cambria Math"/>
                <w:i/>
                <w:sz w:val="20"/>
                <w:szCs w:val="18"/>
              </w:rPr>
            </m:ctrlPr>
          </m:sSubPr>
          <m:e>
            <m:r>
              <w:rPr>
                <w:rFonts w:ascii="Cambria Math" w:hAnsi="Cambria Math"/>
                <w:sz w:val="20"/>
                <w:szCs w:val="18"/>
              </w:rPr>
              <m:t>N</m:t>
            </m:r>
          </m:e>
          <m:sub>
            <m:r>
              <m:rPr>
                <m:sty m:val="p"/>
              </m:rPr>
              <w:rPr>
                <w:rFonts w:ascii="Cambria Math" w:hAnsi="Cambria Math"/>
                <w:sz w:val="20"/>
                <w:szCs w:val="18"/>
                <w:vertAlign w:val="subscript"/>
              </w:rPr>
              <m:t>TRP</m:t>
            </m:r>
          </m:sub>
        </m:sSub>
        <m:r>
          <w:rPr>
            <w:rFonts w:ascii="Cambria Math" w:hAnsi="Cambria Math"/>
            <w:sz w:val="20"/>
            <w:szCs w:val="18"/>
          </w:rPr>
          <m:t>&gt;1</m:t>
        </m:r>
      </m:oMath>
      <w:r w:rsidRPr="0097356F">
        <w:rPr>
          <w:sz w:val="20"/>
          <w:szCs w:val="18"/>
        </w:rPr>
        <w:t>, there is no consensus in supporting the additional optional soft amplitude restriction. Therefore, only hard amplitude restriction (per CSI-RS resource, based on the legacy design) is supported.</w:t>
      </w:r>
    </w:p>
    <w:p w14:paraId="6049FD31" w14:textId="77777777" w:rsidR="003E4AAA" w:rsidRPr="0097356F" w:rsidRDefault="003E4AAA" w:rsidP="003E4AAA">
      <w:pPr>
        <w:spacing w:before="240"/>
        <w:rPr>
          <w:rFonts w:eastAsia="Malgun Gothic" w:cs="Times"/>
          <w:sz w:val="20"/>
          <w:szCs w:val="18"/>
          <w:u w:val="single"/>
          <w:lang w:eastAsia="ko-KR"/>
        </w:rPr>
      </w:pPr>
      <w:r w:rsidRPr="0097356F">
        <w:rPr>
          <w:rFonts w:cs="Times"/>
          <w:b/>
          <w:bCs/>
          <w:sz w:val="20"/>
          <w:szCs w:val="18"/>
          <w:highlight w:val="lightGray"/>
          <w:u w:val="single"/>
        </w:rPr>
        <w:t>Conclusion</w:t>
      </w:r>
      <w:r w:rsidRPr="0097356F">
        <w:rPr>
          <w:rFonts w:cs="Times"/>
          <w:sz w:val="20"/>
          <w:szCs w:val="18"/>
        </w:rPr>
        <w:t xml:space="preserve">: On the Type-II codebook refinement for CJT mTRP, regarding CBSR for </w:t>
      </w:r>
      <m:oMath>
        <m:sSub>
          <m:sSubPr>
            <m:ctrlPr>
              <w:rPr>
                <w:rFonts w:ascii="Cambria Math" w:hAnsi="Cambria Math" w:cs="Times"/>
                <w:i/>
                <w:sz w:val="20"/>
                <w:szCs w:val="18"/>
              </w:rPr>
            </m:ctrlPr>
          </m:sSubPr>
          <m:e>
            <m:r>
              <w:rPr>
                <w:rFonts w:ascii="Cambria Math" w:hAnsi="Cambria Math" w:cs="Times"/>
                <w:sz w:val="20"/>
                <w:szCs w:val="18"/>
              </w:rPr>
              <m:t>N</m:t>
            </m:r>
          </m:e>
          <m:sub>
            <m:r>
              <m:rPr>
                <m:sty m:val="p"/>
              </m:rPr>
              <w:rPr>
                <w:rFonts w:ascii="Cambria Math" w:hAnsi="Cambria Math" w:cs="Times"/>
                <w:sz w:val="20"/>
                <w:szCs w:val="18"/>
                <w:vertAlign w:val="subscript"/>
              </w:rPr>
              <m:t>TRP</m:t>
            </m:r>
          </m:sub>
        </m:sSub>
        <m:r>
          <w:rPr>
            <w:rFonts w:ascii="Cambria Math" w:hAnsi="Cambria Math" w:cs="Times"/>
            <w:sz w:val="20"/>
            <w:szCs w:val="18"/>
          </w:rPr>
          <m:t>=1</m:t>
        </m:r>
      </m:oMath>
      <w:r w:rsidRPr="0097356F">
        <w:rPr>
          <w:rFonts w:cs="Times"/>
          <w:sz w:val="20"/>
          <w:szCs w:val="18"/>
        </w:rPr>
        <w:t>, there is no consensus in supporting the additional optional soft amplitude restriction. Therefore, only hard amplitude restriction (per CSI-RS resource, based on the legacy design) is supported.</w:t>
      </w:r>
    </w:p>
    <w:p w14:paraId="4A487C8A" w14:textId="3E84802C" w:rsidR="00250BBA" w:rsidRPr="0097356F" w:rsidRDefault="007C7536" w:rsidP="00250BBA">
      <w:pPr>
        <w:widowControl w:val="0"/>
        <w:spacing w:before="240"/>
        <w:rPr>
          <w:sz w:val="20"/>
          <w:szCs w:val="18"/>
          <w:lang w:eastAsia="x-none"/>
        </w:rPr>
      </w:pPr>
      <w:r w:rsidRPr="0097356F">
        <w:rPr>
          <w:b/>
          <w:bCs/>
          <w:sz w:val="20"/>
          <w:szCs w:val="18"/>
          <w:highlight w:val="green"/>
          <w:lang w:val="de-DE"/>
        </w:rPr>
        <w:t>Agreement</w:t>
      </w:r>
      <w:r w:rsidRPr="0097356F">
        <w:rPr>
          <w:sz w:val="20"/>
          <w:szCs w:val="18"/>
        </w:rPr>
        <w:t>: On the Type-II codebook refinement for CJT mTRP, regarding UCI omission, support reusing the legacy UCI omission mechanism while (Alt3) r</w:t>
      </w:r>
      <w:r w:rsidRPr="0097356F">
        <w:rPr>
          <w:sz w:val="20"/>
          <w:szCs w:val="18"/>
          <w:lang w:eastAsia="zh-CN"/>
        </w:rPr>
        <w:t xml:space="preserve">eplacing SD basis index </w:t>
      </w:r>
      <m:oMath>
        <m:r>
          <w:rPr>
            <w:rFonts w:ascii="Cambria Math" w:hAnsi="Cambria Math"/>
            <w:sz w:val="20"/>
            <w:szCs w:val="18"/>
            <w:lang w:eastAsia="zh-CN"/>
          </w:rPr>
          <m:t>l</m:t>
        </m:r>
      </m:oMath>
      <w:r w:rsidRPr="0097356F">
        <w:rPr>
          <w:sz w:val="20"/>
          <w:szCs w:val="18"/>
          <w:lang w:eastAsia="zh-CN"/>
        </w:rPr>
        <w:t xml:space="preserve"> in legacy Prio calculation with </w:t>
      </w:r>
      <m:oMath>
        <m:nary>
          <m:naryPr>
            <m:chr m:val="∑"/>
            <m:ctrlPr>
              <w:rPr>
                <w:rFonts w:ascii="Cambria Math" w:eastAsiaTheme="minorHAnsi" w:hAnsi="Cambria Math"/>
                <w:i/>
                <w:iCs/>
                <w:sz w:val="20"/>
                <w:szCs w:val="18"/>
                <w:lang w:eastAsia="zh-CN"/>
              </w:rPr>
            </m:ctrlPr>
          </m:naryPr>
          <m:sub>
            <m:r>
              <w:rPr>
                <w:rFonts w:ascii="Cambria Math" w:hAnsi="Cambria Math"/>
                <w:sz w:val="20"/>
                <w:szCs w:val="18"/>
                <w:lang w:eastAsia="zh-CN"/>
              </w:rPr>
              <m:t>k=0</m:t>
            </m:r>
          </m:sub>
          <m:sup>
            <m:r>
              <w:rPr>
                <w:rFonts w:ascii="Cambria Math" w:hAnsi="Cambria Math"/>
                <w:sz w:val="20"/>
                <w:szCs w:val="18"/>
                <w:lang w:eastAsia="zh-CN"/>
              </w:rPr>
              <m:t>n-1</m:t>
            </m:r>
          </m:sup>
          <m:e>
            <m:r>
              <w:rPr>
                <w:rFonts w:ascii="Cambria Math" w:hAnsi="Cambria Math"/>
                <w:sz w:val="20"/>
                <w:szCs w:val="18"/>
                <w:lang w:eastAsia="zh-CN"/>
              </w:rPr>
              <m:t>2</m:t>
            </m:r>
            <m:sSub>
              <m:sSubPr>
                <m:ctrlPr>
                  <w:rPr>
                    <w:rFonts w:ascii="Cambria Math" w:eastAsiaTheme="minorHAnsi" w:hAnsi="Cambria Math"/>
                    <w:i/>
                    <w:iCs/>
                    <w:sz w:val="20"/>
                    <w:szCs w:val="18"/>
                    <w:lang w:eastAsia="zh-CN"/>
                  </w:rPr>
                </m:ctrlPr>
              </m:sSubPr>
              <m:e>
                <m:r>
                  <w:rPr>
                    <w:rFonts w:ascii="Cambria Math" w:hAnsi="Cambria Math"/>
                    <w:sz w:val="20"/>
                    <w:szCs w:val="18"/>
                    <w:lang w:eastAsia="zh-CN"/>
                  </w:rPr>
                  <m:t>L</m:t>
                </m:r>
              </m:e>
              <m:sub>
                <m:r>
                  <w:rPr>
                    <w:rFonts w:ascii="Cambria Math" w:hAnsi="Cambria Math"/>
                    <w:sz w:val="20"/>
                    <w:szCs w:val="18"/>
                    <w:lang w:eastAsia="zh-CN"/>
                  </w:rPr>
                  <m:t>k</m:t>
                </m:r>
              </m:sub>
            </m:sSub>
          </m:e>
        </m:nary>
        <m:r>
          <w:rPr>
            <w:rFonts w:ascii="Cambria Math" w:hAnsi="Cambria Math"/>
            <w:sz w:val="20"/>
            <w:szCs w:val="18"/>
            <w:lang w:eastAsia="zh-CN"/>
          </w:rPr>
          <m:t>+</m:t>
        </m:r>
        <m:sSub>
          <m:sSubPr>
            <m:ctrlPr>
              <w:rPr>
                <w:rFonts w:ascii="Cambria Math" w:eastAsiaTheme="minorHAnsi" w:hAnsi="Cambria Math"/>
                <w:i/>
                <w:iCs/>
                <w:sz w:val="20"/>
                <w:szCs w:val="18"/>
                <w:lang w:eastAsia="zh-CN"/>
              </w:rPr>
            </m:ctrlPr>
          </m:sSubPr>
          <m:e>
            <m:r>
              <w:rPr>
                <w:rFonts w:ascii="Cambria Math" w:hAnsi="Cambria Math"/>
                <w:sz w:val="20"/>
                <w:szCs w:val="18"/>
                <w:lang w:eastAsia="zh-CN"/>
              </w:rPr>
              <m:t>l</m:t>
            </m:r>
          </m:e>
          <m:sub>
            <m:r>
              <w:rPr>
                <w:rFonts w:ascii="Cambria Math" w:hAnsi="Cambria Math"/>
                <w:sz w:val="20"/>
                <w:szCs w:val="18"/>
                <w:lang w:eastAsia="zh-CN"/>
              </w:rPr>
              <m:t>n</m:t>
            </m:r>
          </m:sub>
        </m:sSub>
      </m:oMath>
      <w:r w:rsidRPr="0097356F">
        <w:rPr>
          <w:sz w:val="20"/>
          <w:szCs w:val="18"/>
          <w:lang w:eastAsia="zh-CN"/>
        </w:rPr>
        <w:t>,</w:t>
      </w:r>
      <w:r w:rsidR="00B374EF" w:rsidRPr="0097356F">
        <w:rPr>
          <w:sz w:val="20"/>
          <w:szCs w:val="18"/>
          <w:lang w:eastAsia="zh-CN"/>
        </w:rPr>
        <w:t xml:space="preserve"> </w:t>
      </w:r>
      <w:r w:rsidRPr="0097356F">
        <w:rPr>
          <w:sz w:val="20"/>
          <w:szCs w:val="18"/>
          <w:lang w:eastAsia="zh-CN"/>
        </w:rPr>
        <w:t xml:space="preserve">i.e., SD basis index over all resources: </w:t>
      </w:r>
      <m:oMath>
        <m:r>
          <m:rPr>
            <m:sty m:val="p"/>
          </m:rPr>
          <w:rPr>
            <w:rFonts w:ascii="Cambria Math" w:hAnsi="Cambria Math"/>
            <w:sz w:val="20"/>
            <w:szCs w:val="18"/>
            <w:lang w:eastAsia="zh-CN"/>
          </w:rPr>
          <m:t>Prio</m:t>
        </m:r>
        <m:d>
          <m:dPr>
            <m:ctrlPr>
              <w:rPr>
                <w:rFonts w:ascii="Cambria Math" w:hAnsi="Cambria Math"/>
                <w:i/>
                <w:sz w:val="20"/>
                <w:szCs w:val="18"/>
                <w:lang w:eastAsia="zh-CN"/>
              </w:rPr>
            </m:ctrlPr>
          </m:dPr>
          <m:e>
            <m:r>
              <w:rPr>
                <w:rFonts w:ascii="Cambria Math" w:hAnsi="Cambria Math"/>
                <w:sz w:val="20"/>
                <w:szCs w:val="18"/>
                <w:lang w:eastAsia="x-none"/>
              </w:rPr>
              <m:t>l,l,m,n</m:t>
            </m:r>
          </m:e>
        </m:d>
        <m:r>
          <w:rPr>
            <w:rFonts w:ascii="Cambria Math" w:hAnsi="Cambria Math"/>
            <w:sz w:val="20"/>
            <w:szCs w:val="18"/>
            <w:lang w:eastAsia="zh-CN"/>
          </w:rPr>
          <m:t>= 2</m:t>
        </m:r>
        <m:sSub>
          <m:sSubPr>
            <m:ctrlPr>
              <w:rPr>
                <w:rFonts w:ascii="Cambria Math" w:hAnsi="Cambria Math"/>
                <w:i/>
                <w:sz w:val="20"/>
                <w:szCs w:val="18"/>
                <w:lang w:eastAsia="zh-CN"/>
              </w:rPr>
            </m:ctrlPr>
          </m:sSubPr>
          <m:e>
            <m:r>
              <w:rPr>
                <w:rFonts w:ascii="Cambria Math" w:hAnsi="Cambria Math"/>
                <w:sz w:val="20"/>
                <w:szCs w:val="18"/>
                <w:lang w:eastAsia="zh-CN"/>
              </w:rPr>
              <m:t>L</m:t>
            </m:r>
          </m:e>
          <m:sub>
            <m:r>
              <m:rPr>
                <m:sty m:val="p"/>
              </m:rPr>
              <w:rPr>
                <w:rFonts w:ascii="Cambria Math" w:hAnsi="Cambria Math"/>
                <w:sz w:val="20"/>
                <w:szCs w:val="18"/>
                <w:lang w:eastAsia="zh-CN"/>
              </w:rPr>
              <m:t>tot</m:t>
            </m:r>
          </m:sub>
        </m:sSub>
        <m:r>
          <w:rPr>
            <w:rFonts w:ascii="Cambria Math" w:hAnsi="Cambria Math"/>
            <w:sz w:val="20"/>
            <w:szCs w:val="18"/>
            <w:lang w:eastAsia="x-none"/>
          </w:rPr>
          <m:t>⋅</m:t>
        </m:r>
        <m:r>
          <m:rPr>
            <m:sty m:val="p"/>
          </m:rPr>
          <w:rPr>
            <w:rFonts w:ascii="Cambria Math" w:hAnsi="Cambria Math"/>
            <w:sz w:val="20"/>
            <w:szCs w:val="18"/>
            <w:lang w:eastAsia="x-none"/>
          </w:rPr>
          <m:t>RI</m:t>
        </m:r>
        <m:r>
          <w:rPr>
            <w:rFonts w:ascii="Cambria Math" w:hAnsi="Cambria Math"/>
            <w:sz w:val="20"/>
            <w:szCs w:val="18"/>
            <w:lang w:eastAsia="x-none"/>
          </w:rPr>
          <m:t xml:space="preserve">⋅P(m)+ </m:t>
        </m:r>
        <m:r>
          <m:rPr>
            <m:sty m:val="p"/>
          </m:rPr>
          <w:rPr>
            <w:rFonts w:ascii="Cambria Math" w:hAnsi="Cambria Math"/>
            <w:sz w:val="20"/>
            <w:szCs w:val="18"/>
            <w:lang w:eastAsia="x-none"/>
          </w:rPr>
          <m:t>RI</m:t>
        </m:r>
        <m:r>
          <w:rPr>
            <w:rFonts w:ascii="Cambria Math" w:hAnsi="Cambria Math"/>
            <w:sz w:val="20"/>
            <w:szCs w:val="18"/>
            <w:lang w:eastAsia="x-none"/>
          </w:rPr>
          <m:t>⋅</m:t>
        </m:r>
        <m:nary>
          <m:naryPr>
            <m:chr m:val="∑"/>
            <m:ctrlPr>
              <w:rPr>
                <w:rFonts w:ascii="Cambria Math" w:eastAsiaTheme="minorHAnsi" w:hAnsi="Cambria Math"/>
                <w:i/>
                <w:sz w:val="20"/>
                <w:szCs w:val="18"/>
              </w:rPr>
            </m:ctrlPr>
          </m:naryPr>
          <m:sub>
            <m:r>
              <w:rPr>
                <w:rFonts w:ascii="Cambria Math" w:hAnsi="Cambria Math"/>
                <w:sz w:val="20"/>
                <w:szCs w:val="18"/>
              </w:rPr>
              <m:t>k=0</m:t>
            </m:r>
          </m:sub>
          <m:sup>
            <m:r>
              <w:rPr>
                <w:rFonts w:ascii="Cambria Math" w:hAnsi="Cambria Math"/>
                <w:sz w:val="20"/>
                <w:szCs w:val="18"/>
              </w:rPr>
              <m:t>n</m:t>
            </m:r>
            <m:r>
              <w:rPr>
                <w:rFonts w:ascii="Cambria Math" w:hAnsi="Cambria Math"/>
                <w:sz w:val="20"/>
                <w:szCs w:val="18"/>
                <w:lang w:eastAsia="ko-KR"/>
              </w:rPr>
              <m:t>-</m:t>
            </m:r>
            <m:r>
              <w:rPr>
                <w:rFonts w:ascii="Cambria Math" w:hAnsi="Cambria Math"/>
                <w:sz w:val="20"/>
                <w:szCs w:val="18"/>
              </w:rPr>
              <m:t>1</m:t>
            </m:r>
          </m:sup>
          <m:e>
            <m:r>
              <w:rPr>
                <w:rFonts w:ascii="Cambria Math" w:hAnsi="Cambria Math"/>
                <w:sz w:val="20"/>
                <w:szCs w:val="18"/>
              </w:rPr>
              <m:t>2</m:t>
            </m:r>
            <m:sSub>
              <m:sSubPr>
                <m:ctrlPr>
                  <w:rPr>
                    <w:rFonts w:ascii="Cambria Math" w:eastAsiaTheme="minorHAnsi" w:hAnsi="Cambria Math"/>
                    <w:i/>
                    <w:iCs/>
                    <w:sz w:val="20"/>
                    <w:szCs w:val="18"/>
                  </w:rPr>
                </m:ctrlPr>
              </m:sSubPr>
              <m:e>
                <m:r>
                  <w:rPr>
                    <w:rFonts w:ascii="Cambria Math" w:hAnsi="Cambria Math"/>
                    <w:sz w:val="20"/>
                    <w:szCs w:val="18"/>
                  </w:rPr>
                  <m:t>L</m:t>
                </m:r>
              </m:e>
              <m:sub>
                <m:r>
                  <w:rPr>
                    <w:rFonts w:ascii="Cambria Math" w:hAnsi="Cambria Math"/>
                    <w:sz w:val="20"/>
                    <w:szCs w:val="18"/>
                  </w:rPr>
                  <m:t>k</m:t>
                </m:r>
              </m:sub>
            </m:sSub>
          </m:e>
        </m:nary>
        <m:r>
          <w:rPr>
            <w:rFonts w:ascii="Cambria Math" w:hAnsi="Cambria Math"/>
            <w:sz w:val="20"/>
            <w:szCs w:val="18"/>
            <w:lang w:eastAsia="zh-CN"/>
          </w:rPr>
          <m:t>+</m:t>
        </m:r>
        <m:r>
          <m:rPr>
            <m:sty m:val="p"/>
          </m:rPr>
          <w:rPr>
            <w:rFonts w:ascii="Cambria Math" w:hAnsi="Cambria Math"/>
            <w:sz w:val="20"/>
            <w:szCs w:val="18"/>
            <w:lang w:eastAsia="zh-CN"/>
          </w:rPr>
          <m:t>RI</m:t>
        </m:r>
        <m:r>
          <w:rPr>
            <w:rFonts w:ascii="Cambria Math" w:hAnsi="Cambria Math"/>
            <w:sz w:val="20"/>
            <w:szCs w:val="18"/>
            <w:lang w:eastAsia="x-none"/>
          </w:rPr>
          <m:t>⋅</m:t>
        </m:r>
        <m:sSub>
          <m:sSubPr>
            <m:ctrlPr>
              <w:rPr>
                <w:rFonts w:ascii="Cambria Math" w:hAnsi="Cambria Math"/>
                <w:i/>
                <w:sz w:val="20"/>
                <w:szCs w:val="18"/>
                <w:lang w:eastAsia="zh-CN"/>
              </w:rPr>
            </m:ctrlPr>
          </m:sSubPr>
          <m:e>
            <m:r>
              <w:rPr>
                <w:rFonts w:ascii="Cambria Math" w:hAnsi="Cambria Math"/>
                <w:sz w:val="20"/>
                <w:szCs w:val="18"/>
                <w:lang w:eastAsia="zh-CN"/>
              </w:rPr>
              <m:t>l</m:t>
            </m:r>
            <m:ctrlPr>
              <w:rPr>
                <w:rFonts w:ascii="Cambria Math" w:hAnsi="Cambria Math"/>
                <w:i/>
                <w:sz w:val="20"/>
                <w:szCs w:val="18"/>
                <w:lang w:eastAsia="x-none"/>
              </w:rPr>
            </m:ctrlPr>
          </m:e>
          <m:sub>
            <m:r>
              <w:rPr>
                <w:rFonts w:ascii="Cambria Math" w:hAnsi="Cambria Math"/>
                <w:sz w:val="20"/>
                <w:szCs w:val="18"/>
                <w:lang w:eastAsia="zh-CN"/>
              </w:rPr>
              <m:t>n</m:t>
            </m:r>
          </m:sub>
        </m:sSub>
        <m:r>
          <w:rPr>
            <w:rFonts w:ascii="Cambria Math" w:hAnsi="Cambria Math"/>
            <w:sz w:val="20"/>
            <w:szCs w:val="18"/>
            <w:lang w:eastAsia="zh-CN"/>
          </w:rPr>
          <m:t>+</m:t>
        </m:r>
        <m:r>
          <w:rPr>
            <w:rFonts w:ascii="Cambria Math" w:hAnsi="Cambria Math"/>
            <w:sz w:val="20"/>
            <w:szCs w:val="18"/>
            <w:lang w:eastAsia="x-none"/>
          </w:rPr>
          <m:t xml:space="preserve"> l</m:t>
        </m:r>
      </m:oMath>
      <w:r w:rsidR="00250BBA" w:rsidRPr="0097356F">
        <w:rPr>
          <w:sz w:val="20"/>
          <w:szCs w:val="18"/>
          <w:lang w:eastAsia="x-none"/>
        </w:rPr>
        <w:t>.</w:t>
      </w:r>
    </w:p>
    <w:p w14:paraId="289A1684" w14:textId="254AE077" w:rsidR="007C7536" w:rsidRPr="00D52B76" w:rsidRDefault="007C7536" w:rsidP="008E0732">
      <w:pPr>
        <w:numPr>
          <w:ilvl w:val="0"/>
          <w:numId w:val="31"/>
        </w:numPr>
        <w:autoSpaceDE/>
        <w:autoSpaceDN/>
        <w:adjustRightInd/>
        <w:spacing w:after="0"/>
        <w:jc w:val="left"/>
        <w:rPr>
          <w:strike/>
          <w:sz w:val="20"/>
          <w:szCs w:val="20"/>
          <w:lang w:eastAsia="x-none"/>
        </w:rPr>
      </w:pPr>
      <w:r w:rsidRPr="00D52B76">
        <w:rPr>
          <w:rFonts w:eastAsia="Times New Roman"/>
          <w:strike/>
          <w:sz w:val="20"/>
          <w:szCs w:val="18"/>
          <w:highlight w:val="yellow"/>
        </w:rPr>
        <w:t>FFS</w:t>
      </w:r>
      <w:r w:rsidRPr="00D52B76">
        <w:rPr>
          <w:rFonts w:eastAsia="Times New Roman"/>
          <w:strike/>
          <w:sz w:val="20"/>
          <w:szCs w:val="18"/>
        </w:rPr>
        <w:t xml:space="preserve">: FD permutation </w:t>
      </w:r>
      <m:oMath>
        <m:r>
          <w:rPr>
            <w:rFonts w:ascii="Cambria Math" w:eastAsia="Times New Roman" w:hAnsi="Cambria Math"/>
            <w:strike/>
            <w:sz w:val="20"/>
            <w:szCs w:val="18"/>
          </w:rPr>
          <m:t>P</m:t>
        </m:r>
        <m:r>
          <m:rPr>
            <m:sty m:val="p"/>
          </m:rPr>
          <w:rPr>
            <w:rFonts w:ascii="Cambria Math" w:eastAsia="Times New Roman" w:hAnsi="Cambria Math"/>
            <w:strike/>
            <w:sz w:val="20"/>
            <w:szCs w:val="18"/>
          </w:rPr>
          <m:t>(⋅)</m:t>
        </m:r>
      </m:oMath>
      <w:r w:rsidRPr="00D52B76">
        <w:rPr>
          <w:rFonts w:eastAsia="Times New Roman"/>
          <w:strike/>
          <w:sz w:val="20"/>
          <w:szCs w:val="18"/>
        </w:rPr>
        <w:t xml:space="preserve"> as Rel-16-analogous, or no permutation </w:t>
      </w:r>
      <w:proofErr w:type="gramStart"/>
      <w:r w:rsidRPr="00D52B76">
        <w:rPr>
          <w:rFonts w:eastAsia="Times New Roman"/>
          <w:strike/>
          <w:sz w:val="20"/>
          <w:szCs w:val="18"/>
        </w:rPr>
        <w:t>i.e.</w:t>
      </w:r>
      <w:proofErr w:type="gramEnd"/>
      <w:r w:rsidRPr="00D52B76">
        <w:rPr>
          <w:rFonts w:eastAsia="Times New Roman"/>
          <w:strike/>
          <w:sz w:val="20"/>
          <w:szCs w:val="18"/>
        </w:rPr>
        <w:t xml:space="preserve"> </w:t>
      </w:r>
      <m:oMath>
        <m:r>
          <w:rPr>
            <w:rFonts w:ascii="Cambria Math" w:eastAsia="Times New Roman" w:hAnsi="Cambria Math"/>
            <w:strike/>
            <w:sz w:val="20"/>
            <w:szCs w:val="18"/>
          </w:rPr>
          <m:t>P</m:t>
        </m:r>
        <m:r>
          <m:rPr>
            <m:sty m:val="p"/>
          </m:rPr>
          <w:rPr>
            <w:rFonts w:ascii="Cambria Math" w:eastAsia="Times New Roman" w:hAnsi="Cambria Math"/>
            <w:strike/>
            <w:sz w:val="20"/>
            <w:szCs w:val="18"/>
          </w:rPr>
          <m:t>(</m:t>
        </m:r>
        <m:r>
          <w:rPr>
            <w:rFonts w:ascii="Cambria Math" w:eastAsia="Times New Roman" w:hAnsi="Cambria Math"/>
            <w:strike/>
            <w:sz w:val="20"/>
            <w:szCs w:val="18"/>
          </w:rPr>
          <m:t>m</m:t>
        </m:r>
        <m:r>
          <m:rPr>
            <m:sty m:val="p"/>
          </m:rPr>
          <w:rPr>
            <w:rFonts w:ascii="Cambria Math" w:eastAsia="Times New Roman" w:hAnsi="Cambria Math"/>
            <w:strike/>
            <w:sz w:val="20"/>
            <w:szCs w:val="18"/>
          </w:rPr>
          <m:t>)=</m:t>
        </m:r>
        <m:r>
          <w:rPr>
            <w:rFonts w:ascii="Cambria Math" w:eastAsia="Times New Roman" w:hAnsi="Cambria Math"/>
            <w:strike/>
            <w:sz w:val="20"/>
            <w:szCs w:val="18"/>
          </w:rPr>
          <m:t>m</m:t>
        </m:r>
      </m:oMath>
      <w:r w:rsidR="00250BBA" w:rsidRPr="00D52B76">
        <w:rPr>
          <w:rFonts w:eastAsia="Times New Roman"/>
          <w:strike/>
          <w:sz w:val="20"/>
          <w:szCs w:val="18"/>
        </w:rPr>
        <w:t>.</w:t>
      </w:r>
    </w:p>
    <w:p w14:paraId="62DE1498" w14:textId="77777777" w:rsidR="00D52B76" w:rsidRPr="0097356F" w:rsidRDefault="00D52B76" w:rsidP="00D52B76">
      <w:pPr>
        <w:spacing w:before="240"/>
        <w:rPr>
          <w:rFonts w:eastAsia="Malgun Gothic"/>
          <w:sz w:val="20"/>
          <w:szCs w:val="18"/>
          <w:highlight w:val="green"/>
          <w:lang w:eastAsia="ko-KR"/>
        </w:rPr>
      </w:pPr>
      <w:r w:rsidRPr="0097356F">
        <w:rPr>
          <w:b/>
          <w:bCs/>
          <w:sz w:val="20"/>
          <w:szCs w:val="18"/>
          <w:highlight w:val="green"/>
        </w:rPr>
        <w:t>Agreement</w:t>
      </w:r>
      <w:r w:rsidRPr="0097356F">
        <w:rPr>
          <w:sz w:val="20"/>
          <w:szCs w:val="18"/>
        </w:rPr>
        <w:t xml:space="preserve">: On the Type-II codebook refinement for CJT mTRP, regarding UCI omission, reuse the Rel-16 eType-II (legacy) permutation function </w:t>
      </w:r>
      <m:oMath>
        <m:r>
          <w:rPr>
            <w:rFonts w:ascii="Cambria Math" w:hAnsi="Cambria Math"/>
            <w:sz w:val="20"/>
            <w:szCs w:val="18"/>
          </w:rPr>
          <m:t>P(m)</m:t>
        </m:r>
      </m:oMath>
      <w:r w:rsidRPr="0097356F">
        <w:rPr>
          <w:sz w:val="20"/>
          <w:szCs w:val="18"/>
        </w:rPr>
        <w:t>.</w:t>
      </w:r>
    </w:p>
    <w:p w14:paraId="669AC38B" w14:textId="3BC01BCE" w:rsidR="00157E6A" w:rsidRPr="0097356F" w:rsidRDefault="00157E6A" w:rsidP="00157E6A">
      <w:pPr>
        <w:spacing w:before="240"/>
        <w:rPr>
          <w:rFonts w:eastAsia="Malgun Gothic"/>
          <w:sz w:val="20"/>
          <w:szCs w:val="18"/>
          <w:highlight w:val="green"/>
          <w:lang w:eastAsia="ko-KR"/>
        </w:rPr>
      </w:pPr>
      <w:r w:rsidRPr="0097356F">
        <w:rPr>
          <w:b/>
          <w:bCs/>
          <w:sz w:val="20"/>
          <w:szCs w:val="18"/>
          <w:highlight w:val="green"/>
        </w:rPr>
        <w:t>Agreement</w:t>
      </w:r>
      <w:r w:rsidRPr="0097356F">
        <w:rPr>
          <w:sz w:val="20"/>
          <w:szCs w:val="18"/>
        </w:rPr>
        <w:t>: For the Rel-18 Type-II codebook refinement for CJT mTRP,</w:t>
      </w:r>
    </w:p>
    <w:p w14:paraId="5A4C893B" w14:textId="77777777" w:rsidR="00157E6A" w:rsidRPr="0097356F" w:rsidRDefault="00157E6A" w:rsidP="00D307C1">
      <w:pPr>
        <w:numPr>
          <w:ilvl w:val="0"/>
          <w:numId w:val="17"/>
        </w:numPr>
        <w:rPr>
          <w:sz w:val="20"/>
          <w:szCs w:val="18"/>
          <w:lang w:eastAsia="x-none"/>
        </w:rPr>
      </w:pPr>
      <w:r w:rsidRPr="0097356F">
        <w:rPr>
          <w:sz w:val="20"/>
          <w:szCs w:val="18"/>
          <w:lang w:eastAsia="x-none"/>
        </w:rPr>
        <w:t xml:space="preserve">For Rel-16 eType-II-based: </w:t>
      </w:r>
    </w:p>
    <w:p w14:paraId="45397F30" w14:textId="3898C8F3" w:rsidR="00157E6A" w:rsidRPr="0097356F" w:rsidRDefault="00C01896" w:rsidP="00D307C1">
      <w:pPr>
        <w:numPr>
          <w:ilvl w:val="1"/>
          <w:numId w:val="17"/>
        </w:numPr>
        <w:rPr>
          <w:sz w:val="20"/>
          <w:szCs w:val="18"/>
          <w:lang w:eastAsia="x-none"/>
        </w:rPr>
      </w:pPr>
      <m:oMath>
        <m:sSub>
          <m:sSubPr>
            <m:ctrlPr>
              <w:rPr>
                <w:rFonts w:ascii="Cambria Math" w:eastAsia="Malgun Gothic" w:hAnsi="Cambria Math"/>
                <w:i/>
                <w:iCs/>
                <w:sz w:val="20"/>
                <w:szCs w:val="20"/>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eastAsia="Malgun Gothic" w:hAnsi="Cambria Math"/>
                <w:i/>
                <w:iCs/>
                <w:color w:val="1F497D"/>
                <w:sz w:val="20"/>
                <w:szCs w:val="20"/>
              </w:rPr>
            </m:ctrlPr>
          </m:dPr>
          <m:e>
            <m:r>
              <w:rPr>
                <w:rFonts w:ascii="Cambria Math" w:hAnsi="Cambria Math"/>
                <w:sz w:val="20"/>
                <w:szCs w:val="20"/>
              </w:rPr>
              <m:t>2β</m:t>
            </m:r>
            <m:sSub>
              <m:sSubPr>
                <m:ctrlPr>
                  <w:rPr>
                    <w:rFonts w:ascii="Cambria Math" w:eastAsia="Malgun Gothic"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nary>
              <m:naryPr>
                <m:chr m:val="∑"/>
                <m:limLoc m:val="undOvr"/>
                <m:ctrlPr>
                  <w:rPr>
                    <w:rFonts w:ascii="Cambria Math" w:eastAsia="Malgun Gothic" w:hAnsi="Cambria Math"/>
                    <w:i/>
                    <w:iCs/>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eastAsia="Malgun Gothic" w:hAnsi="Cambria Math"/>
                        <w:i/>
                        <w:iCs/>
                        <w:sz w:val="20"/>
                        <w:szCs w:val="20"/>
                      </w:rPr>
                    </m:ctrlPr>
                  </m:sSubPr>
                  <m:e>
                    <m:r>
                      <w:rPr>
                        <w:rFonts w:ascii="Cambria Math" w:hAnsi="Cambria Math"/>
                        <w:sz w:val="20"/>
                        <w:szCs w:val="20"/>
                      </w:rPr>
                      <m:t>L</m:t>
                    </m:r>
                  </m:e>
                  <m:sub>
                    <m:r>
                      <w:rPr>
                        <w:rFonts w:ascii="Cambria Math" w:hAnsi="Cambria Math"/>
                        <w:sz w:val="20"/>
                        <w:szCs w:val="20"/>
                      </w:rPr>
                      <m:t>σ(n)</m:t>
                    </m:r>
                  </m:sub>
                </m:sSub>
              </m:e>
            </m:nary>
          </m:e>
        </m:d>
      </m:oMath>
      <w:r w:rsidR="00157E6A" w:rsidRPr="0097356F">
        <w:rPr>
          <w:sz w:val="20"/>
          <w:szCs w:val="18"/>
          <w:lang w:eastAsia="x-none"/>
        </w:rPr>
        <w:t xml:space="preserve"> where </w:t>
      </w:r>
      <m:oMath>
        <m:d>
          <m:dPr>
            <m:begChr m:val="{"/>
            <m:endChr m:val="}"/>
            <m:ctrlPr>
              <w:rPr>
                <w:rFonts w:ascii="Cambria Math" w:eastAsia="Malgun Gothic" w:hAnsi="Cambria Math"/>
                <w:i/>
                <w:iCs/>
                <w:color w:val="FF0000"/>
                <w:sz w:val="20"/>
                <w:szCs w:val="20"/>
              </w:rPr>
            </m:ctrlPr>
          </m:dPr>
          <m:e>
            <m:r>
              <w:rPr>
                <w:rFonts w:ascii="Cambria Math" w:hAnsi="Cambria Math"/>
                <w:color w:val="FF0000"/>
                <w:sz w:val="20"/>
                <w:szCs w:val="20"/>
              </w:rPr>
              <m:t>σ(1),σ(2),…,σ(N)</m:t>
            </m:r>
          </m:e>
        </m:d>
      </m:oMath>
      <w:r w:rsidR="00157E6A" w:rsidRPr="0097356F">
        <w:rPr>
          <w:sz w:val="20"/>
          <w:szCs w:val="18"/>
          <w:lang w:eastAsia="x-none"/>
        </w:rPr>
        <w:t xml:space="preserve"> represent the indices of the </w:t>
      </w:r>
      <m:oMath>
        <m:r>
          <w:rPr>
            <w:rFonts w:ascii="Cambria Math" w:hAnsi="Cambria Math"/>
            <w:sz w:val="20"/>
            <w:szCs w:val="18"/>
            <w:lang w:eastAsia="x-none"/>
          </w:rPr>
          <m:t>N</m:t>
        </m:r>
      </m:oMath>
      <w:r w:rsidR="00157E6A" w:rsidRPr="0097356F">
        <w:rPr>
          <w:sz w:val="20"/>
          <w:szCs w:val="18"/>
          <w:lang w:eastAsia="x-none"/>
        </w:rPr>
        <w:t xml:space="preserve"> selected CSI-RS resources (out of the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00157E6A" w:rsidRPr="0097356F">
        <w:rPr>
          <w:sz w:val="20"/>
          <w:szCs w:val="18"/>
          <w:vertAlign w:val="subscript"/>
          <w:lang w:eastAsia="x-none"/>
        </w:rPr>
        <w:t xml:space="preserve"> </w:t>
      </w:r>
      <w:r w:rsidR="00157E6A" w:rsidRPr="0097356F">
        <w:rPr>
          <w:sz w:val="20"/>
          <w:szCs w:val="18"/>
          <w:lang w:eastAsia="x-none"/>
        </w:rPr>
        <w:t>configured CSI-RS resources).</w:t>
      </w:r>
    </w:p>
    <w:p w14:paraId="49D13DB6" w14:textId="53AE53AF" w:rsidR="00157E6A" w:rsidRPr="0097356F" w:rsidRDefault="00157E6A" w:rsidP="00D307C1">
      <w:pPr>
        <w:numPr>
          <w:ilvl w:val="1"/>
          <w:numId w:val="17"/>
        </w:numPr>
        <w:rPr>
          <w:sz w:val="20"/>
          <w:szCs w:val="18"/>
          <w:lang w:eastAsia="x-none"/>
        </w:rPr>
      </w:pPr>
      <w:r w:rsidRPr="0097356F">
        <w:rPr>
          <w:sz w:val="20"/>
          <w:szCs w:val="18"/>
          <w:lang w:eastAsia="x-none"/>
        </w:rPr>
        <w:t xml:space="preserve">The payload of </w:t>
      </w:r>
      <m:oMath>
        <m:sSub>
          <m:sSubPr>
            <m:ctrlPr>
              <w:rPr>
                <w:rFonts w:ascii="Cambria Math" w:eastAsia="Malgun Gothic"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NZ,TOT</m:t>
            </m:r>
          </m:sub>
        </m:sSub>
      </m:oMath>
      <w:r w:rsidRPr="0097356F">
        <w:rPr>
          <w:sz w:val="20"/>
          <w:szCs w:val="18"/>
          <w:lang w:eastAsia="x-none"/>
        </w:rPr>
        <w:t xml:space="preserve"> is determined by </w:t>
      </w:r>
      <m:oMath>
        <m:r>
          <w:rPr>
            <w:rFonts w:ascii="Cambria Math" w:hAnsi="Cambria Math"/>
            <w:sz w:val="20"/>
            <w:szCs w:val="20"/>
          </w:rPr>
          <m:t>2</m:t>
        </m:r>
        <m:d>
          <m:dPr>
            <m:begChr m:val="⌈"/>
            <m:endChr m:val="⌉"/>
            <m:ctrlPr>
              <w:rPr>
                <w:rFonts w:ascii="Cambria Math" w:eastAsia="Malgun Gothic" w:hAnsi="Cambria Math"/>
                <w:i/>
                <w:iCs/>
                <w:color w:val="1F497D"/>
                <w:sz w:val="20"/>
                <w:szCs w:val="20"/>
              </w:rPr>
            </m:ctrlPr>
          </m:dPr>
          <m:e>
            <m:r>
              <w:rPr>
                <w:rFonts w:ascii="Cambria Math" w:hAnsi="Cambria Math"/>
                <w:sz w:val="20"/>
                <w:szCs w:val="20"/>
              </w:rPr>
              <m:t>2β</m:t>
            </m:r>
            <m:sSub>
              <m:sSubPr>
                <m:ctrlPr>
                  <w:rPr>
                    <w:rFonts w:ascii="Cambria Math" w:eastAsia="Malgun Gothic"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m:rPr>
                <m:sty m:val="p"/>
              </m:rPr>
              <w:rPr>
                <w:rFonts w:ascii="Cambria Math" w:hAnsi="Cambria Math"/>
                <w:sz w:val="20"/>
                <w:szCs w:val="20"/>
              </w:rPr>
              <m:t>max⁡</m:t>
            </m:r>
            <m:r>
              <w:rPr>
                <w:rFonts w:ascii="Cambria Math" w:hAnsi="Cambria Math"/>
                <w:sz w:val="20"/>
                <w:szCs w:val="20"/>
              </w:rPr>
              <m:t>(</m:t>
            </m:r>
            <m:nary>
              <m:naryPr>
                <m:chr m:val="∑"/>
                <m:limLoc m:val="undOvr"/>
                <m:ctrlPr>
                  <w:rPr>
                    <w:rFonts w:ascii="Cambria Math" w:eastAsia="Malgun Gothic" w:hAnsi="Cambria Math"/>
                    <w:i/>
                    <w:iCs/>
                    <w:sz w:val="20"/>
                    <w:szCs w:val="20"/>
                  </w:rPr>
                </m:ctrlPr>
              </m:naryPr>
              <m:sub>
                <m:r>
                  <w:rPr>
                    <w:rFonts w:ascii="Cambria Math" w:hAnsi="Cambria Math"/>
                    <w:sz w:val="20"/>
                    <w:szCs w:val="20"/>
                  </w:rPr>
                  <m:t>n=1</m:t>
                </m:r>
              </m:sub>
              <m:sup>
                <m:sSub>
                  <m:sSubPr>
                    <m:ctrlPr>
                      <w:rPr>
                        <w:rFonts w:ascii="Cambria Math" w:eastAsia="Malgun Gothic"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TRP</m:t>
                    </m:r>
                  </m:sub>
                </m:sSub>
              </m:sup>
              <m:e>
                <m:sSub>
                  <m:sSubPr>
                    <m:ctrlPr>
                      <w:rPr>
                        <w:rFonts w:ascii="Cambria Math" w:eastAsia="Malgun Gothic" w:hAnsi="Cambria Math"/>
                        <w:i/>
                        <w:iCs/>
                        <w:sz w:val="20"/>
                        <w:szCs w:val="20"/>
                      </w:rPr>
                    </m:ctrlPr>
                  </m:sSubPr>
                  <m:e>
                    <m:r>
                      <w:rPr>
                        <w:rFonts w:ascii="Cambria Math" w:hAnsi="Cambria Math"/>
                        <w:sz w:val="20"/>
                        <w:szCs w:val="20"/>
                      </w:rPr>
                      <m:t>L</m:t>
                    </m:r>
                  </m:e>
                  <m:sub>
                    <m:r>
                      <w:rPr>
                        <w:rFonts w:ascii="Cambria Math" w:hAnsi="Cambria Math"/>
                        <w:sz w:val="20"/>
                        <w:szCs w:val="20"/>
                      </w:rPr>
                      <m:t>n</m:t>
                    </m:r>
                  </m:sub>
                </m:sSub>
              </m:e>
            </m:nary>
            <m:r>
              <w:rPr>
                <w:rFonts w:ascii="Cambria Math" w:hAnsi="Cambria Math"/>
                <w:sz w:val="20"/>
                <w:szCs w:val="20"/>
              </w:rPr>
              <m:t>)</m:t>
            </m:r>
          </m:e>
        </m:d>
      </m:oMath>
      <w:r w:rsidRPr="0097356F">
        <w:rPr>
          <w:color w:val="1F497D"/>
          <w:sz w:val="20"/>
          <w:szCs w:val="18"/>
          <w:lang w:eastAsia="x-none"/>
        </w:rPr>
        <w:t xml:space="preserve"> </w:t>
      </w:r>
      <w:r w:rsidRPr="0097356F">
        <w:rPr>
          <w:sz w:val="20"/>
          <w:szCs w:val="18"/>
          <w:lang w:eastAsia="x-none"/>
        </w:rPr>
        <w:t xml:space="preserve">where the maximum is taken over the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w:rPr>
                <w:rFonts w:ascii="Cambria Math" w:hAnsi="Cambria Math"/>
                <w:sz w:val="20"/>
                <w:szCs w:val="18"/>
                <w:vertAlign w:val="subscript"/>
                <w:lang w:eastAsia="x-none"/>
              </w:rPr>
              <m:t>L</m:t>
            </m:r>
          </m:sub>
        </m:sSub>
      </m:oMath>
      <w:r w:rsidRPr="0097356F">
        <w:rPr>
          <w:sz w:val="20"/>
          <w:szCs w:val="18"/>
          <w:lang w:eastAsia="x-none"/>
        </w:rPr>
        <w:t xml:space="preserve"> configured </w:t>
      </w:r>
      <m:oMath>
        <m:r>
          <w:rPr>
            <w:rFonts w:ascii="Cambria Math" w:hAnsi="Cambria Math"/>
            <w:sz w:val="20"/>
            <w:szCs w:val="18"/>
            <w:lang w:eastAsia="x-none"/>
          </w:rPr>
          <m:t>{</m:t>
        </m:r>
        <m:sSub>
          <m:sSubPr>
            <m:ctrlPr>
              <w:rPr>
                <w:rFonts w:ascii="Cambria Math" w:hAnsi="Cambria Math"/>
                <w:i/>
                <w:iCs/>
                <w:sz w:val="20"/>
                <w:szCs w:val="18"/>
                <w:lang w:eastAsia="x-none"/>
              </w:rPr>
            </m:ctrlPr>
          </m:sSubPr>
          <m:e>
            <m:r>
              <w:rPr>
                <w:rFonts w:ascii="Cambria Math" w:hAnsi="Cambria Math"/>
                <w:sz w:val="20"/>
                <w:szCs w:val="18"/>
                <w:lang w:eastAsia="x-none"/>
              </w:rPr>
              <m:t>L</m:t>
            </m:r>
            <m:ctrlPr>
              <w:rPr>
                <w:rFonts w:ascii="Cambria Math" w:hAnsi="Cambria Math"/>
                <w:i/>
                <w:sz w:val="20"/>
                <w:szCs w:val="18"/>
                <w:lang w:eastAsia="x-none"/>
              </w:rPr>
            </m:ctrlPr>
          </m:e>
          <m:sub>
            <m:r>
              <w:rPr>
                <w:rFonts w:ascii="Cambria Math" w:hAnsi="Cambria Math"/>
                <w:sz w:val="20"/>
                <w:szCs w:val="18"/>
                <w:vertAlign w:val="subscript"/>
                <w:lang w:eastAsia="x-none"/>
              </w:rPr>
              <m:t>n</m:t>
            </m:r>
          </m:sub>
        </m:sSub>
        <m:r>
          <w:rPr>
            <w:rFonts w:ascii="Cambria Math" w:hAnsi="Cambria Math"/>
            <w:sz w:val="20"/>
            <w:szCs w:val="18"/>
            <w:lang w:eastAsia="x-none"/>
          </w:rPr>
          <m:t>}</m:t>
        </m:r>
      </m:oMath>
      <w:r w:rsidRPr="0097356F">
        <w:rPr>
          <w:sz w:val="20"/>
          <w:szCs w:val="18"/>
          <w:lang w:eastAsia="x-none"/>
        </w:rPr>
        <w:t xml:space="preserve"> combinations.</w:t>
      </w:r>
    </w:p>
    <w:p w14:paraId="7B3950D2" w14:textId="77777777" w:rsidR="00157E6A" w:rsidRPr="0097356F" w:rsidRDefault="00157E6A" w:rsidP="00D307C1">
      <w:pPr>
        <w:numPr>
          <w:ilvl w:val="0"/>
          <w:numId w:val="17"/>
        </w:numPr>
        <w:rPr>
          <w:sz w:val="20"/>
          <w:szCs w:val="18"/>
          <w:lang w:eastAsia="x-none"/>
        </w:rPr>
      </w:pPr>
      <w:r w:rsidRPr="0097356F">
        <w:rPr>
          <w:sz w:val="20"/>
          <w:szCs w:val="18"/>
          <w:lang w:eastAsia="x-none"/>
        </w:rPr>
        <w:t xml:space="preserve">For Rel-17 </w:t>
      </w:r>
      <w:proofErr w:type="spellStart"/>
      <w:r w:rsidRPr="0097356F">
        <w:rPr>
          <w:sz w:val="20"/>
          <w:szCs w:val="18"/>
          <w:lang w:eastAsia="x-none"/>
        </w:rPr>
        <w:t>FeType</w:t>
      </w:r>
      <w:proofErr w:type="spellEnd"/>
      <w:r w:rsidRPr="0097356F">
        <w:rPr>
          <w:sz w:val="20"/>
          <w:szCs w:val="18"/>
          <w:lang w:eastAsia="x-none"/>
        </w:rPr>
        <w:t xml:space="preserve">-II-based:  </w:t>
      </w:r>
    </w:p>
    <w:p w14:paraId="60DE8318" w14:textId="0ADAF0F4" w:rsidR="00157E6A" w:rsidRPr="0097356F" w:rsidRDefault="00C01896" w:rsidP="00D307C1">
      <w:pPr>
        <w:numPr>
          <w:ilvl w:val="1"/>
          <w:numId w:val="17"/>
        </w:numPr>
        <w:rPr>
          <w:sz w:val="20"/>
          <w:szCs w:val="18"/>
          <w:lang w:eastAsia="x-none"/>
        </w:rPr>
      </w:pPr>
      <m:oMath>
        <m:sSub>
          <m:sSubPr>
            <m:ctrlPr>
              <w:rPr>
                <w:rFonts w:ascii="Cambria Math" w:eastAsia="Malgun Gothic" w:hAnsi="Cambria Math"/>
                <w:i/>
                <w:iCs/>
                <w:sz w:val="20"/>
                <w:szCs w:val="20"/>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eastAsia="Malgun Gothic" w:hAnsi="Cambria Math"/>
                <w:i/>
                <w:iCs/>
                <w:color w:val="1F497D"/>
                <w:sz w:val="20"/>
                <w:szCs w:val="20"/>
              </w:rPr>
            </m:ctrlPr>
          </m:dPr>
          <m:e>
            <m:r>
              <w:rPr>
                <w:rFonts w:ascii="Cambria Math" w:hAnsi="Cambria Math"/>
                <w:sz w:val="20"/>
                <w:szCs w:val="20"/>
              </w:rPr>
              <m:t>βM</m:t>
            </m:r>
            <m:nary>
              <m:naryPr>
                <m:chr m:val="∑"/>
                <m:limLoc m:val="undOvr"/>
                <m:ctrlPr>
                  <w:rPr>
                    <w:rFonts w:ascii="Cambria Math" w:eastAsia="Malgun Gothic" w:hAnsi="Cambria Math"/>
                    <w:i/>
                    <w:iCs/>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eastAsia="Malgun Gothic" w:hAnsi="Cambria Math"/>
                        <w:i/>
                        <w:iCs/>
                        <w:sz w:val="20"/>
                        <w:szCs w:val="20"/>
                      </w:rPr>
                    </m:ctrlPr>
                  </m:sSubPr>
                  <m:e>
                    <m:r>
                      <w:rPr>
                        <w:rFonts w:ascii="Cambria Math" w:hAnsi="Cambria Math"/>
                        <w:sz w:val="20"/>
                        <w:szCs w:val="20"/>
                      </w:rPr>
                      <m:t>K</m:t>
                    </m:r>
                  </m:e>
                  <m:sub>
                    <m:r>
                      <w:rPr>
                        <w:rFonts w:ascii="Cambria Math" w:hAnsi="Cambria Math"/>
                        <w:sz w:val="20"/>
                        <w:szCs w:val="20"/>
                      </w:rPr>
                      <m:t>1,σ(n)</m:t>
                    </m:r>
                  </m:sub>
                </m:sSub>
              </m:e>
            </m:nary>
          </m:e>
        </m:d>
      </m:oMath>
      <w:r w:rsidR="00157E6A" w:rsidRPr="0097356F">
        <w:rPr>
          <w:color w:val="1F497D"/>
          <w:sz w:val="20"/>
          <w:szCs w:val="18"/>
          <w:lang w:eastAsia="x-none"/>
        </w:rPr>
        <w:t xml:space="preserve"> </w:t>
      </w:r>
      <w:r w:rsidR="00157E6A" w:rsidRPr="0097356F">
        <w:rPr>
          <w:sz w:val="20"/>
          <w:szCs w:val="18"/>
          <w:lang w:eastAsia="x-none"/>
        </w:rPr>
        <w:t xml:space="preserve">where </w:t>
      </w:r>
      <m:oMath>
        <m:r>
          <w:rPr>
            <w:rFonts w:ascii="Cambria Math" w:hAnsi="Cambria Math"/>
            <w:color w:val="FF0000"/>
            <w:sz w:val="20"/>
            <w:szCs w:val="20"/>
          </w:rPr>
          <m:t>{σ(1),σ(2),…,σ(N)}</m:t>
        </m:r>
      </m:oMath>
      <w:r w:rsidR="00157E6A" w:rsidRPr="0097356F">
        <w:rPr>
          <w:sz w:val="20"/>
          <w:szCs w:val="18"/>
          <w:lang w:eastAsia="x-none"/>
        </w:rPr>
        <w:t xml:space="preserve"> represent the indices of the </w:t>
      </w:r>
      <m:oMath>
        <m:r>
          <w:rPr>
            <w:rFonts w:ascii="Cambria Math" w:hAnsi="Cambria Math"/>
            <w:sz w:val="20"/>
            <w:szCs w:val="18"/>
            <w:lang w:eastAsia="x-none"/>
          </w:rPr>
          <m:t>N</m:t>
        </m:r>
      </m:oMath>
      <w:r w:rsidR="00157E6A" w:rsidRPr="0097356F">
        <w:rPr>
          <w:sz w:val="20"/>
          <w:szCs w:val="18"/>
          <w:lang w:eastAsia="x-none"/>
        </w:rPr>
        <w:t xml:space="preserve"> selected CSI-RS resources (out of the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00157E6A" w:rsidRPr="0097356F">
        <w:rPr>
          <w:sz w:val="20"/>
          <w:szCs w:val="18"/>
          <w:vertAlign w:val="subscript"/>
          <w:lang w:eastAsia="x-none"/>
        </w:rPr>
        <w:t xml:space="preserve"> </w:t>
      </w:r>
      <w:r w:rsidR="00157E6A" w:rsidRPr="0097356F">
        <w:rPr>
          <w:sz w:val="20"/>
          <w:szCs w:val="18"/>
          <w:lang w:eastAsia="x-none"/>
        </w:rPr>
        <w:t>configured CSI-RS resources).</w:t>
      </w:r>
    </w:p>
    <w:p w14:paraId="535824D5" w14:textId="2B34E1A1" w:rsidR="00157E6A" w:rsidRPr="0097356F" w:rsidRDefault="00157E6A" w:rsidP="00D307C1">
      <w:pPr>
        <w:numPr>
          <w:ilvl w:val="1"/>
          <w:numId w:val="17"/>
        </w:numPr>
        <w:rPr>
          <w:sz w:val="20"/>
          <w:szCs w:val="18"/>
          <w:lang w:eastAsia="x-none"/>
        </w:rPr>
      </w:pPr>
      <w:r w:rsidRPr="0097356F">
        <w:rPr>
          <w:sz w:val="20"/>
          <w:szCs w:val="18"/>
          <w:lang w:eastAsia="x-none"/>
        </w:rPr>
        <w:t xml:space="preserve">The payload of </w:t>
      </w:r>
      <m:oMath>
        <m:sSub>
          <m:sSubPr>
            <m:ctrlPr>
              <w:rPr>
                <w:rFonts w:ascii="Cambria Math" w:eastAsia="Malgun Gothic"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NZ,TOT</m:t>
            </m:r>
          </m:sub>
        </m:sSub>
      </m:oMath>
      <w:r w:rsidRPr="0097356F">
        <w:rPr>
          <w:sz w:val="20"/>
          <w:szCs w:val="18"/>
          <w:lang w:eastAsia="x-none"/>
        </w:rPr>
        <w:t xml:space="preserve"> is determined by </w:t>
      </w:r>
      <m:oMath>
        <m:r>
          <w:rPr>
            <w:rFonts w:ascii="Cambria Math" w:hAnsi="Cambria Math"/>
            <w:sz w:val="20"/>
            <w:szCs w:val="20"/>
          </w:rPr>
          <m:t>2</m:t>
        </m:r>
        <m:d>
          <m:dPr>
            <m:begChr m:val="⌈"/>
            <m:endChr m:val="⌉"/>
            <m:ctrlPr>
              <w:rPr>
                <w:rFonts w:ascii="Cambria Math" w:eastAsia="Malgun Gothic" w:hAnsi="Cambria Math"/>
                <w:i/>
                <w:iCs/>
                <w:color w:val="1F497D"/>
                <w:sz w:val="20"/>
                <w:szCs w:val="20"/>
              </w:rPr>
            </m:ctrlPr>
          </m:dPr>
          <m:e>
            <m:r>
              <w:rPr>
                <w:rFonts w:ascii="Cambria Math" w:hAnsi="Cambria Math"/>
                <w:sz w:val="20"/>
                <w:szCs w:val="20"/>
              </w:rPr>
              <m:t>βM</m:t>
            </m:r>
            <m:func>
              <m:funcPr>
                <m:ctrlPr>
                  <w:rPr>
                    <w:rFonts w:ascii="Cambria Math" w:eastAsia="Malgun Gothic" w:hAnsi="Cambria Math"/>
                    <w:i/>
                    <w:iCs/>
                    <w:sz w:val="20"/>
                    <w:szCs w:val="20"/>
                  </w:rPr>
                </m:ctrlPr>
              </m:funcPr>
              <m:fName>
                <m:r>
                  <m:rPr>
                    <m:sty m:val="p"/>
                  </m:rPr>
                  <w:rPr>
                    <w:rFonts w:ascii="Cambria Math" w:hAnsi="Cambria Math"/>
                    <w:sz w:val="20"/>
                    <w:szCs w:val="20"/>
                  </w:rPr>
                  <m:t>max</m:t>
                </m:r>
              </m:fName>
              <m:e>
                <m:r>
                  <w:rPr>
                    <w:rFonts w:ascii="Cambria Math" w:hAnsi="Cambria Math"/>
                    <w:sz w:val="20"/>
                    <w:szCs w:val="20"/>
                  </w:rPr>
                  <m:t>(</m:t>
                </m:r>
                <m:nary>
                  <m:naryPr>
                    <m:chr m:val="∑"/>
                    <m:limLoc m:val="undOvr"/>
                    <m:ctrlPr>
                      <w:rPr>
                        <w:rFonts w:ascii="Cambria Math" w:eastAsia="Malgun Gothic" w:hAnsi="Cambria Math"/>
                        <w:i/>
                        <w:iCs/>
                        <w:color w:val="FF0000"/>
                        <w:sz w:val="20"/>
                        <w:szCs w:val="20"/>
                      </w:rPr>
                    </m:ctrlPr>
                  </m:naryPr>
                  <m:sub>
                    <m:r>
                      <w:rPr>
                        <w:rFonts w:ascii="Cambria Math" w:hAnsi="Cambria Math"/>
                        <w:color w:val="FF0000"/>
                        <w:sz w:val="20"/>
                        <w:szCs w:val="20"/>
                      </w:rPr>
                      <m:t>n=1</m:t>
                    </m:r>
                  </m:sub>
                  <m:sup>
                    <m:sSub>
                      <m:sSubPr>
                        <m:ctrlPr>
                          <w:rPr>
                            <w:rFonts w:ascii="Cambria Math" w:eastAsia="Malgun Gothic" w:hAnsi="Cambria Math"/>
                            <w:i/>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TRP</m:t>
                        </m:r>
                      </m:sub>
                    </m:sSub>
                  </m:sup>
                  <m:e>
                    <m:sSub>
                      <m:sSubPr>
                        <m:ctrlPr>
                          <w:rPr>
                            <w:rFonts w:ascii="Cambria Math" w:eastAsia="Malgun Gothic"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1,n</m:t>
                        </m:r>
                      </m:sub>
                    </m:sSub>
                    <m:r>
                      <w:rPr>
                        <w:rFonts w:ascii="Cambria Math" w:hAnsi="Cambria Math"/>
                        <w:color w:val="FF0000"/>
                        <w:sz w:val="20"/>
                        <w:szCs w:val="20"/>
                      </w:rPr>
                      <m:t>)</m:t>
                    </m:r>
                  </m:e>
                </m:nary>
              </m:e>
            </m:func>
          </m:e>
        </m:d>
      </m:oMath>
      <w:r w:rsidRPr="0097356F">
        <w:rPr>
          <w:color w:val="1F497D"/>
          <w:sz w:val="20"/>
          <w:szCs w:val="18"/>
          <w:lang w:eastAsia="x-none"/>
        </w:rPr>
        <w:t xml:space="preserve"> </w:t>
      </w:r>
      <w:r w:rsidRPr="0097356F">
        <w:rPr>
          <w:sz w:val="20"/>
          <w:szCs w:val="18"/>
          <w:lang w:eastAsia="x-none"/>
        </w:rPr>
        <w:t xml:space="preserve">where the maximum is taken over the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w:rPr>
                <w:rFonts w:ascii="Cambria Math" w:hAnsi="Cambria Math"/>
                <w:sz w:val="20"/>
                <w:szCs w:val="18"/>
                <w:vertAlign w:val="subscript"/>
                <w:lang w:eastAsia="x-none"/>
              </w:rPr>
              <m:t>L</m:t>
            </m:r>
          </m:sub>
        </m:sSub>
      </m:oMath>
      <w:r w:rsidRPr="0097356F">
        <w:rPr>
          <w:sz w:val="20"/>
          <w:szCs w:val="18"/>
          <w:lang w:eastAsia="x-none"/>
        </w:rPr>
        <w:t xml:space="preserve"> configured </w:t>
      </w:r>
      <m:oMath>
        <m:r>
          <w:rPr>
            <w:rFonts w:ascii="Cambria Math" w:hAnsi="Cambria Math"/>
            <w:sz w:val="20"/>
            <w:szCs w:val="18"/>
            <w:lang w:eastAsia="x-none"/>
          </w:rPr>
          <m:t>{</m:t>
        </m:r>
        <m:sSub>
          <m:sSubPr>
            <m:ctrlPr>
              <w:rPr>
                <w:rFonts w:ascii="Cambria Math" w:hAnsi="Cambria Math"/>
                <w:i/>
                <w:iCs/>
                <w:sz w:val="20"/>
                <w:szCs w:val="18"/>
                <w:lang w:eastAsia="x-none"/>
              </w:rPr>
            </m:ctrlPr>
          </m:sSubPr>
          <m:e>
            <m:r>
              <w:rPr>
                <w:rFonts w:ascii="Cambria Math" w:hAnsi="Cambria Math"/>
                <w:sz w:val="20"/>
                <w:szCs w:val="18"/>
                <w:lang w:eastAsia="x-none"/>
              </w:rPr>
              <m:t>a</m:t>
            </m:r>
            <m:ctrlPr>
              <w:rPr>
                <w:rFonts w:ascii="Cambria Math" w:hAnsi="Cambria Math"/>
                <w:i/>
                <w:sz w:val="20"/>
                <w:szCs w:val="18"/>
                <w:lang w:eastAsia="x-none"/>
              </w:rPr>
            </m:ctrlPr>
          </m:e>
          <m:sub>
            <m:r>
              <w:rPr>
                <w:rFonts w:ascii="Cambria Math" w:hAnsi="Cambria Math"/>
                <w:sz w:val="20"/>
                <w:szCs w:val="18"/>
                <w:vertAlign w:val="subscript"/>
                <w:lang w:eastAsia="x-none"/>
              </w:rPr>
              <m:t>n</m:t>
            </m:r>
          </m:sub>
        </m:sSub>
        <m:r>
          <w:rPr>
            <w:rFonts w:ascii="Cambria Math" w:hAnsi="Cambria Math"/>
            <w:sz w:val="20"/>
            <w:szCs w:val="18"/>
            <w:lang w:eastAsia="x-none"/>
          </w:rPr>
          <m:t>}</m:t>
        </m:r>
      </m:oMath>
      <w:r w:rsidRPr="0097356F">
        <w:rPr>
          <w:sz w:val="20"/>
          <w:szCs w:val="18"/>
          <w:lang w:eastAsia="x-none"/>
        </w:rPr>
        <w:t xml:space="preserve"> combinations.</w:t>
      </w:r>
    </w:p>
    <w:p w14:paraId="7789D58B" w14:textId="77777777" w:rsidR="00157E6A" w:rsidRPr="0097356F" w:rsidRDefault="00157E6A" w:rsidP="00D307C1">
      <w:pPr>
        <w:numPr>
          <w:ilvl w:val="1"/>
          <w:numId w:val="17"/>
        </w:numPr>
        <w:rPr>
          <w:sz w:val="20"/>
          <w:szCs w:val="18"/>
          <w:lang w:eastAsia="x-none"/>
        </w:rPr>
      </w:pPr>
      <w:r w:rsidRPr="0097356F">
        <w:rPr>
          <w:sz w:val="20"/>
          <w:szCs w:val="18"/>
          <w:lang w:eastAsia="x-none"/>
        </w:rPr>
        <w:t xml:space="preserve">Note: </w:t>
      </w:r>
      <m:oMath>
        <m:sSub>
          <m:sSubPr>
            <m:ctrlPr>
              <w:rPr>
                <w:rFonts w:ascii="Cambria Math" w:eastAsia="Malgun Gothic" w:hAnsi="Cambria Math"/>
                <w:i/>
                <w:iCs/>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1,n</m:t>
            </m:r>
          </m:sub>
        </m:sSub>
        <m:r>
          <w:rPr>
            <w:rFonts w:ascii="Cambria Math" w:hAnsi="Cambria Math"/>
            <w:color w:val="FF0000"/>
            <w:sz w:val="20"/>
            <w:szCs w:val="20"/>
          </w:rPr>
          <m:t>=</m:t>
        </m:r>
        <m:sSub>
          <m:sSubPr>
            <m:ctrlPr>
              <w:rPr>
                <w:rFonts w:ascii="Cambria Math" w:eastAsia="Malgun Gothic" w:hAnsi="Cambria Math"/>
                <w:i/>
                <w:iCs/>
                <w:color w:val="FF0000"/>
                <w:sz w:val="20"/>
                <w:szCs w:val="20"/>
              </w:rPr>
            </m:ctrlPr>
          </m:sSubPr>
          <m:e>
            <m:r>
              <w:rPr>
                <w:rFonts w:ascii="Cambria Math" w:hAnsi="Cambria Math"/>
                <w:color w:val="FF0000"/>
                <w:sz w:val="20"/>
                <w:szCs w:val="20"/>
              </w:rPr>
              <m:t>α</m:t>
            </m:r>
          </m:e>
          <m:sub>
            <m:r>
              <w:rPr>
                <w:rFonts w:ascii="Cambria Math" w:hAnsi="Cambria Math"/>
                <w:color w:val="FF0000"/>
                <w:sz w:val="20"/>
                <w:szCs w:val="20"/>
              </w:rPr>
              <m:t>n</m:t>
            </m:r>
          </m:sub>
        </m:sSub>
        <m:sSub>
          <m:sSubPr>
            <m:ctrlPr>
              <w:rPr>
                <w:rFonts w:ascii="Cambria Math" w:eastAsia="Malgun Gothic" w:hAnsi="Cambria Math"/>
                <w:i/>
                <w:iCs/>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CSI-RS</m:t>
            </m:r>
          </m:sub>
        </m:sSub>
      </m:oMath>
      <w:r w:rsidRPr="0097356F">
        <w:rPr>
          <w:sz w:val="20"/>
          <w:szCs w:val="18"/>
          <w:lang w:eastAsia="x-none"/>
        </w:rPr>
        <w:t>.</w:t>
      </w:r>
    </w:p>
    <w:p w14:paraId="6521BFB4" w14:textId="344A7A7D" w:rsidR="00157E6A" w:rsidRPr="0097356F" w:rsidRDefault="00157E6A" w:rsidP="00157E6A">
      <w:pPr>
        <w:spacing w:before="240"/>
        <w:rPr>
          <w:rFonts w:eastAsia="Malgun Gothic"/>
          <w:sz w:val="20"/>
          <w:szCs w:val="18"/>
          <w:highlight w:val="green"/>
          <w:lang w:eastAsia="ko-KR"/>
        </w:rPr>
      </w:pPr>
      <w:r w:rsidRPr="0097356F">
        <w:rPr>
          <w:b/>
          <w:bCs/>
          <w:sz w:val="20"/>
          <w:szCs w:val="18"/>
          <w:highlight w:val="green"/>
        </w:rPr>
        <w:t>Agreement</w:t>
      </w:r>
      <w:r w:rsidRPr="0097356F">
        <w:rPr>
          <w:sz w:val="20"/>
          <w:szCs w:val="18"/>
        </w:rPr>
        <w:t xml:space="preserve">: For the Rel-18 Type-II codebook refinement for CJT mTRP, regarding CSI calculation and measurement, </w:t>
      </w:r>
    </w:p>
    <w:p w14:paraId="5AC43E19" w14:textId="7A929BA7" w:rsidR="00157E6A" w:rsidRPr="0097356F" w:rsidRDefault="00157E6A" w:rsidP="00D307C1">
      <w:pPr>
        <w:numPr>
          <w:ilvl w:val="0"/>
          <w:numId w:val="39"/>
        </w:numPr>
        <w:rPr>
          <w:sz w:val="20"/>
          <w:szCs w:val="18"/>
          <w:lang w:eastAsia="x-none"/>
        </w:rPr>
      </w:pPr>
      <w:r w:rsidRPr="0097356F">
        <w:rPr>
          <w:sz w:val="20"/>
          <w:szCs w:val="18"/>
          <w:lang w:eastAsia="x-none"/>
        </w:rPr>
        <w:t xml:space="preserve">For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 comprising the CMR, the restriction specified for Rel-17 NCJT CSI is fully reused, </w:t>
      </w:r>
      <w:proofErr w:type="gramStart"/>
      <w:r w:rsidRPr="0097356F">
        <w:rPr>
          <w:sz w:val="20"/>
          <w:szCs w:val="18"/>
          <w:lang w:eastAsia="x-none"/>
        </w:rPr>
        <w:t>i.e.</w:t>
      </w:r>
      <w:proofErr w:type="gramEnd"/>
      <w:r w:rsidRPr="0097356F">
        <w:rPr>
          <w:sz w:val="20"/>
          <w:szCs w:val="18"/>
          <w:lang w:eastAsia="x-none"/>
        </w:rPr>
        <w:t xml:space="preserve">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 are located either in the same slot or </w:t>
      </w:r>
      <w:r w:rsidRPr="0097356F">
        <w:rPr>
          <w:color w:val="FF0000"/>
          <w:sz w:val="20"/>
          <w:szCs w:val="18"/>
          <w:lang w:eastAsia="x-none"/>
        </w:rPr>
        <w:t xml:space="preserve">two </w:t>
      </w:r>
      <w:r w:rsidRPr="0097356F">
        <w:rPr>
          <w:sz w:val="20"/>
          <w:szCs w:val="18"/>
          <w:lang w:eastAsia="x-none"/>
        </w:rPr>
        <w:t>consecutive slots.</w:t>
      </w:r>
    </w:p>
    <w:p w14:paraId="358F1987" w14:textId="77777777" w:rsidR="00157E6A" w:rsidRPr="0097356F" w:rsidRDefault="00157E6A" w:rsidP="00D307C1">
      <w:pPr>
        <w:numPr>
          <w:ilvl w:val="0"/>
          <w:numId w:val="39"/>
        </w:numPr>
        <w:rPr>
          <w:sz w:val="20"/>
          <w:szCs w:val="18"/>
          <w:lang w:eastAsia="x-none"/>
        </w:rPr>
      </w:pPr>
      <w:r w:rsidRPr="0097356F">
        <w:rPr>
          <w:sz w:val="20"/>
          <w:szCs w:val="18"/>
          <w:lang w:eastAsia="x-none"/>
        </w:rPr>
        <w:t xml:space="preserve">On PDSCH EPRE assumption for CQI calculation, </w:t>
      </w:r>
      <w:proofErr w:type="gramStart"/>
      <w:r w:rsidRPr="0097356F">
        <w:rPr>
          <w:sz w:val="20"/>
          <w:szCs w:val="18"/>
          <w:highlight w:val="yellow"/>
          <w:lang w:eastAsia="x-none"/>
        </w:rPr>
        <w:t>down-select</w:t>
      </w:r>
      <w:proofErr w:type="gramEnd"/>
      <w:r w:rsidRPr="0097356F">
        <w:rPr>
          <w:sz w:val="20"/>
          <w:szCs w:val="18"/>
          <w:lang w:eastAsia="x-none"/>
        </w:rPr>
        <w:t xml:space="preserve"> between the two alternatives: </w:t>
      </w:r>
    </w:p>
    <w:p w14:paraId="4DD31EB8" w14:textId="3850A891" w:rsidR="00157E6A" w:rsidRPr="0097356F" w:rsidRDefault="00157E6A" w:rsidP="00D307C1">
      <w:pPr>
        <w:numPr>
          <w:ilvl w:val="1"/>
          <w:numId w:val="39"/>
        </w:numPr>
        <w:rPr>
          <w:sz w:val="20"/>
          <w:szCs w:val="18"/>
          <w:lang w:eastAsia="x-none"/>
        </w:rPr>
      </w:pPr>
      <w:r w:rsidRPr="0097356F">
        <w:rPr>
          <w:sz w:val="20"/>
          <w:szCs w:val="18"/>
          <w:lang w:eastAsia="x-none"/>
        </w:rPr>
        <w:t xml:space="preserve">Alt1. The UE can assume that the PDSCH EPRE for a given CSI-RS port follows the configured </w:t>
      </w:r>
      <w:proofErr w:type="spellStart"/>
      <w:r w:rsidRPr="0097356F">
        <w:rPr>
          <w:i/>
          <w:iCs/>
          <w:sz w:val="20"/>
          <w:szCs w:val="18"/>
          <w:lang w:eastAsia="zh-CN"/>
        </w:rPr>
        <w:t>powerControlOffset</w:t>
      </w:r>
      <w:proofErr w:type="spellEnd"/>
      <w:r w:rsidRPr="0097356F">
        <w:rPr>
          <w:sz w:val="20"/>
          <w:szCs w:val="18"/>
          <w:lang w:eastAsia="zh-CN"/>
        </w:rPr>
        <w:t xml:space="preserve"> value associated with its respective CSI-RS resource.</w:t>
      </w:r>
    </w:p>
    <w:p w14:paraId="374E480B" w14:textId="24B7AB79" w:rsidR="00157E6A" w:rsidRPr="0097356F" w:rsidRDefault="00157E6A" w:rsidP="00D307C1">
      <w:pPr>
        <w:numPr>
          <w:ilvl w:val="1"/>
          <w:numId w:val="39"/>
        </w:numPr>
        <w:rPr>
          <w:sz w:val="20"/>
          <w:szCs w:val="18"/>
          <w:lang w:eastAsia="x-none"/>
        </w:rPr>
      </w:pPr>
      <w:r w:rsidRPr="0097356F">
        <w:rPr>
          <w:sz w:val="20"/>
          <w:szCs w:val="18"/>
          <w:lang w:eastAsia="x-none"/>
        </w:rPr>
        <w:t xml:space="preserve">Alt2. The UE can assume that the PDSCH EPRE for a given CSI-RS port follows a commonly configured </w:t>
      </w:r>
      <w:proofErr w:type="spellStart"/>
      <w:r w:rsidRPr="0097356F">
        <w:rPr>
          <w:i/>
          <w:iCs/>
          <w:sz w:val="20"/>
          <w:szCs w:val="18"/>
          <w:lang w:eastAsia="zh-CN"/>
        </w:rPr>
        <w:t>powerControlOffset</w:t>
      </w:r>
      <w:proofErr w:type="spellEnd"/>
      <w:r w:rsidRPr="0097356F">
        <w:rPr>
          <w:sz w:val="20"/>
          <w:szCs w:val="18"/>
          <w:lang w:eastAsia="zh-CN"/>
        </w:rPr>
        <w:t xml:space="preserve"> value for all the </w:t>
      </w:r>
      <m:oMath>
        <m:r>
          <w:rPr>
            <w:rFonts w:ascii="Cambria Math" w:hAnsi="Cambria Math"/>
            <w:sz w:val="20"/>
            <w:szCs w:val="18"/>
            <w:lang w:eastAsia="zh-CN"/>
          </w:rPr>
          <m:t>N</m:t>
        </m:r>
      </m:oMath>
      <w:r w:rsidRPr="0097356F">
        <w:rPr>
          <w:sz w:val="20"/>
          <w:szCs w:val="18"/>
          <w:lang w:eastAsia="zh-CN"/>
        </w:rPr>
        <w:t xml:space="preserve"> selected CSI-RS resources.</w:t>
      </w:r>
    </w:p>
    <w:p w14:paraId="512EA79C" w14:textId="551860BC" w:rsidR="00157E6A" w:rsidRPr="0097356F" w:rsidRDefault="00157E6A" w:rsidP="00D307C1">
      <w:pPr>
        <w:numPr>
          <w:ilvl w:val="1"/>
          <w:numId w:val="39"/>
        </w:numPr>
        <w:rPr>
          <w:sz w:val="20"/>
          <w:szCs w:val="18"/>
          <w:lang w:eastAsia="x-none"/>
        </w:rPr>
      </w:pPr>
      <w:r w:rsidRPr="0097356F">
        <w:rPr>
          <w:sz w:val="20"/>
          <w:szCs w:val="18"/>
          <w:lang w:eastAsia="x-none"/>
        </w:rPr>
        <w:t xml:space="preserve">Alt3. The UE can assume that the PDSCH EPRE for a given CSI-RS port follows a commonly configured </w:t>
      </w:r>
      <w:proofErr w:type="spellStart"/>
      <w:r w:rsidRPr="0097356F">
        <w:rPr>
          <w:i/>
          <w:iCs/>
          <w:sz w:val="20"/>
          <w:szCs w:val="18"/>
          <w:lang w:eastAsia="zh-CN"/>
        </w:rPr>
        <w:t>powerControlOffset</w:t>
      </w:r>
      <w:proofErr w:type="spellEnd"/>
      <w:r w:rsidRPr="0097356F">
        <w:rPr>
          <w:sz w:val="20"/>
          <w:szCs w:val="18"/>
          <w:lang w:eastAsia="zh-CN"/>
        </w:rPr>
        <w:t xml:space="preserve"> value defined as </w:t>
      </w:r>
      <w:proofErr w:type="spellStart"/>
      <w:r w:rsidRPr="0097356F">
        <w:rPr>
          <w:sz w:val="20"/>
          <w:szCs w:val="18"/>
          <w:lang w:eastAsia="zh-CN"/>
        </w:rPr>
        <w:t>averagePDSCH</w:t>
      </w:r>
      <w:proofErr w:type="spellEnd"/>
      <w:r w:rsidRPr="0097356F">
        <w:rPr>
          <w:sz w:val="20"/>
          <w:szCs w:val="18"/>
          <w:lang w:eastAsia="zh-CN"/>
        </w:rPr>
        <w:t>-to-</w:t>
      </w:r>
      <w:proofErr w:type="spellStart"/>
      <w:r w:rsidRPr="0097356F">
        <w:rPr>
          <w:sz w:val="20"/>
          <w:szCs w:val="18"/>
          <w:lang w:eastAsia="zh-CN"/>
        </w:rPr>
        <w:t>averageCSIRS</w:t>
      </w:r>
      <w:proofErr w:type="spellEnd"/>
      <w:r w:rsidRPr="0097356F">
        <w:rPr>
          <w:sz w:val="20"/>
          <w:szCs w:val="18"/>
          <w:lang w:eastAsia="zh-CN"/>
        </w:rPr>
        <w:t xml:space="preserve"> EPRE ratio, where </w:t>
      </w:r>
      <w:proofErr w:type="spellStart"/>
      <w:r w:rsidRPr="0097356F">
        <w:rPr>
          <w:sz w:val="20"/>
          <w:szCs w:val="18"/>
          <w:lang w:eastAsia="zh-CN"/>
        </w:rPr>
        <w:t>averagePDSCH</w:t>
      </w:r>
      <w:proofErr w:type="spellEnd"/>
      <w:r w:rsidRPr="0097356F">
        <w:rPr>
          <w:sz w:val="20"/>
          <w:szCs w:val="18"/>
          <w:lang w:eastAsia="zh-CN"/>
        </w:rPr>
        <w:t xml:space="preserve"> and </w:t>
      </w:r>
      <w:proofErr w:type="spellStart"/>
      <w:r w:rsidRPr="0097356F">
        <w:rPr>
          <w:sz w:val="20"/>
          <w:szCs w:val="18"/>
          <w:lang w:eastAsia="zh-CN"/>
        </w:rPr>
        <w:t>averageCSIRS</w:t>
      </w:r>
      <w:proofErr w:type="spellEnd"/>
      <w:r w:rsidRPr="0097356F">
        <w:rPr>
          <w:sz w:val="20"/>
          <w:szCs w:val="18"/>
          <w:lang w:eastAsia="zh-CN"/>
        </w:rPr>
        <w:t xml:space="preserve"> are average power across for all the </w:t>
      </w:r>
      <m:oMath>
        <m:r>
          <w:rPr>
            <w:rFonts w:ascii="Cambria Math" w:hAnsi="Cambria Math"/>
            <w:sz w:val="20"/>
            <w:szCs w:val="18"/>
            <w:lang w:eastAsia="zh-CN"/>
          </w:rPr>
          <m:t>N</m:t>
        </m:r>
      </m:oMath>
      <w:r w:rsidRPr="0097356F">
        <w:rPr>
          <w:sz w:val="20"/>
          <w:szCs w:val="18"/>
          <w:lang w:eastAsia="zh-CN"/>
        </w:rPr>
        <w:t xml:space="preserve"> selected CSI-RS resources.</w:t>
      </w:r>
    </w:p>
    <w:p w14:paraId="05E0EECE" w14:textId="21984FFA" w:rsidR="00157E6A" w:rsidRPr="0097356F" w:rsidRDefault="00157E6A" w:rsidP="00D307C1">
      <w:pPr>
        <w:numPr>
          <w:ilvl w:val="1"/>
          <w:numId w:val="39"/>
        </w:numPr>
        <w:rPr>
          <w:sz w:val="20"/>
          <w:szCs w:val="18"/>
          <w:lang w:eastAsia="x-none"/>
        </w:rPr>
      </w:pPr>
      <w:r w:rsidRPr="0097356F">
        <w:rPr>
          <w:color w:val="FF0000"/>
          <w:sz w:val="20"/>
          <w:szCs w:val="18"/>
          <w:lang w:eastAsia="x-none"/>
        </w:rPr>
        <w:t xml:space="preserve">Alt4. The UE can assume that </w:t>
      </w:r>
      <w:r w:rsidRPr="0097356F">
        <w:rPr>
          <w:color w:val="000000"/>
          <w:sz w:val="20"/>
          <w:szCs w:val="18"/>
          <w:lang w:eastAsia="x-none"/>
        </w:rPr>
        <w:t xml:space="preserve">the PDSCH EPRE divided by </w:t>
      </w:r>
      <m:oMath>
        <m:r>
          <w:rPr>
            <w:rFonts w:ascii="Cambria Math" w:hAnsi="Cambria Math"/>
            <w:color w:val="000000"/>
            <w:sz w:val="20"/>
            <w:szCs w:val="18"/>
            <w:lang w:eastAsia="x-none"/>
          </w:rPr>
          <m:t>N</m:t>
        </m:r>
      </m:oMath>
      <w:r w:rsidRPr="0097356F">
        <w:rPr>
          <w:color w:val="000000"/>
          <w:sz w:val="20"/>
          <w:szCs w:val="18"/>
          <w:lang w:eastAsia="x-none"/>
        </w:rPr>
        <w:t xml:space="preserve"> for a given CSI-RS port follows a commonly configured </w:t>
      </w:r>
      <w:proofErr w:type="spellStart"/>
      <w:r w:rsidRPr="0097356F">
        <w:rPr>
          <w:i/>
          <w:iCs/>
          <w:color w:val="000000"/>
          <w:sz w:val="20"/>
          <w:szCs w:val="18"/>
          <w:lang w:eastAsia="x-none"/>
        </w:rPr>
        <w:t>powerControlOffset</w:t>
      </w:r>
      <w:proofErr w:type="spellEnd"/>
      <w:r w:rsidRPr="0097356F">
        <w:rPr>
          <w:color w:val="000000"/>
          <w:sz w:val="20"/>
          <w:szCs w:val="18"/>
          <w:lang w:eastAsia="x-none"/>
        </w:rPr>
        <w:t xml:space="preserve"> value for all the </w:t>
      </w:r>
      <m:oMath>
        <m:r>
          <w:rPr>
            <w:rFonts w:ascii="Cambria Math" w:hAnsi="Cambria Math"/>
            <w:color w:val="000000"/>
            <w:sz w:val="20"/>
            <w:szCs w:val="18"/>
            <w:lang w:eastAsia="x-none"/>
          </w:rPr>
          <m:t>N</m:t>
        </m:r>
      </m:oMath>
      <w:r w:rsidRPr="0097356F">
        <w:rPr>
          <w:color w:val="000000"/>
          <w:sz w:val="20"/>
          <w:szCs w:val="18"/>
          <w:lang w:eastAsia="x-none"/>
        </w:rPr>
        <w:t xml:space="preserve"> selected CSI-RS resources.</w:t>
      </w:r>
    </w:p>
    <w:p w14:paraId="2136143A" w14:textId="6B40F958" w:rsidR="00157E6A" w:rsidRPr="0097356F" w:rsidRDefault="00157E6A" w:rsidP="00D307C1">
      <w:pPr>
        <w:numPr>
          <w:ilvl w:val="1"/>
          <w:numId w:val="39"/>
        </w:numPr>
        <w:rPr>
          <w:color w:val="000000"/>
          <w:sz w:val="20"/>
          <w:szCs w:val="18"/>
          <w:lang w:eastAsia="x-none"/>
        </w:rPr>
      </w:pPr>
      <w:r w:rsidRPr="0097356F">
        <w:rPr>
          <w:color w:val="000000"/>
          <w:sz w:val="20"/>
          <w:szCs w:val="18"/>
          <w:lang w:eastAsia="zh-CN"/>
        </w:rPr>
        <w:t xml:space="preserve">Alt 5: The UE can assume that the PDSCH EPRE for a given CSI-RS port follows the </w:t>
      </w:r>
      <w:proofErr w:type="spellStart"/>
      <w:r w:rsidRPr="0097356F">
        <w:rPr>
          <w:i/>
          <w:iCs/>
          <w:color w:val="000000"/>
          <w:sz w:val="20"/>
          <w:szCs w:val="18"/>
          <w:lang w:eastAsia="zh-CN"/>
        </w:rPr>
        <w:t>powerControlOffset</w:t>
      </w:r>
      <w:proofErr w:type="spellEnd"/>
      <w:r w:rsidRPr="0097356F">
        <w:rPr>
          <w:color w:val="000000"/>
          <w:sz w:val="20"/>
          <w:szCs w:val="18"/>
          <w:lang w:eastAsia="zh-CN"/>
        </w:rPr>
        <w:t xml:space="preserve"> value for one of the configured N</w:t>
      </w:r>
      <w:r w:rsidRPr="0097356F">
        <w:rPr>
          <w:color w:val="000000"/>
          <w:sz w:val="20"/>
          <w:szCs w:val="18"/>
          <w:vertAlign w:val="subscript"/>
          <w:lang w:eastAsia="zh-CN"/>
        </w:rPr>
        <w:t>TRP</w:t>
      </w:r>
      <w:r w:rsidRPr="0097356F">
        <w:rPr>
          <w:color w:val="000000"/>
          <w:sz w:val="20"/>
          <w:szCs w:val="18"/>
          <w:lang w:eastAsia="zh-CN"/>
        </w:rPr>
        <w:t xml:space="preserve"> CSI-RS resources.</w:t>
      </w:r>
    </w:p>
    <w:p w14:paraId="32B2C22C" w14:textId="36AAA1E0" w:rsidR="00157E6A" w:rsidRPr="0097356F" w:rsidRDefault="00157E6A" w:rsidP="00D307C1">
      <w:pPr>
        <w:numPr>
          <w:ilvl w:val="1"/>
          <w:numId w:val="39"/>
        </w:numPr>
        <w:rPr>
          <w:sz w:val="20"/>
          <w:szCs w:val="18"/>
          <w:lang w:eastAsia="x-none"/>
        </w:rPr>
      </w:pPr>
      <w:r w:rsidRPr="0097356F">
        <w:rPr>
          <w:color w:val="000000"/>
          <w:sz w:val="20"/>
          <w:szCs w:val="18"/>
          <w:lang w:eastAsia="x-none"/>
        </w:rPr>
        <w:t>Note: In legacy specification, different CSI-</w:t>
      </w:r>
      <w:r w:rsidRPr="0097356F">
        <w:rPr>
          <w:sz w:val="20"/>
          <w:szCs w:val="18"/>
          <w:lang w:eastAsia="x-none"/>
        </w:rPr>
        <w:t xml:space="preserve">RS resources can be configured with different </w:t>
      </w:r>
      <w:proofErr w:type="spellStart"/>
      <w:r w:rsidRPr="0097356F">
        <w:rPr>
          <w:i/>
          <w:iCs/>
          <w:sz w:val="20"/>
          <w:szCs w:val="18"/>
          <w:lang w:eastAsia="zh-CN"/>
        </w:rPr>
        <w:t>powerControlOffset</w:t>
      </w:r>
      <w:proofErr w:type="spellEnd"/>
      <w:r w:rsidRPr="0097356F">
        <w:rPr>
          <w:sz w:val="20"/>
          <w:szCs w:val="18"/>
          <w:lang w:eastAsia="x-none"/>
        </w:rPr>
        <w:t xml:space="preserve"> values. </w:t>
      </w:r>
    </w:p>
    <w:p w14:paraId="0ECFE84E" w14:textId="143C3CC4" w:rsidR="00157E6A" w:rsidRPr="0097356F" w:rsidRDefault="00157E6A" w:rsidP="00D307C1">
      <w:pPr>
        <w:numPr>
          <w:ilvl w:val="0"/>
          <w:numId w:val="39"/>
        </w:numPr>
        <w:rPr>
          <w:sz w:val="20"/>
          <w:szCs w:val="18"/>
          <w:lang w:eastAsia="x-none"/>
        </w:rPr>
      </w:pPr>
      <w:r w:rsidRPr="0097356F">
        <w:rPr>
          <w:sz w:val="20"/>
          <w:szCs w:val="18"/>
          <w:highlight w:val="yellow"/>
          <w:lang w:eastAsia="x-none"/>
        </w:rPr>
        <w:t>Decide</w:t>
      </w:r>
      <w:r w:rsidRPr="0097356F">
        <w:rPr>
          <w:sz w:val="20"/>
          <w:szCs w:val="18"/>
          <w:lang w:eastAsia="x-none"/>
        </w:rPr>
        <w:t>, in RAN1#113, whether an ordering of CSI-RS port indices (</w:t>
      </w:r>
      <w:proofErr w:type="gramStart"/>
      <w:r w:rsidRPr="0097356F">
        <w:rPr>
          <w:sz w:val="20"/>
          <w:szCs w:val="18"/>
          <w:lang w:eastAsia="x-none"/>
        </w:rPr>
        <w:t>e.g.</w:t>
      </w:r>
      <w:proofErr w:type="gramEnd"/>
      <w:r w:rsidRPr="0097356F">
        <w:rPr>
          <w:sz w:val="20"/>
          <w:szCs w:val="18"/>
          <w:lang w:eastAsia="x-none"/>
        </w:rPr>
        <w:t xml:space="preserve"> according to the CSI-RS resource ID in TS38.331) for CSI calculation needs to be specified or not</w:t>
      </w:r>
      <w:r w:rsidR="004249CA" w:rsidRPr="0097356F">
        <w:rPr>
          <w:sz w:val="20"/>
          <w:szCs w:val="18"/>
          <w:lang w:eastAsia="x-none"/>
        </w:rPr>
        <w:t>.</w:t>
      </w:r>
    </w:p>
    <w:p w14:paraId="590FB567" w14:textId="256D5E8E" w:rsidR="00157E6A" w:rsidRPr="0097356F" w:rsidRDefault="00157E6A" w:rsidP="00157E6A">
      <w:pPr>
        <w:rPr>
          <w:sz w:val="20"/>
          <w:szCs w:val="18"/>
        </w:rPr>
      </w:pPr>
      <w:r w:rsidRPr="0097356F">
        <w:rPr>
          <w:sz w:val="20"/>
          <w:szCs w:val="18"/>
        </w:rPr>
        <w:t xml:space="preserve">Note: The total number of CSI-RS ports summed across </w:t>
      </w:r>
      <m:oMath>
        <m:r>
          <w:rPr>
            <w:rFonts w:ascii="Cambria Math" w:hAnsi="Cambria Math"/>
            <w:sz w:val="20"/>
            <w:szCs w:val="18"/>
          </w:rPr>
          <m:t>N</m:t>
        </m:r>
      </m:oMath>
      <w:r w:rsidRPr="0097356F">
        <w:rPr>
          <w:sz w:val="20"/>
          <w:szCs w:val="18"/>
        </w:rPr>
        <w:t xml:space="preserve"> selected (out of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rPr>
        <w:t xml:space="preserve">) CSI-RS resources will be used in </w:t>
      </w:r>
      <w:r w:rsidRPr="0097356F">
        <w:rPr>
          <w:strike/>
          <w:color w:val="FF0000"/>
          <w:sz w:val="20"/>
          <w:szCs w:val="18"/>
        </w:rPr>
        <w:t>the TS38.214 equation for</w:t>
      </w:r>
      <w:r w:rsidRPr="0097356F">
        <w:rPr>
          <w:color w:val="FF0000"/>
          <w:sz w:val="20"/>
          <w:szCs w:val="18"/>
        </w:rPr>
        <w:t xml:space="preserve"> </w:t>
      </w:r>
      <w:r w:rsidRPr="0097356F">
        <w:rPr>
          <w:sz w:val="20"/>
          <w:szCs w:val="18"/>
        </w:rPr>
        <w:t>CSI calculation</w:t>
      </w:r>
      <w:r w:rsidR="004249CA" w:rsidRPr="0097356F">
        <w:rPr>
          <w:sz w:val="20"/>
          <w:szCs w:val="18"/>
        </w:rPr>
        <w:t>.</w:t>
      </w:r>
    </w:p>
    <w:p w14:paraId="544E309E" w14:textId="0376FCBF" w:rsidR="00157E6A" w:rsidRPr="0097356F" w:rsidRDefault="00157E6A" w:rsidP="002624B1">
      <w:pPr>
        <w:spacing w:before="240"/>
        <w:rPr>
          <w:rFonts w:eastAsia="Malgun Gothic"/>
          <w:sz w:val="20"/>
          <w:szCs w:val="18"/>
          <w:highlight w:val="green"/>
          <w:lang w:eastAsia="ko-KR"/>
        </w:rPr>
      </w:pPr>
      <w:r w:rsidRPr="0097356F">
        <w:rPr>
          <w:b/>
          <w:bCs/>
          <w:sz w:val="20"/>
          <w:szCs w:val="18"/>
          <w:highlight w:val="green"/>
        </w:rPr>
        <w:t>Agreement</w:t>
      </w:r>
      <w:r w:rsidR="002624B1" w:rsidRPr="0097356F">
        <w:rPr>
          <w:sz w:val="20"/>
          <w:szCs w:val="18"/>
        </w:rPr>
        <w:t xml:space="preserve">: </w:t>
      </w:r>
      <w:r w:rsidRPr="0097356F">
        <w:rPr>
          <w:sz w:val="20"/>
          <w:szCs w:val="18"/>
        </w:rPr>
        <w:t xml:space="preserve">On the Type-II codebook refinement for CJT mTRP, regarding the required number of CPUs and the values of </w:t>
      </w:r>
      <m:oMath>
        <m:r>
          <w:rPr>
            <w:rFonts w:ascii="Cambria Math" w:hAnsi="Cambria Math"/>
            <w:sz w:val="20"/>
            <w:szCs w:val="18"/>
          </w:rPr>
          <m:t>Z</m:t>
        </m:r>
      </m:oMath>
      <w:r w:rsidR="00017232" w:rsidRPr="0097356F">
        <w:rPr>
          <w:sz w:val="20"/>
          <w:szCs w:val="18"/>
        </w:rPr>
        <w:t>/</w:t>
      </w:r>
      <m:oMath>
        <m:r>
          <w:rPr>
            <w:rFonts w:ascii="Cambria Math" w:hAnsi="Cambria Math"/>
            <w:sz w:val="20"/>
            <w:szCs w:val="18"/>
          </w:rPr>
          <m:t>Z’</m:t>
        </m:r>
      </m:oMath>
      <w:r w:rsidRPr="0097356F">
        <w:rPr>
          <w:sz w:val="20"/>
          <w:szCs w:val="18"/>
        </w:rPr>
        <w:t xml:space="preserve">, </w:t>
      </w:r>
      <w:r w:rsidRPr="00E3020B">
        <w:rPr>
          <w:sz w:val="20"/>
          <w:szCs w:val="18"/>
          <w:highlight w:val="yellow"/>
        </w:rPr>
        <w:t>decide</w:t>
      </w:r>
      <w:r w:rsidRPr="0097356F">
        <w:rPr>
          <w:sz w:val="20"/>
          <w:szCs w:val="18"/>
        </w:rPr>
        <w:t xml:space="preserve">, in RAN1#113, at least based on the following factors: </w:t>
      </w:r>
    </w:p>
    <w:p w14:paraId="56ABF2BE" w14:textId="33491A8E" w:rsidR="00157E6A" w:rsidRPr="0097356F" w:rsidRDefault="00157E6A" w:rsidP="00D307C1">
      <w:pPr>
        <w:numPr>
          <w:ilvl w:val="0"/>
          <w:numId w:val="41"/>
        </w:numPr>
        <w:rPr>
          <w:sz w:val="20"/>
          <w:szCs w:val="18"/>
          <w:lang w:eastAsia="x-none"/>
        </w:rPr>
      </w:pPr>
      <w:r w:rsidRPr="0097356F">
        <w:rPr>
          <w:sz w:val="20"/>
          <w:szCs w:val="18"/>
          <w:lang w:eastAsia="x-none"/>
        </w:rPr>
        <w:t xml:space="preserve">The potential increase in the total number of CSI-RS ports due to the selection/configuration of </w:t>
      </w:r>
      <m:oMath>
        <m:r>
          <w:rPr>
            <w:rFonts w:ascii="Cambria Math" w:hAnsi="Cambria Math"/>
            <w:sz w:val="20"/>
            <w:szCs w:val="18"/>
            <w:lang w:eastAsia="x-none"/>
          </w:rPr>
          <m:t>N/</m:t>
        </m:r>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 for Type-II CSI</w:t>
      </w:r>
      <w:r w:rsidR="004F2CA4" w:rsidRPr="0097356F">
        <w:rPr>
          <w:sz w:val="20"/>
          <w:szCs w:val="18"/>
          <w:lang w:eastAsia="x-none"/>
        </w:rPr>
        <w:t>.</w:t>
      </w:r>
    </w:p>
    <w:p w14:paraId="1D8C3898" w14:textId="134FAEEE" w:rsidR="00157E6A" w:rsidRPr="0097356F" w:rsidRDefault="00157E6A" w:rsidP="00D307C1">
      <w:pPr>
        <w:numPr>
          <w:ilvl w:val="0"/>
          <w:numId w:val="41"/>
        </w:numPr>
        <w:rPr>
          <w:sz w:val="20"/>
          <w:szCs w:val="18"/>
          <w:lang w:eastAsia="x-none"/>
        </w:rPr>
      </w:pPr>
      <w:r w:rsidRPr="0097356F">
        <w:rPr>
          <w:sz w:val="20"/>
          <w:szCs w:val="18"/>
          <w:lang w:eastAsia="x-none"/>
        </w:rPr>
        <w:t xml:space="preserve">The support for dynamic TRP selection, wherein </w:t>
      </w:r>
      <m:oMath>
        <m:r>
          <w:rPr>
            <w:rFonts w:ascii="Cambria Math" w:hAnsi="Cambria Math"/>
            <w:sz w:val="20"/>
            <w:szCs w:val="18"/>
            <w:lang w:eastAsia="x-none"/>
          </w:rPr>
          <m:t>N</m:t>
        </m:r>
      </m:oMath>
      <w:r w:rsidRPr="0097356F">
        <w:rPr>
          <w:sz w:val="20"/>
          <w:szCs w:val="18"/>
          <w:lang w:eastAsia="x-none"/>
        </w:rPr>
        <w:t xml:space="preserve"> CSI-RS resources are selected out of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w:t>
      </w:r>
      <w:r w:rsidR="004F2CA4" w:rsidRPr="0097356F">
        <w:rPr>
          <w:sz w:val="20"/>
          <w:szCs w:val="18"/>
          <w:lang w:eastAsia="x-none"/>
        </w:rPr>
        <w:t>.</w:t>
      </w:r>
    </w:p>
    <w:p w14:paraId="2763E355" w14:textId="502B2BAE" w:rsidR="00157E6A" w:rsidRPr="0097356F" w:rsidRDefault="00157E6A" w:rsidP="00D307C1">
      <w:pPr>
        <w:numPr>
          <w:ilvl w:val="1"/>
          <w:numId w:val="41"/>
        </w:numPr>
        <w:rPr>
          <w:sz w:val="20"/>
          <w:szCs w:val="18"/>
          <w:lang w:eastAsia="x-none"/>
        </w:rPr>
      </w:pPr>
      <w:r w:rsidRPr="0097356F">
        <w:rPr>
          <w:sz w:val="20"/>
          <w:szCs w:val="18"/>
          <w:lang w:eastAsia="x-none"/>
        </w:rPr>
        <w:t xml:space="preserve">Note: The </w:t>
      </w:r>
      <w:proofErr w:type="spellStart"/>
      <w:r w:rsidRPr="0097356F">
        <w:rPr>
          <w:sz w:val="20"/>
          <w:szCs w:val="18"/>
          <w:lang w:eastAsia="x-none"/>
        </w:rPr>
        <w:t>fall-back</w:t>
      </w:r>
      <w:proofErr w:type="spellEnd"/>
      <w:r w:rsidRPr="0097356F">
        <w:rPr>
          <w:sz w:val="20"/>
          <w:szCs w:val="18"/>
          <w:lang w:eastAsia="x-none"/>
        </w:rPr>
        <w:t xml:space="preserve"> of gNB configuring </w:t>
      </w:r>
      <m:oMath>
        <m:r>
          <w:rPr>
            <w:rFonts w:ascii="Cambria Math" w:hAnsi="Cambria Math"/>
            <w:sz w:val="20"/>
            <w:szCs w:val="18"/>
            <w:lang w:eastAsia="x-none"/>
          </w:rPr>
          <m:t>N=</m:t>
        </m:r>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via RRC </w:t>
      </w:r>
      <w:proofErr w:type="spellStart"/>
      <w:r w:rsidRPr="0097356F">
        <w:rPr>
          <w:sz w:val="20"/>
          <w:szCs w:val="18"/>
          <w:lang w:eastAsia="x-none"/>
        </w:rPr>
        <w:t>signalling</w:t>
      </w:r>
      <w:proofErr w:type="spellEnd"/>
      <w:r w:rsidRPr="0097356F">
        <w:rPr>
          <w:sz w:val="20"/>
          <w:szCs w:val="18"/>
          <w:lang w:eastAsia="x-none"/>
        </w:rPr>
        <w:t xml:space="preserve"> is supported</w:t>
      </w:r>
      <w:r w:rsidR="00105354" w:rsidRPr="0097356F">
        <w:rPr>
          <w:sz w:val="20"/>
          <w:szCs w:val="18"/>
          <w:lang w:eastAsia="x-none"/>
        </w:rPr>
        <w:t>.</w:t>
      </w:r>
    </w:p>
    <w:p w14:paraId="3E14EBA0" w14:textId="0DBD6587" w:rsidR="00157E6A" w:rsidRPr="0097356F" w:rsidRDefault="00157E6A" w:rsidP="00D307C1">
      <w:pPr>
        <w:numPr>
          <w:ilvl w:val="0"/>
          <w:numId w:val="41"/>
        </w:numPr>
        <w:rPr>
          <w:sz w:val="20"/>
          <w:szCs w:val="18"/>
          <w:lang w:eastAsia="x-none"/>
        </w:rPr>
      </w:pPr>
      <w:r w:rsidRPr="0097356F">
        <w:rPr>
          <w:sz w:val="20"/>
          <w:szCs w:val="18"/>
          <w:lang w:eastAsia="x-none"/>
        </w:rPr>
        <w:t xml:space="preserve">The support for dynamic </w:t>
      </w:r>
      <m:oMath>
        <m:r>
          <w:rPr>
            <w:rFonts w:ascii="Cambria Math" w:hAnsi="Cambria Math"/>
            <w:sz w:val="20"/>
            <w:szCs w:val="18"/>
            <w:lang w:eastAsia="x-none"/>
          </w:rPr>
          <m:t>{</m:t>
        </m:r>
        <m:sSub>
          <m:sSubPr>
            <m:ctrlPr>
              <w:rPr>
                <w:rFonts w:ascii="Cambria Math" w:hAnsi="Cambria Math"/>
                <w:i/>
                <w:iCs/>
                <w:sz w:val="20"/>
                <w:szCs w:val="18"/>
                <w:lang w:eastAsia="x-none"/>
              </w:rPr>
            </m:ctrlPr>
          </m:sSubPr>
          <m:e>
            <m:r>
              <w:rPr>
                <w:rFonts w:ascii="Cambria Math" w:hAnsi="Cambria Math"/>
                <w:sz w:val="20"/>
                <w:szCs w:val="18"/>
                <w:lang w:eastAsia="x-none"/>
              </w:rPr>
              <m:t>L</m:t>
            </m:r>
            <m:ctrlPr>
              <w:rPr>
                <w:rFonts w:ascii="Cambria Math" w:hAnsi="Cambria Math"/>
                <w:i/>
                <w:sz w:val="20"/>
                <w:szCs w:val="18"/>
                <w:lang w:eastAsia="x-none"/>
              </w:rPr>
            </m:ctrlPr>
          </m:e>
          <m:sub>
            <m:r>
              <w:rPr>
                <w:rFonts w:ascii="Cambria Math" w:hAnsi="Cambria Math"/>
                <w:sz w:val="20"/>
                <w:szCs w:val="18"/>
                <w:vertAlign w:val="subscript"/>
                <w:lang w:eastAsia="x-none"/>
              </w:rPr>
              <m:t>n</m:t>
            </m:r>
          </m:sub>
        </m:sSub>
        <m:r>
          <w:rPr>
            <w:rFonts w:ascii="Cambria Math" w:hAnsi="Cambria Math"/>
            <w:sz w:val="20"/>
            <w:szCs w:val="18"/>
            <w:lang w:eastAsia="x-none"/>
          </w:rPr>
          <m:t>}</m:t>
        </m:r>
      </m:oMath>
      <w:r w:rsidRPr="0097356F">
        <w:rPr>
          <w:sz w:val="20"/>
          <w:szCs w:val="18"/>
          <w:lang w:eastAsia="x-none"/>
        </w:rPr>
        <w:t xml:space="preserve"> selection, wherein </w:t>
      </w:r>
      <m:oMath>
        <m:r>
          <w:rPr>
            <w:rFonts w:ascii="Cambria Math" w:hAnsi="Cambria Math"/>
            <w:sz w:val="20"/>
            <w:szCs w:val="18"/>
            <w:lang w:eastAsia="x-none"/>
          </w:rPr>
          <m:t>1</m:t>
        </m:r>
      </m:oMath>
      <w:r w:rsidRPr="0097356F">
        <w:rPr>
          <w:sz w:val="20"/>
          <w:szCs w:val="18"/>
          <w:lang w:eastAsia="x-none"/>
        </w:rPr>
        <w:t xml:space="preserve"> out of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w:rPr>
                <w:rFonts w:ascii="Cambria Math" w:hAnsi="Cambria Math"/>
                <w:sz w:val="20"/>
                <w:szCs w:val="18"/>
                <w:vertAlign w:val="subscript"/>
                <w:lang w:eastAsia="x-none"/>
              </w:rPr>
              <m:t>L</m:t>
            </m:r>
          </m:sub>
        </m:sSub>
      </m:oMath>
      <w:r w:rsidRPr="0097356F">
        <w:rPr>
          <w:sz w:val="20"/>
          <w:szCs w:val="18"/>
          <w:lang w:eastAsia="x-none"/>
        </w:rPr>
        <w:t xml:space="preserve"> </w:t>
      </w:r>
      <m:oMath>
        <m:r>
          <w:rPr>
            <w:rFonts w:ascii="Cambria Math" w:hAnsi="Cambria Math"/>
            <w:sz w:val="20"/>
            <w:szCs w:val="18"/>
            <w:lang w:eastAsia="x-none"/>
          </w:rPr>
          <m:t>{</m:t>
        </m:r>
        <m:sSub>
          <m:sSubPr>
            <m:ctrlPr>
              <w:rPr>
                <w:rFonts w:ascii="Cambria Math" w:hAnsi="Cambria Math"/>
                <w:i/>
                <w:iCs/>
                <w:sz w:val="20"/>
                <w:szCs w:val="18"/>
                <w:lang w:eastAsia="x-none"/>
              </w:rPr>
            </m:ctrlPr>
          </m:sSubPr>
          <m:e>
            <m:r>
              <w:rPr>
                <w:rFonts w:ascii="Cambria Math" w:hAnsi="Cambria Math"/>
                <w:sz w:val="20"/>
                <w:szCs w:val="18"/>
                <w:lang w:eastAsia="x-none"/>
              </w:rPr>
              <m:t>L</m:t>
            </m:r>
            <m:ctrlPr>
              <w:rPr>
                <w:rFonts w:ascii="Cambria Math" w:hAnsi="Cambria Math"/>
                <w:i/>
                <w:sz w:val="20"/>
                <w:szCs w:val="18"/>
                <w:lang w:eastAsia="x-none"/>
              </w:rPr>
            </m:ctrlPr>
          </m:e>
          <m:sub>
            <m:r>
              <w:rPr>
                <w:rFonts w:ascii="Cambria Math" w:hAnsi="Cambria Math"/>
                <w:sz w:val="20"/>
                <w:szCs w:val="18"/>
                <w:vertAlign w:val="subscript"/>
                <w:lang w:eastAsia="x-none"/>
              </w:rPr>
              <m:t>n</m:t>
            </m:r>
          </m:sub>
        </m:sSub>
        <m:r>
          <w:rPr>
            <w:rFonts w:ascii="Cambria Math" w:hAnsi="Cambria Math"/>
            <w:sz w:val="20"/>
            <w:szCs w:val="18"/>
            <w:lang w:eastAsia="x-none"/>
          </w:rPr>
          <m:t>}</m:t>
        </m:r>
      </m:oMath>
      <w:r w:rsidRPr="0097356F">
        <w:rPr>
          <w:sz w:val="20"/>
          <w:szCs w:val="18"/>
          <w:lang w:eastAsia="x-none"/>
        </w:rPr>
        <w:t xml:space="preserve"> combinations is selected</w:t>
      </w:r>
      <w:r w:rsidR="00105354" w:rsidRPr="0097356F">
        <w:rPr>
          <w:sz w:val="20"/>
          <w:szCs w:val="18"/>
          <w:lang w:eastAsia="x-none"/>
        </w:rPr>
        <w:t>.</w:t>
      </w:r>
    </w:p>
    <w:p w14:paraId="43A0385C" w14:textId="2A32E15A" w:rsidR="00157E6A" w:rsidRPr="0097356F" w:rsidRDefault="00157E6A" w:rsidP="00D307C1">
      <w:pPr>
        <w:numPr>
          <w:ilvl w:val="1"/>
          <w:numId w:val="41"/>
        </w:numPr>
        <w:rPr>
          <w:sz w:val="20"/>
          <w:szCs w:val="18"/>
          <w:lang w:eastAsia="x-none"/>
        </w:rPr>
      </w:pPr>
      <w:r w:rsidRPr="0097356F">
        <w:rPr>
          <w:sz w:val="20"/>
          <w:szCs w:val="18"/>
          <w:lang w:eastAsia="x-none"/>
        </w:rPr>
        <w:t xml:space="preserve">Note: The </w:t>
      </w:r>
      <w:proofErr w:type="spellStart"/>
      <w:r w:rsidRPr="0097356F">
        <w:rPr>
          <w:sz w:val="20"/>
          <w:szCs w:val="18"/>
          <w:lang w:eastAsia="x-none"/>
        </w:rPr>
        <w:t>fall-back</w:t>
      </w:r>
      <w:proofErr w:type="spellEnd"/>
      <w:r w:rsidRPr="0097356F">
        <w:rPr>
          <w:sz w:val="20"/>
          <w:szCs w:val="18"/>
          <w:lang w:eastAsia="x-none"/>
        </w:rPr>
        <w:t xml:space="preserve"> of gNB configuring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w:rPr>
                <w:rFonts w:ascii="Cambria Math" w:hAnsi="Cambria Math"/>
                <w:sz w:val="20"/>
                <w:szCs w:val="18"/>
                <w:vertAlign w:val="subscript"/>
                <w:lang w:eastAsia="x-none"/>
              </w:rPr>
              <m:t>L</m:t>
            </m:r>
          </m:sub>
        </m:sSub>
        <m:r>
          <w:rPr>
            <w:rFonts w:ascii="Cambria Math" w:hAnsi="Cambria Math"/>
            <w:sz w:val="20"/>
            <w:szCs w:val="18"/>
            <w:lang w:eastAsia="x-none"/>
          </w:rPr>
          <m:t>=1</m:t>
        </m:r>
      </m:oMath>
      <w:r w:rsidRPr="0097356F">
        <w:rPr>
          <w:sz w:val="20"/>
          <w:szCs w:val="18"/>
          <w:lang w:eastAsia="x-none"/>
        </w:rPr>
        <w:t xml:space="preserve"> is supported</w:t>
      </w:r>
      <w:r w:rsidR="00105354" w:rsidRPr="0097356F">
        <w:rPr>
          <w:sz w:val="20"/>
          <w:szCs w:val="18"/>
          <w:lang w:eastAsia="x-none"/>
        </w:rPr>
        <w:t>.</w:t>
      </w:r>
    </w:p>
    <w:p w14:paraId="532AC119" w14:textId="7CDE4FBB" w:rsidR="00157E6A" w:rsidRPr="0097356F" w:rsidRDefault="00157E6A" w:rsidP="00CF7E71">
      <w:pPr>
        <w:spacing w:before="240"/>
        <w:rPr>
          <w:sz w:val="20"/>
          <w:szCs w:val="18"/>
          <w:u w:val="single"/>
        </w:rPr>
      </w:pPr>
      <w:r w:rsidRPr="0097356F">
        <w:rPr>
          <w:b/>
          <w:bCs/>
          <w:sz w:val="20"/>
          <w:szCs w:val="18"/>
          <w:highlight w:val="lightGray"/>
          <w:u w:val="single"/>
        </w:rPr>
        <w:t>Conclusion</w:t>
      </w:r>
      <w:r w:rsidR="00CF7E71" w:rsidRPr="0097356F">
        <w:rPr>
          <w:sz w:val="20"/>
          <w:szCs w:val="18"/>
        </w:rPr>
        <w:t xml:space="preserve">: </w:t>
      </w:r>
      <w:r w:rsidRPr="0097356F">
        <w:rPr>
          <w:sz w:val="20"/>
          <w:szCs w:val="18"/>
        </w:rPr>
        <w:t xml:space="preserve">For the Rel-18 Type-II codebook refinement for CJT mTRP, regarding the supported values of </w:t>
      </w:r>
      <m:oMath>
        <m:sSub>
          <m:sSubPr>
            <m:ctrlPr>
              <w:rPr>
                <w:rFonts w:ascii="Cambria Math" w:hAnsi="Cambria Math"/>
                <w:i/>
                <w:sz w:val="20"/>
                <w:szCs w:val="18"/>
              </w:rPr>
            </m:ctrlPr>
          </m:sSubPr>
          <m:e>
            <m:r>
              <w:rPr>
                <w:rFonts w:ascii="Cambria Math" w:hAnsi="Cambria Math"/>
                <w:sz w:val="20"/>
                <w:szCs w:val="18"/>
              </w:rPr>
              <m:t>N</m:t>
            </m:r>
          </m:e>
          <m:sub>
            <m:r>
              <w:rPr>
                <w:rFonts w:ascii="Cambria Math" w:hAnsi="Cambria Math"/>
                <w:sz w:val="20"/>
                <w:szCs w:val="18"/>
                <w:vertAlign w:val="subscript"/>
              </w:rPr>
              <m:t>L</m:t>
            </m:r>
          </m:sub>
        </m:sSub>
      </m:oMath>
      <w:r w:rsidRPr="0097356F">
        <w:rPr>
          <w:sz w:val="20"/>
          <w:szCs w:val="18"/>
        </w:rPr>
        <w:t>, there is no consensus in adding new value(s) (</w:t>
      </w:r>
      <w:proofErr w:type="gramStart"/>
      <w:r w:rsidRPr="0097356F">
        <w:rPr>
          <w:sz w:val="20"/>
          <w:szCs w:val="18"/>
        </w:rPr>
        <w:t>e.g.</w:t>
      </w:r>
      <w:proofErr w:type="gramEnd"/>
      <w:r w:rsidRPr="0097356F">
        <w:rPr>
          <w:sz w:val="20"/>
          <w:szCs w:val="18"/>
        </w:rPr>
        <w:t xml:space="preserve"> </w:t>
      </w:r>
      <m:oMath>
        <m:sSub>
          <m:sSubPr>
            <m:ctrlPr>
              <w:rPr>
                <w:rFonts w:ascii="Cambria Math" w:hAnsi="Cambria Math"/>
                <w:i/>
                <w:sz w:val="20"/>
                <w:szCs w:val="18"/>
              </w:rPr>
            </m:ctrlPr>
          </m:sSubPr>
          <m:e>
            <m:r>
              <w:rPr>
                <w:rFonts w:ascii="Cambria Math" w:hAnsi="Cambria Math"/>
                <w:sz w:val="20"/>
                <w:szCs w:val="18"/>
              </w:rPr>
              <m:t>N</m:t>
            </m:r>
          </m:e>
          <m:sub>
            <m:r>
              <w:rPr>
                <w:rFonts w:ascii="Cambria Math" w:hAnsi="Cambria Math"/>
                <w:sz w:val="20"/>
                <w:szCs w:val="18"/>
                <w:vertAlign w:val="subscript"/>
              </w:rPr>
              <m:t>L</m:t>
            </m:r>
          </m:sub>
        </m:sSub>
        <m:r>
          <w:rPr>
            <w:rFonts w:ascii="Cambria Math" w:hAnsi="Cambria Math"/>
            <w:sz w:val="20"/>
            <w:szCs w:val="18"/>
          </w:rPr>
          <m:t>=3</m:t>
        </m:r>
      </m:oMath>
      <w:r w:rsidRPr="0097356F">
        <w:rPr>
          <w:sz w:val="20"/>
          <w:szCs w:val="18"/>
        </w:rPr>
        <w:t xml:space="preserve">) to, or removing any value from the agreed </w:t>
      </w:r>
      <m:oMath>
        <m:sSub>
          <m:sSubPr>
            <m:ctrlPr>
              <w:rPr>
                <w:rFonts w:ascii="Cambria Math" w:hAnsi="Cambria Math"/>
                <w:i/>
                <w:sz w:val="20"/>
                <w:szCs w:val="18"/>
              </w:rPr>
            </m:ctrlPr>
          </m:sSubPr>
          <m:e>
            <m:r>
              <w:rPr>
                <w:rFonts w:ascii="Cambria Math" w:hAnsi="Cambria Math"/>
                <w:sz w:val="20"/>
                <w:szCs w:val="18"/>
              </w:rPr>
              <m:t>N</m:t>
            </m:r>
          </m:e>
          <m:sub>
            <m:r>
              <w:rPr>
                <w:rFonts w:ascii="Cambria Math" w:hAnsi="Cambria Math"/>
                <w:sz w:val="20"/>
                <w:szCs w:val="18"/>
                <w:vertAlign w:val="subscript"/>
              </w:rPr>
              <m:t>L</m:t>
            </m:r>
          </m:sub>
        </m:sSub>
        <m:r>
          <w:rPr>
            <w:rFonts w:ascii="Cambria Math" w:hAnsi="Cambria Math"/>
            <w:sz w:val="20"/>
            <w:szCs w:val="18"/>
          </w:rPr>
          <m:t>={1,2,4}</m:t>
        </m:r>
      </m:oMath>
      <w:r w:rsidRPr="0097356F">
        <w:rPr>
          <w:sz w:val="20"/>
          <w:szCs w:val="18"/>
        </w:rPr>
        <w:t>.</w:t>
      </w:r>
    </w:p>
    <w:p w14:paraId="5F560DB0" w14:textId="623D997D" w:rsidR="00157E6A" w:rsidRPr="0097356F" w:rsidRDefault="00157E6A" w:rsidP="00CF7E71">
      <w:pPr>
        <w:spacing w:before="240"/>
        <w:rPr>
          <w:sz w:val="20"/>
          <w:szCs w:val="18"/>
          <w:u w:val="single"/>
        </w:rPr>
      </w:pPr>
      <w:r w:rsidRPr="0097356F">
        <w:rPr>
          <w:b/>
          <w:bCs/>
          <w:sz w:val="20"/>
          <w:szCs w:val="18"/>
          <w:highlight w:val="lightGray"/>
          <w:u w:val="single"/>
        </w:rPr>
        <w:t>Conclusion</w:t>
      </w:r>
      <w:r w:rsidR="00CF7E71" w:rsidRPr="0097356F">
        <w:rPr>
          <w:sz w:val="20"/>
          <w:szCs w:val="18"/>
        </w:rPr>
        <w:t xml:space="preserve">: </w:t>
      </w:r>
      <w:r w:rsidRPr="0097356F">
        <w:rPr>
          <w:sz w:val="20"/>
          <w:szCs w:val="18"/>
        </w:rPr>
        <w:t xml:space="preserve">On the Type-II codebook refinement for CJT mTRP, regarding the codebook parameter </w:t>
      </w:r>
      <m:oMath>
        <m:r>
          <w:rPr>
            <w:rFonts w:ascii="Cambria Math" w:hAnsi="Cambria Math"/>
            <w:sz w:val="20"/>
            <w:szCs w:val="18"/>
          </w:rPr>
          <m:t>R</m:t>
        </m:r>
      </m:oMath>
      <w:r w:rsidRPr="0097356F">
        <w:rPr>
          <w:sz w:val="20"/>
          <w:szCs w:val="18"/>
        </w:rPr>
        <w:t xml:space="preserve">, there is no consensus on supporting </w:t>
      </w:r>
      <m:oMath>
        <m:r>
          <w:rPr>
            <w:rFonts w:ascii="Cambria Math" w:hAnsi="Cambria Math"/>
            <w:sz w:val="20"/>
            <w:szCs w:val="18"/>
          </w:rPr>
          <m:t>R=4</m:t>
        </m:r>
      </m:oMath>
      <w:r w:rsidRPr="0097356F">
        <w:rPr>
          <w:sz w:val="20"/>
          <w:szCs w:val="18"/>
        </w:rPr>
        <w:t>.</w:t>
      </w:r>
    </w:p>
    <w:p w14:paraId="4B5D21AA" w14:textId="563A9C47" w:rsidR="00157E6A" w:rsidRPr="0097356F" w:rsidRDefault="00157E6A" w:rsidP="00360846">
      <w:pPr>
        <w:spacing w:before="240"/>
        <w:rPr>
          <w:sz w:val="20"/>
          <w:szCs w:val="18"/>
          <w:u w:val="single"/>
        </w:rPr>
      </w:pPr>
      <w:r w:rsidRPr="0097356F">
        <w:rPr>
          <w:b/>
          <w:bCs/>
          <w:sz w:val="20"/>
          <w:szCs w:val="18"/>
          <w:highlight w:val="lightGray"/>
          <w:u w:val="single"/>
        </w:rPr>
        <w:t>Conclusion</w:t>
      </w:r>
      <w:r w:rsidR="00360846" w:rsidRPr="0097356F">
        <w:rPr>
          <w:sz w:val="20"/>
          <w:szCs w:val="18"/>
        </w:rPr>
        <w:t xml:space="preserve">: </w:t>
      </w:r>
      <w:r w:rsidRPr="0097356F">
        <w:rPr>
          <w:sz w:val="20"/>
          <w:szCs w:val="18"/>
        </w:rPr>
        <w:t xml:space="preserve">For the Rel-18 Type-II codebook refinement for CJT mTRP, regarding interference measurement, beyond that supported in legacy specification, there is no consensus on supporting any additional enhancement on </w:t>
      </w:r>
      <w:r w:rsidRPr="0097356F">
        <w:rPr>
          <w:sz w:val="20"/>
          <w:szCs w:val="18"/>
        </w:rPr>
        <w:lastRenderedPageBreak/>
        <w:t>IMR (including the configuration for NZP CSI-RS for interference measurement or CSI-IM in relation to the configured CMR(s)).</w:t>
      </w:r>
    </w:p>
    <w:p w14:paraId="4EE15C83" w14:textId="6D673CAB" w:rsidR="00157E6A" w:rsidRPr="0097356F" w:rsidRDefault="00157E6A" w:rsidP="00D307C1">
      <w:pPr>
        <w:numPr>
          <w:ilvl w:val="0"/>
          <w:numId w:val="40"/>
        </w:numPr>
        <w:rPr>
          <w:sz w:val="20"/>
          <w:szCs w:val="18"/>
          <w:lang w:eastAsia="x-none"/>
        </w:rPr>
      </w:pPr>
      <w:r w:rsidRPr="0097356F">
        <w:rPr>
          <w:sz w:val="20"/>
          <w:szCs w:val="18"/>
          <w:lang w:eastAsia="x-none"/>
        </w:rPr>
        <w:t xml:space="preserve">Note: This implies that only one NZP CSI-RS </w:t>
      </w:r>
      <w:r w:rsidRPr="0097356F">
        <w:rPr>
          <w:color w:val="FF0000"/>
          <w:sz w:val="20"/>
          <w:szCs w:val="18"/>
          <w:lang w:eastAsia="x-none"/>
        </w:rPr>
        <w:t xml:space="preserve">resource </w:t>
      </w:r>
      <w:r w:rsidRPr="0097356F">
        <w:rPr>
          <w:sz w:val="20"/>
          <w:szCs w:val="18"/>
          <w:lang w:eastAsia="x-none"/>
        </w:rPr>
        <w:t xml:space="preserve">for interference measurement or only one CSI-IM </w:t>
      </w:r>
      <w:r w:rsidRPr="0097356F">
        <w:rPr>
          <w:color w:val="FF0000"/>
          <w:sz w:val="20"/>
          <w:szCs w:val="18"/>
          <w:lang w:eastAsia="x-none"/>
        </w:rPr>
        <w:t>resource</w:t>
      </w:r>
      <w:r w:rsidRPr="0097356F">
        <w:rPr>
          <w:sz w:val="20"/>
          <w:szCs w:val="18"/>
          <w:lang w:eastAsia="x-none"/>
        </w:rPr>
        <w:t xml:space="preserve"> can be configured irrespective of the value of </w:t>
      </w:r>
      <m:oMath>
        <m:sSub>
          <m:sSubPr>
            <m:ctrlPr>
              <w:rPr>
                <w:rFonts w:ascii="Cambria Math" w:hAnsi="Cambria Math"/>
                <w:i/>
                <w:sz w:val="20"/>
                <w:szCs w:val="18"/>
              </w:rPr>
            </m:ctrlPr>
          </m:sSubPr>
          <m:e>
            <m:r>
              <w:rPr>
                <w:rFonts w:ascii="Cambria Math" w:hAnsi="Cambria Math"/>
                <w:sz w:val="20"/>
                <w:szCs w:val="18"/>
              </w:rPr>
              <m:t>N</m:t>
            </m:r>
          </m:e>
          <m:sub>
            <m:r>
              <m:rPr>
                <m:sty m:val="p"/>
              </m:rPr>
              <w:rPr>
                <w:rFonts w:ascii="Cambria Math" w:hAnsi="Cambria Math"/>
                <w:sz w:val="20"/>
                <w:szCs w:val="18"/>
                <w:vertAlign w:val="subscript"/>
              </w:rPr>
              <m:t>TRP</m:t>
            </m:r>
          </m:sub>
        </m:sSub>
      </m:oMath>
      <w:r w:rsidR="00360846" w:rsidRPr="0097356F">
        <w:rPr>
          <w:sz w:val="20"/>
          <w:szCs w:val="18"/>
        </w:rPr>
        <w:t>.</w:t>
      </w:r>
    </w:p>
    <w:p w14:paraId="68F24FE6" w14:textId="77777777" w:rsidR="00B76454" w:rsidRPr="0097356F" w:rsidRDefault="00B76454" w:rsidP="00B76454">
      <w:pPr>
        <w:widowControl w:val="0"/>
        <w:spacing w:before="240"/>
        <w:rPr>
          <w:sz w:val="20"/>
          <w:szCs w:val="18"/>
        </w:rPr>
      </w:pPr>
      <w:r w:rsidRPr="0097356F">
        <w:rPr>
          <w:rFonts w:cs="Times"/>
          <w:b/>
          <w:sz w:val="20"/>
          <w:szCs w:val="18"/>
          <w:highlight w:val="lightGray"/>
          <w:u w:val="single"/>
        </w:rPr>
        <w:t>Conclusion</w:t>
      </w:r>
      <w:r w:rsidRPr="0097356F">
        <w:rPr>
          <w:sz w:val="20"/>
          <w:szCs w:val="18"/>
        </w:rPr>
        <w:t>: On the Type-II codebook refinement for CJT mTRP, the lists of UCI parameters (along with the description of each parameter) are given in Table 1C, 1D, and 1E.</w:t>
      </w:r>
    </w:p>
    <w:p w14:paraId="29B7A9ED" w14:textId="1E9F01D5" w:rsidR="00B76454" w:rsidRPr="00B76454" w:rsidRDefault="00B76454" w:rsidP="00D307C1">
      <w:pPr>
        <w:numPr>
          <w:ilvl w:val="0"/>
          <w:numId w:val="40"/>
        </w:numPr>
      </w:pPr>
      <w:r w:rsidRPr="0097356F">
        <w:rPr>
          <w:sz w:val="20"/>
          <w:szCs w:val="18"/>
          <w:lang w:eastAsia="x-none"/>
        </w:rPr>
        <w:t xml:space="preserve">Note: The </w:t>
      </w:r>
      <w:proofErr w:type="gramStart"/>
      <w:r w:rsidRPr="0097356F">
        <w:rPr>
          <w:sz w:val="20"/>
          <w:szCs w:val="18"/>
          <w:lang w:eastAsia="x-none"/>
        </w:rPr>
        <w:t>manner in which</w:t>
      </w:r>
      <w:proofErr w:type="gramEnd"/>
      <w:r w:rsidRPr="0097356F">
        <w:rPr>
          <w:sz w:val="20"/>
          <w:szCs w:val="18"/>
          <w:lang w:eastAsia="x-none"/>
        </w:rPr>
        <w:t xml:space="preserve"> the UCI parameters are captured is up to the spec editors.</w:t>
      </w:r>
    </w:p>
    <w:p w14:paraId="05FEBF92" w14:textId="5E0B5537" w:rsidR="00B76454" w:rsidRPr="00B028CE" w:rsidRDefault="00B76454" w:rsidP="00B76454">
      <w:pPr>
        <w:jc w:val="center"/>
        <w:rPr>
          <w:rFonts w:eastAsia="Malgun Gothic"/>
          <w:b/>
          <w:bCs/>
          <w:i/>
          <w:sz w:val="18"/>
          <w:szCs w:val="20"/>
        </w:rPr>
      </w:pPr>
      <w:r w:rsidRPr="00B028CE">
        <w:rPr>
          <w:rFonts w:eastAsia="Malgun Gothic"/>
          <w:b/>
          <w:bCs/>
          <w:i/>
          <w:sz w:val="18"/>
          <w:szCs w:val="20"/>
        </w:rPr>
        <w:t>Table 1C: UCI parameter list for Rel-16 based</w:t>
      </w:r>
      <w:r w:rsidR="0023603E">
        <w:rPr>
          <w:rFonts w:eastAsia="Malgun Gothic"/>
          <w:b/>
          <w:bCs/>
          <w:i/>
          <w:sz w:val="18"/>
          <w:szCs w:val="20"/>
        </w:rPr>
        <w:t>.</w:t>
      </w:r>
    </w:p>
    <w:tbl>
      <w:tblPr>
        <w:tblW w:w="5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762"/>
        <w:gridCol w:w="5693"/>
        <w:gridCol w:w="1231"/>
      </w:tblGrid>
      <w:tr w:rsidR="00B76454" w:rsidRPr="00B028CE" w14:paraId="3684EA67" w14:textId="77777777" w:rsidTr="00845ED4">
        <w:trPr>
          <w:trHeight w:val="204"/>
        </w:trPr>
        <w:tc>
          <w:tcPr>
            <w:tcW w:w="973" w:type="pct"/>
            <w:tcBorders>
              <w:top w:val="single" w:sz="4" w:space="0" w:color="auto"/>
              <w:left w:val="single" w:sz="4" w:space="0" w:color="auto"/>
              <w:bottom w:val="single" w:sz="4" w:space="0" w:color="auto"/>
              <w:right w:val="single" w:sz="4" w:space="0" w:color="auto"/>
            </w:tcBorders>
            <w:shd w:val="clear" w:color="auto" w:fill="D9D9D9"/>
          </w:tcPr>
          <w:p w14:paraId="1907E8AF"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Parameter</w:t>
            </w:r>
          </w:p>
        </w:tc>
        <w:tc>
          <w:tcPr>
            <w:tcW w:w="399" w:type="pct"/>
            <w:tcBorders>
              <w:top w:val="single" w:sz="4" w:space="0" w:color="auto"/>
              <w:left w:val="single" w:sz="4" w:space="0" w:color="auto"/>
              <w:bottom w:val="single" w:sz="4" w:space="0" w:color="auto"/>
              <w:right w:val="single" w:sz="4" w:space="0" w:color="auto"/>
            </w:tcBorders>
            <w:shd w:val="clear" w:color="auto" w:fill="D9D9D9"/>
          </w:tcPr>
          <w:p w14:paraId="5F762E3B"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UCI</w:t>
            </w:r>
          </w:p>
        </w:tc>
        <w:tc>
          <w:tcPr>
            <w:tcW w:w="2982" w:type="pct"/>
            <w:tcBorders>
              <w:top w:val="single" w:sz="4" w:space="0" w:color="auto"/>
              <w:left w:val="single" w:sz="4" w:space="0" w:color="auto"/>
              <w:bottom w:val="single" w:sz="4" w:space="0" w:color="auto"/>
              <w:right w:val="single" w:sz="4" w:space="0" w:color="auto"/>
            </w:tcBorders>
            <w:shd w:val="clear" w:color="auto" w:fill="D9D9D9"/>
          </w:tcPr>
          <w:p w14:paraId="53D8712A"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Details/description</w:t>
            </w:r>
          </w:p>
        </w:tc>
        <w:tc>
          <w:tcPr>
            <w:tcW w:w="645" w:type="pct"/>
            <w:tcBorders>
              <w:top w:val="single" w:sz="4" w:space="0" w:color="auto"/>
              <w:left w:val="single" w:sz="4" w:space="0" w:color="auto"/>
              <w:bottom w:val="single" w:sz="4" w:space="0" w:color="auto"/>
              <w:right w:val="single" w:sz="4" w:space="0" w:color="auto"/>
            </w:tcBorders>
            <w:shd w:val="clear" w:color="auto" w:fill="D9D9D9"/>
          </w:tcPr>
          <w:p w14:paraId="317A2908"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Status</w:t>
            </w:r>
          </w:p>
        </w:tc>
      </w:tr>
      <w:tr w:rsidR="00B76454" w:rsidRPr="00B028CE" w14:paraId="0FA46A00" w14:textId="77777777" w:rsidTr="00845ED4">
        <w:trPr>
          <w:trHeight w:val="434"/>
        </w:trPr>
        <w:tc>
          <w:tcPr>
            <w:tcW w:w="973" w:type="pct"/>
            <w:tcBorders>
              <w:top w:val="single" w:sz="4" w:space="0" w:color="auto"/>
            </w:tcBorders>
            <w:shd w:val="clear" w:color="auto" w:fill="auto"/>
          </w:tcPr>
          <w:p w14:paraId="24214ABC"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NZ coefficients</w:t>
            </w:r>
          </w:p>
        </w:tc>
        <w:tc>
          <w:tcPr>
            <w:tcW w:w="399" w:type="pct"/>
            <w:tcBorders>
              <w:top w:val="single" w:sz="4" w:space="0" w:color="auto"/>
            </w:tcBorders>
            <w:shd w:val="clear" w:color="auto" w:fill="auto"/>
          </w:tcPr>
          <w:p w14:paraId="2C3CD58E"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2982" w:type="pct"/>
            <w:tcBorders>
              <w:top w:val="single" w:sz="4" w:space="0" w:color="auto"/>
            </w:tcBorders>
            <w:shd w:val="clear" w:color="auto" w:fill="auto"/>
          </w:tcPr>
          <w:p w14:paraId="34D97876" w14:textId="4478CDB2" w:rsidR="00B76454" w:rsidRPr="00B028CE" w:rsidRDefault="00567618" w:rsidP="00545EA9">
            <w:pPr>
              <w:rPr>
                <w:rFonts w:ascii="Arial" w:eastAsia="Malgun Gothic" w:hAnsi="Arial" w:cs="Arial"/>
                <w:sz w:val="16"/>
                <w:szCs w:val="16"/>
              </w:rPr>
            </w:pPr>
            <m:oMath>
              <m:r>
                <m:rPr>
                  <m:sty m:val="p"/>
                </m:rPr>
                <w:rPr>
                  <w:rFonts w:ascii="Cambria Math" w:eastAsia="Malgun Gothic" w:hAnsi="Cambria Math" w:cs="Arial"/>
                  <w:sz w:val="16"/>
                  <w:szCs w:val="16"/>
                </w:rPr>
                <m:t>RI</m:t>
              </m:r>
            </m:oMath>
            <w:r w:rsidR="00B76454" w:rsidRPr="00B028CE">
              <w:rPr>
                <w:rFonts w:ascii="Arial" w:eastAsia="Malgun Gothic" w:hAnsi="Arial" w:cs="Arial"/>
                <w:sz w:val="16"/>
                <w:szCs w:val="16"/>
              </w:rPr>
              <w:t xml:space="preserve"> (</w:t>
            </w:r>
            <m:oMath>
              <m:r>
                <w:rPr>
                  <w:rFonts w:ascii="Cambria Math" w:eastAsia="Malgun Gothic" w:hAnsi="Cambria Math" w:cs="Arial"/>
                  <w:sz w:val="16"/>
                  <w:szCs w:val="16"/>
                </w:rPr>
                <m:t>∈</m:t>
              </m:r>
              <m:r>
                <w:rPr>
                  <w:rFonts w:ascii="Cambria Math" w:eastAsia="Malgun Gothic" w:hAnsi="Cambria Math" w:cs="Arial"/>
                  <w:sz w:val="16"/>
                  <w:szCs w:val="16"/>
                </w:rPr>
                <m:t xml:space="preserve">{1,…, </m:t>
              </m:r>
              <m:sSub>
                <m:sSubPr>
                  <m:ctrlPr>
                    <w:rPr>
                      <w:rFonts w:ascii="Cambria Math" w:eastAsia="Malgun Gothic" w:hAnsi="Cambria Math" w:cs="Arial"/>
                      <w:iCs/>
                      <w:sz w:val="16"/>
                      <w:szCs w:val="16"/>
                    </w:rPr>
                  </m:ctrlPr>
                </m:sSubPr>
                <m:e>
                  <m:r>
                    <m:rPr>
                      <m:sty m:val="p"/>
                    </m:rPr>
                    <w:rPr>
                      <w:rFonts w:ascii="Cambria Math" w:eastAsia="Malgun Gothic" w:hAnsi="Cambria Math" w:cs="Arial"/>
                      <w:sz w:val="16"/>
                      <w:szCs w:val="16"/>
                    </w:rPr>
                    <m:t>RI</m:t>
                  </m:r>
                  <m:ctrlPr>
                    <w:rPr>
                      <w:rFonts w:ascii="Cambria Math" w:eastAsia="Malgun Gothic" w:hAnsi="Cambria Math" w:cs="Arial"/>
                      <w:i/>
                      <w:sz w:val="16"/>
                      <w:szCs w:val="16"/>
                    </w:rPr>
                  </m:ctrlPr>
                </m:e>
                <m:sub>
                  <m:r>
                    <m:rPr>
                      <m:sty m:val="p"/>
                    </m:rPr>
                    <w:rPr>
                      <w:rFonts w:ascii="Cambria Math" w:eastAsia="Malgun Gothic" w:hAnsi="Cambria Math" w:cs="Arial"/>
                      <w:sz w:val="16"/>
                      <w:szCs w:val="16"/>
                      <w:vertAlign w:val="subscript"/>
                    </w:rPr>
                    <m:t>MAX</m:t>
                  </m:r>
                </m:sub>
              </m:sSub>
              <m:r>
                <w:rPr>
                  <w:rFonts w:ascii="Cambria Math" w:eastAsia="Malgun Gothic" w:hAnsi="Cambria Math" w:cs="Arial"/>
                  <w:sz w:val="16"/>
                  <w:szCs w:val="16"/>
                </w:rPr>
                <m:t>}</m:t>
              </m:r>
            </m:oMath>
            <w:r w:rsidR="00B76454" w:rsidRPr="00B028CE">
              <w:rPr>
                <w:rFonts w:ascii="Arial" w:eastAsia="Malgun Gothic" w:hAnsi="Arial" w:cs="Arial"/>
                <w:sz w:val="16"/>
                <w:szCs w:val="16"/>
              </w:rPr>
              <w:t xml:space="preserve">) and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m:rPr>
                      <m:sty m:val="p"/>
                    </m:rPr>
                    <w:rPr>
                      <w:rFonts w:ascii="Cambria Math" w:eastAsia="Malgun Gothic" w:hAnsi="Cambria Math" w:cs="Arial"/>
                      <w:sz w:val="16"/>
                      <w:szCs w:val="16"/>
                      <w:vertAlign w:val="subscript"/>
                    </w:rPr>
                    <m:t>NZ,</m:t>
                  </m:r>
                  <m:r>
                    <m:rPr>
                      <m:sty m:val="p"/>
                    </m:rPr>
                    <w:rPr>
                      <w:rFonts w:ascii="Cambria Math" w:eastAsia="Malgun Gothic" w:hAnsi="Cambria Math" w:cs="Arial"/>
                      <w:sz w:val="16"/>
                      <w:szCs w:val="16"/>
                      <w:vertAlign w:val="subscript"/>
                    </w:rPr>
                    <m:t xml:space="preserve"> </m:t>
                  </m:r>
                  <m:r>
                    <m:rPr>
                      <m:sty m:val="p"/>
                    </m:rPr>
                    <w:rPr>
                      <w:rFonts w:ascii="Cambria Math" w:eastAsia="Malgun Gothic" w:hAnsi="Cambria Math" w:cs="Arial"/>
                      <w:sz w:val="16"/>
                      <w:szCs w:val="16"/>
                      <w:vertAlign w:val="subscript"/>
                    </w:rPr>
                    <m:t>TOT</m:t>
                  </m:r>
                </m:sub>
              </m:sSub>
            </m:oMath>
            <w:r w:rsidR="00B76454" w:rsidRPr="00B028CE">
              <w:rPr>
                <w:rFonts w:ascii="Arial" w:eastAsia="Malgun Gothic" w:hAnsi="Arial" w:cs="Arial"/>
                <w:sz w:val="16"/>
                <w:szCs w:val="16"/>
              </w:rPr>
              <w:t xml:space="preserve"> (the total number of non-zero coefficients summed across all the layers </w:t>
            </w:r>
            <w:r w:rsidR="00B76454" w:rsidRPr="00B028CE">
              <w:rPr>
                <w:rFonts w:ascii="Arial" w:eastAsia="Malgun Gothic" w:hAnsi="Arial" w:cs="Arial"/>
                <w:color w:val="C00000"/>
                <w:sz w:val="16"/>
                <w:szCs w:val="16"/>
              </w:rPr>
              <w:t xml:space="preserve">and all </w:t>
            </w:r>
            <m:oMath>
              <m:r>
                <w:rPr>
                  <w:rFonts w:ascii="Cambria Math" w:eastAsia="Malgun Gothic" w:hAnsi="Cambria Math" w:cs="Arial"/>
                  <w:color w:val="C00000"/>
                  <w:sz w:val="16"/>
                  <w:szCs w:val="16"/>
                </w:rPr>
                <m:t>N</m:t>
              </m:r>
            </m:oMath>
            <w:r w:rsidR="00B76454" w:rsidRPr="00B028CE">
              <w:rPr>
                <w:rFonts w:ascii="Arial" w:eastAsia="Malgun Gothic" w:hAnsi="Arial" w:cs="Arial"/>
                <w:color w:val="C00000"/>
                <w:sz w:val="16"/>
                <w:szCs w:val="16"/>
              </w:rPr>
              <w:t xml:space="preserve"> CSI-RS resources</w:t>
            </w:r>
            <w:r w:rsidR="00B76454" w:rsidRPr="00B028CE">
              <w:rPr>
                <w:rFonts w:ascii="Arial" w:eastAsia="Malgun Gothic" w:hAnsi="Arial" w:cs="Arial"/>
                <w:sz w:val="16"/>
                <w:szCs w:val="16"/>
              </w:rPr>
              <w:t xml:space="preserve">, where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m:rPr>
                      <m:sty m:val="p"/>
                    </m:rPr>
                    <w:rPr>
                      <w:rFonts w:ascii="Cambria Math" w:eastAsia="Malgun Gothic" w:hAnsi="Cambria Math" w:cs="Arial"/>
                      <w:sz w:val="16"/>
                      <w:szCs w:val="16"/>
                      <w:vertAlign w:val="subscript"/>
                    </w:rPr>
                    <m:t>NZ,</m:t>
                  </m:r>
                  <m:r>
                    <m:rPr>
                      <m:sty m:val="p"/>
                    </m:rPr>
                    <w:rPr>
                      <w:rFonts w:ascii="Cambria Math" w:eastAsia="Malgun Gothic" w:hAnsi="Cambria Math" w:cs="Arial"/>
                      <w:sz w:val="16"/>
                      <w:szCs w:val="16"/>
                      <w:vertAlign w:val="subscript"/>
                    </w:rPr>
                    <m:t xml:space="preserve"> </m:t>
                  </m:r>
                  <m:r>
                    <m:rPr>
                      <m:sty m:val="p"/>
                    </m:rPr>
                    <w:rPr>
                      <w:rFonts w:ascii="Cambria Math" w:eastAsia="Malgun Gothic" w:hAnsi="Cambria Math" w:cs="Arial"/>
                      <w:sz w:val="16"/>
                      <w:szCs w:val="16"/>
                      <w:vertAlign w:val="subscript"/>
                    </w:rPr>
                    <m:t>TOT</m:t>
                  </m:r>
                </m:sub>
              </m:sSub>
              <m:r>
                <w:rPr>
                  <w:rFonts w:ascii="Cambria Math" w:eastAsia="Malgun Gothic" w:hAnsi="Cambria Math" w:cs="Arial"/>
                  <w:sz w:val="16"/>
                  <w:szCs w:val="16"/>
                </w:rPr>
                <m:t>∈{1, 2, …, 2</m:t>
              </m:r>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w:rPr>
                      <w:rFonts w:ascii="Cambria Math" w:eastAsia="Malgun Gothic" w:hAnsi="Cambria Math" w:cs="Arial"/>
                      <w:sz w:val="16"/>
                      <w:szCs w:val="16"/>
                    </w:rPr>
                    <m:t>0</m:t>
                  </m:r>
                </m:sub>
              </m:sSub>
              <m:r>
                <w:rPr>
                  <w:rFonts w:ascii="Cambria Math" w:eastAsia="Malgun Gothic" w:hAnsi="Cambria Math" w:cs="Arial"/>
                  <w:sz w:val="16"/>
                  <w:szCs w:val="16"/>
                </w:rPr>
                <m:t>}</m:t>
              </m:r>
            </m:oMath>
            <w:r w:rsidR="00B76454" w:rsidRPr="00B028CE">
              <w:rPr>
                <w:rFonts w:ascii="Arial" w:eastAsia="Malgun Gothic" w:hAnsi="Arial" w:cs="Arial"/>
                <w:sz w:val="16"/>
                <w:szCs w:val="16"/>
              </w:rPr>
              <w:t xml:space="preserve"> are reported in UCI part 1 </w:t>
            </w:r>
          </w:p>
        </w:tc>
        <w:tc>
          <w:tcPr>
            <w:tcW w:w="645" w:type="pct"/>
            <w:tcBorders>
              <w:top w:val="single" w:sz="4" w:space="0" w:color="auto"/>
            </w:tcBorders>
            <w:shd w:val="clear" w:color="auto" w:fill="auto"/>
          </w:tcPr>
          <w:p w14:paraId="15EF1279"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7B62AC92" w14:textId="77777777" w:rsidTr="00845ED4">
        <w:trPr>
          <w:trHeight w:val="204"/>
        </w:trPr>
        <w:tc>
          <w:tcPr>
            <w:tcW w:w="973" w:type="pct"/>
            <w:shd w:val="clear" w:color="auto" w:fill="auto"/>
          </w:tcPr>
          <w:p w14:paraId="318344C3"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Wideband CQI</w:t>
            </w:r>
          </w:p>
        </w:tc>
        <w:tc>
          <w:tcPr>
            <w:tcW w:w="399" w:type="pct"/>
            <w:shd w:val="clear" w:color="auto" w:fill="auto"/>
          </w:tcPr>
          <w:p w14:paraId="13F1C09D"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2982" w:type="pct"/>
            <w:shd w:val="clear" w:color="auto" w:fill="auto"/>
          </w:tcPr>
          <w:p w14:paraId="3C76FD5C"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Same as R15</w:t>
            </w:r>
          </w:p>
        </w:tc>
        <w:tc>
          <w:tcPr>
            <w:tcW w:w="645" w:type="pct"/>
            <w:shd w:val="clear" w:color="auto" w:fill="auto"/>
          </w:tcPr>
          <w:p w14:paraId="3BE28059" w14:textId="77777777" w:rsidR="00B76454" w:rsidRPr="00B028CE" w:rsidRDefault="00B76454" w:rsidP="00545EA9">
            <w:pPr>
              <w:rPr>
                <w:rFonts w:ascii="Arial" w:hAnsi="Arial" w:cs="Arial"/>
                <w:sz w:val="16"/>
                <w:szCs w:val="16"/>
              </w:rPr>
            </w:pPr>
            <w:r w:rsidRPr="00B028CE">
              <w:rPr>
                <w:rFonts w:ascii="Arial" w:eastAsia="Malgun Gothic" w:hAnsi="Arial" w:cs="Arial"/>
                <w:sz w:val="16"/>
                <w:szCs w:val="16"/>
              </w:rPr>
              <w:t>Complete</w:t>
            </w:r>
          </w:p>
        </w:tc>
      </w:tr>
      <w:tr w:rsidR="00B76454" w:rsidRPr="00B028CE" w14:paraId="6E6D72B5" w14:textId="77777777" w:rsidTr="00845ED4">
        <w:trPr>
          <w:trHeight w:val="204"/>
        </w:trPr>
        <w:tc>
          <w:tcPr>
            <w:tcW w:w="973" w:type="pct"/>
            <w:shd w:val="clear" w:color="auto" w:fill="auto"/>
          </w:tcPr>
          <w:p w14:paraId="13835FDE"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Subband CQI</w:t>
            </w:r>
          </w:p>
        </w:tc>
        <w:tc>
          <w:tcPr>
            <w:tcW w:w="399" w:type="pct"/>
            <w:shd w:val="clear" w:color="auto" w:fill="auto"/>
          </w:tcPr>
          <w:p w14:paraId="320180D2"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2982" w:type="pct"/>
            <w:shd w:val="clear" w:color="auto" w:fill="auto"/>
          </w:tcPr>
          <w:p w14:paraId="7EB7C277"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Same as R15</w:t>
            </w:r>
          </w:p>
        </w:tc>
        <w:tc>
          <w:tcPr>
            <w:tcW w:w="645" w:type="pct"/>
            <w:shd w:val="clear" w:color="auto" w:fill="auto"/>
          </w:tcPr>
          <w:p w14:paraId="6AAC48B0" w14:textId="77777777" w:rsidR="00B76454" w:rsidRPr="00B028CE" w:rsidRDefault="00B76454" w:rsidP="00545EA9">
            <w:pPr>
              <w:rPr>
                <w:rFonts w:ascii="Arial" w:hAnsi="Arial" w:cs="Arial"/>
                <w:sz w:val="16"/>
                <w:szCs w:val="16"/>
              </w:rPr>
            </w:pPr>
            <w:r w:rsidRPr="00B028CE">
              <w:rPr>
                <w:rFonts w:ascii="Arial" w:eastAsia="Malgun Gothic" w:hAnsi="Arial" w:cs="Arial"/>
                <w:sz w:val="16"/>
                <w:szCs w:val="16"/>
              </w:rPr>
              <w:t>Complete</w:t>
            </w:r>
          </w:p>
        </w:tc>
      </w:tr>
      <w:tr w:rsidR="00B76454" w:rsidRPr="00B028CE" w14:paraId="3A596BED" w14:textId="77777777" w:rsidTr="00845ED4">
        <w:trPr>
          <w:trHeight w:val="627"/>
        </w:trPr>
        <w:tc>
          <w:tcPr>
            <w:tcW w:w="973" w:type="pct"/>
            <w:shd w:val="clear" w:color="auto" w:fill="auto"/>
          </w:tcPr>
          <w:p w14:paraId="77D683BC" w14:textId="77777777"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CSI-RS resource selection bitmap</w:t>
            </w:r>
          </w:p>
        </w:tc>
        <w:tc>
          <w:tcPr>
            <w:tcW w:w="399" w:type="pct"/>
            <w:shd w:val="clear" w:color="auto" w:fill="auto"/>
          </w:tcPr>
          <w:p w14:paraId="7B88B868" w14:textId="77777777"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Part 1</w:t>
            </w:r>
          </w:p>
        </w:tc>
        <w:tc>
          <w:tcPr>
            <w:tcW w:w="2982" w:type="pct"/>
            <w:shd w:val="clear" w:color="auto" w:fill="auto"/>
          </w:tcPr>
          <w:p w14:paraId="47176A63" w14:textId="2195C4E3" w:rsidR="00B76454" w:rsidRPr="00B028CE" w:rsidRDefault="00B76454" w:rsidP="00545EA9">
            <w:pPr>
              <w:rPr>
                <w:rFonts w:ascii="Arial" w:eastAsia="Malgun Gothic" w:hAnsi="Arial" w:cs="Arial"/>
                <w:i/>
                <w:color w:val="FF0000"/>
                <w:sz w:val="16"/>
                <w:szCs w:val="16"/>
              </w:rPr>
            </w:pPr>
            <w:r w:rsidRPr="00B028CE">
              <w:rPr>
                <w:rFonts w:ascii="Arial" w:eastAsia="Malgun Gothic" w:hAnsi="Arial" w:cs="Arial"/>
                <w:i/>
                <w:color w:val="FF0000"/>
                <w:sz w:val="16"/>
                <w:szCs w:val="16"/>
              </w:rPr>
              <w:t xml:space="preserve">Only reported when </w:t>
            </w: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m:rPr>
                      <m:sty m:val="p"/>
                    </m:rPr>
                    <w:rPr>
                      <w:rFonts w:ascii="Cambria Math" w:eastAsia="Malgun Gothic" w:hAnsi="Cambria Math" w:cs="Arial"/>
                      <w:color w:val="FF0000"/>
                      <w:sz w:val="16"/>
                      <w:szCs w:val="16"/>
                      <w:vertAlign w:val="subscript"/>
                    </w:rPr>
                    <m:t>TRP</m:t>
                  </m:r>
                </m:sub>
              </m:sSub>
              <m:r>
                <w:rPr>
                  <w:rFonts w:ascii="Cambria Math" w:eastAsia="Malgun Gothic" w:hAnsi="Cambria Math" w:cs="Arial"/>
                  <w:color w:val="FF0000"/>
                  <w:sz w:val="16"/>
                  <w:szCs w:val="16"/>
                </w:rPr>
                <m:t>&gt;1</m:t>
              </m:r>
            </m:oMath>
            <w:r w:rsidRPr="00B028CE">
              <w:rPr>
                <w:rFonts w:ascii="Arial" w:eastAsia="Malgun Gothic" w:hAnsi="Arial" w:cs="Arial"/>
                <w:i/>
                <w:color w:val="FF0000"/>
                <w:sz w:val="16"/>
                <w:szCs w:val="16"/>
              </w:rPr>
              <w:t xml:space="preserve">: </w:t>
            </w:r>
          </w:p>
          <w:p w14:paraId="68593480" w14:textId="4A257707" w:rsidR="00B76454" w:rsidRPr="00B028CE" w:rsidRDefault="00567618" w:rsidP="00545EA9">
            <w:pPr>
              <w:rPr>
                <w:rFonts w:ascii="Arial" w:eastAsia="Malgun Gothic" w:hAnsi="Arial" w:cs="Arial"/>
                <w:color w:val="FF0000"/>
                <w:sz w:val="16"/>
                <w:szCs w:val="16"/>
              </w:rPr>
            </w:pP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m:rPr>
                      <m:sty m:val="p"/>
                    </m:rPr>
                    <w:rPr>
                      <w:rFonts w:ascii="Cambria Math" w:eastAsia="Malgun Gothic" w:hAnsi="Cambria Math" w:cs="Arial"/>
                      <w:color w:val="FF0000"/>
                      <w:sz w:val="16"/>
                      <w:szCs w:val="16"/>
                      <w:vertAlign w:val="subscript"/>
                    </w:rPr>
                    <m:t>TRP</m:t>
                  </m:r>
                </m:sub>
              </m:sSub>
            </m:oMath>
            <w:r w:rsidR="00B76454" w:rsidRPr="00B028CE">
              <w:rPr>
                <w:rFonts w:ascii="Arial" w:eastAsia="Malgun Gothic" w:hAnsi="Arial" w:cs="Arial"/>
                <w:color w:val="FF0000"/>
                <w:sz w:val="16"/>
                <w:szCs w:val="16"/>
              </w:rPr>
              <w:t xml:space="preserve">-bit bitmap to indicate the UE recommendation of </w:t>
            </w:r>
            <m:oMath>
              <m:r>
                <w:rPr>
                  <w:rFonts w:ascii="Cambria Math" w:eastAsia="Malgun Gothic" w:hAnsi="Cambria Math" w:cs="Arial"/>
                  <w:color w:val="FF0000"/>
                  <w:sz w:val="16"/>
                  <w:szCs w:val="16"/>
                </w:rPr>
                <m:t>N</m:t>
              </m:r>
            </m:oMath>
            <w:r w:rsidR="00B76454" w:rsidRPr="00B028CE">
              <w:rPr>
                <w:rFonts w:ascii="Arial" w:eastAsia="Malgun Gothic" w:hAnsi="Arial" w:cs="Arial"/>
                <w:color w:val="FF0000"/>
                <w:sz w:val="16"/>
                <w:szCs w:val="16"/>
              </w:rPr>
              <w:t xml:space="preserve"> CSI-RS resources</w:t>
            </w:r>
            <w:r w:rsidR="003A134B">
              <w:rPr>
                <w:rFonts w:ascii="Arial" w:eastAsia="Malgun Gothic" w:hAnsi="Arial" w:cs="Arial"/>
                <w:color w:val="FF0000"/>
                <w:sz w:val="16"/>
                <w:szCs w:val="16"/>
              </w:rPr>
              <w:t>.</w:t>
            </w:r>
          </w:p>
          <w:p w14:paraId="413FF8DA" w14:textId="418C207E" w:rsidR="00B76454" w:rsidRPr="00B028CE" w:rsidRDefault="00B76454" w:rsidP="00D307C1">
            <w:pPr>
              <w:numPr>
                <w:ilvl w:val="0"/>
                <w:numId w:val="42"/>
              </w:numPr>
              <w:autoSpaceDE/>
              <w:autoSpaceDN/>
              <w:adjustRightInd/>
              <w:snapToGrid/>
              <w:spacing w:after="0"/>
              <w:contextualSpacing/>
              <w:jc w:val="left"/>
              <w:rPr>
                <w:rFonts w:ascii="Arial" w:eastAsia="Malgun Gothic" w:hAnsi="Arial" w:cs="Arial"/>
                <w:color w:val="FF0000"/>
                <w:sz w:val="16"/>
                <w:szCs w:val="16"/>
              </w:rPr>
            </w:pPr>
            <w:r w:rsidRPr="00B028CE">
              <w:rPr>
                <w:rFonts w:ascii="Arial" w:eastAsia="Malgun Gothic" w:hAnsi="Arial" w:cs="Arial"/>
                <w:color w:val="FF0000"/>
                <w:sz w:val="16"/>
                <w:szCs w:val="16"/>
              </w:rPr>
              <w:t xml:space="preserve">Non-existent if the value of </w:t>
            </w:r>
            <m:oMath>
              <m:r>
                <w:rPr>
                  <w:rFonts w:ascii="Cambria Math" w:eastAsia="Malgun Gothic" w:hAnsi="Cambria Math" w:cs="Arial"/>
                  <w:color w:val="FF0000"/>
                  <w:sz w:val="16"/>
                  <w:szCs w:val="16"/>
                </w:rPr>
                <m:t>N</m:t>
              </m:r>
            </m:oMath>
            <w:r w:rsidRPr="00B028CE">
              <w:rPr>
                <w:rFonts w:ascii="Arial" w:eastAsia="Malgun Gothic" w:hAnsi="Arial" w:cs="Arial"/>
                <w:color w:val="FF0000"/>
                <w:sz w:val="16"/>
                <w:szCs w:val="16"/>
              </w:rPr>
              <w:t xml:space="preserve"> is RRC-configured to </w:t>
            </w:r>
            <m:oMath>
              <m:r>
                <w:rPr>
                  <w:rFonts w:ascii="Cambria Math" w:eastAsia="Malgun Gothic" w:hAnsi="Cambria Math" w:cs="Arial"/>
                  <w:color w:val="FF0000"/>
                  <w:sz w:val="16"/>
                  <w:szCs w:val="16"/>
                </w:rPr>
                <m:t>N</m:t>
              </m:r>
              <m:r>
                <w:rPr>
                  <w:rFonts w:ascii="Cambria Math" w:eastAsia="Malgun Gothic" w:hAnsi="Cambria Math" w:cs="Arial"/>
                  <w:color w:val="FF0000"/>
                  <w:sz w:val="16"/>
                  <w:szCs w:val="16"/>
                  <w:vertAlign w:val="subscript"/>
                </w:rPr>
                <m:t>TRP</m:t>
              </m:r>
            </m:oMath>
            <w:r w:rsidR="00D165D0">
              <w:rPr>
                <w:rFonts w:ascii="Arial" w:eastAsia="Malgun Gothic" w:hAnsi="Arial" w:cs="Arial"/>
                <w:color w:val="FF0000"/>
                <w:sz w:val="16"/>
                <w:szCs w:val="16"/>
                <w:vertAlign w:val="subscript"/>
              </w:rPr>
              <w:t>.</w:t>
            </w:r>
          </w:p>
        </w:tc>
        <w:tc>
          <w:tcPr>
            <w:tcW w:w="645" w:type="pct"/>
            <w:shd w:val="clear" w:color="auto" w:fill="auto"/>
          </w:tcPr>
          <w:p w14:paraId="4E3AA1AE"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7E80B75F" w14:textId="77777777" w:rsidTr="00845ED4">
        <w:trPr>
          <w:trHeight w:val="627"/>
        </w:trPr>
        <w:tc>
          <w:tcPr>
            <w:tcW w:w="973" w:type="pct"/>
            <w:shd w:val="clear" w:color="auto" w:fill="auto"/>
          </w:tcPr>
          <w:p w14:paraId="138E232A" w14:textId="529A1980" w:rsidR="00B76454" w:rsidRPr="00B028CE" w:rsidRDefault="00B76454" w:rsidP="00545EA9">
            <w:pPr>
              <w:rPr>
                <w:rFonts w:ascii="Arial" w:eastAsia="Malgun Gothic" w:hAnsi="Arial" w:cs="Arial"/>
                <w:color w:val="FF0000"/>
                <w:sz w:val="16"/>
                <w:szCs w:val="16"/>
              </w:rPr>
            </w:pPr>
            <w:r w:rsidRPr="00B028CE">
              <w:rPr>
                <w:rFonts w:ascii="Arial" w:hAnsi="Arial" w:cs="Arial"/>
                <w:color w:val="FF0000"/>
                <w:sz w:val="16"/>
                <w:szCs w:val="16"/>
              </w:rPr>
              <w:t xml:space="preserve">Indication of number of SD basis vectors </w:t>
            </w:r>
            <m:oMath>
              <m:r>
                <w:rPr>
                  <w:rFonts w:ascii="Cambria Math" w:hAnsi="Cambria Math" w:cs="Arial"/>
                  <w:color w:val="FF0000"/>
                  <w:sz w:val="16"/>
                  <w:szCs w:val="16"/>
                </w:rPr>
                <m:t>{</m:t>
              </m:r>
              <m:sSub>
                <m:sSubPr>
                  <m:ctrlPr>
                    <w:rPr>
                      <w:rFonts w:ascii="Cambria Math" w:hAnsi="Cambria Math" w:cs="Arial"/>
                      <w:i/>
                      <w:color w:val="FF0000"/>
                      <w:sz w:val="16"/>
                      <w:szCs w:val="16"/>
                    </w:rPr>
                  </m:ctrlPr>
                </m:sSubPr>
                <m:e>
                  <m:r>
                    <w:rPr>
                      <w:rFonts w:ascii="Cambria Math" w:hAnsi="Cambria Math" w:cs="Arial"/>
                      <w:color w:val="FF0000"/>
                      <w:sz w:val="16"/>
                      <w:szCs w:val="16"/>
                    </w:rPr>
                    <m:t>L</m:t>
                  </m:r>
                </m:e>
                <m:sub>
                  <m:r>
                    <w:rPr>
                      <w:rFonts w:ascii="Cambria Math" w:hAnsi="Cambria Math" w:cs="Arial"/>
                      <w:color w:val="FF0000"/>
                      <w:sz w:val="16"/>
                      <w:szCs w:val="16"/>
                      <w:vertAlign w:val="subscript"/>
                    </w:rPr>
                    <m:t>1</m:t>
                  </m:r>
                </m:sub>
              </m:sSub>
              <m:r>
                <w:rPr>
                  <w:rFonts w:ascii="Cambria Math" w:hAnsi="Cambria Math" w:cs="Arial"/>
                  <w:color w:val="FF0000"/>
                  <w:sz w:val="16"/>
                  <w:szCs w:val="16"/>
                </w:rPr>
                <m:t xml:space="preserve">, …, </m:t>
              </m:r>
              <m:sSub>
                <m:sSubPr>
                  <m:ctrlPr>
                    <w:rPr>
                      <w:rFonts w:ascii="Cambria Math" w:hAnsi="Cambria Math" w:cs="Arial"/>
                      <w:i/>
                      <w:color w:val="FF0000"/>
                      <w:sz w:val="16"/>
                      <w:szCs w:val="16"/>
                    </w:rPr>
                  </m:ctrlPr>
                </m:sSubPr>
                <m:e>
                  <m:r>
                    <w:rPr>
                      <w:rFonts w:ascii="Cambria Math" w:hAnsi="Cambria Math" w:cs="Arial"/>
                      <w:color w:val="FF0000"/>
                      <w:sz w:val="16"/>
                      <w:szCs w:val="16"/>
                    </w:rPr>
                    <m:t>L</m:t>
                  </m:r>
                </m:e>
                <m:sub>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m:rPr>
                          <m:sty m:val="p"/>
                        </m:rPr>
                        <w:rPr>
                          <w:rFonts w:ascii="Cambria Math" w:eastAsia="Malgun Gothic" w:hAnsi="Cambria Math" w:cs="Arial"/>
                          <w:color w:val="FF0000"/>
                          <w:sz w:val="16"/>
                          <w:szCs w:val="16"/>
                          <w:vertAlign w:val="subscript"/>
                        </w:rPr>
                        <m:t>TRP</m:t>
                      </m:r>
                    </m:sub>
                  </m:sSub>
                </m:sub>
              </m:sSub>
              <m:r>
                <w:rPr>
                  <w:rFonts w:ascii="Cambria Math" w:hAnsi="Cambria Math" w:cs="Arial"/>
                  <w:color w:val="FF0000"/>
                  <w:sz w:val="16"/>
                  <w:szCs w:val="16"/>
                </w:rPr>
                <m:t>}</m:t>
              </m:r>
            </m:oMath>
          </w:p>
        </w:tc>
        <w:tc>
          <w:tcPr>
            <w:tcW w:w="399" w:type="pct"/>
            <w:shd w:val="clear" w:color="auto" w:fill="auto"/>
          </w:tcPr>
          <w:p w14:paraId="4EE7C159" w14:textId="77777777"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Part 1</w:t>
            </w:r>
          </w:p>
        </w:tc>
        <w:tc>
          <w:tcPr>
            <w:tcW w:w="2982" w:type="pct"/>
            <w:shd w:val="clear" w:color="auto" w:fill="auto"/>
          </w:tcPr>
          <w:p w14:paraId="2BF14AED" w14:textId="246A4A7E"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 xml:space="preserve">UE recommendation selecting one of the </w:t>
            </w: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vertAlign w:val="subscript"/>
                    </w:rPr>
                    <m:t>L</m:t>
                  </m:r>
                </m:sub>
              </m:sSub>
            </m:oMath>
            <w:r w:rsidRPr="00B028CE">
              <w:rPr>
                <w:rFonts w:ascii="Arial" w:eastAsia="Malgun Gothic" w:hAnsi="Arial" w:cs="Arial"/>
                <w:color w:val="FF0000"/>
                <w:sz w:val="16"/>
                <w:szCs w:val="16"/>
              </w:rPr>
              <w:t xml:space="preserve"> RRC-configured value combinations (</w:t>
            </w:r>
            <m:oMath>
              <m:d>
                <m:dPr>
                  <m:begChr m:val="⌈"/>
                  <m:endChr m:val="⌉"/>
                  <m:ctrlPr>
                    <w:rPr>
                      <w:rFonts w:ascii="Cambria Math" w:eastAsia="Malgun Gothic" w:hAnsi="Cambria Math" w:cs="Arial"/>
                      <w:i/>
                      <w:color w:val="FF0000"/>
                      <w:sz w:val="16"/>
                      <w:szCs w:val="16"/>
                    </w:rPr>
                  </m:ctrlPr>
                </m:dPr>
                <m:e>
                  <m:sSub>
                    <m:sSubPr>
                      <m:ctrlPr>
                        <w:rPr>
                          <w:rFonts w:ascii="Cambria Math" w:eastAsia="Malgun Gothic" w:hAnsi="Cambria Math" w:cs="Arial"/>
                          <w:color w:val="FF0000"/>
                          <w:sz w:val="16"/>
                          <w:szCs w:val="16"/>
                        </w:rPr>
                      </m:ctrlPr>
                    </m:sSubPr>
                    <m:e>
                      <m:r>
                        <m:rPr>
                          <m:sty m:val="p"/>
                        </m:rPr>
                        <w:rPr>
                          <w:rFonts w:ascii="Cambria Math" w:eastAsia="Malgun Gothic" w:hAnsi="Cambria Math" w:cs="Arial"/>
                          <w:color w:val="FF0000"/>
                          <w:sz w:val="16"/>
                          <w:szCs w:val="16"/>
                        </w:rPr>
                        <m:t>log</m:t>
                      </m:r>
                    </m:e>
                    <m:sub>
                      <m:r>
                        <m:rPr>
                          <m:sty m:val="p"/>
                        </m:rPr>
                        <w:rPr>
                          <w:rFonts w:ascii="Cambria Math" w:eastAsia="Malgun Gothic" w:hAnsi="Cambria Math" w:cs="Arial"/>
                          <w:color w:val="FF0000"/>
                          <w:sz w:val="16"/>
                          <w:szCs w:val="16"/>
                        </w:rPr>
                        <m:t>2</m:t>
                      </m:r>
                    </m:sub>
                  </m:sSub>
                  <m:r>
                    <w:rPr>
                      <w:rFonts w:ascii="Cambria Math" w:eastAsia="Malgun Gothic" w:hAnsi="Cambria Math" w:cs="Arial"/>
                      <w:color w:val="FF0000"/>
                      <w:sz w:val="16"/>
                      <w:szCs w:val="16"/>
                    </w:rPr>
                    <m:t>(</m:t>
                  </m:r>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rPr>
                        <m:t>L</m:t>
                      </m:r>
                    </m:sub>
                  </m:sSub>
                  <m:r>
                    <w:rPr>
                      <w:rFonts w:ascii="Cambria Math" w:eastAsia="Malgun Gothic" w:hAnsi="Cambria Math" w:cs="Arial"/>
                      <w:color w:val="FF0000"/>
                      <w:sz w:val="16"/>
                      <w:szCs w:val="16"/>
                    </w:rPr>
                    <m:t>)</m:t>
                  </m:r>
                </m:e>
              </m:d>
            </m:oMath>
            <w:r w:rsidRPr="00B028CE">
              <w:rPr>
                <w:rFonts w:ascii="Arial" w:eastAsia="Malgun Gothic" w:hAnsi="Arial" w:cs="Arial"/>
                <w:color w:val="FF0000"/>
                <w:sz w:val="16"/>
                <w:szCs w:val="16"/>
              </w:rPr>
              <w:t>-bit indicator)</w:t>
            </w:r>
          </w:p>
          <w:p w14:paraId="62D42689" w14:textId="5DB3C38E" w:rsidR="00B76454" w:rsidRPr="00B028CE" w:rsidRDefault="00B76454" w:rsidP="00D307C1">
            <w:pPr>
              <w:numPr>
                <w:ilvl w:val="0"/>
                <w:numId w:val="42"/>
              </w:numPr>
              <w:autoSpaceDE/>
              <w:autoSpaceDN/>
              <w:adjustRightInd/>
              <w:snapToGrid/>
              <w:spacing w:after="0"/>
              <w:contextualSpacing/>
              <w:jc w:val="left"/>
              <w:rPr>
                <w:rFonts w:ascii="Arial" w:eastAsia="Malgun Gothic" w:hAnsi="Arial" w:cs="Arial"/>
                <w:color w:val="FF0000"/>
                <w:sz w:val="16"/>
                <w:szCs w:val="16"/>
              </w:rPr>
            </w:pPr>
            <w:r w:rsidRPr="00B028CE">
              <w:rPr>
                <w:rFonts w:ascii="Arial" w:eastAsia="Malgun Gothic" w:hAnsi="Arial" w:cs="Arial"/>
                <w:color w:val="FF0000"/>
                <w:sz w:val="16"/>
                <w:szCs w:val="16"/>
              </w:rPr>
              <w:t xml:space="preserve">Non-existent if </w:t>
            </w: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vertAlign w:val="subscript"/>
                    </w:rPr>
                    <m:t>L</m:t>
                  </m:r>
                </m:sub>
              </m:sSub>
              <m:r>
                <w:rPr>
                  <w:rFonts w:ascii="Cambria Math" w:eastAsia="Malgun Gothic" w:hAnsi="Cambria Math" w:cs="Arial"/>
                  <w:color w:val="FF0000"/>
                  <w:sz w:val="16"/>
                  <w:szCs w:val="16"/>
                </w:rPr>
                <m:t>=1</m:t>
              </m:r>
              <m:r>
                <w:rPr>
                  <w:rFonts w:ascii="Cambria Math" w:eastAsia="Malgun Gothic" w:hAnsi="Cambria Math" w:cs="Arial"/>
                  <w:color w:val="FF0000"/>
                  <w:sz w:val="16"/>
                  <w:szCs w:val="16"/>
                </w:rPr>
                <m:t>.</m:t>
              </m:r>
            </m:oMath>
          </w:p>
        </w:tc>
        <w:tc>
          <w:tcPr>
            <w:tcW w:w="645" w:type="pct"/>
            <w:shd w:val="clear" w:color="auto" w:fill="auto"/>
          </w:tcPr>
          <w:p w14:paraId="7FD737B2"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4A528A14" w14:textId="77777777" w:rsidTr="00845ED4">
        <w:trPr>
          <w:trHeight w:val="61"/>
        </w:trPr>
        <w:tc>
          <w:tcPr>
            <w:tcW w:w="973" w:type="pct"/>
            <w:shd w:val="clear" w:color="auto" w:fill="auto"/>
          </w:tcPr>
          <w:p w14:paraId="2B07C6B4" w14:textId="4EC350EA" w:rsidR="00B76454" w:rsidRPr="00B028CE" w:rsidRDefault="00845ED4" w:rsidP="00545EA9">
            <w:pPr>
              <w:rPr>
                <w:rFonts w:ascii="Arial" w:eastAsia="Malgun Gothic" w:hAnsi="Arial" w:cs="Arial"/>
                <w:sz w:val="16"/>
                <w:szCs w:val="16"/>
              </w:rPr>
            </w:pPr>
            <m:oMath>
              <m:r>
                <w:rPr>
                  <w:rFonts w:ascii="Cambria Math" w:eastAsia="Malgun Gothic" w:hAnsi="Cambria Math" w:cs="Arial"/>
                  <w:color w:val="C00000"/>
                  <w:sz w:val="16"/>
                  <w:szCs w:val="16"/>
                </w:rPr>
                <m:t>N</m:t>
              </m:r>
            </m:oMath>
            <w:r w:rsidR="00B76454" w:rsidRPr="00B028CE">
              <w:rPr>
                <w:rFonts w:ascii="Arial" w:eastAsia="Malgun Gothic" w:hAnsi="Arial" w:cs="Arial"/>
                <w:color w:val="C00000"/>
                <w:sz w:val="16"/>
                <w:szCs w:val="16"/>
              </w:rPr>
              <w:t xml:space="preserve"> </w:t>
            </w:r>
            <w:r w:rsidR="00B76454" w:rsidRPr="00B028CE">
              <w:rPr>
                <w:rFonts w:ascii="Arial" w:eastAsia="Malgun Gothic" w:hAnsi="Arial" w:cs="Arial"/>
                <w:sz w:val="16"/>
                <w:szCs w:val="16"/>
              </w:rPr>
              <w:t>Bitmap</w:t>
            </w:r>
            <w:r w:rsidR="00B76454" w:rsidRPr="00B028CE">
              <w:rPr>
                <w:rFonts w:ascii="Arial" w:eastAsia="Malgun Gothic" w:hAnsi="Arial" w:cs="Arial"/>
                <w:color w:val="C00000"/>
                <w:sz w:val="16"/>
                <w:szCs w:val="16"/>
              </w:rPr>
              <w:t xml:space="preserve">(s) </w:t>
            </w:r>
            <w:r w:rsidR="00B76454" w:rsidRPr="00B028CE">
              <w:rPr>
                <w:rFonts w:ascii="Arial" w:eastAsia="Malgun Gothic" w:hAnsi="Arial" w:cs="Arial"/>
                <w:sz w:val="16"/>
                <w:szCs w:val="16"/>
              </w:rPr>
              <w:t>per layer</w:t>
            </w:r>
          </w:p>
        </w:tc>
        <w:tc>
          <w:tcPr>
            <w:tcW w:w="399" w:type="pct"/>
            <w:shd w:val="clear" w:color="auto" w:fill="auto"/>
          </w:tcPr>
          <w:p w14:paraId="645E9F5C"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82" w:type="pct"/>
            <w:shd w:val="clear" w:color="auto" w:fill="auto"/>
          </w:tcPr>
          <w:p w14:paraId="1D148090" w14:textId="6DFB991F" w:rsidR="00B76454" w:rsidRPr="00B028CE" w:rsidRDefault="00B76454" w:rsidP="00545EA9">
            <w:pPr>
              <w:rPr>
                <w:rFonts w:ascii="Arial" w:eastAsia="Malgun Gothic" w:hAnsi="Arial" w:cs="Arial"/>
                <w:color w:val="C00000"/>
                <w:sz w:val="16"/>
                <w:szCs w:val="16"/>
              </w:rPr>
            </w:pPr>
            <w:r w:rsidRPr="00B028CE">
              <w:rPr>
                <w:rFonts w:ascii="Arial" w:eastAsia="Malgun Gothic" w:hAnsi="Arial" w:cs="Arial"/>
                <w:color w:val="FF0000"/>
                <w:sz w:val="16"/>
                <w:szCs w:val="16"/>
              </w:rPr>
              <w:t xml:space="preserve">For </w:t>
            </w:r>
            <m:oMath>
              <m:r>
                <m:rPr>
                  <m:sty m:val="p"/>
                </m:rPr>
                <w:rPr>
                  <w:rFonts w:ascii="Cambria Math" w:eastAsia="Malgun Gothic" w:hAnsi="Cambria Math" w:cs="Arial"/>
                  <w:sz w:val="16"/>
                  <w:szCs w:val="16"/>
                </w:rPr>
                <m:t>RI</m:t>
              </m:r>
              <m:r>
                <w:rPr>
                  <w:rFonts w:ascii="Cambria Math" w:eastAsia="Malgun Gothic" w:hAnsi="Cambria Math" w:cs="Arial"/>
                  <w:sz w:val="16"/>
                  <w:szCs w:val="16"/>
                </w:rPr>
                <m:t>=</m:t>
              </m:r>
            </m:oMath>
            <w:r w:rsidR="007F7832">
              <w:rPr>
                <w:rFonts w:ascii="Arial" w:eastAsia="Malgun Gothic" w:hAnsi="Arial" w:cs="Arial"/>
                <w:sz w:val="16"/>
                <w:szCs w:val="16"/>
              </w:rPr>
              <w:t>1–4</w:t>
            </w:r>
            <w:r w:rsidRPr="00B028CE">
              <w:rPr>
                <w:rFonts w:ascii="Arial" w:eastAsia="Malgun Gothic" w:hAnsi="Arial" w:cs="Arial"/>
                <w:sz w:val="16"/>
                <w:szCs w:val="16"/>
              </w:rPr>
              <w:t xml:space="preserve"> </w:t>
            </w:r>
            <w:proofErr w:type="gramStart"/>
            <w:r w:rsidRPr="00B028CE">
              <w:rPr>
                <w:rFonts w:ascii="Arial" w:eastAsia="Malgun Gothic" w:hAnsi="Arial" w:cs="Arial"/>
                <w:sz w:val="16"/>
                <w:szCs w:val="16"/>
              </w:rPr>
              <w:t xml:space="preserve">for </w:t>
            </w:r>
            <w:r w:rsidR="007F7832">
              <w:rPr>
                <w:rFonts w:ascii="Arial" w:eastAsia="Malgun Gothic" w:hAnsi="Arial" w:cs="Arial"/>
                <w:sz w:val="16"/>
                <w:szCs w:val="16"/>
              </w:rPr>
              <w:t xml:space="preserve"> </w:t>
            </w:r>
            <w:r w:rsidRPr="00B028CE">
              <w:rPr>
                <w:rFonts w:ascii="Arial" w:eastAsia="Malgun Gothic" w:hAnsi="Arial" w:cs="Arial"/>
                <w:sz w:val="16"/>
                <w:szCs w:val="16"/>
              </w:rPr>
              <w:t>layer</w:t>
            </w:r>
            <w:proofErr w:type="gramEnd"/>
            <w:r w:rsidRPr="00B028CE">
              <w:rPr>
                <w:rFonts w:ascii="Arial" w:eastAsia="Malgun Gothic" w:hAnsi="Arial" w:cs="Arial"/>
                <w:sz w:val="16"/>
                <w:szCs w:val="16"/>
              </w:rPr>
              <w:t xml:space="preserve"> </w:t>
            </w:r>
            <m:oMath>
              <m:r>
                <w:rPr>
                  <w:rFonts w:ascii="Cambria Math" w:eastAsia="Malgun Gothic" w:hAnsi="Cambria Math" w:cs="Arial"/>
                  <w:sz w:val="16"/>
                  <w:szCs w:val="16"/>
                </w:rPr>
                <m:t>l</m:t>
              </m:r>
            </m:oMath>
            <w:r w:rsidRPr="00B028CE">
              <w:rPr>
                <w:rFonts w:ascii="Arial" w:eastAsia="Malgun Gothic" w:hAnsi="Arial" w:cs="Arial"/>
                <w:sz w:val="16"/>
                <w:szCs w:val="16"/>
              </w:rPr>
              <w:t xml:space="preserve"> </w:t>
            </w:r>
            <w:r w:rsidRPr="00B028CE">
              <w:rPr>
                <w:rFonts w:ascii="Arial" w:eastAsia="Malgun Gothic" w:hAnsi="Arial" w:cs="Arial"/>
                <w:color w:val="FF0000"/>
                <w:sz w:val="16"/>
                <w:szCs w:val="16"/>
              </w:rPr>
              <w:t xml:space="preserve">and CSI-RS resource </w:t>
            </w:r>
            <m:oMath>
              <m:r>
                <w:rPr>
                  <w:rFonts w:ascii="Cambria Math" w:eastAsia="Malgun Gothic" w:hAnsi="Cambria Math" w:cs="Arial"/>
                  <w:color w:val="FF0000"/>
                  <w:sz w:val="16"/>
                  <w:szCs w:val="16"/>
                </w:rPr>
                <m:t>n</m:t>
              </m:r>
            </m:oMath>
            <w:r w:rsidRPr="00B028CE">
              <w:rPr>
                <w:rFonts w:ascii="Arial" w:eastAsia="Malgun Gothic" w:hAnsi="Arial" w:cs="Arial"/>
                <w:sz w:val="16"/>
                <w:szCs w:val="16"/>
              </w:rPr>
              <w:t>, size-</w:t>
            </w:r>
            <m:oMath>
              <m:r>
                <w:rPr>
                  <w:rFonts w:ascii="Cambria Math" w:eastAsia="Malgun Gothic" w:hAnsi="Cambria Math" w:cs="Arial"/>
                  <w:color w:val="FF0000"/>
                  <w:sz w:val="16"/>
                  <w:szCs w:val="16"/>
                </w:rPr>
                <m:t>2</m:t>
              </m:r>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L</m:t>
                  </m:r>
                </m:e>
                <m:sub>
                  <m:r>
                    <w:rPr>
                      <w:rFonts w:ascii="Cambria Math" w:eastAsia="Malgun Gothic" w:hAnsi="Cambria Math" w:cs="Arial"/>
                      <w:color w:val="FF0000"/>
                      <w:sz w:val="16"/>
                      <w:szCs w:val="16"/>
                    </w:rPr>
                    <m:t>n</m:t>
                  </m:r>
                </m:sub>
              </m:sSub>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M</m:t>
                  </m:r>
                </m:e>
                <m:sub>
                  <m:r>
                    <w:rPr>
                      <w:rFonts w:ascii="Cambria Math" w:eastAsia="Malgun Gothic" w:hAnsi="Cambria Math" w:cs="Arial"/>
                      <w:color w:val="FF0000"/>
                      <w:sz w:val="16"/>
                      <w:szCs w:val="16"/>
                    </w:rPr>
                    <m:t>v</m:t>
                  </m:r>
                </m:sub>
              </m:sSub>
            </m:oMath>
          </w:p>
          <w:p w14:paraId="3694DC9F" w14:textId="503A3746"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 </w:t>
            </w:r>
            <w:r w:rsidRPr="00B028CE">
              <w:rPr>
                <w:rFonts w:ascii="Arial" w:eastAsia="Malgun Gothic" w:hAnsi="Arial" w:cs="Arial"/>
                <w:color w:val="FF0000"/>
                <w:sz w:val="16"/>
                <w:szCs w:val="16"/>
              </w:rPr>
              <w:t xml:space="preserve">where </w:t>
            </w:r>
            <m:oMath>
              <m:r>
                <w:rPr>
                  <w:rFonts w:ascii="Cambria Math" w:eastAsia="Malgun Gothic" w:hAnsi="Cambria Math" w:cs="Arial"/>
                  <w:color w:val="FF0000"/>
                  <w:sz w:val="16"/>
                  <w:szCs w:val="16"/>
                </w:rPr>
                <m:t>n</m:t>
              </m:r>
            </m:oMath>
            <w:r w:rsidRPr="00B028CE">
              <w:rPr>
                <w:rFonts w:ascii="Arial" w:eastAsia="Malgun Gothic" w:hAnsi="Arial" w:cs="Arial"/>
                <w:color w:val="FF0000"/>
                <w:sz w:val="16"/>
                <w:szCs w:val="16"/>
              </w:rPr>
              <w:t xml:space="preserve"> denotes the </w:t>
            </w:r>
            <m:oMath>
              <m:r>
                <w:rPr>
                  <w:rFonts w:ascii="Cambria Math" w:eastAsia="Malgun Gothic" w:hAnsi="Cambria Math" w:cs="Arial"/>
                  <w:color w:val="FF0000"/>
                  <w:sz w:val="16"/>
                  <w:szCs w:val="16"/>
                </w:rPr>
                <m:t>n</m:t>
              </m:r>
            </m:oMath>
            <w:r w:rsidRPr="00B028CE">
              <w:rPr>
                <w:rFonts w:ascii="Arial" w:eastAsia="Malgun Gothic" w:hAnsi="Arial" w:cs="Arial"/>
                <w:color w:val="FF0000"/>
                <w:sz w:val="16"/>
                <w:szCs w:val="16"/>
              </w:rPr>
              <w:t>-th CSI-RS resource</w:t>
            </w:r>
            <w:r w:rsidR="00540AEB">
              <w:rPr>
                <w:rFonts w:ascii="Arial" w:eastAsia="Malgun Gothic" w:hAnsi="Arial" w:cs="Arial"/>
                <w:color w:val="FF0000"/>
                <w:sz w:val="16"/>
                <w:szCs w:val="16"/>
              </w:rPr>
              <w:t>.</w:t>
            </w:r>
          </w:p>
        </w:tc>
        <w:tc>
          <w:tcPr>
            <w:tcW w:w="645" w:type="pct"/>
            <w:shd w:val="clear" w:color="auto" w:fill="auto"/>
          </w:tcPr>
          <w:p w14:paraId="07E07E1B"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2A4A6643" w14:textId="77777777" w:rsidTr="00845ED4">
        <w:trPr>
          <w:trHeight w:val="640"/>
        </w:trPr>
        <w:tc>
          <w:tcPr>
            <w:tcW w:w="973" w:type="pct"/>
            <w:shd w:val="clear" w:color="auto" w:fill="auto"/>
          </w:tcPr>
          <w:p w14:paraId="5B880AEA"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Strongest coefficient indicator (SCI)</w:t>
            </w:r>
          </w:p>
        </w:tc>
        <w:tc>
          <w:tcPr>
            <w:tcW w:w="399" w:type="pct"/>
            <w:shd w:val="clear" w:color="auto" w:fill="auto"/>
          </w:tcPr>
          <w:p w14:paraId="0D179132"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82" w:type="pct"/>
            <w:shd w:val="clear" w:color="auto" w:fill="auto"/>
          </w:tcPr>
          <w:p w14:paraId="5C29EB00" w14:textId="23624EB7" w:rsidR="00B76454" w:rsidRPr="00B028CE" w:rsidRDefault="00C30D04" w:rsidP="00545EA9">
            <w:pPr>
              <w:rPr>
                <w:rFonts w:ascii="Arial" w:eastAsia="Malgun Gothic" w:hAnsi="Arial" w:cs="Arial"/>
                <w:sz w:val="16"/>
                <w:szCs w:val="16"/>
              </w:rPr>
            </w:pPr>
            <m:oMath>
              <m:r>
                <m:rPr>
                  <m:sty m:val="p"/>
                </m:rPr>
                <w:rPr>
                  <w:rFonts w:ascii="Cambria Math" w:eastAsia="Malgun Gothic" w:hAnsi="Cambria Math" w:cs="Arial"/>
                  <w:sz w:val="16"/>
                  <w:szCs w:val="16"/>
                </w:rPr>
                <m:t>RI</m:t>
              </m:r>
              <m:r>
                <w:rPr>
                  <w:rFonts w:ascii="Cambria Math" w:eastAsia="Malgun Gothic" w:hAnsi="Cambria Math" w:cs="Arial"/>
                  <w:sz w:val="16"/>
                  <w:szCs w:val="16"/>
                </w:rPr>
                <m:t>=1</m:t>
              </m:r>
            </m:oMath>
            <w:r w:rsidR="00B76454" w:rsidRPr="00B028CE">
              <w:rPr>
                <w:rFonts w:ascii="Arial" w:eastAsia="Malgun Gothic" w:hAnsi="Arial" w:cs="Arial"/>
                <w:sz w:val="16"/>
                <w:szCs w:val="16"/>
              </w:rPr>
              <w:t xml:space="preserve">: A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m:rPr>
                              <m:sty m:val="p"/>
                            </m:rPr>
                            <w:rPr>
                              <w:rFonts w:ascii="Cambria Math" w:eastAsia="Malgun Gothic" w:hAnsi="Cambria Math" w:cs="Arial"/>
                              <w:sz w:val="16"/>
                              <w:szCs w:val="16"/>
                            </w:rPr>
                            <m:t>NZ</m:t>
                          </m:r>
                        </m:sub>
                      </m:sSub>
                    </m:e>
                  </m:func>
                </m:e>
              </m:d>
            </m:oMath>
            <w:r w:rsidR="00B76454" w:rsidRPr="00B028CE">
              <w:rPr>
                <w:rFonts w:ascii="Arial" w:eastAsia="Malgun Gothic" w:hAnsi="Arial" w:cs="Arial"/>
                <w:sz w:val="16"/>
                <w:szCs w:val="16"/>
              </w:rPr>
              <w:t xml:space="preserve">-bit indicator for the strongest coefficient index </w:t>
            </w:r>
            <m:oMath>
              <m:d>
                <m:dPr>
                  <m:ctrlPr>
                    <w:rPr>
                      <w:rFonts w:ascii="Cambria Math" w:eastAsia="Malgun Gothic" w:hAnsi="Cambria Math" w:cs="Arial"/>
                      <w:i/>
                      <w:sz w:val="16"/>
                      <w:szCs w:val="16"/>
                    </w:rPr>
                  </m:ctrlPr>
                </m:dPr>
                <m:e>
                  <m:sSup>
                    <m:sSupPr>
                      <m:ctrlPr>
                        <w:rPr>
                          <w:rFonts w:ascii="Cambria Math" w:eastAsia="Malgun Gothic" w:hAnsi="Cambria Math" w:cs="Arial"/>
                          <w:i/>
                          <w:sz w:val="16"/>
                          <w:szCs w:val="16"/>
                        </w:rPr>
                      </m:ctrlPr>
                    </m:sSupPr>
                    <m:e>
                      <m:r>
                        <w:rPr>
                          <w:rFonts w:ascii="Cambria Math" w:eastAsia="Malgun Gothic" w:hAnsi="Cambria Math" w:cs="Arial"/>
                          <w:sz w:val="16"/>
                          <w:szCs w:val="16"/>
                        </w:rPr>
                        <m:t>l</m:t>
                      </m:r>
                    </m:e>
                    <m:sup>
                      <m:r>
                        <w:rPr>
                          <w:rFonts w:ascii="Cambria Math" w:eastAsia="Malgun Gothic" w:hAnsi="Cambria Math" w:cs="Arial"/>
                          <w:sz w:val="16"/>
                          <w:szCs w:val="16"/>
                        </w:rPr>
                        <m:t>*</m:t>
                      </m:r>
                    </m:sup>
                  </m:sSup>
                  <m:r>
                    <w:rPr>
                      <w:rFonts w:ascii="Cambria Math" w:eastAsia="Malgun Gothic" w:hAnsi="Cambria Math" w:cs="Arial"/>
                      <w:sz w:val="16"/>
                      <w:szCs w:val="16"/>
                    </w:rPr>
                    <m:t>,</m:t>
                  </m:r>
                  <m:sSup>
                    <m:sSupPr>
                      <m:ctrlPr>
                        <w:rPr>
                          <w:rFonts w:ascii="Cambria Math" w:eastAsia="Malgun Gothic" w:hAnsi="Cambria Math" w:cs="Arial"/>
                          <w:i/>
                          <w:sz w:val="16"/>
                          <w:szCs w:val="16"/>
                        </w:rPr>
                      </m:ctrlPr>
                    </m:sSupPr>
                    <m:e>
                      <m:r>
                        <w:rPr>
                          <w:rFonts w:ascii="Cambria Math" w:eastAsia="Malgun Gothic" w:hAnsi="Cambria Math" w:cs="Arial"/>
                          <w:sz w:val="16"/>
                          <w:szCs w:val="16"/>
                        </w:rPr>
                        <m:t>m</m:t>
                      </m:r>
                    </m:e>
                    <m:sup>
                      <m:r>
                        <w:rPr>
                          <w:rFonts w:ascii="Cambria Math" w:eastAsia="Malgun Gothic" w:hAnsi="Cambria Math" w:cs="Arial"/>
                          <w:sz w:val="16"/>
                          <w:szCs w:val="16"/>
                        </w:rPr>
                        <m:t>*</m:t>
                      </m:r>
                    </m:sup>
                  </m:sSup>
                  <m:r>
                    <w:rPr>
                      <w:rFonts w:ascii="Cambria Math" w:eastAsia="Malgun Gothic" w:hAnsi="Cambria Math" w:cs="Arial"/>
                      <w:sz w:val="16"/>
                      <w:szCs w:val="16"/>
                    </w:rPr>
                    <m:t>,</m:t>
                  </m:r>
                  <m:sSup>
                    <m:sSupPr>
                      <m:ctrlPr>
                        <w:rPr>
                          <w:rFonts w:ascii="Cambria Math" w:eastAsia="Malgun Gothic" w:hAnsi="Cambria Math" w:cs="Arial"/>
                          <w:i/>
                          <w:color w:val="C00000"/>
                          <w:sz w:val="16"/>
                          <w:szCs w:val="16"/>
                        </w:rPr>
                      </m:ctrlPr>
                    </m:sSupPr>
                    <m:e>
                      <m:r>
                        <w:rPr>
                          <w:rFonts w:ascii="Cambria Math" w:eastAsia="Malgun Gothic" w:hAnsi="Cambria Math" w:cs="Arial"/>
                          <w:color w:val="C00000"/>
                          <w:sz w:val="16"/>
                          <w:szCs w:val="16"/>
                        </w:rPr>
                        <m:t>n</m:t>
                      </m:r>
                    </m:e>
                    <m:sup>
                      <m:r>
                        <w:rPr>
                          <w:rFonts w:ascii="Cambria Math" w:eastAsia="Malgun Gothic" w:hAnsi="Cambria Math" w:cs="Arial"/>
                          <w:color w:val="C00000"/>
                          <w:sz w:val="16"/>
                          <w:szCs w:val="16"/>
                        </w:rPr>
                        <m:t>*</m:t>
                      </m:r>
                    </m:sup>
                  </m:sSup>
                </m:e>
              </m:d>
            </m:oMath>
            <w:r w:rsidR="00A45946">
              <w:rPr>
                <w:rFonts w:ascii="Arial" w:eastAsia="Malgun Gothic" w:hAnsi="Arial" w:cs="Arial"/>
                <w:sz w:val="16"/>
                <w:szCs w:val="16"/>
              </w:rPr>
              <w:t>.</w:t>
            </w:r>
          </w:p>
          <w:p w14:paraId="4F2955E9" w14:textId="43FE650B" w:rsidR="00B76454" w:rsidRPr="00B028CE" w:rsidRDefault="00A45946" w:rsidP="00545EA9">
            <w:pPr>
              <w:rPr>
                <w:rFonts w:ascii="Arial" w:eastAsia="Malgun Gothic" w:hAnsi="Arial" w:cs="Arial"/>
                <w:sz w:val="16"/>
                <w:szCs w:val="16"/>
              </w:rPr>
            </w:pPr>
            <m:oMath>
              <m:r>
                <m:rPr>
                  <m:sty m:val="p"/>
                </m:rPr>
                <w:rPr>
                  <w:rFonts w:ascii="Cambria Math" w:eastAsia="Malgun Gothic" w:hAnsi="Cambria Math" w:cs="Arial"/>
                  <w:sz w:val="16"/>
                  <w:szCs w:val="16"/>
                </w:rPr>
                <m:t>RI</m:t>
              </m:r>
              <m:r>
                <w:rPr>
                  <w:rFonts w:ascii="Cambria Math" w:eastAsia="Malgun Gothic" w:hAnsi="Cambria Math" w:cs="Arial"/>
                  <w:sz w:val="16"/>
                  <w:szCs w:val="16"/>
                </w:rPr>
                <m:t>&gt;1</m:t>
              </m:r>
            </m:oMath>
            <w:r w:rsidR="00B76454" w:rsidRPr="00B028CE">
              <w:rPr>
                <w:rFonts w:ascii="Arial" w:eastAsia="Malgun Gothic" w:hAnsi="Arial" w:cs="Arial"/>
                <w:sz w:val="16"/>
                <w:szCs w:val="16"/>
              </w:rPr>
              <w:t>: See Table 1E below</w:t>
            </w:r>
            <w:r>
              <w:rPr>
                <w:rFonts w:ascii="Arial" w:eastAsia="Malgun Gothic" w:hAnsi="Arial" w:cs="Arial"/>
                <w:sz w:val="16"/>
                <w:szCs w:val="16"/>
              </w:rPr>
              <w:t>.</w:t>
            </w:r>
          </w:p>
        </w:tc>
        <w:tc>
          <w:tcPr>
            <w:tcW w:w="645" w:type="pct"/>
            <w:shd w:val="clear" w:color="auto" w:fill="auto"/>
          </w:tcPr>
          <w:p w14:paraId="7FD1AF98"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393195E0" w14:textId="77777777" w:rsidTr="00845ED4">
        <w:trPr>
          <w:trHeight w:val="832"/>
        </w:trPr>
        <w:tc>
          <w:tcPr>
            <w:tcW w:w="973" w:type="pct"/>
            <w:shd w:val="clear" w:color="auto" w:fill="auto"/>
          </w:tcPr>
          <w:p w14:paraId="0341DE8D" w14:textId="0F5CAB24"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SD basis subset selection indicator </w:t>
            </w:r>
            <w:r w:rsidRPr="00B028CE">
              <w:rPr>
                <w:rFonts w:ascii="Arial" w:eastAsia="Malgun Gothic" w:hAnsi="Arial" w:cs="Arial"/>
                <w:color w:val="C00000"/>
                <w:sz w:val="16"/>
                <w:szCs w:val="16"/>
              </w:rPr>
              <w:t xml:space="preserve">for each of the </w:t>
            </w:r>
            <m:oMath>
              <m:r>
                <w:rPr>
                  <w:rFonts w:ascii="Cambria Math" w:eastAsia="Malgun Gothic" w:hAnsi="Cambria Math" w:cs="Arial"/>
                  <w:color w:val="C00000"/>
                  <w:sz w:val="16"/>
                  <w:szCs w:val="16"/>
                </w:rPr>
                <m:t>N</m:t>
              </m:r>
            </m:oMath>
            <w:r w:rsidRPr="00B028CE">
              <w:rPr>
                <w:rFonts w:ascii="Arial" w:eastAsia="Malgun Gothic" w:hAnsi="Arial" w:cs="Arial"/>
                <w:color w:val="C00000"/>
                <w:sz w:val="16"/>
                <w:szCs w:val="16"/>
              </w:rPr>
              <w:t xml:space="preserve"> CSI-RS resources</w:t>
            </w:r>
          </w:p>
        </w:tc>
        <w:tc>
          <w:tcPr>
            <w:tcW w:w="399" w:type="pct"/>
            <w:shd w:val="clear" w:color="auto" w:fill="auto"/>
          </w:tcPr>
          <w:p w14:paraId="11038245"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82" w:type="pct"/>
            <w:shd w:val="clear" w:color="auto" w:fill="auto"/>
          </w:tcPr>
          <w:p w14:paraId="4EA949A4" w14:textId="7343463A" w:rsidR="00B76454" w:rsidRPr="00B028CE" w:rsidRDefault="00B76454" w:rsidP="00545EA9">
            <w:pPr>
              <w:rPr>
                <w:rFonts w:ascii="Arial" w:eastAsia="Malgun Gothic" w:hAnsi="Arial" w:cs="Arial"/>
                <w:sz w:val="16"/>
                <w:szCs w:val="16"/>
                <w:lang w:eastAsia="zh-CN"/>
              </w:rPr>
            </w:pPr>
            <w:r w:rsidRPr="00B028CE">
              <w:rPr>
                <w:rFonts w:ascii="Arial" w:eastAsia="Malgun Gothic" w:hAnsi="Arial" w:cs="Arial"/>
                <w:sz w:val="16"/>
                <w:szCs w:val="16"/>
              </w:rPr>
              <w:t xml:space="preserve">SD basis subset selection indicator is a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sz w:val="16"/>
                              <w:szCs w:val="16"/>
                            </w:rPr>
                          </m:ctrlPr>
                        </m:sSubPr>
                        <m:e>
                          <m:r>
                            <m:rPr>
                              <m:sty m:val="p"/>
                            </m:rPr>
                            <w:rPr>
                              <w:rFonts w:ascii="Cambria Math" w:eastAsia="Malgun Gothic" w:hAnsi="Cambria Math" w:cs="Arial"/>
                              <w:sz w:val="16"/>
                              <w:szCs w:val="16"/>
                            </w:rPr>
                            <m:t>log</m:t>
                          </m:r>
                        </m:e>
                        <m:sub>
                          <m:r>
                            <m:rPr>
                              <m:sty m:val="p"/>
                            </m:rPr>
                            <w:rPr>
                              <w:rFonts w:ascii="Cambria Math" w:eastAsia="Malgun Gothic" w:hAnsi="Cambria Math" w:cs="Arial"/>
                              <w:sz w:val="16"/>
                              <w:szCs w:val="16"/>
                            </w:rPr>
                            <m:t>2</m:t>
                          </m:r>
                        </m:sub>
                      </m:sSub>
                    </m:fName>
                    <m:e>
                      <m:d>
                        <m:dPr>
                          <m:ctrlPr>
                            <w:rPr>
                              <w:rFonts w:ascii="Cambria Math" w:eastAsia="Malgun Gothic" w:hAnsi="Cambria Math" w:cs="Arial"/>
                              <w:i/>
                              <w:sz w:val="16"/>
                              <w:szCs w:val="16"/>
                            </w:rPr>
                          </m:ctrlPr>
                        </m:dPr>
                        <m:e>
                          <m:m>
                            <m:mPr>
                              <m:mcs>
                                <m:mc>
                                  <m:mcPr>
                                    <m:count m:val="1"/>
                                    <m:mcJc m:val="center"/>
                                  </m:mcPr>
                                </m:mc>
                              </m:mcs>
                              <m:ctrlPr>
                                <w:rPr>
                                  <w:rFonts w:ascii="Cambria Math" w:eastAsia="Malgun Gothic" w:hAnsi="Cambria Math" w:cs="Arial"/>
                                  <w:i/>
                                  <w:sz w:val="16"/>
                                  <w:szCs w:val="16"/>
                                </w:rPr>
                              </m:ctrlPr>
                            </m:mP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1</m:t>
                                    </m:r>
                                  </m:sub>
                                </m:sSub>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2</m:t>
                                    </m:r>
                                  </m:sub>
                                </m:sSub>
                              </m:e>
                            </m:mr>
                            <m:mr>
                              <m:e>
                                <m:sSub>
                                  <m:sSubPr>
                                    <m:ctrlPr>
                                      <w:rPr>
                                        <w:rFonts w:ascii="Cambria Math" w:eastAsia="Malgun Gothic" w:hAnsi="Cambria Math" w:cs="Arial"/>
                                        <w:i/>
                                        <w:color w:val="C00000"/>
                                        <w:sz w:val="16"/>
                                        <w:szCs w:val="16"/>
                                      </w:rPr>
                                    </m:ctrlPr>
                                  </m:sSubPr>
                                  <m:e>
                                    <m:r>
                                      <w:rPr>
                                        <w:rFonts w:ascii="Cambria Math" w:eastAsia="Malgun Gothic" w:hAnsi="Cambria Math" w:cs="Arial"/>
                                        <w:color w:val="C00000"/>
                                        <w:sz w:val="16"/>
                                        <w:szCs w:val="16"/>
                                      </w:rPr>
                                      <m:t>L</m:t>
                                    </m:r>
                                  </m:e>
                                  <m:sub>
                                    <m:r>
                                      <w:rPr>
                                        <w:rFonts w:ascii="Cambria Math" w:eastAsia="Malgun Gothic" w:hAnsi="Cambria Math" w:cs="Arial"/>
                                        <w:color w:val="C00000"/>
                                        <w:sz w:val="16"/>
                                        <w:szCs w:val="16"/>
                                      </w:rPr>
                                      <m:t>n</m:t>
                                    </m:r>
                                  </m:sub>
                                </m:sSub>
                              </m:e>
                            </m:mr>
                          </m:m>
                        </m:e>
                      </m:d>
                    </m:e>
                  </m:func>
                </m:e>
              </m:d>
            </m:oMath>
            <w:r w:rsidRPr="00B028CE">
              <w:rPr>
                <w:rFonts w:ascii="Arial" w:eastAsia="Malgun Gothic" w:hAnsi="Arial" w:cs="Arial"/>
                <w:sz w:val="16"/>
                <w:szCs w:val="16"/>
              </w:rPr>
              <w:t xml:space="preserve">-bit indicator </w:t>
            </w:r>
            <w:r w:rsidRPr="00B028CE">
              <w:rPr>
                <w:rFonts w:ascii="Arial" w:eastAsia="Malgun Gothic" w:hAnsi="Arial" w:cs="Arial"/>
                <w:color w:val="FF0000"/>
                <w:sz w:val="16"/>
                <w:szCs w:val="16"/>
              </w:rPr>
              <w:t xml:space="preserve">for </w:t>
            </w:r>
            <m:oMath>
              <m:r>
                <w:rPr>
                  <w:rFonts w:ascii="Cambria Math" w:eastAsia="Malgun Gothic" w:hAnsi="Cambria Math" w:cs="Arial"/>
                  <w:color w:val="FF0000"/>
                  <w:sz w:val="16"/>
                  <w:szCs w:val="16"/>
                </w:rPr>
                <m:t>n=0,1,…,N–1</m:t>
              </m:r>
            </m:oMath>
            <w:r w:rsidRPr="00B028CE">
              <w:rPr>
                <w:rFonts w:ascii="Arial" w:eastAsia="Malgun Gothic" w:hAnsi="Arial" w:cs="Arial"/>
                <w:sz w:val="16"/>
                <w:szCs w:val="16"/>
              </w:rPr>
              <w:t>. Details follow Rel.15</w:t>
            </w:r>
          </w:p>
        </w:tc>
        <w:tc>
          <w:tcPr>
            <w:tcW w:w="645" w:type="pct"/>
            <w:shd w:val="clear" w:color="auto" w:fill="auto"/>
          </w:tcPr>
          <w:p w14:paraId="4F7AE860"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45E23338" w14:textId="77777777" w:rsidTr="00ED3CCC">
        <w:trPr>
          <w:trHeight w:val="888"/>
        </w:trPr>
        <w:tc>
          <w:tcPr>
            <w:tcW w:w="973" w:type="pct"/>
            <w:shd w:val="clear" w:color="auto" w:fill="auto"/>
          </w:tcPr>
          <w:p w14:paraId="3E4F748A"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FD basis subset selection indicator</w:t>
            </w:r>
          </w:p>
        </w:tc>
        <w:tc>
          <w:tcPr>
            <w:tcW w:w="399" w:type="pct"/>
            <w:shd w:val="clear" w:color="auto" w:fill="auto"/>
          </w:tcPr>
          <w:p w14:paraId="09369486"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82" w:type="pct"/>
            <w:shd w:val="clear" w:color="auto" w:fill="auto"/>
          </w:tcPr>
          <w:p w14:paraId="0DEC899C" w14:textId="382AE2CE" w:rsidR="00B76454" w:rsidRPr="00B028CE" w:rsidRDefault="00B76454" w:rsidP="00545EA9">
            <w:pPr>
              <w:rPr>
                <w:rFonts w:ascii="Arial" w:eastAsia="SimSun" w:hAnsi="Arial" w:cs="Arial"/>
                <w:color w:val="FF0000"/>
                <w:sz w:val="16"/>
                <w:szCs w:val="16"/>
                <w:lang w:eastAsia="zh-CN"/>
              </w:rPr>
            </w:pPr>
            <w:r w:rsidRPr="00B028CE">
              <w:rPr>
                <w:rFonts w:ascii="Arial" w:eastAsia="SimSun" w:hAnsi="Arial" w:cs="Arial"/>
                <w:color w:val="C00000"/>
                <w:sz w:val="16"/>
                <w:szCs w:val="16"/>
                <w:lang w:eastAsia="zh-CN"/>
              </w:rPr>
              <w:t xml:space="preserve">Mode-1: </w:t>
            </w:r>
            <w:r w:rsidRPr="00B028CE">
              <w:rPr>
                <w:rFonts w:ascii="Arial" w:eastAsia="SimSun" w:hAnsi="Arial" w:cs="Arial"/>
                <w:sz w:val="16"/>
                <w:szCs w:val="16"/>
                <w:lang w:eastAsia="zh-CN"/>
              </w:rPr>
              <w:t xml:space="preserve">See Table “SCI and FD basis subset selection indicator“ below </w:t>
            </w:r>
            <w:r w:rsidRPr="00B028CE">
              <w:rPr>
                <w:rFonts w:ascii="Arial" w:eastAsia="SimSun" w:hAnsi="Arial" w:cs="Arial"/>
                <w:color w:val="FF0000"/>
                <w:sz w:val="16"/>
                <w:szCs w:val="16"/>
                <w:lang w:eastAsia="zh-CN"/>
              </w:rPr>
              <w:t>+ (</w:t>
            </w:r>
            <m:oMath>
              <m:r>
                <w:rPr>
                  <w:rFonts w:ascii="Cambria Math" w:eastAsia="SimSun" w:hAnsi="Cambria Math" w:cs="Arial"/>
                  <w:color w:val="FF0000"/>
                  <w:sz w:val="16"/>
                  <w:szCs w:val="16"/>
                  <w:lang w:eastAsia="zh-CN"/>
                </w:rPr>
                <m:t>N – 1</m:t>
              </m:r>
            </m:oMath>
            <w:r w:rsidRPr="00B028CE">
              <w:rPr>
                <w:rFonts w:ascii="Arial" w:eastAsia="SimSun" w:hAnsi="Arial" w:cs="Arial"/>
                <w:color w:val="FF0000"/>
                <w:sz w:val="16"/>
                <w:szCs w:val="16"/>
                <w:lang w:eastAsia="zh-CN"/>
              </w:rPr>
              <w:t xml:space="preserve">) FD basis selection window offset values </w:t>
            </w:r>
            <m:oMath>
              <m:sSub>
                <m:sSubPr>
                  <m:ctrlPr>
                    <w:rPr>
                      <w:rFonts w:ascii="Cambria Math" w:hAnsi="Cambria Math" w:cs="Arial"/>
                      <w:i/>
                      <w:iCs/>
                      <w:color w:val="FF0000"/>
                      <w:sz w:val="16"/>
                      <w:szCs w:val="16"/>
                    </w:rPr>
                  </m:ctrlPr>
                </m:sSubPr>
                <m:e>
                  <m:r>
                    <w:rPr>
                      <w:rFonts w:ascii="Cambria Math" w:hAnsi="Cambria Math" w:cs="Arial"/>
                      <w:color w:val="FF0000"/>
                      <w:sz w:val="16"/>
                      <w:szCs w:val="16"/>
                    </w:rPr>
                    <m:t>φ</m:t>
                  </m:r>
                </m:e>
                <m:sub>
                  <m:r>
                    <w:rPr>
                      <w:rFonts w:ascii="Cambria Math" w:hAnsi="Cambria Math" w:cs="Arial"/>
                      <w:color w:val="FF0000"/>
                      <w:sz w:val="16"/>
                      <w:szCs w:val="16"/>
                    </w:rPr>
                    <m:t>n</m:t>
                  </m:r>
                </m:sub>
              </m:sSub>
              <m:r>
                <w:rPr>
                  <w:rFonts w:ascii="Cambria Math" w:hAnsi="Cambria Math" w:cs="Arial"/>
                  <w:color w:val="FF0000"/>
                  <w:sz w:val="16"/>
                  <w:szCs w:val="16"/>
                </w:rPr>
                <m:t>∈</m:t>
              </m:r>
              <m:d>
                <m:dPr>
                  <m:begChr m:val="{"/>
                  <m:endChr m:val="}"/>
                  <m:ctrlPr>
                    <w:rPr>
                      <w:rFonts w:ascii="Cambria Math" w:hAnsi="Cambria Math" w:cs="Arial"/>
                      <w:i/>
                      <w:iCs/>
                      <w:color w:val="FF0000"/>
                      <w:sz w:val="16"/>
                      <w:szCs w:val="16"/>
                    </w:rPr>
                  </m:ctrlPr>
                </m:dPr>
                <m:e>
                  <m:r>
                    <w:rPr>
                      <w:rFonts w:ascii="Cambria Math" w:hAnsi="Cambria Math" w:cs="Arial"/>
                      <w:color w:val="FF0000"/>
                      <w:sz w:val="16"/>
                      <w:szCs w:val="16"/>
                    </w:rPr>
                    <m:t>0,1,2,…,</m:t>
                  </m:r>
                  <m:sSub>
                    <m:sSubPr>
                      <m:ctrlPr>
                        <w:rPr>
                          <w:rFonts w:ascii="Cambria Math" w:hAnsi="Cambria Math" w:cs="Arial"/>
                          <w:i/>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3</m:t>
                      </m:r>
                    </m:sub>
                  </m:sSub>
                  <m:r>
                    <w:rPr>
                      <w:rFonts w:ascii="Cambria Math" w:hAnsi="Cambria Math" w:cs="Arial"/>
                      <w:color w:val="FF0000"/>
                      <w:sz w:val="16"/>
                      <w:szCs w:val="16"/>
                    </w:rPr>
                    <m:t>-1</m:t>
                  </m:r>
                </m:e>
              </m:d>
            </m:oMath>
            <w:r w:rsidRPr="00B028CE">
              <w:rPr>
                <w:rFonts w:ascii="Arial" w:eastAsia="SimSun" w:hAnsi="Arial" w:cs="Arial"/>
                <w:iCs/>
                <w:color w:val="FF0000"/>
                <w:sz w:val="16"/>
                <w:szCs w:val="16"/>
              </w:rPr>
              <w:t xml:space="preserve"> (basic) or </w:t>
            </w:r>
            <m:oMath>
              <m:sSub>
                <m:sSubPr>
                  <m:ctrlPr>
                    <w:rPr>
                      <w:rFonts w:ascii="Cambria Math" w:hAnsi="Cambria Math" w:cs="Arial"/>
                      <w:i/>
                      <w:iCs/>
                      <w:color w:val="FF0000"/>
                      <w:sz w:val="16"/>
                      <w:szCs w:val="16"/>
                    </w:rPr>
                  </m:ctrlPr>
                </m:sSubPr>
                <m:e>
                  <m:r>
                    <w:rPr>
                      <w:rFonts w:ascii="Cambria Math" w:hAnsi="Cambria Math" w:cs="Arial"/>
                      <w:color w:val="FF0000"/>
                      <w:sz w:val="16"/>
                      <w:szCs w:val="16"/>
                    </w:rPr>
                    <m:t>φ</m:t>
                  </m:r>
                </m:e>
                <m:sub>
                  <m:r>
                    <w:rPr>
                      <w:rFonts w:ascii="Cambria Math" w:hAnsi="Cambria Math" w:cs="Arial"/>
                      <w:color w:val="FF0000"/>
                      <w:sz w:val="16"/>
                      <w:szCs w:val="16"/>
                    </w:rPr>
                    <m:t>n</m:t>
                  </m:r>
                </m:sub>
              </m:sSub>
              <m:r>
                <w:rPr>
                  <w:rFonts w:ascii="Cambria Math" w:hAnsi="Cambria Math" w:cs="Arial"/>
                  <w:color w:val="FF0000"/>
                  <w:sz w:val="16"/>
                  <w:szCs w:val="16"/>
                </w:rPr>
                <m:t>∈</m:t>
              </m:r>
              <m:d>
                <m:dPr>
                  <m:begChr m:val="{"/>
                  <m:endChr m:val="}"/>
                  <m:ctrlPr>
                    <w:rPr>
                      <w:rFonts w:ascii="Cambria Math" w:hAnsi="Cambria Math" w:cs="Arial"/>
                      <w:i/>
                      <w:iCs/>
                      <w:color w:val="FF0000"/>
                      <w:sz w:val="16"/>
                      <w:szCs w:val="16"/>
                    </w:rPr>
                  </m:ctrlPr>
                </m:dPr>
                <m:e>
                  <m:r>
                    <w:rPr>
                      <w:rFonts w:ascii="Cambria Math" w:hAnsi="Cambria Math" w:cs="Arial"/>
                      <w:color w:val="FF0000"/>
                      <w:sz w:val="16"/>
                      <w:szCs w:val="16"/>
                    </w:rPr>
                    <m:t>0,</m:t>
                  </m:r>
                  <m:f>
                    <m:fPr>
                      <m:ctrlPr>
                        <w:rPr>
                          <w:rFonts w:ascii="Cambria Math" w:hAnsi="Cambria Math" w:cs="Arial"/>
                          <w:i/>
                          <w:iCs/>
                          <w:color w:val="FF0000"/>
                          <w:sz w:val="16"/>
                          <w:szCs w:val="16"/>
                        </w:rPr>
                      </m:ctrlPr>
                    </m:fPr>
                    <m:num>
                      <m:r>
                        <w:rPr>
                          <w:rFonts w:ascii="Cambria Math" w:hAnsi="Cambria Math" w:cs="Arial"/>
                          <w:color w:val="FF0000"/>
                          <w:sz w:val="16"/>
                          <w:szCs w:val="16"/>
                        </w:rPr>
                        <m:t>1</m:t>
                      </m:r>
                    </m:num>
                    <m:den>
                      <m:r>
                        <w:rPr>
                          <w:rFonts w:ascii="Cambria Math" w:hAnsi="Cambria Math" w:cs="Arial"/>
                          <w:color w:val="FF0000"/>
                          <w:sz w:val="16"/>
                          <w:szCs w:val="16"/>
                        </w:rPr>
                        <m:t>4</m:t>
                      </m:r>
                    </m:den>
                  </m:f>
                  <m:r>
                    <w:rPr>
                      <w:rFonts w:ascii="Cambria Math" w:hAnsi="Cambria Math" w:cs="Arial"/>
                      <w:color w:val="FF0000"/>
                      <w:sz w:val="16"/>
                      <w:szCs w:val="16"/>
                    </w:rPr>
                    <m:t>,</m:t>
                  </m:r>
                  <m:f>
                    <m:fPr>
                      <m:ctrlPr>
                        <w:rPr>
                          <w:rFonts w:ascii="Cambria Math" w:hAnsi="Cambria Math" w:cs="Arial"/>
                          <w:i/>
                          <w:iCs/>
                          <w:color w:val="FF0000"/>
                          <w:sz w:val="16"/>
                          <w:szCs w:val="16"/>
                        </w:rPr>
                      </m:ctrlPr>
                    </m:fPr>
                    <m:num>
                      <m:r>
                        <w:rPr>
                          <w:rFonts w:ascii="Cambria Math" w:hAnsi="Cambria Math" w:cs="Arial"/>
                          <w:color w:val="FF0000"/>
                          <w:sz w:val="16"/>
                          <w:szCs w:val="16"/>
                        </w:rPr>
                        <m:t>1</m:t>
                      </m:r>
                    </m:num>
                    <m:den>
                      <m:r>
                        <w:rPr>
                          <w:rFonts w:ascii="Cambria Math" w:hAnsi="Cambria Math" w:cs="Arial"/>
                          <w:color w:val="FF0000"/>
                          <w:sz w:val="16"/>
                          <w:szCs w:val="16"/>
                        </w:rPr>
                        <m:t>2</m:t>
                      </m:r>
                    </m:den>
                  </m:f>
                  <m:r>
                    <w:rPr>
                      <w:rFonts w:ascii="Cambria Math" w:hAnsi="Cambria Math" w:cs="Arial"/>
                      <w:color w:val="FF0000"/>
                      <w:sz w:val="16"/>
                      <w:szCs w:val="16"/>
                    </w:rPr>
                    <m:t>…,</m:t>
                  </m:r>
                  <m:sSub>
                    <m:sSubPr>
                      <m:ctrlPr>
                        <w:rPr>
                          <w:rFonts w:ascii="Cambria Math" w:hAnsi="Cambria Math" w:cs="Arial"/>
                          <w:i/>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3</m:t>
                      </m:r>
                    </m:sub>
                  </m:sSub>
                  <m:r>
                    <w:rPr>
                      <w:rFonts w:ascii="Cambria Math" w:hAnsi="Cambria Math" w:cs="Arial"/>
                      <w:color w:val="FF0000"/>
                      <w:sz w:val="16"/>
                      <w:szCs w:val="16"/>
                    </w:rPr>
                    <m:t>-</m:t>
                  </m:r>
                  <m:f>
                    <m:fPr>
                      <m:ctrlPr>
                        <w:rPr>
                          <w:rFonts w:ascii="Cambria Math" w:hAnsi="Cambria Math" w:cs="Arial"/>
                          <w:i/>
                          <w:iCs/>
                          <w:color w:val="FF0000"/>
                          <w:sz w:val="16"/>
                          <w:szCs w:val="16"/>
                        </w:rPr>
                      </m:ctrlPr>
                    </m:fPr>
                    <m:num>
                      <m:r>
                        <w:rPr>
                          <w:rFonts w:ascii="Cambria Math" w:hAnsi="Cambria Math" w:cs="Arial"/>
                          <w:color w:val="FF0000"/>
                          <w:sz w:val="16"/>
                          <w:szCs w:val="16"/>
                        </w:rPr>
                        <m:t>1</m:t>
                      </m:r>
                    </m:num>
                    <m:den>
                      <m:r>
                        <w:rPr>
                          <w:rFonts w:ascii="Cambria Math" w:hAnsi="Cambria Math" w:cs="Arial"/>
                          <w:color w:val="FF0000"/>
                          <w:sz w:val="16"/>
                          <w:szCs w:val="16"/>
                        </w:rPr>
                        <m:t>4</m:t>
                      </m:r>
                    </m:den>
                  </m:f>
                </m:e>
              </m:d>
              <m:r>
                <w:rPr>
                  <w:rFonts w:ascii="Cambria Math" w:hAnsi="Cambria Math" w:cs="Arial"/>
                  <w:color w:val="FF0000"/>
                  <w:sz w:val="16"/>
                  <w:szCs w:val="16"/>
                </w:rPr>
                <m:t xml:space="preserve"> </m:t>
              </m:r>
            </m:oMath>
            <w:r w:rsidRPr="00B028CE">
              <w:rPr>
                <w:rFonts w:ascii="Arial" w:eastAsia="SimSun" w:hAnsi="Arial" w:cs="Arial"/>
                <w:color w:val="FF0000"/>
                <w:sz w:val="16"/>
                <w:szCs w:val="16"/>
                <w:lang w:eastAsia="zh-CN"/>
              </w:rPr>
              <w:t xml:space="preserve">(optional), </w:t>
            </w:r>
            <m:oMath>
              <m:r>
                <w:rPr>
                  <w:rFonts w:ascii="Cambria Math" w:eastAsia="SimSun" w:hAnsi="Cambria Math" w:cs="Arial"/>
                  <w:color w:val="FF0000"/>
                  <w:sz w:val="16"/>
                  <w:szCs w:val="16"/>
                  <w:lang w:eastAsia="zh-CN"/>
                </w:rPr>
                <m:t>n=1,2,…,N–1</m:t>
              </m:r>
            </m:oMath>
            <w:r w:rsidR="004346DB">
              <w:rPr>
                <w:rFonts w:ascii="Arial" w:eastAsia="SimSun" w:hAnsi="Arial" w:cs="Arial"/>
                <w:color w:val="FF0000"/>
                <w:sz w:val="16"/>
                <w:szCs w:val="16"/>
                <w:lang w:eastAsia="zh-CN"/>
              </w:rPr>
              <w:t>.</w:t>
            </w:r>
          </w:p>
          <w:p w14:paraId="1C861000" w14:textId="24E4E38C" w:rsidR="00B76454" w:rsidRPr="00B028CE" w:rsidRDefault="00B76454" w:rsidP="00545EA9">
            <w:pPr>
              <w:rPr>
                <w:rFonts w:ascii="Arial" w:eastAsia="SimSun" w:hAnsi="Arial" w:cs="Arial"/>
                <w:sz w:val="16"/>
                <w:szCs w:val="16"/>
                <w:lang w:eastAsia="zh-CN"/>
              </w:rPr>
            </w:pPr>
            <w:r w:rsidRPr="00B028CE">
              <w:rPr>
                <w:rFonts w:ascii="Arial" w:eastAsia="SimSun" w:hAnsi="Arial" w:cs="Arial"/>
                <w:color w:val="C00000"/>
                <w:sz w:val="16"/>
                <w:szCs w:val="16"/>
                <w:lang w:eastAsia="zh-CN"/>
              </w:rPr>
              <w:t xml:space="preserve">Mode-2: </w:t>
            </w:r>
            <w:r w:rsidRPr="00B028CE">
              <w:rPr>
                <w:rFonts w:ascii="Arial" w:eastAsia="SimSun" w:hAnsi="Arial" w:cs="Arial"/>
                <w:sz w:val="16"/>
                <w:szCs w:val="16"/>
                <w:lang w:eastAsia="zh-CN"/>
              </w:rPr>
              <w:t xml:space="preserve">See Table 1E “SCI and FD basis subset selection </w:t>
            </w:r>
            <w:proofErr w:type="gramStart"/>
            <w:r w:rsidRPr="00B028CE">
              <w:rPr>
                <w:rFonts w:ascii="Arial" w:eastAsia="SimSun" w:hAnsi="Arial" w:cs="Arial"/>
                <w:sz w:val="16"/>
                <w:szCs w:val="16"/>
                <w:lang w:eastAsia="zh-CN"/>
              </w:rPr>
              <w:t>indicator“ below</w:t>
            </w:r>
            <w:proofErr w:type="gramEnd"/>
            <w:r w:rsidR="00ED3CCC">
              <w:rPr>
                <w:rFonts w:ascii="Arial" w:eastAsia="SimSun" w:hAnsi="Arial" w:cs="Arial"/>
                <w:sz w:val="16"/>
                <w:szCs w:val="16"/>
                <w:lang w:eastAsia="zh-CN"/>
              </w:rPr>
              <w:t>.</w:t>
            </w:r>
          </w:p>
        </w:tc>
        <w:tc>
          <w:tcPr>
            <w:tcW w:w="645" w:type="pct"/>
            <w:shd w:val="clear" w:color="auto" w:fill="auto"/>
          </w:tcPr>
          <w:p w14:paraId="5E20917C" w14:textId="77777777" w:rsidR="00B76454" w:rsidRPr="00B028CE" w:rsidRDefault="00B76454" w:rsidP="00545EA9">
            <w:pPr>
              <w:rPr>
                <w:rFonts w:ascii="Arial" w:eastAsia="SimSun" w:hAnsi="Arial" w:cs="Arial"/>
                <w:sz w:val="16"/>
                <w:szCs w:val="16"/>
                <w:lang w:eastAsia="zh-CN"/>
              </w:rPr>
            </w:pPr>
            <w:r w:rsidRPr="00B028CE">
              <w:rPr>
                <w:rFonts w:ascii="Arial" w:eastAsia="SimSun" w:hAnsi="Arial" w:cs="Arial"/>
                <w:sz w:val="16"/>
                <w:szCs w:val="16"/>
                <w:lang w:eastAsia="zh-CN"/>
              </w:rPr>
              <w:t>Mode-1 complete</w:t>
            </w:r>
          </w:p>
          <w:p w14:paraId="227A38CF" w14:textId="77777777" w:rsidR="00B76454" w:rsidRPr="00B028CE" w:rsidRDefault="00B76454" w:rsidP="00545EA9">
            <w:pPr>
              <w:rPr>
                <w:rFonts w:ascii="Arial" w:eastAsia="SimSun" w:hAnsi="Arial" w:cs="Arial"/>
                <w:sz w:val="16"/>
                <w:szCs w:val="16"/>
                <w:lang w:eastAsia="zh-CN"/>
              </w:rPr>
            </w:pPr>
            <w:r w:rsidRPr="00B028CE">
              <w:rPr>
                <w:rFonts w:ascii="Arial" w:eastAsia="SimSun" w:hAnsi="Arial" w:cs="Arial"/>
                <w:sz w:val="16"/>
                <w:szCs w:val="16"/>
                <w:lang w:eastAsia="zh-CN"/>
              </w:rPr>
              <w:t>Mode-2 complete</w:t>
            </w:r>
          </w:p>
        </w:tc>
      </w:tr>
      <w:tr w:rsidR="00B76454" w:rsidRPr="00B028CE" w14:paraId="36A0F889" w14:textId="77777777" w:rsidTr="00845ED4">
        <w:trPr>
          <w:trHeight w:val="204"/>
        </w:trPr>
        <w:tc>
          <w:tcPr>
            <w:tcW w:w="973" w:type="pct"/>
            <w:shd w:val="clear" w:color="auto" w:fill="auto"/>
          </w:tcPr>
          <w:p w14:paraId="11D3B2E7"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LC coefficients: phase</w:t>
            </w:r>
          </w:p>
        </w:tc>
        <w:tc>
          <w:tcPr>
            <w:tcW w:w="399" w:type="pct"/>
            <w:shd w:val="clear" w:color="auto" w:fill="auto"/>
          </w:tcPr>
          <w:p w14:paraId="01830D4E"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82" w:type="pct"/>
            <w:shd w:val="clear" w:color="auto" w:fill="auto"/>
          </w:tcPr>
          <w:p w14:paraId="1BA22475" w14:textId="438BD105"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Quantized independently across layers</w:t>
            </w:r>
            <w:r w:rsidR="00ED3CCC">
              <w:rPr>
                <w:rFonts w:ascii="Arial" w:eastAsia="Malgun Gothic" w:hAnsi="Arial" w:cs="Arial"/>
                <w:sz w:val="16"/>
                <w:szCs w:val="16"/>
              </w:rPr>
              <w:t>.</w:t>
            </w:r>
          </w:p>
        </w:tc>
        <w:tc>
          <w:tcPr>
            <w:tcW w:w="645" w:type="pct"/>
            <w:shd w:val="clear" w:color="auto" w:fill="auto"/>
          </w:tcPr>
          <w:p w14:paraId="365D5C0C"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5F55EE81" w14:textId="77777777" w:rsidTr="00ED3CCC">
        <w:trPr>
          <w:trHeight w:val="1035"/>
        </w:trPr>
        <w:tc>
          <w:tcPr>
            <w:tcW w:w="973" w:type="pct"/>
            <w:shd w:val="clear" w:color="auto" w:fill="auto"/>
          </w:tcPr>
          <w:p w14:paraId="586B7C88"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LC coefficients: amplitude</w:t>
            </w:r>
          </w:p>
        </w:tc>
        <w:tc>
          <w:tcPr>
            <w:tcW w:w="399" w:type="pct"/>
            <w:shd w:val="clear" w:color="auto" w:fill="auto"/>
          </w:tcPr>
          <w:p w14:paraId="2E95424D"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82" w:type="pct"/>
            <w:shd w:val="clear" w:color="auto" w:fill="auto"/>
          </w:tcPr>
          <w:p w14:paraId="137CB38F" w14:textId="0BE602C6"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Alt1 (agreed):</w:t>
            </w:r>
            <w:r w:rsidRPr="00B028CE">
              <w:rPr>
                <w:rFonts w:ascii="Arial" w:eastAsia="Malgun Gothic" w:hAnsi="Arial" w:cs="Arial"/>
                <w:sz w:val="16"/>
                <w:szCs w:val="16"/>
              </w:rPr>
              <w:t xml:space="preserve"> Quantized independently across layers (including a reference amplitude for weaker polarization, for each layer)</w:t>
            </w:r>
            <w:r w:rsidR="00ED3CCC">
              <w:rPr>
                <w:rFonts w:ascii="Arial" w:eastAsia="Malgun Gothic" w:hAnsi="Arial" w:cs="Arial"/>
                <w:sz w:val="16"/>
                <w:szCs w:val="16"/>
              </w:rPr>
              <w:t>.</w:t>
            </w:r>
          </w:p>
          <w:p w14:paraId="32012A73" w14:textId="6B7F2CBE" w:rsidR="00B76454" w:rsidRPr="00B028CE" w:rsidRDefault="00B76454" w:rsidP="00545EA9">
            <w:pPr>
              <w:rPr>
                <w:rFonts w:ascii="Arial" w:eastAsia="Malgun Gothic" w:hAnsi="Arial" w:cs="Arial"/>
                <w:sz w:val="16"/>
                <w:szCs w:val="16"/>
              </w:rPr>
            </w:pPr>
            <w:r w:rsidRPr="00B028CE">
              <w:rPr>
                <w:rFonts w:ascii="Arial" w:eastAsia="Malgun Gothic" w:hAnsi="Arial" w:cs="Arial"/>
                <w:color w:val="FF0000"/>
                <w:sz w:val="16"/>
                <w:szCs w:val="16"/>
              </w:rPr>
              <w:t xml:space="preserve">Alt3 (WA): Quantized independently across layers (including </w:t>
            </w:r>
            <m:oMath>
              <m:r>
                <w:rPr>
                  <w:rFonts w:ascii="Cambria Math" w:eastAsia="Malgun Gothic" w:hAnsi="Cambria Math" w:cs="Arial"/>
                  <w:color w:val="FF0000"/>
                  <w:sz w:val="16"/>
                  <w:szCs w:val="16"/>
                </w:rPr>
                <m:t>2N-1</m:t>
              </m:r>
            </m:oMath>
            <w:r w:rsidRPr="00B028CE">
              <w:rPr>
                <w:rFonts w:ascii="Arial" w:eastAsia="Malgun Gothic" w:hAnsi="Arial" w:cs="Arial"/>
                <w:color w:val="FF0000"/>
                <w:sz w:val="16"/>
                <w:szCs w:val="16"/>
              </w:rPr>
              <w:t xml:space="preserve"> reference amplitudes for </w:t>
            </w:r>
            <m:oMath>
              <m:r>
                <w:rPr>
                  <w:rFonts w:ascii="Cambria Math" w:eastAsia="Malgun Gothic" w:hAnsi="Cambria Math" w:cs="Arial"/>
                  <w:color w:val="FF0000"/>
                  <w:sz w:val="16"/>
                  <w:szCs w:val="16"/>
                </w:rPr>
                <m:t>2N-1</m:t>
              </m:r>
            </m:oMath>
            <w:r w:rsidRPr="00B028CE">
              <w:rPr>
                <w:rFonts w:ascii="Arial" w:eastAsia="Malgun Gothic" w:hAnsi="Arial" w:cs="Arial"/>
                <w:color w:val="FF0000"/>
                <w:sz w:val="16"/>
                <w:szCs w:val="16"/>
              </w:rPr>
              <w:t xml:space="preserve"> (polarization, CSI-RS resource) pairs excluding the pair of (polarization, CSI-RS resource) associated with the SCI, for each layer)</w:t>
            </w:r>
            <w:r w:rsidR="006C5BD8">
              <w:rPr>
                <w:rFonts w:ascii="Arial" w:eastAsia="Malgun Gothic" w:hAnsi="Arial" w:cs="Arial"/>
                <w:color w:val="FF0000"/>
                <w:sz w:val="16"/>
                <w:szCs w:val="16"/>
              </w:rPr>
              <w:t>.</w:t>
            </w:r>
          </w:p>
        </w:tc>
        <w:tc>
          <w:tcPr>
            <w:tcW w:w="645" w:type="pct"/>
            <w:shd w:val="clear" w:color="auto" w:fill="auto"/>
          </w:tcPr>
          <w:p w14:paraId="71C64BC6" w14:textId="2661DB60" w:rsidR="00B76454" w:rsidRPr="00B028CE" w:rsidRDefault="00B76454" w:rsidP="00545EA9">
            <w:pPr>
              <w:rPr>
                <w:rFonts w:ascii="Arial" w:eastAsia="Malgun Gothic" w:hAnsi="Arial" w:cs="Arial"/>
                <w:sz w:val="16"/>
                <w:szCs w:val="16"/>
              </w:rPr>
            </w:pPr>
            <w:r w:rsidRPr="006C5BD8">
              <w:rPr>
                <w:rFonts w:ascii="Arial" w:eastAsia="Malgun Gothic" w:hAnsi="Arial" w:cs="Arial"/>
                <w:sz w:val="16"/>
                <w:szCs w:val="16"/>
                <w:highlight w:val="yellow"/>
              </w:rPr>
              <w:t>WA on Alt3 support needs to be confirmed or reverted</w:t>
            </w:r>
            <w:r w:rsidR="00ED3CCC" w:rsidRPr="006C5BD8">
              <w:rPr>
                <w:rFonts w:ascii="Arial" w:eastAsia="Malgun Gothic" w:hAnsi="Arial" w:cs="Arial"/>
                <w:sz w:val="16"/>
                <w:szCs w:val="16"/>
                <w:highlight w:val="yellow"/>
              </w:rPr>
              <w:t>.</w:t>
            </w:r>
          </w:p>
        </w:tc>
      </w:tr>
      <w:tr w:rsidR="00B76454" w:rsidRPr="00B028CE" w14:paraId="4236320D" w14:textId="77777777" w:rsidTr="00ED3CCC">
        <w:trPr>
          <w:trHeight w:val="50"/>
        </w:trPr>
        <w:tc>
          <w:tcPr>
            <w:tcW w:w="973" w:type="pct"/>
            <w:shd w:val="clear" w:color="auto" w:fill="auto"/>
          </w:tcPr>
          <w:p w14:paraId="7EABA333" w14:textId="308C2F24"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SD oversampling (rotation) factor </w:t>
            </w:r>
            <m:oMath>
              <m:sSub>
                <m:sSubPr>
                  <m:ctrlPr>
                    <w:rPr>
                      <w:rFonts w:ascii="Cambria Math" w:eastAsia="Malgun Gothic" w:hAnsi="Cambria Math" w:cs="Arial"/>
                      <w:i/>
                      <w:sz w:val="16"/>
                      <w:szCs w:val="16"/>
                      <w:lang w:val="sv-SE"/>
                    </w:rPr>
                  </m:ctrlPr>
                </m:sSubPr>
                <m:e>
                  <m:r>
                    <w:rPr>
                      <w:rFonts w:ascii="Cambria Math" w:eastAsia="Malgun Gothic" w:hAnsi="Cambria Math" w:cs="Arial"/>
                      <w:sz w:val="16"/>
                      <w:szCs w:val="16"/>
                    </w:rPr>
                    <m:t>q</m:t>
                  </m:r>
                  <m:ctrlPr>
                    <w:rPr>
                      <w:rFonts w:ascii="Cambria Math" w:eastAsia="Malgun Gothic" w:hAnsi="Cambria Math" w:cs="Arial"/>
                      <w:i/>
                      <w:sz w:val="16"/>
                      <w:szCs w:val="16"/>
                    </w:rPr>
                  </m:ctrlPr>
                </m:e>
                <m:sub>
                  <m:r>
                    <w:rPr>
                      <w:rFonts w:ascii="Cambria Math" w:eastAsia="Malgun Gothic" w:hAnsi="Cambria Math" w:cs="Arial"/>
                      <w:sz w:val="16"/>
                      <w:szCs w:val="16"/>
                      <w:vertAlign w:val="subscript"/>
                    </w:rPr>
                    <m:t>1</m:t>
                  </m:r>
                </m:sub>
              </m:sSub>
              <m:r>
                <w:rPr>
                  <w:rFonts w:ascii="Cambria Math" w:eastAsia="Malgun Gothic" w:hAnsi="Cambria Math" w:cs="Arial"/>
                  <w:sz w:val="16"/>
                  <w:szCs w:val="16"/>
                </w:rPr>
                <m:t xml:space="preserve">, </m:t>
              </m:r>
              <m:sSub>
                <m:sSubPr>
                  <m:ctrlPr>
                    <w:rPr>
                      <w:rFonts w:ascii="Cambria Math" w:eastAsia="Malgun Gothic" w:hAnsi="Cambria Math" w:cs="Arial"/>
                      <w:i/>
                      <w:sz w:val="16"/>
                      <w:szCs w:val="16"/>
                    </w:rPr>
                  </m:ctrlPr>
                </m:sSubPr>
                <m:e>
                  <m:r>
                    <w:rPr>
                      <w:rFonts w:ascii="Cambria Math" w:eastAsia="Malgun Gothic" w:hAnsi="Cambria Math" w:cs="Arial"/>
                      <w:sz w:val="16"/>
                      <w:szCs w:val="16"/>
                    </w:rPr>
                    <m:t>q</m:t>
                  </m:r>
                </m:e>
                <m:sub>
                  <m:r>
                    <w:rPr>
                      <w:rFonts w:ascii="Cambria Math" w:eastAsia="Malgun Gothic" w:hAnsi="Cambria Math" w:cs="Arial"/>
                      <w:sz w:val="16"/>
                      <w:szCs w:val="16"/>
                      <w:vertAlign w:val="subscript"/>
                    </w:rPr>
                    <m:t>2</m:t>
                  </m:r>
                </m:sub>
              </m:sSub>
            </m:oMath>
            <w:r w:rsidRPr="00B028CE">
              <w:rPr>
                <w:rFonts w:ascii="Arial" w:eastAsia="Malgun Gothic" w:hAnsi="Arial" w:cs="Arial"/>
                <w:sz w:val="16"/>
                <w:szCs w:val="16"/>
                <w:vertAlign w:val="subscript"/>
              </w:rPr>
              <w:t xml:space="preserve"> </w:t>
            </w:r>
          </w:p>
        </w:tc>
        <w:tc>
          <w:tcPr>
            <w:tcW w:w="399" w:type="pct"/>
            <w:shd w:val="clear" w:color="auto" w:fill="auto"/>
          </w:tcPr>
          <w:p w14:paraId="19A0E1A7"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82" w:type="pct"/>
            <w:shd w:val="clear" w:color="auto" w:fill="auto"/>
          </w:tcPr>
          <w:p w14:paraId="4BFD7C8A" w14:textId="6BE2E1A3"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Values of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q</m:t>
                  </m:r>
                </m:e>
                <m:sub>
                  <m:r>
                    <w:rPr>
                      <w:rFonts w:ascii="Cambria Math" w:eastAsia="Malgun Gothic" w:hAnsi="Cambria Math" w:cs="Arial"/>
                      <w:sz w:val="16"/>
                      <w:szCs w:val="16"/>
                      <w:vertAlign w:val="subscript"/>
                    </w:rPr>
                    <m:t>1</m:t>
                  </m:r>
                  <m:r>
                    <w:rPr>
                      <w:rFonts w:ascii="Cambria Math" w:eastAsia="Malgun Gothic" w:hAnsi="Cambria Math" w:cs="Arial"/>
                      <w:sz w:val="16"/>
                      <w:szCs w:val="16"/>
                      <w:vertAlign w:val="subscript"/>
                    </w:rPr>
                    <m:t>,n</m:t>
                  </m:r>
                </m:sub>
              </m:sSub>
              <m:r>
                <w:rPr>
                  <w:rFonts w:ascii="Cambria Math" w:eastAsia="Malgun Gothic" w:hAnsi="Cambria Math" w:cs="Arial"/>
                  <w:sz w:val="16"/>
                  <w:szCs w:val="16"/>
                </w:rPr>
                <m:t xml:space="preserve">, </m:t>
              </m:r>
              <m:sSub>
                <m:sSubPr>
                  <m:ctrlPr>
                    <w:rPr>
                      <w:rFonts w:ascii="Cambria Math" w:eastAsia="Malgun Gothic" w:hAnsi="Cambria Math" w:cs="Arial"/>
                      <w:i/>
                      <w:sz w:val="16"/>
                      <w:szCs w:val="16"/>
                    </w:rPr>
                  </m:ctrlPr>
                </m:sSubPr>
                <m:e>
                  <m:r>
                    <w:rPr>
                      <w:rFonts w:ascii="Cambria Math" w:eastAsia="Malgun Gothic" w:hAnsi="Cambria Math" w:cs="Arial"/>
                      <w:sz w:val="16"/>
                      <w:szCs w:val="16"/>
                    </w:rPr>
                    <m:t>q</m:t>
                  </m:r>
                </m:e>
                <m:sub>
                  <m:r>
                    <w:rPr>
                      <w:rFonts w:ascii="Cambria Math" w:eastAsia="Malgun Gothic" w:hAnsi="Cambria Math" w:cs="Arial"/>
                      <w:sz w:val="16"/>
                      <w:szCs w:val="16"/>
                      <w:vertAlign w:val="subscript"/>
                    </w:rPr>
                    <m:t>2</m:t>
                  </m:r>
                  <m:r>
                    <w:rPr>
                      <w:rFonts w:ascii="Cambria Math" w:eastAsia="Malgun Gothic" w:hAnsi="Cambria Math" w:cs="Arial"/>
                      <w:sz w:val="16"/>
                      <w:szCs w:val="16"/>
                      <w:vertAlign w:val="subscript"/>
                    </w:rPr>
                    <m:t>,n</m:t>
                  </m:r>
                </m:sub>
              </m:sSub>
            </m:oMath>
            <w:r w:rsidRPr="00B028CE">
              <w:rPr>
                <w:rFonts w:ascii="Arial" w:eastAsia="Malgun Gothic" w:hAnsi="Arial" w:cs="Arial"/>
                <w:sz w:val="16"/>
                <w:szCs w:val="16"/>
              </w:rPr>
              <w:t xml:space="preserve"> follow Rel.15, </w:t>
            </w:r>
            <w:r w:rsidRPr="00B028CE">
              <w:rPr>
                <w:rFonts w:ascii="Arial" w:eastAsia="Malgun Gothic" w:hAnsi="Arial" w:cs="Arial"/>
                <w:color w:val="FF0000"/>
                <w:sz w:val="16"/>
                <w:szCs w:val="16"/>
              </w:rPr>
              <w:t>reported per CSI RS resource</w:t>
            </w:r>
            <w:r w:rsidR="007736BD">
              <w:rPr>
                <w:rFonts w:ascii="Arial" w:eastAsia="Malgun Gothic" w:hAnsi="Arial" w:cs="Arial"/>
                <w:color w:val="FF0000"/>
                <w:sz w:val="16"/>
                <w:szCs w:val="16"/>
              </w:rPr>
              <w:t>.</w:t>
            </w:r>
          </w:p>
        </w:tc>
        <w:tc>
          <w:tcPr>
            <w:tcW w:w="645" w:type="pct"/>
            <w:shd w:val="clear" w:color="auto" w:fill="auto"/>
          </w:tcPr>
          <w:p w14:paraId="569F8ECD"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bl>
    <w:p w14:paraId="342B05EC" w14:textId="77777777" w:rsidR="00B76454" w:rsidRPr="00B028CE" w:rsidRDefault="00B76454" w:rsidP="00B76454">
      <w:pPr>
        <w:rPr>
          <w:color w:val="000000"/>
          <w:szCs w:val="20"/>
        </w:rPr>
      </w:pPr>
    </w:p>
    <w:p w14:paraId="718F0978" w14:textId="73D11165" w:rsidR="00B76454" w:rsidRPr="00B028CE" w:rsidRDefault="00B76454" w:rsidP="00B76454">
      <w:pPr>
        <w:jc w:val="center"/>
        <w:rPr>
          <w:rFonts w:eastAsia="Malgun Gothic"/>
          <w:b/>
          <w:bCs/>
          <w:i/>
          <w:sz w:val="18"/>
          <w:szCs w:val="20"/>
        </w:rPr>
      </w:pPr>
      <w:r w:rsidRPr="00B028CE">
        <w:rPr>
          <w:rFonts w:eastAsia="Malgun Gothic"/>
          <w:b/>
          <w:bCs/>
          <w:i/>
          <w:sz w:val="18"/>
          <w:szCs w:val="20"/>
        </w:rPr>
        <w:t>Table 1D: UCI parameter list for Rel-17 based</w:t>
      </w:r>
      <w:r w:rsidR="0023603E">
        <w:rPr>
          <w:rFonts w:eastAsia="Malgun Gothic"/>
          <w:b/>
          <w:bCs/>
          <w:i/>
          <w:sz w:val="18"/>
          <w:szCs w:val="20"/>
        </w:rPr>
        <w:t>.</w:t>
      </w:r>
    </w:p>
    <w:tbl>
      <w:tblPr>
        <w:tblW w:w="51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1"/>
        <w:gridCol w:w="676"/>
        <w:gridCol w:w="5743"/>
        <w:gridCol w:w="1133"/>
      </w:tblGrid>
      <w:tr w:rsidR="00B76454" w:rsidRPr="00B028CE" w14:paraId="1B609C61" w14:textId="77777777" w:rsidTr="00FB05AE">
        <w:trPr>
          <w:trHeight w:val="203"/>
        </w:trPr>
        <w:tc>
          <w:tcPr>
            <w:tcW w:w="1022" w:type="pct"/>
            <w:tcBorders>
              <w:top w:val="single" w:sz="4" w:space="0" w:color="auto"/>
              <w:left w:val="single" w:sz="4" w:space="0" w:color="auto"/>
              <w:bottom w:val="single" w:sz="4" w:space="0" w:color="auto"/>
              <w:right w:val="single" w:sz="4" w:space="0" w:color="auto"/>
            </w:tcBorders>
            <w:shd w:val="clear" w:color="auto" w:fill="D9D9D9"/>
          </w:tcPr>
          <w:p w14:paraId="176B3F86"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Parameter</w:t>
            </w:r>
          </w:p>
        </w:tc>
        <w:tc>
          <w:tcPr>
            <w:tcW w:w="356" w:type="pct"/>
            <w:tcBorders>
              <w:top w:val="single" w:sz="4" w:space="0" w:color="auto"/>
              <w:left w:val="single" w:sz="4" w:space="0" w:color="auto"/>
              <w:bottom w:val="single" w:sz="4" w:space="0" w:color="auto"/>
              <w:right w:val="single" w:sz="4" w:space="0" w:color="auto"/>
            </w:tcBorders>
            <w:shd w:val="clear" w:color="auto" w:fill="D9D9D9"/>
          </w:tcPr>
          <w:p w14:paraId="0870C622"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UCI</w:t>
            </w:r>
          </w:p>
        </w:tc>
        <w:tc>
          <w:tcPr>
            <w:tcW w:w="3024" w:type="pct"/>
            <w:tcBorders>
              <w:top w:val="single" w:sz="4" w:space="0" w:color="auto"/>
              <w:left w:val="single" w:sz="4" w:space="0" w:color="auto"/>
              <w:bottom w:val="single" w:sz="4" w:space="0" w:color="auto"/>
              <w:right w:val="single" w:sz="4" w:space="0" w:color="auto"/>
            </w:tcBorders>
            <w:shd w:val="clear" w:color="auto" w:fill="D9D9D9"/>
          </w:tcPr>
          <w:p w14:paraId="696DC0A5"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Details/description</w:t>
            </w:r>
          </w:p>
        </w:tc>
        <w:tc>
          <w:tcPr>
            <w:tcW w:w="597" w:type="pct"/>
            <w:tcBorders>
              <w:top w:val="single" w:sz="4" w:space="0" w:color="auto"/>
              <w:left w:val="single" w:sz="4" w:space="0" w:color="auto"/>
              <w:bottom w:val="single" w:sz="4" w:space="0" w:color="auto"/>
              <w:right w:val="single" w:sz="4" w:space="0" w:color="auto"/>
            </w:tcBorders>
            <w:shd w:val="clear" w:color="auto" w:fill="D9D9D9"/>
          </w:tcPr>
          <w:p w14:paraId="32845FEC" w14:textId="77777777" w:rsidR="00B76454" w:rsidRPr="00B028CE" w:rsidRDefault="00B76454" w:rsidP="00545EA9">
            <w:pPr>
              <w:rPr>
                <w:rFonts w:ascii="Arial" w:eastAsia="Malgun Gothic" w:hAnsi="Arial" w:cs="Arial"/>
                <w:b/>
                <w:sz w:val="16"/>
                <w:szCs w:val="16"/>
              </w:rPr>
            </w:pPr>
            <w:r w:rsidRPr="00B028CE">
              <w:rPr>
                <w:rFonts w:ascii="Arial" w:eastAsia="Malgun Gothic" w:hAnsi="Arial" w:cs="Arial"/>
                <w:b/>
                <w:sz w:val="16"/>
                <w:szCs w:val="16"/>
              </w:rPr>
              <w:t>Status</w:t>
            </w:r>
          </w:p>
        </w:tc>
      </w:tr>
      <w:tr w:rsidR="00B76454" w:rsidRPr="00B028CE" w14:paraId="68DB4FCC" w14:textId="77777777" w:rsidTr="00FB05AE">
        <w:trPr>
          <w:trHeight w:val="651"/>
        </w:trPr>
        <w:tc>
          <w:tcPr>
            <w:tcW w:w="1022" w:type="pct"/>
            <w:tcBorders>
              <w:top w:val="single" w:sz="4" w:space="0" w:color="auto"/>
            </w:tcBorders>
            <w:shd w:val="clear" w:color="auto" w:fill="auto"/>
          </w:tcPr>
          <w:p w14:paraId="645BFF31"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NZ coefficients</w:t>
            </w:r>
          </w:p>
        </w:tc>
        <w:tc>
          <w:tcPr>
            <w:tcW w:w="356" w:type="pct"/>
            <w:tcBorders>
              <w:top w:val="single" w:sz="4" w:space="0" w:color="auto"/>
            </w:tcBorders>
            <w:shd w:val="clear" w:color="auto" w:fill="auto"/>
          </w:tcPr>
          <w:p w14:paraId="3859DF5B"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3024" w:type="pct"/>
            <w:tcBorders>
              <w:top w:val="single" w:sz="4" w:space="0" w:color="auto"/>
            </w:tcBorders>
            <w:shd w:val="clear" w:color="auto" w:fill="auto"/>
          </w:tcPr>
          <w:p w14:paraId="6ADA76C1" w14:textId="373CDCD3" w:rsidR="00B76454" w:rsidRPr="00B028CE" w:rsidRDefault="00D14CB4" w:rsidP="00545EA9">
            <w:pPr>
              <w:rPr>
                <w:rFonts w:ascii="Arial" w:eastAsia="Malgun Gothic" w:hAnsi="Arial" w:cs="Arial"/>
                <w:sz w:val="16"/>
                <w:szCs w:val="16"/>
              </w:rPr>
            </w:pPr>
            <m:oMath>
              <m:r>
                <m:rPr>
                  <m:sty m:val="p"/>
                </m:rPr>
                <w:rPr>
                  <w:rFonts w:ascii="Cambria Math" w:eastAsia="Malgun Gothic" w:hAnsi="Cambria Math" w:cs="Arial"/>
                  <w:sz w:val="16"/>
                  <w:szCs w:val="16"/>
                </w:rPr>
                <m:t>RI</m:t>
              </m:r>
            </m:oMath>
            <w:r w:rsidR="00B76454" w:rsidRPr="00B028CE">
              <w:rPr>
                <w:rFonts w:ascii="Arial" w:eastAsia="Malgun Gothic" w:hAnsi="Arial" w:cs="Arial"/>
                <w:sz w:val="16"/>
                <w:szCs w:val="16"/>
              </w:rPr>
              <w:t xml:space="preserve"> (</w:t>
            </w:r>
            <m:oMath>
              <m:r>
                <w:rPr>
                  <w:rFonts w:ascii="Cambria Math" w:eastAsia="Malgun Gothic" w:hAnsi="Cambria Math" w:cs="Arial"/>
                  <w:sz w:val="16"/>
                  <w:szCs w:val="16"/>
                </w:rPr>
                <m:t>∈</m:t>
              </m:r>
              <m:r>
                <w:rPr>
                  <w:rFonts w:ascii="Cambria Math" w:eastAsia="Malgun Gothic" w:hAnsi="Cambria Math" w:cs="Arial"/>
                  <w:sz w:val="16"/>
                  <w:szCs w:val="16"/>
                </w:rPr>
                <m:t xml:space="preserve">{1,…, </m:t>
              </m:r>
              <m:sSub>
                <m:sSubPr>
                  <m:ctrlPr>
                    <w:rPr>
                      <w:rFonts w:ascii="Cambria Math" w:eastAsia="Malgun Gothic" w:hAnsi="Cambria Math" w:cs="Arial"/>
                      <w:iCs/>
                      <w:sz w:val="16"/>
                      <w:szCs w:val="16"/>
                    </w:rPr>
                  </m:ctrlPr>
                </m:sSubPr>
                <m:e>
                  <m:r>
                    <m:rPr>
                      <m:sty m:val="p"/>
                    </m:rPr>
                    <w:rPr>
                      <w:rFonts w:ascii="Cambria Math" w:eastAsia="Malgun Gothic" w:hAnsi="Cambria Math" w:cs="Arial"/>
                      <w:sz w:val="16"/>
                      <w:szCs w:val="16"/>
                    </w:rPr>
                    <m:t>RI</m:t>
                  </m:r>
                  <m:ctrlPr>
                    <w:rPr>
                      <w:rFonts w:ascii="Cambria Math" w:eastAsia="Malgun Gothic" w:hAnsi="Cambria Math" w:cs="Arial"/>
                      <w:i/>
                      <w:sz w:val="16"/>
                      <w:szCs w:val="16"/>
                    </w:rPr>
                  </m:ctrlPr>
                </m:e>
                <m:sub>
                  <m:r>
                    <m:rPr>
                      <m:sty m:val="p"/>
                    </m:rPr>
                    <w:rPr>
                      <w:rFonts w:ascii="Cambria Math" w:eastAsia="Malgun Gothic" w:hAnsi="Cambria Math" w:cs="Arial"/>
                      <w:sz w:val="16"/>
                      <w:szCs w:val="16"/>
                      <w:vertAlign w:val="subscript"/>
                    </w:rPr>
                    <m:t>MAX</m:t>
                  </m:r>
                </m:sub>
              </m:sSub>
              <m:r>
                <w:rPr>
                  <w:rFonts w:ascii="Cambria Math" w:eastAsia="Malgun Gothic" w:hAnsi="Cambria Math" w:cs="Arial"/>
                  <w:sz w:val="16"/>
                  <w:szCs w:val="16"/>
                </w:rPr>
                <m:t>}</m:t>
              </m:r>
            </m:oMath>
            <w:r w:rsidR="00B76454" w:rsidRPr="00B028CE">
              <w:rPr>
                <w:rFonts w:ascii="Arial" w:eastAsia="Malgun Gothic" w:hAnsi="Arial" w:cs="Arial"/>
                <w:sz w:val="16"/>
                <w:szCs w:val="16"/>
              </w:rPr>
              <w:t xml:space="preserve">) and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m:rPr>
                      <m:sty m:val="p"/>
                    </m:rPr>
                    <w:rPr>
                      <w:rFonts w:ascii="Cambria Math" w:eastAsia="Malgun Gothic" w:hAnsi="Cambria Math" w:cs="Arial"/>
                      <w:sz w:val="16"/>
                      <w:szCs w:val="16"/>
                      <w:vertAlign w:val="subscript"/>
                    </w:rPr>
                    <m:t>NZ</m:t>
                  </m:r>
                  <m:r>
                    <m:rPr>
                      <m:sty m:val="p"/>
                    </m:rPr>
                    <w:rPr>
                      <w:rFonts w:ascii="Cambria Math" w:eastAsia="Malgun Gothic" w:hAnsi="Cambria Math" w:cs="Arial"/>
                      <w:sz w:val="16"/>
                      <w:szCs w:val="16"/>
                      <w:vertAlign w:val="subscript"/>
                    </w:rPr>
                    <m:t>,  TOT</m:t>
                  </m:r>
                </m:sub>
              </m:sSub>
            </m:oMath>
            <w:r w:rsidR="00B76454" w:rsidRPr="00B028CE">
              <w:rPr>
                <w:rFonts w:ascii="Arial" w:eastAsia="Malgun Gothic" w:hAnsi="Arial" w:cs="Arial"/>
                <w:sz w:val="16"/>
                <w:szCs w:val="16"/>
              </w:rPr>
              <w:t xml:space="preserve"> (the total number of non-zero coefficients summed across all the layers </w:t>
            </w:r>
            <w:r w:rsidR="00B76454" w:rsidRPr="00B028CE">
              <w:rPr>
                <w:rFonts w:ascii="Arial" w:eastAsia="Malgun Gothic" w:hAnsi="Arial" w:cs="Arial"/>
                <w:color w:val="FF0000"/>
                <w:sz w:val="16"/>
                <w:szCs w:val="16"/>
              </w:rPr>
              <w:t xml:space="preserve">and all </w:t>
            </w:r>
            <m:oMath>
              <m:r>
                <w:rPr>
                  <w:rFonts w:ascii="Cambria Math" w:eastAsia="Malgun Gothic" w:hAnsi="Cambria Math" w:cs="Arial"/>
                  <w:color w:val="FF0000"/>
                  <w:sz w:val="16"/>
                  <w:szCs w:val="16"/>
                </w:rPr>
                <m:t>N</m:t>
              </m:r>
            </m:oMath>
            <w:r w:rsidR="00B76454" w:rsidRPr="00B028CE">
              <w:rPr>
                <w:rFonts w:ascii="Arial" w:eastAsia="Malgun Gothic" w:hAnsi="Arial" w:cs="Arial"/>
                <w:color w:val="FF0000"/>
                <w:sz w:val="16"/>
                <w:szCs w:val="16"/>
              </w:rPr>
              <w:t xml:space="preserve"> CSI-RS resources</w:t>
            </w:r>
            <w:r w:rsidR="00B76454" w:rsidRPr="00B028CE">
              <w:rPr>
                <w:rFonts w:ascii="Arial" w:eastAsia="Malgun Gothic" w:hAnsi="Arial" w:cs="Arial"/>
                <w:sz w:val="16"/>
                <w:szCs w:val="16"/>
              </w:rPr>
              <w:t xml:space="preserve">, where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m:rPr>
                      <m:sty m:val="p"/>
                    </m:rPr>
                    <w:rPr>
                      <w:rFonts w:ascii="Cambria Math" w:eastAsia="Malgun Gothic" w:hAnsi="Cambria Math" w:cs="Arial"/>
                      <w:sz w:val="16"/>
                      <w:szCs w:val="16"/>
                      <w:vertAlign w:val="subscript"/>
                    </w:rPr>
                    <m:t>NZ</m:t>
                  </m:r>
                  <m:r>
                    <m:rPr>
                      <m:sty m:val="p"/>
                    </m:rPr>
                    <w:rPr>
                      <w:rFonts w:ascii="Cambria Math" w:eastAsia="Malgun Gothic" w:hAnsi="Cambria Math" w:cs="Arial"/>
                      <w:sz w:val="16"/>
                      <w:szCs w:val="16"/>
                      <w:vertAlign w:val="subscript"/>
                    </w:rPr>
                    <m:t>,  TOT</m:t>
                  </m:r>
                </m:sub>
              </m:sSub>
              <m:r>
                <w:rPr>
                  <w:rFonts w:ascii="Cambria Math" w:eastAsia="Malgun Gothic" w:hAnsi="Cambria Math" w:cs="Arial"/>
                  <w:sz w:val="16"/>
                  <w:szCs w:val="16"/>
                </w:rPr>
                <m:t>∈</m:t>
              </m:r>
              <m:r>
                <w:rPr>
                  <w:rFonts w:ascii="Cambria Math" w:eastAsia="Malgun Gothic" w:hAnsi="Cambria Math" w:cs="Arial"/>
                  <w:sz w:val="16"/>
                  <w:szCs w:val="16"/>
                </w:rPr>
                <m:t>{1,2,…, 2</m:t>
              </m:r>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w:rPr>
                      <w:rFonts w:ascii="Cambria Math" w:eastAsia="Malgun Gothic" w:hAnsi="Cambria Math" w:cs="Arial"/>
                      <w:sz w:val="16"/>
                      <w:szCs w:val="16"/>
                    </w:rPr>
                    <m:t>0</m:t>
                  </m:r>
                </m:sub>
              </m:sSub>
              <m:r>
                <w:rPr>
                  <w:rFonts w:ascii="Cambria Math" w:eastAsia="Malgun Gothic" w:hAnsi="Cambria Math" w:cs="Arial"/>
                  <w:sz w:val="16"/>
                  <w:szCs w:val="16"/>
                </w:rPr>
                <m:t>}</m:t>
              </m:r>
            </m:oMath>
            <w:r w:rsidR="00B76454" w:rsidRPr="00B028CE">
              <w:rPr>
                <w:rFonts w:ascii="Arial" w:eastAsia="Malgun Gothic" w:hAnsi="Arial" w:cs="Arial"/>
                <w:sz w:val="16"/>
                <w:szCs w:val="16"/>
              </w:rPr>
              <w:t xml:space="preserve"> are reported in UCI part 1</w:t>
            </w:r>
            <w:r w:rsidR="00D713EE">
              <w:rPr>
                <w:rFonts w:ascii="Arial" w:eastAsia="Malgun Gothic" w:hAnsi="Arial" w:cs="Arial"/>
                <w:sz w:val="16"/>
                <w:szCs w:val="16"/>
              </w:rPr>
              <w:t>.</w:t>
            </w:r>
          </w:p>
        </w:tc>
        <w:tc>
          <w:tcPr>
            <w:tcW w:w="597" w:type="pct"/>
            <w:tcBorders>
              <w:top w:val="single" w:sz="4" w:space="0" w:color="auto"/>
            </w:tcBorders>
            <w:shd w:val="clear" w:color="auto" w:fill="auto"/>
          </w:tcPr>
          <w:p w14:paraId="5A0ABC01"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0EDC3CA8" w14:textId="77777777" w:rsidTr="00FB05AE">
        <w:trPr>
          <w:trHeight w:val="203"/>
        </w:trPr>
        <w:tc>
          <w:tcPr>
            <w:tcW w:w="1022" w:type="pct"/>
            <w:shd w:val="clear" w:color="auto" w:fill="auto"/>
          </w:tcPr>
          <w:p w14:paraId="4091325B"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Wideband CQI</w:t>
            </w:r>
          </w:p>
        </w:tc>
        <w:tc>
          <w:tcPr>
            <w:tcW w:w="356" w:type="pct"/>
            <w:shd w:val="clear" w:color="auto" w:fill="auto"/>
          </w:tcPr>
          <w:p w14:paraId="1D45A075"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3024" w:type="pct"/>
            <w:shd w:val="clear" w:color="auto" w:fill="auto"/>
          </w:tcPr>
          <w:p w14:paraId="1329625A" w14:textId="34F05D73"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Same as R15</w:t>
            </w:r>
            <w:r w:rsidR="00D713EE">
              <w:rPr>
                <w:rFonts w:ascii="Arial" w:eastAsia="Malgun Gothic" w:hAnsi="Arial" w:cs="Arial"/>
                <w:sz w:val="16"/>
                <w:szCs w:val="16"/>
              </w:rPr>
              <w:t>.</w:t>
            </w:r>
          </w:p>
        </w:tc>
        <w:tc>
          <w:tcPr>
            <w:tcW w:w="597" w:type="pct"/>
            <w:shd w:val="clear" w:color="auto" w:fill="auto"/>
          </w:tcPr>
          <w:p w14:paraId="35AED2DD" w14:textId="77777777" w:rsidR="00B76454" w:rsidRPr="00B028CE" w:rsidRDefault="00B76454" w:rsidP="00545EA9">
            <w:pPr>
              <w:rPr>
                <w:rFonts w:ascii="Arial" w:hAnsi="Arial" w:cs="Arial"/>
                <w:sz w:val="16"/>
                <w:szCs w:val="16"/>
              </w:rPr>
            </w:pPr>
            <w:r w:rsidRPr="00B028CE">
              <w:rPr>
                <w:rFonts w:ascii="Arial" w:eastAsia="Malgun Gothic" w:hAnsi="Arial" w:cs="Arial"/>
                <w:sz w:val="16"/>
                <w:szCs w:val="16"/>
              </w:rPr>
              <w:t>Complete</w:t>
            </w:r>
          </w:p>
        </w:tc>
      </w:tr>
      <w:tr w:rsidR="00B76454" w:rsidRPr="00B028CE" w14:paraId="4C6B9876" w14:textId="77777777" w:rsidTr="00FB05AE">
        <w:trPr>
          <w:trHeight w:val="216"/>
        </w:trPr>
        <w:tc>
          <w:tcPr>
            <w:tcW w:w="1022" w:type="pct"/>
            <w:shd w:val="clear" w:color="auto" w:fill="auto"/>
          </w:tcPr>
          <w:p w14:paraId="320FC0BD"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Subband CQI</w:t>
            </w:r>
          </w:p>
        </w:tc>
        <w:tc>
          <w:tcPr>
            <w:tcW w:w="356" w:type="pct"/>
            <w:shd w:val="clear" w:color="auto" w:fill="auto"/>
          </w:tcPr>
          <w:p w14:paraId="2161E5FC"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3024" w:type="pct"/>
            <w:shd w:val="clear" w:color="auto" w:fill="auto"/>
          </w:tcPr>
          <w:p w14:paraId="43C0A76C" w14:textId="043DD39B"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Same as R15</w:t>
            </w:r>
            <w:r w:rsidR="00D713EE">
              <w:rPr>
                <w:rFonts w:ascii="Arial" w:eastAsia="Malgun Gothic" w:hAnsi="Arial" w:cs="Arial"/>
                <w:sz w:val="16"/>
                <w:szCs w:val="16"/>
              </w:rPr>
              <w:t>.</w:t>
            </w:r>
          </w:p>
        </w:tc>
        <w:tc>
          <w:tcPr>
            <w:tcW w:w="597" w:type="pct"/>
            <w:shd w:val="clear" w:color="auto" w:fill="auto"/>
          </w:tcPr>
          <w:p w14:paraId="50E3C0E3" w14:textId="77777777" w:rsidR="00B76454" w:rsidRPr="00B028CE" w:rsidRDefault="00B76454" w:rsidP="00545EA9">
            <w:pPr>
              <w:rPr>
                <w:rFonts w:ascii="Arial" w:hAnsi="Arial" w:cs="Arial"/>
                <w:sz w:val="16"/>
                <w:szCs w:val="16"/>
              </w:rPr>
            </w:pPr>
            <w:r w:rsidRPr="00B028CE">
              <w:rPr>
                <w:rFonts w:ascii="Arial" w:eastAsia="Malgun Gothic" w:hAnsi="Arial" w:cs="Arial"/>
                <w:sz w:val="16"/>
                <w:szCs w:val="16"/>
              </w:rPr>
              <w:t>Complete</w:t>
            </w:r>
          </w:p>
        </w:tc>
      </w:tr>
      <w:tr w:rsidR="00B76454" w:rsidRPr="00B028CE" w14:paraId="792851D0" w14:textId="77777777" w:rsidTr="00FB05AE">
        <w:trPr>
          <w:trHeight w:val="625"/>
        </w:trPr>
        <w:tc>
          <w:tcPr>
            <w:tcW w:w="1022" w:type="pct"/>
            <w:shd w:val="clear" w:color="auto" w:fill="auto"/>
          </w:tcPr>
          <w:p w14:paraId="56C4B218" w14:textId="77777777"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lastRenderedPageBreak/>
              <w:t>CSI-RS resource selection bitmap</w:t>
            </w:r>
          </w:p>
        </w:tc>
        <w:tc>
          <w:tcPr>
            <w:tcW w:w="356" w:type="pct"/>
            <w:shd w:val="clear" w:color="auto" w:fill="auto"/>
          </w:tcPr>
          <w:p w14:paraId="52F12AA5" w14:textId="77777777"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Part 1</w:t>
            </w:r>
          </w:p>
        </w:tc>
        <w:tc>
          <w:tcPr>
            <w:tcW w:w="3024" w:type="pct"/>
            <w:shd w:val="clear" w:color="auto" w:fill="auto"/>
          </w:tcPr>
          <w:p w14:paraId="08FDD350" w14:textId="1AB9DAB7" w:rsidR="00B76454" w:rsidRPr="00B028CE" w:rsidRDefault="00D713EE" w:rsidP="00545EA9">
            <w:pPr>
              <w:rPr>
                <w:rFonts w:ascii="Arial" w:eastAsia="Malgun Gothic" w:hAnsi="Arial" w:cs="Arial"/>
                <w:color w:val="FF0000"/>
                <w:sz w:val="16"/>
                <w:szCs w:val="16"/>
              </w:rPr>
            </w:pP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m:rPr>
                      <m:sty m:val="p"/>
                    </m:rPr>
                    <w:rPr>
                      <w:rFonts w:ascii="Cambria Math" w:eastAsia="Malgun Gothic" w:hAnsi="Cambria Math" w:cs="Arial"/>
                      <w:color w:val="FF0000"/>
                      <w:sz w:val="16"/>
                      <w:szCs w:val="16"/>
                      <w:vertAlign w:val="subscript"/>
                    </w:rPr>
                    <m:t>TRP</m:t>
                  </m:r>
                </m:sub>
              </m:sSub>
            </m:oMath>
            <w:r w:rsidR="00B76454" w:rsidRPr="00B028CE">
              <w:rPr>
                <w:rFonts w:ascii="Arial" w:eastAsia="Malgun Gothic" w:hAnsi="Arial" w:cs="Arial"/>
                <w:color w:val="FF0000"/>
                <w:sz w:val="16"/>
                <w:szCs w:val="16"/>
              </w:rPr>
              <w:t xml:space="preserve">-bit bitmap to indicate the UE recommendation of </w:t>
            </w:r>
            <m:oMath>
              <m:r>
                <w:rPr>
                  <w:rFonts w:ascii="Cambria Math" w:eastAsia="Malgun Gothic" w:hAnsi="Cambria Math" w:cs="Arial"/>
                  <w:color w:val="FF0000"/>
                  <w:sz w:val="16"/>
                  <w:szCs w:val="16"/>
                </w:rPr>
                <m:t>N</m:t>
              </m:r>
            </m:oMath>
            <w:r w:rsidR="00B76454" w:rsidRPr="00B028CE">
              <w:rPr>
                <w:rFonts w:ascii="Arial" w:eastAsia="Malgun Gothic" w:hAnsi="Arial" w:cs="Arial"/>
                <w:color w:val="FF0000"/>
                <w:sz w:val="16"/>
                <w:szCs w:val="16"/>
              </w:rPr>
              <w:t xml:space="preserve"> CSI-RS resources</w:t>
            </w:r>
          </w:p>
          <w:p w14:paraId="0CA04F99" w14:textId="1A73F31A" w:rsidR="00B76454" w:rsidRPr="00B028CE" w:rsidRDefault="00B76454" w:rsidP="00D307C1">
            <w:pPr>
              <w:numPr>
                <w:ilvl w:val="0"/>
                <w:numId w:val="42"/>
              </w:numPr>
              <w:autoSpaceDE/>
              <w:autoSpaceDN/>
              <w:adjustRightInd/>
              <w:snapToGrid/>
              <w:spacing w:after="0"/>
              <w:contextualSpacing/>
              <w:jc w:val="left"/>
              <w:rPr>
                <w:rFonts w:ascii="Arial" w:eastAsia="Malgun Gothic" w:hAnsi="Arial" w:cs="Arial"/>
                <w:color w:val="FF0000"/>
                <w:sz w:val="16"/>
                <w:szCs w:val="16"/>
              </w:rPr>
            </w:pPr>
            <w:r w:rsidRPr="00B028CE">
              <w:rPr>
                <w:rFonts w:ascii="Arial" w:eastAsia="Malgun Gothic" w:hAnsi="Arial" w:cs="Arial"/>
                <w:color w:val="FF0000"/>
                <w:sz w:val="16"/>
                <w:szCs w:val="16"/>
              </w:rPr>
              <w:t xml:space="preserve">Non-existent if the value of </w:t>
            </w:r>
            <m:oMath>
              <m:r>
                <w:rPr>
                  <w:rFonts w:ascii="Cambria Math" w:eastAsia="Malgun Gothic" w:hAnsi="Cambria Math" w:cs="Arial"/>
                  <w:color w:val="FF0000"/>
                  <w:sz w:val="16"/>
                  <w:szCs w:val="16"/>
                </w:rPr>
                <m:t>N</m:t>
              </m:r>
            </m:oMath>
            <w:r w:rsidRPr="00B028CE">
              <w:rPr>
                <w:rFonts w:ascii="Arial" w:eastAsia="Malgun Gothic" w:hAnsi="Arial" w:cs="Arial"/>
                <w:color w:val="FF0000"/>
                <w:sz w:val="16"/>
                <w:szCs w:val="16"/>
              </w:rPr>
              <w:t xml:space="preserve"> is RRC-configured to </w:t>
            </w: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m:rPr>
                      <m:sty m:val="p"/>
                    </m:rPr>
                    <w:rPr>
                      <w:rFonts w:ascii="Cambria Math" w:eastAsia="Malgun Gothic" w:hAnsi="Cambria Math" w:cs="Arial"/>
                      <w:color w:val="FF0000"/>
                      <w:sz w:val="16"/>
                      <w:szCs w:val="16"/>
                      <w:vertAlign w:val="subscript"/>
                    </w:rPr>
                    <m:t>TRP</m:t>
                  </m:r>
                </m:sub>
              </m:sSub>
            </m:oMath>
            <w:r w:rsidR="00D713EE">
              <w:rPr>
                <w:rFonts w:ascii="Arial" w:eastAsia="Malgun Gothic" w:hAnsi="Arial" w:cs="Arial"/>
                <w:color w:val="FF0000"/>
                <w:sz w:val="16"/>
                <w:szCs w:val="16"/>
              </w:rPr>
              <w:t>.</w:t>
            </w:r>
          </w:p>
        </w:tc>
        <w:tc>
          <w:tcPr>
            <w:tcW w:w="597" w:type="pct"/>
            <w:shd w:val="clear" w:color="auto" w:fill="auto"/>
          </w:tcPr>
          <w:p w14:paraId="7D1A6883"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064835EC" w14:textId="77777777" w:rsidTr="00FB05AE">
        <w:trPr>
          <w:trHeight w:val="829"/>
        </w:trPr>
        <w:tc>
          <w:tcPr>
            <w:tcW w:w="1022" w:type="pct"/>
            <w:shd w:val="clear" w:color="auto" w:fill="auto"/>
          </w:tcPr>
          <w:p w14:paraId="1AD78BE1" w14:textId="62422E8C" w:rsidR="00B76454" w:rsidRPr="00B028CE" w:rsidRDefault="00B76454" w:rsidP="00545EA9">
            <w:pPr>
              <w:rPr>
                <w:rFonts w:ascii="Arial" w:eastAsia="Malgun Gothic" w:hAnsi="Arial" w:cs="Arial"/>
                <w:color w:val="FF0000"/>
                <w:sz w:val="16"/>
                <w:szCs w:val="16"/>
              </w:rPr>
            </w:pPr>
            <w:r w:rsidRPr="00B028CE">
              <w:rPr>
                <w:rFonts w:ascii="Arial" w:hAnsi="Arial" w:cs="Arial"/>
                <w:color w:val="FF0000"/>
                <w:sz w:val="16"/>
                <w:szCs w:val="16"/>
              </w:rPr>
              <w:t xml:space="preserve">Indication of number of selected ports </w:t>
            </w:r>
            <m:oMath>
              <m:r>
                <w:rPr>
                  <w:rFonts w:ascii="Cambria Math" w:hAnsi="Cambria Math" w:cs="Arial"/>
                  <w:color w:val="FF0000"/>
                  <w:sz w:val="16"/>
                  <w:szCs w:val="16"/>
                </w:rPr>
                <m:t>{</m:t>
              </m:r>
              <m:sSub>
                <m:sSubPr>
                  <m:ctrlPr>
                    <w:rPr>
                      <w:rFonts w:ascii="Cambria Math" w:hAnsi="Cambria Math" w:cs="Arial"/>
                      <w:i/>
                      <w:color w:val="FF0000"/>
                      <w:sz w:val="16"/>
                      <w:szCs w:val="16"/>
                    </w:rPr>
                  </m:ctrlPr>
                </m:sSubPr>
                <m:e>
                  <m:r>
                    <w:rPr>
                      <w:rFonts w:ascii="Cambria Math" w:hAnsi="Cambria Math" w:cs="Arial"/>
                      <w:color w:val="FF0000"/>
                      <w:sz w:val="16"/>
                      <w:szCs w:val="16"/>
                    </w:rPr>
                    <m:t>L</m:t>
                  </m:r>
                </m:e>
                <m:sub>
                  <m:r>
                    <w:rPr>
                      <w:rFonts w:ascii="Cambria Math" w:hAnsi="Cambria Math" w:cs="Arial"/>
                      <w:color w:val="FF0000"/>
                      <w:sz w:val="16"/>
                      <w:szCs w:val="16"/>
                      <w:vertAlign w:val="subscript"/>
                    </w:rPr>
                    <m:t>1</m:t>
                  </m:r>
                </m:sub>
              </m:sSub>
              <m:r>
                <w:rPr>
                  <w:rFonts w:ascii="Cambria Math" w:hAnsi="Cambria Math" w:cs="Arial"/>
                  <w:color w:val="FF0000"/>
                  <w:sz w:val="16"/>
                  <w:szCs w:val="16"/>
                </w:rPr>
                <m:t xml:space="preserve">, …, </m:t>
              </m:r>
              <m:sSub>
                <m:sSubPr>
                  <m:ctrlPr>
                    <w:rPr>
                      <w:rFonts w:ascii="Cambria Math" w:hAnsi="Cambria Math" w:cs="Arial"/>
                      <w:i/>
                      <w:color w:val="FF0000"/>
                      <w:sz w:val="16"/>
                      <w:szCs w:val="16"/>
                    </w:rPr>
                  </m:ctrlPr>
                </m:sSubPr>
                <m:e>
                  <m:r>
                    <w:rPr>
                      <w:rFonts w:ascii="Cambria Math" w:hAnsi="Cambria Math" w:cs="Arial"/>
                      <w:color w:val="FF0000"/>
                      <w:sz w:val="16"/>
                      <w:szCs w:val="16"/>
                    </w:rPr>
                    <m:t>L</m:t>
                  </m:r>
                </m:e>
                <m:sub>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m:rPr>
                          <m:sty m:val="p"/>
                        </m:rPr>
                        <w:rPr>
                          <w:rFonts w:ascii="Cambria Math" w:eastAsia="Malgun Gothic" w:hAnsi="Cambria Math" w:cs="Arial"/>
                          <w:color w:val="FF0000"/>
                          <w:sz w:val="16"/>
                          <w:szCs w:val="16"/>
                          <w:vertAlign w:val="subscript"/>
                        </w:rPr>
                        <m:t>TRP</m:t>
                      </m:r>
                    </m:sub>
                  </m:sSub>
                </m:sub>
              </m:sSub>
              <m:r>
                <w:rPr>
                  <w:rFonts w:ascii="Cambria Math" w:hAnsi="Cambria Math" w:cs="Arial"/>
                  <w:color w:val="FF0000"/>
                  <w:sz w:val="16"/>
                  <w:szCs w:val="16"/>
                </w:rPr>
                <m:t>}</m:t>
              </m:r>
            </m:oMath>
            <w:r w:rsidRPr="00B028CE">
              <w:rPr>
                <w:rFonts w:ascii="Arial" w:hAnsi="Arial" w:cs="Arial"/>
                <w:color w:val="FF0000"/>
                <w:sz w:val="16"/>
                <w:szCs w:val="16"/>
              </w:rPr>
              <w:t xml:space="preserve">, where </w:t>
            </w:r>
            <m:oMath>
              <m:sSub>
                <m:sSubPr>
                  <m:ctrlPr>
                    <w:rPr>
                      <w:rFonts w:ascii="Cambria Math" w:hAnsi="Cambria Math" w:cs="Arial"/>
                      <w:i/>
                      <w:color w:val="FF0000"/>
                      <w:sz w:val="16"/>
                      <w:szCs w:val="16"/>
                    </w:rPr>
                  </m:ctrlPr>
                </m:sSubPr>
                <m:e>
                  <m:r>
                    <w:rPr>
                      <w:rFonts w:ascii="Cambria Math" w:hAnsi="Cambria Math" w:cs="Arial"/>
                      <w:color w:val="FF0000"/>
                      <w:sz w:val="16"/>
                      <w:szCs w:val="16"/>
                    </w:rPr>
                    <m:t>L</m:t>
                  </m:r>
                </m:e>
                <m:sub>
                  <m:r>
                    <w:rPr>
                      <w:rFonts w:ascii="Cambria Math" w:hAnsi="Cambria Math" w:cs="Arial"/>
                      <w:color w:val="FF0000"/>
                      <w:sz w:val="16"/>
                      <w:szCs w:val="16"/>
                      <w:vertAlign w:val="subscript"/>
                    </w:rPr>
                    <m:t>n</m:t>
                  </m:r>
                </m:sub>
              </m:sSub>
              <m:r>
                <w:rPr>
                  <w:rFonts w:ascii="Cambria Math" w:hAnsi="Cambria Math" w:cs="Arial"/>
                  <w:color w:val="FF0000"/>
                  <w:sz w:val="16"/>
                  <w:szCs w:val="16"/>
                </w:rPr>
                <m:t>=</m:t>
              </m:r>
              <m:sSub>
                <m:sSubPr>
                  <m:ctrlPr>
                    <w:rPr>
                      <w:rFonts w:ascii="Cambria Math" w:hAnsi="Cambria Math" w:cs="Arial"/>
                      <w:i/>
                      <w:color w:val="FF0000"/>
                      <w:sz w:val="16"/>
                      <w:szCs w:val="16"/>
                    </w:rPr>
                  </m:ctrlPr>
                </m:sSubPr>
                <m:e>
                  <m:r>
                    <w:rPr>
                      <w:rFonts w:ascii="Cambria Math" w:hAnsi="Cambria Math" w:cs="Arial"/>
                      <w:color w:val="FF0000"/>
                      <w:sz w:val="16"/>
                      <w:szCs w:val="16"/>
                    </w:rPr>
                    <m:t>α</m:t>
                  </m:r>
                </m:e>
                <m:sub>
                  <m:r>
                    <w:rPr>
                      <w:rFonts w:ascii="Cambria Math" w:hAnsi="Cambria Math" w:cs="Arial"/>
                      <w:color w:val="FF0000"/>
                      <w:sz w:val="16"/>
                      <w:szCs w:val="16"/>
                    </w:rPr>
                    <m:t>n</m:t>
                  </m:r>
                </m:sub>
              </m:sSub>
              <m:r>
                <w:rPr>
                  <w:rFonts w:ascii="Cambria Math" w:hAnsi="Cambria Math" w:cs="Arial"/>
                  <w:color w:val="FF0000"/>
                  <w:sz w:val="16"/>
                  <w:szCs w:val="16"/>
                  <w:vertAlign w:val="subscript"/>
                </w:rPr>
                <m:t xml:space="preserve"> </m:t>
              </m:r>
              <m:sSub>
                <m:sSubPr>
                  <m:ctrlPr>
                    <w:rPr>
                      <w:rFonts w:ascii="Cambria Math" w:hAnsi="Cambria Math" w:cs="Arial"/>
                      <w:i/>
                      <w:color w:val="FF0000"/>
                      <w:sz w:val="16"/>
                      <w:szCs w:val="16"/>
                    </w:rPr>
                  </m:ctrlPr>
                </m:sSubPr>
                <m:e>
                  <m:r>
                    <w:rPr>
                      <w:rFonts w:ascii="Cambria Math" w:hAnsi="Cambria Math" w:cs="Arial"/>
                      <w:color w:val="FF0000"/>
                      <w:sz w:val="16"/>
                      <w:szCs w:val="16"/>
                    </w:rPr>
                    <m:t>P</m:t>
                  </m:r>
                  <m:ctrlPr>
                    <w:rPr>
                      <w:rFonts w:ascii="Cambria Math" w:hAnsi="Cambria Math" w:cs="Arial"/>
                      <w:i/>
                      <w:color w:val="FF0000"/>
                      <w:sz w:val="16"/>
                      <w:szCs w:val="16"/>
                      <w:vertAlign w:val="subscript"/>
                    </w:rPr>
                  </m:ctrlPr>
                </m:e>
                <m:sub>
                  <m:r>
                    <m:rPr>
                      <m:sty m:val="p"/>
                    </m:rPr>
                    <w:rPr>
                      <w:rFonts w:ascii="Cambria Math" w:hAnsi="Cambria Math" w:cs="Arial"/>
                      <w:color w:val="FF0000"/>
                      <w:sz w:val="16"/>
                      <w:szCs w:val="16"/>
                      <w:vertAlign w:val="subscript"/>
                    </w:rPr>
                    <m:t>CSI-RS</m:t>
                  </m:r>
                </m:sub>
              </m:sSub>
              <m:r>
                <w:rPr>
                  <w:rFonts w:ascii="Cambria Math" w:hAnsi="Cambria Math" w:cs="Arial"/>
                  <w:color w:val="FF0000"/>
                  <w:sz w:val="16"/>
                  <w:szCs w:val="16"/>
                </w:rPr>
                <m:t>/2</m:t>
              </m:r>
            </m:oMath>
          </w:p>
        </w:tc>
        <w:tc>
          <w:tcPr>
            <w:tcW w:w="356" w:type="pct"/>
            <w:shd w:val="clear" w:color="auto" w:fill="auto"/>
          </w:tcPr>
          <w:p w14:paraId="5A1DFF31" w14:textId="77777777"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Part 1</w:t>
            </w:r>
          </w:p>
        </w:tc>
        <w:tc>
          <w:tcPr>
            <w:tcW w:w="3024" w:type="pct"/>
            <w:shd w:val="clear" w:color="auto" w:fill="auto"/>
          </w:tcPr>
          <w:p w14:paraId="4BD3ED71" w14:textId="2484CE36"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 xml:space="preserve">UE recommendation selecting one of the </w:t>
            </w: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vertAlign w:val="subscript"/>
                    </w:rPr>
                    <m:t>L</m:t>
                  </m:r>
                </m:sub>
              </m:sSub>
            </m:oMath>
            <w:r w:rsidRPr="00B028CE">
              <w:rPr>
                <w:rFonts w:ascii="Arial" w:eastAsia="Malgun Gothic" w:hAnsi="Arial" w:cs="Arial"/>
                <w:color w:val="FF0000"/>
                <w:sz w:val="16"/>
                <w:szCs w:val="16"/>
              </w:rPr>
              <w:t xml:space="preserve"> RRC-configured value combinations (</w:t>
            </w:r>
            <m:oMath>
              <m:d>
                <m:dPr>
                  <m:begChr m:val="⌈"/>
                  <m:endChr m:val="⌉"/>
                  <m:ctrlPr>
                    <w:rPr>
                      <w:rFonts w:ascii="Cambria Math" w:eastAsia="Malgun Gothic" w:hAnsi="Cambria Math" w:cs="Arial"/>
                      <w:i/>
                      <w:color w:val="FF0000"/>
                      <w:sz w:val="16"/>
                      <w:szCs w:val="16"/>
                    </w:rPr>
                  </m:ctrlPr>
                </m:dPr>
                <m:e>
                  <m:sSub>
                    <m:sSubPr>
                      <m:ctrlPr>
                        <w:rPr>
                          <w:rFonts w:ascii="Cambria Math" w:eastAsia="Malgun Gothic" w:hAnsi="Cambria Math" w:cs="Arial"/>
                          <w:color w:val="FF0000"/>
                          <w:sz w:val="16"/>
                          <w:szCs w:val="16"/>
                        </w:rPr>
                      </m:ctrlPr>
                    </m:sSubPr>
                    <m:e>
                      <m:r>
                        <m:rPr>
                          <m:sty m:val="p"/>
                        </m:rPr>
                        <w:rPr>
                          <w:rFonts w:ascii="Cambria Math" w:eastAsia="Malgun Gothic" w:hAnsi="Cambria Math" w:cs="Arial"/>
                          <w:color w:val="FF0000"/>
                          <w:sz w:val="16"/>
                          <w:szCs w:val="16"/>
                        </w:rPr>
                        <m:t>log</m:t>
                      </m:r>
                    </m:e>
                    <m:sub>
                      <m:r>
                        <m:rPr>
                          <m:sty m:val="p"/>
                        </m:rPr>
                        <w:rPr>
                          <w:rFonts w:ascii="Cambria Math" w:eastAsia="Malgun Gothic" w:hAnsi="Cambria Math" w:cs="Arial"/>
                          <w:color w:val="FF0000"/>
                          <w:sz w:val="16"/>
                          <w:szCs w:val="16"/>
                        </w:rPr>
                        <m:t>2</m:t>
                      </m:r>
                    </m:sub>
                  </m:sSub>
                  <m:r>
                    <w:rPr>
                      <w:rFonts w:ascii="Cambria Math" w:eastAsia="Malgun Gothic" w:hAnsi="Cambria Math" w:cs="Arial"/>
                      <w:color w:val="FF0000"/>
                      <w:sz w:val="16"/>
                      <w:szCs w:val="16"/>
                    </w:rPr>
                    <m:t>(</m:t>
                  </m:r>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rPr>
                        <m:t>L</m:t>
                      </m:r>
                    </m:sub>
                  </m:sSub>
                  <m:r>
                    <w:rPr>
                      <w:rFonts w:ascii="Cambria Math" w:eastAsia="Malgun Gothic" w:hAnsi="Cambria Math" w:cs="Arial"/>
                      <w:color w:val="FF0000"/>
                      <w:sz w:val="16"/>
                      <w:szCs w:val="16"/>
                    </w:rPr>
                    <m:t>)</m:t>
                  </m:r>
                </m:e>
              </m:d>
            </m:oMath>
            <w:r w:rsidRPr="00B028CE">
              <w:rPr>
                <w:rFonts w:ascii="Arial" w:eastAsia="Malgun Gothic" w:hAnsi="Arial" w:cs="Arial"/>
                <w:color w:val="FF0000"/>
                <w:sz w:val="16"/>
                <w:szCs w:val="16"/>
              </w:rPr>
              <w:t>-bit indicator)</w:t>
            </w:r>
          </w:p>
          <w:p w14:paraId="1C48DE72" w14:textId="7DA8E60E" w:rsidR="00B76454" w:rsidRPr="00B028CE" w:rsidRDefault="00B76454" w:rsidP="00D307C1">
            <w:pPr>
              <w:numPr>
                <w:ilvl w:val="0"/>
                <w:numId w:val="42"/>
              </w:numPr>
              <w:autoSpaceDE/>
              <w:autoSpaceDN/>
              <w:adjustRightInd/>
              <w:snapToGrid/>
              <w:spacing w:after="0"/>
              <w:contextualSpacing/>
              <w:jc w:val="left"/>
              <w:rPr>
                <w:rFonts w:ascii="Arial" w:eastAsia="Malgun Gothic" w:hAnsi="Arial" w:cs="Arial"/>
                <w:color w:val="FF0000"/>
                <w:sz w:val="16"/>
                <w:szCs w:val="16"/>
              </w:rPr>
            </w:pPr>
            <w:r w:rsidRPr="00B028CE">
              <w:rPr>
                <w:rFonts w:ascii="Arial" w:eastAsia="Malgun Gothic" w:hAnsi="Arial" w:cs="Arial"/>
                <w:color w:val="FF0000"/>
                <w:sz w:val="16"/>
                <w:szCs w:val="16"/>
              </w:rPr>
              <w:t xml:space="preserve">Non-existent if </w:t>
            </w: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vertAlign w:val="subscript"/>
                    </w:rPr>
                    <m:t>L</m:t>
                  </m:r>
                </m:sub>
              </m:sSub>
              <m:r>
                <w:rPr>
                  <w:rFonts w:ascii="Cambria Math" w:eastAsia="Malgun Gothic" w:hAnsi="Cambria Math" w:cs="Arial"/>
                  <w:color w:val="FF0000"/>
                  <w:sz w:val="16"/>
                  <w:szCs w:val="16"/>
                </w:rPr>
                <m:t>=1</m:t>
              </m:r>
              <m:r>
                <w:rPr>
                  <w:rFonts w:ascii="Cambria Math" w:eastAsia="Malgun Gothic" w:hAnsi="Cambria Math" w:cs="Arial"/>
                  <w:color w:val="FF0000"/>
                  <w:sz w:val="16"/>
                  <w:szCs w:val="16"/>
                </w:rPr>
                <m:t>.</m:t>
              </m:r>
            </m:oMath>
          </w:p>
        </w:tc>
        <w:tc>
          <w:tcPr>
            <w:tcW w:w="597" w:type="pct"/>
            <w:shd w:val="clear" w:color="auto" w:fill="auto"/>
          </w:tcPr>
          <w:p w14:paraId="328A7F73"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22CEFEB9" w14:textId="77777777" w:rsidTr="00FB05AE">
        <w:trPr>
          <w:trHeight w:val="446"/>
        </w:trPr>
        <w:tc>
          <w:tcPr>
            <w:tcW w:w="1022" w:type="pct"/>
            <w:shd w:val="clear" w:color="auto" w:fill="auto"/>
          </w:tcPr>
          <w:p w14:paraId="1B495BBB" w14:textId="21A93FBC" w:rsidR="00B76454" w:rsidRPr="00B028CE" w:rsidRDefault="00AD6CC8" w:rsidP="00545EA9">
            <w:pPr>
              <w:rPr>
                <w:rFonts w:ascii="Arial" w:eastAsia="Malgun Gothic" w:hAnsi="Arial" w:cs="Arial"/>
                <w:sz w:val="16"/>
                <w:szCs w:val="16"/>
              </w:rPr>
            </w:pPr>
            <m:oMath>
              <m:r>
                <w:rPr>
                  <w:rFonts w:ascii="Cambria Math" w:eastAsia="Malgun Gothic" w:hAnsi="Cambria Math" w:cs="Arial"/>
                  <w:color w:val="C00000"/>
                  <w:sz w:val="16"/>
                  <w:szCs w:val="16"/>
                </w:rPr>
                <m:t>N</m:t>
              </m:r>
            </m:oMath>
            <w:r w:rsidR="00B76454" w:rsidRPr="00B028CE">
              <w:rPr>
                <w:rFonts w:ascii="Arial" w:eastAsia="Malgun Gothic" w:hAnsi="Arial" w:cs="Arial"/>
                <w:color w:val="C00000"/>
                <w:sz w:val="16"/>
                <w:szCs w:val="16"/>
              </w:rPr>
              <w:t xml:space="preserve"> </w:t>
            </w:r>
            <w:r w:rsidR="00B76454" w:rsidRPr="00B028CE">
              <w:rPr>
                <w:rFonts w:ascii="Arial" w:eastAsia="Malgun Gothic" w:hAnsi="Arial" w:cs="Arial"/>
                <w:sz w:val="16"/>
                <w:szCs w:val="16"/>
              </w:rPr>
              <w:t>Bitmap</w:t>
            </w:r>
            <w:r w:rsidR="00B76454" w:rsidRPr="00B028CE">
              <w:rPr>
                <w:rFonts w:ascii="Arial" w:eastAsia="Malgun Gothic" w:hAnsi="Arial" w:cs="Arial"/>
                <w:color w:val="C00000"/>
                <w:sz w:val="16"/>
                <w:szCs w:val="16"/>
              </w:rPr>
              <w:t xml:space="preserve">(s) </w:t>
            </w:r>
            <w:r w:rsidR="00B76454" w:rsidRPr="00B028CE">
              <w:rPr>
                <w:rFonts w:ascii="Arial" w:eastAsia="Malgun Gothic" w:hAnsi="Arial" w:cs="Arial"/>
                <w:sz w:val="16"/>
                <w:szCs w:val="16"/>
              </w:rPr>
              <w:t>per layer</w:t>
            </w:r>
          </w:p>
        </w:tc>
        <w:tc>
          <w:tcPr>
            <w:tcW w:w="356" w:type="pct"/>
            <w:shd w:val="clear" w:color="auto" w:fill="auto"/>
          </w:tcPr>
          <w:p w14:paraId="6850C2DD"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3024" w:type="pct"/>
            <w:shd w:val="clear" w:color="auto" w:fill="auto"/>
          </w:tcPr>
          <w:p w14:paraId="7D507F62" w14:textId="011D208D"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For layer </w:t>
            </w:r>
            <m:oMath>
              <m:r>
                <w:rPr>
                  <w:rFonts w:ascii="Cambria Math" w:eastAsia="Malgun Gothic" w:hAnsi="Cambria Math" w:cs="Arial"/>
                  <w:sz w:val="16"/>
                  <w:szCs w:val="16"/>
                </w:rPr>
                <m:t>l</m:t>
              </m:r>
            </m:oMath>
            <w:r w:rsidRPr="00B028CE">
              <w:rPr>
                <w:rFonts w:ascii="Arial" w:eastAsia="Malgun Gothic" w:hAnsi="Arial" w:cs="Arial"/>
                <w:sz w:val="16"/>
                <w:szCs w:val="16"/>
              </w:rPr>
              <w:t xml:space="preserve"> </w:t>
            </w:r>
            <w:r w:rsidRPr="00B028CE">
              <w:rPr>
                <w:rFonts w:ascii="Arial" w:eastAsia="Malgun Gothic" w:hAnsi="Arial" w:cs="Arial"/>
                <w:color w:val="C00000"/>
                <w:sz w:val="16"/>
                <w:szCs w:val="16"/>
              </w:rPr>
              <w:t xml:space="preserve">and CSI-RS resource </w:t>
            </w:r>
            <m:oMath>
              <m:r>
                <w:rPr>
                  <w:rFonts w:ascii="Cambria Math" w:eastAsia="Malgun Gothic" w:hAnsi="Cambria Math" w:cs="Arial"/>
                  <w:color w:val="C00000"/>
                  <w:sz w:val="16"/>
                  <w:szCs w:val="16"/>
                </w:rPr>
                <m:t>n</m:t>
              </m:r>
            </m:oMath>
            <w:r w:rsidRPr="00B028CE">
              <w:rPr>
                <w:rFonts w:ascii="Arial" w:eastAsia="Malgun Gothic" w:hAnsi="Arial" w:cs="Arial"/>
                <w:sz w:val="16"/>
                <w:szCs w:val="16"/>
              </w:rPr>
              <w:t>, size-</w:t>
            </w:r>
            <m:oMath>
              <m:r>
                <w:rPr>
                  <w:rFonts w:ascii="Cambria Math" w:eastAsia="Malgun Gothic" w:hAnsi="Cambria Math" w:cs="Arial"/>
                  <w:color w:val="C00000"/>
                  <w:sz w:val="16"/>
                  <w:szCs w:val="16"/>
                </w:rPr>
                <m:t>2</m:t>
              </m:r>
              <m:sSub>
                <m:sSubPr>
                  <m:ctrlPr>
                    <w:rPr>
                      <w:rFonts w:ascii="Cambria Math" w:eastAsia="Malgun Gothic" w:hAnsi="Cambria Math" w:cs="Arial"/>
                      <w:i/>
                      <w:color w:val="C00000"/>
                      <w:sz w:val="16"/>
                      <w:szCs w:val="16"/>
                    </w:rPr>
                  </m:ctrlPr>
                </m:sSubPr>
                <m:e>
                  <m:r>
                    <w:rPr>
                      <w:rFonts w:ascii="Cambria Math" w:eastAsia="Malgun Gothic" w:hAnsi="Cambria Math" w:cs="Arial"/>
                      <w:color w:val="C00000"/>
                      <w:sz w:val="16"/>
                      <w:szCs w:val="16"/>
                    </w:rPr>
                    <m:t>L</m:t>
                  </m:r>
                </m:e>
                <m:sub>
                  <m:r>
                    <w:rPr>
                      <w:rFonts w:ascii="Cambria Math" w:eastAsia="Malgun Gothic" w:hAnsi="Cambria Math" w:cs="Arial"/>
                      <w:color w:val="C00000"/>
                      <w:sz w:val="16"/>
                      <w:szCs w:val="16"/>
                    </w:rPr>
                    <m:t>n</m:t>
                  </m:r>
                </m:sub>
              </m:sSub>
              <m:r>
                <w:rPr>
                  <w:rFonts w:ascii="Cambria Math" w:eastAsia="Malgun Gothic" w:hAnsi="Cambria Math" w:cs="Arial"/>
                  <w:color w:val="C00000"/>
                  <w:sz w:val="16"/>
                  <w:szCs w:val="16"/>
                </w:rPr>
                <m:t>M</m:t>
              </m:r>
            </m:oMath>
            <w:r w:rsidRPr="00B028CE">
              <w:rPr>
                <w:rFonts w:ascii="Arial" w:eastAsia="Malgun Gothic" w:hAnsi="Arial" w:cs="Arial"/>
                <w:sz w:val="16"/>
                <w:szCs w:val="16"/>
              </w:rPr>
              <w:t>, or (</w:t>
            </w:r>
            <m:oMath>
              <m:sSub>
                <m:sSubPr>
                  <m:ctrlPr>
                    <w:rPr>
                      <w:rFonts w:ascii="Cambria Math" w:eastAsia="Malgun Gothic" w:hAnsi="Cambria Math" w:cs="Arial"/>
                      <w:i/>
                      <w:color w:val="C00000"/>
                      <w:sz w:val="16"/>
                      <w:szCs w:val="16"/>
                    </w:rPr>
                  </m:ctrlPr>
                </m:sSubPr>
                <m:e>
                  <m:r>
                    <w:rPr>
                      <w:rFonts w:ascii="Cambria Math" w:eastAsia="Malgun Gothic" w:hAnsi="Cambria Math" w:cs="Arial"/>
                      <w:color w:val="C00000"/>
                      <w:sz w:val="16"/>
                      <w:szCs w:val="16"/>
                    </w:rPr>
                    <m:t>K</m:t>
                  </m:r>
                </m:e>
                <m:sub>
                  <m:r>
                    <w:rPr>
                      <w:rFonts w:ascii="Cambria Math" w:eastAsia="Malgun Gothic" w:hAnsi="Cambria Math" w:cs="Arial"/>
                      <w:color w:val="C00000"/>
                      <w:sz w:val="16"/>
                      <w:szCs w:val="16"/>
                    </w:rPr>
                    <m:t>1,n</m:t>
                  </m:r>
                </m:sub>
              </m:sSub>
              <m:r>
                <w:rPr>
                  <w:rFonts w:ascii="Cambria Math" w:eastAsia="Malgun Gothic" w:hAnsi="Cambria Math" w:cs="Arial"/>
                  <w:color w:val="C00000"/>
                  <w:sz w:val="16"/>
                  <w:szCs w:val="16"/>
                </w:rPr>
                <m:t>M</m:t>
              </m:r>
            </m:oMath>
            <w:r w:rsidRPr="00B028CE">
              <w:rPr>
                <w:rFonts w:ascii="Arial" w:eastAsia="Malgun Gothic" w:hAnsi="Arial" w:cs="Arial"/>
                <w:color w:val="C00000"/>
                <w:sz w:val="16"/>
                <w:szCs w:val="16"/>
              </w:rPr>
              <w:t xml:space="preserve"> where </w:t>
            </w:r>
            <m:oMath>
              <m:sSub>
                <m:sSubPr>
                  <m:ctrlPr>
                    <w:rPr>
                      <w:rFonts w:ascii="Cambria Math" w:eastAsia="Malgun Gothic" w:hAnsi="Cambria Math" w:cs="Arial"/>
                      <w:i/>
                      <w:color w:val="C00000"/>
                      <w:sz w:val="16"/>
                      <w:szCs w:val="16"/>
                    </w:rPr>
                  </m:ctrlPr>
                </m:sSubPr>
                <m:e>
                  <m:r>
                    <w:rPr>
                      <w:rFonts w:ascii="Cambria Math" w:eastAsia="Malgun Gothic" w:hAnsi="Cambria Math" w:cs="Arial"/>
                      <w:color w:val="C00000"/>
                      <w:sz w:val="16"/>
                      <w:szCs w:val="16"/>
                    </w:rPr>
                    <m:t>L</m:t>
                  </m:r>
                </m:e>
                <m:sub>
                  <m:r>
                    <w:rPr>
                      <w:rFonts w:ascii="Cambria Math" w:eastAsia="Malgun Gothic" w:hAnsi="Cambria Math" w:cs="Arial"/>
                      <w:color w:val="C00000"/>
                      <w:sz w:val="16"/>
                      <w:szCs w:val="16"/>
                    </w:rPr>
                    <m:t>n</m:t>
                  </m:r>
                </m:sub>
              </m:sSub>
              <m:r>
                <w:rPr>
                  <w:rFonts w:ascii="Cambria Math" w:eastAsia="Malgun Gothic" w:hAnsi="Cambria Math" w:cs="Arial"/>
                  <w:color w:val="C00000"/>
                  <w:sz w:val="16"/>
                  <w:szCs w:val="16"/>
                </w:rPr>
                <m:t>=</m:t>
              </m:r>
              <m:sSub>
                <m:sSubPr>
                  <m:ctrlPr>
                    <w:rPr>
                      <w:rFonts w:ascii="Cambria Math" w:eastAsia="Malgun Gothic" w:hAnsi="Cambria Math" w:cs="Arial"/>
                      <w:i/>
                      <w:color w:val="C00000"/>
                      <w:sz w:val="16"/>
                      <w:szCs w:val="16"/>
                    </w:rPr>
                  </m:ctrlPr>
                </m:sSubPr>
                <m:e>
                  <m:r>
                    <w:rPr>
                      <w:rFonts w:ascii="Cambria Math" w:eastAsia="Malgun Gothic" w:hAnsi="Cambria Math" w:cs="Arial"/>
                      <w:color w:val="C00000"/>
                      <w:sz w:val="16"/>
                      <w:szCs w:val="16"/>
                    </w:rPr>
                    <m:t>K</m:t>
                  </m:r>
                </m:e>
                <m:sub>
                  <m:r>
                    <w:rPr>
                      <w:rFonts w:ascii="Cambria Math" w:eastAsia="Malgun Gothic" w:hAnsi="Cambria Math" w:cs="Arial"/>
                      <w:color w:val="C00000"/>
                      <w:sz w:val="16"/>
                      <w:szCs w:val="16"/>
                    </w:rPr>
                    <m:t>1,n</m:t>
                  </m:r>
                </m:sub>
              </m:sSub>
              <m:r>
                <w:rPr>
                  <w:rFonts w:ascii="Cambria Math" w:eastAsia="Malgun Gothic" w:hAnsi="Cambria Math" w:cs="Arial"/>
                  <w:color w:val="C00000"/>
                  <w:sz w:val="16"/>
                  <w:szCs w:val="16"/>
                </w:rPr>
                <m:t>/2</m:t>
              </m:r>
            </m:oMath>
            <w:r w:rsidRPr="00B028CE">
              <w:rPr>
                <w:rFonts w:ascii="Arial" w:eastAsia="Malgun Gothic" w:hAnsi="Arial" w:cs="Arial"/>
                <w:color w:val="C00000"/>
                <w:sz w:val="16"/>
                <w:szCs w:val="16"/>
              </w:rPr>
              <w:t>)</w:t>
            </w:r>
            <w:r w:rsidR="0041534B">
              <w:rPr>
                <w:rFonts w:ascii="Arial" w:eastAsia="Malgun Gothic" w:hAnsi="Arial" w:cs="Arial"/>
                <w:color w:val="C00000"/>
                <w:sz w:val="16"/>
                <w:szCs w:val="16"/>
              </w:rPr>
              <w:t>.</w:t>
            </w:r>
          </w:p>
        </w:tc>
        <w:tc>
          <w:tcPr>
            <w:tcW w:w="597" w:type="pct"/>
            <w:shd w:val="clear" w:color="auto" w:fill="auto"/>
          </w:tcPr>
          <w:p w14:paraId="1433D069"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4144A638" w14:textId="77777777" w:rsidTr="00FB05AE">
        <w:trPr>
          <w:trHeight w:val="433"/>
        </w:trPr>
        <w:tc>
          <w:tcPr>
            <w:tcW w:w="1022" w:type="pct"/>
            <w:shd w:val="clear" w:color="auto" w:fill="auto"/>
          </w:tcPr>
          <w:p w14:paraId="7A0EC9FB"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Strongest coefficient indicator (SCI)</w:t>
            </w:r>
          </w:p>
        </w:tc>
        <w:tc>
          <w:tcPr>
            <w:tcW w:w="356" w:type="pct"/>
            <w:shd w:val="clear" w:color="auto" w:fill="auto"/>
          </w:tcPr>
          <w:p w14:paraId="2467AD07"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3024" w:type="pct"/>
            <w:shd w:val="clear" w:color="auto" w:fill="auto"/>
          </w:tcPr>
          <w:p w14:paraId="3865AF59" w14:textId="0E1EC076"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For layer </w:t>
            </w:r>
            <m:oMath>
              <m:r>
                <w:rPr>
                  <w:rFonts w:ascii="Cambria Math" w:eastAsia="Malgun Gothic" w:hAnsi="Cambria Math" w:cs="Arial"/>
                  <w:sz w:val="16"/>
                  <w:szCs w:val="16"/>
                </w:rPr>
                <m:t>l</m:t>
              </m:r>
            </m:oMath>
            <w:r w:rsidRPr="00B028CE">
              <w:rPr>
                <w:rFonts w:ascii="Arial" w:eastAsia="Malgun Gothic" w:hAnsi="Arial" w:cs="Arial"/>
                <w:sz w:val="16"/>
                <w:szCs w:val="16"/>
              </w:rPr>
              <w:t xml:space="preserve">: A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r>
                        <w:rPr>
                          <w:rFonts w:ascii="Cambria Math" w:eastAsia="Malgun Gothic" w:hAnsi="Cambria Math" w:cs="Arial"/>
                          <w:sz w:val="16"/>
                          <w:szCs w:val="16"/>
                        </w:rPr>
                        <m:t>2M</m:t>
                      </m:r>
                      <m:nary>
                        <m:naryPr>
                          <m:chr m:val="∑"/>
                          <m:limLoc m:val="undOvr"/>
                          <m:ctrlPr>
                            <w:rPr>
                              <w:rFonts w:ascii="Cambria Math" w:eastAsia="Malgun Gothic" w:hAnsi="Cambria Math" w:cs="Arial"/>
                              <w:i/>
                              <w:color w:val="C00000"/>
                              <w:sz w:val="16"/>
                              <w:szCs w:val="16"/>
                            </w:rPr>
                          </m:ctrlPr>
                        </m:naryPr>
                        <m:sub>
                          <m:r>
                            <w:rPr>
                              <w:rFonts w:ascii="Cambria Math" w:eastAsia="Malgun Gothic" w:hAnsi="Cambria Math" w:cs="Arial"/>
                              <w:color w:val="C00000"/>
                              <w:sz w:val="16"/>
                              <w:szCs w:val="16"/>
                            </w:rPr>
                            <m:t>n=0</m:t>
                          </m:r>
                        </m:sub>
                        <m:sup>
                          <m:r>
                            <w:rPr>
                              <w:rFonts w:ascii="Cambria Math" w:eastAsia="Malgun Gothic" w:hAnsi="Cambria Math" w:cs="Arial"/>
                              <w:color w:val="C00000"/>
                              <w:sz w:val="16"/>
                              <w:szCs w:val="16"/>
                            </w:rPr>
                            <m:t>N-1</m:t>
                          </m:r>
                        </m:sup>
                        <m:e>
                          <m:sSub>
                            <m:sSubPr>
                              <m:ctrlPr>
                                <w:rPr>
                                  <w:rFonts w:ascii="Cambria Math" w:eastAsia="Malgun Gothic" w:hAnsi="Cambria Math" w:cs="Arial"/>
                                  <w:i/>
                                  <w:color w:val="C00000"/>
                                  <w:sz w:val="16"/>
                                  <w:szCs w:val="16"/>
                                </w:rPr>
                              </m:ctrlPr>
                            </m:sSubPr>
                            <m:e>
                              <m:r>
                                <w:rPr>
                                  <w:rFonts w:ascii="Cambria Math" w:eastAsia="Malgun Gothic" w:hAnsi="Cambria Math" w:cs="Arial"/>
                                  <w:color w:val="C00000"/>
                                  <w:sz w:val="16"/>
                                  <w:szCs w:val="16"/>
                                </w:rPr>
                                <m:t>L</m:t>
                              </m:r>
                            </m:e>
                            <m:sub>
                              <m:r>
                                <w:rPr>
                                  <w:rFonts w:ascii="Cambria Math" w:eastAsia="Malgun Gothic" w:hAnsi="Cambria Math" w:cs="Arial"/>
                                  <w:color w:val="C00000"/>
                                  <w:sz w:val="16"/>
                                  <w:szCs w:val="16"/>
                                </w:rPr>
                                <m:t>n</m:t>
                              </m:r>
                            </m:sub>
                          </m:sSub>
                        </m:e>
                      </m:nary>
                    </m:e>
                  </m:func>
                </m:e>
              </m:d>
            </m:oMath>
            <w:r w:rsidRPr="00B028CE">
              <w:rPr>
                <w:rFonts w:ascii="Arial" w:eastAsia="Malgun Gothic" w:hAnsi="Arial" w:cs="Arial"/>
                <w:sz w:val="16"/>
                <w:szCs w:val="16"/>
              </w:rPr>
              <w:t>-bit indicator for the strongest coefficient index</w:t>
            </w:r>
            <w:r w:rsidR="0041534B">
              <w:rPr>
                <w:rFonts w:ascii="Arial" w:eastAsia="Malgun Gothic" w:hAnsi="Arial" w:cs="Arial"/>
                <w:sz w:val="16"/>
                <w:szCs w:val="16"/>
              </w:rPr>
              <w:t>.</w:t>
            </w:r>
          </w:p>
        </w:tc>
        <w:tc>
          <w:tcPr>
            <w:tcW w:w="597" w:type="pct"/>
            <w:shd w:val="clear" w:color="auto" w:fill="auto"/>
          </w:tcPr>
          <w:p w14:paraId="3004BFF3"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05F55D1E" w14:textId="77777777" w:rsidTr="00FB05AE">
        <w:trPr>
          <w:trHeight w:val="625"/>
        </w:trPr>
        <w:tc>
          <w:tcPr>
            <w:tcW w:w="1022" w:type="pct"/>
            <w:shd w:val="clear" w:color="auto" w:fill="auto"/>
          </w:tcPr>
          <w:p w14:paraId="01A97D20"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Port selection indicator </w:t>
            </w:r>
            <w:r w:rsidRPr="00B028CE">
              <w:rPr>
                <w:rFonts w:ascii="Arial" w:eastAsia="Malgun Gothic" w:hAnsi="Arial" w:cs="Arial"/>
                <w:color w:val="FF0000"/>
                <w:sz w:val="16"/>
                <w:szCs w:val="16"/>
              </w:rPr>
              <w:t xml:space="preserve">for each of the </w:t>
            </w:r>
            <w:r w:rsidRPr="00B028CE">
              <w:rPr>
                <w:rFonts w:ascii="Arial" w:eastAsia="Malgun Gothic" w:hAnsi="Arial" w:cs="Arial"/>
                <w:i/>
                <w:color w:val="FF0000"/>
                <w:sz w:val="16"/>
                <w:szCs w:val="16"/>
              </w:rPr>
              <w:t>N</w:t>
            </w:r>
            <w:r w:rsidRPr="00B028CE">
              <w:rPr>
                <w:rFonts w:ascii="Arial" w:eastAsia="Malgun Gothic" w:hAnsi="Arial" w:cs="Arial"/>
                <w:color w:val="FF0000"/>
                <w:sz w:val="16"/>
                <w:szCs w:val="16"/>
              </w:rPr>
              <w:t xml:space="preserve"> CSI-RS resources</w:t>
            </w:r>
          </w:p>
        </w:tc>
        <w:tc>
          <w:tcPr>
            <w:tcW w:w="356" w:type="pct"/>
            <w:shd w:val="clear" w:color="auto" w:fill="auto"/>
          </w:tcPr>
          <w:p w14:paraId="5E31F2BD"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3024" w:type="pct"/>
            <w:shd w:val="clear" w:color="auto" w:fill="auto"/>
          </w:tcPr>
          <w:p w14:paraId="3D3A2CC1" w14:textId="42936DDD" w:rsidR="00B76454" w:rsidRPr="00B028CE" w:rsidRDefault="00B76454" w:rsidP="00545EA9">
            <w:pPr>
              <w:rPr>
                <w:rFonts w:ascii="Arial" w:eastAsia="Malgun Gothic" w:hAnsi="Arial" w:cs="Arial"/>
                <w:sz w:val="16"/>
                <w:szCs w:val="16"/>
                <w:lang w:eastAsia="zh-CN"/>
              </w:rPr>
            </w:pPr>
            <w:r w:rsidRPr="00B028CE">
              <w:rPr>
                <w:rFonts w:ascii="Arial" w:eastAsia="Malgun Gothic" w:hAnsi="Arial" w:cs="Arial"/>
                <w:sz w:val="16"/>
                <w:szCs w:val="16"/>
              </w:rPr>
              <w:t xml:space="preserve">Port selection indicator is a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sz w:val="16"/>
                              <w:szCs w:val="16"/>
                            </w:rPr>
                          </m:ctrlPr>
                        </m:sSubPr>
                        <m:e>
                          <m:r>
                            <m:rPr>
                              <m:sty m:val="p"/>
                            </m:rPr>
                            <w:rPr>
                              <w:rFonts w:ascii="Cambria Math" w:eastAsia="Malgun Gothic" w:hAnsi="Cambria Math" w:cs="Arial"/>
                              <w:sz w:val="16"/>
                              <w:szCs w:val="16"/>
                            </w:rPr>
                            <m:t>log</m:t>
                          </m:r>
                        </m:e>
                        <m:sub>
                          <m:r>
                            <m:rPr>
                              <m:sty m:val="p"/>
                            </m:rPr>
                            <w:rPr>
                              <w:rFonts w:ascii="Cambria Math" w:eastAsia="Malgun Gothic" w:hAnsi="Cambria Math" w:cs="Arial"/>
                              <w:sz w:val="16"/>
                              <w:szCs w:val="16"/>
                            </w:rPr>
                            <m:t>2</m:t>
                          </m:r>
                        </m:sub>
                      </m:sSub>
                    </m:fName>
                    <m:e>
                      <m:d>
                        <m:dPr>
                          <m:ctrlPr>
                            <w:rPr>
                              <w:rFonts w:ascii="Cambria Math" w:eastAsia="Malgun Gothic" w:hAnsi="Cambria Math" w:cs="Arial"/>
                              <w:i/>
                              <w:sz w:val="16"/>
                              <w:szCs w:val="16"/>
                            </w:rPr>
                          </m:ctrlPr>
                        </m:dPr>
                        <m:e>
                          <m:m>
                            <m:mPr>
                              <m:mcs>
                                <m:mc>
                                  <m:mcPr>
                                    <m:count m:val="1"/>
                                    <m:mcJc m:val="center"/>
                                  </m:mcPr>
                                </m:mc>
                              </m:mcs>
                              <m:ctrlPr>
                                <w:rPr>
                                  <w:rFonts w:ascii="Cambria Math" w:eastAsia="Malgun Gothic" w:hAnsi="Cambria Math" w:cs="Arial"/>
                                  <w:i/>
                                  <w:sz w:val="16"/>
                                  <w:szCs w:val="16"/>
                                </w:rPr>
                              </m:ctrlPr>
                            </m:mP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P</m:t>
                                    </m:r>
                                  </m:e>
                                  <m:sub>
                                    <m:r>
                                      <w:rPr>
                                        <w:rFonts w:ascii="Cambria Math" w:eastAsia="Malgun Gothic" w:hAnsi="Cambria Math" w:cs="Arial"/>
                                        <w:sz w:val="16"/>
                                        <w:szCs w:val="16"/>
                                      </w:rPr>
                                      <m:t>CSI-RS</m:t>
                                    </m:r>
                                  </m:sub>
                                </m:sSub>
                                <m:r>
                                  <w:rPr>
                                    <w:rFonts w:ascii="Cambria Math" w:eastAsia="Malgun Gothic" w:hAnsi="Cambria Math" w:cs="Arial"/>
                                    <w:sz w:val="16"/>
                                    <w:szCs w:val="16"/>
                                  </w:rPr>
                                  <m:t>/2</m:t>
                                </m:r>
                              </m:e>
                            </m:mr>
                            <m:mr>
                              <m:e>
                                <m:sSub>
                                  <m:sSubPr>
                                    <m:ctrlPr>
                                      <w:rPr>
                                        <w:rFonts w:ascii="Cambria Math" w:eastAsia="Malgun Gothic" w:hAnsi="Cambria Math" w:cs="Arial"/>
                                        <w:i/>
                                        <w:color w:val="C00000"/>
                                        <w:sz w:val="16"/>
                                        <w:szCs w:val="16"/>
                                      </w:rPr>
                                    </m:ctrlPr>
                                  </m:sSubPr>
                                  <m:e>
                                    <m:r>
                                      <w:rPr>
                                        <w:rFonts w:ascii="Cambria Math" w:eastAsia="Malgun Gothic" w:hAnsi="Cambria Math" w:cs="Arial"/>
                                        <w:color w:val="C00000"/>
                                        <w:sz w:val="16"/>
                                        <w:szCs w:val="16"/>
                                      </w:rPr>
                                      <m:t>L</m:t>
                                    </m:r>
                                  </m:e>
                                  <m:sub>
                                    <m:r>
                                      <w:rPr>
                                        <w:rFonts w:ascii="Cambria Math" w:eastAsia="Malgun Gothic" w:hAnsi="Cambria Math" w:cs="Arial"/>
                                        <w:color w:val="C00000"/>
                                        <w:sz w:val="16"/>
                                        <w:szCs w:val="16"/>
                                      </w:rPr>
                                      <m:t>n</m:t>
                                    </m:r>
                                  </m:sub>
                                </m:sSub>
                              </m:e>
                            </m:mr>
                          </m:m>
                        </m:e>
                      </m:d>
                    </m:e>
                  </m:func>
                </m:e>
              </m:d>
            </m:oMath>
            <w:r w:rsidRPr="00B028CE">
              <w:rPr>
                <w:rFonts w:ascii="Arial" w:eastAsia="Malgun Gothic" w:hAnsi="Arial" w:cs="Arial"/>
                <w:sz w:val="16"/>
                <w:szCs w:val="16"/>
              </w:rPr>
              <w:t xml:space="preserve">-bit indicator </w:t>
            </w:r>
            <w:r w:rsidRPr="00B028CE">
              <w:rPr>
                <w:rFonts w:ascii="Arial" w:eastAsia="Malgun Gothic" w:hAnsi="Arial" w:cs="Arial"/>
                <w:color w:val="FF0000"/>
                <w:sz w:val="16"/>
                <w:szCs w:val="16"/>
              </w:rPr>
              <w:t xml:space="preserve">for </w:t>
            </w:r>
            <m:oMath>
              <m:r>
                <w:rPr>
                  <w:rFonts w:ascii="Cambria Math" w:eastAsia="Malgun Gothic" w:hAnsi="Cambria Math" w:cs="Arial"/>
                  <w:color w:val="FF0000"/>
                  <w:sz w:val="16"/>
                  <w:szCs w:val="16"/>
                </w:rPr>
                <m:t>n=0,1,…,N–1</m:t>
              </m:r>
            </m:oMath>
            <w:r w:rsidRPr="00B028CE">
              <w:rPr>
                <w:rFonts w:ascii="Arial" w:eastAsia="Malgun Gothic" w:hAnsi="Arial" w:cs="Arial"/>
                <w:color w:val="FF0000"/>
                <w:sz w:val="16"/>
                <w:szCs w:val="16"/>
              </w:rPr>
              <w:t xml:space="preserve">, where </w:t>
            </w:r>
            <m:oMath>
              <m:sSub>
                <m:sSubPr>
                  <m:ctrlPr>
                    <w:rPr>
                      <w:rFonts w:ascii="Cambria Math" w:hAnsi="Cambria Math" w:cs="Arial"/>
                      <w:i/>
                      <w:color w:val="FF0000"/>
                      <w:sz w:val="16"/>
                      <w:szCs w:val="16"/>
                    </w:rPr>
                  </m:ctrlPr>
                </m:sSubPr>
                <m:e>
                  <m:r>
                    <w:rPr>
                      <w:rFonts w:ascii="Cambria Math" w:hAnsi="Cambria Math" w:cs="Arial"/>
                      <w:color w:val="FF0000"/>
                      <w:sz w:val="16"/>
                      <w:szCs w:val="16"/>
                    </w:rPr>
                    <m:t>L</m:t>
                  </m:r>
                </m:e>
                <m:sub>
                  <m:r>
                    <w:rPr>
                      <w:rFonts w:ascii="Cambria Math" w:hAnsi="Cambria Math" w:cs="Arial"/>
                      <w:color w:val="FF0000"/>
                      <w:sz w:val="16"/>
                      <w:szCs w:val="16"/>
                      <w:vertAlign w:val="subscript"/>
                    </w:rPr>
                    <m:t>n</m:t>
                  </m:r>
                </m:sub>
              </m:sSub>
              <m:r>
                <w:rPr>
                  <w:rFonts w:ascii="Cambria Math" w:hAnsi="Cambria Math" w:cs="Arial"/>
                  <w:color w:val="FF0000"/>
                  <w:sz w:val="16"/>
                  <w:szCs w:val="16"/>
                </w:rPr>
                <m:t>=</m:t>
              </m:r>
              <m:sSub>
                <m:sSubPr>
                  <m:ctrlPr>
                    <w:rPr>
                      <w:rFonts w:ascii="Cambria Math" w:hAnsi="Cambria Math" w:cs="Arial"/>
                      <w:i/>
                      <w:color w:val="FF0000"/>
                      <w:sz w:val="16"/>
                      <w:szCs w:val="16"/>
                    </w:rPr>
                  </m:ctrlPr>
                </m:sSubPr>
                <m:e>
                  <m:r>
                    <w:rPr>
                      <w:rFonts w:ascii="Cambria Math" w:hAnsi="Cambria Math" w:cs="Arial"/>
                      <w:color w:val="FF0000"/>
                      <w:sz w:val="16"/>
                      <w:szCs w:val="16"/>
                    </w:rPr>
                    <m:t>α</m:t>
                  </m:r>
                </m:e>
                <m:sub>
                  <m:r>
                    <w:rPr>
                      <w:rFonts w:ascii="Cambria Math" w:hAnsi="Cambria Math" w:cs="Arial"/>
                      <w:color w:val="FF0000"/>
                      <w:sz w:val="16"/>
                      <w:szCs w:val="16"/>
                    </w:rPr>
                    <m:t>n</m:t>
                  </m:r>
                </m:sub>
              </m:sSub>
              <m:r>
                <w:rPr>
                  <w:rFonts w:ascii="Cambria Math" w:hAnsi="Cambria Math" w:cs="Arial"/>
                  <w:color w:val="FF0000"/>
                  <w:sz w:val="16"/>
                  <w:szCs w:val="16"/>
                  <w:vertAlign w:val="subscript"/>
                </w:rPr>
                <m:t xml:space="preserve"> </m:t>
              </m:r>
              <m:sSub>
                <m:sSubPr>
                  <m:ctrlPr>
                    <w:rPr>
                      <w:rFonts w:ascii="Cambria Math" w:hAnsi="Cambria Math" w:cs="Arial"/>
                      <w:i/>
                      <w:color w:val="FF0000"/>
                      <w:sz w:val="16"/>
                      <w:szCs w:val="16"/>
                    </w:rPr>
                  </m:ctrlPr>
                </m:sSubPr>
                <m:e>
                  <m:r>
                    <w:rPr>
                      <w:rFonts w:ascii="Cambria Math" w:hAnsi="Cambria Math" w:cs="Arial"/>
                      <w:color w:val="FF0000"/>
                      <w:sz w:val="16"/>
                      <w:szCs w:val="16"/>
                    </w:rPr>
                    <m:t>P</m:t>
                  </m:r>
                  <m:ctrlPr>
                    <w:rPr>
                      <w:rFonts w:ascii="Cambria Math" w:hAnsi="Cambria Math" w:cs="Arial"/>
                      <w:i/>
                      <w:color w:val="FF0000"/>
                      <w:sz w:val="16"/>
                      <w:szCs w:val="16"/>
                      <w:vertAlign w:val="subscript"/>
                    </w:rPr>
                  </m:ctrlPr>
                </m:e>
                <m:sub>
                  <m:r>
                    <m:rPr>
                      <m:sty m:val="p"/>
                    </m:rPr>
                    <w:rPr>
                      <w:rFonts w:ascii="Cambria Math" w:hAnsi="Cambria Math" w:cs="Arial"/>
                      <w:color w:val="FF0000"/>
                      <w:sz w:val="16"/>
                      <w:szCs w:val="16"/>
                      <w:vertAlign w:val="subscript"/>
                    </w:rPr>
                    <m:t>CSI-RS</m:t>
                  </m:r>
                </m:sub>
              </m:sSub>
              <m:r>
                <w:rPr>
                  <w:rFonts w:ascii="Cambria Math" w:hAnsi="Cambria Math" w:cs="Arial"/>
                  <w:color w:val="FF0000"/>
                  <w:sz w:val="16"/>
                  <w:szCs w:val="16"/>
                </w:rPr>
                <m:t>/2</m:t>
              </m:r>
            </m:oMath>
            <w:r w:rsidRPr="00B028CE">
              <w:rPr>
                <w:rFonts w:ascii="Arial" w:eastAsia="Malgun Gothic" w:hAnsi="Arial" w:cs="Arial"/>
                <w:color w:val="FF0000"/>
                <w:sz w:val="16"/>
                <w:szCs w:val="16"/>
              </w:rPr>
              <w:t xml:space="preserve">. </w:t>
            </w:r>
            <w:r w:rsidRPr="00B028CE">
              <w:rPr>
                <w:rFonts w:ascii="Arial" w:eastAsia="Malgun Gothic" w:hAnsi="Arial" w:cs="Arial"/>
                <w:sz w:val="16"/>
                <w:szCs w:val="16"/>
              </w:rPr>
              <w:t>Details follow Rel.15</w:t>
            </w:r>
            <w:r w:rsidR="0041534B">
              <w:rPr>
                <w:rFonts w:ascii="Arial" w:eastAsia="Malgun Gothic" w:hAnsi="Arial" w:cs="Arial"/>
                <w:sz w:val="16"/>
                <w:szCs w:val="16"/>
              </w:rPr>
              <w:t>.</w:t>
            </w:r>
          </w:p>
        </w:tc>
        <w:tc>
          <w:tcPr>
            <w:tcW w:w="597" w:type="pct"/>
            <w:shd w:val="clear" w:color="auto" w:fill="auto"/>
          </w:tcPr>
          <w:p w14:paraId="7BD3C339"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2CD129D3" w14:textId="77777777" w:rsidTr="00006D01">
        <w:trPr>
          <w:trHeight w:val="578"/>
        </w:trPr>
        <w:tc>
          <w:tcPr>
            <w:tcW w:w="1022" w:type="pct"/>
            <w:shd w:val="clear" w:color="auto" w:fill="auto"/>
          </w:tcPr>
          <w:p w14:paraId="310201AB"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FD basis subset selection indicator</w:t>
            </w:r>
          </w:p>
        </w:tc>
        <w:tc>
          <w:tcPr>
            <w:tcW w:w="356" w:type="pct"/>
            <w:shd w:val="clear" w:color="auto" w:fill="auto"/>
          </w:tcPr>
          <w:p w14:paraId="3506D8AF"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3024" w:type="pct"/>
            <w:shd w:val="clear" w:color="auto" w:fill="auto"/>
          </w:tcPr>
          <w:p w14:paraId="62B38A10" w14:textId="6706B54D" w:rsidR="00B76454" w:rsidRPr="00B028CE" w:rsidRDefault="00B76454" w:rsidP="00545EA9">
            <w:pPr>
              <w:rPr>
                <w:rFonts w:ascii="Arial" w:eastAsia="SimSun" w:hAnsi="Arial" w:cs="Arial"/>
                <w:color w:val="C00000"/>
                <w:sz w:val="16"/>
                <w:szCs w:val="16"/>
                <w:lang w:eastAsia="zh-CN"/>
              </w:rPr>
            </w:pPr>
            <w:r w:rsidRPr="00B028CE">
              <w:rPr>
                <w:rFonts w:ascii="Arial" w:eastAsia="SimSun" w:hAnsi="Arial" w:cs="Arial"/>
                <w:color w:val="FF0000"/>
                <w:sz w:val="16"/>
                <w:szCs w:val="16"/>
                <w:lang w:eastAsia="zh-CN"/>
              </w:rPr>
              <w:t>Mode-1: See Mode-2+ (</w:t>
            </w:r>
            <m:oMath>
              <m:r>
                <w:rPr>
                  <w:rFonts w:ascii="Cambria Math" w:eastAsia="SimSun" w:hAnsi="Cambria Math" w:cs="Arial"/>
                  <w:color w:val="FF0000"/>
                  <w:sz w:val="16"/>
                  <w:szCs w:val="16"/>
                  <w:lang w:eastAsia="zh-CN"/>
                </w:rPr>
                <m:t>N–1</m:t>
              </m:r>
            </m:oMath>
            <w:r w:rsidRPr="00B028CE">
              <w:rPr>
                <w:rFonts w:ascii="Arial" w:eastAsia="SimSun" w:hAnsi="Arial" w:cs="Arial"/>
                <w:color w:val="FF0000"/>
                <w:sz w:val="16"/>
                <w:szCs w:val="16"/>
                <w:lang w:eastAsia="zh-CN"/>
              </w:rPr>
              <w:t xml:space="preserve">) FD basis selection window offset values </w:t>
            </w:r>
            <m:oMath>
              <m:sSub>
                <m:sSubPr>
                  <m:ctrlPr>
                    <w:rPr>
                      <w:rFonts w:ascii="Cambria Math" w:hAnsi="Cambria Math" w:cs="Arial"/>
                      <w:i/>
                      <w:iCs/>
                      <w:color w:val="FF0000"/>
                      <w:sz w:val="16"/>
                      <w:szCs w:val="16"/>
                    </w:rPr>
                  </m:ctrlPr>
                </m:sSubPr>
                <m:e>
                  <m:r>
                    <w:rPr>
                      <w:rFonts w:ascii="Cambria Math" w:hAnsi="Cambria Math" w:cs="Arial"/>
                      <w:color w:val="FF0000"/>
                      <w:sz w:val="16"/>
                      <w:szCs w:val="16"/>
                    </w:rPr>
                    <m:t>φ</m:t>
                  </m:r>
                </m:e>
                <m:sub>
                  <m:r>
                    <w:rPr>
                      <w:rFonts w:ascii="Cambria Math" w:hAnsi="Cambria Math" w:cs="Arial"/>
                      <w:color w:val="FF0000"/>
                      <w:sz w:val="16"/>
                      <w:szCs w:val="16"/>
                    </w:rPr>
                    <m:t>n</m:t>
                  </m:r>
                </m:sub>
              </m:sSub>
              <m:r>
                <w:rPr>
                  <w:rFonts w:ascii="Cambria Math" w:hAnsi="Cambria Math" w:cs="Arial"/>
                  <w:color w:val="FF0000"/>
                  <w:sz w:val="16"/>
                  <w:szCs w:val="16"/>
                </w:rPr>
                <m:t>∈</m:t>
              </m:r>
              <m:d>
                <m:dPr>
                  <m:begChr m:val="{"/>
                  <m:endChr m:val="}"/>
                  <m:ctrlPr>
                    <w:rPr>
                      <w:rFonts w:ascii="Cambria Math" w:hAnsi="Cambria Math" w:cs="Arial"/>
                      <w:i/>
                      <w:iCs/>
                      <w:color w:val="FF0000"/>
                      <w:sz w:val="16"/>
                      <w:szCs w:val="16"/>
                    </w:rPr>
                  </m:ctrlPr>
                </m:dPr>
                <m:e>
                  <m:r>
                    <w:rPr>
                      <w:rFonts w:ascii="Cambria Math" w:hAnsi="Cambria Math" w:cs="Arial"/>
                      <w:color w:val="FF0000"/>
                      <w:sz w:val="16"/>
                      <w:szCs w:val="16"/>
                    </w:rPr>
                    <m:t>0,1,2,…,</m:t>
                  </m:r>
                  <m:sSub>
                    <m:sSubPr>
                      <m:ctrlPr>
                        <w:rPr>
                          <w:rFonts w:ascii="Cambria Math" w:hAnsi="Cambria Math" w:cs="Arial"/>
                          <w:i/>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3</m:t>
                      </m:r>
                    </m:sub>
                  </m:sSub>
                  <m:r>
                    <w:rPr>
                      <w:rFonts w:ascii="Cambria Math" w:hAnsi="Cambria Math" w:cs="Arial"/>
                      <w:color w:val="FF0000"/>
                      <w:sz w:val="16"/>
                      <w:szCs w:val="16"/>
                    </w:rPr>
                    <m:t>-1</m:t>
                  </m:r>
                </m:e>
              </m:d>
            </m:oMath>
            <w:r w:rsidRPr="00B028CE">
              <w:rPr>
                <w:rFonts w:ascii="Arial" w:eastAsia="SimSun" w:hAnsi="Arial" w:cs="Arial"/>
                <w:iCs/>
                <w:color w:val="FF0000"/>
                <w:sz w:val="16"/>
                <w:szCs w:val="16"/>
              </w:rPr>
              <w:t xml:space="preserve"> (basic) or </w:t>
            </w:r>
            <m:oMath>
              <m:sSub>
                <m:sSubPr>
                  <m:ctrlPr>
                    <w:rPr>
                      <w:rFonts w:ascii="Cambria Math" w:hAnsi="Cambria Math" w:cs="Arial"/>
                      <w:i/>
                      <w:iCs/>
                      <w:color w:val="FF0000"/>
                      <w:sz w:val="16"/>
                      <w:szCs w:val="16"/>
                    </w:rPr>
                  </m:ctrlPr>
                </m:sSubPr>
                <m:e>
                  <m:r>
                    <w:rPr>
                      <w:rFonts w:ascii="Cambria Math" w:hAnsi="Cambria Math" w:cs="Arial"/>
                      <w:color w:val="FF0000"/>
                      <w:sz w:val="16"/>
                      <w:szCs w:val="16"/>
                    </w:rPr>
                    <m:t>φ</m:t>
                  </m:r>
                </m:e>
                <m:sub>
                  <m:r>
                    <w:rPr>
                      <w:rFonts w:ascii="Cambria Math" w:hAnsi="Cambria Math" w:cs="Arial"/>
                      <w:color w:val="FF0000"/>
                      <w:sz w:val="16"/>
                      <w:szCs w:val="16"/>
                    </w:rPr>
                    <m:t>n</m:t>
                  </m:r>
                </m:sub>
              </m:sSub>
              <m:r>
                <w:rPr>
                  <w:rFonts w:ascii="Cambria Math" w:hAnsi="Cambria Math" w:cs="Arial"/>
                  <w:color w:val="FF0000"/>
                  <w:sz w:val="16"/>
                  <w:szCs w:val="16"/>
                </w:rPr>
                <m:t>∈</m:t>
              </m:r>
              <m:d>
                <m:dPr>
                  <m:begChr m:val="{"/>
                  <m:endChr m:val="}"/>
                  <m:ctrlPr>
                    <w:rPr>
                      <w:rFonts w:ascii="Cambria Math" w:hAnsi="Cambria Math" w:cs="Arial"/>
                      <w:i/>
                      <w:iCs/>
                      <w:color w:val="FF0000"/>
                      <w:sz w:val="16"/>
                      <w:szCs w:val="16"/>
                    </w:rPr>
                  </m:ctrlPr>
                </m:dPr>
                <m:e>
                  <m:r>
                    <w:rPr>
                      <w:rFonts w:ascii="Cambria Math" w:hAnsi="Cambria Math" w:cs="Arial"/>
                      <w:color w:val="FF0000"/>
                      <w:sz w:val="16"/>
                      <w:szCs w:val="16"/>
                    </w:rPr>
                    <m:t>0,</m:t>
                  </m:r>
                  <m:f>
                    <m:fPr>
                      <m:ctrlPr>
                        <w:rPr>
                          <w:rFonts w:ascii="Cambria Math" w:hAnsi="Cambria Math" w:cs="Arial"/>
                          <w:i/>
                          <w:iCs/>
                          <w:color w:val="FF0000"/>
                          <w:sz w:val="16"/>
                          <w:szCs w:val="16"/>
                        </w:rPr>
                      </m:ctrlPr>
                    </m:fPr>
                    <m:num>
                      <m:r>
                        <w:rPr>
                          <w:rFonts w:ascii="Cambria Math" w:hAnsi="Cambria Math" w:cs="Arial"/>
                          <w:color w:val="FF0000"/>
                          <w:sz w:val="16"/>
                          <w:szCs w:val="16"/>
                        </w:rPr>
                        <m:t>1</m:t>
                      </m:r>
                    </m:num>
                    <m:den>
                      <m:r>
                        <w:rPr>
                          <w:rFonts w:ascii="Cambria Math" w:hAnsi="Cambria Math" w:cs="Arial"/>
                          <w:color w:val="FF0000"/>
                          <w:sz w:val="16"/>
                          <w:szCs w:val="16"/>
                        </w:rPr>
                        <m:t>4</m:t>
                      </m:r>
                    </m:den>
                  </m:f>
                  <m:r>
                    <w:rPr>
                      <w:rFonts w:ascii="Cambria Math" w:hAnsi="Cambria Math" w:cs="Arial"/>
                      <w:color w:val="FF0000"/>
                      <w:sz w:val="16"/>
                      <w:szCs w:val="16"/>
                    </w:rPr>
                    <m:t>,</m:t>
                  </m:r>
                  <m:f>
                    <m:fPr>
                      <m:ctrlPr>
                        <w:rPr>
                          <w:rFonts w:ascii="Cambria Math" w:hAnsi="Cambria Math" w:cs="Arial"/>
                          <w:i/>
                          <w:iCs/>
                          <w:color w:val="FF0000"/>
                          <w:sz w:val="16"/>
                          <w:szCs w:val="16"/>
                        </w:rPr>
                      </m:ctrlPr>
                    </m:fPr>
                    <m:num>
                      <m:r>
                        <w:rPr>
                          <w:rFonts w:ascii="Cambria Math" w:hAnsi="Cambria Math" w:cs="Arial"/>
                          <w:color w:val="FF0000"/>
                          <w:sz w:val="16"/>
                          <w:szCs w:val="16"/>
                        </w:rPr>
                        <m:t>1</m:t>
                      </m:r>
                    </m:num>
                    <m:den>
                      <m:r>
                        <w:rPr>
                          <w:rFonts w:ascii="Cambria Math" w:hAnsi="Cambria Math" w:cs="Arial"/>
                          <w:color w:val="FF0000"/>
                          <w:sz w:val="16"/>
                          <w:szCs w:val="16"/>
                        </w:rPr>
                        <m:t>2</m:t>
                      </m:r>
                    </m:den>
                  </m:f>
                  <m:r>
                    <w:rPr>
                      <w:rFonts w:ascii="Cambria Math" w:hAnsi="Cambria Math" w:cs="Arial"/>
                      <w:color w:val="FF0000"/>
                      <w:sz w:val="16"/>
                      <w:szCs w:val="16"/>
                    </w:rPr>
                    <m:t>…,</m:t>
                  </m:r>
                  <m:sSub>
                    <m:sSubPr>
                      <m:ctrlPr>
                        <w:rPr>
                          <w:rFonts w:ascii="Cambria Math" w:hAnsi="Cambria Math" w:cs="Arial"/>
                          <w:i/>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3</m:t>
                      </m:r>
                    </m:sub>
                  </m:sSub>
                  <m:r>
                    <w:rPr>
                      <w:rFonts w:ascii="Cambria Math" w:hAnsi="Cambria Math" w:cs="Arial"/>
                      <w:color w:val="FF0000"/>
                      <w:sz w:val="16"/>
                      <w:szCs w:val="16"/>
                    </w:rPr>
                    <m:t>-</m:t>
                  </m:r>
                  <m:f>
                    <m:fPr>
                      <m:ctrlPr>
                        <w:rPr>
                          <w:rFonts w:ascii="Cambria Math" w:hAnsi="Cambria Math" w:cs="Arial"/>
                          <w:i/>
                          <w:iCs/>
                          <w:color w:val="FF0000"/>
                          <w:sz w:val="16"/>
                          <w:szCs w:val="16"/>
                        </w:rPr>
                      </m:ctrlPr>
                    </m:fPr>
                    <m:num>
                      <m:r>
                        <w:rPr>
                          <w:rFonts w:ascii="Cambria Math" w:hAnsi="Cambria Math" w:cs="Arial"/>
                          <w:color w:val="FF0000"/>
                          <w:sz w:val="16"/>
                          <w:szCs w:val="16"/>
                        </w:rPr>
                        <m:t>1</m:t>
                      </m:r>
                    </m:num>
                    <m:den>
                      <m:r>
                        <w:rPr>
                          <w:rFonts w:ascii="Cambria Math" w:hAnsi="Cambria Math" w:cs="Arial"/>
                          <w:color w:val="FF0000"/>
                          <w:sz w:val="16"/>
                          <w:szCs w:val="16"/>
                        </w:rPr>
                        <m:t>4</m:t>
                      </m:r>
                    </m:den>
                  </m:f>
                </m:e>
              </m:d>
              <m:r>
                <w:rPr>
                  <w:rFonts w:ascii="Cambria Math" w:hAnsi="Cambria Math" w:cs="Arial"/>
                  <w:color w:val="FF0000"/>
                  <w:sz w:val="16"/>
                  <w:szCs w:val="16"/>
                </w:rPr>
                <m:t xml:space="preserve"> </m:t>
              </m:r>
            </m:oMath>
            <w:r w:rsidRPr="00B028CE">
              <w:rPr>
                <w:rFonts w:ascii="Arial" w:eastAsia="SimSun" w:hAnsi="Arial" w:cs="Arial"/>
                <w:color w:val="FF0000"/>
                <w:sz w:val="16"/>
                <w:szCs w:val="16"/>
                <w:lang w:eastAsia="zh-CN"/>
              </w:rPr>
              <w:t xml:space="preserve">(optional), </w:t>
            </w:r>
            <m:oMath>
              <m:r>
                <w:rPr>
                  <w:rFonts w:ascii="Cambria Math" w:eastAsia="SimSun" w:hAnsi="Cambria Math" w:cs="Arial"/>
                  <w:color w:val="FF0000"/>
                  <w:sz w:val="16"/>
                  <w:szCs w:val="16"/>
                  <w:lang w:eastAsia="zh-CN"/>
                </w:rPr>
                <m:t>n=1,2,…,N–1</m:t>
              </m:r>
            </m:oMath>
            <w:r w:rsidR="00784820">
              <w:rPr>
                <w:rFonts w:ascii="Arial" w:eastAsia="SimSun" w:hAnsi="Arial" w:cs="Arial"/>
                <w:color w:val="FF0000"/>
                <w:sz w:val="16"/>
                <w:szCs w:val="16"/>
                <w:lang w:eastAsia="zh-CN"/>
              </w:rPr>
              <w:t>.</w:t>
            </w:r>
          </w:p>
          <w:p w14:paraId="37DCD312" w14:textId="29949128" w:rsidR="00B76454" w:rsidRPr="00B028CE" w:rsidRDefault="00B76454" w:rsidP="00545EA9">
            <w:pPr>
              <w:rPr>
                <w:rFonts w:ascii="Arial" w:hAnsi="Arial" w:cs="Arial"/>
                <w:sz w:val="16"/>
                <w:szCs w:val="16"/>
              </w:rPr>
            </w:pPr>
            <w:r w:rsidRPr="00B028CE">
              <w:rPr>
                <w:rFonts w:ascii="Arial" w:eastAsia="SimSun" w:hAnsi="Arial" w:cs="Arial"/>
                <w:color w:val="FF0000"/>
                <w:sz w:val="16"/>
                <w:szCs w:val="16"/>
                <w:lang w:eastAsia="zh-CN"/>
              </w:rPr>
              <w:t xml:space="preserve">Mode-2: </w:t>
            </w:r>
            <w:r w:rsidRPr="00B028CE">
              <w:rPr>
                <w:rFonts w:ascii="Arial" w:eastAsia="SimSun" w:hAnsi="Arial" w:cs="Arial"/>
                <w:sz w:val="16"/>
                <w:szCs w:val="16"/>
                <w:lang w:eastAsia="zh-CN"/>
              </w:rPr>
              <w:t>a</w:t>
            </w:r>
            <w:r w:rsidRPr="00B028CE">
              <w:rPr>
                <w:rFonts w:ascii="Arial" w:eastAsia="SimSun" w:hAnsi="Arial" w:cs="Arial"/>
                <w:color w:val="C00000"/>
                <w:sz w:val="16"/>
                <w:szCs w:val="16"/>
                <w:lang w:eastAsia="zh-CN"/>
              </w:rPr>
              <w:t xml:space="preserve">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r>
                        <w:rPr>
                          <w:rFonts w:ascii="Cambria Math" w:eastAsia="Malgun Gothic" w:hAnsi="Cambria Math" w:cs="Arial"/>
                          <w:sz w:val="16"/>
                          <w:szCs w:val="16"/>
                        </w:rPr>
                        <m:t>(N-1)</m:t>
                      </m:r>
                    </m:e>
                  </m:func>
                </m:e>
              </m:d>
            </m:oMath>
            <w:r w:rsidRPr="00B028CE">
              <w:rPr>
                <w:rFonts w:ascii="Arial" w:eastAsia="SimSun" w:hAnsi="Arial" w:cs="Arial"/>
                <w:sz w:val="16"/>
                <w:szCs w:val="16"/>
              </w:rPr>
              <w:t xml:space="preserve"> bit indicator only if </w:t>
            </w:r>
            <m:oMath>
              <m:r>
                <w:rPr>
                  <w:rFonts w:ascii="Cambria Math" w:eastAsia="SimSun" w:hAnsi="Cambria Math" w:cs="Arial"/>
                  <w:sz w:val="16"/>
                  <w:szCs w:val="16"/>
                </w:rPr>
                <m:t>N&gt;M=2</m:t>
              </m:r>
            </m:oMath>
            <w:r w:rsidRPr="00B028CE">
              <w:rPr>
                <w:rFonts w:ascii="Arial" w:eastAsia="SimSun" w:hAnsi="Arial" w:cs="Arial"/>
                <w:i/>
                <w:sz w:val="16"/>
                <w:szCs w:val="16"/>
              </w:rPr>
              <w:t xml:space="preserve">, </w:t>
            </w:r>
            <w:r w:rsidRPr="00B028CE">
              <w:rPr>
                <w:rFonts w:ascii="Arial" w:eastAsia="SimSun" w:hAnsi="Arial" w:cs="Arial"/>
                <w:sz w:val="16"/>
                <w:szCs w:val="16"/>
              </w:rPr>
              <w:t xml:space="preserve">where </w:t>
            </w:r>
            <m:oMath>
              <m:r>
                <w:rPr>
                  <w:rFonts w:ascii="Cambria Math" w:eastAsia="SimSun" w:hAnsi="Cambria Math" w:cs="Arial"/>
                  <w:sz w:val="16"/>
                  <w:szCs w:val="16"/>
                </w:rPr>
                <m:t>N</m:t>
              </m:r>
              <m:r>
                <w:rPr>
                  <w:rFonts w:ascii="Cambria Math" w:hAnsi="Cambria Math" w:cs="Arial"/>
                  <w:sz w:val="16"/>
                  <w:szCs w:val="16"/>
                </w:rPr>
                <m:t>∈{2,4}</m:t>
              </m:r>
            </m:oMath>
            <w:r w:rsidRPr="00B028CE">
              <w:rPr>
                <w:rFonts w:ascii="Arial" w:hAnsi="Arial" w:cs="Arial"/>
                <w:sz w:val="16"/>
                <w:szCs w:val="16"/>
              </w:rPr>
              <w:t xml:space="preserve"> is configured with the higher-layer parameter </w:t>
            </w:r>
            <w:proofErr w:type="spellStart"/>
            <w:r w:rsidRPr="00B028CE">
              <w:rPr>
                <w:rFonts w:ascii="Arial" w:hAnsi="Arial" w:cs="Arial"/>
                <w:i/>
                <w:iCs/>
                <w:sz w:val="16"/>
                <w:szCs w:val="16"/>
              </w:rPr>
              <w:t>valueOfN</w:t>
            </w:r>
            <w:proofErr w:type="spellEnd"/>
            <w:r w:rsidRPr="00B028CE">
              <w:rPr>
                <w:rFonts w:ascii="Arial" w:hAnsi="Arial" w:cs="Arial"/>
                <w:i/>
                <w:iCs/>
                <w:sz w:val="16"/>
                <w:szCs w:val="16"/>
              </w:rPr>
              <w:t xml:space="preserve">, </w:t>
            </w:r>
            <w:r w:rsidRPr="00B028CE">
              <w:rPr>
                <w:rFonts w:ascii="Arial" w:hAnsi="Arial" w:cs="Arial"/>
                <w:sz w:val="16"/>
                <w:szCs w:val="16"/>
              </w:rPr>
              <w:t xml:space="preserve">when </w:t>
            </w:r>
            <m:oMath>
              <m:r>
                <w:rPr>
                  <w:rFonts w:ascii="Cambria Math" w:hAnsi="Cambria Math" w:cs="Arial"/>
                  <w:sz w:val="16"/>
                  <w:szCs w:val="16"/>
                </w:rPr>
                <m:t>M=2</m:t>
              </m:r>
            </m:oMath>
            <w:r w:rsidRPr="00B028CE">
              <w:rPr>
                <w:rFonts w:ascii="Arial" w:hAnsi="Arial" w:cs="Arial"/>
                <w:sz w:val="16"/>
                <w:szCs w:val="16"/>
              </w:rPr>
              <w:t>.</w:t>
            </w:r>
          </w:p>
        </w:tc>
        <w:tc>
          <w:tcPr>
            <w:tcW w:w="597" w:type="pct"/>
            <w:shd w:val="clear" w:color="auto" w:fill="auto"/>
          </w:tcPr>
          <w:p w14:paraId="2D9A2106" w14:textId="77777777" w:rsidR="00B76454" w:rsidRPr="00B028CE" w:rsidRDefault="00B76454" w:rsidP="00545EA9">
            <w:pPr>
              <w:rPr>
                <w:rFonts w:ascii="Arial" w:eastAsia="SimSun" w:hAnsi="Arial" w:cs="Arial"/>
                <w:sz w:val="16"/>
                <w:szCs w:val="16"/>
                <w:lang w:eastAsia="zh-CN"/>
              </w:rPr>
            </w:pPr>
            <w:r w:rsidRPr="00B028CE">
              <w:rPr>
                <w:rFonts w:ascii="Arial" w:eastAsia="SimSun" w:hAnsi="Arial" w:cs="Arial"/>
                <w:sz w:val="16"/>
                <w:szCs w:val="16"/>
                <w:lang w:eastAsia="zh-CN"/>
              </w:rPr>
              <w:t>Mode-1 complete</w:t>
            </w:r>
          </w:p>
          <w:p w14:paraId="0CF1A199" w14:textId="77777777" w:rsidR="00B76454" w:rsidRPr="00B028CE" w:rsidRDefault="00B76454" w:rsidP="00545EA9">
            <w:pPr>
              <w:rPr>
                <w:rFonts w:ascii="Arial" w:eastAsia="SimSun" w:hAnsi="Arial" w:cs="Arial"/>
                <w:sz w:val="16"/>
                <w:szCs w:val="16"/>
                <w:lang w:eastAsia="zh-CN"/>
              </w:rPr>
            </w:pPr>
            <w:r w:rsidRPr="00B028CE">
              <w:rPr>
                <w:rFonts w:ascii="Arial" w:eastAsia="SimSun" w:hAnsi="Arial" w:cs="Arial"/>
                <w:sz w:val="16"/>
                <w:szCs w:val="16"/>
                <w:lang w:eastAsia="zh-CN"/>
              </w:rPr>
              <w:t>Mode-2 complete</w:t>
            </w:r>
          </w:p>
        </w:tc>
      </w:tr>
      <w:tr w:rsidR="00B76454" w:rsidRPr="00B028CE" w14:paraId="6D7DA8FB" w14:textId="77777777" w:rsidTr="00FB05AE">
        <w:trPr>
          <w:trHeight w:val="203"/>
        </w:trPr>
        <w:tc>
          <w:tcPr>
            <w:tcW w:w="1022" w:type="pct"/>
            <w:shd w:val="clear" w:color="auto" w:fill="auto"/>
          </w:tcPr>
          <w:p w14:paraId="6F3E42D0"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LC coefficients: phase</w:t>
            </w:r>
          </w:p>
        </w:tc>
        <w:tc>
          <w:tcPr>
            <w:tcW w:w="356" w:type="pct"/>
            <w:shd w:val="clear" w:color="auto" w:fill="auto"/>
          </w:tcPr>
          <w:p w14:paraId="42962A7C"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3024" w:type="pct"/>
            <w:shd w:val="clear" w:color="auto" w:fill="auto"/>
          </w:tcPr>
          <w:p w14:paraId="15E8B9E1"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Quantized independently across layers </w:t>
            </w:r>
          </w:p>
        </w:tc>
        <w:tc>
          <w:tcPr>
            <w:tcW w:w="597" w:type="pct"/>
            <w:shd w:val="clear" w:color="auto" w:fill="auto"/>
          </w:tcPr>
          <w:p w14:paraId="1C2FB69F"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B76454" w:rsidRPr="00B028CE" w14:paraId="27CC54A4" w14:textId="77777777" w:rsidTr="00006D01">
        <w:trPr>
          <w:trHeight w:val="585"/>
        </w:trPr>
        <w:tc>
          <w:tcPr>
            <w:tcW w:w="1022" w:type="pct"/>
            <w:shd w:val="clear" w:color="auto" w:fill="auto"/>
          </w:tcPr>
          <w:p w14:paraId="08C8A05F"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LC coefficients: amplitude</w:t>
            </w:r>
          </w:p>
        </w:tc>
        <w:tc>
          <w:tcPr>
            <w:tcW w:w="356" w:type="pct"/>
            <w:shd w:val="clear" w:color="auto" w:fill="auto"/>
          </w:tcPr>
          <w:p w14:paraId="13BD014E"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3024" w:type="pct"/>
            <w:shd w:val="clear" w:color="auto" w:fill="auto"/>
          </w:tcPr>
          <w:p w14:paraId="5AEDD0F2" w14:textId="41CD2DE8" w:rsidR="00B76454" w:rsidRPr="00B028CE" w:rsidRDefault="00B76454" w:rsidP="00545EA9">
            <w:pPr>
              <w:rPr>
                <w:rFonts w:ascii="Arial" w:eastAsia="Malgun Gothic" w:hAnsi="Arial" w:cs="Arial"/>
                <w:color w:val="FF0000"/>
                <w:sz w:val="16"/>
                <w:szCs w:val="16"/>
              </w:rPr>
            </w:pPr>
            <w:r w:rsidRPr="00B028CE">
              <w:rPr>
                <w:rFonts w:ascii="Arial" w:eastAsia="Malgun Gothic" w:hAnsi="Arial" w:cs="Arial"/>
                <w:color w:val="FF0000"/>
                <w:sz w:val="16"/>
                <w:szCs w:val="16"/>
              </w:rPr>
              <w:t xml:space="preserve">Alt1 (agreed): </w:t>
            </w:r>
            <w:r w:rsidRPr="00B028CE">
              <w:rPr>
                <w:rFonts w:ascii="Arial" w:eastAsia="Malgun Gothic" w:hAnsi="Arial" w:cs="Arial"/>
                <w:sz w:val="16"/>
                <w:szCs w:val="16"/>
              </w:rPr>
              <w:t>Quantized independently across layers (including a reference amplitude for weaker polarization, for each layer)</w:t>
            </w:r>
            <w:r w:rsidR="00006D01">
              <w:rPr>
                <w:rFonts w:ascii="Arial" w:eastAsia="Malgun Gothic" w:hAnsi="Arial" w:cs="Arial"/>
                <w:sz w:val="16"/>
                <w:szCs w:val="16"/>
              </w:rPr>
              <w:t>.</w:t>
            </w:r>
          </w:p>
          <w:p w14:paraId="7075CBCC" w14:textId="7767043B" w:rsidR="00B76454" w:rsidRPr="00B028CE" w:rsidRDefault="00B76454" w:rsidP="00545EA9">
            <w:pPr>
              <w:rPr>
                <w:rFonts w:ascii="Arial" w:eastAsia="Malgun Gothic" w:hAnsi="Arial" w:cs="Arial"/>
                <w:sz w:val="16"/>
                <w:szCs w:val="16"/>
              </w:rPr>
            </w:pPr>
            <w:r w:rsidRPr="00B028CE">
              <w:rPr>
                <w:rFonts w:ascii="Arial" w:eastAsia="Malgun Gothic" w:hAnsi="Arial" w:cs="Arial"/>
                <w:color w:val="FF0000"/>
                <w:sz w:val="16"/>
                <w:szCs w:val="16"/>
              </w:rPr>
              <w:t>Alt3 (WA): Quantized independently across layers (including 2</w:t>
            </w:r>
            <w:r w:rsidRPr="00B028CE">
              <w:rPr>
                <w:rFonts w:ascii="Arial" w:eastAsia="Malgun Gothic" w:hAnsi="Arial" w:cs="Arial"/>
                <w:i/>
                <w:color w:val="FF0000"/>
                <w:sz w:val="16"/>
                <w:szCs w:val="16"/>
              </w:rPr>
              <w:t>N</w:t>
            </w:r>
            <w:r w:rsidRPr="00B028CE">
              <w:rPr>
                <w:rFonts w:ascii="Arial" w:eastAsia="Malgun Gothic" w:hAnsi="Arial" w:cs="Arial"/>
                <w:color w:val="FF0000"/>
                <w:sz w:val="16"/>
                <w:szCs w:val="16"/>
              </w:rPr>
              <w:t>-1 reference amplitudes for 2</w:t>
            </w:r>
            <w:r w:rsidRPr="00B028CE">
              <w:rPr>
                <w:rFonts w:ascii="Arial" w:eastAsia="Malgun Gothic" w:hAnsi="Arial" w:cs="Arial"/>
                <w:i/>
                <w:color w:val="FF0000"/>
                <w:sz w:val="16"/>
                <w:szCs w:val="16"/>
              </w:rPr>
              <w:t>N</w:t>
            </w:r>
            <w:r w:rsidRPr="00B028CE">
              <w:rPr>
                <w:rFonts w:ascii="Arial" w:eastAsia="Malgun Gothic" w:hAnsi="Arial" w:cs="Arial"/>
                <w:color w:val="FF0000"/>
                <w:sz w:val="16"/>
                <w:szCs w:val="16"/>
              </w:rPr>
              <w:t>-1 (polarization, CSI-RS resource) pairs excluding the pair of (polarization, CSI-RS resource) associated with the SCI, for each layer)</w:t>
            </w:r>
            <w:r w:rsidR="00006D01">
              <w:rPr>
                <w:rFonts w:ascii="Arial" w:eastAsia="Malgun Gothic" w:hAnsi="Arial" w:cs="Arial"/>
                <w:color w:val="FF0000"/>
                <w:sz w:val="16"/>
                <w:szCs w:val="16"/>
              </w:rPr>
              <w:t>.</w:t>
            </w:r>
          </w:p>
        </w:tc>
        <w:tc>
          <w:tcPr>
            <w:tcW w:w="597" w:type="pct"/>
            <w:shd w:val="clear" w:color="auto" w:fill="auto"/>
          </w:tcPr>
          <w:p w14:paraId="721842EC" w14:textId="77777777" w:rsidR="00B76454" w:rsidRPr="00006D01" w:rsidRDefault="00B76454" w:rsidP="00545EA9">
            <w:pPr>
              <w:rPr>
                <w:rFonts w:ascii="Arial" w:eastAsia="Malgun Gothic" w:hAnsi="Arial" w:cs="Arial"/>
                <w:sz w:val="16"/>
                <w:szCs w:val="16"/>
                <w:highlight w:val="yellow"/>
              </w:rPr>
            </w:pPr>
            <w:r w:rsidRPr="00006D01">
              <w:rPr>
                <w:rFonts w:ascii="Arial" w:eastAsia="Malgun Gothic" w:hAnsi="Arial" w:cs="Arial"/>
                <w:sz w:val="16"/>
                <w:szCs w:val="16"/>
                <w:highlight w:val="yellow"/>
              </w:rPr>
              <w:t xml:space="preserve">WA on Alt3 support needs to be confirmed or reverted </w:t>
            </w:r>
          </w:p>
        </w:tc>
      </w:tr>
    </w:tbl>
    <w:p w14:paraId="64D7E99F" w14:textId="77777777" w:rsidR="00B76454" w:rsidRPr="00B028CE" w:rsidRDefault="00B76454" w:rsidP="00B76454"/>
    <w:p w14:paraId="4A2A74FE" w14:textId="3695378B" w:rsidR="00B76454" w:rsidRPr="00B028CE" w:rsidRDefault="00B76454" w:rsidP="00B76454">
      <w:pPr>
        <w:jc w:val="center"/>
        <w:rPr>
          <w:rFonts w:eastAsia="Malgun Gothic"/>
          <w:b/>
          <w:bCs/>
          <w:i/>
          <w:sz w:val="18"/>
          <w:szCs w:val="18"/>
        </w:rPr>
      </w:pPr>
      <w:r w:rsidRPr="00B028CE">
        <w:rPr>
          <w:rFonts w:eastAsia="Malgun Gothic"/>
          <w:b/>
          <w:bCs/>
          <w:i/>
          <w:sz w:val="18"/>
          <w:szCs w:val="18"/>
        </w:rPr>
        <w:t xml:space="preserve">Table 1E: </w:t>
      </w:r>
      <w:r w:rsidRPr="00B028CE">
        <w:rPr>
          <w:rFonts w:eastAsia="Malgun Gothic"/>
          <w:b/>
          <w:i/>
          <w:sz w:val="18"/>
          <w:szCs w:val="18"/>
        </w:rPr>
        <w:t>SCI and FD basis subset selection indicator for Rel-16-based Type-II CJT</w:t>
      </w:r>
      <w:r w:rsidR="0023603E">
        <w:rPr>
          <w:rFonts w:eastAsia="Malgun Gothic"/>
          <w:b/>
          <w:i/>
          <w:sz w:val="18"/>
          <w:szCs w:val="18"/>
        </w:rPr>
        <w:t>.</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7526"/>
      </w:tblGrid>
      <w:tr w:rsidR="00B76454" w:rsidRPr="00B028CE" w14:paraId="2B30F59B" w14:textId="77777777" w:rsidTr="00D14CB4">
        <w:trPr>
          <w:trHeight w:val="199"/>
        </w:trPr>
        <w:tc>
          <w:tcPr>
            <w:tcW w:w="5000" w:type="pct"/>
            <w:gridSpan w:val="2"/>
            <w:shd w:val="clear" w:color="auto" w:fill="D9D9D9"/>
          </w:tcPr>
          <w:p w14:paraId="59D71441" w14:textId="77777777" w:rsidR="00B76454" w:rsidRPr="00B028CE" w:rsidRDefault="00B76454" w:rsidP="00545EA9">
            <w:pPr>
              <w:jc w:val="center"/>
              <w:rPr>
                <w:rFonts w:ascii="Arial" w:eastAsia="Malgun Gothic" w:hAnsi="Arial" w:cs="Arial"/>
                <w:b/>
                <w:sz w:val="16"/>
                <w:szCs w:val="16"/>
              </w:rPr>
            </w:pPr>
            <w:r w:rsidRPr="00B028CE">
              <w:rPr>
                <w:rFonts w:ascii="Arial" w:eastAsia="Malgun Gothic" w:hAnsi="Arial" w:cs="Arial"/>
                <w:b/>
                <w:sz w:val="16"/>
                <w:szCs w:val="16"/>
              </w:rPr>
              <w:t>SCI and FD basis subset selection indicator</w:t>
            </w:r>
          </w:p>
        </w:tc>
      </w:tr>
      <w:tr w:rsidR="00B76454" w:rsidRPr="00B028CE" w14:paraId="29397BA2" w14:textId="77777777" w:rsidTr="00D14CB4">
        <w:trPr>
          <w:trHeight w:val="637"/>
        </w:trPr>
        <w:tc>
          <w:tcPr>
            <w:tcW w:w="1036" w:type="pct"/>
            <w:shd w:val="clear" w:color="auto" w:fill="auto"/>
          </w:tcPr>
          <w:p w14:paraId="104AF5AE" w14:textId="2A24D455"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SCI for </w:t>
            </w:r>
            <m:oMath>
              <m:r>
                <m:rPr>
                  <m:sty m:val="p"/>
                </m:rPr>
                <w:rPr>
                  <w:rFonts w:ascii="Cambria Math" w:eastAsia="Malgun Gothic" w:hAnsi="Cambria Math" w:cs="Arial"/>
                  <w:sz w:val="16"/>
                  <w:szCs w:val="16"/>
                </w:rPr>
                <m:t>RI</m:t>
              </m:r>
              <m:r>
                <w:rPr>
                  <w:rFonts w:ascii="Cambria Math" w:eastAsia="Malgun Gothic" w:hAnsi="Cambria Math" w:cs="Arial"/>
                  <w:sz w:val="16"/>
                  <w:szCs w:val="16"/>
                </w:rPr>
                <m:t>&gt;1</m:t>
              </m:r>
            </m:oMath>
          </w:p>
        </w:tc>
        <w:tc>
          <w:tcPr>
            <w:tcW w:w="3964" w:type="pct"/>
            <w:shd w:val="clear" w:color="auto" w:fill="auto"/>
          </w:tcPr>
          <w:p w14:paraId="26BFDACC" w14:textId="513A8890"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Per-layer SCI </w:t>
            </w:r>
            <w:r w:rsidRPr="00B028CE">
              <w:rPr>
                <w:rFonts w:ascii="Arial" w:eastAsia="Malgun Gothic" w:hAnsi="Arial" w:cs="Arial"/>
                <w:color w:val="FF0000"/>
                <w:sz w:val="16"/>
                <w:szCs w:val="16"/>
              </w:rPr>
              <w:t xml:space="preserve">defined across </w:t>
            </w:r>
            <m:oMath>
              <m:r>
                <w:rPr>
                  <w:rFonts w:ascii="Cambria Math" w:eastAsia="Malgun Gothic" w:hAnsi="Cambria Math" w:cs="Arial"/>
                  <w:color w:val="FF0000"/>
                  <w:sz w:val="16"/>
                  <w:szCs w:val="16"/>
                </w:rPr>
                <m:t>N</m:t>
              </m:r>
            </m:oMath>
            <w:r w:rsidRPr="00B028CE">
              <w:rPr>
                <w:rFonts w:ascii="Arial" w:eastAsia="Malgun Gothic" w:hAnsi="Arial" w:cs="Arial"/>
                <w:color w:val="FF0000"/>
                <w:sz w:val="16"/>
                <w:szCs w:val="16"/>
              </w:rPr>
              <w:t xml:space="preserve"> CSI-RS resources</w:t>
            </w:r>
            <w:r w:rsidRPr="00B028CE">
              <w:rPr>
                <w:rFonts w:ascii="Arial" w:eastAsia="Malgun Gothic" w:hAnsi="Arial" w:cs="Arial"/>
                <w:sz w:val="16"/>
                <w:szCs w:val="16"/>
              </w:rPr>
              <w:t xml:space="preserve">, where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SCI</m:t>
                  </m:r>
                </m:e>
                <m:sub>
                  <m:r>
                    <w:rPr>
                      <w:rFonts w:ascii="Cambria Math" w:eastAsia="Malgun Gothic" w:hAnsi="Cambria Math" w:cs="Arial"/>
                      <w:sz w:val="16"/>
                      <w:szCs w:val="16"/>
                    </w:rPr>
                    <m:t>i</m:t>
                  </m:r>
                </m:sub>
              </m:sSub>
            </m:oMath>
            <w:r w:rsidRPr="00B028CE">
              <w:rPr>
                <w:rFonts w:ascii="Arial" w:eastAsia="Malgun Gothic" w:hAnsi="Arial" w:cs="Arial"/>
                <w:sz w:val="16"/>
                <w:szCs w:val="16"/>
              </w:rPr>
              <w:t xml:space="preserve"> is a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r>
                        <w:rPr>
                          <w:rFonts w:ascii="Cambria Math" w:eastAsia="Malgun Gothic" w:hAnsi="Cambria Math" w:cs="Arial"/>
                          <w:sz w:val="16"/>
                          <w:szCs w:val="16"/>
                        </w:rPr>
                        <m:t>2</m:t>
                      </m:r>
                      <m:nary>
                        <m:naryPr>
                          <m:chr m:val="∑"/>
                          <m:limLoc m:val="undOvr"/>
                          <m:ctrlPr>
                            <w:rPr>
                              <w:rFonts w:ascii="Cambria Math" w:eastAsia="Malgun Gothic" w:hAnsi="Cambria Math" w:cs="Arial"/>
                              <w:i/>
                              <w:color w:val="FF0000"/>
                              <w:sz w:val="16"/>
                              <w:szCs w:val="16"/>
                            </w:rPr>
                          </m:ctrlPr>
                        </m:naryPr>
                        <m:sub>
                          <m:r>
                            <w:rPr>
                              <w:rFonts w:ascii="Cambria Math" w:eastAsia="Malgun Gothic" w:hAnsi="Cambria Math" w:cs="Arial"/>
                              <w:color w:val="FF0000"/>
                              <w:sz w:val="16"/>
                              <w:szCs w:val="16"/>
                            </w:rPr>
                            <m:t>n=0</m:t>
                          </m:r>
                        </m:sub>
                        <m:sup>
                          <m:r>
                            <w:rPr>
                              <w:rFonts w:ascii="Cambria Math" w:eastAsia="Malgun Gothic" w:hAnsi="Cambria Math" w:cs="Arial"/>
                              <w:color w:val="FF0000"/>
                              <w:sz w:val="16"/>
                              <w:szCs w:val="16"/>
                            </w:rPr>
                            <m:t>N-1</m:t>
                          </m:r>
                        </m:sup>
                        <m:e>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L</m:t>
                              </m:r>
                            </m:e>
                            <m:sub>
                              <m:r>
                                <w:rPr>
                                  <w:rFonts w:ascii="Cambria Math" w:eastAsia="Malgun Gothic" w:hAnsi="Cambria Math" w:cs="Arial"/>
                                  <w:color w:val="FF0000"/>
                                  <w:sz w:val="16"/>
                                  <w:szCs w:val="16"/>
                                </w:rPr>
                                <m:t>n</m:t>
                              </m:r>
                            </m:sub>
                          </m:sSub>
                        </m:e>
                      </m:nary>
                    </m:e>
                  </m:func>
                </m:e>
              </m:d>
            </m:oMath>
            <w:r w:rsidRPr="00B028CE">
              <w:rPr>
                <w:rFonts w:ascii="Arial" w:eastAsia="Malgun Gothic" w:hAnsi="Arial" w:cs="Arial"/>
                <w:sz w:val="16"/>
                <w:szCs w:val="16"/>
              </w:rPr>
              <w:t>–bit (</w:t>
            </w:r>
            <m:oMath>
              <m:r>
                <w:rPr>
                  <w:rFonts w:ascii="Cambria Math" w:eastAsia="Malgun Gothic" w:hAnsi="Cambria Math" w:cs="Arial"/>
                  <w:sz w:val="16"/>
                  <w:szCs w:val="16"/>
                </w:rPr>
                <m:t>i=0,1,…,(</m:t>
              </m:r>
              <m:r>
                <m:rPr>
                  <m:sty m:val="p"/>
                </m:rPr>
                <w:rPr>
                  <w:rFonts w:ascii="Cambria Math" w:eastAsia="Malgun Gothic" w:hAnsi="Cambria Math" w:cs="Arial"/>
                  <w:sz w:val="16"/>
                  <w:szCs w:val="16"/>
                </w:rPr>
                <m:t>RI</m:t>
              </m:r>
              <m:r>
                <w:rPr>
                  <w:rFonts w:ascii="Cambria Math" w:eastAsia="Malgun Gothic" w:hAnsi="Cambria Math" w:cs="Arial"/>
                  <w:sz w:val="16"/>
                  <w:szCs w:val="16"/>
                </w:rPr>
                <m:t>-1)</m:t>
              </m:r>
            </m:oMath>
            <w:r w:rsidRPr="00B028CE">
              <w:rPr>
                <w:rFonts w:ascii="Arial" w:eastAsia="Malgun Gothic" w:hAnsi="Arial" w:cs="Arial"/>
                <w:sz w:val="16"/>
                <w:szCs w:val="16"/>
              </w:rPr>
              <w:t xml:space="preserve">) indicator. The location (index) of the strongest LC coefficient for layer </w:t>
            </w:r>
            <m:oMath>
              <m:r>
                <w:rPr>
                  <w:rFonts w:ascii="Cambria Math" w:eastAsia="Malgun Gothic" w:hAnsi="Cambria Math" w:cs="Arial"/>
                  <w:sz w:val="16"/>
                  <w:szCs w:val="16"/>
                </w:rPr>
                <m:t>i</m:t>
              </m:r>
            </m:oMath>
            <w:r w:rsidRPr="00B028CE">
              <w:rPr>
                <w:rFonts w:ascii="Arial" w:eastAsia="Malgun Gothic" w:hAnsi="Arial" w:cs="Arial"/>
                <w:sz w:val="16"/>
                <w:szCs w:val="16"/>
              </w:rPr>
              <w:t xml:space="preserve"> before index remapping is  </w:t>
            </w:r>
            <m:oMath>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l</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m:t>
              </m:r>
              <m:sSubSup>
                <m:sSubSupPr>
                  <m:ctrlPr>
                    <w:rPr>
                      <w:rFonts w:ascii="Cambria Math" w:eastAsia="Malgun Gothic" w:hAnsi="Cambria Math" w:cs="Arial"/>
                      <w:i/>
                      <w:color w:val="FF0000"/>
                      <w:sz w:val="16"/>
                      <w:szCs w:val="16"/>
                    </w:rPr>
                  </m:ctrlPr>
                </m:sSubSup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rPr>
                    <m:t>i</m:t>
                  </m:r>
                </m:sub>
                <m:sup>
                  <m:r>
                    <w:rPr>
                      <w:rFonts w:ascii="Cambria Math" w:eastAsia="Malgun Gothic" w:hAnsi="Cambria Math" w:cs="Arial"/>
                      <w:color w:val="FF0000"/>
                      <w:sz w:val="16"/>
                      <w:szCs w:val="16"/>
                    </w:rPr>
                    <m:t>*</m:t>
                  </m:r>
                </m:sup>
              </m:sSubSup>
              <m:r>
                <w:rPr>
                  <w:rFonts w:ascii="Cambria Math" w:eastAsia="Malgun Gothic" w:hAnsi="Cambria Math" w:cs="Arial"/>
                  <w:sz w:val="16"/>
                  <w:szCs w:val="16"/>
                </w:rPr>
                <m:t>)</m:t>
              </m:r>
            </m:oMath>
            <w:r w:rsidRPr="00B028CE">
              <w:rPr>
                <w:rFonts w:ascii="Arial" w:eastAsia="Malgun Gothic" w:hAnsi="Arial" w:cs="Arial"/>
                <w:sz w:val="16"/>
                <w:szCs w:val="16"/>
              </w:rPr>
              <w:t xml:space="preserve">,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SCI</m:t>
                  </m:r>
                </m:e>
                <m:sub>
                  <m:r>
                    <w:rPr>
                      <w:rFonts w:ascii="Cambria Math" w:eastAsia="Malgun Gothic" w:hAnsi="Cambria Math" w:cs="Arial"/>
                      <w:sz w:val="16"/>
                      <w:szCs w:val="16"/>
                    </w:rPr>
                    <m:t>i</m:t>
                  </m:r>
                </m:sub>
              </m:sSub>
              <m:r>
                <m:rPr>
                  <m:sty m:val="p"/>
                </m:rPr>
                <w:rPr>
                  <w:rFonts w:ascii="Cambria Math" w:eastAsia="Malgun Gothic" w:hAnsi="Cambria Math" w:cs="Arial"/>
                  <w:sz w:val="16"/>
                  <w:szCs w:val="16"/>
                </w:rPr>
                <m:t xml:space="preserve"> </m:t>
              </m:r>
            </m:oMath>
            <w:r w:rsidR="003E22B2" w:rsidRPr="003E22B2">
              <w:rPr>
                <w:rFonts w:ascii="Arial" w:eastAsia="Malgun Gothic" w:hAnsi="Arial" w:cs="Arial"/>
                <w:sz w:val="16"/>
                <w:szCs w:val="16"/>
              </w:rPr>
              <w:t>indicates</w:t>
            </w:r>
            <m:oMath>
              <m:r>
                <m:rPr>
                  <m:sty m:val="p"/>
                </m:rPr>
                <w:rPr>
                  <w:rFonts w:ascii="Cambria Math" w:eastAsia="Malgun Gothic" w:hAnsi="Cambria Math" w:cs="Arial"/>
                  <w:sz w:val="16"/>
                  <w:szCs w:val="16"/>
                </w:rPr>
                <m:t xml:space="preserve"> </m:t>
              </m:r>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l</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m:t>
              </m:r>
              <m:sSubSup>
                <m:sSubSupPr>
                  <m:ctrlPr>
                    <w:rPr>
                      <w:rFonts w:ascii="Cambria Math" w:eastAsia="Malgun Gothic" w:hAnsi="Cambria Math" w:cs="Arial"/>
                      <w:i/>
                      <w:color w:val="FF0000"/>
                      <w:sz w:val="16"/>
                      <w:szCs w:val="16"/>
                    </w:rPr>
                  </m:ctrlPr>
                </m:sSubSupPr>
                <m:e>
                  <m:r>
                    <w:rPr>
                      <w:rFonts w:ascii="Cambria Math" w:eastAsia="Malgun Gothic" w:hAnsi="Cambria Math" w:cs="Arial"/>
                      <w:color w:val="FF0000"/>
                      <w:sz w:val="16"/>
                      <w:szCs w:val="16"/>
                    </w:rPr>
                    <m:t>n</m:t>
                  </m:r>
                </m:e>
                <m:sub>
                  <m:r>
                    <w:rPr>
                      <w:rFonts w:ascii="Cambria Math" w:eastAsia="Malgun Gothic" w:hAnsi="Cambria Math" w:cs="Arial"/>
                      <w:color w:val="FF0000"/>
                      <w:sz w:val="16"/>
                      <w:szCs w:val="16"/>
                    </w:rPr>
                    <m:t>i</m:t>
                  </m:r>
                </m:sub>
                <m:sup>
                  <m:r>
                    <w:rPr>
                      <w:rFonts w:ascii="Cambria Math" w:eastAsia="Malgun Gothic" w:hAnsi="Cambria Math" w:cs="Arial"/>
                      <w:color w:val="FF0000"/>
                      <w:sz w:val="16"/>
                      <w:szCs w:val="16"/>
                    </w:rPr>
                    <m:t>*</m:t>
                  </m:r>
                </m:sup>
              </m:sSubSup>
              <m:r>
                <w:rPr>
                  <w:rFonts w:ascii="Cambria Math" w:eastAsia="Malgun Gothic" w:hAnsi="Cambria Math" w:cs="Arial"/>
                  <w:sz w:val="16"/>
                  <w:szCs w:val="16"/>
                </w:rPr>
                <m:t>)</m:t>
              </m:r>
            </m:oMath>
            <w:r w:rsidRPr="00B028CE">
              <w:rPr>
                <w:rFonts w:ascii="Arial" w:eastAsia="Malgun Gothic" w:hAnsi="Arial" w:cs="Arial"/>
                <w:sz w:val="16"/>
                <w:szCs w:val="16"/>
              </w:rPr>
              <w:t xml:space="preserve">, and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oMath>
            <w:r w:rsidRPr="00B028CE">
              <w:rPr>
                <w:rFonts w:ascii="Arial" w:eastAsia="Malgun Gothic" w:hAnsi="Arial" w:cs="Arial"/>
                <w:sz w:val="16"/>
                <w:szCs w:val="16"/>
              </w:rPr>
              <w:t xml:space="preserve"> is not reported</w:t>
            </w:r>
            <w:r w:rsidR="00D643A7">
              <w:rPr>
                <w:rFonts w:ascii="Arial" w:eastAsia="Malgun Gothic" w:hAnsi="Arial" w:cs="Arial"/>
                <w:sz w:val="16"/>
                <w:szCs w:val="16"/>
              </w:rPr>
              <w:t>.</w:t>
            </w:r>
          </w:p>
        </w:tc>
      </w:tr>
      <w:tr w:rsidR="00B76454" w:rsidRPr="00B028CE" w14:paraId="5EE7EFD1" w14:textId="77777777" w:rsidTr="00D14CB4">
        <w:trPr>
          <w:trHeight w:val="1625"/>
        </w:trPr>
        <w:tc>
          <w:tcPr>
            <w:tcW w:w="1036" w:type="pct"/>
            <w:shd w:val="clear" w:color="auto" w:fill="auto"/>
          </w:tcPr>
          <w:p w14:paraId="1D48C02F"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Index remapping</w:t>
            </w:r>
          </w:p>
        </w:tc>
        <w:tc>
          <w:tcPr>
            <w:tcW w:w="3964" w:type="pct"/>
            <w:shd w:val="clear" w:color="auto" w:fill="auto"/>
          </w:tcPr>
          <w:p w14:paraId="0B0185BF" w14:textId="77777777" w:rsidR="00B76454" w:rsidRPr="00B028CE" w:rsidRDefault="00B76454" w:rsidP="00545EA9">
            <w:pPr>
              <w:rPr>
                <w:rFonts w:ascii="Arial" w:eastAsia="Calibri" w:hAnsi="Arial" w:cs="Arial"/>
                <w:sz w:val="16"/>
                <w:szCs w:val="16"/>
              </w:rPr>
            </w:pPr>
            <w:r w:rsidRPr="00B028CE">
              <w:rPr>
                <w:rFonts w:ascii="Arial" w:eastAsia="Malgun Gothic" w:hAnsi="Arial" w:cs="Arial"/>
                <w:sz w:val="16"/>
                <w:szCs w:val="16"/>
              </w:rPr>
              <w:t xml:space="preserve">For layer </w:t>
            </w:r>
            <m:oMath>
              <m:r>
                <w:rPr>
                  <w:rFonts w:ascii="Cambria Math" w:eastAsia="Malgun Gothic" w:hAnsi="Cambria Math" w:cs="Arial"/>
                  <w:sz w:val="16"/>
                  <w:szCs w:val="16"/>
                </w:rPr>
                <m:t>i</m:t>
              </m:r>
            </m:oMath>
            <w:r w:rsidRPr="00B028CE">
              <w:rPr>
                <w:rFonts w:ascii="Arial" w:eastAsia="Malgun Gothic" w:hAnsi="Arial" w:cs="Arial"/>
                <w:sz w:val="16"/>
                <w:szCs w:val="16"/>
              </w:rPr>
              <w:t xml:space="preserve">, the index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oMath>
            <w:r w:rsidRPr="00B028CE">
              <w:rPr>
                <w:rFonts w:ascii="Arial" w:eastAsia="Malgun Gothic" w:hAnsi="Arial" w:cs="Arial"/>
                <w:sz w:val="16"/>
                <w:szCs w:val="16"/>
              </w:rPr>
              <w:t xml:space="preserve"> of each nonzero LC coefficient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is remapped with respect to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oMath>
            <w:r w:rsidRPr="00B028CE">
              <w:rPr>
                <w:rFonts w:ascii="Arial" w:eastAsia="Malgun Gothic" w:hAnsi="Arial" w:cs="Arial"/>
                <w:sz w:val="16"/>
                <w:szCs w:val="16"/>
              </w:rPr>
              <w:t xml:space="preserve"> to </w:t>
            </w:r>
            <m:oMath>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m</m:t>
                      </m:r>
                    </m:e>
                  </m:acc>
                </m:e>
                <m:sub>
                  <m:r>
                    <w:rPr>
                      <w:rFonts w:ascii="Cambria Math" w:eastAsia="Malgun Gothic" w:hAnsi="Cambria Math" w:cs="Arial"/>
                      <w:sz w:val="16"/>
                      <w:szCs w:val="16"/>
                    </w:rPr>
                    <m:t>i</m:t>
                  </m:r>
                </m:sub>
              </m:sSub>
            </m:oMath>
            <w:r w:rsidRPr="00B028CE">
              <w:rPr>
                <w:rFonts w:ascii="Arial" w:eastAsia="Malgun Gothic" w:hAnsi="Arial" w:cs="Arial"/>
                <w:sz w:val="16"/>
                <w:szCs w:val="16"/>
              </w:rPr>
              <w:t xml:space="preserve"> such that </w:t>
            </w:r>
            <m:oMath>
              <m:sSubSup>
                <m:sSubSupPr>
                  <m:ctrlPr>
                    <w:rPr>
                      <w:rFonts w:ascii="Cambria Math" w:eastAsia="Malgun Gothic" w:hAnsi="Cambria Math" w:cs="Arial"/>
                      <w:i/>
                      <w:sz w:val="16"/>
                      <w:szCs w:val="16"/>
                    </w:rPr>
                  </m:ctrlPr>
                </m:sSubSup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m</m:t>
                      </m:r>
                    </m:e>
                  </m:acc>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=0</m:t>
              </m:r>
            </m:oMath>
            <w:r w:rsidRPr="00B028CE">
              <w:rPr>
                <w:rFonts w:ascii="Arial" w:eastAsia="Malgun Gothic" w:hAnsi="Arial" w:cs="Arial"/>
                <w:sz w:val="16"/>
                <w:szCs w:val="16"/>
              </w:rPr>
              <w:t xml:space="preserve">. The FD basis index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associated to each nonzero LC coefficient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is remapped with respect to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sub>
              </m:sSub>
            </m:oMath>
            <w:r w:rsidRPr="00B028CE">
              <w:rPr>
                <w:rFonts w:ascii="Arial" w:eastAsia="Malgun Gothic" w:hAnsi="Arial" w:cs="Arial"/>
                <w:sz w:val="16"/>
                <w:szCs w:val="16"/>
              </w:rPr>
              <w:t xml:space="preserve"> to </w:t>
            </w:r>
            <m:oMath>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k</m:t>
                      </m:r>
                    </m:e>
                  </m:acc>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such that </w:t>
            </w:r>
            <m:oMath>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k</m:t>
                      </m:r>
                    </m:e>
                  </m:acc>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sub>
              </m:sSub>
              <m:r>
                <w:rPr>
                  <w:rFonts w:ascii="Cambria Math" w:eastAsia="Malgun Gothic" w:hAnsi="Cambria Math" w:cs="Arial"/>
                  <w:sz w:val="16"/>
                  <w:szCs w:val="16"/>
                </w:rPr>
                <m:t>=0</m:t>
              </m:r>
            </m:oMath>
            <w:r w:rsidRPr="00B028CE">
              <w:rPr>
                <w:rFonts w:ascii="Arial" w:eastAsia="Malgun Gothic" w:hAnsi="Arial" w:cs="Arial"/>
                <w:sz w:val="16"/>
                <w:szCs w:val="16"/>
              </w:rPr>
              <w:t xml:space="preserve">. The sets </w:t>
            </w:r>
            <m:oMath>
              <m:d>
                <m:dPr>
                  <m:begChr m:val="{"/>
                  <m:endChr m:val="}"/>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m</m:t>
                              </m:r>
                            </m:e>
                          </m:acc>
                        </m:e>
                        <m:sub>
                          <m:r>
                            <w:rPr>
                              <w:rFonts w:ascii="Cambria Math" w:eastAsia="Malgun Gothic" w:hAnsi="Cambria Math" w:cs="Arial"/>
                              <w:sz w:val="16"/>
                              <w:szCs w:val="16"/>
                            </w:rPr>
                            <m:t>i</m:t>
                          </m:r>
                        </m:sub>
                      </m:sSub>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l</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,0</m:t>
                      </m:r>
                    </m:sub>
                  </m:sSub>
                </m:e>
              </m:d>
            </m:oMath>
            <w:r w:rsidRPr="00B028CE">
              <w:rPr>
                <w:rFonts w:ascii="Arial" w:eastAsia="Malgun Gothic" w:hAnsi="Arial" w:cs="Arial"/>
                <w:sz w:val="16"/>
                <w:szCs w:val="16"/>
              </w:rPr>
              <w:t xml:space="preserve"> and </w:t>
            </w:r>
            <m:oMath>
              <m:d>
                <m:dPr>
                  <m:begChr m:val="{"/>
                  <m:endChr m:val="}"/>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k</m:t>
                          </m:r>
                        </m:e>
                      </m:acc>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r>
                    <w:rPr>
                      <w:rFonts w:ascii="Cambria Math" w:eastAsia="Malgun Gothic" w:hAnsi="Cambria Math" w:cs="Arial"/>
                      <w:sz w:val="16"/>
                      <w:szCs w:val="16"/>
                    </w:rPr>
                    <m:t>≠0</m:t>
                  </m:r>
                </m:e>
              </m:d>
            </m:oMath>
            <w:r w:rsidRPr="00B028CE">
              <w:rPr>
                <w:rFonts w:ascii="Arial" w:eastAsia="Malgun Gothic" w:hAnsi="Arial" w:cs="Arial"/>
                <w:i/>
                <w:iCs/>
                <w:sz w:val="16"/>
                <w:szCs w:val="16"/>
              </w:rPr>
              <w:t xml:space="preserve"> </w:t>
            </w:r>
            <w:r w:rsidRPr="00B028CE">
              <w:rPr>
                <w:rFonts w:ascii="Arial" w:eastAsia="Malgun Gothic" w:hAnsi="Arial" w:cs="Arial"/>
                <w:sz w:val="16"/>
                <w:szCs w:val="16"/>
              </w:rPr>
              <w:t>are reported.</w:t>
            </w:r>
          </w:p>
          <w:p w14:paraId="5474AC7A"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u w:val="single"/>
              </w:rPr>
              <w:t>Informative note</w:t>
            </w:r>
            <w:r w:rsidRPr="00B028CE">
              <w:rPr>
                <w:rFonts w:ascii="Arial" w:eastAsia="Malgun Gothic" w:hAnsi="Arial" w:cs="Arial"/>
                <w:iCs/>
                <w:sz w:val="16"/>
                <w:szCs w:val="16"/>
              </w:rPr>
              <w:t xml:space="preserve"> (</w:t>
            </w:r>
            <w:r w:rsidRPr="00B028CE">
              <w:rPr>
                <w:rFonts w:ascii="Arial" w:eastAsia="Malgun Gothic" w:hAnsi="Arial" w:cs="Arial"/>
                <w:sz w:val="16"/>
                <w:szCs w:val="16"/>
              </w:rPr>
              <w:t>for the purpose of reference procedure</w:t>
            </w:r>
            <w:r w:rsidRPr="00B028CE">
              <w:rPr>
                <w:rFonts w:ascii="Arial" w:eastAsia="Malgun Gothic" w:hAnsi="Arial" w:cs="Arial"/>
                <w:iCs/>
                <w:sz w:val="16"/>
                <w:szCs w:val="16"/>
              </w:rPr>
              <w:t>):</w:t>
            </w:r>
          </w:p>
          <w:p w14:paraId="1B09B816"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The index </w:t>
            </w:r>
            <m:oMath>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e>
              </m:d>
            </m:oMath>
            <w:r w:rsidRPr="00B028CE">
              <w:rPr>
                <w:rFonts w:ascii="Arial" w:eastAsia="Malgun Gothic" w:hAnsi="Arial" w:cs="Arial"/>
                <w:sz w:val="16"/>
                <w:szCs w:val="16"/>
              </w:rPr>
              <w:t xml:space="preserve"> of nonzero LC coefficients is remapped as </w:t>
            </w:r>
            <m:oMath>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e>
              </m:d>
              <m:r>
                <m:rPr>
                  <m:sty m:val="p"/>
                </m:rPr>
                <w:rPr>
                  <w:rFonts w:ascii="Cambria Math" w:eastAsia="Malgun Gothic" w:hAnsi="Cambria Math" w:cs="Arial"/>
                  <w:sz w:val="16"/>
                  <w:szCs w:val="16"/>
                </w:rPr>
                <m:t>mod</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r>
                <w:rPr>
                  <w:rFonts w:ascii="Cambria Math" w:eastAsia="Malgun Gothic" w:hAnsi="Cambria Math" w:cs="Arial"/>
                  <w:sz w:val="16"/>
                  <w:szCs w:val="16"/>
                </w:rPr>
                <m:t>)</m:t>
              </m:r>
            </m:oMath>
            <w:r w:rsidRPr="00B028CE">
              <w:rPr>
                <w:rFonts w:ascii="Arial" w:eastAsia="Malgun Gothic" w:hAnsi="Arial" w:cs="Arial"/>
                <w:sz w:val="16"/>
                <w:szCs w:val="16"/>
              </w:rPr>
              <w:t xml:space="preserve">. The codebook index associated with nonzero LC coefficient index </w:t>
            </w:r>
            <m:oMath>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e>
              </m:d>
            </m:oMath>
            <w:r w:rsidRPr="00B028CE">
              <w:rPr>
                <w:rFonts w:ascii="Arial" w:eastAsia="Malgun Gothic" w:hAnsi="Arial" w:cs="Arial"/>
                <w:sz w:val="16"/>
                <w:szCs w:val="16"/>
              </w:rPr>
              <w:t xml:space="preserve"> is remapped as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r>
                <w:rPr>
                  <w:rFonts w:ascii="Cambria Math" w:eastAsia="Malgun Gothic" w:hAnsi="Cambria Math" w:cs="Arial"/>
                  <w:sz w:val="16"/>
                  <w:szCs w:val="16"/>
                </w:rPr>
                <m:t>→</m:t>
              </m:r>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sub>
                  </m:sSub>
                </m:e>
              </m:d>
              <m:r>
                <m:rPr>
                  <m:sty m:val="p"/>
                </m:rPr>
                <w:rPr>
                  <w:rFonts w:ascii="Cambria Math" w:eastAsia="Malgun Gothic" w:hAnsi="Cambria Math" w:cs="Arial"/>
                  <w:sz w:val="16"/>
                  <w:szCs w:val="16"/>
                </w:rPr>
                <m:t>mod</m:t>
              </m:r>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3</m:t>
                  </m:r>
                </m:sub>
              </m:sSub>
            </m:oMath>
            <w:r w:rsidRPr="00B028CE">
              <w:rPr>
                <w:rFonts w:ascii="Arial" w:eastAsia="Malgun Gothic" w:hAnsi="Arial" w:cs="Arial"/>
                <w:sz w:val="16"/>
                <w:szCs w:val="16"/>
              </w:rPr>
              <w:t>.</w:t>
            </w:r>
          </w:p>
        </w:tc>
      </w:tr>
      <w:tr w:rsidR="00B76454" w:rsidRPr="00B028CE" w14:paraId="38D402D9" w14:textId="77777777" w:rsidTr="00D14CB4">
        <w:trPr>
          <w:trHeight w:val="412"/>
        </w:trPr>
        <w:tc>
          <w:tcPr>
            <w:tcW w:w="1036" w:type="pct"/>
            <w:shd w:val="clear" w:color="auto" w:fill="auto"/>
          </w:tcPr>
          <w:p w14:paraId="02E81E3D"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Combinatorial indicator for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3</m:t>
                  </m:r>
                </m:sub>
              </m:sSub>
              <m:r>
                <w:rPr>
                  <w:rFonts w:ascii="Cambria Math" w:eastAsia="Malgun Gothic" w:hAnsi="Cambria Math" w:cs="Arial"/>
                  <w:sz w:val="16"/>
                  <w:szCs w:val="16"/>
                </w:rPr>
                <m:t>≤19</m:t>
              </m:r>
            </m:oMath>
          </w:p>
        </w:tc>
        <w:tc>
          <w:tcPr>
            <w:tcW w:w="3964" w:type="pct"/>
            <w:shd w:val="clear" w:color="auto" w:fill="auto"/>
          </w:tcPr>
          <w:p w14:paraId="1DDCC08F" w14:textId="00E94B24" w:rsidR="00B76454" w:rsidRPr="00B028CE" w:rsidRDefault="00C01896" w:rsidP="00545EA9">
            <w:pPr>
              <w:rPr>
                <w:rFonts w:ascii="Arial" w:eastAsia="Malgun Gothic" w:hAnsi="Arial" w:cs="Arial"/>
                <w:sz w:val="16"/>
                <w:szCs w:val="16"/>
              </w:rPr>
            </w:pP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d>
                        <m:dPr>
                          <m:ctrlPr>
                            <w:rPr>
                              <w:rFonts w:ascii="Cambria Math" w:eastAsia="Malgun Gothic" w:hAnsi="Cambria Math" w:cs="Arial"/>
                              <w:i/>
                              <w:sz w:val="16"/>
                              <w:szCs w:val="16"/>
                            </w:rPr>
                          </m:ctrlPr>
                        </m:dPr>
                        <m:e>
                          <m:m>
                            <m:mPr>
                              <m:mcs>
                                <m:mc>
                                  <m:mcPr>
                                    <m:count m:val="1"/>
                                    <m:mcJc m:val="center"/>
                                  </m:mcPr>
                                </m:mc>
                              </m:mcs>
                              <m:ctrlPr>
                                <w:rPr>
                                  <w:rFonts w:ascii="Cambria Math" w:eastAsia="Malgun Gothic" w:hAnsi="Cambria Math" w:cs="Arial"/>
                                  <w:i/>
                                  <w:sz w:val="16"/>
                                  <w:szCs w:val="16"/>
                                </w:rPr>
                              </m:ctrlPr>
                            </m:mP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3</m:t>
                                    </m:r>
                                  </m:sub>
                                </m:sSub>
                                <m:r>
                                  <w:rPr>
                                    <w:rFonts w:ascii="Cambria Math" w:eastAsia="Malgun Gothic" w:hAnsi="Cambria Math" w:cs="Arial"/>
                                    <w:sz w:val="16"/>
                                    <w:szCs w:val="16"/>
                                  </w:rPr>
                                  <m:t>-1</m:t>
                                </m:r>
                              </m:e>
                            </m:m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v</m:t>
                                    </m:r>
                                  </m:sub>
                                </m:sSub>
                                <m:r>
                                  <w:rPr>
                                    <w:rFonts w:ascii="Cambria Math" w:eastAsia="Malgun Gothic" w:hAnsi="Cambria Math" w:cs="Arial"/>
                                    <w:sz w:val="16"/>
                                    <w:szCs w:val="16"/>
                                  </w:rPr>
                                  <m:t>-1</m:t>
                                </m:r>
                              </m:e>
                            </m:mr>
                          </m:m>
                        </m:e>
                      </m:d>
                    </m:e>
                  </m:func>
                </m:e>
              </m:d>
            </m:oMath>
            <w:r w:rsidR="00B76454" w:rsidRPr="00B028CE">
              <w:rPr>
                <w:rFonts w:ascii="Arial" w:eastAsia="Malgun Gothic" w:hAnsi="Arial" w:cs="Arial"/>
                <w:sz w:val="16"/>
                <w:szCs w:val="16"/>
              </w:rPr>
              <w:t xml:space="preserve"> bits</w:t>
            </w:r>
            <w:r w:rsidR="00D643A7">
              <w:rPr>
                <w:rFonts w:ascii="Arial" w:eastAsia="Malgun Gothic" w:hAnsi="Arial" w:cs="Arial"/>
                <w:sz w:val="16"/>
                <w:szCs w:val="16"/>
              </w:rPr>
              <w:t>.</w:t>
            </w:r>
          </w:p>
        </w:tc>
      </w:tr>
      <w:tr w:rsidR="00B76454" w:rsidRPr="00B028CE" w14:paraId="60A98198" w14:textId="77777777" w:rsidTr="00D14CB4">
        <w:trPr>
          <w:trHeight w:val="412"/>
        </w:trPr>
        <w:tc>
          <w:tcPr>
            <w:tcW w:w="1036" w:type="pct"/>
            <w:shd w:val="clear" w:color="auto" w:fill="auto"/>
          </w:tcPr>
          <w:p w14:paraId="387E0198" w14:textId="77777777"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Combinatorial indicator for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3</m:t>
                  </m:r>
                </m:sub>
              </m:sSub>
              <m:r>
                <w:rPr>
                  <w:rFonts w:ascii="Cambria Math" w:eastAsia="Malgun Gothic" w:hAnsi="Cambria Math" w:cs="Arial"/>
                  <w:sz w:val="16"/>
                  <w:szCs w:val="16"/>
                </w:rPr>
                <m:t>&gt;19</m:t>
              </m:r>
            </m:oMath>
          </w:p>
        </w:tc>
        <w:tc>
          <w:tcPr>
            <w:tcW w:w="3964" w:type="pct"/>
            <w:shd w:val="clear" w:color="auto" w:fill="auto"/>
          </w:tcPr>
          <w:p w14:paraId="550FF7FD" w14:textId="0A56A2AD" w:rsidR="00B76454" w:rsidRPr="00B028CE" w:rsidRDefault="00C01896" w:rsidP="00545EA9">
            <w:pPr>
              <w:rPr>
                <w:rFonts w:ascii="Arial" w:eastAsia="Malgun Gothic" w:hAnsi="Arial" w:cs="Arial"/>
                <w:sz w:val="16"/>
                <w:szCs w:val="16"/>
              </w:rPr>
            </w:pP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d>
                        <m:dPr>
                          <m:ctrlPr>
                            <w:rPr>
                              <w:rFonts w:ascii="Cambria Math" w:eastAsia="Malgun Gothic" w:hAnsi="Cambria Math" w:cs="Arial"/>
                              <w:i/>
                              <w:sz w:val="16"/>
                              <w:szCs w:val="16"/>
                            </w:rPr>
                          </m:ctrlPr>
                        </m:dPr>
                        <m:e>
                          <m:m>
                            <m:mPr>
                              <m:mcs>
                                <m:mc>
                                  <m:mcPr>
                                    <m:count m:val="1"/>
                                    <m:mcJc m:val="center"/>
                                  </m:mcPr>
                                </m:mc>
                              </m:mcs>
                              <m:ctrlPr>
                                <w:rPr>
                                  <w:rFonts w:ascii="Cambria Math" w:eastAsia="Malgun Gothic" w:hAnsi="Cambria Math" w:cs="Arial"/>
                                  <w:i/>
                                  <w:sz w:val="16"/>
                                  <w:szCs w:val="16"/>
                                </w:rPr>
                              </m:ctrlPr>
                            </m:mPr>
                            <m:mr>
                              <m:e>
                                <m:r>
                                  <w:rPr>
                                    <w:rFonts w:ascii="Cambria Math" w:eastAsia="Malgun Gothic" w:hAnsi="Cambria Math" w:cs="Arial"/>
                                    <w:sz w:val="16"/>
                                    <w:szCs w:val="16"/>
                                  </w:rPr>
                                  <m:t>2</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v</m:t>
                                    </m:r>
                                  </m:sub>
                                </m:sSub>
                                <m:r>
                                  <w:rPr>
                                    <w:rFonts w:ascii="Cambria Math" w:eastAsia="Malgun Gothic" w:hAnsi="Cambria Math" w:cs="Arial"/>
                                    <w:sz w:val="16"/>
                                    <w:szCs w:val="16"/>
                                  </w:rPr>
                                  <m:t>-1</m:t>
                                </m:r>
                              </m:e>
                            </m:m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v</m:t>
                                    </m:r>
                                  </m:sub>
                                </m:sSub>
                                <m:r>
                                  <w:rPr>
                                    <w:rFonts w:ascii="Cambria Math" w:eastAsia="Malgun Gothic" w:hAnsi="Cambria Math" w:cs="Arial"/>
                                    <w:sz w:val="16"/>
                                    <w:szCs w:val="16"/>
                                  </w:rPr>
                                  <m:t>-1</m:t>
                                </m:r>
                              </m:e>
                            </m:mr>
                          </m:m>
                        </m:e>
                      </m:d>
                    </m:e>
                  </m:func>
                </m:e>
              </m:d>
            </m:oMath>
            <w:r w:rsidR="00B76454" w:rsidRPr="00B028CE">
              <w:rPr>
                <w:rFonts w:ascii="Arial" w:eastAsia="Malgun Gothic" w:hAnsi="Arial" w:cs="Arial"/>
                <w:sz w:val="16"/>
                <w:szCs w:val="16"/>
              </w:rPr>
              <w:t xml:space="preserve"> bits</w:t>
            </w:r>
            <w:r w:rsidR="00D643A7">
              <w:rPr>
                <w:rFonts w:ascii="Arial" w:eastAsia="Malgun Gothic" w:hAnsi="Arial" w:cs="Arial"/>
                <w:sz w:val="16"/>
                <w:szCs w:val="16"/>
              </w:rPr>
              <w:t>.</w:t>
            </w:r>
          </w:p>
        </w:tc>
      </w:tr>
      <w:tr w:rsidR="00B76454" w:rsidRPr="00B028CE" w14:paraId="1A169D0F" w14:textId="77777777" w:rsidTr="00D14CB4">
        <w:trPr>
          <w:trHeight w:val="312"/>
        </w:trPr>
        <w:tc>
          <w:tcPr>
            <w:tcW w:w="1036" w:type="pct"/>
            <w:shd w:val="clear" w:color="auto" w:fill="auto"/>
          </w:tcPr>
          <w:p w14:paraId="61DD9881" w14:textId="075C9252" w:rsidR="00B76454" w:rsidRPr="00B028CE" w:rsidRDefault="00C01896" w:rsidP="00545EA9">
            <w:pPr>
              <w:rPr>
                <w:rFonts w:ascii="Arial" w:eastAsia="Malgun Gothic" w:hAnsi="Arial" w:cs="Arial"/>
                <w:sz w:val="16"/>
                <w:szCs w:val="16"/>
              </w:rPr>
            </w:pPr>
            <m:oMathPara>
              <m:oMathParaPr>
                <m:jc m:val="left"/>
              </m:oMathParaP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m:rPr>
                        <m:sty m:val="p"/>
                      </m:rPr>
                      <w:rPr>
                        <w:rFonts w:ascii="Cambria Math" w:eastAsia="Malgun Gothic" w:hAnsi="Cambria Math" w:cs="Arial"/>
                        <w:sz w:val="16"/>
                        <w:szCs w:val="16"/>
                      </w:rPr>
                      <m:t>initial</m:t>
                    </m:r>
                  </m:sub>
                </m:sSub>
              </m:oMath>
            </m:oMathPara>
          </w:p>
        </w:tc>
        <w:tc>
          <w:tcPr>
            <w:tcW w:w="3964" w:type="pct"/>
            <w:shd w:val="clear" w:color="auto" w:fill="auto"/>
          </w:tcPr>
          <w:p w14:paraId="0D308979" w14:textId="76887B3D" w:rsidR="00B76454" w:rsidRPr="00B028CE" w:rsidRDefault="00B76454" w:rsidP="00545EA9">
            <w:pPr>
              <w:rPr>
                <w:rFonts w:ascii="Arial" w:eastAsia="Malgun Gothic" w:hAnsi="Arial" w:cs="Arial"/>
                <w:sz w:val="16"/>
                <w:szCs w:val="16"/>
              </w:rPr>
            </w:pPr>
            <w:r w:rsidRPr="00B028CE">
              <w:rPr>
                <w:rFonts w:ascii="Arial" w:eastAsia="Malgun Gothic" w:hAnsi="Arial" w:cs="Arial"/>
                <w:sz w:val="16"/>
                <w:szCs w:val="16"/>
              </w:rPr>
              <w:t xml:space="preserve">Reported in UCI part 2, </w:t>
            </w:r>
            <m:oMath>
              <m:sSub>
                <m:sSubPr>
                  <m:ctrlPr>
                    <w:rPr>
                      <w:rFonts w:ascii="Cambria Math" w:hAnsi="Cambria Math" w:cs="Arial"/>
                      <w:i/>
                      <w:iCs/>
                      <w:sz w:val="16"/>
                      <w:szCs w:val="16"/>
                    </w:rPr>
                  </m:ctrlPr>
                </m:sSubPr>
                <m:e>
                  <m:r>
                    <w:rPr>
                      <w:rFonts w:ascii="Cambria Math" w:hAnsi="Cambria Math" w:cs="Arial"/>
                      <w:sz w:val="16"/>
                      <w:szCs w:val="16"/>
                    </w:rPr>
                    <m:t>M</m:t>
                  </m:r>
                </m:e>
                <m:sub>
                  <m:r>
                    <m:rPr>
                      <m:sty m:val="p"/>
                    </m:rPr>
                    <w:rPr>
                      <w:rFonts w:ascii="Cambria Math" w:hAnsi="Cambria Math" w:cs="Arial"/>
                      <w:sz w:val="16"/>
                      <w:szCs w:val="16"/>
                    </w:rPr>
                    <m:t>initial</m:t>
                  </m:r>
                </m:sub>
              </m:sSub>
              <m:r>
                <w:rPr>
                  <w:rFonts w:ascii="Cambria Math" w:hAnsi="Cambria Math" w:cs="Arial"/>
                  <w:sz w:val="16"/>
                  <w:szCs w:val="16"/>
                </w:rPr>
                <m:t>∈</m:t>
              </m:r>
              <m:d>
                <m:dPr>
                  <m:begChr m:val="{"/>
                  <m:endChr m:val="}"/>
                  <m:ctrlPr>
                    <w:rPr>
                      <w:rFonts w:ascii="Cambria Math" w:hAnsi="Cambria Math" w:cs="Arial"/>
                      <w:i/>
                      <w:iCs/>
                      <w:sz w:val="16"/>
                      <w:szCs w:val="16"/>
                    </w:rPr>
                  </m:ctrlPr>
                </m:dPr>
                <m:e>
                  <m:r>
                    <w:rPr>
                      <w:rFonts w:ascii="Cambria Math" w:hAnsi="Cambria Math" w:cs="Arial"/>
                      <w:sz w:val="16"/>
                      <w:szCs w:val="16"/>
                    </w:rPr>
                    <m:t>-2</m:t>
                  </m:r>
                  <m:sSub>
                    <m:sSubPr>
                      <m:ctrlPr>
                        <w:rPr>
                          <w:rFonts w:ascii="Cambria Math" w:hAnsi="Cambria Math" w:cs="Arial"/>
                          <w:i/>
                          <w:iCs/>
                          <w:sz w:val="16"/>
                          <w:szCs w:val="16"/>
                        </w:rPr>
                      </m:ctrlPr>
                    </m:sSubPr>
                    <m:e>
                      <m:r>
                        <w:rPr>
                          <w:rFonts w:ascii="Cambria Math" w:hAnsi="Cambria Math" w:cs="Arial"/>
                          <w:sz w:val="16"/>
                          <w:szCs w:val="16"/>
                        </w:rPr>
                        <m:t>M</m:t>
                      </m:r>
                    </m:e>
                    <m:sub>
                      <m:r>
                        <w:rPr>
                          <w:rFonts w:ascii="Cambria Math" w:hAnsi="Cambria Math" w:cs="Arial"/>
                          <w:sz w:val="16"/>
                          <w:szCs w:val="16"/>
                        </w:rPr>
                        <m:t>v</m:t>
                      </m:r>
                    </m:sub>
                  </m:sSub>
                  <m:r>
                    <w:rPr>
                      <w:rFonts w:ascii="Cambria Math" w:hAnsi="Cambria Math" w:cs="Arial"/>
                      <w:sz w:val="16"/>
                      <w:szCs w:val="16"/>
                    </w:rPr>
                    <m:t>+1,-2</m:t>
                  </m:r>
                  <m:sSub>
                    <m:sSubPr>
                      <m:ctrlPr>
                        <w:rPr>
                          <w:rFonts w:ascii="Cambria Math" w:hAnsi="Cambria Math" w:cs="Arial"/>
                          <w:i/>
                          <w:iCs/>
                          <w:sz w:val="16"/>
                          <w:szCs w:val="16"/>
                        </w:rPr>
                      </m:ctrlPr>
                    </m:sSubPr>
                    <m:e>
                      <m:r>
                        <w:rPr>
                          <w:rFonts w:ascii="Cambria Math" w:hAnsi="Cambria Math" w:cs="Arial"/>
                          <w:sz w:val="16"/>
                          <w:szCs w:val="16"/>
                        </w:rPr>
                        <m:t>M</m:t>
                      </m:r>
                    </m:e>
                    <m:sub>
                      <m:r>
                        <w:rPr>
                          <w:rFonts w:ascii="Cambria Math" w:hAnsi="Cambria Math" w:cs="Arial"/>
                          <w:sz w:val="16"/>
                          <w:szCs w:val="16"/>
                        </w:rPr>
                        <m:t>v</m:t>
                      </m:r>
                    </m:sub>
                  </m:sSub>
                  <m:r>
                    <w:rPr>
                      <w:rFonts w:ascii="Cambria Math" w:hAnsi="Cambria Math" w:cs="Arial"/>
                      <w:sz w:val="16"/>
                      <w:szCs w:val="16"/>
                    </w:rPr>
                    <m:t>+2,⋯0</m:t>
                  </m:r>
                </m:e>
              </m:d>
            </m:oMath>
            <w:r w:rsidRPr="00B028CE">
              <w:rPr>
                <w:rFonts w:ascii="Arial" w:hAnsi="Arial" w:cs="Arial"/>
                <w:sz w:val="16"/>
                <w:szCs w:val="16"/>
              </w:rPr>
              <w:t xml:space="preserve">, </w:t>
            </w:r>
            <m:oMath>
              <m:d>
                <m:dPr>
                  <m:begChr m:val="⌈"/>
                  <m:endChr m:val="⌉"/>
                  <m:ctrlPr>
                    <w:rPr>
                      <w:rFonts w:ascii="Cambria Math" w:hAnsi="Cambria Math" w:cs="Arial"/>
                      <w:i/>
                      <w:iCs/>
                      <w:sz w:val="16"/>
                      <w:szCs w:val="16"/>
                    </w:rPr>
                  </m:ctrlPr>
                </m:dPr>
                <m:e>
                  <m:func>
                    <m:funcPr>
                      <m:ctrlPr>
                        <w:rPr>
                          <w:rFonts w:ascii="Cambria Math" w:hAnsi="Cambria Math" w:cs="Arial"/>
                          <w:i/>
                          <w:iCs/>
                          <w:sz w:val="16"/>
                          <w:szCs w:val="16"/>
                        </w:rPr>
                      </m:ctrlPr>
                    </m:funcPr>
                    <m:fName>
                      <m:sSub>
                        <m:sSubPr>
                          <m:ctrlPr>
                            <w:rPr>
                              <w:rFonts w:ascii="Cambria Math" w:hAnsi="Cambria Math" w:cs="Arial"/>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fName>
                    <m:e>
                      <m:r>
                        <w:rPr>
                          <w:rFonts w:ascii="Cambria Math" w:hAnsi="Cambria Math" w:cs="Arial"/>
                          <w:sz w:val="16"/>
                          <w:szCs w:val="16"/>
                        </w:rPr>
                        <m:t>2</m:t>
                      </m:r>
                      <m:sSub>
                        <m:sSubPr>
                          <m:ctrlPr>
                            <w:rPr>
                              <w:rFonts w:ascii="Cambria Math" w:hAnsi="Cambria Math" w:cs="Arial"/>
                              <w:i/>
                              <w:iCs/>
                              <w:sz w:val="16"/>
                              <w:szCs w:val="16"/>
                            </w:rPr>
                          </m:ctrlPr>
                        </m:sSubPr>
                        <m:e>
                          <m:r>
                            <w:rPr>
                              <w:rFonts w:ascii="Cambria Math" w:hAnsi="Cambria Math" w:cs="Arial"/>
                              <w:sz w:val="16"/>
                              <w:szCs w:val="16"/>
                            </w:rPr>
                            <m:t>M</m:t>
                          </m:r>
                        </m:e>
                        <m:sub>
                          <m:r>
                            <w:rPr>
                              <w:rFonts w:ascii="Cambria Math" w:hAnsi="Cambria Math" w:cs="Arial"/>
                              <w:sz w:val="16"/>
                              <w:szCs w:val="16"/>
                            </w:rPr>
                            <m:t>v</m:t>
                          </m:r>
                        </m:sub>
                      </m:sSub>
                    </m:e>
                  </m:func>
                </m:e>
              </m:d>
            </m:oMath>
            <w:r w:rsidRPr="00B028CE">
              <w:rPr>
                <w:rFonts w:ascii="Arial" w:hAnsi="Arial" w:cs="Arial"/>
                <w:sz w:val="16"/>
                <w:szCs w:val="16"/>
              </w:rPr>
              <w:t> bits</w:t>
            </w:r>
            <w:r w:rsidR="00D643A7">
              <w:rPr>
                <w:rFonts w:ascii="Arial" w:hAnsi="Arial" w:cs="Arial"/>
                <w:sz w:val="16"/>
                <w:szCs w:val="16"/>
              </w:rPr>
              <w:t>.</w:t>
            </w:r>
          </w:p>
        </w:tc>
      </w:tr>
    </w:tbl>
    <w:p w14:paraId="44816DE6" w14:textId="2CC5C574" w:rsidR="008465B4" w:rsidRDefault="00B76454" w:rsidP="005E771D">
      <w:pPr>
        <w:rPr>
          <w:szCs w:val="18"/>
        </w:rPr>
      </w:pPr>
      <w:r w:rsidRPr="00A82407">
        <w:rPr>
          <w:sz w:val="20"/>
          <w:szCs w:val="18"/>
          <w:lang w:val="de-DE"/>
        </w:rPr>
        <w:t xml:space="preserve">(*) The </w:t>
      </w:r>
      <w:proofErr w:type="spellStart"/>
      <w:r w:rsidRPr="00A82407">
        <w:rPr>
          <w:color w:val="FF0000"/>
          <w:sz w:val="20"/>
          <w:szCs w:val="18"/>
          <w:lang w:val="de-DE"/>
        </w:rPr>
        <w:t>red</w:t>
      </w:r>
      <w:proofErr w:type="spellEnd"/>
      <w:r w:rsidRPr="00A82407">
        <w:rPr>
          <w:color w:val="FF0000"/>
          <w:sz w:val="20"/>
          <w:szCs w:val="18"/>
          <w:lang w:val="de-DE"/>
        </w:rPr>
        <w:t xml:space="preserve"> </w:t>
      </w:r>
      <w:proofErr w:type="spellStart"/>
      <w:r w:rsidRPr="00A82407">
        <w:rPr>
          <w:color w:val="FF0000"/>
          <w:sz w:val="20"/>
          <w:szCs w:val="18"/>
          <w:lang w:val="de-DE"/>
        </w:rPr>
        <w:t>highlight</w:t>
      </w:r>
      <w:proofErr w:type="spellEnd"/>
      <w:r w:rsidRPr="00A82407">
        <w:rPr>
          <w:color w:val="FF0000"/>
          <w:sz w:val="20"/>
          <w:szCs w:val="18"/>
          <w:lang w:val="de-DE"/>
        </w:rPr>
        <w:t xml:space="preserve"> </w:t>
      </w:r>
      <w:proofErr w:type="spellStart"/>
      <w:r w:rsidRPr="00A82407">
        <w:rPr>
          <w:sz w:val="20"/>
          <w:szCs w:val="18"/>
          <w:lang w:val="de-DE"/>
        </w:rPr>
        <w:t>parts</w:t>
      </w:r>
      <w:proofErr w:type="spellEnd"/>
      <w:r w:rsidRPr="00A82407">
        <w:rPr>
          <w:sz w:val="20"/>
          <w:szCs w:val="18"/>
          <w:lang w:val="de-DE"/>
        </w:rPr>
        <w:t xml:space="preserve"> </w:t>
      </w:r>
      <w:proofErr w:type="spellStart"/>
      <w:r w:rsidRPr="00A82407">
        <w:rPr>
          <w:sz w:val="20"/>
          <w:szCs w:val="18"/>
          <w:lang w:val="de-DE"/>
        </w:rPr>
        <w:t>are</w:t>
      </w:r>
      <w:proofErr w:type="spellEnd"/>
      <w:r w:rsidRPr="00A82407">
        <w:rPr>
          <w:sz w:val="20"/>
          <w:szCs w:val="18"/>
          <w:lang w:val="de-DE"/>
        </w:rPr>
        <w:t xml:space="preserve"> </w:t>
      </w:r>
      <w:proofErr w:type="spellStart"/>
      <w:r w:rsidRPr="00A82407">
        <w:rPr>
          <w:sz w:val="20"/>
          <w:szCs w:val="18"/>
          <w:lang w:val="de-DE"/>
        </w:rPr>
        <w:t>the</w:t>
      </w:r>
      <w:proofErr w:type="spellEnd"/>
      <w:r w:rsidRPr="00A82407">
        <w:rPr>
          <w:sz w:val="20"/>
          <w:szCs w:val="18"/>
          <w:lang w:val="de-DE"/>
        </w:rPr>
        <w:t xml:space="preserve"> </w:t>
      </w:r>
      <w:proofErr w:type="spellStart"/>
      <w:r w:rsidRPr="00A82407">
        <w:rPr>
          <w:sz w:val="20"/>
          <w:szCs w:val="18"/>
          <w:lang w:val="de-DE"/>
        </w:rPr>
        <w:t>new</w:t>
      </w:r>
      <w:proofErr w:type="spellEnd"/>
      <w:r w:rsidRPr="00A82407">
        <w:rPr>
          <w:sz w:val="20"/>
          <w:szCs w:val="18"/>
          <w:lang w:val="de-DE"/>
        </w:rPr>
        <w:t xml:space="preserve"> </w:t>
      </w:r>
      <w:proofErr w:type="spellStart"/>
      <w:r w:rsidRPr="00A82407">
        <w:rPr>
          <w:sz w:val="20"/>
          <w:szCs w:val="18"/>
          <w:lang w:val="de-DE"/>
        </w:rPr>
        <w:t>components</w:t>
      </w:r>
      <w:proofErr w:type="spellEnd"/>
      <w:r w:rsidRPr="00A82407">
        <w:rPr>
          <w:sz w:val="20"/>
          <w:szCs w:val="18"/>
          <w:lang w:val="de-DE"/>
        </w:rPr>
        <w:t xml:space="preserve"> in Rel-18.</w:t>
      </w:r>
    </w:p>
    <w:p w14:paraId="749DACBC" w14:textId="2F84A739" w:rsidR="00BF461E" w:rsidRPr="00C7364E" w:rsidRDefault="00B90E82" w:rsidP="007A7CDD">
      <w:pPr>
        <w:pStyle w:val="Heading2"/>
      </w:pPr>
      <w:r>
        <w:t>Agreements on Type-II codebook refinement for high/medium velocities</w:t>
      </w:r>
    </w:p>
    <w:p w14:paraId="6E6D848C" w14:textId="24154350" w:rsidR="003155E3" w:rsidRPr="0097356F" w:rsidRDefault="003155E3" w:rsidP="007A7CDD">
      <w:pPr>
        <w:rPr>
          <w:sz w:val="20"/>
          <w:szCs w:val="18"/>
          <w:lang w:eastAsia="x-none"/>
        </w:rPr>
      </w:pPr>
      <w:r w:rsidRPr="0097356F">
        <w:rPr>
          <w:b/>
          <w:bCs/>
          <w:iCs/>
          <w:sz w:val="20"/>
          <w:szCs w:val="18"/>
          <w:highlight w:val="green"/>
        </w:rPr>
        <w:t>Agreement</w:t>
      </w:r>
      <w:r w:rsidR="001F7DF7" w:rsidRPr="0097356F">
        <w:rPr>
          <w:sz w:val="20"/>
          <w:szCs w:val="18"/>
        </w:rPr>
        <w:t xml:space="preserve">: </w:t>
      </w:r>
      <w:r w:rsidR="00B61125" w:rsidRPr="0097356F">
        <w:rPr>
          <w:sz w:val="20"/>
          <w:szCs w:val="18"/>
        </w:rPr>
        <w:t xml:space="preserve">For the Type-II codebook refinement for high/medium velocities, when a UE is configured with </w:t>
      </w:r>
      <m:oMath>
        <m:r>
          <w:rPr>
            <w:rFonts w:ascii="Cambria Math" w:hAnsi="Cambria Math"/>
            <w:sz w:val="20"/>
            <w:szCs w:val="18"/>
          </w:rPr>
          <m:t>X=2</m:t>
        </m:r>
      </m:oMath>
      <w:r w:rsidR="00B61125" w:rsidRPr="0097356F">
        <w:rPr>
          <w:sz w:val="20"/>
          <w:szCs w:val="18"/>
        </w:rPr>
        <w:t xml:space="preserve"> for CQI calculation and reporting, the 2</w:t>
      </w:r>
      <w:r w:rsidR="00B61125" w:rsidRPr="0097356F">
        <w:rPr>
          <w:sz w:val="20"/>
          <w:szCs w:val="18"/>
          <w:vertAlign w:val="superscript"/>
        </w:rPr>
        <w:t>nd</w:t>
      </w:r>
      <w:r w:rsidR="00B61125" w:rsidRPr="0097356F">
        <w:rPr>
          <w:sz w:val="20"/>
          <w:szCs w:val="18"/>
        </w:rPr>
        <w:t xml:space="preserve"> CQI </w:t>
      </w:r>
      <w:proofErr w:type="gramStart"/>
      <w:r w:rsidR="00B61125" w:rsidRPr="0097356F">
        <w:rPr>
          <w:sz w:val="20"/>
          <w:szCs w:val="18"/>
        </w:rPr>
        <w:t>is located in</w:t>
      </w:r>
      <w:proofErr w:type="gramEnd"/>
      <w:r w:rsidR="00B61125" w:rsidRPr="0097356F">
        <w:rPr>
          <w:sz w:val="20"/>
          <w:szCs w:val="18"/>
        </w:rPr>
        <w:t xml:space="preserve"> UCI part 2.</w:t>
      </w:r>
    </w:p>
    <w:p w14:paraId="133BFB51" w14:textId="69178052" w:rsidR="003155E3" w:rsidRPr="0097356F" w:rsidRDefault="003155E3" w:rsidP="00B71EE8">
      <w:pPr>
        <w:spacing w:before="240"/>
        <w:rPr>
          <w:rFonts w:eastAsia="SimSun"/>
          <w:sz w:val="20"/>
          <w:szCs w:val="18"/>
        </w:rPr>
      </w:pPr>
      <w:r w:rsidRPr="0097356F">
        <w:rPr>
          <w:b/>
          <w:bCs/>
          <w:iCs/>
          <w:sz w:val="20"/>
          <w:szCs w:val="18"/>
          <w:highlight w:val="green"/>
        </w:rPr>
        <w:t>Agreement</w:t>
      </w:r>
      <w:r w:rsidR="00C35653" w:rsidRPr="0097356F">
        <w:rPr>
          <w:rFonts w:eastAsia="SimSun"/>
          <w:sz w:val="20"/>
          <w:szCs w:val="18"/>
        </w:rPr>
        <w:t xml:space="preserve">: </w:t>
      </w:r>
      <w:r w:rsidR="00B81114" w:rsidRPr="0097356F">
        <w:rPr>
          <w:sz w:val="20"/>
          <w:szCs w:val="18"/>
        </w:rPr>
        <w:t xml:space="preserve">For the Type-II codebook refinement for high/medium velocities, when </w:t>
      </w:r>
      <m:oMath>
        <m:sSub>
          <m:sSubPr>
            <m:ctrlPr>
              <w:rPr>
                <w:rFonts w:ascii="Cambria Math" w:hAnsi="Cambria Math"/>
                <w:i/>
                <w:sz w:val="20"/>
                <w:szCs w:val="18"/>
              </w:rPr>
            </m:ctrlPr>
          </m:sSubPr>
          <m:e>
            <m:r>
              <w:rPr>
                <w:rFonts w:ascii="Cambria Math" w:hAnsi="Cambria Math"/>
                <w:sz w:val="20"/>
                <w:szCs w:val="18"/>
              </w:rPr>
              <m:t>W</m:t>
            </m:r>
          </m:e>
          <m:sub>
            <m:r>
              <m:rPr>
                <m:sty m:val="p"/>
              </m:rPr>
              <w:rPr>
                <w:rFonts w:ascii="Cambria Math" w:hAnsi="Cambria Math"/>
                <w:sz w:val="20"/>
                <w:szCs w:val="18"/>
                <w:vertAlign w:val="subscript"/>
              </w:rPr>
              <m:t>CSI</m:t>
            </m:r>
          </m:sub>
        </m:sSub>
        <m:r>
          <w:rPr>
            <w:rFonts w:ascii="Cambria Math" w:hAnsi="Cambria Math"/>
            <w:sz w:val="20"/>
            <w:szCs w:val="18"/>
          </w:rPr>
          <m:t>&gt;1</m:t>
        </m:r>
      </m:oMath>
      <w:r w:rsidR="00B81114" w:rsidRPr="0097356F">
        <w:rPr>
          <w:sz w:val="20"/>
          <w:szCs w:val="18"/>
        </w:rPr>
        <w:t xml:space="preserve">, if a UE supports </w:t>
      </w:r>
      <m:oMath>
        <m:r>
          <w:rPr>
            <w:rFonts w:ascii="Cambria Math" w:hAnsi="Cambria Math"/>
            <w:sz w:val="20"/>
            <w:szCs w:val="18"/>
          </w:rPr>
          <m:t>X=2</m:t>
        </m:r>
      </m:oMath>
      <w:r w:rsidR="00B81114" w:rsidRPr="0097356F">
        <w:rPr>
          <w:sz w:val="20"/>
          <w:szCs w:val="18"/>
        </w:rPr>
        <w:t xml:space="preserve"> for CQI calculation, the value of </w:t>
      </w:r>
      <m:oMath>
        <m:r>
          <w:rPr>
            <w:rFonts w:ascii="Cambria Math" w:hAnsi="Cambria Math"/>
            <w:sz w:val="20"/>
            <w:szCs w:val="18"/>
          </w:rPr>
          <m:t>X</m:t>
        </m:r>
      </m:oMath>
      <w:r w:rsidR="00B81114" w:rsidRPr="0097356F">
        <w:rPr>
          <w:sz w:val="20"/>
          <w:szCs w:val="18"/>
        </w:rPr>
        <w:t xml:space="preserve"> (either 1 or 2) is gNB-configured via higher-layer (RRC) signalling.</w:t>
      </w:r>
    </w:p>
    <w:p w14:paraId="5FDEDCBD" w14:textId="77777777" w:rsidR="006F7B84" w:rsidRPr="0097356F" w:rsidRDefault="006F7B84" w:rsidP="006F7B84">
      <w:pPr>
        <w:spacing w:before="240"/>
        <w:rPr>
          <w:rFonts w:eastAsia="Malgun Gothic"/>
          <w:sz w:val="20"/>
          <w:szCs w:val="18"/>
          <w:highlight w:val="green"/>
          <w:lang w:eastAsia="ko-KR"/>
        </w:rPr>
      </w:pPr>
      <w:r w:rsidRPr="0097356F">
        <w:rPr>
          <w:b/>
          <w:bCs/>
          <w:sz w:val="20"/>
          <w:szCs w:val="18"/>
          <w:highlight w:val="green"/>
        </w:rPr>
        <w:t>Agreement</w:t>
      </w:r>
      <w:r w:rsidRPr="0097356F">
        <w:rPr>
          <w:color w:val="222222"/>
          <w:sz w:val="20"/>
          <w:szCs w:val="20"/>
          <w:shd w:val="clear" w:color="auto" w:fill="FFFFFF"/>
        </w:rPr>
        <w:t xml:space="preserve">: For the Type-II codebook refinement for high/medium velocities, when a UE is configured with </w:t>
      </w:r>
      <m:oMath>
        <m:r>
          <w:rPr>
            <w:rFonts w:ascii="Cambria Math" w:hAnsi="Cambria Math"/>
            <w:color w:val="222222"/>
            <w:sz w:val="20"/>
            <w:szCs w:val="20"/>
            <w:shd w:val="clear" w:color="auto" w:fill="FFFFFF"/>
          </w:rPr>
          <m:t>X=2</m:t>
        </m:r>
      </m:oMath>
      <w:r w:rsidRPr="0097356F">
        <w:rPr>
          <w:color w:val="222222"/>
          <w:sz w:val="20"/>
          <w:szCs w:val="20"/>
          <w:shd w:val="clear" w:color="auto" w:fill="FFFFFF"/>
        </w:rPr>
        <w:t xml:space="preserve"> for CQI calculation and reporting, the 2</w:t>
      </w:r>
      <w:r w:rsidRPr="0097356F">
        <w:rPr>
          <w:color w:val="222222"/>
          <w:sz w:val="20"/>
          <w:szCs w:val="20"/>
          <w:shd w:val="clear" w:color="auto" w:fill="FFFFFF"/>
          <w:vertAlign w:val="superscript"/>
        </w:rPr>
        <w:t>nd</w:t>
      </w:r>
      <w:r w:rsidRPr="0097356F">
        <w:rPr>
          <w:color w:val="222222"/>
          <w:sz w:val="20"/>
          <w:szCs w:val="20"/>
          <w:shd w:val="clear" w:color="auto" w:fill="FFFFFF"/>
        </w:rPr>
        <w:t> CQI includes 4-bit wideband CQI and 2-bit sub-bands CQIs calculated independently from the 1</w:t>
      </w:r>
      <w:r w:rsidRPr="0097356F">
        <w:rPr>
          <w:color w:val="222222"/>
          <w:sz w:val="20"/>
          <w:szCs w:val="20"/>
          <w:shd w:val="clear" w:color="auto" w:fill="FFFFFF"/>
          <w:vertAlign w:val="superscript"/>
        </w:rPr>
        <w:t>st</w:t>
      </w:r>
      <w:r w:rsidRPr="0097356F">
        <w:rPr>
          <w:color w:val="222222"/>
          <w:sz w:val="20"/>
          <w:szCs w:val="20"/>
          <w:shd w:val="clear" w:color="auto" w:fill="FFFFFF"/>
        </w:rPr>
        <w:t> CQI.</w:t>
      </w:r>
    </w:p>
    <w:p w14:paraId="7175C1C0" w14:textId="77777777" w:rsidR="000F7FFE" w:rsidRPr="0097356F" w:rsidRDefault="003155E3" w:rsidP="00B71EE8">
      <w:pPr>
        <w:widowControl w:val="0"/>
        <w:spacing w:before="240"/>
        <w:rPr>
          <w:sz w:val="20"/>
          <w:szCs w:val="18"/>
        </w:rPr>
      </w:pPr>
      <w:r w:rsidRPr="0097356F">
        <w:rPr>
          <w:b/>
          <w:bCs/>
          <w:iCs/>
          <w:sz w:val="20"/>
          <w:szCs w:val="18"/>
          <w:highlight w:val="green"/>
        </w:rPr>
        <w:lastRenderedPageBreak/>
        <w:t>Agreement</w:t>
      </w:r>
      <w:r w:rsidR="00571F81" w:rsidRPr="0097356F">
        <w:rPr>
          <w:rFonts w:eastAsia="SimSun"/>
          <w:sz w:val="20"/>
          <w:szCs w:val="18"/>
        </w:rPr>
        <w:t xml:space="preserve">: </w:t>
      </w:r>
      <w:r w:rsidR="000F7FFE" w:rsidRPr="0097356F">
        <w:rPr>
          <w:sz w:val="20"/>
          <w:szCs w:val="18"/>
        </w:rPr>
        <w:t xml:space="preserve">For the Type-II codebook refinement for high/medium velocities, regarding the bitmap(s) for indicating the locations of the NZCs, </w:t>
      </w:r>
    </w:p>
    <w:p w14:paraId="4D96C8A7" w14:textId="3053BD25" w:rsidR="000F7FFE" w:rsidRPr="0097356F" w:rsidRDefault="000F7FFE" w:rsidP="00D307C1">
      <w:pPr>
        <w:numPr>
          <w:ilvl w:val="0"/>
          <w:numId w:val="28"/>
        </w:numPr>
        <w:suppressAutoHyphens/>
        <w:rPr>
          <w:rFonts w:eastAsia="Malgun Gothic"/>
          <w:sz w:val="20"/>
          <w:szCs w:val="18"/>
          <w:lang w:eastAsia="zh-CN"/>
        </w:rPr>
      </w:pPr>
      <w:r w:rsidRPr="0097356F">
        <w:rPr>
          <w:rFonts w:eastAsia="Malgun Gothic"/>
          <w:sz w:val="20"/>
          <w:szCs w:val="18"/>
          <w:lang w:eastAsia="zh-CN"/>
        </w:rPr>
        <w:t xml:space="preserve">When the UE is configured with </w:t>
      </w:r>
      <m:oMath>
        <m:r>
          <w:rPr>
            <w:rFonts w:ascii="Cambria Math" w:eastAsia="Malgun Gothic" w:hAnsi="Cambria Math"/>
            <w:sz w:val="20"/>
            <w:szCs w:val="18"/>
            <w:lang w:eastAsia="zh-CN"/>
          </w:rPr>
          <m:t>Q=1</m:t>
        </m:r>
      </m:oMath>
      <w:r w:rsidRPr="0097356F">
        <w:rPr>
          <w:rFonts w:eastAsia="Malgun Gothic"/>
          <w:sz w:val="20"/>
          <w:szCs w:val="18"/>
          <w:lang w:eastAsia="zh-CN"/>
        </w:rPr>
        <w:t>: for each layer, one 2-dimensional bitmap of size-</w:t>
      </w:r>
      <m:oMath>
        <m:r>
          <w:rPr>
            <w:rFonts w:ascii="Cambria Math" w:eastAsia="Malgun Gothic" w:hAnsi="Cambria Math"/>
            <w:sz w:val="20"/>
            <w:szCs w:val="18"/>
            <w:lang w:eastAsia="zh-CN"/>
          </w:rPr>
          <m:t>2LM</m:t>
        </m:r>
      </m:oMath>
      <w:r w:rsidRPr="0097356F">
        <w:rPr>
          <w:rFonts w:eastAsia="Malgun Gothic"/>
          <w:sz w:val="20"/>
          <w:szCs w:val="18"/>
          <w:lang w:eastAsia="zh-CN"/>
        </w:rPr>
        <w:t xml:space="preserve"> reusing the legacy design is used.</w:t>
      </w:r>
    </w:p>
    <w:p w14:paraId="2C9C89B5" w14:textId="70E7AA87" w:rsidR="000F7FFE" w:rsidRPr="0097356F" w:rsidRDefault="000F7FFE" w:rsidP="00D307C1">
      <w:pPr>
        <w:numPr>
          <w:ilvl w:val="0"/>
          <w:numId w:val="28"/>
        </w:numPr>
        <w:suppressAutoHyphens/>
        <w:rPr>
          <w:rFonts w:eastAsia="Malgun Gothic"/>
          <w:sz w:val="20"/>
          <w:szCs w:val="18"/>
          <w:lang w:eastAsia="zh-CN"/>
        </w:rPr>
      </w:pPr>
      <w:r w:rsidRPr="0097356F">
        <w:rPr>
          <w:rFonts w:eastAsia="Malgun Gothic"/>
          <w:sz w:val="20"/>
          <w:szCs w:val="18"/>
          <w:lang w:eastAsia="zh-CN"/>
        </w:rPr>
        <w:t xml:space="preserve">When the UE is configured with </w:t>
      </w:r>
      <m:oMath>
        <m:r>
          <w:rPr>
            <w:rFonts w:ascii="Cambria Math" w:eastAsia="Malgun Gothic" w:hAnsi="Cambria Math"/>
            <w:sz w:val="20"/>
            <w:szCs w:val="18"/>
            <w:lang w:eastAsia="zh-CN"/>
          </w:rPr>
          <m:t>Q=2</m:t>
        </m:r>
      </m:oMath>
      <w:r w:rsidRPr="0097356F">
        <w:rPr>
          <w:rFonts w:eastAsia="Malgun Gothic"/>
          <w:sz w:val="20"/>
          <w:szCs w:val="18"/>
          <w:lang w:eastAsia="zh-CN"/>
        </w:rPr>
        <w:t>: for each layer,</w:t>
      </w:r>
    </w:p>
    <w:p w14:paraId="0C5BB2D5" w14:textId="45A6FD37" w:rsidR="000F7FFE" w:rsidRPr="0097356F" w:rsidRDefault="000F7FFE" w:rsidP="00D307C1">
      <w:pPr>
        <w:widowControl w:val="0"/>
        <w:numPr>
          <w:ilvl w:val="1"/>
          <w:numId w:val="28"/>
        </w:numPr>
        <w:rPr>
          <w:sz w:val="20"/>
          <w:szCs w:val="18"/>
          <w:lang w:eastAsia="x-none"/>
        </w:rPr>
      </w:pPr>
      <w:r w:rsidRPr="0097356F">
        <w:rPr>
          <w:sz w:val="20"/>
          <w:szCs w:val="18"/>
          <w:lang w:eastAsia="x-none"/>
        </w:rPr>
        <w:t>Basic feature: two 2-dimensional bitmaps, each of size-</w:t>
      </w:r>
      <m:oMath>
        <m:r>
          <w:rPr>
            <w:rFonts w:ascii="Cambria Math" w:hAnsi="Cambria Math"/>
            <w:sz w:val="20"/>
            <w:szCs w:val="18"/>
            <w:lang w:eastAsia="x-none"/>
          </w:rPr>
          <m:t>2LM</m:t>
        </m:r>
      </m:oMath>
      <w:r w:rsidRPr="0097356F">
        <w:rPr>
          <w:sz w:val="20"/>
          <w:szCs w:val="18"/>
          <w:lang w:eastAsia="x-none"/>
        </w:rPr>
        <w:t xml:space="preserve"> reusing the legacy design for each of the two selected DD basis vectors, are used</w:t>
      </w:r>
      <w:r w:rsidR="00796051">
        <w:rPr>
          <w:sz w:val="20"/>
          <w:szCs w:val="18"/>
          <w:lang w:eastAsia="x-none"/>
        </w:rPr>
        <w:t>.</w:t>
      </w:r>
    </w:p>
    <w:p w14:paraId="34E85332" w14:textId="77777777" w:rsidR="000F7FFE" w:rsidRPr="00256824" w:rsidRDefault="000F7FFE" w:rsidP="00D307C1">
      <w:pPr>
        <w:widowControl w:val="0"/>
        <w:numPr>
          <w:ilvl w:val="1"/>
          <w:numId w:val="28"/>
        </w:numPr>
        <w:rPr>
          <w:strike/>
          <w:sz w:val="20"/>
          <w:szCs w:val="18"/>
          <w:lang w:eastAsia="x-none"/>
        </w:rPr>
      </w:pPr>
      <w:r w:rsidRPr="00256824">
        <w:rPr>
          <w:strike/>
          <w:sz w:val="20"/>
          <w:szCs w:val="18"/>
          <w:lang w:eastAsia="x-none"/>
        </w:rPr>
        <w:t xml:space="preserve">Optional feature, if the following down-selection </w:t>
      </w:r>
      <w:proofErr w:type="gramStart"/>
      <w:r w:rsidRPr="00256824">
        <w:rPr>
          <w:strike/>
          <w:sz w:val="20"/>
          <w:szCs w:val="18"/>
          <w:lang w:eastAsia="x-none"/>
        </w:rPr>
        <w:t>succeeds:</w:t>
      </w:r>
      <w:proofErr w:type="gramEnd"/>
      <w:r w:rsidRPr="00256824">
        <w:rPr>
          <w:strike/>
          <w:sz w:val="20"/>
          <w:szCs w:val="18"/>
          <w:lang w:eastAsia="x-none"/>
        </w:rPr>
        <w:t xml:space="preserve"> down-select from the following two alternatives in </w:t>
      </w:r>
      <w:r w:rsidRPr="00256824">
        <w:rPr>
          <w:strike/>
          <w:sz w:val="20"/>
          <w:szCs w:val="18"/>
          <w:highlight w:val="yellow"/>
          <w:lang w:eastAsia="x-none"/>
        </w:rPr>
        <w:t>RAN#112bis-e</w:t>
      </w:r>
      <w:r w:rsidRPr="00256824">
        <w:rPr>
          <w:strike/>
          <w:sz w:val="20"/>
          <w:szCs w:val="18"/>
          <w:lang w:eastAsia="x-none"/>
        </w:rPr>
        <w:t xml:space="preserve">: </w:t>
      </w:r>
    </w:p>
    <w:p w14:paraId="4FCC7962" w14:textId="1149A4B1" w:rsidR="000F7FFE" w:rsidRPr="00256824" w:rsidRDefault="000F7FFE" w:rsidP="00D307C1">
      <w:pPr>
        <w:widowControl w:val="0"/>
        <w:numPr>
          <w:ilvl w:val="2"/>
          <w:numId w:val="28"/>
        </w:numPr>
        <w:suppressAutoHyphens/>
        <w:rPr>
          <w:strike/>
          <w:sz w:val="20"/>
          <w:szCs w:val="18"/>
        </w:rPr>
      </w:pPr>
      <w:r w:rsidRPr="00256824">
        <w:rPr>
          <w:rFonts w:eastAsia="PMingLiU"/>
          <w:strike/>
          <w:sz w:val="20"/>
          <w:szCs w:val="18"/>
          <w:lang w:eastAsia="zh-TW"/>
        </w:rPr>
        <w:t>Alt3A: A</w:t>
      </w:r>
      <w:r w:rsidRPr="00256824">
        <w:rPr>
          <w:rFonts w:eastAsia="Malgun Gothic"/>
          <w:strike/>
          <w:sz w:val="20"/>
          <w:szCs w:val="18"/>
        </w:rPr>
        <w:t xml:space="preserve"> single </w:t>
      </w:r>
      <w:r w:rsidRPr="00256824">
        <w:rPr>
          <w:iCs/>
          <w:strike/>
          <w:sz w:val="20"/>
          <w:szCs w:val="18"/>
        </w:rPr>
        <w:t>2-dimensional</w:t>
      </w:r>
      <w:r w:rsidRPr="00256824">
        <w:rPr>
          <w:rFonts w:eastAsia="Malgun Gothic"/>
          <w:strike/>
          <w:sz w:val="20"/>
          <w:szCs w:val="18"/>
        </w:rPr>
        <w:t xml:space="preserve"> bitmap of size </w:t>
      </w:r>
      <m:oMath>
        <m:r>
          <w:rPr>
            <w:rFonts w:ascii="Cambria Math" w:eastAsia="Malgun Gothic" w:hAnsi="Cambria Math"/>
            <w:strike/>
            <w:sz w:val="20"/>
            <w:szCs w:val="18"/>
          </w:rPr>
          <m:t>MQ</m:t>
        </m:r>
      </m:oMath>
      <w:r w:rsidRPr="00256824">
        <w:rPr>
          <w:rFonts w:eastAsia="Malgun Gothic"/>
          <w:strike/>
          <w:sz w:val="20"/>
          <w:szCs w:val="18"/>
        </w:rPr>
        <w:t xml:space="preserve"> to report the selected </w:t>
      </w:r>
      <m:oMath>
        <m:r>
          <w:rPr>
            <w:rFonts w:ascii="Cambria Math" w:eastAsia="Malgun Gothic" w:hAnsi="Cambria Math"/>
            <w:strike/>
            <w:sz w:val="20"/>
            <w:szCs w:val="18"/>
          </w:rPr>
          <m:t>S</m:t>
        </m:r>
      </m:oMath>
      <w:r w:rsidRPr="00256824">
        <w:rPr>
          <w:rFonts w:eastAsia="Malgun Gothic"/>
          <w:strike/>
          <w:sz w:val="20"/>
          <w:szCs w:val="18"/>
        </w:rPr>
        <w:t xml:space="preserve"> pairs of FD basis vector and DD basis vector and a single 2-dimensional bitmap of size </w:t>
      </w:r>
      <m:oMath>
        <m:r>
          <w:rPr>
            <w:rFonts w:ascii="Cambria Math" w:eastAsia="Malgun Gothic" w:hAnsi="Cambria Math"/>
            <w:strike/>
            <w:sz w:val="20"/>
            <w:szCs w:val="18"/>
          </w:rPr>
          <m:t>2LS</m:t>
        </m:r>
      </m:oMath>
      <w:r w:rsidRPr="00256824">
        <w:rPr>
          <w:rFonts w:eastAsia="Malgun Gothic"/>
          <w:strike/>
          <w:sz w:val="20"/>
          <w:szCs w:val="18"/>
        </w:rPr>
        <w:t xml:space="preserve"> for indicating the location of the NZCs, where each row corresponds to a selected SD basis vector and each column corresponds to one of the selected </w:t>
      </w:r>
      <m:oMath>
        <m:r>
          <w:rPr>
            <w:rFonts w:ascii="Cambria Math" w:eastAsia="Malgun Gothic" w:hAnsi="Cambria Math"/>
            <w:strike/>
            <w:sz w:val="20"/>
            <w:szCs w:val="18"/>
          </w:rPr>
          <m:t>S</m:t>
        </m:r>
      </m:oMath>
      <w:r w:rsidRPr="00256824">
        <w:rPr>
          <w:rFonts w:eastAsia="Malgun Gothic"/>
          <w:strike/>
          <w:sz w:val="20"/>
          <w:szCs w:val="18"/>
        </w:rPr>
        <w:t xml:space="preserve"> pairs of FD basis vector and DD basis vector.</w:t>
      </w:r>
    </w:p>
    <w:p w14:paraId="725984BB" w14:textId="59C743D5" w:rsidR="000F7FFE" w:rsidRPr="00256824" w:rsidRDefault="000F7FFE" w:rsidP="00D307C1">
      <w:pPr>
        <w:widowControl w:val="0"/>
        <w:numPr>
          <w:ilvl w:val="2"/>
          <w:numId w:val="28"/>
        </w:numPr>
        <w:rPr>
          <w:strike/>
          <w:sz w:val="20"/>
          <w:szCs w:val="18"/>
          <w:lang w:eastAsia="x-none"/>
        </w:rPr>
      </w:pPr>
      <w:r w:rsidRPr="00256824">
        <w:rPr>
          <w:strike/>
          <w:sz w:val="20"/>
          <w:szCs w:val="18"/>
          <w:lang w:eastAsia="x-none"/>
        </w:rPr>
        <w:t xml:space="preserve">Alt4’: </w:t>
      </w:r>
      <m:oMath>
        <m:r>
          <w:rPr>
            <w:rFonts w:ascii="Cambria Math" w:eastAsia="DengXian" w:hAnsi="Cambria Math"/>
            <w:strike/>
            <w:sz w:val="20"/>
            <w:szCs w:val="18"/>
            <w:lang w:eastAsia="zh-CN"/>
          </w:rPr>
          <m:t>Q</m:t>
        </m:r>
      </m:oMath>
      <w:r w:rsidRPr="00256824">
        <w:rPr>
          <w:rFonts w:eastAsia="DengXian"/>
          <w:strike/>
          <w:sz w:val="20"/>
          <w:szCs w:val="18"/>
          <w:lang w:eastAsia="zh-CN"/>
        </w:rPr>
        <w:t xml:space="preserve"> different bitmaps are supported for each layer, each of the </w:t>
      </w:r>
      <m:oMath>
        <m:r>
          <w:rPr>
            <w:rFonts w:ascii="Cambria Math" w:eastAsia="DengXian" w:hAnsi="Cambria Math"/>
            <w:strike/>
            <w:sz w:val="20"/>
            <w:szCs w:val="18"/>
            <w:lang w:eastAsia="zh-CN"/>
          </w:rPr>
          <m:t>Q</m:t>
        </m:r>
      </m:oMath>
      <w:r w:rsidRPr="00256824">
        <w:rPr>
          <w:rFonts w:eastAsia="DengXian"/>
          <w:strike/>
          <w:sz w:val="20"/>
          <w:szCs w:val="18"/>
          <w:lang w:eastAsia="zh-CN"/>
        </w:rPr>
        <w:t xml:space="preserve"> bitmaps </w:t>
      </w:r>
      <w:proofErr w:type="gramStart"/>
      <w:r w:rsidRPr="00256824">
        <w:rPr>
          <w:rFonts w:eastAsia="DengXian"/>
          <w:strike/>
          <w:sz w:val="20"/>
          <w:szCs w:val="18"/>
          <w:lang w:eastAsia="zh-CN"/>
        </w:rPr>
        <w:t>corresponds</w:t>
      </w:r>
      <w:proofErr w:type="gramEnd"/>
      <w:r w:rsidRPr="00256824">
        <w:rPr>
          <w:rFonts w:eastAsia="DengXian"/>
          <w:strike/>
          <w:sz w:val="20"/>
          <w:szCs w:val="18"/>
          <w:lang w:eastAsia="zh-CN"/>
        </w:rPr>
        <w:t xml:space="preserve"> to DD basis </w:t>
      </w:r>
      <m:oMath>
        <m:r>
          <w:rPr>
            <w:rFonts w:ascii="Cambria Math" w:eastAsia="DengXian" w:hAnsi="Cambria Math"/>
            <w:strike/>
            <w:sz w:val="20"/>
            <w:szCs w:val="18"/>
            <w:lang w:eastAsia="zh-CN"/>
          </w:rPr>
          <m:t>q=0</m:t>
        </m:r>
      </m:oMath>
      <w:r w:rsidRPr="00256824">
        <w:rPr>
          <w:rFonts w:eastAsia="DengXian"/>
          <w:strike/>
          <w:sz w:val="20"/>
          <w:szCs w:val="18"/>
          <w:lang w:eastAsia="zh-CN"/>
        </w:rPr>
        <w:t xml:space="preserve"> or </w:t>
      </w:r>
      <m:oMath>
        <m:r>
          <w:rPr>
            <w:rFonts w:ascii="Cambria Math" w:eastAsia="DengXian" w:hAnsi="Cambria Math"/>
            <w:strike/>
            <w:sz w:val="20"/>
            <w:szCs w:val="18"/>
            <w:lang w:eastAsia="zh-CN"/>
          </w:rPr>
          <m:t>1</m:t>
        </m:r>
      </m:oMath>
      <w:r w:rsidRPr="00256824">
        <w:rPr>
          <w:rFonts w:eastAsia="DengXian"/>
          <w:strike/>
          <w:sz w:val="20"/>
          <w:szCs w:val="18"/>
          <w:lang w:eastAsia="zh-CN"/>
        </w:rPr>
        <w:t>.</w:t>
      </w:r>
    </w:p>
    <w:p w14:paraId="6F45FBDB" w14:textId="79E08F9E" w:rsidR="000F7FFE" w:rsidRPr="00256824" w:rsidRDefault="000F7FFE" w:rsidP="00D307C1">
      <w:pPr>
        <w:widowControl w:val="0"/>
        <w:numPr>
          <w:ilvl w:val="3"/>
          <w:numId w:val="28"/>
        </w:numPr>
        <w:rPr>
          <w:strike/>
          <w:sz w:val="20"/>
          <w:szCs w:val="18"/>
          <w:lang w:eastAsia="x-none"/>
        </w:rPr>
      </w:pPr>
      <w:r w:rsidRPr="00256824">
        <w:rPr>
          <w:rFonts w:eastAsia="DengXian"/>
          <w:strike/>
          <w:sz w:val="20"/>
          <w:szCs w:val="18"/>
          <w:lang w:eastAsia="zh-CN"/>
        </w:rPr>
        <w:t xml:space="preserve">For each polarization, each of the </w:t>
      </w:r>
      <m:oMath>
        <m:r>
          <w:rPr>
            <w:rFonts w:ascii="Cambria Math" w:eastAsia="DengXian" w:hAnsi="Cambria Math"/>
            <w:strike/>
            <w:sz w:val="20"/>
            <w:szCs w:val="18"/>
            <w:lang w:eastAsia="zh-CN"/>
          </w:rPr>
          <m:t>Q</m:t>
        </m:r>
      </m:oMath>
      <w:r w:rsidRPr="00256824">
        <w:rPr>
          <w:rFonts w:eastAsia="DengXian"/>
          <w:strike/>
          <w:sz w:val="20"/>
          <w:szCs w:val="18"/>
          <w:lang w:eastAsia="zh-CN"/>
        </w:rPr>
        <w:t xml:space="preserve"> bitmaps </w:t>
      </w:r>
      <w:proofErr w:type="gramStart"/>
      <w:r w:rsidRPr="00256824">
        <w:rPr>
          <w:rFonts w:eastAsia="DengXian"/>
          <w:strike/>
          <w:sz w:val="20"/>
          <w:szCs w:val="18"/>
          <w:lang w:eastAsia="zh-CN"/>
        </w:rPr>
        <w:t>contains</w:t>
      </w:r>
      <w:proofErr w:type="gramEnd"/>
      <w:r w:rsidRPr="00256824">
        <w:rPr>
          <w:rFonts w:eastAsia="DengXian"/>
          <w:strike/>
          <w:sz w:val="20"/>
          <w:szCs w:val="18"/>
          <w:lang w:eastAsia="zh-CN"/>
        </w:rPr>
        <w:t xml:space="preserve"> bits included in a set of SD basis and FD basis pairs </w:t>
      </w:r>
      <m:oMath>
        <m:r>
          <m:rPr>
            <m:sty m:val="p"/>
          </m:rPr>
          <w:rPr>
            <w:rFonts w:ascii="Cambria Math" w:eastAsia="DengXian" w:hAnsi="Cambria Math"/>
            <w:strike/>
            <w:sz w:val="20"/>
            <w:szCs w:val="18"/>
            <w:lang w:eastAsia="zh-CN"/>
          </w:rPr>
          <m:t>{(</m:t>
        </m:r>
        <m:r>
          <w:rPr>
            <w:rFonts w:ascii="Cambria Math" w:eastAsia="DengXian" w:hAnsi="Cambria Math"/>
            <w:strike/>
            <w:sz w:val="20"/>
            <w:szCs w:val="18"/>
            <w:lang w:eastAsia="zh-CN"/>
          </w:rPr>
          <m:t>s,f</m:t>
        </m:r>
        <m:r>
          <m:rPr>
            <m:sty m:val="p"/>
          </m:rPr>
          <w:rPr>
            <w:rFonts w:ascii="Cambria Math" w:eastAsia="DengXian" w:hAnsi="Cambria Math"/>
            <w:strike/>
            <w:sz w:val="20"/>
            <w:szCs w:val="18"/>
            <w:lang w:eastAsia="zh-CN"/>
          </w:rPr>
          <m:t>)}</m:t>
        </m:r>
      </m:oMath>
      <w:r w:rsidRPr="00256824">
        <w:rPr>
          <w:rFonts w:eastAsia="DengXian"/>
          <w:strike/>
          <w:sz w:val="20"/>
          <w:szCs w:val="18"/>
          <w:lang w:eastAsia="zh-CN"/>
        </w:rPr>
        <w:t xml:space="preserve">, satisfying </w:t>
      </w:r>
      <m:oMath>
        <m:r>
          <m:rPr>
            <m:sty m:val="p"/>
          </m:rPr>
          <w:rPr>
            <w:rFonts w:ascii="Cambria Math" w:eastAsia="DengXian" w:hAnsi="Cambria Math"/>
            <w:strike/>
            <w:sz w:val="20"/>
            <w:szCs w:val="18"/>
            <w:lang w:eastAsia="zh-CN"/>
          </w:rPr>
          <m:t>min(</m:t>
        </m:r>
        <m:r>
          <w:rPr>
            <w:rFonts w:ascii="Cambria Math" w:eastAsia="DengXian" w:hAnsi="Cambria Math"/>
            <w:strike/>
            <w:sz w:val="20"/>
            <w:szCs w:val="18"/>
            <w:lang w:eastAsia="zh-CN"/>
          </w:rPr>
          <m:t>f</m:t>
        </m:r>
        <m:r>
          <m:rPr>
            <m:sty m:val="p"/>
          </m:rPr>
          <w:rPr>
            <w:rFonts w:ascii="Cambria Math" w:eastAsia="DengXian" w:hAnsi="Cambria Math"/>
            <w:strike/>
            <w:sz w:val="20"/>
            <w:szCs w:val="18"/>
            <w:lang w:eastAsia="zh-CN"/>
          </w:rPr>
          <m:t>,</m:t>
        </m:r>
        <m:sSub>
          <m:sSubPr>
            <m:ctrlPr>
              <w:rPr>
                <w:rFonts w:ascii="Cambria Math" w:eastAsia="DengXian" w:hAnsi="Cambria Math"/>
                <w:i/>
                <w:iCs/>
                <w:strike/>
                <w:sz w:val="20"/>
                <w:szCs w:val="18"/>
                <w:lang w:eastAsia="zh-CN"/>
              </w:rPr>
            </m:ctrlPr>
          </m:sSubPr>
          <m:e>
            <m:r>
              <w:rPr>
                <w:rFonts w:ascii="Cambria Math" w:eastAsia="DengXian" w:hAnsi="Cambria Math"/>
                <w:strike/>
                <w:sz w:val="20"/>
                <w:szCs w:val="18"/>
                <w:lang w:eastAsia="zh-CN"/>
              </w:rPr>
              <m:t>M</m:t>
            </m:r>
          </m:e>
          <m:sub>
            <m:r>
              <w:rPr>
                <w:rFonts w:ascii="Cambria Math" w:eastAsia="DengXian" w:hAnsi="Cambria Math"/>
                <w:strike/>
                <w:sz w:val="20"/>
                <w:szCs w:val="18"/>
                <w:lang w:eastAsia="zh-CN"/>
              </w:rPr>
              <m:t>v</m:t>
            </m:r>
          </m:sub>
        </m:sSub>
        <m:r>
          <m:rPr>
            <m:sty m:val="p"/>
          </m:rPr>
          <w:rPr>
            <w:rFonts w:ascii="Cambria Math" w:eastAsia="DengXian" w:hAnsi="Cambria Math"/>
            <w:strike/>
            <w:sz w:val="20"/>
            <w:szCs w:val="18"/>
            <w:lang w:eastAsia="zh-CN"/>
          </w:rPr>
          <m:t>-</m:t>
        </m:r>
        <m:r>
          <w:rPr>
            <w:rFonts w:ascii="Cambria Math" w:eastAsia="DengXian" w:hAnsi="Cambria Math"/>
            <w:strike/>
            <w:sz w:val="20"/>
            <w:szCs w:val="18"/>
            <w:lang w:eastAsia="zh-CN"/>
          </w:rPr>
          <m:t>f</m:t>
        </m:r>
        <m:r>
          <m:rPr>
            <m:sty m:val="p"/>
          </m:rPr>
          <w:rPr>
            <w:rFonts w:ascii="Cambria Math" w:eastAsia="DengXian" w:hAnsi="Cambria Math"/>
            <w:strike/>
            <w:sz w:val="20"/>
            <w:szCs w:val="18"/>
            <w:lang w:eastAsia="zh-CN"/>
          </w:rPr>
          <m:t>)+ min(|</m:t>
        </m:r>
        <m:r>
          <w:rPr>
            <w:rFonts w:ascii="Cambria Math" w:eastAsia="DengXian" w:hAnsi="Cambria Math"/>
            <w:strike/>
            <w:sz w:val="20"/>
            <w:szCs w:val="18"/>
            <w:lang w:eastAsia="zh-CN"/>
          </w:rPr>
          <m:t>s</m:t>
        </m:r>
        <m:r>
          <m:rPr>
            <m:sty m:val="p"/>
          </m:rPr>
          <w:rPr>
            <w:rFonts w:ascii="Cambria Math" w:eastAsia="DengXian" w:hAnsi="Cambria Math"/>
            <w:strike/>
            <w:sz w:val="20"/>
            <w:szCs w:val="18"/>
            <w:lang w:eastAsia="zh-CN"/>
          </w:rPr>
          <m:t>-</m:t>
        </m:r>
        <m:sSub>
          <m:sSubPr>
            <m:ctrlPr>
              <w:rPr>
                <w:rFonts w:ascii="Cambria Math" w:eastAsia="DengXian" w:hAnsi="Cambria Math"/>
                <w:i/>
                <w:iCs/>
                <w:strike/>
                <w:sz w:val="20"/>
                <w:szCs w:val="18"/>
                <w:lang w:eastAsia="zh-CN"/>
              </w:rPr>
            </m:ctrlPr>
          </m:sSubPr>
          <m:e>
            <m:r>
              <w:rPr>
                <w:rFonts w:ascii="Cambria Math" w:eastAsia="DengXian" w:hAnsi="Cambria Math"/>
                <w:strike/>
                <w:sz w:val="20"/>
                <w:szCs w:val="18"/>
                <w:lang w:eastAsia="zh-CN"/>
              </w:rPr>
              <m:t>s</m:t>
            </m:r>
          </m:e>
          <m:sub>
            <m:r>
              <m:rPr>
                <m:sty m:val="p"/>
              </m:rPr>
              <w:rPr>
                <w:rFonts w:ascii="Cambria Math" w:eastAsia="DengXian" w:hAnsi="Cambria Math"/>
                <w:strike/>
                <w:sz w:val="20"/>
                <w:szCs w:val="18"/>
                <w:lang w:eastAsia="zh-CN"/>
              </w:rPr>
              <m:t>ref</m:t>
            </m:r>
          </m:sub>
        </m:sSub>
        <m:r>
          <m:rPr>
            <m:sty m:val="p"/>
          </m:rPr>
          <w:rPr>
            <w:rFonts w:ascii="Cambria Math" w:eastAsia="DengXian" w:hAnsi="Cambria Math"/>
            <w:strike/>
            <w:sz w:val="20"/>
            <w:szCs w:val="18"/>
            <w:lang w:eastAsia="zh-CN"/>
          </w:rPr>
          <m:t> |, </m:t>
        </m:r>
        <m:r>
          <w:rPr>
            <w:rFonts w:ascii="Cambria Math" w:eastAsia="DengXian" w:hAnsi="Cambria Math"/>
            <w:strike/>
            <w:sz w:val="20"/>
            <w:szCs w:val="18"/>
            <w:lang w:eastAsia="zh-CN"/>
          </w:rPr>
          <m:t>L</m:t>
        </m:r>
        <m:r>
          <m:rPr>
            <m:sty m:val="p"/>
          </m:rPr>
          <w:rPr>
            <w:rFonts w:ascii="Cambria Math" w:eastAsia="DengXian" w:hAnsi="Cambria Math"/>
            <w:strike/>
            <w:sz w:val="20"/>
            <w:szCs w:val="18"/>
            <w:lang w:eastAsia="zh-CN"/>
          </w:rPr>
          <m:t>-|</m:t>
        </m:r>
        <m:r>
          <w:rPr>
            <w:rFonts w:ascii="Cambria Math" w:eastAsia="DengXian" w:hAnsi="Cambria Math"/>
            <w:strike/>
            <w:sz w:val="20"/>
            <w:szCs w:val="18"/>
            <w:lang w:eastAsia="zh-CN"/>
          </w:rPr>
          <m:t>s</m:t>
        </m:r>
        <m:r>
          <m:rPr>
            <m:sty m:val="p"/>
          </m:rPr>
          <w:rPr>
            <w:rFonts w:ascii="Cambria Math" w:eastAsia="DengXian" w:hAnsi="Cambria Math"/>
            <w:strike/>
            <w:sz w:val="20"/>
            <w:szCs w:val="18"/>
            <w:lang w:eastAsia="zh-CN"/>
          </w:rPr>
          <m:t>-</m:t>
        </m:r>
        <m:sSub>
          <m:sSubPr>
            <m:ctrlPr>
              <w:rPr>
                <w:rFonts w:ascii="Cambria Math" w:eastAsia="DengXian" w:hAnsi="Cambria Math"/>
                <w:i/>
                <w:iCs/>
                <w:strike/>
                <w:sz w:val="20"/>
                <w:szCs w:val="18"/>
                <w:lang w:eastAsia="zh-CN"/>
              </w:rPr>
            </m:ctrlPr>
          </m:sSubPr>
          <m:e>
            <m:r>
              <w:rPr>
                <w:rFonts w:ascii="Cambria Math" w:eastAsia="DengXian" w:hAnsi="Cambria Math"/>
                <w:strike/>
                <w:sz w:val="20"/>
                <w:szCs w:val="18"/>
                <w:lang w:eastAsia="zh-CN"/>
              </w:rPr>
              <m:t>s</m:t>
            </m:r>
          </m:e>
          <m:sub>
            <m:r>
              <m:rPr>
                <m:sty m:val="p"/>
              </m:rPr>
              <w:rPr>
                <w:rFonts w:ascii="Cambria Math" w:eastAsia="DengXian" w:hAnsi="Cambria Math"/>
                <w:strike/>
                <w:sz w:val="20"/>
                <w:szCs w:val="18"/>
                <w:lang w:eastAsia="zh-CN"/>
              </w:rPr>
              <m:t>ref</m:t>
            </m:r>
          </m:sub>
        </m:sSub>
        <m:r>
          <m:rPr>
            <m:sty m:val="p"/>
          </m:rPr>
          <w:rPr>
            <w:rFonts w:ascii="Cambria Math" w:eastAsia="DengXian" w:hAnsi="Cambria Math"/>
            <w:strike/>
            <w:sz w:val="20"/>
            <w:szCs w:val="18"/>
            <w:lang w:eastAsia="zh-CN"/>
          </w:rPr>
          <m:t> |)≤</m:t>
        </m:r>
        <m:r>
          <w:rPr>
            <w:rFonts w:ascii="Cambria Math" w:eastAsia="DengXian" w:hAnsi="Cambria Math"/>
            <w:strike/>
            <w:sz w:val="20"/>
            <w:szCs w:val="18"/>
            <w:lang w:eastAsia="zh-CN"/>
          </w:rPr>
          <m:t>D</m:t>
        </m:r>
      </m:oMath>
      <w:r w:rsidRPr="00256824">
        <w:rPr>
          <w:rFonts w:eastAsia="DengXian"/>
          <w:strike/>
          <w:sz w:val="20"/>
          <w:szCs w:val="18"/>
          <w:lang w:eastAsia="zh-CN"/>
        </w:rPr>
        <w:t>, where</w:t>
      </w:r>
    </w:p>
    <w:p w14:paraId="6ADBFF8F" w14:textId="11E2CDA2" w:rsidR="000F7FFE" w:rsidRPr="00256824" w:rsidRDefault="00C3598C" w:rsidP="00D307C1">
      <w:pPr>
        <w:widowControl w:val="0"/>
        <w:numPr>
          <w:ilvl w:val="4"/>
          <w:numId w:val="28"/>
        </w:numPr>
        <w:rPr>
          <w:strike/>
          <w:sz w:val="20"/>
          <w:szCs w:val="18"/>
          <w:lang w:eastAsia="x-none"/>
        </w:rPr>
      </w:pPr>
      <m:oMath>
        <m:r>
          <w:rPr>
            <w:rFonts w:ascii="Cambria Math" w:eastAsia="DengXian" w:hAnsi="Cambria Math"/>
            <w:strike/>
            <w:sz w:val="20"/>
            <w:szCs w:val="18"/>
            <w:lang w:eastAsia="zh-CN"/>
          </w:rPr>
          <m:t>s</m:t>
        </m:r>
        <m:r>
          <m:rPr>
            <m:sty m:val="p"/>
          </m:rPr>
          <w:rPr>
            <w:rFonts w:ascii="Cambria Math" w:eastAsia="DengXian" w:hAnsi="Cambria Math"/>
            <w:strike/>
            <w:sz w:val="20"/>
            <w:szCs w:val="18"/>
            <w:lang w:eastAsia="zh-CN"/>
          </w:rPr>
          <m:t>∈</m:t>
        </m:r>
        <m:d>
          <m:dPr>
            <m:begChr m:val="{"/>
            <m:endChr m:val="}"/>
            <m:ctrlPr>
              <w:rPr>
                <w:rFonts w:ascii="Cambria Math" w:eastAsia="DengXian" w:hAnsi="Cambria Math"/>
                <w:strike/>
                <w:sz w:val="20"/>
                <w:szCs w:val="18"/>
                <w:lang w:eastAsia="zh-CN"/>
              </w:rPr>
            </m:ctrlPr>
          </m:dPr>
          <m:e>
            <m:r>
              <m:rPr>
                <m:sty m:val="p"/>
              </m:rPr>
              <w:rPr>
                <w:rFonts w:ascii="Cambria Math" w:eastAsia="DengXian" w:hAnsi="Cambria Math"/>
                <w:strike/>
                <w:sz w:val="20"/>
                <w:szCs w:val="18"/>
                <w:lang w:eastAsia="zh-CN"/>
              </w:rPr>
              <m:t>0,…,</m:t>
            </m:r>
            <m:r>
              <w:rPr>
                <w:rFonts w:ascii="Cambria Math" w:eastAsia="DengXian" w:hAnsi="Cambria Math"/>
                <w:strike/>
                <w:sz w:val="20"/>
                <w:szCs w:val="18"/>
                <w:lang w:eastAsia="zh-CN"/>
              </w:rPr>
              <m:t>L</m:t>
            </m:r>
            <m:r>
              <m:rPr>
                <m:sty m:val="p"/>
              </m:rPr>
              <w:rPr>
                <w:rFonts w:ascii="Cambria Math" w:eastAsia="DengXian" w:hAnsi="Cambria Math"/>
                <w:strike/>
                <w:sz w:val="20"/>
                <w:szCs w:val="18"/>
                <w:lang w:eastAsia="zh-CN"/>
              </w:rPr>
              <m:t>-1</m:t>
            </m:r>
          </m:e>
        </m:d>
      </m:oMath>
      <w:r w:rsidR="000F7FFE" w:rsidRPr="00256824">
        <w:rPr>
          <w:rFonts w:eastAsia="DengXian"/>
          <w:strike/>
          <w:sz w:val="20"/>
          <w:szCs w:val="18"/>
          <w:lang w:eastAsia="zh-CN"/>
        </w:rPr>
        <w:t xml:space="preserve">, </w:t>
      </w:r>
      <m:oMath>
        <m:r>
          <w:rPr>
            <w:rFonts w:ascii="Cambria Math" w:eastAsia="DengXian" w:hAnsi="Cambria Math"/>
            <w:strike/>
            <w:sz w:val="20"/>
            <w:szCs w:val="18"/>
            <w:lang w:eastAsia="zh-CN"/>
          </w:rPr>
          <m:t>f</m:t>
        </m:r>
        <m:r>
          <m:rPr>
            <m:sty m:val="p"/>
          </m:rPr>
          <w:rPr>
            <w:rFonts w:ascii="Cambria Math" w:eastAsia="DengXian" w:hAnsi="Cambria Math"/>
            <w:strike/>
            <w:sz w:val="20"/>
            <w:szCs w:val="18"/>
            <w:lang w:eastAsia="zh-CN"/>
          </w:rPr>
          <m:t>∈</m:t>
        </m:r>
        <m:d>
          <m:dPr>
            <m:begChr m:val="{"/>
            <m:endChr m:val="}"/>
            <m:ctrlPr>
              <w:rPr>
                <w:rFonts w:ascii="Cambria Math" w:eastAsia="DengXian" w:hAnsi="Cambria Math"/>
                <w:strike/>
                <w:sz w:val="20"/>
                <w:szCs w:val="18"/>
                <w:lang w:eastAsia="zh-CN"/>
              </w:rPr>
            </m:ctrlPr>
          </m:dPr>
          <m:e>
            <m:r>
              <m:rPr>
                <m:sty m:val="p"/>
              </m:rPr>
              <w:rPr>
                <w:rFonts w:ascii="Cambria Math" w:eastAsia="DengXian" w:hAnsi="Cambria Math"/>
                <w:strike/>
                <w:sz w:val="20"/>
                <w:szCs w:val="18"/>
                <w:lang w:eastAsia="zh-CN"/>
              </w:rPr>
              <m:t>0,…,</m:t>
            </m:r>
            <m:r>
              <w:rPr>
                <w:rFonts w:ascii="Cambria Math" w:eastAsia="DengXian" w:hAnsi="Cambria Math"/>
                <w:strike/>
                <w:sz w:val="20"/>
                <w:szCs w:val="18"/>
                <w:lang w:eastAsia="zh-CN"/>
              </w:rPr>
              <m:t>M</m:t>
            </m:r>
            <m:r>
              <m:rPr>
                <m:sty m:val="p"/>
              </m:rPr>
              <w:rPr>
                <w:rFonts w:ascii="Cambria Math" w:eastAsia="DengXian" w:hAnsi="Cambria Math"/>
                <w:strike/>
                <w:sz w:val="20"/>
                <w:szCs w:val="18"/>
                <w:lang w:eastAsia="zh-CN"/>
              </w:rPr>
              <m:t>-1</m:t>
            </m:r>
          </m:e>
        </m:d>
      </m:oMath>
      <w:r w:rsidR="00C079B3" w:rsidRPr="00256824">
        <w:rPr>
          <w:rFonts w:eastAsia="DengXian"/>
          <w:strike/>
          <w:sz w:val="20"/>
          <w:szCs w:val="18"/>
          <w:lang w:eastAsia="zh-CN"/>
        </w:rPr>
        <w:t>.</w:t>
      </w:r>
    </w:p>
    <w:p w14:paraId="6B729649" w14:textId="77777777" w:rsidR="005C4AF1" w:rsidRPr="00256824" w:rsidRDefault="00C01896" w:rsidP="00D307C1">
      <w:pPr>
        <w:widowControl w:val="0"/>
        <w:numPr>
          <w:ilvl w:val="4"/>
          <w:numId w:val="28"/>
        </w:numPr>
        <w:rPr>
          <w:rFonts w:eastAsia="Times New Roman"/>
          <w:strike/>
          <w:sz w:val="20"/>
          <w:szCs w:val="18"/>
        </w:rPr>
      </w:pPr>
      <m:oMath>
        <m:sSub>
          <m:sSubPr>
            <m:ctrlPr>
              <w:rPr>
                <w:rFonts w:ascii="Cambria Math" w:eastAsia="DengXian" w:hAnsi="Cambria Math"/>
                <w:i/>
                <w:iCs/>
                <w:strike/>
                <w:sz w:val="20"/>
                <w:szCs w:val="18"/>
                <w:lang w:eastAsia="zh-CN"/>
              </w:rPr>
            </m:ctrlPr>
          </m:sSubPr>
          <m:e>
            <m:r>
              <m:rPr>
                <m:sty m:val="p"/>
              </m:rPr>
              <w:rPr>
                <w:rFonts w:ascii="Cambria Math" w:eastAsia="DengXian" w:hAnsi="Cambria Math"/>
                <w:strike/>
                <w:sz w:val="20"/>
                <w:szCs w:val="18"/>
                <w:lang w:eastAsia="zh-CN"/>
              </w:rPr>
              <m:t>s</m:t>
            </m:r>
          </m:e>
          <m:sub>
            <m:r>
              <w:rPr>
                <w:rFonts w:ascii="Cambria Math" w:eastAsia="DengXian" w:hAnsi="Cambria Math"/>
                <w:strike/>
                <w:sz w:val="20"/>
                <w:szCs w:val="18"/>
                <w:lang w:eastAsia="zh-CN"/>
              </w:rPr>
              <m:t>ref</m:t>
            </m:r>
          </m:sub>
        </m:sSub>
        <m:r>
          <m:rPr>
            <m:sty m:val="p"/>
          </m:rPr>
          <w:rPr>
            <w:rFonts w:ascii="Cambria Math" w:eastAsia="DengXian" w:hAnsi="Cambria Math"/>
            <w:strike/>
            <w:sz w:val="20"/>
            <w:szCs w:val="18"/>
            <w:lang w:eastAsia="zh-CN"/>
          </w:rPr>
          <m:t>∈{0,…,</m:t>
        </m:r>
        <m:r>
          <w:rPr>
            <w:rFonts w:ascii="Cambria Math" w:eastAsia="DengXian" w:hAnsi="Cambria Math"/>
            <w:strike/>
            <w:sz w:val="20"/>
            <w:szCs w:val="18"/>
            <w:lang w:eastAsia="zh-CN"/>
          </w:rPr>
          <m:t>L</m:t>
        </m:r>
        <m:r>
          <m:rPr>
            <m:sty m:val="p"/>
          </m:rPr>
          <w:rPr>
            <w:rFonts w:ascii="Cambria Math" w:eastAsia="DengXian" w:hAnsi="Cambria Math"/>
            <w:strike/>
            <w:sz w:val="20"/>
            <w:szCs w:val="18"/>
            <w:lang w:eastAsia="zh-CN"/>
          </w:rPr>
          <m:t>-1}</m:t>
        </m:r>
      </m:oMath>
      <w:r w:rsidR="000F7FFE" w:rsidRPr="00256824">
        <w:rPr>
          <w:rFonts w:eastAsia="DengXian"/>
          <w:strike/>
          <w:sz w:val="20"/>
          <w:szCs w:val="18"/>
          <w:lang w:eastAsia="zh-CN"/>
        </w:rPr>
        <w:t xml:space="preserve"> is the SD basis indicated by SCI</w:t>
      </w:r>
      <w:r w:rsidR="00C079B3" w:rsidRPr="00256824">
        <w:rPr>
          <w:rFonts w:eastAsia="DengXian"/>
          <w:strike/>
          <w:sz w:val="20"/>
          <w:szCs w:val="18"/>
          <w:lang w:eastAsia="zh-CN"/>
        </w:rPr>
        <w:t>.</w:t>
      </w:r>
    </w:p>
    <w:p w14:paraId="52F93F91" w14:textId="3C633D6B" w:rsidR="003155E3" w:rsidRPr="00256824" w:rsidRDefault="000F7FFE" w:rsidP="00D307C1">
      <w:pPr>
        <w:widowControl w:val="0"/>
        <w:numPr>
          <w:ilvl w:val="4"/>
          <w:numId w:val="28"/>
        </w:numPr>
        <w:rPr>
          <w:rFonts w:eastAsia="Times New Roman"/>
          <w:strike/>
          <w:sz w:val="20"/>
          <w:szCs w:val="18"/>
        </w:rPr>
      </w:pPr>
      <w:r w:rsidRPr="00256824">
        <w:rPr>
          <w:strike/>
          <w:sz w:val="20"/>
          <w:szCs w:val="18"/>
          <w:lang w:eastAsia="zh-CN"/>
        </w:rPr>
        <w:t xml:space="preserve">Two polarizations have same set of </w:t>
      </w:r>
      <m:oMath>
        <m:r>
          <m:rPr>
            <m:sty m:val="p"/>
          </m:rPr>
          <w:rPr>
            <w:rFonts w:ascii="Cambria Math" w:hAnsi="Cambria Math"/>
            <w:strike/>
            <w:sz w:val="20"/>
            <w:szCs w:val="18"/>
            <w:lang w:eastAsia="zh-CN"/>
          </w:rPr>
          <m:t>{(</m:t>
        </m:r>
        <m:r>
          <w:rPr>
            <w:rFonts w:ascii="Cambria Math" w:hAnsi="Cambria Math"/>
            <w:strike/>
            <w:sz w:val="20"/>
            <w:szCs w:val="18"/>
            <w:lang w:eastAsia="zh-CN"/>
          </w:rPr>
          <m:t>s,f</m:t>
        </m:r>
        <m:r>
          <m:rPr>
            <m:sty m:val="p"/>
          </m:rPr>
          <w:rPr>
            <w:rFonts w:ascii="Cambria Math" w:hAnsi="Cambria Math"/>
            <w:strike/>
            <w:sz w:val="20"/>
            <w:szCs w:val="18"/>
            <w:lang w:eastAsia="zh-CN"/>
          </w:rPr>
          <m:t>)}</m:t>
        </m:r>
      </m:oMath>
      <w:r w:rsidRPr="00256824">
        <w:rPr>
          <w:strike/>
          <w:sz w:val="20"/>
          <w:szCs w:val="18"/>
          <w:lang w:eastAsia="zh-CN"/>
        </w:rPr>
        <w:t xml:space="preserve"> in the bitmap</w:t>
      </w:r>
      <w:r w:rsidR="005C4AF1" w:rsidRPr="00256824">
        <w:rPr>
          <w:strike/>
          <w:sz w:val="20"/>
          <w:szCs w:val="18"/>
          <w:lang w:eastAsia="zh-CN"/>
        </w:rPr>
        <w:t>.</w:t>
      </w:r>
    </w:p>
    <w:p w14:paraId="55D4FD20" w14:textId="77777777" w:rsidR="008768F5" w:rsidRPr="0097356F" w:rsidRDefault="008768F5" w:rsidP="008768F5">
      <w:pPr>
        <w:spacing w:before="240"/>
        <w:rPr>
          <w:iCs/>
          <w:sz w:val="20"/>
          <w:szCs w:val="18"/>
          <w:u w:val="single"/>
        </w:rPr>
      </w:pPr>
      <w:r w:rsidRPr="008118DE">
        <w:rPr>
          <w:b/>
          <w:bCs/>
          <w:iCs/>
          <w:sz w:val="20"/>
          <w:szCs w:val="18"/>
          <w:highlight w:val="lightGray"/>
          <w:u w:val="single"/>
        </w:rPr>
        <w:t>Conclusion</w:t>
      </w:r>
      <w:r w:rsidRPr="0097356F">
        <w:rPr>
          <w:iCs/>
          <w:sz w:val="20"/>
          <w:szCs w:val="18"/>
        </w:rPr>
        <w:t xml:space="preserve">: There is no consensus on the optional bitmap for </w:t>
      </w:r>
      <m:oMath>
        <m:r>
          <w:rPr>
            <w:rFonts w:ascii="Cambria Math" w:hAnsi="Cambria Math"/>
            <w:sz w:val="20"/>
            <w:szCs w:val="18"/>
          </w:rPr>
          <m:t>Q=2</m:t>
        </m:r>
      </m:oMath>
      <w:r w:rsidRPr="0097356F">
        <w:rPr>
          <w:iCs/>
          <w:sz w:val="20"/>
          <w:szCs w:val="18"/>
        </w:rPr>
        <w:t>.</w:t>
      </w:r>
    </w:p>
    <w:p w14:paraId="28F51DC0" w14:textId="74D6C93E" w:rsidR="00A86F3D" w:rsidRPr="00B43A48" w:rsidRDefault="003155E3" w:rsidP="00B71EE8">
      <w:pPr>
        <w:spacing w:before="240"/>
        <w:rPr>
          <w:szCs w:val="20"/>
        </w:rPr>
      </w:pPr>
      <w:r w:rsidRPr="0097356F">
        <w:rPr>
          <w:b/>
          <w:sz w:val="20"/>
          <w:szCs w:val="18"/>
          <w:highlight w:val="lightGray"/>
          <w:u w:val="single"/>
        </w:rPr>
        <w:t>Conclusion</w:t>
      </w:r>
      <w:r w:rsidR="00347499" w:rsidRPr="0097356F">
        <w:rPr>
          <w:sz w:val="20"/>
          <w:szCs w:val="18"/>
        </w:rPr>
        <w:t xml:space="preserve">: </w:t>
      </w:r>
      <w:r w:rsidR="00A86F3D" w:rsidRPr="0097356F">
        <w:rPr>
          <w:sz w:val="20"/>
          <w:szCs w:val="18"/>
        </w:rPr>
        <w:t>For the Type-II codebook refinement for high/medium velocities based on Rel-16 eType-II regular codebook, at least the following Parameter Combinations are supported</w:t>
      </w:r>
      <w:r w:rsidR="00F72920">
        <w:rPr>
          <w:sz w:val="20"/>
          <w:szCs w:val="18"/>
        </w:rPr>
        <w:t>:</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86F3D" w:rsidRPr="00B43A48" w14:paraId="462968A2" w14:textId="77777777" w:rsidTr="00545EA9">
        <w:trPr>
          <w:trHeight w:val="20"/>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831A93" w14:textId="77777777" w:rsidR="00A86F3D" w:rsidRPr="00B43A48" w:rsidRDefault="00A86F3D" w:rsidP="00545EA9">
            <w:pPr>
              <w:jc w:val="center"/>
              <w:rPr>
                <w:rFonts w:ascii="Arial" w:hAnsi="Arial" w:cs="Arial"/>
                <w:color w:val="000000"/>
                <w:sz w:val="16"/>
                <w:szCs w:val="16"/>
                <w:lang w:val="fr-FR" w:eastAsia="fr-FR"/>
              </w:rPr>
            </w:pPr>
            <m:oMathPara>
              <m:oMath>
                <m:r>
                  <w:rPr>
                    <w:rFonts w:ascii="Cambria Math" w:hAnsi="Cambria Math" w:cs="Arial"/>
                    <w:color w:val="000000"/>
                    <w:sz w:val="16"/>
                    <w:szCs w:val="16"/>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F72B6" w14:textId="77777777" w:rsidR="00A86F3D" w:rsidRPr="00B43A48" w:rsidRDefault="00C01896" w:rsidP="00545EA9">
            <w:pPr>
              <w:jc w:val="center"/>
              <w:rPr>
                <w:rFonts w:ascii="Arial" w:hAnsi="Arial" w:cs="Arial"/>
                <w:color w:val="000000"/>
                <w:sz w:val="16"/>
                <w:szCs w:val="16"/>
                <w:lang w:val="fr-FR" w:eastAsia="fr-FR"/>
              </w:rPr>
            </w:pPr>
            <m:oMathPara>
              <m:oMath>
                <m:sSub>
                  <m:sSubPr>
                    <m:ctrlPr>
                      <w:rPr>
                        <w:rFonts w:ascii="Cambria Math" w:hAnsi="Cambria Math" w:cs="Arial"/>
                        <w:i/>
                        <w:color w:val="000000"/>
                        <w:sz w:val="16"/>
                        <w:szCs w:val="16"/>
                        <w:lang w:val="fr-FR" w:eastAsia="fr-FR"/>
                      </w:rPr>
                    </m:ctrlPr>
                  </m:sSubPr>
                  <m:e>
                    <m:r>
                      <w:rPr>
                        <w:rFonts w:ascii="Cambria Math" w:hAnsi="Cambria Math" w:cs="Arial"/>
                        <w:color w:val="000000"/>
                        <w:sz w:val="16"/>
                        <w:szCs w:val="16"/>
                        <w:lang w:val="fr-FR" w:eastAsia="fr-FR"/>
                      </w:rPr>
                      <m:t>p</m:t>
                    </m:r>
                  </m:e>
                  <m:sub>
                    <m:r>
                      <w:rPr>
                        <w:rFonts w:ascii="Cambria Math" w:hAnsi="Cambria Math" w:cs="Arial"/>
                        <w:color w:val="000000"/>
                        <w:sz w:val="16"/>
                        <w:szCs w:val="16"/>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008CE2" w14:textId="77777777" w:rsidR="00A86F3D" w:rsidRPr="00B43A48" w:rsidRDefault="00A86F3D" w:rsidP="00545EA9">
            <w:pPr>
              <w:jc w:val="center"/>
              <w:rPr>
                <w:rFonts w:ascii="Arial" w:hAnsi="Arial" w:cs="Arial"/>
                <w:color w:val="000000"/>
                <w:sz w:val="16"/>
                <w:szCs w:val="16"/>
                <w:lang w:val="fr-FR" w:eastAsia="fr-FR"/>
              </w:rPr>
            </w:pPr>
            <m:oMathPara>
              <m:oMath>
                <m:r>
                  <w:rPr>
                    <w:rFonts w:ascii="Cambria Math" w:hAnsi="Cambria Math" w:cs="Arial"/>
                    <w:color w:val="000000"/>
                    <w:sz w:val="16"/>
                    <w:szCs w:val="16"/>
                    <w:lang w:val="fr-FR" w:eastAsia="fr-FR"/>
                  </w:rPr>
                  <m:t>β</m:t>
                </m:r>
              </m:oMath>
            </m:oMathPara>
          </w:p>
        </w:tc>
      </w:tr>
      <w:tr w:rsidR="00A86F3D" w:rsidRPr="00B43A48" w14:paraId="2269D746" w14:textId="77777777" w:rsidTr="00545EA9">
        <w:trPr>
          <w:trHeight w:val="20"/>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D9FE0F9" w14:textId="77777777" w:rsidR="00A86F3D" w:rsidRPr="00B43A48" w:rsidRDefault="00A86F3D" w:rsidP="00545EA9">
            <w:pPr>
              <w:rPr>
                <w:rFonts w:ascii="Arial" w:hAnsi="Arial" w:cs="Arial"/>
                <w:color w:val="000000"/>
                <w:sz w:val="16"/>
                <w:szCs w:val="16"/>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868D4B" w14:textId="77777777" w:rsidR="00A86F3D" w:rsidRPr="00B43A48" w:rsidRDefault="00A86F3D" w:rsidP="00545EA9">
            <w:pPr>
              <w:jc w:val="center"/>
              <w:rPr>
                <w:rFonts w:ascii="Arial" w:hAnsi="Arial" w:cs="Arial"/>
                <w:color w:val="000000"/>
                <w:kern w:val="24"/>
                <w:sz w:val="16"/>
                <w:szCs w:val="16"/>
                <w:lang w:val="fr-FR" w:eastAsia="fr-FR"/>
              </w:rPr>
            </w:pPr>
            <m:oMathPara>
              <m:oMath>
                <m:r>
                  <w:rPr>
                    <w:rFonts w:ascii="Cambria Math" w:eastAsia="Calibri" w:hAnsi="Cambria Math" w:cs="Arial"/>
                    <w:color w:val="000000"/>
                    <w:sz w:val="16"/>
                    <w:szCs w:val="16"/>
                    <w:lang w:eastAsia="en-GB"/>
                  </w:rPr>
                  <m:t>υ</m:t>
                </m:r>
                <m:r>
                  <w:rPr>
                    <w:rFonts w:ascii="Cambria Math" w:hAnsi="Cambria Math" w:cs="Arial"/>
                    <w:color w:val="000000"/>
                    <w:kern w:val="24"/>
                    <w:sz w:val="16"/>
                    <w:szCs w:val="16"/>
                    <w:lang w:val="fr-FR" w:eastAsia="fr-FR"/>
                  </w:rPr>
                  <m:t xml:space="preserve"> ∈</m:t>
                </m:r>
                <m:d>
                  <m:dPr>
                    <m:begChr m:val="{"/>
                    <m:endChr m:val="}"/>
                    <m:ctrlPr>
                      <w:rPr>
                        <w:rFonts w:ascii="Cambria Math" w:hAnsi="Cambria Math" w:cs="Arial"/>
                        <w:i/>
                        <w:color w:val="000000"/>
                        <w:kern w:val="24"/>
                        <w:sz w:val="16"/>
                        <w:szCs w:val="16"/>
                        <w:lang w:val="fr-FR" w:eastAsia="fr-FR"/>
                      </w:rPr>
                    </m:ctrlPr>
                  </m:dPr>
                  <m:e>
                    <m:r>
                      <w:rPr>
                        <w:rFonts w:ascii="Cambria Math" w:hAnsi="Cambria Math" w:cs="Arial"/>
                        <w:color w:val="000000"/>
                        <w:kern w:val="24"/>
                        <w:sz w:val="16"/>
                        <w:szCs w:val="16"/>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E7521B" w14:textId="77777777" w:rsidR="00A86F3D" w:rsidRPr="00B43A48" w:rsidRDefault="00A86F3D" w:rsidP="00545EA9">
            <w:pPr>
              <w:jc w:val="center"/>
              <w:rPr>
                <w:rFonts w:ascii="Arial" w:hAnsi="Arial" w:cs="Arial"/>
                <w:color w:val="000000"/>
                <w:kern w:val="24"/>
                <w:sz w:val="16"/>
                <w:szCs w:val="16"/>
                <w:lang w:val="fr-FR" w:eastAsia="fr-FR"/>
              </w:rPr>
            </w:pPr>
            <m:oMathPara>
              <m:oMath>
                <m:r>
                  <w:rPr>
                    <w:rFonts w:ascii="Cambria Math" w:eastAsia="Calibri" w:hAnsi="Cambria Math" w:cs="Arial"/>
                    <w:color w:val="000000"/>
                    <w:sz w:val="16"/>
                    <w:szCs w:val="16"/>
                    <w:lang w:eastAsia="en-GB"/>
                  </w:rPr>
                  <m:t>υ</m:t>
                </m:r>
                <m:r>
                  <w:rPr>
                    <w:rFonts w:ascii="Cambria Math" w:hAnsi="Cambria Math" w:cs="Arial"/>
                    <w:color w:val="000000"/>
                    <w:kern w:val="24"/>
                    <w:sz w:val="16"/>
                    <w:szCs w:val="16"/>
                    <w:lang w:val="fr-FR" w:eastAsia="fr-FR"/>
                  </w:rPr>
                  <m:t xml:space="preserve"> ∈</m:t>
                </m:r>
                <m:d>
                  <m:dPr>
                    <m:begChr m:val="{"/>
                    <m:endChr m:val="}"/>
                    <m:ctrlPr>
                      <w:rPr>
                        <w:rFonts w:ascii="Cambria Math" w:hAnsi="Cambria Math" w:cs="Arial"/>
                        <w:i/>
                        <w:color w:val="000000"/>
                        <w:kern w:val="24"/>
                        <w:sz w:val="16"/>
                        <w:szCs w:val="16"/>
                        <w:lang w:val="fr-FR" w:eastAsia="fr-FR"/>
                      </w:rPr>
                    </m:ctrlPr>
                  </m:dPr>
                  <m:e>
                    <m:r>
                      <w:rPr>
                        <w:rFonts w:ascii="Cambria Math" w:hAnsi="Cambria Math" w:cs="Arial"/>
                        <w:color w:val="000000"/>
                        <w:kern w:val="24"/>
                        <w:sz w:val="16"/>
                        <w:szCs w:val="16"/>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A45CA2C" w14:textId="77777777" w:rsidR="00A86F3D" w:rsidRPr="00B43A48" w:rsidRDefault="00A86F3D" w:rsidP="00545EA9">
            <w:pPr>
              <w:rPr>
                <w:rFonts w:ascii="Arial" w:hAnsi="Arial" w:cs="Arial"/>
                <w:color w:val="000000"/>
                <w:sz w:val="16"/>
                <w:szCs w:val="16"/>
                <w:lang w:val="fr-FR" w:eastAsia="fr-FR"/>
              </w:rPr>
            </w:pPr>
          </w:p>
        </w:tc>
      </w:tr>
      <w:tr w:rsidR="00A86F3D" w:rsidRPr="00B43A48" w14:paraId="7FB3C8C7"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745160" w14:textId="43ADE7B6"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eastAsia="SimSun" w:hAnsi="Cambria Math" w:cs="Arial"/>
                    <w:color w:val="000000"/>
                    <w:kern w:val="24"/>
                    <w:sz w:val="16"/>
                    <w:szCs w:val="16"/>
                  </w:rPr>
                  <m:t>4</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62AB82" w14:textId="46E31F6B"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hAnsi="Cambria Math" w:cs="Arial"/>
                    <w:color w:val="000000"/>
                    <w:kern w:val="24"/>
                    <w:sz w:val="16"/>
                    <w:szCs w:val="16"/>
                    <w:lang w:eastAsia="fr-FR"/>
                  </w:rPr>
                  <m:t>1/</m:t>
                </m:r>
                <m:r>
                  <w:rPr>
                    <w:rFonts w:ascii="Cambria Math" w:eastAsia="SimSun" w:hAnsi="Cambria Math" w:cs="Arial"/>
                    <w:color w:val="000000"/>
                    <w:kern w:val="24"/>
                    <w:sz w:val="16"/>
                    <w:szCs w:val="16"/>
                  </w:rPr>
                  <m:t>4</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5AA00C" w14:textId="598BDF32"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hAnsi="Cambria Math" w:cs="Arial"/>
                    <w:color w:val="000000"/>
                    <w:kern w:val="24"/>
                    <w:sz w:val="16"/>
                    <w:szCs w:val="16"/>
                    <w:lang w:eastAsia="fr-FR"/>
                  </w:rPr>
                  <m:t>1/</m:t>
                </m:r>
                <m:r>
                  <w:rPr>
                    <w:rFonts w:ascii="Cambria Math" w:eastAsia="SimSun" w:hAnsi="Cambria Math" w:cs="Arial"/>
                    <w:color w:val="000000"/>
                    <w:kern w:val="24"/>
                    <w:sz w:val="16"/>
                    <w:szCs w:val="16"/>
                  </w:rPr>
                  <m:t>4</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BAD616" w14:textId="73BB9092" w:rsidR="00A86F3D" w:rsidRPr="007B2B33" w:rsidRDefault="007B2B33" w:rsidP="00545EA9">
            <w:pPr>
              <w:jc w:val="center"/>
              <w:rPr>
                <w:rFonts w:ascii="Cambria Math" w:eastAsia="SimSun" w:hAnsi="Cambria Math" w:cs="Arial"/>
                <w:color w:val="000000"/>
                <w:sz w:val="16"/>
                <w:szCs w:val="16"/>
                <w:oMath/>
              </w:rPr>
            </w:pPr>
            <m:oMathPara>
              <m:oMath>
                <m:r>
                  <w:rPr>
                    <w:rFonts w:ascii="Cambria Math" w:hAnsi="Cambria Math" w:cs="Arial"/>
                    <w:color w:val="000000"/>
                    <w:kern w:val="24"/>
                    <w:sz w:val="16"/>
                    <w:szCs w:val="16"/>
                  </w:rPr>
                  <m:t>1/</m:t>
                </m:r>
                <m:r>
                  <w:rPr>
                    <w:rFonts w:ascii="Cambria Math" w:eastAsia="SimSun" w:hAnsi="Cambria Math" w:cs="Arial"/>
                    <w:color w:val="000000"/>
                    <w:kern w:val="24"/>
                    <w:sz w:val="16"/>
                    <w:szCs w:val="16"/>
                  </w:rPr>
                  <m:t>4</m:t>
                </m:r>
                <m:r>
                  <w:rPr>
                    <w:rFonts w:ascii="Cambria Math" w:hAnsi="Cambria Math" w:cs="Arial"/>
                    <w:color w:val="000000"/>
                    <w:kern w:val="24"/>
                    <w:sz w:val="16"/>
                    <w:szCs w:val="16"/>
                    <w:lang w:eastAsia="fr-FR"/>
                  </w:rPr>
                  <m:t xml:space="preserve"> </m:t>
                </m:r>
              </m:oMath>
            </m:oMathPara>
          </w:p>
        </w:tc>
      </w:tr>
      <w:tr w:rsidR="00A86F3D" w:rsidRPr="00B43A48" w14:paraId="0D144441"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2A82BD" w14:textId="6C34A3D6"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eastAsia="SimSun" w:hAnsi="Cambria Math" w:cs="Arial"/>
                    <w:color w:val="000000"/>
                    <w:kern w:val="24"/>
                    <w:sz w:val="16"/>
                    <w:szCs w:val="16"/>
                  </w:rPr>
                  <m:t>4</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E65DA9" w14:textId="4B7F9EF0" w:rsidR="00A86F3D" w:rsidRPr="007B2B33" w:rsidRDefault="007B2B33" w:rsidP="00545EA9">
            <w:pPr>
              <w:jc w:val="center"/>
              <w:rPr>
                <w:rFonts w:ascii="Cambria Math" w:hAnsi="Cambria Math" w:cs="Arial"/>
                <w:color w:val="000000"/>
                <w:kern w:val="24"/>
                <w:sz w:val="16"/>
                <w:szCs w:val="16"/>
                <w:lang w:eastAsia="fr-FR"/>
                <w:oMath/>
              </w:rPr>
            </w:pPr>
            <m:oMathPara>
              <m:oMath>
                <m:r>
                  <w:rPr>
                    <w:rFonts w:ascii="Cambria Math" w:hAnsi="Cambria Math" w:cs="Arial"/>
                    <w:color w:val="000000"/>
                    <w:kern w:val="24"/>
                    <w:sz w:val="16"/>
                    <w:szCs w:val="16"/>
                    <w:lang w:eastAsia="fr-FR"/>
                  </w:rPr>
                  <m:t>1/</m:t>
                </m:r>
                <m:r>
                  <w:rPr>
                    <w:rFonts w:ascii="Cambria Math" w:eastAsia="SimSun" w:hAnsi="Cambria Math" w:cs="Arial"/>
                    <w:color w:val="000000"/>
                    <w:kern w:val="24"/>
                    <w:sz w:val="16"/>
                    <w:szCs w:val="16"/>
                  </w:rPr>
                  <m:t>4</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A3DD6E" w14:textId="503EEEA9" w:rsidR="00A86F3D" w:rsidRPr="007B2B33" w:rsidRDefault="007B2B33" w:rsidP="00545EA9">
            <w:pPr>
              <w:jc w:val="center"/>
              <w:rPr>
                <w:rFonts w:ascii="Cambria Math" w:hAnsi="Cambria Math" w:cs="Arial"/>
                <w:color w:val="000000"/>
                <w:kern w:val="24"/>
                <w:sz w:val="16"/>
                <w:szCs w:val="16"/>
                <w:lang w:eastAsia="fr-FR"/>
                <w:oMath/>
              </w:rPr>
            </w:pPr>
            <m:oMathPara>
              <m:oMath>
                <m:r>
                  <w:rPr>
                    <w:rFonts w:ascii="Cambria Math" w:hAnsi="Cambria Math" w:cs="Arial"/>
                    <w:color w:val="000000"/>
                    <w:kern w:val="24"/>
                    <w:sz w:val="16"/>
                    <w:szCs w:val="16"/>
                    <w:lang w:eastAsia="fr-FR"/>
                  </w:rPr>
                  <m:t>1/</m:t>
                </m:r>
                <m:r>
                  <w:rPr>
                    <w:rFonts w:ascii="Cambria Math" w:eastAsia="SimSun" w:hAnsi="Cambria Math" w:cs="Arial"/>
                    <w:color w:val="000000"/>
                    <w:kern w:val="24"/>
                    <w:sz w:val="16"/>
                    <w:szCs w:val="16"/>
                  </w:rPr>
                  <m:t>4</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72B847" w14:textId="5DDAAE5C" w:rsidR="00A86F3D" w:rsidRPr="007B2B33" w:rsidRDefault="007B2B33" w:rsidP="00545EA9">
            <w:pPr>
              <w:jc w:val="center"/>
              <w:rPr>
                <w:rFonts w:ascii="Cambria Math" w:hAnsi="Cambria Math" w:cs="Arial"/>
                <w:color w:val="000000"/>
                <w:kern w:val="24"/>
                <w:sz w:val="16"/>
                <w:szCs w:val="16"/>
                <w:oMath/>
              </w:rPr>
            </w:pPr>
            <m:oMathPara>
              <m:oMath>
                <m:r>
                  <w:rPr>
                    <w:rFonts w:ascii="Cambria Math" w:hAnsi="Cambria Math" w:cs="Arial"/>
                    <w:color w:val="000000"/>
                    <w:kern w:val="24"/>
                    <w:sz w:val="16"/>
                    <w:szCs w:val="16"/>
                  </w:rPr>
                  <m:t>1/</m:t>
                </m:r>
                <m:r>
                  <w:rPr>
                    <w:rFonts w:ascii="Cambria Math" w:eastAsia="SimSun" w:hAnsi="Cambria Math" w:cs="Arial"/>
                    <w:color w:val="000000"/>
                    <w:kern w:val="24"/>
                    <w:sz w:val="16"/>
                    <w:szCs w:val="16"/>
                  </w:rPr>
                  <m:t>2</m:t>
                </m:r>
                <m:r>
                  <w:rPr>
                    <w:rFonts w:ascii="Cambria Math" w:hAnsi="Cambria Math" w:cs="Arial"/>
                    <w:color w:val="000000"/>
                    <w:kern w:val="24"/>
                    <w:sz w:val="16"/>
                    <w:szCs w:val="16"/>
                    <w:lang w:eastAsia="fr-FR"/>
                  </w:rPr>
                  <m:t xml:space="preserve"> </m:t>
                </m:r>
              </m:oMath>
            </m:oMathPara>
          </w:p>
        </w:tc>
      </w:tr>
      <w:tr w:rsidR="00A86F3D" w:rsidRPr="00B43A48" w14:paraId="218191B0"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8B1787" w14:textId="5F85D556"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eastAsia="SimSun" w:hAnsi="Cambria Math" w:cs="Arial"/>
                    <w:color w:val="000000"/>
                    <w:kern w:val="24"/>
                    <w:sz w:val="16"/>
                    <w:szCs w:val="16"/>
                  </w:rPr>
                  <m:t>4 (*)</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126C70" w14:textId="7ECCDD4C" w:rsidR="00A86F3D" w:rsidRPr="007B2B33" w:rsidRDefault="007B2B33" w:rsidP="00545EA9">
            <w:pPr>
              <w:jc w:val="center"/>
              <w:rPr>
                <w:rFonts w:ascii="Cambria Math" w:hAnsi="Cambria Math" w:cs="Arial"/>
                <w:color w:val="000000"/>
                <w:kern w:val="24"/>
                <w:sz w:val="16"/>
                <w:szCs w:val="16"/>
                <w:oMath/>
              </w:rPr>
            </w:pPr>
            <m:oMathPara>
              <m:oMath>
                <m:r>
                  <w:rPr>
                    <w:rFonts w:ascii="Cambria Math" w:hAnsi="Cambria Math" w:cs="Arial"/>
                    <w:color w:val="000000"/>
                    <w:kern w:val="24"/>
                    <w:sz w:val="16"/>
                    <w:szCs w:val="16"/>
                  </w:rPr>
                  <m:t>1/2</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D6C8B9" w14:textId="42AB3A16" w:rsidR="00A86F3D" w:rsidRPr="007B2B33" w:rsidRDefault="007B2B33" w:rsidP="00545EA9">
            <w:pPr>
              <w:jc w:val="center"/>
              <w:rPr>
                <w:rFonts w:ascii="Cambria Math" w:hAnsi="Cambria Math" w:cs="Arial"/>
                <w:color w:val="000000"/>
                <w:kern w:val="24"/>
                <w:sz w:val="16"/>
                <w:szCs w:val="16"/>
                <w:oMath/>
              </w:rPr>
            </w:pPr>
            <m:oMathPara>
              <m:oMath>
                <m:r>
                  <w:rPr>
                    <w:rFonts w:ascii="Cambria Math" w:hAnsi="Cambria Math" w:cs="Arial"/>
                    <w:color w:val="000000"/>
                    <w:kern w:val="24"/>
                    <w:sz w:val="16"/>
                    <w:szCs w:val="16"/>
                  </w:rPr>
                  <m:t>1/4</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DF385A" w14:textId="5CB9A456"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eastAsia="SimSun" w:hAnsi="Cambria Math" w:cs="Arial"/>
                    <w:color w:val="000000"/>
                    <w:kern w:val="24"/>
                    <w:sz w:val="16"/>
                    <w:szCs w:val="16"/>
                  </w:rPr>
                  <m:t>1/2</m:t>
                </m:r>
              </m:oMath>
            </m:oMathPara>
          </w:p>
        </w:tc>
      </w:tr>
      <w:tr w:rsidR="00A86F3D" w:rsidRPr="00B43A48" w14:paraId="2A5CFF28"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BEE13C" w14:textId="7E69F77E"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eastAsia="SimSun" w:hAnsi="Cambria Math" w:cs="Arial"/>
                    <w:color w:val="000000"/>
                    <w:kern w:val="24"/>
                    <w:sz w:val="16"/>
                    <w:szCs w:val="16"/>
                  </w:rPr>
                  <m:t>4 (*)</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D37B88" w14:textId="4B3E5155" w:rsidR="00A86F3D" w:rsidRPr="007B2B33" w:rsidRDefault="007B2B33" w:rsidP="00545EA9">
            <w:pPr>
              <w:jc w:val="center"/>
              <w:rPr>
                <w:rFonts w:ascii="Cambria Math" w:eastAsia="SimSun" w:hAnsi="Cambria Math" w:cs="Arial"/>
                <w:color w:val="000000"/>
                <w:kern w:val="24"/>
                <w:sz w:val="16"/>
                <w:szCs w:val="16"/>
                <w:lang w:eastAsia="fr-FR"/>
                <w:oMath/>
              </w:rPr>
            </w:pPr>
            <m:oMathPara>
              <m:oMath>
                <m:r>
                  <w:rPr>
                    <w:rFonts w:ascii="Cambria Math" w:hAnsi="Cambria Math" w:cs="Arial"/>
                    <w:color w:val="000000"/>
                    <w:kern w:val="24"/>
                    <w:sz w:val="16"/>
                    <w:szCs w:val="16"/>
                  </w:rPr>
                  <m:t>1/4</m:t>
                </m:r>
                <m:r>
                  <w:rPr>
                    <w:rFonts w:ascii="Cambria Math" w:hAnsi="Cambria Math" w:cs="Arial"/>
                    <w:color w:val="000000"/>
                    <w:kern w:val="24"/>
                    <w:sz w:val="16"/>
                    <w:szCs w:val="16"/>
                    <w:lang w:eastAsia="fr-FR"/>
                  </w:rPr>
                  <m:t xml:space="preserve"> </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370E37" w14:textId="5BF975EF" w:rsidR="00A86F3D" w:rsidRPr="007B2B33" w:rsidRDefault="007B2B33" w:rsidP="00545EA9">
            <w:pPr>
              <w:jc w:val="center"/>
              <w:rPr>
                <w:rFonts w:ascii="Cambria Math" w:eastAsia="SimSun" w:hAnsi="Cambria Math" w:cs="Arial"/>
                <w:color w:val="000000"/>
                <w:kern w:val="24"/>
                <w:sz w:val="16"/>
                <w:szCs w:val="16"/>
                <w:lang w:eastAsia="fr-FR"/>
                <w:oMath/>
              </w:rPr>
            </w:pPr>
            <m:oMathPara>
              <m:oMath>
                <m:r>
                  <w:rPr>
                    <w:rFonts w:ascii="Cambria Math" w:hAnsi="Cambria Math" w:cs="Arial"/>
                    <w:color w:val="000000"/>
                    <w:kern w:val="24"/>
                    <w:sz w:val="16"/>
                    <w:szCs w:val="16"/>
                  </w:rPr>
                  <m:t>1/4</m:t>
                </m:r>
                <m:r>
                  <w:rPr>
                    <w:rFonts w:ascii="Cambria Math" w:hAnsi="Cambria Math" w:cs="Arial"/>
                    <w:color w:val="000000"/>
                    <w:kern w:val="24"/>
                    <w:sz w:val="16"/>
                    <w:szCs w:val="16"/>
                    <w:lang w:eastAsia="fr-FR"/>
                  </w:rPr>
                  <m:t xml:space="preserve"> </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291D7D" w14:textId="5448C721" w:rsidR="00A86F3D" w:rsidRPr="007B2B33" w:rsidRDefault="007B2B33" w:rsidP="00545EA9">
            <w:pPr>
              <w:jc w:val="center"/>
              <w:rPr>
                <w:rFonts w:ascii="Cambria Math" w:eastAsia="SimSun" w:hAnsi="Cambria Math" w:cs="Arial"/>
                <w:color w:val="000000"/>
                <w:sz w:val="16"/>
                <w:szCs w:val="16"/>
                <w:oMath/>
              </w:rPr>
            </w:pPr>
            <m:oMathPara>
              <m:oMath>
                <m:r>
                  <w:rPr>
                    <w:rFonts w:ascii="Cambria Math" w:eastAsia="SimSun" w:hAnsi="Cambria Math" w:cs="Arial"/>
                    <w:color w:val="000000"/>
                    <w:kern w:val="24"/>
                    <w:sz w:val="16"/>
                    <w:szCs w:val="16"/>
                  </w:rPr>
                  <m:t>3</m:t>
                </m:r>
                <m:r>
                  <w:rPr>
                    <w:rFonts w:ascii="Cambria Math" w:hAnsi="Cambria Math" w:cs="Arial"/>
                    <w:color w:val="000000"/>
                    <w:kern w:val="24"/>
                    <w:sz w:val="16"/>
                    <w:szCs w:val="16"/>
                  </w:rPr>
                  <m:t>/</m:t>
                </m:r>
                <m:r>
                  <w:rPr>
                    <w:rFonts w:ascii="Cambria Math" w:eastAsia="SimSun" w:hAnsi="Cambria Math" w:cs="Arial"/>
                    <w:color w:val="000000"/>
                    <w:kern w:val="24"/>
                    <w:sz w:val="16"/>
                    <w:szCs w:val="16"/>
                  </w:rPr>
                  <m:t>4</m:t>
                </m:r>
                <m:r>
                  <w:rPr>
                    <w:rFonts w:ascii="Cambria Math" w:hAnsi="Cambria Math" w:cs="Arial"/>
                    <w:color w:val="000000"/>
                    <w:kern w:val="24"/>
                    <w:sz w:val="16"/>
                    <w:szCs w:val="16"/>
                    <w:lang w:eastAsia="fr-FR"/>
                  </w:rPr>
                  <m:t xml:space="preserve"> </m:t>
                </m:r>
              </m:oMath>
            </m:oMathPara>
          </w:p>
        </w:tc>
      </w:tr>
      <w:tr w:rsidR="00A86F3D" w:rsidRPr="00B43A48" w14:paraId="69818014"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B56497" w14:textId="60C0510F"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eastAsia="SimSun" w:hAnsi="Cambria Math" w:cs="Arial"/>
                    <w:color w:val="000000"/>
                    <w:kern w:val="24"/>
                    <w:sz w:val="16"/>
                    <w:szCs w:val="16"/>
                  </w:rPr>
                  <m:t>6 (*)</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5E0E47F" w14:textId="3E951EEF"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hAnsi="Cambria Math" w:cs="Arial"/>
                    <w:color w:val="000000"/>
                    <w:kern w:val="24"/>
                    <w:sz w:val="16"/>
                    <w:szCs w:val="16"/>
                    <w:lang w:eastAsia="fr-FR"/>
                  </w:rPr>
                  <m:t>1/</m:t>
                </m:r>
                <m:r>
                  <w:rPr>
                    <w:rFonts w:ascii="Cambria Math" w:eastAsia="SimSun" w:hAnsi="Cambria Math" w:cs="Arial"/>
                    <w:color w:val="000000"/>
                    <w:kern w:val="24"/>
                    <w:sz w:val="16"/>
                    <w:szCs w:val="16"/>
                  </w:rPr>
                  <m:t>4</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AACEB3" w14:textId="49E4E47C"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hAnsi="Cambria Math" w:cs="Arial"/>
                    <w:color w:val="000000"/>
                    <w:kern w:val="24"/>
                    <w:sz w:val="16"/>
                    <w:szCs w:val="16"/>
                    <w:lang w:eastAsia="fr-FR"/>
                  </w:rPr>
                  <m:t>-</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6C89ED0" w14:textId="72DBEE43" w:rsidR="00A86F3D" w:rsidRPr="007B2B33" w:rsidRDefault="007B2B33" w:rsidP="00545EA9">
            <w:pPr>
              <w:jc w:val="center"/>
              <w:rPr>
                <w:rFonts w:ascii="Cambria Math" w:eastAsia="SimSun" w:hAnsi="Cambria Math" w:cs="Arial"/>
                <w:color w:val="000000"/>
                <w:sz w:val="16"/>
                <w:szCs w:val="16"/>
                <w:oMath/>
              </w:rPr>
            </w:pPr>
            <m:oMathPara>
              <m:oMath>
                <m:r>
                  <w:rPr>
                    <w:rFonts w:ascii="Cambria Math" w:eastAsia="SimSun" w:hAnsi="Cambria Math" w:cs="Arial"/>
                    <w:color w:val="000000"/>
                    <w:kern w:val="24"/>
                    <w:sz w:val="16"/>
                    <w:szCs w:val="16"/>
                  </w:rPr>
                  <m:t>1</m:t>
                </m:r>
                <m:r>
                  <w:rPr>
                    <w:rFonts w:ascii="Cambria Math" w:hAnsi="Cambria Math" w:cs="Arial"/>
                    <w:color w:val="000000"/>
                    <w:kern w:val="24"/>
                    <w:sz w:val="16"/>
                    <w:szCs w:val="16"/>
                  </w:rPr>
                  <m:t>/</m:t>
                </m:r>
                <m:r>
                  <w:rPr>
                    <w:rFonts w:ascii="Cambria Math" w:eastAsia="SimSun" w:hAnsi="Cambria Math" w:cs="Arial"/>
                    <w:color w:val="000000"/>
                    <w:kern w:val="24"/>
                    <w:sz w:val="16"/>
                    <w:szCs w:val="16"/>
                  </w:rPr>
                  <m:t>2</m:t>
                </m:r>
                <m:r>
                  <w:rPr>
                    <w:rFonts w:ascii="Cambria Math" w:hAnsi="Cambria Math" w:cs="Arial"/>
                    <w:color w:val="000000"/>
                    <w:kern w:val="24"/>
                    <w:sz w:val="16"/>
                    <w:szCs w:val="16"/>
                    <w:lang w:eastAsia="fr-FR"/>
                  </w:rPr>
                  <m:t xml:space="preserve"> </m:t>
                </m:r>
              </m:oMath>
            </m:oMathPara>
          </w:p>
        </w:tc>
      </w:tr>
      <w:tr w:rsidR="00A86F3D" w:rsidRPr="00B43A48" w14:paraId="4A4E298A"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1B7C66" w14:textId="78E259F8" w:rsidR="00A86F3D" w:rsidRPr="007B2B33" w:rsidRDefault="007B2B33" w:rsidP="00545EA9">
            <w:pPr>
              <w:jc w:val="center"/>
              <w:rPr>
                <w:rFonts w:ascii="Cambria Math" w:eastAsia="SimSun" w:hAnsi="Cambria Math" w:cs="Arial"/>
                <w:color w:val="000000"/>
                <w:kern w:val="24"/>
                <w:sz w:val="16"/>
                <w:szCs w:val="16"/>
                <w:oMath/>
              </w:rPr>
            </w:pPr>
            <m:oMathPara>
              <m:oMath>
                <m:r>
                  <w:rPr>
                    <w:rFonts w:ascii="Cambria Math" w:eastAsia="SimSun" w:hAnsi="Cambria Math" w:cs="Arial"/>
                    <w:color w:val="000000"/>
                    <w:kern w:val="24"/>
                    <w:sz w:val="16"/>
                    <w:szCs w:val="16"/>
                  </w:rPr>
                  <m:t>6 (*)</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801591" w14:textId="3A2E1093" w:rsidR="00A86F3D" w:rsidRPr="007B2B33" w:rsidRDefault="007B2B33" w:rsidP="00545EA9">
            <w:pPr>
              <w:jc w:val="center"/>
              <w:rPr>
                <w:rFonts w:ascii="Cambria Math" w:eastAsia="SimSun" w:hAnsi="Cambria Math" w:cs="Arial"/>
                <w:color w:val="000000"/>
                <w:kern w:val="24"/>
                <w:sz w:val="16"/>
                <w:szCs w:val="16"/>
                <w:lang w:eastAsia="fr-FR"/>
                <w:oMath/>
              </w:rPr>
            </w:pPr>
            <m:oMathPara>
              <m:oMath>
                <m:r>
                  <w:rPr>
                    <w:rFonts w:ascii="Cambria Math" w:hAnsi="Cambria Math" w:cs="Arial"/>
                    <w:color w:val="000000"/>
                    <w:kern w:val="24"/>
                    <w:sz w:val="16"/>
                    <w:szCs w:val="16"/>
                  </w:rPr>
                  <m:t>1/4</m:t>
                </m:r>
                <m:r>
                  <w:rPr>
                    <w:rFonts w:ascii="Cambria Math" w:hAnsi="Cambria Math" w:cs="Arial"/>
                    <w:color w:val="000000"/>
                    <w:kern w:val="24"/>
                    <w:sz w:val="16"/>
                    <w:szCs w:val="16"/>
                    <w:lang w:eastAsia="fr-FR"/>
                  </w:rPr>
                  <m:t xml:space="preserve"> </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C84493" w14:textId="6D1E4CED" w:rsidR="00A86F3D" w:rsidRPr="007B2B33" w:rsidRDefault="007B2B33" w:rsidP="00545EA9">
            <w:pPr>
              <w:jc w:val="center"/>
              <w:rPr>
                <w:rFonts w:ascii="Cambria Math" w:eastAsia="SimSun" w:hAnsi="Cambria Math" w:cs="Arial"/>
                <w:color w:val="000000"/>
                <w:kern w:val="24"/>
                <w:sz w:val="16"/>
                <w:szCs w:val="16"/>
                <w:lang w:eastAsia="fr-FR"/>
                <w:oMath/>
              </w:rPr>
            </w:pPr>
            <m:oMathPara>
              <m:oMath>
                <m:r>
                  <w:rPr>
                    <w:rFonts w:ascii="Cambria Math" w:hAnsi="Cambria Math" w:cs="Arial"/>
                    <w:color w:val="000000"/>
                    <w:kern w:val="24"/>
                    <w:sz w:val="16"/>
                    <w:szCs w:val="16"/>
                  </w:rPr>
                  <m:t>-</m:t>
                </m:r>
                <m:r>
                  <w:rPr>
                    <w:rFonts w:ascii="Cambria Math" w:hAnsi="Cambria Math" w:cs="Arial"/>
                    <w:color w:val="000000"/>
                    <w:kern w:val="24"/>
                    <w:sz w:val="16"/>
                    <w:szCs w:val="16"/>
                    <w:lang w:eastAsia="fr-FR"/>
                  </w:rPr>
                  <m:t xml:space="preserve"> </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FBA0A1" w14:textId="4470D1B5" w:rsidR="00A86F3D" w:rsidRPr="007B2B33" w:rsidRDefault="007B2B33" w:rsidP="00545EA9">
            <w:pPr>
              <w:jc w:val="center"/>
              <w:rPr>
                <w:rFonts w:ascii="Cambria Math" w:eastAsia="SimSun" w:hAnsi="Cambria Math" w:cs="Arial"/>
                <w:color w:val="000000"/>
                <w:sz w:val="16"/>
                <w:szCs w:val="16"/>
                <w:oMath/>
              </w:rPr>
            </w:pPr>
            <m:oMathPara>
              <m:oMath>
                <m:r>
                  <w:rPr>
                    <w:rFonts w:ascii="Cambria Math" w:eastAsia="SimSun" w:hAnsi="Cambria Math" w:cs="Arial"/>
                    <w:color w:val="000000"/>
                    <w:kern w:val="24"/>
                    <w:sz w:val="16"/>
                    <w:szCs w:val="16"/>
                  </w:rPr>
                  <m:t>3</m:t>
                </m:r>
                <m:r>
                  <w:rPr>
                    <w:rFonts w:ascii="Cambria Math" w:hAnsi="Cambria Math" w:cs="Arial"/>
                    <w:color w:val="000000"/>
                    <w:kern w:val="24"/>
                    <w:sz w:val="16"/>
                    <w:szCs w:val="16"/>
                  </w:rPr>
                  <m:t>/</m:t>
                </m:r>
                <m:r>
                  <w:rPr>
                    <w:rFonts w:ascii="Cambria Math" w:eastAsia="SimSun" w:hAnsi="Cambria Math" w:cs="Arial"/>
                    <w:color w:val="000000"/>
                    <w:kern w:val="24"/>
                    <w:sz w:val="16"/>
                    <w:szCs w:val="16"/>
                  </w:rPr>
                  <m:t>4</m:t>
                </m:r>
                <m:r>
                  <w:rPr>
                    <w:rFonts w:ascii="Cambria Math" w:hAnsi="Cambria Math" w:cs="Arial"/>
                    <w:color w:val="000000"/>
                    <w:kern w:val="24"/>
                    <w:sz w:val="16"/>
                    <w:szCs w:val="16"/>
                    <w:lang w:eastAsia="fr-FR"/>
                  </w:rPr>
                  <m:t xml:space="preserve"> </m:t>
                </m:r>
              </m:oMath>
            </m:oMathPara>
          </w:p>
        </w:tc>
      </w:tr>
    </w:tbl>
    <w:p w14:paraId="339C5FEF" w14:textId="536576B9" w:rsidR="00A86F3D" w:rsidRPr="0097356F" w:rsidRDefault="00A86F3D" w:rsidP="00A86F3D">
      <w:pPr>
        <w:rPr>
          <w:rFonts w:cs="Times"/>
          <w:sz w:val="20"/>
          <w:szCs w:val="18"/>
        </w:rPr>
      </w:pPr>
      <w:r w:rsidRPr="0097356F">
        <w:rPr>
          <w:rFonts w:cs="Times"/>
          <w:sz w:val="20"/>
          <w:szCs w:val="18"/>
        </w:rPr>
        <w:t xml:space="preserve">(*) Note: From legacy. For </w:t>
      </w:r>
      <m:oMath>
        <m:r>
          <w:rPr>
            <w:rFonts w:ascii="Cambria Math" w:hAnsi="Cambria Math" w:cs="Times"/>
            <w:sz w:val="20"/>
            <w:szCs w:val="18"/>
          </w:rPr>
          <m:t>L=6</m:t>
        </m:r>
      </m:oMath>
      <w:r w:rsidRPr="0097356F">
        <w:rPr>
          <w:rFonts w:cs="Times"/>
          <w:sz w:val="20"/>
          <w:szCs w:val="18"/>
        </w:rPr>
        <w:t>, the same restriction and UE optionality as legacy apply</w:t>
      </w:r>
      <w:r w:rsidR="00A66946" w:rsidRPr="0097356F">
        <w:rPr>
          <w:rFonts w:cs="Times"/>
          <w:sz w:val="20"/>
          <w:szCs w:val="18"/>
        </w:rPr>
        <w:t>.</w:t>
      </w:r>
    </w:p>
    <w:p w14:paraId="111934A2" w14:textId="77777777" w:rsidR="00A86F3D" w:rsidRPr="009A11C9" w:rsidRDefault="00A86F3D" w:rsidP="00D307C1">
      <w:pPr>
        <w:numPr>
          <w:ilvl w:val="0"/>
          <w:numId w:val="16"/>
        </w:numPr>
        <w:suppressAutoHyphens/>
        <w:rPr>
          <w:rFonts w:cs="Times"/>
          <w:strike/>
          <w:szCs w:val="20"/>
          <w:lang w:eastAsia="x-none"/>
        </w:rPr>
      </w:pPr>
      <w:r w:rsidRPr="009A11C9">
        <w:rPr>
          <w:rFonts w:cs="Times"/>
          <w:strike/>
          <w:sz w:val="20"/>
          <w:szCs w:val="18"/>
          <w:highlight w:val="yellow"/>
          <w:lang w:eastAsia="x-none"/>
        </w:rPr>
        <w:t>Select</w:t>
      </w:r>
      <w:r w:rsidRPr="009A11C9">
        <w:rPr>
          <w:rFonts w:cs="Times"/>
          <w:strike/>
          <w:sz w:val="20"/>
          <w:szCs w:val="18"/>
          <w:lang w:eastAsia="x-none"/>
        </w:rPr>
        <w:t xml:space="preserve"> at most 3 additional Parameter Combinations from the list below</w:t>
      </w:r>
      <w:r w:rsidRPr="009A11C9">
        <w:rPr>
          <w:rFonts w:cs="Times"/>
          <w:strike/>
          <w:szCs w:val="20"/>
          <w:lang w:eastAsia="x-none"/>
        </w:rPr>
        <w:t xml:space="preserve">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86F3D" w:rsidRPr="009A11C9" w14:paraId="19F039CE" w14:textId="77777777" w:rsidTr="00545EA9">
        <w:trPr>
          <w:trHeight w:val="20"/>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04F868" w14:textId="77777777" w:rsidR="00A86F3D" w:rsidRPr="009A11C9" w:rsidRDefault="00A86F3D" w:rsidP="00545EA9">
            <w:pPr>
              <w:jc w:val="center"/>
              <w:rPr>
                <w:rFonts w:ascii="Arial" w:hAnsi="Arial" w:cs="Arial"/>
                <w:strike/>
                <w:color w:val="000000"/>
                <w:sz w:val="16"/>
                <w:szCs w:val="16"/>
                <w:lang w:val="fr-FR" w:eastAsia="fr-FR"/>
              </w:rPr>
            </w:pPr>
            <m:oMathPara>
              <m:oMath>
                <m:r>
                  <w:rPr>
                    <w:rFonts w:ascii="Cambria Math" w:hAnsi="Cambria Math" w:cs="Arial"/>
                    <w:strike/>
                    <w:color w:val="000000"/>
                    <w:sz w:val="16"/>
                    <w:szCs w:val="16"/>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BA612E" w14:textId="77777777" w:rsidR="00A86F3D" w:rsidRPr="009A11C9" w:rsidRDefault="00C01896" w:rsidP="00545EA9">
            <w:pPr>
              <w:jc w:val="center"/>
              <w:rPr>
                <w:rFonts w:ascii="Arial" w:hAnsi="Arial" w:cs="Arial"/>
                <w:strike/>
                <w:color w:val="000000"/>
                <w:sz w:val="16"/>
                <w:szCs w:val="16"/>
                <w:lang w:val="fr-FR" w:eastAsia="fr-FR"/>
              </w:rPr>
            </w:pPr>
            <m:oMathPara>
              <m:oMath>
                <m:sSub>
                  <m:sSubPr>
                    <m:ctrlPr>
                      <w:rPr>
                        <w:rFonts w:ascii="Cambria Math" w:hAnsi="Cambria Math" w:cs="Arial"/>
                        <w:i/>
                        <w:strike/>
                        <w:color w:val="000000"/>
                        <w:sz w:val="16"/>
                        <w:szCs w:val="16"/>
                        <w:lang w:val="fr-FR" w:eastAsia="fr-FR"/>
                      </w:rPr>
                    </m:ctrlPr>
                  </m:sSubPr>
                  <m:e>
                    <m:r>
                      <w:rPr>
                        <w:rFonts w:ascii="Cambria Math" w:hAnsi="Cambria Math" w:cs="Arial"/>
                        <w:strike/>
                        <w:color w:val="000000"/>
                        <w:sz w:val="16"/>
                        <w:szCs w:val="16"/>
                        <w:lang w:val="fr-FR" w:eastAsia="fr-FR"/>
                      </w:rPr>
                      <m:t>p</m:t>
                    </m:r>
                  </m:e>
                  <m:sub>
                    <m:r>
                      <w:rPr>
                        <w:rFonts w:ascii="Cambria Math" w:hAnsi="Cambria Math" w:cs="Arial"/>
                        <w:strike/>
                        <w:color w:val="000000"/>
                        <w:sz w:val="16"/>
                        <w:szCs w:val="16"/>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2F12C8" w14:textId="77777777" w:rsidR="00A86F3D" w:rsidRPr="009A11C9" w:rsidRDefault="00A86F3D" w:rsidP="00545EA9">
            <w:pPr>
              <w:jc w:val="center"/>
              <w:rPr>
                <w:rFonts w:ascii="Arial" w:hAnsi="Arial" w:cs="Arial"/>
                <w:strike/>
                <w:color w:val="000000"/>
                <w:sz w:val="16"/>
                <w:szCs w:val="16"/>
                <w:lang w:val="fr-FR" w:eastAsia="fr-FR"/>
              </w:rPr>
            </w:pPr>
            <m:oMathPara>
              <m:oMath>
                <m:r>
                  <w:rPr>
                    <w:rFonts w:ascii="Cambria Math" w:hAnsi="Cambria Math" w:cs="Arial"/>
                    <w:strike/>
                    <w:color w:val="000000"/>
                    <w:sz w:val="16"/>
                    <w:szCs w:val="16"/>
                    <w:lang w:val="fr-FR" w:eastAsia="fr-FR"/>
                  </w:rPr>
                  <m:t>β</m:t>
                </m:r>
              </m:oMath>
            </m:oMathPara>
          </w:p>
        </w:tc>
      </w:tr>
      <w:tr w:rsidR="00A86F3D" w:rsidRPr="009A11C9" w14:paraId="112DD8E6" w14:textId="77777777" w:rsidTr="00545EA9">
        <w:trPr>
          <w:trHeight w:val="20"/>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E661B0" w14:textId="77777777" w:rsidR="00A86F3D" w:rsidRPr="009A11C9" w:rsidRDefault="00A86F3D" w:rsidP="00545EA9">
            <w:pPr>
              <w:rPr>
                <w:rFonts w:ascii="Arial" w:hAnsi="Arial" w:cs="Arial"/>
                <w:strike/>
                <w:color w:val="000000"/>
                <w:sz w:val="16"/>
                <w:szCs w:val="16"/>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3E6C36" w14:textId="77777777" w:rsidR="00A86F3D" w:rsidRPr="009A11C9" w:rsidRDefault="00A86F3D" w:rsidP="00545EA9">
            <w:pPr>
              <w:jc w:val="center"/>
              <w:rPr>
                <w:rFonts w:ascii="Arial" w:hAnsi="Arial" w:cs="Arial"/>
                <w:strike/>
                <w:color w:val="000000"/>
                <w:kern w:val="24"/>
                <w:sz w:val="16"/>
                <w:szCs w:val="16"/>
                <w:lang w:val="fr-FR" w:eastAsia="fr-FR"/>
              </w:rPr>
            </w:pPr>
            <m:oMathPara>
              <m:oMath>
                <m:r>
                  <w:rPr>
                    <w:rFonts w:ascii="Cambria Math" w:eastAsia="Calibri" w:hAnsi="Cambria Math" w:cs="Arial"/>
                    <w:strike/>
                    <w:color w:val="000000"/>
                    <w:sz w:val="16"/>
                    <w:szCs w:val="16"/>
                    <w:lang w:eastAsia="en-GB"/>
                  </w:rPr>
                  <m:t>υ</m:t>
                </m:r>
                <m:r>
                  <w:rPr>
                    <w:rFonts w:ascii="Cambria Math" w:hAnsi="Cambria Math" w:cs="Arial"/>
                    <w:strike/>
                    <w:color w:val="000000"/>
                    <w:kern w:val="24"/>
                    <w:sz w:val="16"/>
                    <w:szCs w:val="16"/>
                    <w:lang w:val="fr-FR" w:eastAsia="fr-FR"/>
                  </w:rPr>
                  <m:t xml:space="preserve"> ∈</m:t>
                </m:r>
                <m:d>
                  <m:dPr>
                    <m:begChr m:val="{"/>
                    <m:endChr m:val="}"/>
                    <m:ctrlPr>
                      <w:rPr>
                        <w:rFonts w:ascii="Cambria Math" w:hAnsi="Cambria Math" w:cs="Arial"/>
                        <w:i/>
                        <w:strike/>
                        <w:color w:val="000000"/>
                        <w:kern w:val="24"/>
                        <w:sz w:val="16"/>
                        <w:szCs w:val="16"/>
                        <w:lang w:val="fr-FR" w:eastAsia="fr-FR"/>
                      </w:rPr>
                    </m:ctrlPr>
                  </m:dPr>
                  <m:e>
                    <m:r>
                      <w:rPr>
                        <w:rFonts w:ascii="Cambria Math" w:hAnsi="Cambria Math" w:cs="Arial"/>
                        <w:strike/>
                        <w:color w:val="000000"/>
                        <w:kern w:val="24"/>
                        <w:sz w:val="16"/>
                        <w:szCs w:val="16"/>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CA3433" w14:textId="77777777" w:rsidR="00A86F3D" w:rsidRPr="009A11C9" w:rsidRDefault="00A86F3D" w:rsidP="00545EA9">
            <w:pPr>
              <w:jc w:val="center"/>
              <w:rPr>
                <w:rFonts w:ascii="Arial" w:hAnsi="Arial" w:cs="Arial"/>
                <w:strike/>
                <w:color w:val="000000"/>
                <w:kern w:val="24"/>
                <w:sz w:val="16"/>
                <w:szCs w:val="16"/>
                <w:lang w:val="fr-FR" w:eastAsia="fr-FR"/>
              </w:rPr>
            </w:pPr>
            <m:oMathPara>
              <m:oMath>
                <m:r>
                  <w:rPr>
                    <w:rFonts w:ascii="Cambria Math" w:eastAsia="Calibri" w:hAnsi="Cambria Math" w:cs="Arial"/>
                    <w:strike/>
                    <w:color w:val="000000"/>
                    <w:sz w:val="16"/>
                    <w:szCs w:val="16"/>
                    <w:lang w:eastAsia="en-GB"/>
                  </w:rPr>
                  <m:t>υ</m:t>
                </m:r>
                <m:r>
                  <w:rPr>
                    <w:rFonts w:ascii="Cambria Math" w:hAnsi="Cambria Math" w:cs="Arial"/>
                    <w:strike/>
                    <w:color w:val="000000"/>
                    <w:kern w:val="24"/>
                    <w:sz w:val="16"/>
                    <w:szCs w:val="16"/>
                    <w:lang w:val="fr-FR" w:eastAsia="fr-FR"/>
                  </w:rPr>
                  <m:t xml:space="preserve"> ∈</m:t>
                </m:r>
                <m:d>
                  <m:dPr>
                    <m:begChr m:val="{"/>
                    <m:endChr m:val="}"/>
                    <m:ctrlPr>
                      <w:rPr>
                        <w:rFonts w:ascii="Cambria Math" w:hAnsi="Cambria Math" w:cs="Arial"/>
                        <w:i/>
                        <w:strike/>
                        <w:color w:val="000000"/>
                        <w:kern w:val="24"/>
                        <w:sz w:val="16"/>
                        <w:szCs w:val="16"/>
                        <w:lang w:val="fr-FR" w:eastAsia="fr-FR"/>
                      </w:rPr>
                    </m:ctrlPr>
                  </m:dPr>
                  <m:e>
                    <m:r>
                      <w:rPr>
                        <w:rFonts w:ascii="Cambria Math" w:hAnsi="Cambria Math" w:cs="Arial"/>
                        <w:strike/>
                        <w:color w:val="000000"/>
                        <w:kern w:val="24"/>
                        <w:sz w:val="16"/>
                        <w:szCs w:val="16"/>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D416789" w14:textId="77777777" w:rsidR="00A86F3D" w:rsidRPr="009A11C9" w:rsidRDefault="00A86F3D" w:rsidP="00545EA9">
            <w:pPr>
              <w:rPr>
                <w:rFonts w:ascii="Arial" w:hAnsi="Arial" w:cs="Arial"/>
                <w:strike/>
                <w:color w:val="000000"/>
                <w:sz w:val="16"/>
                <w:szCs w:val="16"/>
                <w:lang w:val="fr-FR" w:eastAsia="fr-FR"/>
              </w:rPr>
            </w:pPr>
          </w:p>
        </w:tc>
      </w:tr>
      <w:tr w:rsidR="00A86F3D" w:rsidRPr="009A11C9" w14:paraId="768FCE14"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E6B923" w14:textId="32B5F9D3"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color w:val="000000"/>
                    <w:kern w:val="24"/>
                    <w:sz w:val="16"/>
                    <w:szCs w:val="16"/>
                  </w:rPr>
                  <m:t>2</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59356C" w14:textId="04B5CD7C"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color w:val="000000"/>
                    <w:kern w:val="24"/>
                    <w:sz w:val="16"/>
                    <w:szCs w:val="16"/>
                    <w:lang w:eastAsia="fr-FR"/>
                  </w:rPr>
                  <m:t>1/8</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637BE8" w14:textId="7764CD70"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color w:val="000000"/>
                    <w:kern w:val="24"/>
                    <w:sz w:val="16"/>
                    <w:szCs w:val="16"/>
                    <w:lang w:eastAsia="fr-FR"/>
                  </w:rPr>
                  <m:t>1/16</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951692" w14:textId="798B4379"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color w:val="000000"/>
                    <w:kern w:val="24"/>
                    <w:sz w:val="16"/>
                    <w:szCs w:val="16"/>
                  </w:rPr>
                  <m:t>1/4</m:t>
                </m:r>
              </m:oMath>
            </m:oMathPara>
          </w:p>
        </w:tc>
      </w:tr>
      <w:tr w:rsidR="00A86F3D" w:rsidRPr="009A11C9" w14:paraId="0275A00A"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E1DCD1" w14:textId="501A6D31"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color w:val="000000"/>
                    <w:kern w:val="24"/>
                    <w:sz w:val="16"/>
                    <w:szCs w:val="16"/>
                  </w:rPr>
                  <m:t>2</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E0E1AB" w14:textId="2DA028BB"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color w:val="000000"/>
                    <w:kern w:val="24"/>
                    <w:sz w:val="16"/>
                    <w:szCs w:val="16"/>
                    <w:lang w:eastAsia="fr-FR"/>
                  </w:rPr>
                  <m:t>1/8</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3E2941" w14:textId="704E40A7"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color w:val="000000"/>
                    <w:kern w:val="24"/>
                    <w:sz w:val="16"/>
                    <w:szCs w:val="16"/>
                    <w:lang w:eastAsia="fr-FR"/>
                  </w:rPr>
                  <m:t>1/16</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C144B5" w14:textId="57F2034F"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color w:val="000000"/>
                    <w:kern w:val="24"/>
                    <w:sz w:val="16"/>
                    <w:szCs w:val="16"/>
                  </w:rPr>
                  <m:t>½</m:t>
                </m:r>
              </m:oMath>
            </m:oMathPara>
          </w:p>
        </w:tc>
      </w:tr>
      <w:tr w:rsidR="00A86F3D" w:rsidRPr="009A11C9" w14:paraId="261F3F60"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89404C" w14:textId="163A3C9B"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kern w:val="24"/>
                    <w:sz w:val="16"/>
                    <w:szCs w:val="16"/>
                    <w:lang w:val="fr-FR" w:eastAsia="fr-FR"/>
                  </w:rPr>
                  <m:t>2(*)</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74AB4F" w14:textId="22B4C21B"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kern w:val="24"/>
                    <w:sz w:val="16"/>
                    <w:szCs w:val="16"/>
                    <w:lang w:val="fr-FR" w:eastAsia="fr-FR"/>
                  </w:rPr>
                  <m:t>1/4</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DCBE4D" w14:textId="27FDC016"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kern w:val="24"/>
                    <w:sz w:val="16"/>
                    <w:szCs w:val="16"/>
                    <w:lang w:val="fr-FR" w:eastAsia="fr-FR"/>
                  </w:rPr>
                  <m:t xml:space="preserve">1/8 </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7D908E" w14:textId="1762F48C"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kern w:val="24"/>
                    <w:sz w:val="16"/>
                    <w:szCs w:val="16"/>
                    <w:lang w:val="fr-FR" w:eastAsia="fr-FR"/>
                  </w:rPr>
                  <m:t>1/4</m:t>
                </m:r>
              </m:oMath>
            </m:oMathPara>
          </w:p>
        </w:tc>
      </w:tr>
      <w:tr w:rsidR="00A86F3D" w:rsidRPr="009A11C9" w14:paraId="0E8A7B89"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CF0AAA" w14:textId="640520C2"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kern w:val="24"/>
                    <w:sz w:val="16"/>
                    <w:szCs w:val="16"/>
                    <w:lang w:val="fr-FR" w:eastAsia="fr-FR"/>
                  </w:rPr>
                  <m:t>2 (*)</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D8DC7E" w14:textId="66A52732"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kern w:val="24"/>
                    <w:sz w:val="16"/>
                    <w:szCs w:val="16"/>
                    <w:lang w:val="fr-FR" w:eastAsia="fr-FR"/>
                  </w:rPr>
                  <m:t xml:space="preserve">¼ </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FCB94" w14:textId="1605C2E2"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kern w:val="24"/>
                    <w:sz w:val="16"/>
                    <w:szCs w:val="16"/>
                    <w:lang w:val="fr-FR" w:eastAsia="fr-FR"/>
                  </w:rPr>
                  <m:t>1/8</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81C5B4" w14:textId="15C35CB5"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kern w:val="24"/>
                    <w:sz w:val="16"/>
                    <w:szCs w:val="16"/>
                    <w:lang w:val="fr-FR" w:eastAsia="fr-FR"/>
                  </w:rPr>
                  <m:t>1/4</m:t>
                </m:r>
              </m:oMath>
            </m:oMathPara>
          </w:p>
        </w:tc>
      </w:tr>
      <w:tr w:rsidR="00A86F3D" w:rsidRPr="009A11C9" w14:paraId="6E39DE32"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B1F508" w14:textId="7FE349E0" w:rsidR="00A86F3D" w:rsidRPr="000B2DD4" w:rsidRDefault="000B2DD4" w:rsidP="00545EA9">
            <w:pPr>
              <w:jc w:val="center"/>
              <w:rPr>
                <w:rFonts w:ascii="Cambria Math" w:eastAsia="SimSun" w:hAnsi="Cambria Math" w:cs="Arial"/>
                <w:strike/>
                <w:color w:val="000000"/>
                <w:kern w:val="24"/>
                <w:sz w:val="16"/>
                <w:szCs w:val="16"/>
                <w:lang w:eastAsia="fr-FR"/>
                <w:oMath/>
              </w:rPr>
            </w:pPr>
            <m:oMathPara>
              <m:oMath>
                <m:r>
                  <w:rPr>
                    <w:rFonts w:ascii="Cambria Math" w:hAnsi="Cambria Math" w:cs="Arial"/>
                    <w:strike/>
                    <w:color w:val="000000"/>
                    <w:kern w:val="24"/>
                    <w:sz w:val="16"/>
                    <w:szCs w:val="16"/>
                  </w:rPr>
                  <m:t>4</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1231EF" w14:textId="0F635ABE" w:rsidR="00A86F3D" w:rsidRPr="000B2DD4" w:rsidRDefault="000B2DD4" w:rsidP="00545EA9">
            <w:pPr>
              <w:jc w:val="center"/>
              <w:rPr>
                <w:rFonts w:ascii="Cambria Math" w:eastAsia="SimSun" w:hAnsi="Cambria Math" w:cs="Arial"/>
                <w:strike/>
                <w:color w:val="000000"/>
                <w:kern w:val="24"/>
                <w:sz w:val="16"/>
                <w:szCs w:val="16"/>
                <w:oMath/>
              </w:rPr>
            </w:pPr>
            <m:oMathPara>
              <m:oMath>
                <m:r>
                  <w:rPr>
                    <w:rFonts w:ascii="Cambria Math" w:hAnsi="Cambria Math" w:cs="Arial"/>
                    <w:strike/>
                    <w:color w:val="000000"/>
                    <w:kern w:val="24"/>
                    <w:sz w:val="16"/>
                    <w:szCs w:val="16"/>
                    <w:lang w:eastAsia="fr-FR"/>
                  </w:rPr>
                  <m:t>1/8</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128BBE" w14:textId="72D83267" w:rsidR="00A86F3D" w:rsidRPr="000B2DD4" w:rsidRDefault="000B2DD4" w:rsidP="00545EA9">
            <w:pPr>
              <w:jc w:val="center"/>
              <w:rPr>
                <w:rFonts w:ascii="Cambria Math" w:eastAsia="SimSun" w:hAnsi="Cambria Math" w:cs="Arial"/>
                <w:strike/>
                <w:color w:val="000000"/>
                <w:kern w:val="24"/>
                <w:sz w:val="16"/>
                <w:szCs w:val="16"/>
                <w:lang w:eastAsia="fr-FR"/>
                <w:oMath/>
              </w:rPr>
            </w:pPr>
            <m:oMathPara>
              <m:oMath>
                <m:r>
                  <w:rPr>
                    <w:rFonts w:ascii="Cambria Math" w:hAnsi="Cambria Math" w:cs="Arial"/>
                    <w:strike/>
                    <w:color w:val="000000"/>
                    <w:kern w:val="24"/>
                    <w:sz w:val="16"/>
                    <w:szCs w:val="16"/>
                    <w:lang w:eastAsia="fr-FR"/>
                  </w:rPr>
                  <m:t>1/</m:t>
                </m:r>
                <m:r>
                  <w:rPr>
                    <w:rFonts w:ascii="Cambria Math" w:hAnsi="Cambria Math" w:cs="Arial"/>
                    <w:strike/>
                    <w:color w:val="000000"/>
                    <w:kern w:val="24"/>
                    <w:sz w:val="16"/>
                    <w:szCs w:val="16"/>
                  </w:rPr>
                  <m:t>16</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87E3C5" w14:textId="0688DD21" w:rsidR="00A86F3D" w:rsidRPr="000B2DD4" w:rsidRDefault="000B2DD4" w:rsidP="00545EA9">
            <w:pPr>
              <w:jc w:val="center"/>
              <w:rPr>
                <w:rFonts w:ascii="Cambria Math" w:eastAsia="SimSun" w:hAnsi="Cambria Math" w:cs="Arial"/>
                <w:strike/>
                <w:color w:val="000000"/>
                <w:sz w:val="16"/>
                <w:szCs w:val="16"/>
                <w:oMath/>
              </w:rPr>
            </w:pPr>
            <m:oMathPara>
              <m:oMath>
                <m:r>
                  <w:rPr>
                    <w:rFonts w:ascii="Cambria Math" w:hAnsi="Cambria Math" w:cs="Arial"/>
                    <w:strike/>
                    <w:color w:val="000000"/>
                    <w:kern w:val="24"/>
                    <w:sz w:val="16"/>
                    <w:szCs w:val="16"/>
                  </w:rPr>
                  <m:t>1/4</m:t>
                </m:r>
                <m:r>
                  <w:rPr>
                    <w:rFonts w:ascii="Cambria Math" w:hAnsi="Cambria Math" w:cs="Arial"/>
                    <w:strike/>
                    <w:color w:val="000000"/>
                    <w:kern w:val="24"/>
                    <w:sz w:val="16"/>
                    <w:szCs w:val="16"/>
                    <w:lang w:eastAsia="fr-FR"/>
                  </w:rPr>
                  <m:t xml:space="preserve"> </m:t>
                </m:r>
              </m:oMath>
            </m:oMathPara>
          </w:p>
        </w:tc>
      </w:tr>
      <w:tr w:rsidR="00A86F3D" w:rsidRPr="009A11C9" w14:paraId="78842920" w14:textId="77777777" w:rsidTr="00545EA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0E1814" w14:textId="20B5051C"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color w:val="000000"/>
                    <w:kern w:val="24"/>
                    <w:sz w:val="16"/>
                    <w:szCs w:val="16"/>
                  </w:rPr>
                  <m:t>4 (*)</m:t>
                </m:r>
              </m:oMath>
            </m:oMathPara>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BE911A" w14:textId="0A4B4C39"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kern w:val="24"/>
                    <w:sz w:val="16"/>
                    <w:szCs w:val="16"/>
                    <w:lang w:val="fr-FR" w:eastAsia="fr-FR"/>
                  </w:rPr>
                  <m:t>1/4</m:t>
                </m:r>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D18A7C" w14:textId="418533F6" w:rsidR="00A86F3D" w:rsidRPr="000B2DD4" w:rsidRDefault="000B2DD4" w:rsidP="00545EA9">
            <w:pPr>
              <w:jc w:val="center"/>
              <w:rPr>
                <w:rFonts w:ascii="Cambria Math" w:hAnsi="Cambria Math" w:cs="Arial"/>
                <w:strike/>
                <w:color w:val="000000"/>
                <w:kern w:val="24"/>
                <w:sz w:val="16"/>
                <w:szCs w:val="16"/>
                <w:lang w:eastAsia="fr-FR"/>
                <w:oMath/>
              </w:rPr>
            </w:pPr>
            <m:oMathPara>
              <m:oMath>
                <m:r>
                  <w:rPr>
                    <w:rFonts w:ascii="Cambria Math" w:hAnsi="Cambria Math" w:cs="Arial"/>
                    <w:strike/>
                    <w:color w:val="000000"/>
                    <w:kern w:val="24"/>
                    <w:sz w:val="16"/>
                    <w:szCs w:val="16"/>
                    <w:lang w:eastAsia="fr-FR"/>
                  </w:rPr>
                  <m:t xml:space="preserve">1/8 </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BA6A13" w14:textId="2F7C6C1B" w:rsidR="00A86F3D" w:rsidRPr="000B2DD4" w:rsidRDefault="000B2DD4" w:rsidP="00545EA9">
            <w:pPr>
              <w:jc w:val="center"/>
              <w:rPr>
                <w:rFonts w:ascii="Cambria Math" w:hAnsi="Cambria Math" w:cs="Arial"/>
                <w:strike/>
                <w:color w:val="000000"/>
                <w:kern w:val="24"/>
                <w:sz w:val="16"/>
                <w:szCs w:val="16"/>
                <w:oMath/>
              </w:rPr>
            </w:pPr>
            <m:oMathPara>
              <m:oMath>
                <m:r>
                  <w:rPr>
                    <w:rFonts w:ascii="Cambria Math" w:hAnsi="Cambria Math" w:cs="Arial"/>
                    <w:strike/>
                    <w:color w:val="000000"/>
                    <w:kern w:val="24"/>
                    <w:sz w:val="16"/>
                    <w:szCs w:val="16"/>
                  </w:rPr>
                  <m:t xml:space="preserve">1/4 </m:t>
                </m:r>
              </m:oMath>
            </m:oMathPara>
          </w:p>
        </w:tc>
      </w:tr>
    </w:tbl>
    <w:p w14:paraId="012AA2BF" w14:textId="77777777" w:rsidR="00A86F3D" w:rsidRPr="009A11C9" w:rsidRDefault="00A86F3D" w:rsidP="00A86F3D">
      <w:pPr>
        <w:rPr>
          <w:rFonts w:cs="Times"/>
          <w:strike/>
          <w:sz w:val="20"/>
          <w:szCs w:val="18"/>
        </w:rPr>
      </w:pPr>
      <w:r w:rsidRPr="009A11C9">
        <w:rPr>
          <w:rFonts w:cs="Times"/>
          <w:strike/>
          <w:sz w:val="20"/>
          <w:szCs w:val="18"/>
        </w:rPr>
        <w:lastRenderedPageBreak/>
        <w:t>(*) Note: From legacy.</w:t>
      </w:r>
    </w:p>
    <w:p w14:paraId="4B1AD2D5" w14:textId="5BB21F13" w:rsidR="003155E3" w:rsidRPr="0097356F" w:rsidRDefault="00A86F3D" w:rsidP="00D307C1">
      <w:pPr>
        <w:pStyle w:val="ListParagraph"/>
        <w:numPr>
          <w:ilvl w:val="0"/>
          <w:numId w:val="16"/>
        </w:numPr>
        <w:rPr>
          <w:bCs/>
          <w:sz w:val="20"/>
          <w:szCs w:val="18"/>
          <w:u w:val="single"/>
        </w:rPr>
      </w:pPr>
      <w:r w:rsidRPr="0097356F">
        <w:rPr>
          <w:rFonts w:cs="Times"/>
          <w:sz w:val="20"/>
          <w:szCs w:val="18"/>
          <w:highlight w:val="yellow"/>
          <w:lang w:eastAsia="x-none"/>
        </w:rPr>
        <w:t>FFS</w:t>
      </w:r>
      <w:r w:rsidRPr="0097356F">
        <w:rPr>
          <w:rFonts w:cs="Times"/>
          <w:sz w:val="20"/>
          <w:szCs w:val="18"/>
          <w:lang w:eastAsia="x-none"/>
        </w:rPr>
        <w:t>: UE feature/capability to support only a subset of Parameter Combinations</w:t>
      </w:r>
      <w:r w:rsidR="003155E3" w:rsidRPr="0097356F">
        <w:rPr>
          <w:sz w:val="20"/>
          <w:szCs w:val="18"/>
        </w:rPr>
        <w:t>.</w:t>
      </w:r>
    </w:p>
    <w:p w14:paraId="5D3474E0" w14:textId="77777777" w:rsidR="009A11C9" w:rsidRPr="000D1B0F" w:rsidRDefault="009A11C9" w:rsidP="009A11C9">
      <w:pPr>
        <w:spacing w:before="240"/>
        <w:rPr>
          <w:rFonts w:cs="Times"/>
          <w:szCs w:val="20"/>
        </w:rPr>
      </w:pPr>
      <w:r w:rsidRPr="0097356F">
        <w:rPr>
          <w:b/>
          <w:bCs/>
          <w:iCs/>
          <w:sz w:val="20"/>
          <w:szCs w:val="18"/>
          <w:highlight w:val="green"/>
        </w:rPr>
        <w:t>Agreement</w:t>
      </w:r>
      <w:r w:rsidRPr="0097356F">
        <w:rPr>
          <w:sz w:val="20"/>
          <w:szCs w:val="18"/>
        </w:rPr>
        <w:t xml:space="preserve">: </w:t>
      </w:r>
      <w:r w:rsidRPr="0097356F">
        <w:rPr>
          <w:rFonts w:cs="Times"/>
          <w:sz w:val="20"/>
          <w:szCs w:val="18"/>
        </w:rPr>
        <w:t>For the Type-II codebook refinement for high/medium velocities based on Rel-16 eType-II regular codebook, in addition to the already agreed six Parameter Combinations, the following three Parameter Combinations are supported:</w:t>
      </w:r>
    </w:p>
    <w:tbl>
      <w:tblPr>
        <w:tblW w:w="5723" w:type="dxa"/>
        <w:jc w:val="center"/>
        <w:tblCellMar>
          <w:left w:w="0" w:type="dxa"/>
          <w:right w:w="0" w:type="dxa"/>
        </w:tblCellMar>
        <w:tblLook w:val="04A0" w:firstRow="1" w:lastRow="0" w:firstColumn="1" w:lastColumn="0" w:noHBand="0" w:noVBand="1"/>
      </w:tblPr>
      <w:tblGrid>
        <w:gridCol w:w="1104"/>
        <w:gridCol w:w="1586"/>
        <w:gridCol w:w="1503"/>
        <w:gridCol w:w="1530"/>
      </w:tblGrid>
      <w:tr w:rsidR="009A11C9" w:rsidRPr="000D1B0F" w14:paraId="46F5C641" w14:textId="77777777" w:rsidTr="00545EA9">
        <w:trPr>
          <w:trHeight w:val="20"/>
          <w:jc w:val="center"/>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74AF35" w14:textId="77777777" w:rsidR="009A11C9" w:rsidRPr="000D1B0F" w:rsidRDefault="009A11C9" w:rsidP="00545EA9">
            <w:pPr>
              <w:spacing w:line="252" w:lineRule="auto"/>
              <w:jc w:val="center"/>
              <w:rPr>
                <w:rFonts w:ascii="Arial" w:hAnsi="Arial" w:cs="Arial"/>
                <w:color w:val="000000"/>
                <w:sz w:val="16"/>
                <w:szCs w:val="16"/>
                <w:lang w:val="fr-FR" w:eastAsia="fr-FR"/>
              </w:rPr>
            </w:pPr>
            <m:oMathPara>
              <m:oMath>
                <m:r>
                  <w:rPr>
                    <w:rFonts w:ascii="Cambria Math" w:hAnsi="Cambria Math" w:cs="Arial"/>
                    <w:color w:val="000000"/>
                    <w:sz w:val="16"/>
                    <w:szCs w:val="16"/>
                    <w:lang w:val="fr-FR" w:eastAsia="fr-FR"/>
                  </w:rPr>
                  <m:t>L</m:t>
                </m:r>
              </m:oMath>
            </m:oMathPara>
          </w:p>
        </w:tc>
        <w:tc>
          <w:tcPr>
            <w:tcW w:w="3089" w:type="dxa"/>
            <w:gridSpan w:val="2"/>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7726B6E" w14:textId="77777777" w:rsidR="009A11C9" w:rsidRPr="000D1B0F" w:rsidRDefault="009A11C9" w:rsidP="00545EA9">
            <w:pPr>
              <w:spacing w:line="252" w:lineRule="auto"/>
              <w:jc w:val="center"/>
              <w:rPr>
                <w:rFonts w:ascii="Arial" w:hAnsi="Arial" w:cs="Arial"/>
                <w:color w:val="000000"/>
                <w:sz w:val="16"/>
                <w:szCs w:val="16"/>
                <w:lang w:val="fr-FR" w:eastAsia="fr-FR"/>
              </w:rPr>
            </w:pPr>
            <m:oMathPara>
              <m:oMath>
                <m:sSub>
                  <m:sSubPr>
                    <m:ctrlPr>
                      <w:rPr>
                        <w:rFonts w:ascii="Cambria Math" w:eastAsia="Malgun Gothic" w:hAnsi="Cambria Math" w:cs="Arial"/>
                        <w:i/>
                        <w:iCs/>
                        <w:color w:val="000000"/>
                        <w:sz w:val="16"/>
                        <w:szCs w:val="16"/>
                        <w:lang w:eastAsia="fr-FR"/>
                      </w:rPr>
                    </m:ctrlPr>
                  </m:sSubPr>
                  <m:e>
                    <m:r>
                      <w:rPr>
                        <w:rFonts w:ascii="Cambria Math" w:hAnsi="Cambria Math" w:cs="Arial"/>
                        <w:color w:val="000000"/>
                        <w:sz w:val="16"/>
                        <w:szCs w:val="16"/>
                        <w:lang w:val="fr-FR" w:eastAsia="fr-FR"/>
                      </w:rPr>
                      <m:t>p</m:t>
                    </m:r>
                  </m:e>
                  <m:sub>
                    <m:r>
                      <w:rPr>
                        <w:rFonts w:ascii="Cambria Math" w:hAnsi="Cambria Math" w:cs="Arial"/>
                        <w:color w:val="000000"/>
                        <w:sz w:val="16"/>
                        <w:szCs w:val="16"/>
                        <w:lang w:val="fr-FR" w:eastAsia="fr-FR"/>
                      </w:rPr>
                      <m:t>υ</m:t>
                    </m:r>
                  </m:sub>
                </m:sSub>
              </m:oMath>
            </m:oMathPara>
          </w:p>
        </w:tc>
        <w:tc>
          <w:tcPr>
            <w:tcW w:w="1530" w:type="dxa"/>
            <w:vMerge w:val="restart"/>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90395F" w14:textId="77777777" w:rsidR="009A11C9" w:rsidRPr="000D1B0F" w:rsidRDefault="009A11C9" w:rsidP="00545EA9">
            <w:pPr>
              <w:spacing w:line="252" w:lineRule="auto"/>
              <w:jc w:val="center"/>
              <w:rPr>
                <w:rFonts w:ascii="Arial" w:hAnsi="Arial" w:cs="Arial"/>
                <w:color w:val="000000"/>
                <w:sz w:val="16"/>
                <w:szCs w:val="16"/>
                <w:lang w:val="fr-FR" w:eastAsia="fr-FR"/>
              </w:rPr>
            </w:pPr>
            <m:oMathPara>
              <m:oMath>
                <m:r>
                  <w:rPr>
                    <w:rFonts w:ascii="Cambria Math" w:hAnsi="Cambria Math" w:cs="Arial"/>
                    <w:color w:val="000000"/>
                    <w:sz w:val="16"/>
                    <w:szCs w:val="16"/>
                    <w:lang w:val="fr-FR" w:eastAsia="fr-FR"/>
                  </w:rPr>
                  <m:t>β</m:t>
                </m:r>
              </m:oMath>
            </m:oMathPara>
          </w:p>
        </w:tc>
      </w:tr>
      <w:tr w:rsidR="009A11C9" w:rsidRPr="000D1B0F" w14:paraId="664189AF" w14:textId="77777777" w:rsidTr="00545EA9">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C39629" w14:textId="77777777" w:rsidR="009A11C9" w:rsidRPr="000D1B0F" w:rsidRDefault="009A11C9" w:rsidP="00545EA9">
            <w:pPr>
              <w:rPr>
                <w:rFonts w:ascii="Arial" w:eastAsia="Malgun Gothic" w:hAnsi="Arial" w:cs="Arial"/>
                <w:color w:val="000000"/>
                <w:sz w:val="16"/>
                <w:szCs w:val="16"/>
                <w:lang w:val="fr-FR" w:eastAsia="fr-FR"/>
              </w:rPr>
            </w:pP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6487F9" w14:textId="77777777" w:rsidR="009A11C9" w:rsidRPr="000D1B0F" w:rsidRDefault="009A11C9" w:rsidP="00545EA9">
            <w:pPr>
              <w:spacing w:line="252" w:lineRule="auto"/>
              <w:jc w:val="center"/>
              <w:rPr>
                <w:rFonts w:ascii="Arial" w:hAnsi="Arial" w:cs="Arial"/>
                <w:color w:val="000000"/>
                <w:sz w:val="16"/>
                <w:szCs w:val="16"/>
                <w:lang w:val="fr-FR" w:eastAsia="fr-FR"/>
              </w:rPr>
            </w:pPr>
            <m:oMathPara>
              <m:oMath>
                <m:r>
                  <w:rPr>
                    <w:rFonts w:ascii="Cambria Math" w:hAnsi="Cambria Math" w:cs="Arial"/>
                    <w:color w:val="000000"/>
                    <w:sz w:val="16"/>
                    <w:szCs w:val="16"/>
                    <w:lang w:eastAsia="en-GB"/>
                  </w:rPr>
                  <m:t>υ</m:t>
                </m:r>
                <m:r>
                  <w:rPr>
                    <w:rFonts w:ascii="Cambria Math" w:hAnsi="Cambria Math" w:cs="Arial"/>
                    <w:color w:val="000000"/>
                    <w:sz w:val="16"/>
                    <w:szCs w:val="16"/>
                    <w:lang w:val="fr-FR" w:eastAsia="fr-FR"/>
                  </w:rPr>
                  <m:t xml:space="preserve"> ∈</m:t>
                </m:r>
                <m:d>
                  <m:dPr>
                    <m:begChr m:val="{"/>
                    <m:endChr m:val="}"/>
                    <m:ctrlPr>
                      <w:rPr>
                        <w:rFonts w:ascii="Cambria Math" w:eastAsia="Malgun Gothic" w:hAnsi="Cambria Math" w:cs="Arial"/>
                        <w:i/>
                        <w:iCs/>
                        <w:color w:val="000000"/>
                        <w:sz w:val="16"/>
                        <w:szCs w:val="16"/>
                        <w:lang w:eastAsia="fr-FR"/>
                      </w:rPr>
                    </m:ctrlPr>
                  </m:dPr>
                  <m:e>
                    <m:r>
                      <w:rPr>
                        <w:rFonts w:ascii="Cambria Math" w:hAnsi="Cambria Math" w:cs="Arial"/>
                        <w:color w:val="000000"/>
                        <w:sz w:val="16"/>
                        <w:szCs w:val="16"/>
                        <w:lang w:val="fr-FR" w:eastAsia="fr-FR"/>
                      </w:rPr>
                      <m:t>1,2</m:t>
                    </m:r>
                  </m:e>
                </m:d>
              </m:oMath>
            </m:oMathPara>
          </w:p>
        </w:tc>
        <w:tc>
          <w:tcPr>
            <w:tcW w:w="1503" w:type="dxa"/>
            <w:tcBorders>
              <w:top w:val="nil"/>
              <w:left w:val="nil"/>
              <w:bottom w:val="single" w:sz="8" w:space="0" w:color="000000"/>
              <w:right w:val="single" w:sz="8" w:space="0" w:color="000000"/>
            </w:tcBorders>
            <w:shd w:val="clear" w:color="auto" w:fill="FFFFFF"/>
            <w:vAlign w:val="center"/>
            <w:hideMark/>
          </w:tcPr>
          <w:p w14:paraId="32C13692" w14:textId="77777777" w:rsidR="009A11C9" w:rsidRPr="000D1B0F" w:rsidRDefault="009A11C9" w:rsidP="00545EA9">
            <w:pPr>
              <w:spacing w:line="252" w:lineRule="auto"/>
              <w:jc w:val="center"/>
              <w:rPr>
                <w:rFonts w:ascii="Arial" w:hAnsi="Arial" w:cs="Arial"/>
                <w:color w:val="000000"/>
                <w:sz w:val="16"/>
                <w:szCs w:val="16"/>
                <w:lang w:val="fr-FR" w:eastAsia="fr-FR"/>
              </w:rPr>
            </w:pPr>
            <m:oMathPara>
              <m:oMath>
                <m:r>
                  <w:rPr>
                    <w:rFonts w:ascii="Cambria Math" w:hAnsi="Cambria Math" w:cs="Arial"/>
                    <w:color w:val="000000"/>
                    <w:sz w:val="16"/>
                    <w:szCs w:val="16"/>
                    <w:lang w:eastAsia="en-GB"/>
                  </w:rPr>
                  <m:t>υ</m:t>
                </m:r>
                <m:r>
                  <w:rPr>
                    <w:rFonts w:ascii="Cambria Math" w:hAnsi="Cambria Math" w:cs="Arial"/>
                    <w:color w:val="000000"/>
                    <w:sz w:val="16"/>
                    <w:szCs w:val="16"/>
                    <w:lang w:val="fr-FR" w:eastAsia="fr-FR"/>
                  </w:rPr>
                  <m:t xml:space="preserve"> ∈</m:t>
                </m:r>
                <m:d>
                  <m:dPr>
                    <m:begChr m:val="{"/>
                    <m:endChr m:val="}"/>
                    <m:ctrlPr>
                      <w:rPr>
                        <w:rFonts w:ascii="Cambria Math" w:eastAsia="Malgun Gothic" w:hAnsi="Cambria Math" w:cs="Arial"/>
                        <w:i/>
                        <w:iCs/>
                        <w:color w:val="000000"/>
                        <w:sz w:val="16"/>
                        <w:szCs w:val="16"/>
                        <w:lang w:eastAsia="fr-FR"/>
                      </w:rPr>
                    </m:ctrlPr>
                  </m:dPr>
                  <m:e>
                    <m:r>
                      <w:rPr>
                        <w:rFonts w:ascii="Cambria Math" w:hAnsi="Cambria Math" w:cs="Arial"/>
                        <w:color w:val="000000"/>
                        <w:sz w:val="16"/>
                        <w:szCs w:val="16"/>
                        <w:lang w:val="fr-FR" w:eastAsia="fr-FR"/>
                      </w:rPr>
                      <m:t>3,4</m:t>
                    </m:r>
                  </m:e>
                </m:d>
              </m:oMath>
            </m:oMathPara>
          </w:p>
        </w:tc>
        <w:tc>
          <w:tcPr>
            <w:tcW w:w="0" w:type="auto"/>
            <w:vMerge/>
            <w:tcBorders>
              <w:top w:val="single" w:sz="8" w:space="0" w:color="000000"/>
              <w:left w:val="nil"/>
              <w:bottom w:val="single" w:sz="8" w:space="0" w:color="000000"/>
              <w:right w:val="single" w:sz="8" w:space="0" w:color="000000"/>
            </w:tcBorders>
            <w:vAlign w:val="center"/>
            <w:hideMark/>
          </w:tcPr>
          <w:p w14:paraId="39575415" w14:textId="77777777" w:rsidR="009A11C9" w:rsidRPr="000D1B0F" w:rsidRDefault="009A11C9" w:rsidP="00545EA9">
            <w:pPr>
              <w:rPr>
                <w:rFonts w:ascii="Arial" w:eastAsia="Malgun Gothic" w:hAnsi="Arial" w:cs="Arial"/>
                <w:color w:val="000000"/>
                <w:sz w:val="16"/>
                <w:szCs w:val="16"/>
                <w:lang w:val="fr-FR" w:eastAsia="fr-FR"/>
              </w:rPr>
            </w:pPr>
          </w:p>
        </w:tc>
      </w:tr>
      <w:tr w:rsidR="009A11C9" w:rsidRPr="000D1B0F" w14:paraId="71467C55" w14:textId="77777777" w:rsidTr="00545EA9">
        <w:trPr>
          <w:trHeight w:val="2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B4BF987" w14:textId="6DE57491" w:rsidR="009A11C9" w:rsidRPr="000B2DD4" w:rsidRDefault="000B2DD4" w:rsidP="00545EA9">
            <w:pPr>
              <w:spacing w:line="252" w:lineRule="auto"/>
              <w:jc w:val="center"/>
              <w:rPr>
                <w:rFonts w:ascii="Cambria Math" w:hAnsi="Cambria Math" w:cs="Arial"/>
                <w:color w:val="000000"/>
                <w:sz w:val="16"/>
                <w:szCs w:val="16"/>
                <w:lang w:eastAsia="ko-KR"/>
                <w:oMath/>
              </w:rPr>
            </w:pPr>
            <m:oMathPara>
              <m:oMath>
                <m:r>
                  <w:rPr>
                    <w:rFonts w:ascii="Cambria Math" w:hAnsi="Cambria Math" w:cs="Arial"/>
                    <w:color w:val="000000"/>
                    <w:sz w:val="16"/>
                    <w:szCs w:val="16"/>
                  </w:rPr>
                  <m:t>2</m:t>
                </m:r>
              </m:oMath>
            </m:oMathPara>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B0B305" w14:textId="56B91793" w:rsidR="009A11C9" w:rsidRPr="000B2DD4" w:rsidRDefault="000B2DD4" w:rsidP="00545EA9">
            <w:pPr>
              <w:spacing w:line="252" w:lineRule="auto"/>
              <w:jc w:val="center"/>
              <w:rPr>
                <w:rFonts w:ascii="Cambria Math" w:hAnsi="Cambria Math" w:cs="Arial"/>
                <w:color w:val="000000"/>
                <w:sz w:val="16"/>
                <w:szCs w:val="16"/>
                <w:lang w:eastAsia="fr-FR"/>
                <w:oMath/>
              </w:rPr>
            </w:pPr>
            <m:oMathPara>
              <m:oMath>
                <m:r>
                  <w:rPr>
                    <w:rFonts w:ascii="Cambria Math" w:hAnsi="Cambria Math" w:cs="Arial"/>
                    <w:color w:val="000000"/>
                    <w:sz w:val="16"/>
                    <w:szCs w:val="16"/>
                    <w:lang w:eastAsia="fr-FR"/>
                  </w:rPr>
                  <m:t>1/8</m:t>
                </m:r>
              </m:oMath>
            </m:oMathPara>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D08DC7" w14:textId="0D2AA908" w:rsidR="009A11C9" w:rsidRPr="000B2DD4" w:rsidRDefault="000B2DD4" w:rsidP="00545EA9">
            <w:pPr>
              <w:spacing w:line="252" w:lineRule="auto"/>
              <w:jc w:val="center"/>
              <w:rPr>
                <w:rFonts w:ascii="Cambria Math" w:hAnsi="Cambria Math" w:cs="Arial"/>
                <w:color w:val="000000"/>
                <w:sz w:val="16"/>
                <w:szCs w:val="16"/>
                <w:lang w:eastAsia="fr-FR"/>
                <w:oMath/>
              </w:rPr>
            </w:pPr>
            <m:oMathPara>
              <m:oMath>
                <m:r>
                  <w:rPr>
                    <w:rFonts w:ascii="Cambria Math" w:hAnsi="Cambria Math" w:cs="Arial"/>
                    <w:color w:val="000000"/>
                    <w:sz w:val="16"/>
                    <w:szCs w:val="16"/>
                    <w:lang w:eastAsia="fr-FR"/>
                  </w:rPr>
                  <m:t>1/16</m:t>
                </m:r>
              </m:oMath>
            </m:oMathPara>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DBBF4C" w14:textId="4DB899B2" w:rsidR="009A11C9" w:rsidRPr="000B2DD4" w:rsidRDefault="000B2DD4" w:rsidP="00545EA9">
            <w:pPr>
              <w:spacing w:line="252" w:lineRule="auto"/>
              <w:jc w:val="center"/>
              <w:rPr>
                <w:rFonts w:ascii="Cambria Math" w:hAnsi="Cambria Math" w:cs="Arial"/>
                <w:color w:val="000000"/>
                <w:sz w:val="16"/>
                <w:szCs w:val="16"/>
                <w:lang w:eastAsia="ko-KR"/>
                <w:oMath/>
              </w:rPr>
            </w:pPr>
            <m:oMathPara>
              <m:oMath>
                <m:r>
                  <w:rPr>
                    <w:rFonts w:ascii="Cambria Math" w:hAnsi="Cambria Math" w:cs="Arial"/>
                    <w:sz w:val="16"/>
                    <w:szCs w:val="16"/>
                    <w:lang w:val="fr-FR" w:eastAsia="fr-FR"/>
                  </w:rPr>
                  <m:t>1/4</m:t>
                </m:r>
              </m:oMath>
            </m:oMathPara>
          </w:p>
        </w:tc>
      </w:tr>
      <w:tr w:rsidR="009A11C9" w:rsidRPr="000D1B0F" w14:paraId="0A32FA92" w14:textId="77777777" w:rsidTr="00545EA9">
        <w:trPr>
          <w:trHeight w:val="2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81CABC9" w14:textId="663C3EDA" w:rsidR="009A11C9" w:rsidRPr="000B2DD4" w:rsidRDefault="000B2DD4" w:rsidP="00545EA9">
            <w:pPr>
              <w:spacing w:line="252" w:lineRule="auto"/>
              <w:jc w:val="center"/>
              <w:rPr>
                <w:rFonts w:ascii="Cambria Math" w:hAnsi="Cambria Math" w:cs="Arial"/>
                <w:color w:val="000000"/>
                <w:sz w:val="16"/>
                <w:szCs w:val="16"/>
                <w:oMath/>
              </w:rPr>
            </w:pPr>
            <m:oMathPara>
              <m:oMath>
                <m:r>
                  <w:rPr>
                    <w:rFonts w:ascii="Cambria Math" w:hAnsi="Cambria Math" w:cs="Arial"/>
                    <w:sz w:val="16"/>
                    <w:szCs w:val="16"/>
                    <w:lang w:val="fr-FR" w:eastAsia="fr-FR"/>
                  </w:rPr>
                  <m:t>2 (*)</m:t>
                </m:r>
              </m:oMath>
            </m:oMathPara>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F70EDE" w14:textId="36260598" w:rsidR="009A11C9" w:rsidRPr="000B2DD4" w:rsidRDefault="000B2DD4" w:rsidP="00545EA9">
            <w:pPr>
              <w:spacing w:line="252" w:lineRule="auto"/>
              <w:jc w:val="center"/>
              <w:rPr>
                <w:rFonts w:ascii="Cambria Math" w:hAnsi="Cambria Math" w:cs="Arial"/>
                <w:color w:val="000000"/>
                <w:sz w:val="16"/>
                <w:szCs w:val="16"/>
                <w:lang w:eastAsia="fr-FR"/>
                <w:oMath/>
              </w:rPr>
            </w:pPr>
            <m:oMathPara>
              <m:oMath>
                <m:r>
                  <w:rPr>
                    <w:rFonts w:ascii="Cambria Math" w:hAnsi="Cambria Math" w:cs="Arial"/>
                    <w:sz w:val="16"/>
                    <w:szCs w:val="16"/>
                    <w:lang w:val="fr-FR" w:eastAsia="fr-FR"/>
                  </w:rPr>
                  <m:t>1/4</m:t>
                </m:r>
              </m:oMath>
            </m:oMathPara>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02341D" w14:textId="3E045DBA" w:rsidR="009A11C9" w:rsidRPr="000B2DD4" w:rsidRDefault="000B2DD4" w:rsidP="00545EA9">
            <w:pPr>
              <w:spacing w:line="252" w:lineRule="auto"/>
              <w:jc w:val="center"/>
              <w:rPr>
                <w:rFonts w:ascii="Cambria Math" w:hAnsi="Cambria Math" w:cs="Arial"/>
                <w:color w:val="000000"/>
                <w:sz w:val="16"/>
                <w:szCs w:val="16"/>
                <w:lang w:eastAsia="fr-FR"/>
                <w:oMath/>
              </w:rPr>
            </w:pPr>
            <m:oMathPara>
              <m:oMath>
                <m:r>
                  <w:rPr>
                    <w:rFonts w:ascii="Cambria Math" w:hAnsi="Cambria Math" w:cs="Arial"/>
                    <w:sz w:val="16"/>
                    <w:szCs w:val="16"/>
                    <w:lang w:val="fr-FR" w:eastAsia="fr-FR"/>
                  </w:rPr>
                  <m:t>1/8</m:t>
                </m:r>
              </m:oMath>
            </m:oMathPara>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A9611BB" w14:textId="2934C1EC" w:rsidR="009A11C9" w:rsidRPr="000B2DD4" w:rsidRDefault="000B2DD4" w:rsidP="00545EA9">
            <w:pPr>
              <w:spacing w:line="252" w:lineRule="auto"/>
              <w:jc w:val="center"/>
              <w:rPr>
                <w:rFonts w:ascii="Cambria Math" w:hAnsi="Cambria Math" w:cs="Arial"/>
                <w:color w:val="000000"/>
                <w:sz w:val="16"/>
                <w:szCs w:val="16"/>
                <w:lang w:eastAsia="ko-KR"/>
                <w:oMath/>
              </w:rPr>
            </w:pPr>
            <m:oMathPara>
              <m:oMath>
                <m:r>
                  <w:rPr>
                    <w:rFonts w:ascii="Cambria Math" w:hAnsi="Cambria Math" w:cs="Arial"/>
                    <w:sz w:val="16"/>
                    <w:szCs w:val="16"/>
                    <w:lang w:val="fr-FR" w:eastAsia="fr-FR"/>
                  </w:rPr>
                  <m:t>1/2</m:t>
                </m:r>
              </m:oMath>
            </m:oMathPara>
          </w:p>
        </w:tc>
      </w:tr>
      <w:tr w:rsidR="009A11C9" w:rsidRPr="000D1B0F" w14:paraId="0782AE0C" w14:textId="77777777" w:rsidTr="00545EA9">
        <w:trPr>
          <w:trHeight w:val="2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35907" w14:textId="5A4E7E9E" w:rsidR="009A11C9" w:rsidRPr="000B2DD4" w:rsidRDefault="000B2DD4" w:rsidP="00545EA9">
            <w:pPr>
              <w:spacing w:line="252" w:lineRule="auto"/>
              <w:jc w:val="center"/>
              <w:rPr>
                <w:rFonts w:ascii="Cambria Math" w:hAnsi="Cambria Math" w:cs="Arial"/>
                <w:color w:val="000000"/>
                <w:sz w:val="16"/>
                <w:szCs w:val="16"/>
                <w:oMath/>
              </w:rPr>
            </w:pPr>
            <m:oMathPara>
              <m:oMath>
                <m:r>
                  <w:rPr>
                    <w:rFonts w:ascii="Cambria Math" w:hAnsi="Cambria Math" w:cs="Arial"/>
                    <w:color w:val="000000"/>
                    <w:sz w:val="16"/>
                    <w:szCs w:val="16"/>
                  </w:rPr>
                  <m:t>4 (*)</m:t>
                </m:r>
              </m:oMath>
            </m:oMathPara>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3B3EE7" w14:textId="6119C6C7" w:rsidR="009A11C9" w:rsidRPr="000B2DD4" w:rsidRDefault="000B2DD4" w:rsidP="00545EA9">
            <w:pPr>
              <w:spacing w:line="252" w:lineRule="auto"/>
              <w:jc w:val="center"/>
              <w:rPr>
                <w:rFonts w:ascii="Cambria Math" w:hAnsi="Cambria Math" w:cs="Arial"/>
                <w:color w:val="000000"/>
                <w:sz w:val="16"/>
                <w:szCs w:val="16"/>
                <w:lang w:eastAsia="fr-FR"/>
                <w:oMath/>
              </w:rPr>
            </w:pPr>
            <m:oMathPara>
              <m:oMath>
                <m:r>
                  <w:rPr>
                    <w:rFonts w:ascii="Cambria Math" w:hAnsi="Cambria Math" w:cs="Arial"/>
                    <w:sz w:val="16"/>
                    <w:szCs w:val="16"/>
                    <w:lang w:val="fr-FR" w:eastAsia="fr-FR"/>
                  </w:rPr>
                  <m:t>1/4</m:t>
                </m:r>
              </m:oMath>
            </m:oMathPara>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E90A33" w14:textId="0E10897B" w:rsidR="009A11C9" w:rsidRPr="000B2DD4" w:rsidRDefault="000B2DD4" w:rsidP="00545EA9">
            <w:pPr>
              <w:spacing w:line="252" w:lineRule="auto"/>
              <w:jc w:val="center"/>
              <w:rPr>
                <w:rFonts w:ascii="Cambria Math" w:hAnsi="Cambria Math" w:cs="Arial"/>
                <w:color w:val="000000"/>
                <w:sz w:val="16"/>
                <w:szCs w:val="16"/>
                <w:lang w:eastAsia="fr-FR"/>
                <w:oMath/>
              </w:rPr>
            </w:pPr>
            <m:oMathPara>
              <m:oMath>
                <m:r>
                  <w:rPr>
                    <w:rFonts w:ascii="Cambria Math" w:hAnsi="Cambria Math" w:cs="Arial"/>
                    <w:color w:val="000000"/>
                    <w:sz w:val="16"/>
                    <w:szCs w:val="16"/>
                    <w:lang w:eastAsia="fr-FR"/>
                  </w:rPr>
                  <m:t xml:space="preserve">1/8 </m:t>
                </m:r>
              </m:oMath>
            </m:oMathPara>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38F7AE" w14:textId="60B73875" w:rsidR="009A11C9" w:rsidRPr="000B2DD4" w:rsidRDefault="000B2DD4" w:rsidP="00545EA9">
            <w:pPr>
              <w:spacing w:line="252" w:lineRule="auto"/>
              <w:jc w:val="center"/>
              <w:rPr>
                <w:rFonts w:ascii="Cambria Math" w:hAnsi="Cambria Math" w:cs="Arial"/>
                <w:color w:val="000000"/>
                <w:sz w:val="16"/>
                <w:szCs w:val="16"/>
                <w:lang w:eastAsia="ko-KR"/>
                <w:oMath/>
              </w:rPr>
            </w:pPr>
            <m:oMathPara>
              <m:oMath>
                <m:r>
                  <w:rPr>
                    <w:rFonts w:ascii="Cambria Math" w:hAnsi="Cambria Math" w:cs="Arial"/>
                    <w:sz w:val="16"/>
                    <w:szCs w:val="16"/>
                    <w:lang w:val="fr-FR" w:eastAsia="fr-FR"/>
                  </w:rPr>
                  <m:t>1/4</m:t>
                </m:r>
              </m:oMath>
            </m:oMathPara>
          </w:p>
        </w:tc>
      </w:tr>
    </w:tbl>
    <w:p w14:paraId="0965EDBD" w14:textId="7909F847" w:rsidR="009136BF" w:rsidRPr="0097356F" w:rsidRDefault="003155E3" w:rsidP="00B71EE8">
      <w:pPr>
        <w:widowControl w:val="0"/>
        <w:spacing w:before="240"/>
        <w:rPr>
          <w:sz w:val="20"/>
          <w:szCs w:val="18"/>
        </w:rPr>
      </w:pPr>
      <w:r w:rsidRPr="0097356F">
        <w:rPr>
          <w:b/>
          <w:bCs/>
          <w:iCs/>
          <w:sz w:val="20"/>
          <w:szCs w:val="18"/>
          <w:highlight w:val="green"/>
        </w:rPr>
        <w:t>Agreement</w:t>
      </w:r>
      <w:r w:rsidR="00347499" w:rsidRPr="0097356F">
        <w:rPr>
          <w:sz w:val="20"/>
          <w:szCs w:val="18"/>
        </w:rPr>
        <w:t xml:space="preserve">: </w:t>
      </w:r>
      <w:r w:rsidR="009136BF" w:rsidRPr="0097356F">
        <w:rPr>
          <w:sz w:val="20"/>
          <w:szCs w:val="18"/>
        </w:rPr>
        <w:t xml:space="preserve">On the Type-II codebook refinement for high/medium velocities, regarding UCI omission, support reusing the legacy UCI omission mechanism with (Alt3) the following priority function: </w:t>
      </w:r>
      <m:oMath>
        <m:r>
          <m:rPr>
            <m:sty m:val="p"/>
          </m:rPr>
          <w:rPr>
            <w:rFonts w:ascii="Cambria Math" w:hAnsi="Cambria Math"/>
            <w:sz w:val="20"/>
            <w:szCs w:val="18"/>
            <w:lang w:eastAsia="x-none"/>
          </w:rPr>
          <m:t>Prio</m:t>
        </m:r>
        <m:d>
          <m:dPr>
            <m:ctrlPr>
              <w:rPr>
                <w:rFonts w:ascii="Cambria Math" w:hAnsi="Cambria Math"/>
                <w:i/>
                <w:sz w:val="20"/>
                <w:szCs w:val="18"/>
                <w:lang w:eastAsia="x-none"/>
              </w:rPr>
            </m:ctrlPr>
          </m:dPr>
          <m:e>
            <m:r>
              <w:rPr>
                <w:rFonts w:ascii="Cambria Math" w:hAnsi="Cambria Math"/>
                <w:sz w:val="20"/>
                <w:szCs w:val="18"/>
                <w:lang w:eastAsia="x-none"/>
              </w:rPr>
              <m:t>l,l,m,q</m:t>
            </m:r>
          </m:e>
        </m:d>
        <m:r>
          <w:rPr>
            <w:rFonts w:ascii="Cambria Math" w:hAnsi="Cambria Math"/>
            <w:sz w:val="20"/>
            <w:szCs w:val="18"/>
            <w:lang w:eastAsia="x-none"/>
          </w:rPr>
          <m:t>=2L⋅</m:t>
        </m:r>
        <m:r>
          <m:rPr>
            <m:sty m:val="p"/>
          </m:rPr>
          <w:rPr>
            <w:rFonts w:ascii="Cambria Math" w:hAnsi="Cambria Math"/>
            <w:sz w:val="20"/>
            <w:szCs w:val="18"/>
            <w:lang w:eastAsia="x-none"/>
          </w:rPr>
          <m:t>RI</m:t>
        </m:r>
        <m:r>
          <w:rPr>
            <w:rFonts w:ascii="Cambria Math" w:hAnsi="Cambria Math"/>
            <w:sz w:val="20"/>
            <w:szCs w:val="18"/>
            <w:lang w:eastAsia="x-none"/>
          </w:rPr>
          <m:t>⋅</m:t>
        </m:r>
        <m:sSub>
          <m:sSubPr>
            <m:ctrlPr>
              <w:rPr>
                <w:rFonts w:ascii="Cambria Math" w:hAnsi="Cambria Math"/>
                <w:i/>
                <w:sz w:val="20"/>
                <w:szCs w:val="18"/>
                <w:lang w:eastAsia="x-none"/>
              </w:rPr>
            </m:ctrlPr>
          </m:sSubPr>
          <m:e>
            <m:r>
              <w:rPr>
                <w:rFonts w:ascii="Cambria Math" w:hAnsi="Cambria Math"/>
                <w:sz w:val="20"/>
                <w:szCs w:val="18"/>
                <w:lang w:eastAsia="x-none"/>
              </w:rPr>
              <m:t>M</m:t>
            </m:r>
          </m:e>
          <m:sub>
            <m:r>
              <w:rPr>
                <w:rFonts w:ascii="Cambria Math" w:hAnsi="Cambria Math"/>
                <w:sz w:val="20"/>
                <w:szCs w:val="18"/>
                <w:lang w:eastAsia="x-none"/>
              </w:rPr>
              <m:t>v</m:t>
            </m:r>
          </m:sub>
        </m:sSub>
        <m:r>
          <w:rPr>
            <w:rFonts w:ascii="Cambria Math" w:hAnsi="Cambria Math"/>
            <w:sz w:val="20"/>
            <w:szCs w:val="18"/>
            <w:lang w:eastAsia="x-none"/>
          </w:rPr>
          <m:t>⋅q + 2L⋅</m:t>
        </m:r>
        <m:r>
          <m:rPr>
            <m:sty m:val="p"/>
          </m:rPr>
          <w:rPr>
            <w:rFonts w:ascii="Cambria Math" w:hAnsi="Cambria Math"/>
            <w:sz w:val="20"/>
            <w:szCs w:val="18"/>
            <w:lang w:eastAsia="x-none"/>
          </w:rPr>
          <m:t>RI</m:t>
        </m:r>
        <m:r>
          <w:rPr>
            <w:rFonts w:ascii="Cambria Math" w:hAnsi="Cambria Math"/>
            <w:sz w:val="20"/>
            <w:szCs w:val="18"/>
            <w:lang w:eastAsia="x-none"/>
          </w:rPr>
          <m:t>⋅P</m:t>
        </m:r>
        <m:d>
          <m:dPr>
            <m:ctrlPr>
              <w:rPr>
                <w:rFonts w:ascii="Cambria Math" w:hAnsi="Cambria Math"/>
                <w:i/>
                <w:sz w:val="20"/>
                <w:szCs w:val="18"/>
                <w:lang w:eastAsia="x-none"/>
              </w:rPr>
            </m:ctrlPr>
          </m:dPr>
          <m:e>
            <m:r>
              <w:rPr>
                <w:rFonts w:ascii="Cambria Math" w:hAnsi="Cambria Math"/>
                <w:sz w:val="20"/>
                <w:szCs w:val="18"/>
                <w:lang w:eastAsia="x-none"/>
              </w:rPr>
              <m:t>m</m:t>
            </m:r>
          </m:e>
        </m:d>
        <m:r>
          <w:rPr>
            <w:rFonts w:ascii="Cambria Math" w:hAnsi="Cambria Math"/>
            <w:sz w:val="20"/>
            <w:szCs w:val="18"/>
            <w:lang w:eastAsia="x-none"/>
          </w:rPr>
          <m:t xml:space="preserve">+ </m:t>
        </m:r>
        <m:r>
          <m:rPr>
            <m:sty m:val="p"/>
          </m:rPr>
          <w:rPr>
            <w:rFonts w:ascii="Cambria Math" w:hAnsi="Cambria Math"/>
            <w:sz w:val="20"/>
            <w:szCs w:val="18"/>
            <w:lang w:eastAsia="x-none"/>
          </w:rPr>
          <m:t>RI⋅</m:t>
        </m:r>
        <m:r>
          <w:rPr>
            <w:rFonts w:ascii="Cambria Math" w:hAnsi="Cambria Math"/>
            <w:sz w:val="20"/>
            <w:szCs w:val="18"/>
            <w:lang w:eastAsia="x-none"/>
          </w:rPr>
          <m:t>l + l</m:t>
        </m:r>
      </m:oMath>
      <w:r w:rsidR="0086339D" w:rsidRPr="0097356F">
        <w:rPr>
          <w:sz w:val="20"/>
          <w:szCs w:val="18"/>
          <w:lang w:eastAsia="x-none"/>
        </w:rPr>
        <w:t>,</w:t>
      </w:r>
      <w:r w:rsidR="0086339D" w:rsidRPr="0097356F">
        <w:rPr>
          <w:sz w:val="20"/>
          <w:szCs w:val="18"/>
        </w:rPr>
        <w:t xml:space="preserve"> </w:t>
      </w:r>
      <w:r w:rsidR="0086339D" w:rsidRPr="0097356F">
        <w:rPr>
          <w:sz w:val="20"/>
          <w:szCs w:val="18"/>
          <w:lang w:eastAsia="x-none"/>
        </w:rPr>
        <w:t xml:space="preserve">where </w:t>
      </w:r>
      <m:oMath>
        <m:r>
          <w:rPr>
            <w:rFonts w:ascii="Cambria Math" w:hAnsi="Cambria Math"/>
            <w:sz w:val="20"/>
            <w:szCs w:val="18"/>
            <w:lang w:eastAsia="x-none"/>
          </w:rPr>
          <m:t>P(m)=m</m:t>
        </m:r>
      </m:oMath>
      <w:r w:rsidR="00462ADA" w:rsidRPr="0097356F">
        <w:rPr>
          <w:sz w:val="20"/>
          <w:szCs w:val="18"/>
          <w:lang w:eastAsia="x-none"/>
        </w:rPr>
        <w:t>.</w:t>
      </w:r>
    </w:p>
    <w:p w14:paraId="3EB3B1AF" w14:textId="77777777" w:rsidR="00B7465E" w:rsidRPr="0097356F" w:rsidRDefault="009136BF" w:rsidP="00D307C1">
      <w:pPr>
        <w:numPr>
          <w:ilvl w:val="0"/>
          <w:numId w:val="16"/>
        </w:numPr>
        <w:rPr>
          <w:iCs/>
          <w:sz w:val="20"/>
          <w:szCs w:val="18"/>
        </w:rPr>
      </w:pPr>
      <w:r w:rsidRPr="0097356F">
        <w:rPr>
          <w:rFonts w:eastAsia="Times New Roman"/>
          <w:sz w:val="20"/>
          <w:szCs w:val="18"/>
          <w:lang w:eastAsia="x-none"/>
        </w:rPr>
        <w:t>Note: This implies that DD basis is designated the least priority</w:t>
      </w:r>
      <w:r w:rsidR="00462ADA" w:rsidRPr="0097356F">
        <w:rPr>
          <w:rFonts w:eastAsia="Times New Roman"/>
          <w:sz w:val="20"/>
          <w:szCs w:val="18"/>
          <w:lang w:eastAsia="x-none"/>
        </w:rPr>
        <w:t>.</w:t>
      </w:r>
    </w:p>
    <w:p w14:paraId="7E05DB5A" w14:textId="69460827" w:rsidR="003155E3" w:rsidRPr="00F078E1" w:rsidRDefault="009136BF" w:rsidP="00D307C1">
      <w:pPr>
        <w:numPr>
          <w:ilvl w:val="0"/>
          <w:numId w:val="16"/>
        </w:numPr>
        <w:rPr>
          <w:iCs/>
          <w:strike/>
          <w:sz w:val="20"/>
          <w:szCs w:val="18"/>
        </w:rPr>
      </w:pPr>
      <w:r w:rsidRPr="00F078E1">
        <w:rPr>
          <w:rFonts w:eastAsia="Times New Roman"/>
          <w:strike/>
          <w:sz w:val="20"/>
          <w:szCs w:val="18"/>
          <w:highlight w:val="yellow"/>
          <w:lang w:eastAsia="x-none"/>
        </w:rPr>
        <w:t>FFS</w:t>
      </w:r>
      <w:r w:rsidRPr="00F078E1">
        <w:rPr>
          <w:rFonts w:eastAsia="Times New Roman"/>
          <w:strike/>
          <w:sz w:val="20"/>
          <w:szCs w:val="18"/>
          <w:lang w:eastAsia="x-none"/>
        </w:rPr>
        <w:t>: Details on the location of the new UCI parameters in G0/1/2</w:t>
      </w:r>
      <w:r w:rsidR="003155E3" w:rsidRPr="00F078E1">
        <w:rPr>
          <w:strike/>
          <w:sz w:val="20"/>
          <w:szCs w:val="18"/>
        </w:rPr>
        <w:t>.</w:t>
      </w:r>
    </w:p>
    <w:p w14:paraId="52E4C834" w14:textId="77777777" w:rsidR="00ED19A6" w:rsidRPr="0097356F" w:rsidRDefault="00ED19A6" w:rsidP="00ED19A6">
      <w:pPr>
        <w:spacing w:before="240"/>
        <w:rPr>
          <w:rFonts w:eastAsia="Malgun Gothic"/>
          <w:sz w:val="20"/>
          <w:szCs w:val="18"/>
          <w:highlight w:val="green"/>
          <w:lang w:eastAsia="ko-KR"/>
        </w:rPr>
      </w:pPr>
      <w:r w:rsidRPr="0097356F">
        <w:rPr>
          <w:b/>
          <w:bCs/>
          <w:sz w:val="20"/>
          <w:szCs w:val="18"/>
          <w:highlight w:val="green"/>
        </w:rPr>
        <w:t>Agreement</w:t>
      </w:r>
      <w:r w:rsidRPr="0097356F">
        <w:rPr>
          <w:sz w:val="20"/>
          <w:szCs w:val="16"/>
        </w:rPr>
        <w:t>: On the Type-II codebook refinement for high/medium velocities, regarding UCI omission</w:t>
      </w:r>
    </w:p>
    <w:p w14:paraId="2DE14430" w14:textId="77777777" w:rsidR="00ED19A6" w:rsidRPr="0097356F" w:rsidRDefault="00ED19A6" w:rsidP="00ED19A6">
      <w:pPr>
        <w:widowControl w:val="0"/>
        <w:numPr>
          <w:ilvl w:val="0"/>
          <w:numId w:val="38"/>
        </w:numPr>
        <w:suppressAutoHyphens/>
        <w:rPr>
          <w:sz w:val="20"/>
          <w:szCs w:val="20"/>
          <w:lang w:eastAsia="zh-CN"/>
        </w:rPr>
      </w:pPr>
      <w:r w:rsidRPr="0097356F">
        <w:rPr>
          <w:sz w:val="20"/>
          <w:szCs w:val="16"/>
          <w:lang w:eastAsia="x-none"/>
        </w:rPr>
        <w:t xml:space="preserve">When </w:t>
      </w:r>
      <m:oMath>
        <m:r>
          <w:rPr>
            <w:rFonts w:ascii="Cambria Math" w:hAnsi="Cambria Math"/>
            <w:sz w:val="20"/>
            <w:szCs w:val="16"/>
            <w:lang w:eastAsia="x-none"/>
          </w:rPr>
          <m:t>X=2</m:t>
        </m:r>
      </m:oMath>
      <w:r w:rsidRPr="0097356F">
        <w:rPr>
          <w:sz w:val="20"/>
          <w:szCs w:val="16"/>
          <w:lang w:eastAsia="x-none"/>
        </w:rPr>
        <w:t xml:space="preserve"> is configured, the 2</w:t>
      </w:r>
      <w:r w:rsidRPr="0097356F">
        <w:rPr>
          <w:sz w:val="20"/>
          <w:szCs w:val="16"/>
          <w:vertAlign w:val="superscript"/>
          <w:lang w:eastAsia="x-none"/>
        </w:rPr>
        <w:t>nd</w:t>
      </w:r>
      <w:r w:rsidRPr="0097356F">
        <w:rPr>
          <w:sz w:val="20"/>
          <w:szCs w:val="16"/>
          <w:lang w:eastAsia="x-none"/>
        </w:rPr>
        <w:t xml:space="preserve"> TD CQI location reuses the legacy rule for the 2</w:t>
      </w:r>
      <w:r w:rsidRPr="0097356F">
        <w:rPr>
          <w:sz w:val="20"/>
          <w:szCs w:val="16"/>
          <w:vertAlign w:val="superscript"/>
          <w:lang w:eastAsia="x-none"/>
        </w:rPr>
        <w:t>nd</w:t>
      </w:r>
      <w:r w:rsidRPr="0097356F">
        <w:rPr>
          <w:sz w:val="20"/>
          <w:szCs w:val="16"/>
          <w:lang w:eastAsia="x-none"/>
        </w:rPr>
        <w:t xml:space="preserve"> codeword CQI when </w:t>
      </w:r>
      <m:oMath>
        <m:r>
          <m:rPr>
            <m:sty m:val="p"/>
          </m:rPr>
          <w:rPr>
            <w:rFonts w:ascii="Cambria Math" w:hAnsi="Cambria Math"/>
            <w:sz w:val="20"/>
            <w:szCs w:val="16"/>
            <w:lang w:eastAsia="x-none"/>
          </w:rPr>
          <m:t>RI</m:t>
        </m:r>
        <m:r>
          <w:rPr>
            <w:rFonts w:ascii="Cambria Math" w:hAnsi="Cambria Math"/>
            <w:sz w:val="20"/>
            <w:szCs w:val="16"/>
            <w:lang w:eastAsia="x-none"/>
          </w:rPr>
          <m:t>&gt;4</m:t>
        </m:r>
      </m:oMath>
      <w:r w:rsidRPr="0097356F">
        <w:rPr>
          <w:sz w:val="20"/>
          <w:szCs w:val="16"/>
          <w:lang w:eastAsia="x-none"/>
        </w:rPr>
        <w:t xml:space="preserve">, </w:t>
      </w:r>
      <w:proofErr w:type="gramStart"/>
      <w:r w:rsidRPr="0097356F">
        <w:rPr>
          <w:sz w:val="20"/>
          <w:szCs w:val="16"/>
          <w:lang w:eastAsia="x-none"/>
        </w:rPr>
        <w:t>i.e.</w:t>
      </w:r>
      <w:proofErr w:type="gramEnd"/>
      <w:r w:rsidRPr="0097356F">
        <w:rPr>
          <w:sz w:val="20"/>
          <w:szCs w:val="16"/>
          <w:lang w:eastAsia="x-none"/>
        </w:rPr>
        <w:t xml:space="preserve"> wideband CQI in G0, even-indexed sub-band CQIs in G1, odd-indexed sub-band CQIs in G2.</w:t>
      </w:r>
    </w:p>
    <w:p w14:paraId="3601C259" w14:textId="55A776C8" w:rsidR="00ED19A6" w:rsidRPr="00F078E1" w:rsidRDefault="00ED19A6" w:rsidP="00ED19A6">
      <w:pPr>
        <w:widowControl w:val="0"/>
        <w:numPr>
          <w:ilvl w:val="0"/>
          <w:numId w:val="38"/>
        </w:numPr>
        <w:suppressAutoHyphens/>
        <w:rPr>
          <w:strike/>
          <w:sz w:val="20"/>
          <w:szCs w:val="20"/>
          <w:lang w:eastAsia="zh-CN"/>
        </w:rPr>
      </w:pPr>
      <w:r w:rsidRPr="00F078E1">
        <w:rPr>
          <w:strike/>
          <w:sz w:val="20"/>
          <w:szCs w:val="16"/>
          <w:highlight w:val="yellow"/>
          <w:lang w:eastAsia="x-none"/>
        </w:rPr>
        <w:t>FFS</w:t>
      </w:r>
      <w:r w:rsidRPr="00F078E1">
        <w:rPr>
          <w:strike/>
          <w:sz w:val="20"/>
          <w:szCs w:val="16"/>
          <w:lang w:eastAsia="x-none"/>
        </w:rPr>
        <w:t xml:space="preserve">: When the configured value of </w:t>
      </w:r>
      <m:oMath>
        <m:sSub>
          <m:sSubPr>
            <m:ctrlPr>
              <w:rPr>
                <w:rFonts w:ascii="Cambria Math" w:hAnsi="Cambria Math"/>
                <w:i/>
                <w:strike/>
                <w:sz w:val="20"/>
                <w:szCs w:val="16"/>
                <w:lang w:eastAsia="x-none"/>
              </w:rPr>
            </m:ctrlPr>
          </m:sSubPr>
          <m:e>
            <m:r>
              <w:rPr>
                <w:rFonts w:ascii="Cambria Math" w:hAnsi="Cambria Math"/>
                <w:strike/>
                <w:sz w:val="20"/>
                <w:szCs w:val="16"/>
                <w:lang w:eastAsia="x-none"/>
              </w:rPr>
              <m:t>N</m:t>
            </m:r>
          </m:e>
          <m:sub>
            <m:r>
              <w:rPr>
                <w:rFonts w:ascii="Cambria Math" w:hAnsi="Cambria Math"/>
                <w:strike/>
                <w:sz w:val="20"/>
                <w:szCs w:val="16"/>
                <w:vertAlign w:val="subscript"/>
                <w:lang w:eastAsia="x-none"/>
              </w:rPr>
              <m:t>4</m:t>
            </m:r>
          </m:sub>
        </m:sSub>
      </m:oMath>
      <w:r w:rsidRPr="00F078E1">
        <w:rPr>
          <w:strike/>
          <w:sz w:val="20"/>
          <w:szCs w:val="16"/>
          <w:lang w:eastAsia="x-none"/>
        </w:rPr>
        <w:t xml:space="preserve"> is </w:t>
      </w:r>
      <m:oMath>
        <m:r>
          <w:rPr>
            <w:rFonts w:ascii="Cambria Math" w:hAnsi="Cambria Math"/>
            <w:strike/>
            <w:sz w:val="20"/>
            <w:szCs w:val="16"/>
            <w:lang w:eastAsia="x-none"/>
          </w:rPr>
          <m:t>&gt;1</m:t>
        </m:r>
      </m:oMath>
      <w:r w:rsidRPr="00F078E1">
        <w:rPr>
          <w:strike/>
          <w:sz w:val="20"/>
          <w:szCs w:val="16"/>
          <w:lang w:eastAsia="x-none"/>
        </w:rPr>
        <w:t>, whether the DD basis selection indicator is placed in G0 or G1.</w:t>
      </w:r>
    </w:p>
    <w:p w14:paraId="076DF1A7" w14:textId="77777777" w:rsidR="00B704D1" w:rsidRPr="0097356F" w:rsidRDefault="00B704D1" w:rsidP="00B704D1">
      <w:pPr>
        <w:spacing w:before="240"/>
        <w:rPr>
          <w:rFonts w:eastAsia="Malgun Gothic"/>
          <w:sz w:val="20"/>
          <w:szCs w:val="18"/>
          <w:highlight w:val="green"/>
          <w:lang w:eastAsia="ko-KR"/>
        </w:rPr>
      </w:pPr>
      <w:r w:rsidRPr="0097356F">
        <w:rPr>
          <w:b/>
          <w:bCs/>
          <w:sz w:val="20"/>
          <w:szCs w:val="18"/>
          <w:highlight w:val="green"/>
        </w:rPr>
        <w:t>Agreement</w:t>
      </w:r>
      <w:r w:rsidRPr="0097356F">
        <w:rPr>
          <w:sz w:val="20"/>
          <w:szCs w:val="18"/>
        </w:rPr>
        <w:t xml:space="preserve">: On the Type-II codebook refinement for high/medium velocities, regarding UCI omission, when the configured value of </w:t>
      </w:r>
      <m:oMath>
        <m:sSub>
          <m:sSubPr>
            <m:ctrlPr>
              <w:rPr>
                <w:rFonts w:ascii="Cambria Math" w:hAnsi="Cambria Math"/>
                <w:i/>
                <w:sz w:val="20"/>
                <w:szCs w:val="18"/>
              </w:rPr>
            </m:ctrlPr>
          </m:sSubPr>
          <m:e>
            <m:r>
              <w:rPr>
                <w:rFonts w:ascii="Cambria Math" w:hAnsi="Cambria Math"/>
                <w:sz w:val="20"/>
                <w:szCs w:val="18"/>
              </w:rPr>
              <m:t>N</m:t>
            </m:r>
          </m:e>
          <m:sub>
            <m:r>
              <w:rPr>
                <w:rFonts w:ascii="Cambria Math" w:hAnsi="Cambria Math"/>
                <w:sz w:val="20"/>
                <w:szCs w:val="18"/>
                <w:vertAlign w:val="subscript"/>
              </w:rPr>
              <m:t>4</m:t>
            </m:r>
          </m:sub>
        </m:sSub>
      </m:oMath>
      <w:r w:rsidRPr="0097356F">
        <w:rPr>
          <w:sz w:val="20"/>
          <w:szCs w:val="18"/>
        </w:rPr>
        <w:t xml:space="preserve"> is </w:t>
      </w:r>
      <m:oMath>
        <m:r>
          <w:rPr>
            <w:rFonts w:ascii="Cambria Math" w:hAnsi="Cambria Math"/>
            <w:sz w:val="20"/>
            <w:szCs w:val="18"/>
          </w:rPr>
          <m:t>&gt;</m:t>
        </m:r>
        <m:r>
          <w:rPr>
            <w:rFonts w:ascii="Cambria Math" w:hAnsi="Cambria Math"/>
            <w:strike/>
            <w:sz w:val="20"/>
            <w:szCs w:val="18"/>
          </w:rPr>
          <m:t>1</m:t>
        </m:r>
        <m:r>
          <w:rPr>
            <w:rFonts w:ascii="Cambria Math" w:hAnsi="Cambria Math"/>
            <w:sz w:val="20"/>
            <w:szCs w:val="18"/>
          </w:rPr>
          <m:t>2</m:t>
        </m:r>
      </m:oMath>
      <w:r w:rsidRPr="0097356F">
        <w:rPr>
          <w:sz w:val="20"/>
          <w:szCs w:val="18"/>
        </w:rPr>
        <w:t>, the DD basis selection indicator is placed in G1.</w:t>
      </w:r>
    </w:p>
    <w:p w14:paraId="6E7A67FD" w14:textId="77777777" w:rsidR="001928E1" w:rsidRPr="0097356F" w:rsidRDefault="001928E1" w:rsidP="001928E1">
      <w:pPr>
        <w:spacing w:before="240"/>
        <w:rPr>
          <w:color w:val="000000"/>
          <w:sz w:val="20"/>
          <w:szCs w:val="18"/>
        </w:rPr>
      </w:pPr>
      <w:r w:rsidRPr="0097356F">
        <w:rPr>
          <w:rFonts w:cs="Times"/>
          <w:b/>
          <w:color w:val="000000"/>
          <w:sz w:val="20"/>
          <w:szCs w:val="18"/>
          <w:highlight w:val="lightGray"/>
          <w:u w:val="single"/>
        </w:rPr>
        <w:t>Conclusion</w:t>
      </w:r>
      <w:r w:rsidRPr="0097356F">
        <w:rPr>
          <w:rFonts w:cs="Times"/>
          <w:color w:val="000000"/>
          <w:sz w:val="20"/>
          <w:szCs w:val="18"/>
        </w:rPr>
        <w:t>: For the Type-II codebook refinement for high/medium velocities</w:t>
      </w:r>
      <w:r w:rsidRPr="0097356F">
        <w:rPr>
          <w:color w:val="000000"/>
          <w:sz w:val="20"/>
          <w:szCs w:val="18"/>
        </w:rPr>
        <w:t xml:space="preserve">, there is no consensus on supporting the following additional features when the value of </w:t>
      </w:r>
      <m:oMath>
        <m:sSub>
          <m:sSubPr>
            <m:ctrlPr>
              <w:rPr>
                <w:rFonts w:ascii="Cambria Math" w:hAnsi="Cambria Math"/>
                <w:i/>
                <w:color w:val="000000"/>
                <w:sz w:val="20"/>
                <w:szCs w:val="18"/>
              </w:rPr>
            </m:ctrlPr>
          </m:sSubPr>
          <m:e>
            <m:r>
              <w:rPr>
                <w:rFonts w:ascii="Cambria Math" w:hAnsi="Cambria Math"/>
                <w:color w:val="000000"/>
                <w:sz w:val="20"/>
                <w:szCs w:val="18"/>
              </w:rPr>
              <m:t>N</m:t>
            </m:r>
          </m:e>
          <m:sub>
            <m:r>
              <w:rPr>
                <w:rFonts w:ascii="Cambria Math" w:hAnsi="Cambria Math"/>
                <w:color w:val="000000"/>
                <w:sz w:val="20"/>
                <w:szCs w:val="18"/>
                <w:vertAlign w:val="subscript"/>
              </w:rPr>
              <m:t>4</m:t>
            </m:r>
          </m:sub>
        </m:sSub>
      </m:oMath>
      <w:r w:rsidRPr="0097356F">
        <w:rPr>
          <w:color w:val="000000"/>
          <w:sz w:val="20"/>
          <w:szCs w:val="18"/>
          <w:vertAlign w:val="subscript"/>
        </w:rPr>
        <w:t xml:space="preserve"> </w:t>
      </w:r>
      <w:r w:rsidRPr="0097356F">
        <w:rPr>
          <w:color w:val="000000"/>
          <w:sz w:val="20"/>
          <w:szCs w:val="18"/>
        </w:rPr>
        <w:t xml:space="preserve">is </w:t>
      </w:r>
      <m:oMath>
        <m:r>
          <w:rPr>
            <w:rFonts w:ascii="Cambria Math" w:hAnsi="Cambria Math"/>
            <w:color w:val="000000"/>
            <w:sz w:val="20"/>
            <w:szCs w:val="18"/>
          </w:rPr>
          <m:t>1</m:t>
        </m:r>
      </m:oMath>
      <w:r w:rsidRPr="0097356F">
        <w:rPr>
          <w:color w:val="000000"/>
          <w:sz w:val="20"/>
          <w:szCs w:val="18"/>
        </w:rPr>
        <w:t xml:space="preserve"> (or configured to </w:t>
      </w:r>
      <m:oMath>
        <m:r>
          <w:rPr>
            <w:rFonts w:ascii="Cambria Math" w:hAnsi="Cambria Math"/>
            <w:color w:val="000000"/>
            <w:sz w:val="20"/>
            <w:szCs w:val="18"/>
          </w:rPr>
          <m:t>1</m:t>
        </m:r>
      </m:oMath>
      <w:r w:rsidRPr="0097356F">
        <w:rPr>
          <w:color w:val="000000"/>
          <w:sz w:val="20"/>
          <w:szCs w:val="18"/>
        </w:rPr>
        <w:t>):</w:t>
      </w:r>
    </w:p>
    <w:p w14:paraId="68F45184" w14:textId="77777777" w:rsidR="001928E1" w:rsidRPr="000B5B4B" w:rsidRDefault="001928E1" w:rsidP="001928E1">
      <w:pPr>
        <w:widowControl w:val="0"/>
        <w:numPr>
          <w:ilvl w:val="0"/>
          <w:numId w:val="38"/>
        </w:numPr>
        <w:suppressAutoHyphens/>
        <w:spacing w:after="0"/>
        <w:rPr>
          <w:sz w:val="20"/>
          <w:szCs w:val="16"/>
          <w:lang w:eastAsia="x-none"/>
        </w:rPr>
      </w:pPr>
      <m:oMath>
        <m:r>
          <w:rPr>
            <w:rFonts w:ascii="Cambria Math" w:hAnsi="Cambria Math"/>
            <w:sz w:val="20"/>
            <w:szCs w:val="16"/>
            <w:lang w:eastAsia="x-none"/>
          </w:rPr>
          <m:t>X</m:t>
        </m:r>
        <m:r>
          <m:rPr>
            <m:sty m:val="p"/>
          </m:rPr>
          <w:rPr>
            <w:rFonts w:ascii="Cambria Math" w:hAnsi="Cambria Math"/>
            <w:sz w:val="20"/>
            <w:szCs w:val="16"/>
            <w:lang w:eastAsia="x-none"/>
          </w:rPr>
          <m:t>=2</m:t>
        </m:r>
      </m:oMath>
      <w:r w:rsidRPr="000B5B4B">
        <w:rPr>
          <w:sz w:val="20"/>
          <w:szCs w:val="16"/>
          <w:lang w:eastAsia="x-none"/>
        </w:rPr>
        <w:t xml:space="preserve"> TD CQIs. </w:t>
      </w:r>
    </w:p>
    <w:p w14:paraId="7FE8117C" w14:textId="77777777" w:rsidR="001928E1" w:rsidRPr="0097356F" w:rsidRDefault="001928E1" w:rsidP="001928E1">
      <w:pPr>
        <w:widowControl w:val="0"/>
        <w:numPr>
          <w:ilvl w:val="0"/>
          <w:numId w:val="38"/>
        </w:numPr>
        <w:suppressAutoHyphens/>
        <w:rPr>
          <w:sz w:val="20"/>
          <w:szCs w:val="20"/>
        </w:rPr>
      </w:pPr>
      <w:r w:rsidRPr="000B5B4B">
        <w:rPr>
          <w:sz w:val="20"/>
          <w:szCs w:val="16"/>
          <w:lang w:eastAsia="x-none"/>
        </w:rPr>
        <w:t xml:space="preserve">Additional constraint on the value of </w:t>
      </w:r>
      <m:oMath>
        <m:r>
          <w:rPr>
            <w:rFonts w:ascii="Cambria Math" w:hAnsi="Cambria Math"/>
            <w:sz w:val="20"/>
            <w:szCs w:val="16"/>
            <w:lang w:eastAsia="x-none"/>
          </w:rPr>
          <m:t>d</m:t>
        </m:r>
      </m:oMath>
      <w:r w:rsidRPr="000B5B4B">
        <w:rPr>
          <w:sz w:val="20"/>
          <w:szCs w:val="16"/>
          <w:lang w:eastAsia="x-none"/>
        </w:rPr>
        <w:t xml:space="preserve">: only </w:t>
      </w:r>
      <m:oMath>
        <m:r>
          <w:rPr>
            <w:rFonts w:ascii="Cambria Math" w:hAnsi="Cambria Math"/>
            <w:sz w:val="20"/>
            <w:szCs w:val="16"/>
            <w:lang w:eastAsia="x-none"/>
          </w:rPr>
          <m:t>d</m:t>
        </m:r>
        <m:r>
          <m:rPr>
            <m:sty m:val="p"/>
          </m:rPr>
          <w:rPr>
            <w:rFonts w:ascii="Cambria Math" w:hAnsi="Cambria Math"/>
            <w:sz w:val="20"/>
            <w:szCs w:val="16"/>
            <w:lang w:eastAsia="x-none"/>
          </w:rPr>
          <m:t>=1</m:t>
        </m:r>
      </m:oMath>
      <w:r w:rsidRPr="000B5B4B">
        <w:rPr>
          <w:sz w:val="20"/>
          <w:szCs w:val="16"/>
          <w:lang w:eastAsia="x-none"/>
        </w:rPr>
        <w:t xml:space="preserve"> is allowed. </w:t>
      </w:r>
    </w:p>
    <w:p w14:paraId="1598DB2E" w14:textId="6D1B9B0E" w:rsidR="00157CEE" w:rsidRPr="0097356F" w:rsidRDefault="00157CEE" w:rsidP="00157CEE">
      <w:pPr>
        <w:spacing w:before="240"/>
        <w:rPr>
          <w:rFonts w:eastAsia="Malgun Gothic"/>
          <w:sz w:val="20"/>
          <w:szCs w:val="18"/>
          <w:highlight w:val="green"/>
          <w:lang w:eastAsia="ko-KR"/>
        </w:rPr>
      </w:pPr>
      <w:r w:rsidRPr="0097356F">
        <w:rPr>
          <w:b/>
          <w:bCs/>
          <w:sz w:val="20"/>
          <w:szCs w:val="18"/>
          <w:highlight w:val="green"/>
        </w:rPr>
        <w:t>Agreement</w:t>
      </w:r>
      <w:r w:rsidRPr="0097356F">
        <w:rPr>
          <w:sz w:val="20"/>
          <w:szCs w:val="18"/>
        </w:rPr>
        <w:t>: For the Type-II codebook refinement for high/medium velocities,</w:t>
      </w:r>
    </w:p>
    <w:p w14:paraId="241D22C5" w14:textId="32AC82B2" w:rsidR="00157CEE" w:rsidRPr="0097356F" w:rsidRDefault="00157CEE" w:rsidP="00D307C1">
      <w:pPr>
        <w:numPr>
          <w:ilvl w:val="0"/>
          <w:numId w:val="17"/>
        </w:numPr>
        <w:rPr>
          <w:sz w:val="20"/>
          <w:szCs w:val="18"/>
          <w:lang w:eastAsia="x-none"/>
        </w:rPr>
      </w:pPr>
      <w:r w:rsidRPr="0097356F">
        <w:rPr>
          <w:sz w:val="20"/>
          <w:szCs w:val="18"/>
          <w:lang w:eastAsia="x-none"/>
        </w:rPr>
        <w:t xml:space="preserve">For Rel-16 eType-II-based: </w:t>
      </w:r>
      <m:oMath>
        <m:sSub>
          <m:sSubPr>
            <m:ctrlPr>
              <w:rPr>
                <w:rFonts w:ascii="Cambria Math" w:eastAsia="Malgun Gothic" w:hAnsi="Cambria Math"/>
                <w:i/>
                <w:iCs/>
                <w:sz w:val="20"/>
                <w:szCs w:val="18"/>
              </w:rPr>
            </m:ctrlPr>
          </m:sSubPr>
          <m:e>
            <m:r>
              <w:rPr>
                <w:rFonts w:ascii="Cambria Math" w:hAnsi="Cambria Math"/>
                <w:sz w:val="20"/>
                <w:szCs w:val="18"/>
              </w:rPr>
              <m:t>K</m:t>
            </m:r>
          </m:e>
          <m:sub>
            <m:r>
              <w:rPr>
                <w:rFonts w:ascii="Cambria Math" w:hAnsi="Cambria Math"/>
                <w:sz w:val="20"/>
                <w:szCs w:val="18"/>
              </w:rPr>
              <m:t>0</m:t>
            </m:r>
          </m:sub>
        </m:sSub>
        <m:r>
          <w:rPr>
            <w:rFonts w:ascii="Cambria Math" w:hAnsi="Cambria Math"/>
            <w:sz w:val="20"/>
            <w:szCs w:val="18"/>
          </w:rPr>
          <m:t>=</m:t>
        </m:r>
        <m:d>
          <m:dPr>
            <m:begChr m:val="⌈"/>
            <m:endChr m:val="⌉"/>
            <m:ctrlPr>
              <w:rPr>
                <w:rFonts w:ascii="Cambria Math" w:eastAsia="Malgun Gothic" w:hAnsi="Cambria Math"/>
                <w:i/>
                <w:iCs/>
                <w:sz w:val="20"/>
                <w:szCs w:val="18"/>
              </w:rPr>
            </m:ctrlPr>
          </m:dPr>
          <m:e>
            <m:r>
              <w:rPr>
                <w:rFonts w:ascii="Cambria Math" w:hAnsi="Cambria Math"/>
                <w:sz w:val="20"/>
                <w:szCs w:val="18"/>
              </w:rPr>
              <m:t>2βL</m:t>
            </m:r>
            <m:sSub>
              <m:sSubPr>
                <m:ctrlPr>
                  <w:rPr>
                    <w:rFonts w:ascii="Cambria Math" w:eastAsia="Malgun Gothic" w:hAnsi="Cambria Math"/>
                    <w:i/>
                    <w:iCs/>
                    <w:sz w:val="20"/>
                    <w:szCs w:val="18"/>
                  </w:rPr>
                </m:ctrlPr>
              </m:sSubPr>
              <m:e>
                <m:r>
                  <w:rPr>
                    <w:rFonts w:ascii="Cambria Math" w:hAnsi="Cambria Math"/>
                    <w:sz w:val="20"/>
                    <w:szCs w:val="18"/>
                  </w:rPr>
                  <m:t>M</m:t>
                </m:r>
              </m:e>
              <m:sub>
                <m:r>
                  <w:rPr>
                    <w:rFonts w:ascii="Cambria Math" w:hAnsi="Cambria Math"/>
                    <w:sz w:val="20"/>
                    <w:szCs w:val="18"/>
                  </w:rPr>
                  <m:t>1</m:t>
                </m:r>
              </m:sub>
            </m:sSub>
            <m:r>
              <w:rPr>
                <w:rFonts w:ascii="Cambria Math" w:hAnsi="Cambria Math"/>
                <w:sz w:val="20"/>
                <w:szCs w:val="18"/>
              </w:rPr>
              <m:t>Q</m:t>
            </m:r>
          </m:e>
        </m:d>
      </m:oMath>
      <w:r w:rsidR="00B704D1">
        <w:rPr>
          <w:iCs/>
          <w:sz w:val="20"/>
          <w:szCs w:val="18"/>
        </w:rPr>
        <w:t>.</w:t>
      </w:r>
    </w:p>
    <w:p w14:paraId="0CCB95BE" w14:textId="75A464C5" w:rsidR="00157CEE" w:rsidRPr="0097356F" w:rsidRDefault="00157CEE" w:rsidP="00D307C1">
      <w:pPr>
        <w:numPr>
          <w:ilvl w:val="0"/>
          <w:numId w:val="17"/>
        </w:numPr>
        <w:rPr>
          <w:sz w:val="20"/>
          <w:szCs w:val="18"/>
          <w:lang w:eastAsia="x-none"/>
        </w:rPr>
      </w:pPr>
      <w:r w:rsidRPr="0097356F">
        <w:rPr>
          <w:sz w:val="20"/>
          <w:szCs w:val="18"/>
          <w:lang w:eastAsia="x-none"/>
        </w:rPr>
        <w:t xml:space="preserve">For Rel-17 </w:t>
      </w:r>
      <w:proofErr w:type="spellStart"/>
      <w:r w:rsidRPr="0097356F">
        <w:rPr>
          <w:sz w:val="20"/>
          <w:szCs w:val="18"/>
          <w:lang w:eastAsia="x-none"/>
        </w:rPr>
        <w:t>FeType</w:t>
      </w:r>
      <w:proofErr w:type="spellEnd"/>
      <w:r w:rsidRPr="0097356F">
        <w:rPr>
          <w:sz w:val="20"/>
          <w:szCs w:val="18"/>
          <w:lang w:eastAsia="x-none"/>
        </w:rPr>
        <w:t xml:space="preserve">-II-based: </w:t>
      </w:r>
      <m:oMath>
        <m:sSub>
          <m:sSubPr>
            <m:ctrlPr>
              <w:rPr>
                <w:rFonts w:ascii="Cambria Math" w:eastAsia="Malgun Gothic" w:hAnsi="Cambria Math"/>
                <w:i/>
                <w:iCs/>
                <w:sz w:val="20"/>
                <w:szCs w:val="18"/>
              </w:rPr>
            </m:ctrlPr>
          </m:sSubPr>
          <m:e>
            <m:r>
              <w:rPr>
                <w:rFonts w:ascii="Cambria Math" w:hAnsi="Cambria Math"/>
                <w:sz w:val="20"/>
                <w:szCs w:val="18"/>
              </w:rPr>
              <m:t>K</m:t>
            </m:r>
          </m:e>
          <m:sub>
            <m:r>
              <w:rPr>
                <w:rFonts w:ascii="Cambria Math" w:hAnsi="Cambria Math"/>
                <w:sz w:val="20"/>
                <w:szCs w:val="18"/>
              </w:rPr>
              <m:t>0</m:t>
            </m:r>
          </m:sub>
        </m:sSub>
        <m:r>
          <w:rPr>
            <w:rFonts w:ascii="Cambria Math" w:hAnsi="Cambria Math"/>
            <w:sz w:val="20"/>
            <w:szCs w:val="18"/>
          </w:rPr>
          <m:t>=</m:t>
        </m:r>
        <m:d>
          <m:dPr>
            <m:begChr m:val="⌈"/>
            <m:endChr m:val="⌉"/>
            <m:ctrlPr>
              <w:rPr>
                <w:rFonts w:ascii="Cambria Math" w:eastAsia="Malgun Gothic" w:hAnsi="Cambria Math"/>
                <w:i/>
                <w:iCs/>
                <w:sz w:val="20"/>
                <w:szCs w:val="18"/>
              </w:rPr>
            </m:ctrlPr>
          </m:dPr>
          <m:e>
            <m:r>
              <w:rPr>
                <w:rFonts w:ascii="Cambria Math" w:hAnsi="Cambria Math"/>
                <w:sz w:val="20"/>
                <w:szCs w:val="18"/>
              </w:rPr>
              <m:t>β</m:t>
            </m:r>
            <m:sSub>
              <m:sSubPr>
                <m:ctrlPr>
                  <w:rPr>
                    <w:rFonts w:ascii="Cambria Math" w:eastAsia="Malgun Gothic" w:hAnsi="Cambria Math"/>
                    <w:i/>
                    <w:iCs/>
                    <w:sz w:val="20"/>
                    <w:szCs w:val="18"/>
                  </w:rPr>
                </m:ctrlPr>
              </m:sSubPr>
              <m:e>
                <m:r>
                  <w:rPr>
                    <w:rFonts w:ascii="Cambria Math" w:hAnsi="Cambria Math"/>
                    <w:sz w:val="20"/>
                    <w:szCs w:val="18"/>
                  </w:rPr>
                  <m:t>K</m:t>
                </m:r>
              </m:e>
              <m:sub>
                <m:r>
                  <w:rPr>
                    <w:rFonts w:ascii="Cambria Math" w:hAnsi="Cambria Math"/>
                    <w:sz w:val="20"/>
                    <w:szCs w:val="18"/>
                  </w:rPr>
                  <m:t>1</m:t>
                </m:r>
              </m:sub>
            </m:sSub>
            <m:r>
              <w:rPr>
                <w:rFonts w:ascii="Cambria Math" w:hAnsi="Cambria Math"/>
                <w:sz w:val="20"/>
                <w:szCs w:val="18"/>
              </w:rPr>
              <m:t>M</m:t>
            </m:r>
          </m:e>
        </m:d>
      </m:oMath>
      <w:r w:rsidR="00B704D1">
        <w:rPr>
          <w:sz w:val="20"/>
          <w:szCs w:val="18"/>
          <w:lang w:eastAsia="x-none"/>
        </w:rPr>
        <w:t>.</w:t>
      </w:r>
    </w:p>
    <w:p w14:paraId="793C5A02" w14:textId="0681D3B4" w:rsidR="00157CEE" w:rsidRPr="0097356F" w:rsidRDefault="00157CEE" w:rsidP="00D307C1">
      <w:pPr>
        <w:numPr>
          <w:ilvl w:val="1"/>
          <w:numId w:val="17"/>
        </w:numPr>
        <w:rPr>
          <w:sz w:val="20"/>
          <w:szCs w:val="18"/>
          <w:lang w:eastAsia="x-none"/>
        </w:rPr>
      </w:pPr>
      <w:r w:rsidRPr="0097356F">
        <w:rPr>
          <w:sz w:val="20"/>
          <w:szCs w:val="18"/>
          <w:lang w:eastAsia="x-none"/>
        </w:rPr>
        <w:t xml:space="preserve">Note: </w:t>
      </w:r>
      <m:oMath>
        <m:r>
          <w:rPr>
            <w:rFonts w:ascii="Cambria Math" w:hAnsi="Cambria Math"/>
            <w:sz w:val="20"/>
            <w:szCs w:val="18"/>
          </w:rPr>
          <m:t>L=</m:t>
        </m:r>
        <m:sSub>
          <m:sSubPr>
            <m:ctrlPr>
              <w:rPr>
                <w:rFonts w:ascii="Cambria Math" w:eastAsia="Malgun Gothic" w:hAnsi="Cambria Math"/>
                <w:i/>
                <w:iCs/>
                <w:sz w:val="20"/>
                <w:szCs w:val="18"/>
              </w:rPr>
            </m:ctrlPr>
          </m:sSubPr>
          <m:e>
            <m:r>
              <w:rPr>
                <w:rFonts w:ascii="Cambria Math" w:hAnsi="Cambria Math"/>
                <w:sz w:val="20"/>
                <w:szCs w:val="18"/>
              </w:rPr>
              <m:t>K</m:t>
            </m:r>
          </m:e>
          <m:sub>
            <m:r>
              <w:rPr>
                <w:rFonts w:ascii="Cambria Math" w:hAnsi="Cambria Math"/>
                <w:sz w:val="20"/>
                <w:szCs w:val="18"/>
              </w:rPr>
              <m:t>1</m:t>
            </m:r>
          </m:sub>
        </m:sSub>
        <m:r>
          <w:rPr>
            <w:rFonts w:ascii="Cambria Math" w:hAnsi="Cambria Math"/>
            <w:sz w:val="20"/>
            <w:szCs w:val="18"/>
          </w:rPr>
          <m:t>/2</m:t>
        </m:r>
      </m:oMath>
      <w:r w:rsidRPr="0097356F">
        <w:rPr>
          <w:sz w:val="20"/>
          <w:szCs w:val="18"/>
          <w:lang w:eastAsia="x-none"/>
        </w:rPr>
        <w:t xml:space="preserve"> and </w:t>
      </w:r>
      <m:oMath>
        <m:sSub>
          <m:sSubPr>
            <m:ctrlPr>
              <w:rPr>
                <w:rFonts w:ascii="Cambria Math" w:eastAsia="Malgun Gothic" w:hAnsi="Cambria Math"/>
                <w:i/>
                <w:iCs/>
                <w:sz w:val="20"/>
                <w:szCs w:val="18"/>
              </w:rPr>
            </m:ctrlPr>
          </m:sSubPr>
          <m:e>
            <m:r>
              <w:rPr>
                <w:rFonts w:ascii="Cambria Math" w:hAnsi="Cambria Math"/>
                <w:sz w:val="20"/>
                <w:szCs w:val="18"/>
              </w:rPr>
              <m:t>K</m:t>
            </m:r>
          </m:e>
          <m:sub>
            <m:r>
              <w:rPr>
                <w:rFonts w:ascii="Cambria Math" w:hAnsi="Cambria Math"/>
                <w:sz w:val="20"/>
                <w:szCs w:val="18"/>
              </w:rPr>
              <m:t>1</m:t>
            </m:r>
          </m:sub>
        </m:sSub>
        <m:r>
          <w:rPr>
            <w:rFonts w:ascii="Cambria Math" w:hAnsi="Cambria Math"/>
            <w:sz w:val="20"/>
            <w:szCs w:val="18"/>
          </w:rPr>
          <m:t>=α</m:t>
        </m:r>
        <m:r>
          <w:rPr>
            <w:rFonts w:ascii="Cambria Math" w:hAnsi="Cambria Math"/>
            <w:sz w:val="20"/>
            <w:szCs w:val="18"/>
          </w:rPr>
          <m:t xml:space="preserve"> </m:t>
        </m:r>
        <m:sSub>
          <m:sSubPr>
            <m:ctrlPr>
              <w:rPr>
                <w:rFonts w:ascii="Cambria Math" w:eastAsia="Malgun Gothic" w:hAnsi="Cambria Math"/>
                <w:i/>
                <w:iCs/>
                <w:sz w:val="20"/>
                <w:szCs w:val="18"/>
              </w:rPr>
            </m:ctrlPr>
          </m:sSubPr>
          <m:e>
            <m:r>
              <w:rPr>
                <w:rFonts w:ascii="Cambria Math" w:hAnsi="Cambria Math"/>
                <w:sz w:val="20"/>
                <w:szCs w:val="18"/>
              </w:rPr>
              <m:t>P</m:t>
            </m:r>
          </m:e>
          <m:sub>
            <m:r>
              <m:rPr>
                <m:sty m:val="p"/>
              </m:rPr>
              <w:rPr>
                <w:rFonts w:ascii="Cambria Math" w:hAnsi="Cambria Math"/>
                <w:sz w:val="20"/>
                <w:szCs w:val="18"/>
              </w:rPr>
              <m:t>CSI-RS</m:t>
            </m:r>
          </m:sub>
        </m:sSub>
      </m:oMath>
      <w:r w:rsidRPr="0097356F">
        <w:rPr>
          <w:sz w:val="20"/>
          <w:szCs w:val="18"/>
          <w:lang w:eastAsia="x-none"/>
        </w:rPr>
        <w:t>.</w:t>
      </w:r>
    </w:p>
    <w:p w14:paraId="080DF1CF" w14:textId="77777777" w:rsidR="006C0D2D" w:rsidRPr="0097356F" w:rsidRDefault="006C0D2D" w:rsidP="006C0D2D">
      <w:pPr>
        <w:spacing w:before="240"/>
        <w:rPr>
          <w:b/>
          <w:bCs/>
          <w:szCs w:val="20"/>
          <w:lang w:val="en-CA"/>
        </w:rPr>
      </w:pPr>
      <w:r w:rsidRPr="0097356F">
        <w:rPr>
          <w:rFonts w:cs="Times"/>
          <w:b/>
          <w:bCs/>
          <w:color w:val="000000"/>
          <w:sz w:val="20"/>
          <w:szCs w:val="18"/>
          <w:highlight w:val="lightGray"/>
          <w:u w:val="single"/>
        </w:rPr>
        <w:t>Conclusion</w:t>
      </w:r>
      <w:r w:rsidRPr="0097356F">
        <w:rPr>
          <w:sz w:val="20"/>
          <w:szCs w:val="20"/>
        </w:rPr>
        <w:t xml:space="preserve">: For the Type-II codebook refinement for high/medium velocities, regarding SCI definition, there is no consensus on supporting the index remapping scheme analogous to that for FD basis for DD basis. Therefore, </w:t>
      </w:r>
      <m:oMath>
        <m:sSub>
          <m:sSubPr>
            <m:ctrlPr>
              <w:rPr>
                <w:rFonts w:ascii="Cambria Math" w:eastAsia="SimSun" w:hAnsi="Cambria Math"/>
                <w:i/>
                <w:iCs/>
                <w:szCs w:val="20"/>
              </w:rPr>
            </m:ctrlPr>
          </m:sSubPr>
          <m:e>
            <m:r>
              <m:rPr>
                <m:sty m:val="p"/>
              </m:rPr>
              <w:rPr>
                <w:rFonts w:ascii="Cambria Math" w:hAnsi="Cambria Math"/>
                <w:sz w:val="20"/>
                <w:szCs w:val="20"/>
              </w:rPr>
              <m:t>SCI</m:t>
            </m:r>
          </m:e>
          <m:sub>
            <m:r>
              <w:rPr>
                <w:rFonts w:ascii="Cambria Math" w:hAnsi="Cambria Math"/>
                <w:sz w:val="20"/>
                <w:szCs w:val="20"/>
              </w:rPr>
              <m:t>i</m:t>
            </m:r>
          </m:sub>
        </m:sSub>
      </m:oMath>
      <w:r w:rsidRPr="0097356F">
        <w:rPr>
          <w:sz w:val="20"/>
          <w:szCs w:val="20"/>
        </w:rPr>
        <w:t xml:space="preserve"> is a </w:t>
      </w:r>
      <m:oMath>
        <m:d>
          <m:dPr>
            <m:begChr m:val="⌈"/>
            <m:endChr m:val="⌉"/>
            <m:ctrlPr>
              <w:rPr>
                <w:rFonts w:ascii="Cambria Math" w:eastAsia="SimSun" w:hAnsi="Cambria Math"/>
                <w:i/>
                <w:iCs/>
                <w:szCs w:val="20"/>
              </w:rPr>
            </m:ctrlPr>
          </m:dPr>
          <m:e>
            <m:func>
              <m:funcPr>
                <m:ctrlPr>
                  <w:rPr>
                    <w:rFonts w:ascii="Cambria Math" w:eastAsia="SimSun" w:hAnsi="Cambria Math"/>
                    <w:i/>
                    <w:iCs/>
                    <w:szCs w:val="20"/>
                  </w:rPr>
                </m:ctrlPr>
              </m:funcPr>
              <m:fName>
                <m:sSub>
                  <m:sSubPr>
                    <m:ctrlPr>
                      <w:rPr>
                        <w:rFonts w:ascii="Cambria Math" w:eastAsia="SimSun" w:hAnsi="Cambria Math"/>
                        <w:i/>
                        <w:iCs/>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2LQ</m:t>
                </m:r>
              </m:e>
            </m:func>
          </m:e>
        </m:d>
      </m:oMath>
      <w:r w:rsidRPr="0097356F">
        <w:rPr>
          <w:sz w:val="20"/>
          <w:szCs w:val="20"/>
        </w:rPr>
        <w:t xml:space="preserve">–bit indicator where </w:t>
      </w:r>
      <m:oMath>
        <m:r>
          <w:rPr>
            <w:rFonts w:ascii="Cambria Math" w:hAnsi="Cambria Math"/>
            <w:sz w:val="20"/>
            <w:szCs w:val="20"/>
          </w:rPr>
          <m:t>i=0,1,…,(</m:t>
        </m:r>
        <m:r>
          <m:rPr>
            <m:sty m:val="p"/>
          </m:rPr>
          <w:rPr>
            <w:rFonts w:ascii="Cambria Math" w:hAnsi="Cambria Math"/>
            <w:sz w:val="20"/>
            <w:szCs w:val="20"/>
          </w:rPr>
          <m:t>RI</m:t>
        </m:r>
        <m:r>
          <w:rPr>
            <w:rFonts w:ascii="Cambria Math" w:hAnsi="Cambria Math"/>
            <w:sz w:val="20"/>
            <w:szCs w:val="20"/>
          </w:rPr>
          <m:t>-1)</m:t>
        </m:r>
      </m:oMath>
      <w:r w:rsidRPr="0097356F">
        <w:rPr>
          <w:sz w:val="20"/>
          <w:szCs w:val="20"/>
        </w:rPr>
        <w:t xml:space="preserve"> and </w:t>
      </w:r>
      <m:oMath>
        <m:r>
          <w:rPr>
            <w:rFonts w:ascii="Cambria Math" w:hAnsi="Cambria Math"/>
            <w:sz w:val="20"/>
            <w:szCs w:val="20"/>
          </w:rPr>
          <m:t>Q</m:t>
        </m:r>
      </m:oMath>
      <w:r w:rsidRPr="0097356F">
        <w:rPr>
          <w:sz w:val="20"/>
          <w:szCs w:val="20"/>
        </w:rPr>
        <w:t xml:space="preserve"> is the number of DD basis vectors (1 or 2).</w:t>
      </w:r>
    </w:p>
    <w:p w14:paraId="5119FE25" w14:textId="784D1D49" w:rsidR="006C0D2D" w:rsidRPr="0097356F" w:rsidRDefault="006C0D2D" w:rsidP="006C0D2D">
      <w:pPr>
        <w:spacing w:before="240"/>
        <w:rPr>
          <w:sz w:val="20"/>
          <w:szCs w:val="18"/>
        </w:rPr>
      </w:pPr>
      <w:proofErr w:type="spellStart"/>
      <w:r w:rsidRPr="0097356F">
        <w:rPr>
          <w:b/>
          <w:bCs/>
          <w:sz w:val="20"/>
          <w:szCs w:val="18"/>
          <w:highlight w:val="lightGray"/>
          <w:u w:val="single"/>
          <w:lang w:val="de-DE"/>
        </w:rPr>
        <w:t>Conclusion</w:t>
      </w:r>
      <w:proofErr w:type="spellEnd"/>
      <w:r w:rsidRPr="0097356F">
        <w:rPr>
          <w:sz w:val="20"/>
          <w:szCs w:val="18"/>
          <w:lang w:val="de-DE"/>
        </w:rPr>
        <w:t xml:space="preserve">: </w:t>
      </w:r>
      <w:r w:rsidRPr="0097356F">
        <w:rPr>
          <w:sz w:val="20"/>
          <w:szCs w:val="18"/>
        </w:rPr>
        <w:t>On the Type-II codebook refinement for high/medium velocity, regarding CBSR, there is no consensus in supporting the additional optional soft amplitude restriction. Therefore, only hard amplitude restriction (based on the legacy design) is supported.</w:t>
      </w:r>
    </w:p>
    <w:p w14:paraId="5831F0D5" w14:textId="17A36EA5" w:rsidR="00157CEE" w:rsidRPr="0097356F" w:rsidRDefault="00157CEE" w:rsidP="00157CEE">
      <w:pPr>
        <w:spacing w:before="240"/>
        <w:rPr>
          <w:rFonts w:eastAsia="Malgun Gothic"/>
          <w:sz w:val="20"/>
          <w:szCs w:val="18"/>
          <w:highlight w:val="green"/>
          <w:lang w:eastAsia="ko-KR"/>
        </w:rPr>
      </w:pPr>
      <w:r w:rsidRPr="0097356F">
        <w:rPr>
          <w:b/>
          <w:bCs/>
          <w:sz w:val="20"/>
          <w:szCs w:val="18"/>
          <w:highlight w:val="green"/>
        </w:rPr>
        <w:t>Agreement</w:t>
      </w:r>
      <w:r w:rsidRPr="0097356F">
        <w:rPr>
          <w:sz w:val="20"/>
          <w:szCs w:val="18"/>
        </w:rPr>
        <w:t xml:space="preserve">: For the Rel-18 Type-II codebook refinement for high/medium velocities, regarding CSI calculation and measurement, </w:t>
      </w:r>
    </w:p>
    <w:p w14:paraId="0EF0FCB7" w14:textId="30BF8528" w:rsidR="00157CEE" w:rsidRPr="0097356F" w:rsidRDefault="00157CEE" w:rsidP="0005523F">
      <w:pPr>
        <w:numPr>
          <w:ilvl w:val="0"/>
          <w:numId w:val="17"/>
        </w:numPr>
        <w:rPr>
          <w:sz w:val="20"/>
          <w:szCs w:val="18"/>
          <w:lang w:eastAsia="x-none"/>
        </w:rPr>
      </w:pPr>
      <w:r w:rsidRPr="0097356F">
        <w:rPr>
          <w:sz w:val="20"/>
          <w:szCs w:val="18"/>
          <w:lang w:eastAsia="x-none"/>
        </w:rPr>
        <w:t xml:space="preserve">The number of CSI-RS ports is the same for all the </w:t>
      </w:r>
      <m:oMath>
        <m:r>
          <w:rPr>
            <w:rFonts w:ascii="Cambria Math" w:hAnsi="Cambria Math"/>
            <w:sz w:val="20"/>
            <w:szCs w:val="18"/>
            <w:lang w:eastAsia="x-none"/>
          </w:rPr>
          <m:t>K</m:t>
        </m:r>
      </m:oMath>
      <w:r w:rsidRPr="0097356F">
        <w:rPr>
          <w:sz w:val="20"/>
          <w:szCs w:val="18"/>
          <w:lang w:eastAsia="x-none"/>
        </w:rPr>
        <w:t xml:space="preserve"> configured CSI-RS resources comprising the CMR and the antenna ports for the same antenna port index across the </w:t>
      </w:r>
      <m:oMath>
        <m:r>
          <w:rPr>
            <w:rFonts w:ascii="Cambria Math" w:hAnsi="Cambria Math"/>
            <w:sz w:val="20"/>
            <w:szCs w:val="18"/>
            <w:lang w:eastAsia="x-none"/>
          </w:rPr>
          <m:t>K</m:t>
        </m:r>
      </m:oMath>
      <w:r w:rsidRPr="0097356F">
        <w:rPr>
          <w:sz w:val="20"/>
          <w:szCs w:val="18"/>
          <w:lang w:eastAsia="x-none"/>
        </w:rPr>
        <w:t xml:space="preserve"> CSI-RS resources are the same.</w:t>
      </w:r>
    </w:p>
    <w:p w14:paraId="4E1BAA15" w14:textId="6699AE43" w:rsidR="00157CEE" w:rsidRPr="0097356F" w:rsidRDefault="00157CEE" w:rsidP="0005523F">
      <w:pPr>
        <w:numPr>
          <w:ilvl w:val="0"/>
          <w:numId w:val="17"/>
        </w:numPr>
        <w:rPr>
          <w:sz w:val="20"/>
          <w:szCs w:val="18"/>
          <w:lang w:eastAsia="x-none"/>
        </w:rPr>
      </w:pPr>
      <w:r w:rsidRPr="0097356F">
        <w:rPr>
          <w:sz w:val="20"/>
          <w:szCs w:val="18"/>
          <w:lang w:eastAsia="x-none"/>
        </w:rPr>
        <w:t xml:space="preserve">All the </w:t>
      </w:r>
      <m:oMath>
        <m:r>
          <w:rPr>
            <w:rFonts w:ascii="Cambria Math" w:hAnsi="Cambria Math"/>
            <w:sz w:val="20"/>
            <w:szCs w:val="18"/>
            <w:lang w:eastAsia="x-none"/>
          </w:rPr>
          <m:t>K</m:t>
        </m:r>
      </m:oMath>
      <w:r w:rsidR="008521F2">
        <w:rPr>
          <w:sz w:val="20"/>
          <w:szCs w:val="18"/>
          <w:lang w:eastAsia="x-none"/>
        </w:rPr>
        <w:t xml:space="preserve"> </w:t>
      </w:r>
      <w:r w:rsidRPr="0097356F">
        <w:rPr>
          <w:sz w:val="20"/>
          <w:szCs w:val="18"/>
          <w:lang w:eastAsia="x-none"/>
        </w:rPr>
        <w:t>configured CSI-RS resources comprising the CMR share the same BW and RE locations.</w:t>
      </w:r>
    </w:p>
    <w:p w14:paraId="1658CAE9" w14:textId="1A155CD0" w:rsidR="00157CEE" w:rsidRPr="0097356F" w:rsidRDefault="00157CEE" w:rsidP="0005523F">
      <w:pPr>
        <w:numPr>
          <w:ilvl w:val="0"/>
          <w:numId w:val="17"/>
        </w:numPr>
        <w:rPr>
          <w:sz w:val="20"/>
          <w:szCs w:val="18"/>
          <w:lang w:eastAsia="x-none"/>
        </w:rPr>
      </w:pPr>
      <w:r w:rsidRPr="0097356F">
        <w:rPr>
          <w:sz w:val="20"/>
          <w:szCs w:val="18"/>
          <w:lang w:eastAsia="x-none"/>
        </w:rPr>
        <w:lastRenderedPageBreak/>
        <w:t>For interference measurement, legacy specification is fully reused, including the configuration for NZP CSI-RS for interference measurement or CSI-IM in relation to the configured CMR, i.e.</w:t>
      </w:r>
      <w:r w:rsidR="002672E2">
        <w:rPr>
          <w:sz w:val="20"/>
          <w:szCs w:val="18"/>
          <w:lang w:eastAsia="x-none"/>
        </w:rPr>
        <w:t>,</w:t>
      </w:r>
      <w:r w:rsidRPr="0097356F">
        <w:rPr>
          <w:sz w:val="20"/>
          <w:szCs w:val="18"/>
          <w:lang w:eastAsia="x-none"/>
        </w:rPr>
        <w:t xml:space="preserve"> only one NZP CSI-RS </w:t>
      </w:r>
      <w:r w:rsidRPr="0005523F">
        <w:rPr>
          <w:color w:val="FF0000"/>
          <w:sz w:val="20"/>
          <w:szCs w:val="18"/>
          <w:lang w:eastAsia="x-none"/>
        </w:rPr>
        <w:t xml:space="preserve">resource </w:t>
      </w:r>
      <w:r w:rsidRPr="0097356F">
        <w:rPr>
          <w:sz w:val="20"/>
          <w:szCs w:val="18"/>
          <w:lang w:eastAsia="x-none"/>
        </w:rPr>
        <w:t xml:space="preserve">for interference measurement or only one CSI-IM </w:t>
      </w:r>
      <w:r w:rsidRPr="0005523F">
        <w:rPr>
          <w:color w:val="FF0000"/>
          <w:sz w:val="20"/>
          <w:szCs w:val="18"/>
          <w:lang w:eastAsia="x-none"/>
        </w:rPr>
        <w:t xml:space="preserve">resource </w:t>
      </w:r>
      <w:r w:rsidRPr="0097356F">
        <w:rPr>
          <w:sz w:val="20"/>
          <w:szCs w:val="18"/>
          <w:lang w:eastAsia="x-none"/>
        </w:rPr>
        <w:t xml:space="preserve">can be configured irrespective of the value of </w:t>
      </w:r>
      <m:oMath>
        <m:r>
          <w:rPr>
            <w:rFonts w:ascii="Cambria Math" w:hAnsi="Cambria Math"/>
            <w:sz w:val="20"/>
            <w:szCs w:val="18"/>
            <w:lang w:eastAsia="x-none"/>
          </w:rPr>
          <m:t>K</m:t>
        </m:r>
      </m:oMath>
      <w:r w:rsidRPr="0097356F">
        <w:rPr>
          <w:sz w:val="20"/>
          <w:szCs w:val="18"/>
          <w:lang w:eastAsia="x-none"/>
        </w:rPr>
        <w:t>.</w:t>
      </w:r>
    </w:p>
    <w:p w14:paraId="676D19F8" w14:textId="5B789631" w:rsidR="00157CEE" w:rsidRPr="0005523F" w:rsidRDefault="00157CEE" w:rsidP="0005523F">
      <w:pPr>
        <w:numPr>
          <w:ilvl w:val="0"/>
          <w:numId w:val="17"/>
        </w:numPr>
        <w:rPr>
          <w:sz w:val="20"/>
          <w:szCs w:val="18"/>
          <w:lang w:eastAsia="x-none"/>
        </w:rPr>
      </w:pPr>
      <w:r w:rsidRPr="0005523F">
        <w:rPr>
          <w:sz w:val="20"/>
          <w:szCs w:val="18"/>
          <w:lang w:eastAsia="x-none"/>
        </w:rPr>
        <w:t xml:space="preserve">On PDSCH EPRE assumption for CQI calculation, a same </w:t>
      </w:r>
      <w:proofErr w:type="spellStart"/>
      <w:r w:rsidRPr="0005523F">
        <w:rPr>
          <w:i/>
          <w:iCs/>
          <w:sz w:val="20"/>
          <w:szCs w:val="18"/>
          <w:lang w:eastAsia="x-none"/>
        </w:rPr>
        <w:t>powerControlOffset</w:t>
      </w:r>
      <w:proofErr w:type="spellEnd"/>
      <w:r w:rsidRPr="0005523F">
        <w:rPr>
          <w:sz w:val="20"/>
          <w:szCs w:val="18"/>
          <w:lang w:eastAsia="x-none"/>
        </w:rPr>
        <w:t xml:space="preserve"> value is assumed for all the </w:t>
      </w:r>
      <m:oMath>
        <m:r>
          <w:rPr>
            <w:rFonts w:ascii="Cambria Math" w:hAnsi="Cambria Math"/>
            <w:sz w:val="20"/>
            <w:szCs w:val="18"/>
            <w:lang w:eastAsia="x-none"/>
          </w:rPr>
          <m:t>K</m:t>
        </m:r>
      </m:oMath>
      <w:r w:rsidRPr="0005523F">
        <w:rPr>
          <w:sz w:val="20"/>
          <w:szCs w:val="18"/>
          <w:lang w:eastAsia="x-none"/>
        </w:rPr>
        <w:t xml:space="preserve"> configured CSI-RS resources comprising the CMR</w:t>
      </w:r>
    </w:p>
    <w:p w14:paraId="5F8A2A51" w14:textId="0CAB8F7C" w:rsidR="00157CEE" w:rsidRPr="0097356F" w:rsidRDefault="00157CEE" w:rsidP="00D307C1">
      <w:pPr>
        <w:numPr>
          <w:ilvl w:val="1"/>
          <w:numId w:val="39"/>
        </w:numPr>
        <w:rPr>
          <w:color w:val="000000"/>
          <w:sz w:val="20"/>
          <w:szCs w:val="18"/>
          <w:lang w:eastAsia="x-none"/>
        </w:rPr>
      </w:pPr>
      <w:r w:rsidRPr="00DB35F3">
        <w:rPr>
          <w:color w:val="000000"/>
          <w:sz w:val="20"/>
          <w:szCs w:val="18"/>
          <w:highlight w:val="yellow"/>
          <w:lang w:eastAsia="x-none"/>
        </w:rPr>
        <w:t>Alt</w:t>
      </w:r>
      <w:r w:rsidRPr="0097356F">
        <w:rPr>
          <w:color w:val="000000"/>
          <w:sz w:val="20"/>
          <w:szCs w:val="18"/>
          <w:lang w:eastAsia="x-none"/>
        </w:rPr>
        <w:t xml:space="preserve"> 1: The configured </w:t>
      </w:r>
      <w:proofErr w:type="spellStart"/>
      <w:r w:rsidRPr="0097356F">
        <w:rPr>
          <w:i/>
          <w:iCs/>
          <w:color w:val="000000"/>
          <w:sz w:val="20"/>
          <w:szCs w:val="18"/>
          <w:lang w:eastAsia="zh-CN"/>
        </w:rPr>
        <w:t>powerControlOffset</w:t>
      </w:r>
      <w:proofErr w:type="spellEnd"/>
      <w:r w:rsidRPr="0097356F">
        <w:rPr>
          <w:color w:val="000000"/>
          <w:sz w:val="20"/>
          <w:szCs w:val="18"/>
          <w:lang w:eastAsia="zh-CN"/>
        </w:rPr>
        <w:t xml:space="preserve"> value </w:t>
      </w:r>
      <w:r w:rsidRPr="0097356F">
        <w:rPr>
          <w:color w:val="000000"/>
          <w:sz w:val="20"/>
          <w:szCs w:val="18"/>
          <w:lang w:eastAsia="x-none"/>
        </w:rPr>
        <w:t xml:space="preserve">is the same for all the </w:t>
      </w:r>
      <m:oMath>
        <m:r>
          <w:rPr>
            <w:rFonts w:ascii="Cambria Math" w:hAnsi="Cambria Math"/>
            <w:color w:val="000000"/>
            <w:sz w:val="20"/>
            <w:szCs w:val="18"/>
            <w:lang w:eastAsia="x-none"/>
          </w:rPr>
          <m:t>K</m:t>
        </m:r>
      </m:oMath>
      <w:r w:rsidRPr="0097356F">
        <w:rPr>
          <w:color w:val="000000"/>
          <w:sz w:val="20"/>
          <w:szCs w:val="18"/>
          <w:lang w:eastAsia="x-none"/>
        </w:rPr>
        <w:t xml:space="preserve"> configured CSI-RS resources comprising the CMR</w:t>
      </w:r>
      <w:r w:rsidR="00180ABC" w:rsidRPr="0097356F">
        <w:rPr>
          <w:color w:val="000000"/>
          <w:sz w:val="20"/>
          <w:szCs w:val="18"/>
          <w:lang w:eastAsia="x-none"/>
        </w:rPr>
        <w:t>.</w:t>
      </w:r>
    </w:p>
    <w:p w14:paraId="52863C7E" w14:textId="66D05136" w:rsidR="00157CEE" w:rsidRPr="0097356F" w:rsidRDefault="00157CEE" w:rsidP="00D307C1">
      <w:pPr>
        <w:numPr>
          <w:ilvl w:val="1"/>
          <w:numId w:val="39"/>
        </w:numPr>
        <w:rPr>
          <w:color w:val="000000"/>
          <w:sz w:val="20"/>
          <w:szCs w:val="18"/>
          <w:lang w:eastAsia="zh-CN"/>
        </w:rPr>
      </w:pPr>
      <w:r w:rsidRPr="00DB35F3">
        <w:rPr>
          <w:color w:val="000000"/>
          <w:sz w:val="20"/>
          <w:szCs w:val="18"/>
          <w:highlight w:val="yellow"/>
          <w:lang w:eastAsia="zh-CN"/>
        </w:rPr>
        <w:t>Alt</w:t>
      </w:r>
      <w:r w:rsidRPr="0097356F">
        <w:rPr>
          <w:color w:val="000000"/>
          <w:sz w:val="20"/>
          <w:szCs w:val="18"/>
          <w:lang w:eastAsia="zh-CN"/>
        </w:rPr>
        <w:t xml:space="preserve"> 2: The assumed </w:t>
      </w:r>
      <w:r w:rsidRPr="0097356F">
        <w:rPr>
          <w:color w:val="000000"/>
          <w:sz w:val="20"/>
          <w:szCs w:val="18"/>
          <w:lang w:eastAsia="x-none"/>
        </w:rPr>
        <w:t>PDSCH EPRE</w:t>
      </w:r>
      <w:r w:rsidRPr="0097356F">
        <w:rPr>
          <w:color w:val="000000"/>
          <w:sz w:val="20"/>
          <w:szCs w:val="18"/>
          <w:lang w:eastAsia="zh-CN"/>
        </w:rPr>
        <w:t xml:space="preserve"> of all the </w:t>
      </w:r>
      <m:oMath>
        <m:r>
          <w:rPr>
            <w:rFonts w:ascii="Cambria Math" w:hAnsi="Cambria Math"/>
            <w:color w:val="000000"/>
            <w:sz w:val="20"/>
            <w:szCs w:val="18"/>
            <w:lang w:eastAsia="zh-CN"/>
          </w:rPr>
          <m:t>K</m:t>
        </m:r>
      </m:oMath>
      <w:r w:rsidRPr="0097356F">
        <w:rPr>
          <w:color w:val="000000"/>
          <w:sz w:val="20"/>
          <w:szCs w:val="18"/>
          <w:lang w:eastAsia="zh-CN"/>
        </w:rPr>
        <w:t xml:space="preserve"> CSI-RS resources follows the configured </w:t>
      </w:r>
      <w:proofErr w:type="spellStart"/>
      <w:r w:rsidRPr="0097356F">
        <w:rPr>
          <w:i/>
          <w:iCs/>
          <w:color w:val="000000"/>
          <w:sz w:val="20"/>
          <w:szCs w:val="18"/>
          <w:lang w:eastAsia="zh-CN"/>
        </w:rPr>
        <w:t>powerControlOffset</w:t>
      </w:r>
      <w:proofErr w:type="spellEnd"/>
      <w:r w:rsidRPr="0097356F">
        <w:rPr>
          <w:color w:val="000000"/>
          <w:sz w:val="20"/>
          <w:szCs w:val="18"/>
          <w:lang w:eastAsia="zh-CN"/>
        </w:rPr>
        <w:t xml:space="preserve"> value of one fixed CSI-RS resource, </w:t>
      </w:r>
      <w:proofErr w:type="gramStart"/>
      <w:r w:rsidRPr="0097356F">
        <w:rPr>
          <w:color w:val="000000"/>
          <w:sz w:val="20"/>
          <w:szCs w:val="18"/>
          <w:lang w:eastAsia="zh-CN"/>
        </w:rPr>
        <w:t>e.g.</w:t>
      </w:r>
      <w:proofErr w:type="gramEnd"/>
      <w:r w:rsidRPr="0097356F">
        <w:rPr>
          <w:color w:val="000000"/>
          <w:sz w:val="20"/>
          <w:szCs w:val="18"/>
          <w:lang w:eastAsia="zh-CN"/>
        </w:rPr>
        <w:t xml:space="preserve"> the first one</w:t>
      </w:r>
      <w:r w:rsidR="00180ABC" w:rsidRPr="0097356F">
        <w:rPr>
          <w:color w:val="000000"/>
          <w:sz w:val="20"/>
          <w:szCs w:val="18"/>
          <w:lang w:eastAsia="zh-CN"/>
        </w:rPr>
        <w:t>.</w:t>
      </w:r>
    </w:p>
    <w:p w14:paraId="02CB8A2A" w14:textId="77777777" w:rsidR="00157CEE" w:rsidRPr="0097356F" w:rsidRDefault="00157CEE" w:rsidP="00157CEE">
      <w:pPr>
        <w:rPr>
          <w:color w:val="000000"/>
          <w:sz w:val="20"/>
          <w:szCs w:val="18"/>
          <w:lang w:eastAsia="zh-CN"/>
        </w:rPr>
      </w:pPr>
      <w:r w:rsidRPr="0097356F">
        <w:rPr>
          <w:sz w:val="20"/>
          <w:szCs w:val="18"/>
        </w:rPr>
        <w:t xml:space="preserve">Note: This may imply that </w:t>
      </w:r>
      <w:r w:rsidRPr="0097356F">
        <w:rPr>
          <w:sz w:val="20"/>
          <w:szCs w:val="18"/>
          <w:lang w:eastAsia="zh-CN"/>
        </w:rPr>
        <w:t>existing section 5.2.2.</w:t>
      </w:r>
      <w:r w:rsidRPr="0097356F">
        <w:rPr>
          <w:strike/>
          <w:color w:val="FF0000"/>
          <w:sz w:val="20"/>
          <w:szCs w:val="18"/>
          <w:lang w:eastAsia="zh-CN"/>
        </w:rPr>
        <w:t>2.7</w:t>
      </w:r>
      <w:r w:rsidRPr="0097356F">
        <w:rPr>
          <w:color w:val="FF0000"/>
          <w:sz w:val="20"/>
          <w:szCs w:val="18"/>
          <w:lang w:eastAsia="zh-CN"/>
        </w:rPr>
        <w:t>5</w:t>
      </w:r>
      <w:r w:rsidRPr="0097356F">
        <w:rPr>
          <w:sz w:val="20"/>
          <w:szCs w:val="18"/>
          <w:lang w:eastAsia="zh-CN"/>
        </w:rPr>
        <w:t xml:space="preserve"> of TS38.214 can apply</w:t>
      </w:r>
      <w:r w:rsidRPr="0097356F">
        <w:rPr>
          <w:color w:val="000000"/>
          <w:sz w:val="20"/>
          <w:szCs w:val="18"/>
          <w:lang w:eastAsia="zh-CN"/>
        </w:rPr>
        <w:t xml:space="preserve"> to Rel-18 Type-II Doppler codebook in terms of Rel-18 CMR (burst of CSI-RS resources) and Rel-18 CSI reference resource.</w:t>
      </w:r>
    </w:p>
    <w:p w14:paraId="78A3478F" w14:textId="7DFBB43D" w:rsidR="00157CEE" w:rsidRPr="0097356F" w:rsidRDefault="00157CEE" w:rsidP="00180ABC">
      <w:pPr>
        <w:spacing w:before="240"/>
        <w:rPr>
          <w:rFonts w:eastAsia="Malgun Gothic"/>
          <w:sz w:val="20"/>
          <w:szCs w:val="18"/>
          <w:highlight w:val="green"/>
          <w:lang w:eastAsia="ko-KR"/>
        </w:rPr>
      </w:pPr>
      <w:r w:rsidRPr="0097356F">
        <w:rPr>
          <w:b/>
          <w:bCs/>
          <w:sz w:val="20"/>
          <w:szCs w:val="18"/>
          <w:highlight w:val="green"/>
        </w:rPr>
        <w:t>Agreement</w:t>
      </w:r>
      <w:r w:rsidR="00180ABC" w:rsidRPr="0097356F">
        <w:rPr>
          <w:sz w:val="20"/>
          <w:szCs w:val="18"/>
        </w:rPr>
        <w:t xml:space="preserve">: </w:t>
      </w:r>
      <w:r w:rsidRPr="0097356F">
        <w:rPr>
          <w:sz w:val="20"/>
          <w:szCs w:val="18"/>
        </w:rPr>
        <w:t xml:space="preserve">For the Type-II codebook refinement for high/medium velocities, regarding the required number and/or occupation time of CPUs, the values of </w:t>
      </w:r>
      <m:oMath>
        <m:r>
          <w:rPr>
            <w:rFonts w:ascii="Cambria Math" w:hAnsi="Cambria Math"/>
            <w:sz w:val="20"/>
            <w:szCs w:val="18"/>
          </w:rPr>
          <m:t>Z</m:t>
        </m:r>
      </m:oMath>
      <w:r w:rsidRPr="0097356F">
        <w:rPr>
          <w:sz w:val="20"/>
          <w:szCs w:val="18"/>
        </w:rPr>
        <w:t>/</w:t>
      </w:r>
      <m:oMath>
        <m:r>
          <w:rPr>
            <w:rFonts w:ascii="Cambria Math" w:hAnsi="Cambria Math"/>
            <w:sz w:val="20"/>
            <w:szCs w:val="18"/>
          </w:rPr>
          <m:t>Z’</m:t>
        </m:r>
      </m:oMath>
      <w:r w:rsidRPr="0097356F">
        <w:rPr>
          <w:sz w:val="20"/>
          <w:szCs w:val="18"/>
        </w:rPr>
        <w:t xml:space="preserve">, and total number active/simultaneous CSI-RS resource/ports, </w:t>
      </w:r>
      <w:r w:rsidRPr="0097356F">
        <w:rPr>
          <w:sz w:val="20"/>
          <w:szCs w:val="18"/>
          <w:highlight w:val="yellow"/>
        </w:rPr>
        <w:t>decide</w:t>
      </w:r>
      <w:r w:rsidRPr="0097356F">
        <w:rPr>
          <w:sz w:val="20"/>
          <w:szCs w:val="18"/>
        </w:rPr>
        <w:t xml:space="preserve">, in RAN1#113, </w:t>
      </w:r>
      <w:r w:rsidRPr="0097356F">
        <w:rPr>
          <w:i/>
          <w:iCs/>
          <w:sz w:val="20"/>
          <w:szCs w:val="18"/>
        </w:rPr>
        <w:t>at least</w:t>
      </w:r>
      <w:r w:rsidRPr="0097356F">
        <w:rPr>
          <w:sz w:val="20"/>
          <w:szCs w:val="18"/>
        </w:rPr>
        <w:t xml:space="preserve"> based on the following factors: </w:t>
      </w:r>
    </w:p>
    <w:p w14:paraId="176EA3E9" w14:textId="4DF38F2E" w:rsidR="00B96E4B" w:rsidRPr="0097356F" w:rsidRDefault="00157CEE" w:rsidP="00157CEE">
      <w:pPr>
        <w:rPr>
          <w:sz w:val="20"/>
          <w:szCs w:val="20"/>
          <w:lang w:eastAsia="zh-CN"/>
        </w:rPr>
      </w:pPr>
      <w:r w:rsidRPr="0097356F">
        <w:rPr>
          <w:sz w:val="20"/>
          <w:szCs w:val="18"/>
          <w:lang w:eastAsia="x-none"/>
        </w:rPr>
        <w:t xml:space="preserve">The </w:t>
      </w:r>
      <w:r w:rsidRPr="0097356F">
        <w:rPr>
          <w:color w:val="000000"/>
          <w:sz w:val="20"/>
          <w:szCs w:val="18"/>
          <w:lang w:eastAsia="x-none"/>
        </w:rPr>
        <w:t xml:space="preserve">measurement of </w:t>
      </w:r>
      <m:oMath>
        <m:r>
          <w:rPr>
            <w:rFonts w:ascii="Cambria Math" w:hAnsi="Cambria Math"/>
            <w:color w:val="000000"/>
            <w:sz w:val="20"/>
            <w:szCs w:val="18"/>
            <w:lang w:eastAsia="x-none"/>
          </w:rPr>
          <m:t>K</m:t>
        </m:r>
        <m:r>
          <w:rPr>
            <w:rFonts w:ascii="Cambria Math" w:hAnsi="Cambria Math"/>
            <w:color w:val="000000"/>
            <w:sz w:val="20"/>
            <w:szCs w:val="18"/>
            <w:lang w:eastAsia="x-none"/>
          </w:rPr>
          <m:t>&gt;</m:t>
        </m:r>
        <m:r>
          <w:rPr>
            <w:rFonts w:ascii="Cambria Math" w:hAnsi="Cambria Math"/>
            <w:color w:val="000000"/>
            <w:sz w:val="20"/>
            <w:szCs w:val="18"/>
            <w:lang w:eastAsia="x-none"/>
          </w:rPr>
          <m:t>1</m:t>
        </m:r>
      </m:oMath>
      <w:r w:rsidRPr="0097356F">
        <w:rPr>
          <w:color w:val="000000"/>
          <w:sz w:val="20"/>
          <w:szCs w:val="18"/>
          <w:lang w:eastAsia="x-none"/>
        </w:rPr>
        <w:t xml:space="preserve"> CSI-RS resources for Type-II CSI required to perform UE-side prediction, </w:t>
      </w:r>
      <w:r w:rsidRPr="0097356F">
        <w:rPr>
          <w:strike/>
          <w:color w:val="FF0000"/>
          <w:sz w:val="20"/>
          <w:szCs w:val="18"/>
          <w:lang w:eastAsia="x-none"/>
        </w:rPr>
        <w:t>UE-side prediction based on multiple</w:t>
      </w:r>
      <w:r w:rsidRPr="0097356F">
        <w:rPr>
          <w:color w:val="FF0000"/>
          <w:sz w:val="20"/>
          <w:szCs w:val="18"/>
          <w:lang w:eastAsia="x-none"/>
        </w:rPr>
        <w:t xml:space="preserve"> </w:t>
      </w:r>
      <w:r w:rsidRPr="0097356F">
        <w:rPr>
          <w:color w:val="000000"/>
          <w:sz w:val="20"/>
          <w:szCs w:val="18"/>
          <w:lang w:eastAsia="x-none"/>
        </w:rPr>
        <w:t xml:space="preserve">CSI-RS occasion(s) before CSI triggering </w:t>
      </w:r>
      <w:r w:rsidRPr="0097356F">
        <w:rPr>
          <w:color w:val="FF0000"/>
          <w:sz w:val="20"/>
          <w:szCs w:val="18"/>
          <w:lang w:eastAsia="x-none"/>
        </w:rPr>
        <w:t>(</w:t>
      </w:r>
      <w:r w:rsidRPr="001448A1">
        <w:rPr>
          <w:color w:val="FF0000"/>
          <w:sz w:val="20"/>
          <w:szCs w:val="18"/>
          <w:highlight w:val="yellow"/>
          <w:lang w:eastAsia="x-none"/>
        </w:rPr>
        <w:t>FFS</w:t>
      </w:r>
      <w:r w:rsidRPr="0097356F">
        <w:rPr>
          <w:color w:val="FF0000"/>
          <w:sz w:val="20"/>
          <w:szCs w:val="18"/>
          <w:lang w:eastAsia="x-none"/>
        </w:rPr>
        <w:t xml:space="preserve"> whether to support)</w:t>
      </w:r>
      <w:r w:rsidRPr="0097356F">
        <w:rPr>
          <w:color w:val="000000"/>
          <w:sz w:val="20"/>
          <w:szCs w:val="18"/>
          <w:lang w:eastAsia="x-none"/>
        </w:rPr>
        <w:t xml:space="preserve">, </w:t>
      </w:r>
      <w:r w:rsidRPr="0097356F">
        <w:rPr>
          <w:color w:val="FF0000"/>
          <w:sz w:val="20"/>
          <w:szCs w:val="18"/>
          <w:lang w:eastAsia="zh-CN"/>
        </w:rPr>
        <w:t xml:space="preserve">CSI-RS occasion(s) after CSI triggering </w:t>
      </w:r>
      <w:r w:rsidRPr="0097356F">
        <w:rPr>
          <w:color w:val="000000"/>
          <w:sz w:val="20"/>
          <w:szCs w:val="18"/>
          <w:lang w:eastAsia="x-none"/>
        </w:rPr>
        <w:t>and</w:t>
      </w:r>
      <w:r w:rsidRPr="0097356F">
        <w:rPr>
          <w:strike/>
          <w:color w:val="FF0000"/>
          <w:sz w:val="20"/>
          <w:szCs w:val="18"/>
          <w:lang w:eastAsia="x-none"/>
        </w:rPr>
        <w:t xml:space="preserve">, when the configured </w:t>
      </w:r>
      <m:oMath>
        <m:sSub>
          <m:sSubPr>
            <m:ctrlPr>
              <w:rPr>
                <w:rFonts w:ascii="Cambria Math" w:hAnsi="Cambria Math"/>
                <w:i/>
                <w:strike/>
                <w:color w:val="FF0000"/>
                <w:sz w:val="20"/>
                <w:szCs w:val="18"/>
                <w:lang w:eastAsia="x-none"/>
              </w:rPr>
            </m:ctrlPr>
          </m:sSubPr>
          <m:e>
            <m:r>
              <w:rPr>
                <w:rFonts w:ascii="Cambria Math" w:hAnsi="Cambria Math"/>
                <w:strike/>
                <w:color w:val="FF0000"/>
                <w:sz w:val="20"/>
                <w:szCs w:val="18"/>
                <w:lang w:eastAsia="x-none"/>
              </w:rPr>
              <m:t>N</m:t>
            </m:r>
          </m:e>
          <m:sub>
            <m:r>
              <w:rPr>
                <w:rFonts w:ascii="Cambria Math" w:hAnsi="Cambria Math"/>
                <w:strike/>
                <w:color w:val="FF0000"/>
                <w:sz w:val="20"/>
                <w:szCs w:val="18"/>
                <w:vertAlign w:val="subscript"/>
                <w:lang w:eastAsia="x-none"/>
              </w:rPr>
              <m:t>4</m:t>
            </m:r>
          </m:sub>
        </m:sSub>
      </m:oMath>
      <w:r w:rsidRPr="0097356F">
        <w:rPr>
          <w:strike/>
          <w:color w:val="FF0000"/>
          <w:sz w:val="20"/>
          <w:szCs w:val="18"/>
          <w:lang w:eastAsia="x-none"/>
        </w:rPr>
        <w:t xml:space="preserve"> value is</w:t>
      </w:r>
      <w:r w:rsidR="00863883">
        <w:rPr>
          <w:strike/>
          <w:color w:val="FF0000"/>
          <w:sz w:val="20"/>
          <w:szCs w:val="18"/>
          <w:lang w:eastAsia="x-none"/>
        </w:rPr>
        <w:t xml:space="preserve"> &gt;1</w:t>
      </w:r>
      <w:r w:rsidRPr="0097356F">
        <w:rPr>
          <w:strike/>
          <w:color w:val="FF0000"/>
          <w:sz w:val="20"/>
          <w:szCs w:val="18"/>
          <w:lang w:eastAsia="x-none"/>
        </w:rPr>
        <w:t>,</w:t>
      </w:r>
      <w:r w:rsidRPr="0097356F">
        <w:rPr>
          <w:sz w:val="20"/>
          <w:szCs w:val="18"/>
          <w:lang w:eastAsia="x-none"/>
        </w:rPr>
        <w:t xml:space="preserve"> DD compression </w:t>
      </w:r>
      <w:r w:rsidRPr="0097356F">
        <w:rPr>
          <w:color w:val="FF0000"/>
          <w:sz w:val="20"/>
          <w:szCs w:val="18"/>
          <w:lang w:eastAsia="x-none"/>
        </w:rPr>
        <w:t xml:space="preserve">(when the configured </w:t>
      </w:r>
      <m:oMath>
        <m:sSub>
          <m:sSubPr>
            <m:ctrlPr>
              <w:rPr>
                <w:rFonts w:ascii="Cambria Math" w:hAnsi="Cambria Math"/>
                <w:i/>
                <w:color w:val="FF0000"/>
                <w:sz w:val="20"/>
                <w:szCs w:val="18"/>
                <w:lang w:eastAsia="x-none"/>
              </w:rPr>
            </m:ctrlPr>
          </m:sSubPr>
          <m:e>
            <m:r>
              <w:rPr>
                <w:rFonts w:ascii="Cambria Math" w:hAnsi="Cambria Math"/>
                <w:color w:val="FF0000"/>
                <w:sz w:val="20"/>
                <w:szCs w:val="18"/>
                <w:lang w:eastAsia="x-none"/>
              </w:rPr>
              <m:t>N</m:t>
            </m:r>
          </m:e>
          <m:sub>
            <m:r>
              <w:rPr>
                <w:rFonts w:ascii="Cambria Math" w:hAnsi="Cambria Math"/>
                <w:color w:val="FF0000"/>
                <w:sz w:val="20"/>
                <w:szCs w:val="18"/>
                <w:vertAlign w:val="subscript"/>
                <w:lang w:eastAsia="x-none"/>
              </w:rPr>
              <m:t>4</m:t>
            </m:r>
          </m:sub>
        </m:sSub>
      </m:oMath>
      <w:r w:rsidRPr="0097356F">
        <w:rPr>
          <w:color w:val="FF0000"/>
          <w:sz w:val="20"/>
          <w:szCs w:val="18"/>
          <w:lang w:eastAsia="x-none"/>
        </w:rPr>
        <w:t xml:space="preserve"> value is </w:t>
      </w:r>
      <w:r w:rsidR="00863883">
        <w:rPr>
          <w:color w:val="FF0000"/>
          <w:sz w:val="20"/>
          <w:szCs w:val="18"/>
          <w:lang w:eastAsia="x-none"/>
        </w:rPr>
        <w:t>&gt;1)</w:t>
      </w:r>
      <w:r w:rsidR="00180ABC" w:rsidRPr="0097356F">
        <w:rPr>
          <w:color w:val="FF0000"/>
          <w:sz w:val="20"/>
          <w:szCs w:val="18"/>
          <w:lang w:eastAsia="x-none"/>
        </w:rPr>
        <w:t>.</w:t>
      </w:r>
    </w:p>
    <w:p w14:paraId="6B61B618" w14:textId="1AD8FEBA" w:rsidR="00477B6C" w:rsidRDefault="00477B6C" w:rsidP="000B5B4B">
      <w:pPr>
        <w:spacing w:before="240" w:after="0"/>
        <w:rPr>
          <w:szCs w:val="20"/>
        </w:rPr>
      </w:pPr>
      <w:r w:rsidRPr="0097356F">
        <w:rPr>
          <w:rFonts w:cs="Times"/>
          <w:b/>
          <w:color w:val="000000"/>
          <w:sz w:val="20"/>
          <w:szCs w:val="18"/>
          <w:highlight w:val="lightGray"/>
          <w:u w:val="single"/>
        </w:rPr>
        <w:t>Conclusion</w:t>
      </w:r>
      <w:r w:rsidRPr="0097356F">
        <w:rPr>
          <w:sz w:val="20"/>
          <w:szCs w:val="18"/>
        </w:rPr>
        <w:t>: On the Type-II codebook refinement for high/medium velocities, the lists of UCI parameters (along with the description of each parameter) are given in Table 3C, 3D, and 3E.</w:t>
      </w:r>
    </w:p>
    <w:p w14:paraId="70BF3E35" w14:textId="367ADBB5" w:rsidR="00477B6C" w:rsidRPr="00477B6C" w:rsidRDefault="00477B6C" w:rsidP="000B5B4B">
      <w:pPr>
        <w:widowControl w:val="0"/>
        <w:numPr>
          <w:ilvl w:val="0"/>
          <w:numId w:val="38"/>
        </w:numPr>
        <w:suppressAutoHyphens/>
      </w:pPr>
      <w:r w:rsidRPr="000B5B4B">
        <w:rPr>
          <w:sz w:val="20"/>
          <w:szCs w:val="16"/>
          <w:lang w:eastAsia="x-none"/>
        </w:rPr>
        <w:t xml:space="preserve">Note: The </w:t>
      </w:r>
      <w:proofErr w:type="gramStart"/>
      <w:r w:rsidRPr="000B5B4B">
        <w:rPr>
          <w:sz w:val="20"/>
          <w:szCs w:val="16"/>
          <w:lang w:eastAsia="x-none"/>
        </w:rPr>
        <w:t>manner in which</w:t>
      </w:r>
      <w:proofErr w:type="gramEnd"/>
      <w:r w:rsidRPr="000B5B4B">
        <w:rPr>
          <w:sz w:val="20"/>
          <w:szCs w:val="16"/>
          <w:lang w:eastAsia="x-none"/>
        </w:rPr>
        <w:t xml:space="preserve"> the UCI parameters are captured is up to the spec editors.</w:t>
      </w:r>
    </w:p>
    <w:p w14:paraId="73C26698" w14:textId="77777777" w:rsidR="00477B6C" w:rsidRPr="00B028CE" w:rsidRDefault="00477B6C" w:rsidP="00477B6C">
      <w:pPr>
        <w:jc w:val="center"/>
        <w:rPr>
          <w:rFonts w:eastAsia="Malgun Gothic"/>
          <w:b/>
          <w:bCs/>
          <w:i/>
          <w:sz w:val="18"/>
          <w:szCs w:val="20"/>
        </w:rPr>
      </w:pPr>
      <w:r w:rsidRPr="00B028CE">
        <w:rPr>
          <w:rFonts w:eastAsia="Malgun Gothic"/>
          <w:b/>
          <w:bCs/>
          <w:i/>
          <w:sz w:val="18"/>
          <w:szCs w:val="20"/>
        </w:rPr>
        <w:t>Table 3C: UCI parameter list for Rel-16 based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3"/>
        <w:gridCol w:w="678"/>
        <w:gridCol w:w="5482"/>
        <w:gridCol w:w="1374"/>
      </w:tblGrid>
      <w:tr w:rsidR="00477B6C" w:rsidRPr="00B028CE" w14:paraId="2D51A964" w14:textId="77777777" w:rsidTr="005E771D">
        <w:trPr>
          <w:trHeight w:val="208"/>
        </w:trPr>
        <w:tc>
          <w:tcPr>
            <w:tcW w:w="953" w:type="pct"/>
            <w:tcBorders>
              <w:top w:val="single" w:sz="4" w:space="0" w:color="auto"/>
              <w:left w:val="single" w:sz="4" w:space="0" w:color="auto"/>
              <w:bottom w:val="single" w:sz="4" w:space="0" w:color="auto"/>
              <w:right w:val="single" w:sz="4" w:space="0" w:color="auto"/>
            </w:tcBorders>
            <w:shd w:val="clear" w:color="auto" w:fill="D9D9D9"/>
          </w:tcPr>
          <w:p w14:paraId="03E6D26E" w14:textId="77777777" w:rsidR="00477B6C" w:rsidRPr="00B028CE" w:rsidRDefault="00477B6C" w:rsidP="00545EA9">
            <w:pPr>
              <w:rPr>
                <w:rFonts w:ascii="Arial" w:eastAsia="Malgun Gothic" w:hAnsi="Arial" w:cs="Arial"/>
                <w:b/>
                <w:sz w:val="16"/>
                <w:szCs w:val="16"/>
              </w:rPr>
            </w:pPr>
            <w:r w:rsidRPr="00B028CE">
              <w:rPr>
                <w:rFonts w:ascii="Arial" w:eastAsia="Malgun Gothic" w:hAnsi="Arial" w:cs="Arial"/>
                <w:b/>
                <w:sz w:val="16"/>
                <w:szCs w:val="16"/>
              </w:rPr>
              <w:t>Parameter</w:t>
            </w:r>
          </w:p>
        </w:tc>
        <w:tc>
          <w:tcPr>
            <w:tcW w:w="364" w:type="pct"/>
            <w:tcBorders>
              <w:top w:val="single" w:sz="4" w:space="0" w:color="auto"/>
              <w:left w:val="single" w:sz="4" w:space="0" w:color="auto"/>
              <w:bottom w:val="single" w:sz="4" w:space="0" w:color="auto"/>
              <w:right w:val="single" w:sz="4" w:space="0" w:color="auto"/>
            </w:tcBorders>
            <w:shd w:val="clear" w:color="auto" w:fill="D9D9D9"/>
          </w:tcPr>
          <w:p w14:paraId="49236727" w14:textId="77777777" w:rsidR="00477B6C" w:rsidRPr="00B028CE" w:rsidRDefault="00477B6C" w:rsidP="00545EA9">
            <w:pPr>
              <w:rPr>
                <w:rFonts w:ascii="Arial" w:eastAsia="Malgun Gothic" w:hAnsi="Arial" w:cs="Arial"/>
                <w:b/>
                <w:sz w:val="16"/>
                <w:szCs w:val="16"/>
              </w:rPr>
            </w:pPr>
            <w:r w:rsidRPr="00B028CE">
              <w:rPr>
                <w:rFonts w:ascii="Arial" w:eastAsia="Malgun Gothic" w:hAnsi="Arial" w:cs="Arial"/>
                <w:b/>
                <w:sz w:val="16"/>
                <w:szCs w:val="16"/>
              </w:rPr>
              <w:t>UCI</w:t>
            </w:r>
          </w:p>
        </w:tc>
        <w:tc>
          <w:tcPr>
            <w:tcW w:w="2945" w:type="pct"/>
            <w:tcBorders>
              <w:top w:val="single" w:sz="4" w:space="0" w:color="auto"/>
              <w:left w:val="single" w:sz="4" w:space="0" w:color="auto"/>
              <w:bottom w:val="single" w:sz="4" w:space="0" w:color="auto"/>
              <w:right w:val="single" w:sz="4" w:space="0" w:color="auto"/>
            </w:tcBorders>
            <w:shd w:val="clear" w:color="auto" w:fill="D9D9D9"/>
          </w:tcPr>
          <w:p w14:paraId="6E392EEA" w14:textId="77777777" w:rsidR="00477B6C" w:rsidRPr="00B028CE" w:rsidRDefault="00477B6C" w:rsidP="00545EA9">
            <w:pPr>
              <w:rPr>
                <w:rFonts w:ascii="Arial" w:eastAsia="Malgun Gothic" w:hAnsi="Arial" w:cs="Arial"/>
                <w:b/>
                <w:sz w:val="16"/>
                <w:szCs w:val="16"/>
              </w:rPr>
            </w:pPr>
            <w:r w:rsidRPr="00B028CE">
              <w:rPr>
                <w:rFonts w:ascii="Arial" w:eastAsia="Malgun Gothic" w:hAnsi="Arial" w:cs="Arial"/>
                <w:b/>
                <w:sz w:val="16"/>
                <w:szCs w:val="16"/>
              </w:rPr>
              <w:t>Details/description</w:t>
            </w:r>
          </w:p>
        </w:tc>
        <w:tc>
          <w:tcPr>
            <w:tcW w:w="738" w:type="pct"/>
            <w:tcBorders>
              <w:top w:val="single" w:sz="4" w:space="0" w:color="auto"/>
              <w:left w:val="single" w:sz="4" w:space="0" w:color="auto"/>
              <w:bottom w:val="single" w:sz="4" w:space="0" w:color="auto"/>
              <w:right w:val="single" w:sz="4" w:space="0" w:color="auto"/>
            </w:tcBorders>
            <w:shd w:val="clear" w:color="auto" w:fill="D9D9D9"/>
          </w:tcPr>
          <w:p w14:paraId="22C9A87E" w14:textId="77777777" w:rsidR="00477B6C" w:rsidRPr="00B028CE" w:rsidRDefault="00477B6C" w:rsidP="00545EA9">
            <w:pPr>
              <w:rPr>
                <w:rFonts w:ascii="Arial" w:eastAsia="Malgun Gothic" w:hAnsi="Arial" w:cs="Arial"/>
                <w:b/>
                <w:sz w:val="16"/>
                <w:szCs w:val="16"/>
              </w:rPr>
            </w:pPr>
            <w:r w:rsidRPr="00B028CE">
              <w:rPr>
                <w:rFonts w:ascii="Arial" w:eastAsia="Malgun Gothic" w:hAnsi="Arial" w:cs="Arial"/>
                <w:b/>
                <w:sz w:val="16"/>
                <w:szCs w:val="16"/>
              </w:rPr>
              <w:t>Status</w:t>
            </w:r>
          </w:p>
        </w:tc>
      </w:tr>
      <w:tr w:rsidR="00477B6C" w:rsidRPr="00B028CE" w14:paraId="339BE019" w14:textId="77777777" w:rsidTr="00D508CD">
        <w:trPr>
          <w:trHeight w:val="263"/>
        </w:trPr>
        <w:tc>
          <w:tcPr>
            <w:tcW w:w="953" w:type="pct"/>
            <w:tcBorders>
              <w:top w:val="single" w:sz="4" w:space="0" w:color="auto"/>
            </w:tcBorders>
            <w:shd w:val="clear" w:color="auto" w:fill="auto"/>
          </w:tcPr>
          <w:p w14:paraId="30DC1CF9"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NZ coefficients</w:t>
            </w:r>
          </w:p>
        </w:tc>
        <w:tc>
          <w:tcPr>
            <w:tcW w:w="364" w:type="pct"/>
            <w:tcBorders>
              <w:top w:val="single" w:sz="4" w:space="0" w:color="auto"/>
            </w:tcBorders>
            <w:shd w:val="clear" w:color="auto" w:fill="auto"/>
          </w:tcPr>
          <w:p w14:paraId="0750466A"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2945" w:type="pct"/>
            <w:tcBorders>
              <w:top w:val="single" w:sz="4" w:space="0" w:color="auto"/>
            </w:tcBorders>
            <w:shd w:val="clear" w:color="auto" w:fill="auto"/>
          </w:tcPr>
          <w:p w14:paraId="2DAA0EB3" w14:textId="7D3E31C8" w:rsidR="00477B6C" w:rsidRPr="00B028CE" w:rsidRDefault="0046431A" w:rsidP="00545EA9">
            <w:pPr>
              <w:rPr>
                <w:rFonts w:ascii="Arial" w:eastAsia="Malgun Gothic" w:hAnsi="Arial" w:cs="Arial"/>
                <w:sz w:val="16"/>
                <w:szCs w:val="16"/>
              </w:rPr>
            </w:pPr>
            <m:oMath>
              <m:r>
                <m:rPr>
                  <m:sty m:val="p"/>
                </m:rPr>
                <w:rPr>
                  <w:rFonts w:ascii="Cambria Math" w:eastAsia="Malgun Gothic" w:hAnsi="Cambria Math" w:cs="Arial"/>
                  <w:sz w:val="16"/>
                  <w:szCs w:val="16"/>
                </w:rPr>
                <m:t>RI</m:t>
              </m:r>
            </m:oMath>
            <w:r w:rsidR="00477B6C" w:rsidRPr="00B028CE">
              <w:rPr>
                <w:rFonts w:ascii="Arial" w:eastAsia="Malgun Gothic" w:hAnsi="Arial" w:cs="Arial"/>
                <w:sz w:val="16"/>
                <w:szCs w:val="16"/>
              </w:rPr>
              <w:t xml:space="preserve"> (</w:t>
            </w:r>
            <m:oMath>
              <m:r>
                <w:rPr>
                  <w:rFonts w:ascii="Cambria Math" w:eastAsia="Malgun Gothic" w:hAnsi="Cambria Math" w:cs="Arial"/>
                  <w:sz w:val="16"/>
                  <w:szCs w:val="16"/>
                </w:rPr>
                <m:t>∈</m:t>
              </m:r>
              <m:r>
                <w:rPr>
                  <w:rFonts w:ascii="Cambria Math" w:eastAsia="Malgun Gothic" w:hAnsi="Cambria Math" w:cs="Arial"/>
                  <w:sz w:val="16"/>
                  <w:szCs w:val="16"/>
                </w:rPr>
                <m:t xml:space="preserve">{1,…, </m:t>
              </m:r>
              <m:sSub>
                <m:sSubPr>
                  <m:ctrlPr>
                    <w:rPr>
                      <w:rFonts w:ascii="Cambria Math" w:eastAsia="Malgun Gothic" w:hAnsi="Cambria Math" w:cs="Arial"/>
                      <w:iCs/>
                      <w:sz w:val="16"/>
                      <w:szCs w:val="16"/>
                    </w:rPr>
                  </m:ctrlPr>
                </m:sSubPr>
                <m:e>
                  <m:r>
                    <m:rPr>
                      <m:sty m:val="p"/>
                    </m:rPr>
                    <w:rPr>
                      <w:rFonts w:ascii="Cambria Math" w:eastAsia="Malgun Gothic" w:hAnsi="Cambria Math" w:cs="Arial"/>
                      <w:sz w:val="16"/>
                      <w:szCs w:val="16"/>
                    </w:rPr>
                    <m:t>RI</m:t>
                  </m:r>
                  <m:ctrlPr>
                    <w:rPr>
                      <w:rFonts w:ascii="Cambria Math" w:eastAsia="Malgun Gothic" w:hAnsi="Cambria Math" w:cs="Arial"/>
                      <w:i/>
                      <w:sz w:val="16"/>
                      <w:szCs w:val="16"/>
                    </w:rPr>
                  </m:ctrlPr>
                </m:e>
                <m:sub>
                  <m:r>
                    <m:rPr>
                      <m:sty m:val="p"/>
                    </m:rPr>
                    <w:rPr>
                      <w:rFonts w:ascii="Cambria Math" w:eastAsia="Malgun Gothic" w:hAnsi="Cambria Math" w:cs="Arial"/>
                      <w:sz w:val="16"/>
                      <w:szCs w:val="16"/>
                      <w:vertAlign w:val="subscript"/>
                    </w:rPr>
                    <m:t>MAX</m:t>
                  </m:r>
                </m:sub>
              </m:sSub>
              <m:r>
                <w:rPr>
                  <w:rFonts w:ascii="Cambria Math" w:eastAsia="Malgun Gothic" w:hAnsi="Cambria Math" w:cs="Arial"/>
                  <w:sz w:val="16"/>
                  <w:szCs w:val="16"/>
                </w:rPr>
                <m:t>}</m:t>
              </m:r>
            </m:oMath>
            <w:r w:rsidR="00477B6C" w:rsidRPr="00B028CE">
              <w:rPr>
                <w:rFonts w:ascii="Arial" w:eastAsia="Malgun Gothic" w:hAnsi="Arial" w:cs="Arial"/>
                <w:sz w:val="16"/>
                <w:szCs w:val="16"/>
              </w:rPr>
              <w:t xml:space="preserve">) and </w:t>
            </w:r>
            <m:oMath>
              <m:sSub>
                <m:sSubPr>
                  <m:ctrlPr>
                    <w:rPr>
                      <w:rFonts w:ascii="Cambria Math" w:eastAsia="Malgun Gothic" w:hAnsi="Cambria Math" w:cs="Arial"/>
                      <w:i/>
                      <w:color w:val="FF0000"/>
                      <w:sz w:val="16"/>
                      <w:szCs w:val="16"/>
                    </w:rPr>
                  </m:ctrlPr>
                </m:sSubPr>
                <m:e>
                  <m:r>
                    <w:rPr>
                      <w:rFonts w:ascii="Cambria Math" w:eastAsia="Malgun Gothic" w:hAnsi="Cambria Math" w:cs="Arial"/>
                      <w:color w:val="FF0000"/>
                      <w:sz w:val="16"/>
                      <w:szCs w:val="16"/>
                    </w:rPr>
                    <m:t>K</m:t>
                  </m:r>
                </m:e>
                <m:sub>
                  <m:r>
                    <m:rPr>
                      <m:sty m:val="p"/>
                    </m:rPr>
                    <w:rPr>
                      <w:rFonts w:ascii="Cambria Math" w:eastAsia="Malgun Gothic" w:hAnsi="Cambria Math" w:cs="Arial"/>
                      <w:color w:val="FF0000"/>
                      <w:sz w:val="16"/>
                      <w:szCs w:val="16"/>
                      <w:vertAlign w:val="subscript"/>
                    </w:rPr>
                    <m:t>NZ</m:t>
                  </m:r>
                  <m:r>
                    <m:rPr>
                      <m:sty m:val="p"/>
                    </m:rPr>
                    <w:rPr>
                      <w:rFonts w:ascii="Cambria Math" w:eastAsia="Malgun Gothic" w:hAnsi="Cambria Math" w:cs="Arial"/>
                      <w:color w:val="FF0000"/>
                      <w:sz w:val="16"/>
                      <w:szCs w:val="16"/>
                      <w:vertAlign w:val="subscript"/>
                    </w:rPr>
                    <m:t>,TOT</m:t>
                  </m:r>
                </m:sub>
              </m:sSub>
            </m:oMath>
            <w:r w:rsidR="00477B6C" w:rsidRPr="00B028CE">
              <w:rPr>
                <w:rFonts w:ascii="Arial" w:eastAsia="Malgun Gothic" w:hAnsi="Arial" w:cs="Arial"/>
                <w:color w:val="FF0000"/>
                <w:sz w:val="16"/>
                <w:szCs w:val="16"/>
              </w:rPr>
              <w:t xml:space="preserve"> </w:t>
            </w:r>
            <w:r w:rsidR="00477B6C" w:rsidRPr="00B028CE">
              <w:rPr>
                <w:rFonts w:ascii="Arial" w:eastAsia="Malgun Gothic" w:hAnsi="Arial" w:cs="Arial"/>
                <w:sz w:val="16"/>
                <w:szCs w:val="16"/>
              </w:rPr>
              <w:t xml:space="preserve">(the total number of non-zero coefficients summed </w:t>
            </w:r>
            <w:r w:rsidR="00477B6C" w:rsidRPr="00B028CE">
              <w:rPr>
                <w:rFonts w:ascii="Arial" w:eastAsia="Malgun Gothic" w:hAnsi="Arial" w:cs="Arial"/>
                <w:color w:val="FF0000"/>
                <w:sz w:val="16"/>
                <w:szCs w:val="16"/>
              </w:rPr>
              <w:t xml:space="preserve">across all the </w:t>
            </w:r>
            <m:oMath>
              <m:r>
                <w:rPr>
                  <w:rFonts w:ascii="Cambria Math" w:eastAsia="Malgun Gothic" w:hAnsi="Cambria Math" w:cs="Arial"/>
                  <w:color w:val="FF0000"/>
                  <w:sz w:val="16"/>
                  <w:szCs w:val="16"/>
                </w:rPr>
                <m:t>Q</m:t>
              </m:r>
            </m:oMath>
            <w:r w:rsidR="00477B6C" w:rsidRPr="00B028CE">
              <w:rPr>
                <w:rFonts w:ascii="Arial" w:eastAsia="Malgun Gothic" w:hAnsi="Arial" w:cs="Arial"/>
                <w:color w:val="FF0000"/>
                <w:sz w:val="16"/>
                <w:szCs w:val="16"/>
              </w:rPr>
              <w:t xml:space="preserve"> selected DD basis and </w:t>
            </w:r>
            <w:r w:rsidR="00477B6C" w:rsidRPr="00B028CE">
              <w:rPr>
                <w:rFonts w:ascii="Arial" w:eastAsia="Malgun Gothic" w:hAnsi="Arial" w:cs="Arial"/>
                <w:sz w:val="16"/>
                <w:szCs w:val="16"/>
              </w:rPr>
              <w:t>across all the layers, are reported in UCI part 1</w:t>
            </w:r>
            <w:r>
              <w:rPr>
                <w:rFonts w:ascii="Arial" w:eastAsia="Malgun Gothic" w:hAnsi="Arial" w:cs="Arial"/>
                <w:sz w:val="16"/>
                <w:szCs w:val="16"/>
              </w:rPr>
              <w:t>.</w:t>
            </w:r>
            <w:r w:rsidR="00477B6C" w:rsidRPr="00B028CE">
              <w:rPr>
                <w:rFonts w:ascii="Arial" w:eastAsia="Malgun Gothic" w:hAnsi="Arial" w:cs="Arial"/>
                <w:sz w:val="16"/>
                <w:szCs w:val="16"/>
              </w:rPr>
              <w:t xml:space="preserve"> </w:t>
            </w:r>
          </w:p>
        </w:tc>
        <w:tc>
          <w:tcPr>
            <w:tcW w:w="738" w:type="pct"/>
            <w:tcBorders>
              <w:top w:val="single" w:sz="4" w:space="0" w:color="auto"/>
            </w:tcBorders>
            <w:shd w:val="clear" w:color="auto" w:fill="auto"/>
          </w:tcPr>
          <w:p w14:paraId="7002B9B9" w14:textId="0EC4D15F"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477B6C" w:rsidRPr="00B028CE" w14:paraId="346BB0DD" w14:textId="77777777" w:rsidTr="005E771D">
        <w:trPr>
          <w:trHeight w:val="208"/>
        </w:trPr>
        <w:tc>
          <w:tcPr>
            <w:tcW w:w="953" w:type="pct"/>
            <w:shd w:val="clear" w:color="auto" w:fill="auto"/>
          </w:tcPr>
          <w:p w14:paraId="7DF0FC84"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Wideband CQI</w:t>
            </w:r>
          </w:p>
        </w:tc>
        <w:tc>
          <w:tcPr>
            <w:tcW w:w="364" w:type="pct"/>
            <w:shd w:val="clear" w:color="auto" w:fill="auto"/>
          </w:tcPr>
          <w:p w14:paraId="21144133"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2945" w:type="pct"/>
            <w:shd w:val="clear" w:color="auto" w:fill="auto"/>
          </w:tcPr>
          <w:p w14:paraId="21161513" w14:textId="6C11EBA3"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Same as R15</w:t>
            </w:r>
            <w:r w:rsidR="00624010">
              <w:rPr>
                <w:rFonts w:ascii="Arial" w:eastAsia="Malgun Gothic" w:hAnsi="Arial" w:cs="Arial"/>
                <w:sz w:val="16"/>
                <w:szCs w:val="16"/>
              </w:rPr>
              <w:t>.</w:t>
            </w:r>
          </w:p>
        </w:tc>
        <w:tc>
          <w:tcPr>
            <w:tcW w:w="738" w:type="pct"/>
            <w:shd w:val="clear" w:color="auto" w:fill="auto"/>
          </w:tcPr>
          <w:p w14:paraId="673341AE" w14:textId="77777777" w:rsidR="00477B6C" w:rsidRPr="00B028CE" w:rsidRDefault="00477B6C" w:rsidP="00545EA9">
            <w:pPr>
              <w:rPr>
                <w:rFonts w:ascii="Arial" w:hAnsi="Arial" w:cs="Arial"/>
                <w:sz w:val="16"/>
                <w:szCs w:val="16"/>
              </w:rPr>
            </w:pPr>
            <w:r w:rsidRPr="00B028CE">
              <w:rPr>
                <w:rFonts w:ascii="Arial" w:eastAsia="Malgun Gothic" w:hAnsi="Arial" w:cs="Arial"/>
                <w:sz w:val="16"/>
                <w:szCs w:val="16"/>
              </w:rPr>
              <w:t>Complete</w:t>
            </w:r>
          </w:p>
        </w:tc>
      </w:tr>
      <w:tr w:rsidR="00477B6C" w:rsidRPr="00B028CE" w14:paraId="7F0DB0A6" w14:textId="77777777" w:rsidTr="00D508CD">
        <w:trPr>
          <w:trHeight w:val="93"/>
        </w:trPr>
        <w:tc>
          <w:tcPr>
            <w:tcW w:w="953" w:type="pct"/>
            <w:shd w:val="clear" w:color="auto" w:fill="auto"/>
          </w:tcPr>
          <w:p w14:paraId="226CE368"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Subband CQI</w:t>
            </w:r>
          </w:p>
        </w:tc>
        <w:tc>
          <w:tcPr>
            <w:tcW w:w="364" w:type="pct"/>
            <w:shd w:val="clear" w:color="auto" w:fill="auto"/>
          </w:tcPr>
          <w:p w14:paraId="465CCD72"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1</w:t>
            </w:r>
          </w:p>
        </w:tc>
        <w:tc>
          <w:tcPr>
            <w:tcW w:w="2945" w:type="pct"/>
            <w:shd w:val="clear" w:color="auto" w:fill="auto"/>
          </w:tcPr>
          <w:p w14:paraId="71425EE2" w14:textId="6E34E4E5"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Same as R15</w:t>
            </w:r>
            <w:r w:rsidR="00624010">
              <w:rPr>
                <w:rFonts w:ascii="Arial" w:eastAsia="Malgun Gothic" w:hAnsi="Arial" w:cs="Arial"/>
                <w:sz w:val="16"/>
                <w:szCs w:val="16"/>
              </w:rPr>
              <w:t>.</w:t>
            </w:r>
          </w:p>
        </w:tc>
        <w:tc>
          <w:tcPr>
            <w:tcW w:w="738" w:type="pct"/>
            <w:shd w:val="clear" w:color="auto" w:fill="auto"/>
          </w:tcPr>
          <w:p w14:paraId="1A3F0774"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Complete </w:t>
            </w:r>
          </w:p>
        </w:tc>
      </w:tr>
      <w:tr w:rsidR="00477B6C" w:rsidRPr="00B028CE" w14:paraId="4DCD9D42" w14:textId="77777777" w:rsidTr="005E771D">
        <w:trPr>
          <w:trHeight w:val="407"/>
        </w:trPr>
        <w:tc>
          <w:tcPr>
            <w:tcW w:w="953" w:type="pct"/>
            <w:shd w:val="clear" w:color="auto" w:fill="auto"/>
          </w:tcPr>
          <w:p w14:paraId="4B3EC365" w14:textId="77777777" w:rsidR="00477B6C" w:rsidRPr="00B028CE" w:rsidRDefault="00477B6C" w:rsidP="00545EA9">
            <w:pPr>
              <w:rPr>
                <w:rFonts w:ascii="Arial" w:eastAsia="Malgun Gothic" w:hAnsi="Arial" w:cs="Arial"/>
                <w:color w:val="FF0000"/>
                <w:sz w:val="16"/>
                <w:szCs w:val="16"/>
              </w:rPr>
            </w:pPr>
            <w:r w:rsidRPr="00B028CE">
              <w:rPr>
                <w:rFonts w:ascii="Arial" w:eastAsia="Malgun Gothic" w:hAnsi="Arial" w:cs="Arial"/>
                <w:color w:val="FF0000"/>
                <w:sz w:val="16"/>
                <w:szCs w:val="16"/>
                <w:lang w:eastAsia="zh-CN"/>
              </w:rPr>
              <w:t>Wideband CQI for the second TD CQI</w:t>
            </w:r>
          </w:p>
        </w:tc>
        <w:tc>
          <w:tcPr>
            <w:tcW w:w="364" w:type="pct"/>
            <w:shd w:val="clear" w:color="auto" w:fill="auto"/>
          </w:tcPr>
          <w:p w14:paraId="41DAD388" w14:textId="77777777" w:rsidR="00477B6C" w:rsidRPr="00B028CE" w:rsidRDefault="00477B6C" w:rsidP="00545EA9">
            <w:pPr>
              <w:rPr>
                <w:rFonts w:ascii="Arial" w:eastAsia="Malgun Gothic" w:hAnsi="Arial" w:cs="Arial"/>
                <w:color w:val="FF0000"/>
                <w:sz w:val="16"/>
                <w:szCs w:val="16"/>
              </w:rPr>
            </w:pPr>
            <w:r w:rsidRPr="00B028CE">
              <w:rPr>
                <w:rFonts w:ascii="Arial" w:eastAsia="Malgun Gothic" w:hAnsi="Arial" w:cs="Arial"/>
                <w:color w:val="FF0000"/>
                <w:sz w:val="16"/>
                <w:szCs w:val="16"/>
                <w:lang w:eastAsia="zh-CN"/>
              </w:rPr>
              <w:t>Part 2</w:t>
            </w:r>
          </w:p>
        </w:tc>
        <w:tc>
          <w:tcPr>
            <w:tcW w:w="2945" w:type="pct"/>
            <w:shd w:val="clear" w:color="auto" w:fill="auto"/>
          </w:tcPr>
          <w:p w14:paraId="02F1DA15" w14:textId="4694FBA9" w:rsidR="00477B6C" w:rsidRPr="00B028CE" w:rsidRDefault="00477B6C" w:rsidP="00545EA9">
            <w:pPr>
              <w:rPr>
                <w:rFonts w:ascii="Arial" w:eastAsia="Malgun Gothic" w:hAnsi="Arial" w:cs="Arial"/>
                <w:color w:val="FF0000"/>
                <w:sz w:val="16"/>
                <w:szCs w:val="16"/>
              </w:rPr>
            </w:pPr>
            <w:r w:rsidRPr="00B028CE">
              <w:rPr>
                <w:rFonts w:ascii="Arial" w:eastAsia="Malgun Gothic" w:hAnsi="Arial" w:cs="Arial"/>
                <w:color w:val="FF0000"/>
                <w:sz w:val="16"/>
                <w:szCs w:val="16"/>
                <w:lang w:eastAsia="zh-CN"/>
              </w:rPr>
              <w:t xml:space="preserve">Only applicable for </w:t>
            </w:r>
            <m:oMath>
              <m:r>
                <w:rPr>
                  <w:rFonts w:ascii="Cambria Math" w:eastAsia="Malgun Gothic" w:hAnsi="Cambria Math" w:cs="Arial"/>
                  <w:color w:val="FF0000"/>
                  <w:sz w:val="16"/>
                  <w:szCs w:val="16"/>
                  <w:lang w:eastAsia="zh-CN"/>
                </w:rPr>
                <m:t>X=2</m:t>
              </m:r>
            </m:oMath>
            <w:r w:rsidRPr="00B028CE">
              <w:rPr>
                <w:rFonts w:ascii="Arial" w:eastAsia="Malgun Gothic" w:hAnsi="Arial" w:cs="Arial"/>
                <w:color w:val="FF0000"/>
                <w:sz w:val="16"/>
                <w:szCs w:val="16"/>
                <w:lang w:eastAsia="zh-CN"/>
              </w:rPr>
              <w:t xml:space="preserve"> </w:t>
            </w:r>
            <w:r w:rsidRPr="00B028CE">
              <w:rPr>
                <w:rFonts w:ascii="Arial" w:eastAsia="Calibri" w:hAnsi="Arial" w:cs="Arial"/>
                <w:color w:val="FF0000"/>
                <w:sz w:val="16"/>
                <w:szCs w:val="16"/>
              </w:rPr>
              <w:t xml:space="preserve">(same format as CQIs for 2CW when </w:t>
            </w:r>
            <m:oMath>
              <m:r>
                <m:rPr>
                  <m:sty m:val="p"/>
                </m:rPr>
                <w:rPr>
                  <w:rFonts w:ascii="Cambria Math" w:eastAsia="Calibri" w:hAnsi="Cambria Math" w:cs="Arial"/>
                  <w:color w:val="FF0000"/>
                  <w:sz w:val="16"/>
                  <w:szCs w:val="16"/>
                </w:rPr>
                <m:t>RI</m:t>
              </m:r>
              <m:r>
                <w:rPr>
                  <w:rFonts w:ascii="Cambria Math" w:eastAsia="Calibri" w:hAnsi="Cambria Math" w:cs="Arial"/>
                  <w:color w:val="FF0000"/>
                  <w:sz w:val="16"/>
                  <w:szCs w:val="16"/>
                </w:rPr>
                <m:t>&gt;4</m:t>
              </m:r>
            </m:oMath>
            <w:r w:rsidRPr="00B028CE">
              <w:rPr>
                <w:rFonts w:ascii="Arial" w:eastAsia="Calibri" w:hAnsi="Arial" w:cs="Arial"/>
                <w:color w:val="FF0000"/>
                <w:sz w:val="16"/>
                <w:szCs w:val="16"/>
              </w:rPr>
              <w:t xml:space="preserve"> in R15) </w:t>
            </w:r>
          </w:p>
        </w:tc>
        <w:tc>
          <w:tcPr>
            <w:tcW w:w="738" w:type="pct"/>
            <w:shd w:val="clear" w:color="auto" w:fill="auto"/>
          </w:tcPr>
          <w:p w14:paraId="13480AA8"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624010" w:rsidRPr="00B028CE" w14:paraId="704ED33C" w14:textId="77777777" w:rsidTr="005E771D">
        <w:trPr>
          <w:trHeight w:val="416"/>
        </w:trPr>
        <w:tc>
          <w:tcPr>
            <w:tcW w:w="953" w:type="pct"/>
            <w:shd w:val="clear" w:color="auto" w:fill="auto"/>
          </w:tcPr>
          <w:p w14:paraId="6416CFBB" w14:textId="77777777" w:rsidR="00624010" w:rsidRPr="00B028CE" w:rsidRDefault="00624010" w:rsidP="00624010">
            <w:pPr>
              <w:rPr>
                <w:rFonts w:ascii="Arial" w:eastAsia="Malgun Gothic" w:hAnsi="Arial" w:cs="Arial"/>
                <w:color w:val="FF0000"/>
                <w:sz w:val="16"/>
                <w:szCs w:val="16"/>
              </w:rPr>
            </w:pPr>
            <w:r w:rsidRPr="00B028CE">
              <w:rPr>
                <w:rFonts w:ascii="Arial" w:eastAsia="Malgun Gothic" w:hAnsi="Arial" w:cs="Arial"/>
                <w:color w:val="FF0000"/>
                <w:sz w:val="16"/>
                <w:szCs w:val="16"/>
                <w:lang w:eastAsia="zh-CN"/>
              </w:rPr>
              <w:t>Subband CQI for the second TD CQI</w:t>
            </w:r>
          </w:p>
        </w:tc>
        <w:tc>
          <w:tcPr>
            <w:tcW w:w="364" w:type="pct"/>
            <w:shd w:val="clear" w:color="auto" w:fill="auto"/>
          </w:tcPr>
          <w:p w14:paraId="5A2C2235" w14:textId="77777777" w:rsidR="00624010" w:rsidRPr="00B028CE" w:rsidRDefault="00624010" w:rsidP="00624010">
            <w:pPr>
              <w:rPr>
                <w:rFonts w:ascii="Arial" w:eastAsia="Malgun Gothic" w:hAnsi="Arial" w:cs="Arial"/>
                <w:color w:val="FF0000"/>
                <w:sz w:val="16"/>
                <w:szCs w:val="16"/>
              </w:rPr>
            </w:pPr>
            <w:r w:rsidRPr="00B028CE">
              <w:rPr>
                <w:rFonts w:ascii="Arial" w:eastAsia="Malgun Gothic" w:hAnsi="Arial" w:cs="Arial"/>
                <w:color w:val="FF0000"/>
                <w:sz w:val="16"/>
                <w:szCs w:val="16"/>
                <w:lang w:eastAsia="zh-CN"/>
              </w:rPr>
              <w:t>Part 2</w:t>
            </w:r>
          </w:p>
        </w:tc>
        <w:tc>
          <w:tcPr>
            <w:tcW w:w="2945" w:type="pct"/>
            <w:shd w:val="clear" w:color="auto" w:fill="auto"/>
          </w:tcPr>
          <w:p w14:paraId="6A292CF5" w14:textId="5790824F" w:rsidR="00624010" w:rsidRPr="00B028CE" w:rsidRDefault="00624010" w:rsidP="00624010">
            <w:pPr>
              <w:rPr>
                <w:rFonts w:ascii="Arial" w:eastAsia="Malgun Gothic" w:hAnsi="Arial" w:cs="Arial"/>
                <w:color w:val="FF0000"/>
                <w:sz w:val="16"/>
                <w:szCs w:val="16"/>
              </w:rPr>
            </w:pPr>
            <w:r w:rsidRPr="00B028CE">
              <w:rPr>
                <w:rFonts w:ascii="Arial" w:eastAsia="Malgun Gothic" w:hAnsi="Arial" w:cs="Arial"/>
                <w:color w:val="FF0000"/>
                <w:sz w:val="16"/>
                <w:szCs w:val="16"/>
                <w:lang w:eastAsia="zh-CN"/>
              </w:rPr>
              <w:t xml:space="preserve">Only applicable for </w:t>
            </w:r>
            <m:oMath>
              <m:r>
                <w:rPr>
                  <w:rFonts w:ascii="Cambria Math" w:eastAsia="Malgun Gothic" w:hAnsi="Cambria Math" w:cs="Arial"/>
                  <w:color w:val="FF0000"/>
                  <w:sz w:val="16"/>
                  <w:szCs w:val="16"/>
                  <w:lang w:eastAsia="zh-CN"/>
                </w:rPr>
                <m:t>X=2</m:t>
              </m:r>
            </m:oMath>
            <w:r w:rsidRPr="00B028CE">
              <w:rPr>
                <w:rFonts w:ascii="Arial" w:eastAsia="Malgun Gothic" w:hAnsi="Arial" w:cs="Arial"/>
                <w:color w:val="FF0000"/>
                <w:sz w:val="16"/>
                <w:szCs w:val="16"/>
                <w:lang w:eastAsia="zh-CN"/>
              </w:rPr>
              <w:t xml:space="preserve"> </w:t>
            </w:r>
            <w:r w:rsidRPr="00B028CE">
              <w:rPr>
                <w:rFonts w:ascii="Arial" w:eastAsia="Calibri" w:hAnsi="Arial" w:cs="Arial"/>
                <w:color w:val="FF0000"/>
                <w:sz w:val="16"/>
                <w:szCs w:val="16"/>
              </w:rPr>
              <w:t xml:space="preserve">(same format as CQIs for 2CW when </w:t>
            </w:r>
            <m:oMath>
              <m:r>
                <m:rPr>
                  <m:sty m:val="p"/>
                </m:rPr>
                <w:rPr>
                  <w:rFonts w:ascii="Cambria Math" w:eastAsia="Calibri" w:hAnsi="Cambria Math" w:cs="Arial"/>
                  <w:color w:val="FF0000"/>
                  <w:sz w:val="16"/>
                  <w:szCs w:val="16"/>
                </w:rPr>
                <m:t>RI</m:t>
              </m:r>
              <m:r>
                <w:rPr>
                  <w:rFonts w:ascii="Cambria Math" w:eastAsia="Calibri" w:hAnsi="Cambria Math" w:cs="Arial"/>
                  <w:color w:val="FF0000"/>
                  <w:sz w:val="16"/>
                  <w:szCs w:val="16"/>
                </w:rPr>
                <m:t>&gt;4</m:t>
              </m:r>
            </m:oMath>
            <w:r w:rsidRPr="00B028CE">
              <w:rPr>
                <w:rFonts w:ascii="Arial" w:eastAsia="Calibri" w:hAnsi="Arial" w:cs="Arial"/>
                <w:color w:val="FF0000"/>
                <w:sz w:val="16"/>
                <w:szCs w:val="16"/>
              </w:rPr>
              <w:t xml:space="preserve"> in R15) </w:t>
            </w:r>
          </w:p>
        </w:tc>
        <w:tc>
          <w:tcPr>
            <w:tcW w:w="738" w:type="pct"/>
            <w:shd w:val="clear" w:color="auto" w:fill="auto"/>
          </w:tcPr>
          <w:p w14:paraId="48AEADD0" w14:textId="77777777" w:rsidR="00624010" w:rsidRPr="00B028CE" w:rsidRDefault="00624010" w:rsidP="00624010">
            <w:pPr>
              <w:rPr>
                <w:rFonts w:ascii="Arial" w:eastAsia="Malgun Gothic" w:hAnsi="Arial" w:cs="Arial"/>
                <w:sz w:val="16"/>
                <w:szCs w:val="16"/>
              </w:rPr>
            </w:pPr>
            <w:r w:rsidRPr="00B028CE">
              <w:rPr>
                <w:rFonts w:ascii="Arial" w:eastAsia="Malgun Gothic" w:hAnsi="Arial" w:cs="Arial"/>
                <w:sz w:val="16"/>
                <w:szCs w:val="16"/>
              </w:rPr>
              <w:t>Complete</w:t>
            </w:r>
          </w:p>
        </w:tc>
      </w:tr>
      <w:tr w:rsidR="00477B6C" w:rsidRPr="00B028CE" w14:paraId="727CE8F7" w14:textId="77777777" w:rsidTr="005E771D">
        <w:trPr>
          <w:trHeight w:val="407"/>
        </w:trPr>
        <w:tc>
          <w:tcPr>
            <w:tcW w:w="953" w:type="pct"/>
            <w:shd w:val="clear" w:color="auto" w:fill="auto"/>
          </w:tcPr>
          <w:p w14:paraId="1B0A9A5D" w14:textId="6E32DE02" w:rsidR="00477B6C" w:rsidRPr="00B028CE" w:rsidRDefault="00624010" w:rsidP="00545EA9">
            <w:pPr>
              <w:rPr>
                <w:rFonts w:ascii="Arial" w:eastAsia="Malgun Gothic" w:hAnsi="Arial" w:cs="Arial"/>
                <w:sz w:val="16"/>
                <w:szCs w:val="16"/>
              </w:rPr>
            </w:pPr>
            <m:oMath>
              <m:r>
                <w:rPr>
                  <w:rFonts w:ascii="Cambria Math" w:eastAsia="Malgun Gothic" w:hAnsi="Cambria Math" w:cs="Arial"/>
                  <w:color w:val="FF0000"/>
                  <w:sz w:val="16"/>
                  <w:szCs w:val="16"/>
                </w:rPr>
                <m:t>Q</m:t>
              </m:r>
            </m:oMath>
            <w:r w:rsidR="00477B6C" w:rsidRPr="00B028CE">
              <w:rPr>
                <w:rFonts w:ascii="Arial" w:eastAsia="Malgun Gothic" w:hAnsi="Arial" w:cs="Arial"/>
                <w:sz w:val="16"/>
                <w:szCs w:val="16"/>
              </w:rPr>
              <w:t xml:space="preserve"> Bitmap</w:t>
            </w:r>
            <w:r w:rsidR="00477B6C" w:rsidRPr="00B028CE">
              <w:rPr>
                <w:rFonts w:ascii="Arial" w:eastAsia="Malgun Gothic" w:hAnsi="Arial" w:cs="Arial"/>
                <w:color w:val="FF0000"/>
                <w:sz w:val="16"/>
                <w:szCs w:val="16"/>
              </w:rPr>
              <w:t>(s)</w:t>
            </w:r>
            <w:r w:rsidR="00477B6C" w:rsidRPr="00B028CE">
              <w:rPr>
                <w:rFonts w:ascii="Arial" w:eastAsia="Malgun Gothic" w:hAnsi="Arial" w:cs="Arial"/>
                <w:sz w:val="16"/>
                <w:szCs w:val="16"/>
              </w:rPr>
              <w:t xml:space="preserve"> per layer</w:t>
            </w:r>
          </w:p>
        </w:tc>
        <w:tc>
          <w:tcPr>
            <w:tcW w:w="364" w:type="pct"/>
            <w:shd w:val="clear" w:color="auto" w:fill="auto"/>
          </w:tcPr>
          <w:p w14:paraId="00D0951D"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45" w:type="pct"/>
            <w:shd w:val="clear" w:color="auto" w:fill="auto"/>
          </w:tcPr>
          <w:p w14:paraId="5CF53D45" w14:textId="3D9C6396" w:rsidR="00477B6C" w:rsidRPr="00B028CE" w:rsidRDefault="00624010" w:rsidP="00545EA9">
            <w:pPr>
              <w:rPr>
                <w:rFonts w:ascii="Arial" w:eastAsia="Malgun Gothic" w:hAnsi="Arial" w:cs="Arial"/>
                <w:color w:val="FF0000"/>
                <w:sz w:val="16"/>
                <w:szCs w:val="16"/>
              </w:rPr>
            </w:pPr>
            <m:oMath>
              <m:r>
                <w:rPr>
                  <w:rFonts w:ascii="Cambria Math" w:eastAsia="Malgun Gothic" w:hAnsi="Cambria Math" w:cs="Arial"/>
                  <w:color w:val="FF0000"/>
                  <w:sz w:val="16"/>
                  <w:szCs w:val="16"/>
                </w:rPr>
                <m:t>Q</m:t>
              </m:r>
            </m:oMath>
            <w:r w:rsidR="00477B6C" w:rsidRPr="00B028CE">
              <w:rPr>
                <w:rFonts w:ascii="Arial" w:eastAsia="Malgun Gothic" w:hAnsi="Arial" w:cs="Arial"/>
                <w:color w:val="FF0000"/>
                <w:sz w:val="16"/>
                <w:szCs w:val="16"/>
              </w:rPr>
              <w:t xml:space="preserve"> bitmaps where each bitmap has the same format/design as R16 eType-II</w:t>
            </w:r>
            <w:r>
              <w:rPr>
                <w:rFonts w:ascii="Arial" w:eastAsia="Malgun Gothic" w:hAnsi="Arial" w:cs="Arial"/>
                <w:color w:val="FF0000"/>
                <w:sz w:val="16"/>
                <w:szCs w:val="16"/>
              </w:rPr>
              <w:t>.</w:t>
            </w:r>
          </w:p>
        </w:tc>
        <w:tc>
          <w:tcPr>
            <w:tcW w:w="738" w:type="pct"/>
            <w:shd w:val="clear" w:color="auto" w:fill="auto"/>
          </w:tcPr>
          <w:p w14:paraId="473C61B3"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Complete </w:t>
            </w:r>
          </w:p>
        </w:tc>
      </w:tr>
      <w:tr w:rsidR="00477B6C" w:rsidRPr="00B028CE" w14:paraId="08A8EBD0" w14:textId="77777777" w:rsidTr="00D508CD">
        <w:trPr>
          <w:trHeight w:val="544"/>
        </w:trPr>
        <w:tc>
          <w:tcPr>
            <w:tcW w:w="953" w:type="pct"/>
            <w:shd w:val="clear" w:color="auto" w:fill="auto"/>
          </w:tcPr>
          <w:p w14:paraId="3D023CDF"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Strongest coefficient indicator (SCI)</w:t>
            </w:r>
          </w:p>
        </w:tc>
        <w:tc>
          <w:tcPr>
            <w:tcW w:w="364" w:type="pct"/>
            <w:shd w:val="clear" w:color="auto" w:fill="auto"/>
          </w:tcPr>
          <w:p w14:paraId="19E61BA5"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45" w:type="pct"/>
            <w:shd w:val="clear" w:color="auto" w:fill="auto"/>
          </w:tcPr>
          <w:p w14:paraId="2BBF3A3F" w14:textId="4D39979D" w:rsidR="00477B6C" w:rsidRPr="00B028CE" w:rsidRDefault="00624010" w:rsidP="00545EA9">
            <w:pPr>
              <w:rPr>
                <w:rFonts w:ascii="Arial" w:eastAsia="Malgun Gothic" w:hAnsi="Arial" w:cs="Arial"/>
                <w:sz w:val="16"/>
                <w:szCs w:val="16"/>
              </w:rPr>
            </w:pPr>
            <m:oMath>
              <m:r>
                <m:rPr>
                  <m:sty m:val="p"/>
                </m:rPr>
                <w:rPr>
                  <w:rFonts w:ascii="Cambria Math" w:eastAsia="Malgun Gothic" w:hAnsi="Cambria Math" w:cs="Arial"/>
                  <w:sz w:val="16"/>
                  <w:szCs w:val="16"/>
                </w:rPr>
                <m:t>RI</m:t>
              </m:r>
              <m:r>
                <w:rPr>
                  <w:rFonts w:ascii="Cambria Math" w:eastAsia="Malgun Gothic" w:hAnsi="Cambria Math" w:cs="Arial"/>
                  <w:sz w:val="16"/>
                  <w:szCs w:val="16"/>
                </w:rPr>
                <m:t>=1</m:t>
              </m:r>
            </m:oMath>
            <w:r w:rsidR="00477B6C" w:rsidRPr="00B028CE">
              <w:rPr>
                <w:rFonts w:ascii="Arial" w:eastAsia="Malgun Gothic" w:hAnsi="Arial" w:cs="Arial"/>
                <w:sz w:val="16"/>
                <w:szCs w:val="16"/>
              </w:rPr>
              <w:t>: A</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r>
                            <m:rPr>
                              <m:sty m:val="p"/>
                            </m:rPr>
                            <w:rPr>
                              <w:rFonts w:ascii="Cambria Math" w:eastAsia="Malgun Gothic" w:hAnsi="Cambria Math" w:cs="Arial"/>
                              <w:sz w:val="16"/>
                              <w:szCs w:val="16"/>
                            </w:rPr>
                            <m:t>NZ</m:t>
                          </m:r>
                        </m:sub>
                      </m:sSub>
                    </m:e>
                  </m:func>
                </m:e>
              </m:d>
            </m:oMath>
            <w:r w:rsidR="00477B6C" w:rsidRPr="00B028CE">
              <w:rPr>
                <w:rFonts w:ascii="Arial" w:eastAsia="Malgun Gothic" w:hAnsi="Arial" w:cs="Arial"/>
                <w:sz w:val="16"/>
                <w:szCs w:val="16"/>
              </w:rPr>
              <w:t xml:space="preserve">-bit indicator for the strongest coefficient index </w:t>
            </w:r>
            <m:oMath>
              <m:d>
                <m:dPr>
                  <m:ctrlPr>
                    <w:rPr>
                      <w:rFonts w:ascii="Cambria Math" w:eastAsia="Malgun Gothic" w:hAnsi="Cambria Math" w:cs="Arial"/>
                      <w:i/>
                      <w:sz w:val="16"/>
                      <w:szCs w:val="16"/>
                    </w:rPr>
                  </m:ctrlPr>
                </m:dPr>
                <m:e>
                  <m:sSup>
                    <m:sSupPr>
                      <m:ctrlPr>
                        <w:rPr>
                          <w:rFonts w:ascii="Cambria Math" w:eastAsia="Malgun Gothic" w:hAnsi="Cambria Math" w:cs="Arial"/>
                          <w:i/>
                          <w:sz w:val="16"/>
                          <w:szCs w:val="16"/>
                        </w:rPr>
                      </m:ctrlPr>
                    </m:sSupPr>
                    <m:e>
                      <m:r>
                        <w:rPr>
                          <w:rFonts w:ascii="Cambria Math" w:eastAsia="Malgun Gothic" w:hAnsi="Cambria Math" w:cs="Arial"/>
                          <w:sz w:val="16"/>
                          <w:szCs w:val="16"/>
                        </w:rPr>
                        <m:t>l</m:t>
                      </m:r>
                    </m:e>
                    <m:sup>
                      <m:r>
                        <w:rPr>
                          <w:rFonts w:ascii="Cambria Math" w:eastAsia="Malgun Gothic" w:hAnsi="Cambria Math" w:cs="Arial"/>
                          <w:sz w:val="16"/>
                          <w:szCs w:val="16"/>
                        </w:rPr>
                        <m:t>*</m:t>
                      </m:r>
                    </m:sup>
                  </m:sSup>
                  <m:r>
                    <w:rPr>
                      <w:rFonts w:ascii="Cambria Math" w:eastAsia="Malgun Gothic" w:hAnsi="Cambria Math" w:cs="Arial"/>
                      <w:sz w:val="16"/>
                      <w:szCs w:val="16"/>
                    </w:rPr>
                    <m:t>,</m:t>
                  </m:r>
                  <m:sSup>
                    <m:sSupPr>
                      <m:ctrlPr>
                        <w:rPr>
                          <w:rFonts w:ascii="Cambria Math" w:eastAsia="Malgun Gothic" w:hAnsi="Cambria Math" w:cs="Arial"/>
                          <w:i/>
                          <w:sz w:val="16"/>
                          <w:szCs w:val="16"/>
                        </w:rPr>
                      </m:ctrlPr>
                    </m:sSupPr>
                    <m:e>
                      <m:r>
                        <w:rPr>
                          <w:rFonts w:ascii="Cambria Math" w:eastAsia="Malgun Gothic" w:hAnsi="Cambria Math" w:cs="Arial"/>
                          <w:sz w:val="16"/>
                          <w:szCs w:val="16"/>
                        </w:rPr>
                        <m:t>m</m:t>
                      </m:r>
                    </m:e>
                    <m:sup>
                      <m:r>
                        <w:rPr>
                          <w:rFonts w:ascii="Cambria Math" w:eastAsia="Malgun Gothic" w:hAnsi="Cambria Math" w:cs="Arial"/>
                          <w:sz w:val="16"/>
                          <w:szCs w:val="16"/>
                        </w:rPr>
                        <m:t>*</m:t>
                      </m:r>
                    </m:sup>
                  </m:sSup>
                  <m:r>
                    <w:rPr>
                      <w:rFonts w:ascii="Cambria Math" w:eastAsia="Malgun Gothic" w:hAnsi="Cambria Math" w:cs="Arial"/>
                      <w:sz w:val="16"/>
                      <w:szCs w:val="16"/>
                    </w:rPr>
                    <m:t>,</m:t>
                  </m:r>
                  <m:sSup>
                    <m:sSupPr>
                      <m:ctrlPr>
                        <w:rPr>
                          <w:rFonts w:ascii="Cambria Math" w:eastAsia="Malgun Gothic" w:hAnsi="Cambria Math" w:cs="Arial"/>
                          <w:i/>
                          <w:color w:val="C00000"/>
                          <w:sz w:val="16"/>
                          <w:szCs w:val="16"/>
                        </w:rPr>
                      </m:ctrlPr>
                    </m:sSupPr>
                    <m:e>
                      <m:r>
                        <w:rPr>
                          <w:rFonts w:ascii="Cambria Math" w:eastAsia="Malgun Gothic" w:hAnsi="Cambria Math" w:cs="Arial"/>
                          <w:color w:val="C00000"/>
                          <w:sz w:val="16"/>
                          <w:szCs w:val="16"/>
                        </w:rPr>
                        <m:t>d</m:t>
                      </m:r>
                    </m:e>
                    <m:sup>
                      <m:r>
                        <w:rPr>
                          <w:rFonts w:ascii="Cambria Math" w:eastAsia="Malgun Gothic" w:hAnsi="Cambria Math" w:cs="Arial"/>
                          <w:color w:val="C00000"/>
                          <w:sz w:val="16"/>
                          <w:szCs w:val="16"/>
                        </w:rPr>
                        <m:t>*</m:t>
                      </m:r>
                    </m:sup>
                  </m:sSup>
                </m:e>
              </m:d>
            </m:oMath>
            <w:r>
              <w:rPr>
                <w:rFonts w:ascii="Arial" w:eastAsia="Malgun Gothic" w:hAnsi="Arial" w:cs="Arial"/>
                <w:sz w:val="16"/>
                <w:szCs w:val="16"/>
              </w:rPr>
              <w:t>.</w:t>
            </w:r>
          </w:p>
          <w:p w14:paraId="622A4A4B" w14:textId="5A2A0054" w:rsidR="00477B6C" w:rsidRPr="00B028CE" w:rsidRDefault="00624010" w:rsidP="00545EA9">
            <w:pPr>
              <w:rPr>
                <w:rFonts w:ascii="Arial" w:eastAsia="Malgun Gothic" w:hAnsi="Arial" w:cs="Arial"/>
                <w:color w:val="FF0000"/>
                <w:sz w:val="16"/>
                <w:szCs w:val="16"/>
              </w:rPr>
            </w:pPr>
            <m:oMath>
              <m:r>
                <m:rPr>
                  <m:sty m:val="p"/>
                </m:rPr>
                <w:rPr>
                  <w:rFonts w:ascii="Cambria Math" w:eastAsia="Malgun Gothic" w:hAnsi="Cambria Math" w:cs="Arial"/>
                  <w:sz w:val="16"/>
                  <w:szCs w:val="16"/>
                </w:rPr>
                <m:t>RI</m:t>
              </m:r>
              <m:r>
                <w:rPr>
                  <w:rFonts w:ascii="Cambria Math" w:eastAsia="Malgun Gothic" w:hAnsi="Cambria Math" w:cs="Arial"/>
                  <w:sz w:val="16"/>
                  <w:szCs w:val="16"/>
                </w:rPr>
                <m:t>&gt;1</m:t>
              </m:r>
            </m:oMath>
            <w:r w:rsidR="00477B6C" w:rsidRPr="00B028CE">
              <w:rPr>
                <w:rFonts w:ascii="Arial" w:eastAsia="Malgun Gothic" w:hAnsi="Arial" w:cs="Arial"/>
                <w:sz w:val="16"/>
                <w:szCs w:val="16"/>
              </w:rPr>
              <w:t>: See Table 3E below</w:t>
            </w:r>
            <w:r>
              <w:rPr>
                <w:rFonts w:ascii="Arial" w:eastAsia="Malgun Gothic" w:hAnsi="Arial" w:cs="Arial"/>
                <w:sz w:val="16"/>
                <w:szCs w:val="16"/>
              </w:rPr>
              <w:t>.</w:t>
            </w:r>
          </w:p>
        </w:tc>
        <w:tc>
          <w:tcPr>
            <w:tcW w:w="738" w:type="pct"/>
            <w:shd w:val="clear" w:color="auto" w:fill="auto"/>
          </w:tcPr>
          <w:p w14:paraId="0B70FD0F"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Complete </w:t>
            </w:r>
          </w:p>
        </w:tc>
      </w:tr>
      <w:tr w:rsidR="00477B6C" w:rsidRPr="00B028CE" w14:paraId="7FF70394" w14:textId="77777777" w:rsidTr="00D508CD">
        <w:trPr>
          <w:trHeight w:val="443"/>
        </w:trPr>
        <w:tc>
          <w:tcPr>
            <w:tcW w:w="953" w:type="pct"/>
            <w:shd w:val="clear" w:color="auto" w:fill="auto"/>
          </w:tcPr>
          <w:p w14:paraId="536B495A"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SD basis subset selection indicator </w:t>
            </w:r>
          </w:p>
        </w:tc>
        <w:tc>
          <w:tcPr>
            <w:tcW w:w="364" w:type="pct"/>
            <w:shd w:val="clear" w:color="auto" w:fill="auto"/>
          </w:tcPr>
          <w:p w14:paraId="55E9E3C7"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45" w:type="pct"/>
            <w:shd w:val="clear" w:color="auto" w:fill="auto"/>
          </w:tcPr>
          <w:p w14:paraId="08D41A38" w14:textId="1406D49C" w:rsidR="00477B6C" w:rsidRPr="00B028CE" w:rsidRDefault="00477B6C" w:rsidP="00545EA9">
            <w:pPr>
              <w:rPr>
                <w:rFonts w:ascii="Arial" w:eastAsia="Malgun Gothic" w:hAnsi="Arial" w:cs="Arial"/>
                <w:sz w:val="16"/>
                <w:szCs w:val="16"/>
                <w:lang w:eastAsia="zh-CN"/>
              </w:rPr>
            </w:pPr>
            <w:r w:rsidRPr="00B028CE">
              <w:rPr>
                <w:rFonts w:ascii="Arial" w:eastAsia="Malgun Gothic" w:hAnsi="Arial" w:cs="Arial"/>
                <w:sz w:val="16"/>
                <w:szCs w:val="16"/>
              </w:rPr>
              <w:t xml:space="preserve">SD basis subset selection indicator is a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sz w:val="16"/>
                              <w:szCs w:val="16"/>
                            </w:rPr>
                          </m:ctrlPr>
                        </m:sSubPr>
                        <m:e>
                          <m:r>
                            <m:rPr>
                              <m:sty m:val="p"/>
                            </m:rPr>
                            <w:rPr>
                              <w:rFonts w:ascii="Cambria Math" w:eastAsia="Malgun Gothic" w:hAnsi="Cambria Math" w:cs="Arial"/>
                              <w:sz w:val="16"/>
                              <w:szCs w:val="16"/>
                            </w:rPr>
                            <m:t>log</m:t>
                          </m:r>
                        </m:e>
                        <m:sub>
                          <m:r>
                            <m:rPr>
                              <m:sty m:val="p"/>
                            </m:rPr>
                            <w:rPr>
                              <w:rFonts w:ascii="Cambria Math" w:eastAsia="Malgun Gothic" w:hAnsi="Cambria Math" w:cs="Arial"/>
                              <w:sz w:val="16"/>
                              <w:szCs w:val="16"/>
                            </w:rPr>
                            <m:t>2</m:t>
                          </m:r>
                        </m:sub>
                      </m:sSub>
                    </m:fName>
                    <m:e>
                      <m:d>
                        <m:dPr>
                          <m:ctrlPr>
                            <w:rPr>
                              <w:rFonts w:ascii="Cambria Math" w:eastAsia="Malgun Gothic" w:hAnsi="Cambria Math" w:cs="Arial"/>
                              <w:i/>
                              <w:sz w:val="16"/>
                              <w:szCs w:val="16"/>
                            </w:rPr>
                          </m:ctrlPr>
                        </m:dPr>
                        <m:e>
                          <m:m>
                            <m:mPr>
                              <m:mcs>
                                <m:mc>
                                  <m:mcPr>
                                    <m:count m:val="1"/>
                                    <m:mcJc m:val="center"/>
                                  </m:mcPr>
                                </m:mc>
                              </m:mcs>
                              <m:ctrlPr>
                                <w:rPr>
                                  <w:rFonts w:ascii="Cambria Math" w:eastAsia="Malgun Gothic" w:hAnsi="Cambria Math" w:cs="Arial"/>
                                  <w:i/>
                                  <w:sz w:val="16"/>
                                  <w:szCs w:val="16"/>
                                </w:rPr>
                              </m:ctrlPr>
                            </m:mP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1</m:t>
                                    </m:r>
                                  </m:sub>
                                </m:sSub>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2</m:t>
                                    </m:r>
                                  </m:sub>
                                </m:sSub>
                              </m:e>
                            </m:mr>
                            <m:mr>
                              <m:e>
                                <m:r>
                                  <w:rPr>
                                    <w:rFonts w:ascii="Cambria Math" w:eastAsia="Malgun Gothic" w:hAnsi="Cambria Math" w:cs="Arial"/>
                                    <w:color w:val="000000"/>
                                    <w:sz w:val="16"/>
                                    <w:szCs w:val="16"/>
                                  </w:rPr>
                                  <m:t>L</m:t>
                                </m:r>
                              </m:e>
                            </m:mr>
                          </m:m>
                        </m:e>
                      </m:d>
                    </m:e>
                  </m:func>
                </m:e>
              </m:d>
            </m:oMath>
            <w:r w:rsidRPr="00B028CE">
              <w:rPr>
                <w:rFonts w:ascii="Arial" w:eastAsia="Malgun Gothic" w:hAnsi="Arial" w:cs="Arial"/>
                <w:sz w:val="16"/>
                <w:szCs w:val="16"/>
              </w:rPr>
              <w:t>-bit indicator. Details follow Rel.15</w:t>
            </w:r>
            <w:r w:rsidR="00D508CD">
              <w:rPr>
                <w:rFonts w:ascii="Arial" w:eastAsia="Malgun Gothic" w:hAnsi="Arial" w:cs="Arial"/>
                <w:sz w:val="16"/>
                <w:szCs w:val="16"/>
              </w:rPr>
              <w:t>.</w:t>
            </w:r>
          </w:p>
        </w:tc>
        <w:tc>
          <w:tcPr>
            <w:tcW w:w="738" w:type="pct"/>
            <w:shd w:val="clear" w:color="auto" w:fill="auto"/>
          </w:tcPr>
          <w:p w14:paraId="4BFE906A"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477B6C" w:rsidRPr="00B028CE" w14:paraId="2C317B8D" w14:textId="77777777" w:rsidTr="005E771D">
        <w:trPr>
          <w:trHeight w:val="407"/>
        </w:trPr>
        <w:tc>
          <w:tcPr>
            <w:tcW w:w="953" w:type="pct"/>
            <w:shd w:val="clear" w:color="auto" w:fill="auto"/>
          </w:tcPr>
          <w:p w14:paraId="42513323"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FD basis subset selection indicator</w:t>
            </w:r>
          </w:p>
        </w:tc>
        <w:tc>
          <w:tcPr>
            <w:tcW w:w="364" w:type="pct"/>
            <w:shd w:val="clear" w:color="auto" w:fill="auto"/>
          </w:tcPr>
          <w:p w14:paraId="40238E9F"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45" w:type="pct"/>
            <w:shd w:val="clear" w:color="auto" w:fill="auto"/>
          </w:tcPr>
          <w:p w14:paraId="2F23397D" w14:textId="185B6B90"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Details follow Rel.16 (Table 3E above)</w:t>
            </w:r>
            <w:r w:rsidR="00624010">
              <w:rPr>
                <w:rFonts w:ascii="Arial" w:eastAsia="Malgun Gothic" w:hAnsi="Arial" w:cs="Arial"/>
                <w:sz w:val="16"/>
                <w:szCs w:val="16"/>
              </w:rPr>
              <w:t>.</w:t>
            </w:r>
          </w:p>
        </w:tc>
        <w:tc>
          <w:tcPr>
            <w:tcW w:w="738" w:type="pct"/>
            <w:shd w:val="clear" w:color="auto" w:fill="auto"/>
          </w:tcPr>
          <w:p w14:paraId="75612E13"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Complete</w:t>
            </w:r>
          </w:p>
        </w:tc>
      </w:tr>
      <w:tr w:rsidR="00477B6C" w:rsidRPr="00B028CE" w14:paraId="0A6C491E" w14:textId="77777777" w:rsidTr="00D508CD">
        <w:trPr>
          <w:trHeight w:val="303"/>
        </w:trPr>
        <w:tc>
          <w:tcPr>
            <w:tcW w:w="953" w:type="pct"/>
            <w:shd w:val="clear" w:color="auto" w:fill="auto"/>
          </w:tcPr>
          <w:p w14:paraId="015D9263" w14:textId="77777777" w:rsidR="00477B6C" w:rsidRPr="00B028CE" w:rsidRDefault="00477B6C" w:rsidP="00545EA9">
            <w:pPr>
              <w:rPr>
                <w:rFonts w:ascii="Arial" w:eastAsia="SimSun" w:hAnsi="Arial" w:cs="Arial"/>
                <w:color w:val="FF0000"/>
                <w:sz w:val="16"/>
                <w:szCs w:val="16"/>
                <w:lang w:eastAsia="zh-CN"/>
              </w:rPr>
            </w:pPr>
            <w:r w:rsidRPr="00B028CE">
              <w:rPr>
                <w:rFonts w:ascii="Arial" w:eastAsia="SimSun" w:hAnsi="Arial" w:cs="Arial"/>
                <w:color w:val="FF0000"/>
                <w:sz w:val="16"/>
                <w:szCs w:val="16"/>
                <w:lang w:eastAsia="zh-CN"/>
              </w:rPr>
              <w:t>DD basis subset selection indicator (per layer)</w:t>
            </w:r>
          </w:p>
        </w:tc>
        <w:tc>
          <w:tcPr>
            <w:tcW w:w="364" w:type="pct"/>
            <w:shd w:val="clear" w:color="auto" w:fill="auto"/>
          </w:tcPr>
          <w:p w14:paraId="7DC5A259" w14:textId="77777777" w:rsidR="00477B6C" w:rsidRPr="00B028CE" w:rsidRDefault="00477B6C" w:rsidP="00545EA9">
            <w:pPr>
              <w:rPr>
                <w:rFonts w:ascii="Arial" w:eastAsia="SimSun" w:hAnsi="Arial" w:cs="Arial"/>
                <w:color w:val="FF0000"/>
                <w:sz w:val="16"/>
                <w:szCs w:val="16"/>
                <w:lang w:eastAsia="zh-CN"/>
              </w:rPr>
            </w:pPr>
            <w:r w:rsidRPr="00B028CE">
              <w:rPr>
                <w:rFonts w:ascii="Arial" w:eastAsia="SimSun" w:hAnsi="Arial" w:cs="Arial"/>
                <w:color w:val="FF0000"/>
                <w:sz w:val="16"/>
                <w:szCs w:val="16"/>
                <w:lang w:eastAsia="zh-CN"/>
              </w:rPr>
              <w:t>Part 2</w:t>
            </w:r>
          </w:p>
        </w:tc>
        <w:tc>
          <w:tcPr>
            <w:tcW w:w="2945" w:type="pct"/>
            <w:shd w:val="clear" w:color="auto" w:fill="auto"/>
          </w:tcPr>
          <w:p w14:paraId="21F22DFD" w14:textId="328FAD63" w:rsidR="00477B6C" w:rsidRPr="00B028CE" w:rsidRDefault="00477B6C" w:rsidP="00545EA9">
            <w:pPr>
              <w:rPr>
                <w:rFonts w:ascii="Arial" w:eastAsia="SimSun" w:hAnsi="Arial" w:cs="Arial"/>
                <w:color w:val="C00000"/>
                <w:sz w:val="16"/>
                <w:szCs w:val="16"/>
                <w:lang w:eastAsia="zh-CN"/>
              </w:rPr>
            </w:pPr>
            <w:r w:rsidRPr="00B028CE">
              <w:rPr>
                <w:rFonts w:ascii="Arial" w:hAnsi="Arial" w:cs="Arial"/>
                <w:color w:val="FF0000"/>
                <w:sz w:val="16"/>
                <w:szCs w:val="16"/>
              </w:rPr>
              <w:t xml:space="preserve">Reported only when </w:t>
            </w:r>
            <m:oMath>
              <m:sSub>
                <m:sSubPr>
                  <m:ctrlPr>
                    <w:rPr>
                      <w:rFonts w:ascii="Cambria Math" w:hAnsi="Cambria Math" w:cs="Arial"/>
                      <w:i/>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vertAlign w:val="subscript"/>
                    </w:rPr>
                    <m:t>4</m:t>
                  </m:r>
                </m:sub>
              </m:sSub>
              <m:r>
                <w:rPr>
                  <w:rFonts w:ascii="Cambria Math" w:hAnsi="Cambria Math" w:cs="Arial"/>
                  <w:color w:val="FF0000"/>
                  <w:sz w:val="16"/>
                  <w:szCs w:val="16"/>
                </w:rPr>
                <m:t>&gt;</m:t>
              </m:r>
              <m:r>
                <w:rPr>
                  <w:rFonts w:ascii="Cambria Math" w:hAnsi="Cambria Math" w:cs="Arial"/>
                  <w:color w:val="FF0000"/>
                  <w:sz w:val="16"/>
                  <w:szCs w:val="16"/>
                </w:rPr>
                <m:t>2</m:t>
              </m:r>
            </m:oMath>
            <w:r w:rsidRPr="00B028CE">
              <w:rPr>
                <w:rFonts w:ascii="Arial" w:hAnsi="Arial" w:cs="Arial"/>
                <w:bCs/>
                <w:color w:val="FF0000"/>
                <w:sz w:val="16"/>
                <w:szCs w:val="16"/>
              </w:rPr>
              <w:t xml:space="preserve"> and </w:t>
            </w:r>
            <m:oMath>
              <m:r>
                <w:rPr>
                  <w:rFonts w:ascii="Cambria Math" w:hAnsi="Cambria Math" w:cs="Arial"/>
                  <w:color w:val="FF0000"/>
                  <w:sz w:val="16"/>
                  <w:szCs w:val="16"/>
                </w:rPr>
                <m:t>Q=2</m:t>
              </m:r>
            </m:oMath>
            <w:r w:rsidRPr="00B028CE">
              <w:rPr>
                <w:rFonts w:ascii="Arial" w:hAnsi="Arial" w:cs="Arial"/>
                <w:color w:val="FF0000"/>
                <w:sz w:val="16"/>
                <w:szCs w:val="16"/>
              </w:rPr>
              <w:t xml:space="preserve">: the selection of </w:t>
            </w:r>
            <m:oMath>
              <m:r>
                <w:rPr>
                  <w:rFonts w:ascii="Cambria Math" w:hAnsi="Cambria Math" w:cs="Arial"/>
                  <w:color w:val="FF0000"/>
                  <w:sz w:val="16"/>
                  <w:szCs w:val="16"/>
                </w:rPr>
                <m:t>Q</m:t>
              </m:r>
            </m:oMath>
            <w:r w:rsidRPr="00B028CE">
              <w:rPr>
                <w:rFonts w:ascii="Arial" w:hAnsi="Arial" w:cs="Arial"/>
                <w:color w:val="FF0000"/>
                <w:sz w:val="16"/>
                <w:szCs w:val="16"/>
              </w:rPr>
              <w:t xml:space="preserve"> out of </w:t>
            </w:r>
            <m:oMath>
              <m:sSub>
                <m:sSubPr>
                  <m:ctrlPr>
                    <w:rPr>
                      <w:rFonts w:ascii="Cambria Math" w:hAnsi="Cambria Math" w:cs="Arial"/>
                      <w:i/>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vertAlign w:val="subscript"/>
                    </w:rPr>
                    <m:t>4</m:t>
                  </m:r>
                </m:sub>
              </m:sSub>
            </m:oMath>
            <w:r w:rsidRPr="00B028CE">
              <w:rPr>
                <w:rFonts w:ascii="Arial" w:hAnsi="Arial" w:cs="Arial"/>
                <w:color w:val="FF0000"/>
                <w:sz w:val="16"/>
                <w:szCs w:val="16"/>
              </w:rPr>
              <w:t xml:space="preserve"> DD basis vectors is indicated by a </w:t>
            </w:r>
            <m:oMath>
              <m:d>
                <m:dPr>
                  <m:begChr m:val="⌈"/>
                  <m:endChr m:val="⌉"/>
                  <m:ctrlPr>
                    <w:rPr>
                      <w:rFonts w:ascii="Cambria Math" w:eastAsia="SimSun" w:hAnsi="Cambria Math" w:cs="Arial"/>
                      <w:color w:val="FF0000"/>
                      <w:sz w:val="16"/>
                      <w:szCs w:val="16"/>
                      <w:lang w:eastAsia="zh-CN"/>
                    </w:rPr>
                  </m:ctrlPr>
                </m:dPr>
                <m:e>
                  <m:func>
                    <m:funcPr>
                      <m:ctrlPr>
                        <w:rPr>
                          <w:rFonts w:ascii="Cambria Math" w:eastAsia="SimSun" w:hAnsi="Cambria Math" w:cs="Arial"/>
                          <w:color w:val="FF0000"/>
                          <w:sz w:val="16"/>
                          <w:szCs w:val="16"/>
                          <w:lang w:eastAsia="zh-CN"/>
                        </w:rPr>
                      </m:ctrlPr>
                    </m:funcPr>
                    <m:fName>
                      <m:sSub>
                        <m:sSubPr>
                          <m:ctrlPr>
                            <w:rPr>
                              <w:rFonts w:ascii="Cambria Math" w:eastAsia="SimSun" w:hAnsi="Cambria Math" w:cs="Arial"/>
                              <w:color w:val="FF0000"/>
                              <w:sz w:val="16"/>
                              <w:szCs w:val="16"/>
                              <w:lang w:eastAsia="zh-CN"/>
                            </w:rPr>
                          </m:ctrlPr>
                        </m:sSubPr>
                        <m:e>
                          <m:r>
                            <m:rPr>
                              <m:sty m:val="p"/>
                            </m:rPr>
                            <w:rPr>
                              <w:rFonts w:ascii="Cambria Math" w:eastAsia="SimSun" w:hAnsi="Cambria Math" w:cs="Arial"/>
                              <w:color w:val="FF0000"/>
                              <w:sz w:val="16"/>
                              <w:szCs w:val="16"/>
                              <w:lang w:eastAsia="zh-CN"/>
                            </w:rPr>
                            <m:t>log</m:t>
                          </m:r>
                        </m:e>
                        <m:sub>
                          <m:r>
                            <m:rPr>
                              <m:sty m:val="p"/>
                            </m:rPr>
                            <w:rPr>
                              <w:rFonts w:ascii="Cambria Math" w:eastAsia="SimSun" w:hAnsi="Cambria Math" w:cs="Arial"/>
                              <w:color w:val="FF0000"/>
                              <w:sz w:val="16"/>
                              <w:szCs w:val="16"/>
                              <w:lang w:eastAsia="zh-CN"/>
                            </w:rPr>
                            <m:t>2</m:t>
                          </m:r>
                        </m:sub>
                      </m:sSub>
                    </m:fName>
                    <m:e>
                      <m:d>
                        <m:dPr>
                          <m:ctrlPr>
                            <w:rPr>
                              <w:rFonts w:ascii="Cambria Math" w:eastAsia="SimSun" w:hAnsi="Cambria Math" w:cs="Arial"/>
                              <w:color w:val="FF0000"/>
                              <w:sz w:val="16"/>
                              <w:szCs w:val="16"/>
                              <w:lang w:eastAsia="zh-CN"/>
                            </w:rPr>
                          </m:ctrlPr>
                        </m:dPr>
                        <m:e>
                          <m:sSub>
                            <m:sSubPr>
                              <m:ctrlPr>
                                <w:rPr>
                                  <w:rFonts w:ascii="Cambria Math" w:eastAsia="SimSun" w:hAnsi="Cambria Math" w:cs="Arial"/>
                                  <w:i/>
                                  <w:color w:val="FF0000"/>
                                  <w:sz w:val="16"/>
                                  <w:szCs w:val="16"/>
                                  <w:lang w:eastAsia="zh-CN"/>
                                </w:rPr>
                              </m:ctrlPr>
                            </m:sSubPr>
                            <m:e>
                              <m:r>
                                <w:rPr>
                                  <w:rFonts w:ascii="Cambria Math" w:eastAsia="SimSun" w:hAnsi="Cambria Math" w:cs="Arial"/>
                                  <w:color w:val="FF0000"/>
                                  <w:sz w:val="16"/>
                                  <w:szCs w:val="16"/>
                                  <w:lang w:eastAsia="zh-CN"/>
                                </w:rPr>
                                <m:t>N</m:t>
                              </m:r>
                            </m:e>
                            <m:sub>
                              <m:r>
                                <w:rPr>
                                  <w:rFonts w:ascii="Cambria Math" w:eastAsia="SimSun" w:hAnsi="Cambria Math" w:cs="Arial"/>
                                  <w:color w:val="FF0000"/>
                                  <w:sz w:val="16"/>
                                  <w:szCs w:val="16"/>
                                  <w:lang w:eastAsia="zh-CN"/>
                                </w:rPr>
                                <m:t>4</m:t>
                              </m:r>
                            </m:sub>
                          </m:sSub>
                          <m:r>
                            <w:rPr>
                              <w:rFonts w:ascii="Cambria Math" w:eastAsia="SimSun" w:hAnsi="Cambria Math" w:cs="Arial"/>
                              <w:color w:val="FF0000"/>
                              <w:sz w:val="16"/>
                              <w:szCs w:val="16"/>
                              <w:lang w:eastAsia="zh-CN"/>
                            </w:rPr>
                            <m:t>-1</m:t>
                          </m:r>
                        </m:e>
                      </m:d>
                    </m:e>
                  </m:func>
                </m:e>
              </m:d>
            </m:oMath>
            <w:r w:rsidRPr="00B028CE">
              <w:rPr>
                <w:rFonts w:ascii="Arial" w:hAnsi="Arial" w:cs="Arial"/>
                <w:color w:val="FF0000"/>
                <w:sz w:val="16"/>
                <w:szCs w:val="16"/>
              </w:rPr>
              <w:t>-bit indicator</w:t>
            </w:r>
            <w:r w:rsidR="00775B74">
              <w:rPr>
                <w:rFonts w:ascii="Arial" w:hAnsi="Arial" w:cs="Arial"/>
                <w:color w:val="FF0000"/>
                <w:sz w:val="16"/>
                <w:szCs w:val="16"/>
              </w:rPr>
              <w:t>.</w:t>
            </w:r>
          </w:p>
        </w:tc>
        <w:tc>
          <w:tcPr>
            <w:tcW w:w="738" w:type="pct"/>
            <w:shd w:val="clear" w:color="auto" w:fill="auto"/>
          </w:tcPr>
          <w:p w14:paraId="62DB1973" w14:textId="77777777" w:rsidR="00477B6C" w:rsidRPr="00B028CE" w:rsidRDefault="00477B6C" w:rsidP="00545EA9">
            <w:pPr>
              <w:rPr>
                <w:rFonts w:ascii="Arial" w:eastAsia="SimSun" w:hAnsi="Arial" w:cs="Arial"/>
                <w:sz w:val="16"/>
                <w:szCs w:val="16"/>
                <w:lang w:eastAsia="zh-CN"/>
              </w:rPr>
            </w:pPr>
            <w:r w:rsidRPr="00B028CE">
              <w:rPr>
                <w:rFonts w:ascii="Arial" w:eastAsia="Malgun Gothic" w:hAnsi="Arial" w:cs="Arial"/>
                <w:sz w:val="16"/>
                <w:szCs w:val="16"/>
              </w:rPr>
              <w:t>Complete</w:t>
            </w:r>
          </w:p>
        </w:tc>
      </w:tr>
      <w:tr w:rsidR="00477B6C" w:rsidRPr="00B028CE" w14:paraId="4D17108A" w14:textId="77777777" w:rsidTr="00775B74">
        <w:trPr>
          <w:trHeight w:val="57"/>
        </w:trPr>
        <w:tc>
          <w:tcPr>
            <w:tcW w:w="953" w:type="pct"/>
            <w:shd w:val="clear" w:color="auto" w:fill="auto"/>
          </w:tcPr>
          <w:p w14:paraId="773DAC6E"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LC coefficients: phase</w:t>
            </w:r>
          </w:p>
        </w:tc>
        <w:tc>
          <w:tcPr>
            <w:tcW w:w="364" w:type="pct"/>
            <w:shd w:val="clear" w:color="auto" w:fill="auto"/>
          </w:tcPr>
          <w:p w14:paraId="140D026E"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45" w:type="pct"/>
            <w:shd w:val="clear" w:color="auto" w:fill="auto"/>
          </w:tcPr>
          <w:p w14:paraId="52230336" w14:textId="4CFB819C"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Quantized independently across layers</w:t>
            </w:r>
            <w:r w:rsidR="00775B74">
              <w:rPr>
                <w:rFonts w:ascii="Arial" w:eastAsia="Malgun Gothic" w:hAnsi="Arial" w:cs="Arial"/>
                <w:sz w:val="16"/>
                <w:szCs w:val="16"/>
              </w:rPr>
              <w:t>.</w:t>
            </w:r>
          </w:p>
        </w:tc>
        <w:tc>
          <w:tcPr>
            <w:tcW w:w="738" w:type="pct"/>
            <w:shd w:val="clear" w:color="auto" w:fill="auto"/>
          </w:tcPr>
          <w:p w14:paraId="22C3D034" w14:textId="0CAD37C0" w:rsidR="00477B6C" w:rsidRPr="00B028CE" w:rsidRDefault="00477B6C" w:rsidP="00D508CD">
            <w:pPr>
              <w:rPr>
                <w:rFonts w:ascii="Arial" w:eastAsia="Malgun Gothic" w:hAnsi="Arial" w:cs="Arial"/>
                <w:sz w:val="16"/>
                <w:szCs w:val="16"/>
              </w:rPr>
            </w:pPr>
            <w:r w:rsidRPr="00B028CE">
              <w:rPr>
                <w:rFonts w:ascii="Arial" w:eastAsia="Malgun Gothic" w:hAnsi="Arial" w:cs="Arial"/>
                <w:sz w:val="16"/>
                <w:szCs w:val="16"/>
              </w:rPr>
              <w:t>Complete</w:t>
            </w:r>
          </w:p>
        </w:tc>
      </w:tr>
      <w:tr w:rsidR="00477B6C" w:rsidRPr="00B028CE" w14:paraId="2D38DDAB" w14:textId="77777777" w:rsidTr="005E771D">
        <w:trPr>
          <w:trHeight w:val="416"/>
        </w:trPr>
        <w:tc>
          <w:tcPr>
            <w:tcW w:w="953" w:type="pct"/>
            <w:shd w:val="clear" w:color="auto" w:fill="auto"/>
          </w:tcPr>
          <w:p w14:paraId="08E25A13"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LC coefficients: amplitude</w:t>
            </w:r>
          </w:p>
        </w:tc>
        <w:tc>
          <w:tcPr>
            <w:tcW w:w="364" w:type="pct"/>
            <w:shd w:val="clear" w:color="auto" w:fill="auto"/>
          </w:tcPr>
          <w:p w14:paraId="6EA63981"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45" w:type="pct"/>
            <w:shd w:val="clear" w:color="auto" w:fill="auto"/>
          </w:tcPr>
          <w:p w14:paraId="79F90950" w14:textId="67A824EC"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Quantized independently across layers (including a reference amplitude for weaker polarization, for each layer)</w:t>
            </w:r>
            <w:r w:rsidR="00775B74">
              <w:rPr>
                <w:rFonts w:ascii="Arial" w:eastAsia="Malgun Gothic" w:hAnsi="Arial" w:cs="Arial"/>
                <w:sz w:val="16"/>
                <w:szCs w:val="16"/>
              </w:rPr>
              <w:t>.</w:t>
            </w:r>
          </w:p>
        </w:tc>
        <w:tc>
          <w:tcPr>
            <w:tcW w:w="738" w:type="pct"/>
            <w:shd w:val="clear" w:color="auto" w:fill="auto"/>
          </w:tcPr>
          <w:p w14:paraId="7FBDBE42" w14:textId="6104E660" w:rsidR="00477B6C" w:rsidRPr="00B028CE" w:rsidRDefault="00477B6C" w:rsidP="00D508CD">
            <w:pPr>
              <w:rPr>
                <w:rFonts w:ascii="Arial" w:eastAsia="Malgun Gothic" w:hAnsi="Arial" w:cs="Arial"/>
                <w:sz w:val="16"/>
                <w:szCs w:val="16"/>
              </w:rPr>
            </w:pPr>
            <w:r w:rsidRPr="00B028CE">
              <w:rPr>
                <w:rFonts w:ascii="Arial" w:eastAsia="Malgun Gothic" w:hAnsi="Arial" w:cs="Arial"/>
                <w:sz w:val="16"/>
                <w:szCs w:val="16"/>
              </w:rPr>
              <w:t>Complete</w:t>
            </w:r>
          </w:p>
        </w:tc>
      </w:tr>
      <w:tr w:rsidR="00477B6C" w:rsidRPr="00B028CE" w14:paraId="0221B800" w14:textId="77777777" w:rsidTr="00775B74">
        <w:trPr>
          <w:trHeight w:val="50"/>
        </w:trPr>
        <w:tc>
          <w:tcPr>
            <w:tcW w:w="953" w:type="pct"/>
            <w:shd w:val="clear" w:color="auto" w:fill="auto"/>
          </w:tcPr>
          <w:p w14:paraId="799CADFA" w14:textId="0BA46A95"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SD oversampling (rotation) factor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q</m:t>
                  </m:r>
                </m:e>
                <m:sub>
                  <m:r>
                    <w:rPr>
                      <w:rFonts w:ascii="Cambria Math" w:eastAsia="Malgun Gothic" w:hAnsi="Cambria Math" w:cs="Arial"/>
                      <w:sz w:val="16"/>
                      <w:szCs w:val="16"/>
                      <w:vertAlign w:val="subscript"/>
                    </w:rPr>
                    <m:t>1</m:t>
                  </m:r>
                </m:sub>
              </m:sSub>
              <m:r>
                <w:rPr>
                  <w:rFonts w:ascii="Cambria Math" w:eastAsia="Malgun Gothic" w:hAnsi="Cambria Math" w:cs="Arial"/>
                  <w:sz w:val="16"/>
                  <w:szCs w:val="16"/>
                </w:rPr>
                <m:t>,</m:t>
              </m:r>
              <m:r>
                <w:rPr>
                  <w:rFonts w:ascii="Cambria Math" w:eastAsia="Malgun Gothic" w:hAnsi="Cambria Math" w:cs="Arial"/>
                  <w:sz w:val="16"/>
                  <w:szCs w:val="16"/>
                </w:rPr>
                <m:t xml:space="preserve"> </m:t>
              </m:r>
              <m:sSub>
                <m:sSubPr>
                  <m:ctrlPr>
                    <w:rPr>
                      <w:rFonts w:ascii="Cambria Math" w:eastAsia="Malgun Gothic" w:hAnsi="Cambria Math" w:cs="Arial"/>
                      <w:i/>
                      <w:sz w:val="16"/>
                      <w:szCs w:val="16"/>
                    </w:rPr>
                  </m:ctrlPr>
                </m:sSubPr>
                <m:e>
                  <m:r>
                    <w:rPr>
                      <w:rFonts w:ascii="Cambria Math" w:eastAsia="Malgun Gothic" w:hAnsi="Cambria Math" w:cs="Arial"/>
                      <w:sz w:val="16"/>
                      <w:szCs w:val="16"/>
                    </w:rPr>
                    <m:t>q</m:t>
                  </m:r>
                </m:e>
                <m:sub>
                  <m:r>
                    <w:rPr>
                      <w:rFonts w:ascii="Cambria Math" w:eastAsia="Malgun Gothic" w:hAnsi="Cambria Math" w:cs="Arial"/>
                      <w:sz w:val="16"/>
                      <w:szCs w:val="16"/>
                      <w:vertAlign w:val="subscript"/>
                    </w:rPr>
                    <m:t>2</m:t>
                  </m:r>
                </m:sub>
              </m:sSub>
            </m:oMath>
          </w:p>
        </w:tc>
        <w:tc>
          <w:tcPr>
            <w:tcW w:w="364" w:type="pct"/>
            <w:shd w:val="clear" w:color="auto" w:fill="auto"/>
          </w:tcPr>
          <w:p w14:paraId="0ACB4D41"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Part 2</w:t>
            </w:r>
          </w:p>
        </w:tc>
        <w:tc>
          <w:tcPr>
            <w:tcW w:w="2945" w:type="pct"/>
            <w:shd w:val="clear" w:color="auto" w:fill="auto"/>
          </w:tcPr>
          <w:p w14:paraId="345F6CCA" w14:textId="3086C46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Values of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q</m:t>
                  </m:r>
                </m:e>
                <m:sub>
                  <m:r>
                    <w:rPr>
                      <w:rFonts w:ascii="Cambria Math" w:eastAsia="Malgun Gothic" w:hAnsi="Cambria Math" w:cs="Arial"/>
                      <w:sz w:val="16"/>
                      <w:szCs w:val="16"/>
                      <w:vertAlign w:val="subscript"/>
                    </w:rPr>
                    <m:t>1</m:t>
                  </m:r>
                </m:sub>
              </m:sSub>
              <m:r>
                <w:rPr>
                  <w:rFonts w:ascii="Cambria Math" w:eastAsia="Malgun Gothic" w:hAnsi="Cambria Math" w:cs="Arial"/>
                  <w:sz w:val="16"/>
                  <w:szCs w:val="16"/>
                </w:rPr>
                <m:t>,</m:t>
              </m:r>
              <m:r>
                <w:rPr>
                  <w:rFonts w:ascii="Cambria Math" w:eastAsia="Malgun Gothic" w:hAnsi="Cambria Math" w:cs="Arial"/>
                  <w:sz w:val="16"/>
                  <w:szCs w:val="16"/>
                </w:rPr>
                <m:t xml:space="preserve"> </m:t>
              </m:r>
              <m:sSub>
                <m:sSubPr>
                  <m:ctrlPr>
                    <w:rPr>
                      <w:rFonts w:ascii="Cambria Math" w:eastAsia="Malgun Gothic" w:hAnsi="Cambria Math" w:cs="Arial"/>
                      <w:i/>
                      <w:sz w:val="16"/>
                      <w:szCs w:val="16"/>
                    </w:rPr>
                  </m:ctrlPr>
                </m:sSubPr>
                <m:e>
                  <m:r>
                    <w:rPr>
                      <w:rFonts w:ascii="Cambria Math" w:eastAsia="Malgun Gothic" w:hAnsi="Cambria Math" w:cs="Arial"/>
                      <w:sz w:val="16"/>
                      <w:szCs w:val="16"/>
                    </w:rPr>
                    <m:t>q</m:t>
                  </m:r>
                </m:e>
                <m:sub>
                  <m:r>
                    <w:rPr>
                      <w:rFonts w:ascii="Cambria Math" w:eastAsia="Malgun Gothic" w:hAnsi="Cambria Math" w:cs="Arial"/>
                      <w:sz w:val="16"/>
                      <w:szCs w:val="16"/>
                      <w:vertAlign w:val="subscript"/>
                    </w:rPr>
                    <m:t>2</m:t>
                  </m:r>
                </m:sub>
              </m:sSub>
            </m:oMath>
            <w:r w:rsidRPr="00B028CE">
              <w:rPr>
                <w:rFonts w:ascii="Arial" w:eastAsia="Malgun Gothic" w:hAnsi="Arial" w:cs="Arial"/>
                <w:sz w:val="16"/>
                <w:szCs w:val="16"/>
              </w:rPr>
              <w:t xml:space="preserve"> follow Rel.15</w:t>
            </w:r>
            <w:r w:rsidR="00775B74">
              <w:rPr>
                <w:rFonts w:ascii="Arial" w:eastAsia="Malgun Gothic" w:hAnsi="Arial" w:cs="Arial"/>
                <w:sz w:val="16"/>
                <w:szCs w:val="16"/>
              </w:rPr>
              <w:t>.</w:t>
            </w:r>
          </w:p>
        </w:tc>
        <w:tc>
          <w:tcPr>
            <w:tcW w:w="738" w:type="pct"/>
            <w:shd w:val="clear" w:color="auto" w:fill="auto"/>
          </w:tcPr>
          <w:p w14:paraId="4BDD415F"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Complete</w:t>
            </w:r>
          </w:p>
        </w:tc>
      </w:tr>
    </w:tbl>
    <w:p w14:paraId="629C8D59" w14:textId="77777777" w:rsidR="00477B6C" w:rsidRPr="00B028CE" w:rsidRDefault="00477B6C" w:rsidP="00477B6C">
      <w:pPr>
        <w:rPr>
          <w:szCs w:val="18"/>
        </w:rPr>
      </w:pPr>
    </w:p>
    <w:p w14:paraId="2AE775C3" w14:textId="77777777" w:rsidR="00477B6C" w:rsidRPr="00B028CE" w:rsidRDefault="00477B6C" w:rsidP="00477B6C">
      <w:pPr>
        <w:jc w:val="center"/>
        <w:rPr>
          <w:rFonts w:eastAsia="Malgun Gothic"/>
          <w:b/>
          <w:bCs/>
          <w:i/>
          <w:sz w:val="18"/>
          <w:szCs w:val="20"/>
        </w:rPr>
      </w:pPr>
      <w:r w:rsidRPr="00B028CE">
        <w:rPr>
          <w:rFonts w:eastAsia="Malgun Gothic"/>
          <w:b/>
          <w:bCs/>
          <w:i/>
          <w:sz w:val="18"/>
          <w:szCs w:val="20"/>
        </w:rPr>
        <w:lastRenderedPageBreak/>
        <w:t>Table 3D: UCI parameter list for Rel-17 based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3"/>
        <w:gridCol w:w="678"/>
        <w:gridCol w:w="5482"/>
        <w:gridCol w:w="1374"/>
      </w:tblGrid>
      <w:tr w:rsidR="00477B6C" w:rsidRPr="00B028CE" w14:paraId="24BAD14E" w14:textId="77777777" w:rsidTr="005E771D">
        <w:trPr>
          <w:trHeight w:val="208"/>
        </w:trPr>
        <w:tc>
          <w:tcPr>
            <w:tcW w:w="953" w:type="pct"/>
            <w:shd w:val="clear" w:color="auto" w:fill="D9D9D9"/>
            <w:tcMar>
              <w:top w:w="0" w:type="dxa"/>
              <w:left w:w="108" w:type="dxa"/>
              <w:bottom w:w="0" w:type="dxa"/>
              <w:right w:w="108" w:type="dxa"/>
            </w:tcMar>
          </w:tcPr>
          <w:p w14:paraId="0C9D8FF0" w14:textId="77777777" w:rsidR="00477B6C" w:rsidRPr="00B028CE" w:rsidRDefault="00477B6C" w:rsidP="00545EA9">
            <w:pPr>
              <w:rPr>
                <w:rFonts w:ascii="Arial" w:eastAsia="Calibri" w:hAnsi="Arial" w:cs="Arial"/>
                <w:b/>
                <w:bCs/>
                <w:sz w:val="16"/>
                <w:szCs w:val="16"/>
              </w:rPr>
            </w:pPr>
            <w:r w:rsidRPr="00B028CE">
              <w:rPr>
                <w:rFonts w:ascii="Arial" w:eastAsia="Calibri" w:hAnsi="Arial" w:cs="Arial"/>
                <w:b/>
                <w:bCs/>
                <w:sz w:val="16"/>
                <w:szCs w:val="16"/>
              </w:rPr>
              <w:t>Parameter</w:t>
            </w:r>
          </w:p>
        </w:tc>
        <w:tc>
          <w:tcPr>
            <w:tcW w:w="364" w:type="pct"/>
            <w:shd w:val="clear" w:color="auto" w:fill="D9D9D9"/>
            <w:tcMar>
              <w:top w:w="0" w:type="dxa"/>
              <w:left w:w="108" w:type="dxa"/>
              <w:bottom w:w="0" w:type="dxa"/>
              <w:right w:w="108" w:type="dxa"/>
            </w:tcMar>
          </w:tcPr>
          <w:p w14:paraId="13A7925A" w14:textId="77777777" w:rsidR="00477B6C" w:rsidRPr="00B028CE" w:rsidRDefault="00477B6C" w:rsidP="00545EA9">
            <w:pPr>
              <w:rPr>
                <w:rFonts w:ascii="Arial" w:eastAsia="Calibri" w:hAnsi="Arial" w:cs="Arial"/>
                <w:b/>
                <w:bCs/>
                <w:sz w:val="16"/>
                <w:szCs w:val="16"/>
              </w:rPr>
            </w:pPr>
            <w:r w:rsidRPr="00B028CE">
              <w:rPr>
                <w:rFonts w:ascii="Arial" w:eastAsia="Calibri" w:hAnsi="Arial" w:cs="Arial"/>
                <w:b/>
                <w:bCs/>
                <w:sz w:val="16"/>
                <w:szCs w:val="16"/>
              </w:rPr>
              <w:t>UCI</w:t>
            </w:r>
          </w:p>
        </w:tc>
        <w:tc>
          <w:tcPr>
            <w:tcW w:w="2945" w:type="pct"/>
            <w:shd w:val="clear" w:color="auto" w:fill="D9D9D9"/>
            <w:tcMar>
              <w:top w:w="0" w:type="dxa"/>
              <w:left w:w="108" w:type="dxa"/>
              <w:bottom w:w="0" w:type="dxa"/>
              <w:right w:w="108" w:type="dxa"/>
            </w:tcMar>
          </w:tcPr>
          <w:p w14:paraId="1EA647F6" w14:textId="77777777" w:rsidR="00477B6C" w:rsidRPr="00B028CE" w:rsidRDefault="00477B6C" w:rsidP="00545EA9">
            <w:pPr>
              <w:rPr>
                <w:rFonts w:ascii="Arial" w:eastAsia="Calibri" w:hAnsi="Arial" w:cs="Arial"/>
                <w:b/>
                <w:bCs/>
                <w:sz w:val="16"/>
                <w:szCs w:val="16"/>
              </w:rPr>
            </w:pPr>
            <w:r w:rsidRPr="00B028CE">
              <w:rPr>
                <w:rFonts w:ascii="Arial" w:eastAsia="Calibri" w:hAnsi="Arial" w:cs="Arial"/>
                <w:b/>
                <w:bCs/>
                <w:sz w:val="16"/>
                <w:szCs w:val="16"/>
              </w:rPr>
              <w:t>Details/description</w:t>
            </w:r>
          </w:p>
        </w:tc>
        <w:tc>
          <w:tcPr>
            <w:tcW w:w="738" w:type="pct"/>
            <w:shd w:val="clear" w:color="auto" w:fill="D9D9D9"/>
            <w:tcMar>
              <w:top w:w="0" w:type="dxa"/>
              <w:left w:w="108" w:type="dxa"/>
              <w:bottom w:w="0" w:type="dxa"/>
              <w:right w:w="108" w:type="dxa"/>
            </w:tcMar>
          </w:tcPr>
          <w:p w14:paraId="6C2363DC" w14:textId="77777777" w:rsidR="00477B6C" w:rsidRPr="00B028CE" w:rsidRDefault="00477B6C" w:rsidP="00545EA9">
            <w:pPr>
              <w:rPr>
                <w:rFonts w:ascii="Arial" w:eastAsia="Calibri" w:hAnsi="Arial" w:cs="Arial"/>
                <w:b/>
                <w:bCs/>
                <w:sz w:val="16"/>
                <w:szCs w:val="16"/>
              </w:rPr>
            </w:pPr>
            <w:r w:rsidRPr="00B028CE">
              <w:rPr>
                <w:rFonts w:ascii="Arial" w:eastAsia="Calibri" w:hAnsi="Arial" w:cs="Arial"/>
                <w:b/>
                <w:bCs/>
                <w:sz w:val="16"/>
                <w:szCs w:val="16"/>
              </w:rPr>
              <w:t>Status</w:t>
            </w:r>
          </w:p>
        </w:tc>
      </w:tr>
      <w:tr w:rsidR="00477B6C" w:rsidRPr="00B028CE" w14:paraId="456BA863" w14:textId="77777777" w:rsidTr="005E771D">
        <w:trPr>
          <w:trHeight w:val="615"/>
        </w:trPr>
        <w:tc>
          <w:tcPr>
            <w:tcW w:w="953" w:type="pct"/>
            <w:tcMar>
              <w:top w:w="0" w:type="dxa"/>
              <w:left w:w="108" w:type="dxa"/>
              <w:bottom w:w="0" w:type="dxa"/>
              <w:right w:w="108" w:type="dxa"/>
            </w:tcMar>
          </w:tcPr>
          <w:p w14:paraId="2DFC63D8"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 NZ coefficients</w:t>
            </w:r>
          </w:p>
        </w:tc>
        <w:tc>
          <w:tcPr>
            <w:tcW w:w="364" w:type="pct"/>
            <w:tcMar>
              <w:top w:w="0" w:type="dxa"/>
              <w:left w:w="108" w:type="dxa"/>
              <w:bottom w:w="0" w:type="dxa"/>
              <w:right w:w="108" w:type="dxa"/>
            </w:tcMar>
          </w:tcPr>
          <w:p w14:paraId="468F2C63"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1</w:t>
            </w:r>
          </w:p>
        </w:tc>
        <w:tc>
          <w:tcPr>
            <w:tcW w:w="2945" w:type="pct"/>
            <w:tcMar>
              <w:top w:w="0" w:type="dxa"/>
              <w:left w:w="108" w:type="dxa"/>
              <w:bottom w:w="0" w:type="dxa"/>
              <w:right w:w="108" w:type="dxa"/>
            </w:tcMar>
          </w:tcPr>
          <w:p w14:paraId="7DA6A069" w14:textId="1F1CD4E3" w:rsidR="00477B6C" w:rsidRPr="00B028CE" w:rsidRDefault="00D508CD" w:rsidP="00545EA9">
            <w:pPr>
              <w:rPr>
                <w:rFonts w:ascii="Arial" w:eastAsia="Calibri" w:hAnsi="Arial" w:cs="Arial"/>
                <w:sz w:val="16"/>
                <w:szCs w:val="16"/>
              </w:rPr>
            </w:pPr>
            <m:oMath>
              <m:r>
                <m:rPr>
                  <m:sty m:val="p"/>
                </m:rPr>
                <w:rPr>
                  <w:rFonts w:ascii="Cambria Math" w:eastAsia="Calibri" w:hAnsi="Cambria Math" w:cs="Arial"/>
                  <w:sz w:val="16"/>
                  <w:szCs w:val="16"/>
                </w:rPr>
                <m:t>RI</m:t>
              </m:r>
            </m:oMath>
            <w:r w:rsidR="00477B6C" w:rsidRPr="00B028CE">
              <w:rPr>
                <w:rFonts w:ascii="Arial" w:eastAsia="Calibri" w:hAnsi="Arial" w:cs="Arial"/>
                <w:sz w:val="16"/>
                <w:szCs w:val="16"/>
              </w:rPr>
              <w:t xml:space="preserve"> (</w:t>
            </w:r>
            <m:oMath>
              <m:r>
                <w:rPr>
                  <w:rFonts w:ascii="Cambria Math" w:eastAsia="Calibri" w:hAnsi="Cambria Math" w:cs="Arial"/>
                  <w:sz w:val="16"/>
                  <w:szCs w:val="16"/>
                </w:rPr>
                <m:t>∈</m:t>
              </m:r>
              <m:r>
                <w:rPr>
                  <w:rFonts w:ascii="Cambria Math" w:eastAsia="Calibri" w:hAnsi="Cambria Math" w:cs="Arial"/>
                  <w:sz w:val="16"/>
                  <w:szCs w:val="16"/>
                </w:rPr>
                <m:t xml:space="preserve">{1,…, </m:t>
              </m:r>
              <m:sSub>
                <m:sSubPr>
                  <m:ctrlPr>
                    <w:rPr>
                      <w:rFonts w:ascii="Cambria Math" w:eastAsia="Calibri" w:hAnsi="Cambria Math" w:cs="Arial"/>
                      <w:iCs/>
                      <w:sz w:val="16"/>
                      <w:szCs w:val="16"/>
                    </w:rPr>
                  </m:ctrlPr>
                </m:sSubPr>
                <m:e>
                  <m:r>
                    <m:rPr>
                      <m:sty m:val="p"/>
                    </m:rPr>
                    <w:rPr>
                      <w:rFonts w:ascii="Cambria Math" w:eastAsia="Calibri" w:hAnsi="Cambria Math" w:cs="Arial"/>
                      <w:sz w:val="16"/>
                      <w:szCs w:val="16"/>
                    </w:rPr>
                    <m:t>RI</m:t>
                  </m:r>
                  <m:ctrlPr>
                    <w:rPr>
                      <w:rFonts w:ascii="Cambria Math" w:eastAsia="Calibri" w:hAnsi="Cambria Math" w:cs="Arial"/>
                      <w:i/>
                      <w:sz w:val="16"/>
                      <w:szCs w:val="16"/>
                    </w:rPr>
                  </m:ctrlPr>
                </m:e>
                <m:sub>
                  <m:r>
                    <m:rPr>
                      <m:sty m:val="p"/>
                    </m:rPr>
                    <w:rPr>
                      <w:rFonts w:ascii="Cambria Math" w:eastAsia="Calibri" w:hAnsi="Cambria Math" w:cs="Arial"/>
                      <w:sz w:val="16"/>
                      <w:szCs w:val="16"/>
                      <w:vertAlign w:val="subscript"/>
                    </w:rPr>
                    <m:t>MAX</m:t>
                  </m:r>
                </m:sub>
              </m:sSub>
              <m:r>
                <w:rPr>
                  <w:rFonts w:ascii="Cambria Math" w:eastAsia="Calibri" w:hAnsi="Cambria Math" w:cs="Arial"/>
                  <w:sz w:val="16"/>
                  <w:szCs w:val="16"/>
                </w:rPr>
                <m:t>}</m:t>
              </m:r>
            </m:oMath>
            <w:r w:rsidR="00477B6C" w:rsidRPr="00B028CE">
              <w:rPr>
                <w:rFonts w:ascii="Arial" w:eastAsia="Calibri" w:hAnsi="Arial" w:cs="Arial"/>
                <w:sz w:val="16"/>
                <w:szCs w:val="16"/>
              </w:rPr>
              <w:t xml:space="preserve">) and </w:t>
            </w:r>
            <m:oMath>
              <m:sSub>
                <m:sSubPr>
                  <m:ctrlPr>
                    <w:rPr>
                      <w:rFonts w:ascii="Cambria Math" w:eastAsia="Calibri" w:hAnsi="Cambria Math" w:cs="Arial"/>
                      <w:i/>
                      <w:iCs/>
                      <w:sz w:val="16"/>
                      <w:szCs w:val="16"/>
                    </w:rPr>
                  </m:ctrlPr>
                </m:sSubPr>
                <m:e>
                  <m:r>
                    <w:rPr>
                      <w:rFonts w:ascii="Cambria Math" w:eastAsia="Calibri" w:hAnsi="Cambria Math" w:cs="Arial"/>
                      <w:sz w:val="16"/>
                      <w:szCs w:val="16"/>
                    </w:rPr>
                    <m:t>K</m:t>
                  </m:r>
                </m:e>
                <m:sub>
                  <m:r>
                    <m:rPr>
                      <m:sty m:val="p"/>
                    </m:rPr>
                    <w:rPr>
                      <w:rFonts w:ascii="Cambria Math" w:eastAsia="Calibri" w:hAnsi="Cambria Math" w:cs="Arial"/>
                      <w:sz w:val="16"/>
                      <w:szCs w:val="16"/>
                      <w:vertAlign w:val="subscript"/>
                    </w:rPr>
                    <m:t>NZ</m:t>
                  </m:r>
                  <m:r>
                    <m:rPr>
                      <m:sty m:val="p"/>
                    </m:rPr>
                    <w:rPr>
                      <w:rFonts w:ascii="Cambria Math" w:eastAsia="Calibri" w:hAnsi="Cambria Math" w:cs="Arial"/>
                      <w:sz w:val="16"/>
                      <w:szCs w:val="16"/>
                      <w:vertAlign w:val="subscript"/>
                    </w:rPr>
                    <m:t>,TOT</m:t>
                  </m:r>
                </m:sub>
              </m:sSub>
            </m:oMath>
            <w:r w:rsidR="00477B6C" w:rsidRPr="00B028CE">
              <w:rPr>
                <w:rFonts w:ascii="Arial" w:eastAsia="Calibri" w:hAnsi="Arial" w:cs="Arial"/>
                <w:sz w:val="16"/>
                <w:szCs w:val="16"/>
              </w:rPr>
              <w:t xml:space="preserve"> (the total number of non-zero coefficients summed across all the layers, are reported in UCI part 1</w:t>
            </w:r>
            <w:r>
              <w:rPr>
                <w:rFonts w:ascii="Arial" w:eastAsia="Calibri" w:hAnsi="Arial" w:cs="Arial"/>
                <w:sz w:val="16"/>
                <w:szCs w:val="16"/>
              </w:rPr>
              <w:t>.</w:t>
            </w:r>
          </w:p>
        </w:tc>
        <w:tc>
          <w:tcPr>
            <w:tcW w:w="738" w:type="pct"/>
            <w:tcMar>
              <w:top w:w="0" w:type="dxa"/>
              <w:left w:w="108" w:type="dxa"/>
              <w:bottom w:w="0" w:type="dxa"/>
              <w:right w:w="108" w:type="dxa"/>
            </w:tcMar>
          </w:tcPr>
          <w:p w14:paraId="7C64E329"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Complete</w:t>
            </w:r>
          </w:p>
        </w:tc>
      </w:tr>
      <w:tr w:rsidR="00477B6C" w:rsidRPr="00B028CE" w14:paraId="02BF882E" w14:textId="77777777" w:rsidTr="005E771D">
        <w:trPr>
          <w:trHeight w:val="208"/>
        </w:trPr>
        <w:tc>
          <w:tcPr>
            <w:tcW w:w="953" w:type="pct"/>
            <w:tcMar>
              <w:top w:w="0" w:type="dxa"/>
              <w:left w:w="108" w:type="dxa"/>
              <w:bottom w:w="0" w:type="dxa"/>
              <w:right w:w="108" w:type="dxa"/>
            </w:tcMar>
          </w:tcPr>
          <w:p w14:paraId="4E27A79E"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Wideband CQI</w:t>
            </w:r>
          </w:p>
        </w:tc>
        <w:tc>
          <w:tcPr>
            <w:tcW w:w="364" w:type="pct"/>
            <w:tcMar>
              <w:top w:w="0" w:type="dxa"/>
              <w:left w:w="108" w:type="dxa"/>
              <w:bottom w:w="0" w:type="dxa"/>
              <w:right w:w="108" w:type="dxa"/>
            </w:tcMar>
          </w:tcPr>
          <w:p w14:paraId="62564771"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1</w:t>
            </w:r>
          </w:p>
        </w:tc>
        <w:tc>
          <w:tcPr>
            <w:tcW w:w="2945" w:type="pct"/>
            <w:tcMar>
              <w:top w:w="0" w:type="dxa"/>
              <w:left w:w="108" w:type="dxa"/>
              <w:bottom w:w="0" w:type="dxa"/>
              <w:right w:w="108" w:type="dxa"/>
            </w:tcMar>
          </w:tcPr>
          <w:p w14:paraId="22FF9B3C" w14:textId="23B51CB9"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Same as R15</w:t>
            </w:r>
            <w:r w:rsidR="00D508CD">
              <w:rPr>
                <w:rFonts w:ascii="Arial" w:eastAsia="Calibri" w:hAnsi="Arial" w:cs="Arial"/>
                <w:sz w:val="16"/>
                <w:szCs w:val="16"/>
              </w:rPr>
              <w:t>.</w:t>
            </w:r>
          </w:p>
        </w:tc>
        <w:tc>
          <w:tcPr>
            <w:tcW w:w="738" w:type="pct"/>
            <w:tcMar>
              <w:top w:w="0" w:type="dxa"/>
              <w:left w:w="108" w:type="dxa"/>
              <w:bottom w:w="0" w:type="dxa"/>
              <w:right w:w="108" w:type="dxa"/>
            </w:tcMar>
          </w:tcPr>
          <w:p w14:paraId="42F316D4"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Complete</w:t>
            </w:r>
          </w:p>
        </w:tc>
      </w:tr>
      <w:tr w:rsidR="00477B6C" w:rsidRPr="00B028CE" w14:paraId="6A235B84" w14:textId="77777777" w:rsidTr="00D508CD">
        <w:trPr>
          <w:trHeight w:val="109"/>
        </w:trPr>
        <w:tc>
          <w:tcPr>
            <w:tcW w:w="953" w:type="pct"/>
            <w:tcMar>
              <w:top w:w="0" w:type="dxa"/>
              <w:left w:w="108" w:type="dxa"/>
              <w:bottom w:w="0" w:type="dxa"/>
              <w:right w:w="108" w:type="dxa"/>
            </w:tcMar>
          </w:tcPr>
          <w:p w14:paraId="08D7F2EE"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Subband CQI</w:t>
            </w:r>
          </w:p>
        </w:tc>
        <w:tc>
          <w:tcPr>
            <w:tcW w:w="364" w:type="pct"/>
            <w:tcMar>
              <w:top w:w="0" w:type="dxa"/>
              <w:left w:w="108" w:type="dxa"/>
              <w:bottom w:w="0" w:type="dxa"/>
              <w:right w:w="108" w:type="dxa"/>
            </w:tcMar>
          </w:tcPr>
          <w:p w14:paraId="5F8F3A00"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1</w:t>
            </w:r>
          </w:p>
        </w:tc>
        <w:tc>
          <w:tcPr>
            <w:tcW w:w="2945" w:type="pct"/>
            <w:tcMar>
              <w:top w:w="0" w:type="dxa"/>
              <w:left w:w="108" w:type="dxa"/>
              <w:bottom w:w="0" w:type="dxa"/>
              <w:right w:w="108" w:type="dxa"/>
            </w:tcMar>
          </w:tcPr>
          <w:p w14:paraId="65C964EE" w14:textId="38F3140C" w:rsidR="00477B6C" w:rsidRPr="00B028CE" w:rsidRDefault="00477B6C" w:rsidP="00D508CD">
            <w:pPr>
              <w:rPr>
                <w:rFonts w:ascii="Arial" w:eastAsia="Calibri" w:hAnsi="Arial" w:cs="Arial"/>
                <w:sz w:val="16"/>
                <w:szCs w:val="16"/>
              </w:rPr>
            </w:pPr>
            <w:r w:rsidRPr="00B028CE">
              <w:rPr>
                <w:rFonts w:ascii="Arial" w:eastAsia="Calibri" w:hAnsi="Arial" w:cs="Arial"/>
                <w:sz w:val="16"/>
                <w:szCs w:val="16"/>
              </w:rPr>
              <w:t>Same as R15</w:t>
            </w:r>
            <w:r w:rsidRPr="00B028CE">
              <w:rPr>
                <w:rFonts w:ascii="Arial" w:eastAsia="Malgun Gothic" w:hAnsi="Arial" w:cs="Arial"/>
                <w:color w:val="C00000"/>
                <w:sz w:val="16"/>
                <w:szCs w:val="16"/>
              </w:rPr>
              <w:t xml:space="preserve"> </w:t>
            </w:r>
            <w:r w:rsidRPr="00B028CE">
              <w:rPr>
                <w:rFonts w:ascii="Arial" w:eastAsia="Malgun Gothic" w:hAnsi="Arial" w:cs="Arial"/>
                <w:color w:val="FF0000"/>
                <w:sz w:val="16"/>
                <w:szCs w:val="16"/>
              </w:rPr>
              <w:t xml:space="preserve">(only </w:t>
            </w:r>
            <m:oMath>
              <m:r>
                <w:rPr>
                  <w:rFonts w:ascii="Cambria Math" w:eastAsia="Malgun Gothic" w:hAnsi="Cambria Math" w:cs="Arial"/>
                  <w:color w:val="FF0000"/>
                  <w:sz w:val="16"/>
                  <w:szCs w:val="16"/>
                </w:rPr>
                <m:t>X=1</m:t>
              </m:r>
            </m:oMath>
            <w:r w:rsidRPr="00B028CE">
              <w:rPr>
                <w:rFonts w:ascii="Arial" w:eastAsia="Malgun Gothic" w:hAnsi="Arial" w:cs="Arial"/>
                <w:color w:val="FF0000"/>
                <w:sz w:val="16"/>
                <w:szCs w:val="16"/>
              </w:rPr>
              <w:t xml:space="preserve"> TD CQI is supported)</w:t>
            </w:r>
            <w:r w:rsidR="00D508CD">
              <w:rPr>
                <w:rFonts w:ascii="Arial" w:eastAsia="Malgun Gothic" w:hAnsi="Arial" w:cs="Arial"/>
                <w:color w:val="FF0000"/>
                <w:sz w:val="16"/>
                <w:szCs w:val="16"/>
              </w:rPr>
              <w:t>.</w:t>
            </w:r>
          </w:p>
        </w:tc>
        <w:tc>
          <w:tcPr>
            <w:tcW w:w="738" w:type="pct"/>
            <w:tcMar>
              <w:top w:w="0" w:type="dxa"/>
              <w:left w:w="108" w:type="dxa"/>
              <w:bottom w:w="0" w:type="dxa"/>
              <w:right w:w="108" w:type="dxa"/>
            </w:tcMar>
          </w:tcPr>
          <w:p w14:paraId="7A31F8D1" w14:textId="6054DD4F"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Complete</w:t>
            </w:r>
          </w:p>
        </w:tc>
      </w:tr>
      <w:tr w:rsidR="00477B6C" w:rsidRPr="00B028CE" w14:paraId="7F9E7ACC" w14:textId="77777777" w:rsidTr="00D508CD">
        <w:trPr>
          <w:trHeight w:val="70"/>
        </w:trPr>
        <w:tc>
          <w:tcPr>
            <w:tcW w:w="953" w:type="pct"/>
            <w:tcMar>
              <w:top w:w="0" w:type="dxa"/>
              <w:left w:w="108" w:type="dxa"/>
              <w:bottom w:w="0" w:type="dxa"/>
              <w:right w:w="108" w:type="dxa"/>
            </w:tcMar>
          </w:tcPr>
          <w:p w14:paraId="697ABEE0"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Bitmap per layer</w:t>
            </w:r>
          </w:p>
        </w:tc>
        <w:tc>
          <w:tcPr>
            <w:tcW w:w="364" w:type="pct"/>
            <w:tcMar>
              <w:top w:w="0" w:type="dxa"/>
              <w:left w:w="108" w:type="dxa"/>
              <w:bottom w:w="0" w:type="dxa"/>
              <w:right w:w="108" w:type="dxa"/>
            </w:tcMar>
          </w:tcPr>
          <w:p w14:paraId="24F9951B"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2</w:t>
            </w:r>
          </w:p>
        </w:tc>
        <w:tc>
          <w:tcPr>
            <w:tcW w:w="2945" w:type="pct"/>
            <w:tcMar>
              <w:top w:w="0" w:type="dxa"/>
              <w:left w:w="108" w:type="dxa"/>
              <w:bottom w:w="0" w:type="dxa"/>
              <w:right w:w="108" w:type="dxa"/>
            </w:tcMar>
          </w:tcPr>
          <w:p w14:paraId="15D9FEB5" w14:textId="32BB0E72" w:rsidR="00477B6C" w:rsidRPr="00B028CE" w:rsidRDefault="00477B6C" w:rsidP="00545EA9">
            <w:pPr>
              <w:rPr>
                <w:rFonts w:ascii="Arial" w:eastAsia="Calibri" w:hAnsi="Arial" w:cs="Arial"/>
                <w:color w:val="FF0000"/>
                <w:sz w:val="16"/>
                <w:szCs w:val="16"/>
              </w:rPr>
            </w:pPr>
            <w:r w:rsidRPr="00B028CE">
              <w:rPr>
                <w:rFonts w:ascii="Arial" w:eastAsia="Calibri" w:hAnsi="Arial" w:cs="Arial"/>
                <w:sz w:val="16"/>
                <w:szCs w:val="16"/>
              </w:rPr>
              <w:t>Same as R17 eType-II</w:t>
            </w:r>
            <w:r w:rsidR="00D508CD">
              <w:rPr>
                <w:rFonts w:ascii="Arial" w:eastAsia="Calibri" w:hAnsi="Arial" w:cs="Arial"/>
                <w:sz w:val="16"/>
                <w:szCs w:val="16"/>
              </w:rPr>
              <w:t>.</w:t>
            </w:r>
          </w:p>
        </w:tc>
        <w:tc>
          <w:tcPr>
            <w:tcW w:w="738" w:type="pct"/>
            <w:tcMar>
              <w:top w:w="0" w:type="dxa"/>
              <w:left w:w="108" w:type="dxa"/>
              <w:bottom w:w="0" w:type="dxa"/>
              <w:right w:w="108" w:type="dxa"/>
            </w:tcMar>
          </w:tcPr>
          <w:p w14:paraId="670D2DAF" w14:textId="77777777" w:rsidR="00477B6C" w:rsidRPr="00B028CE" w:rsidRDefault="00477B6C" w:rsidP="00545EA9">
            <w:pPr>
              <w:rPr>
                <w:rFonts w:ascii="Arial" w:eastAsia="Calibri" w:hAnsi="Arial" w:cs="Arial"/>
                <w:color w:val="FF0000"/>
                <w:sz w:val="16"/>
                <w:szCs w:val="16"/>
              </w:rPr>
            </w:pPr>
            <w:r w:rsidRPr="00B028CE">
              <w:rPr>
                <w:rFonts w:ascii="Arial" w:eastAsia="Calibri" w:hAnsi="Arial" w:cs="Arial"/>
                <w:sz w:val="16"/>
                <w:szCs w:val="16"/>
              </w:rPr>
              <w:t>Complete</w:t>
            </w:r>
          </w:p>
        </w:tc>
      </w:tr>
      <w:tr w:rsidR="00477B6C" w:rsidRPr="00B028CE" w14:paraId="36416379" w14:textId="77777777" w:rsidTr="00D508CD">
        <w:trPr>
          <w:trHeight w:val="232"/>
        </w:trPr>
        <w:tc>
          <w:tcPr>
            <w:tcW w:w="953" w:type="pct"/>
            <w:tcMar>
              <w:top w:w="0" w:type="dxa"/>
              <w:left w:w="108" w:type="dxa"/>
              <w:bottom w:w="0" w:type="dxa"/>
              <w:right w:w="108" w:type="dxa"/>
            </w:tcMar>
          </w:tcPr>
          <w:p w14:paraId="7DD9D758"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Strongest coefficient indicator (SCI)</w:t>
            </w:r>
          </w:p>
        </w:tc>
        <w:tc>
          <w:tcPr>
            <w:tcW w:w="364" w:type="pct"/>
            <w:tcMar>
              <w:top w:w="0" w:type="dxa"/>
              <w:left w:w="108" w:type="dxa"/>
              <w:bottom w:w="0" w:type="dxa"/>
              <w:right w:w="108" w:type="dxa"/>
            </w:tcMar>
          </w:tcPr>
          <w:p w14:paraId="29275942"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2</w:t>
            </w:r>
          </w:p>
        </w:tc>
        <w:tc>
          <w:tcPr>
            <w:tcW w:w="2945" w:type="pct"/>
            <w:tcMar>
              <w:top w:w="0" w:type="dxa"/>
              <w:left w:w="108" w:type="dxa"/>
              <w:bottom w:w="0" w:type="dxa"/>
              <w:right w:w="108" w:type="dxa"/>
            </w:tcMar>
          </w:tcPr>
          <w:p w14:paraId="6598106A" w14:textId="23B153DF"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 xml:space="preserve">For layer </w:t>
            </w:r>
            <m:oMath>
              <m:r>
                <w:rPr>
                  <w:rFonts w:ascii="Cambria Math" w:eastAsia="Calibri" w:hAnsi="Cambria Math" w:cs="Arial"/>
                  <w:sz w:val="16"/>
                  <w:szCs w:val="16"/>
                </w:rPr>
                <m:t>l</m:t>
              </m:r>
            </m:oMath>
            <w:r w:rsidRPr="00B028CE">
              <w:rPr>
                <w:rFonts w:ascii="Arial" w:eastAsia="Calibri" w:hAnsi="Arial" w:cs="Arial"/>
                <w:sz w:val="16"/>
                <w:szCs w:val="16"/>
              </w:rPr>
              <w:t xml:space="preserve">: A </w:t>
            </w:r>
            <m:oMath>
              <m:d>
                <m:dPr>
                  <m:begChr m:val="⌈"/>
                  <m:endChr m:val="⌉"/>
                  <m:ctrlPr>
                    <w:rPr>
                      <w:rFonts w:ascii="Cambria Math" w:eastAsia="Calibri" w:hAnsi="Cambria Math" w:cs="Arial"/>
                      <w:i/>
                      <w:iCs/>
                      <w:sz w:val="16"/>
                      <w:szCs w:val="16"/>
                    </w:rPr>
                  </m:ctrlPr>
                </m:dPr>
                <m:e>
                  <m:func>
                    <m:funcPr>
                      <m:ctrlPr>
                        <w:rPr>
                          <w:rFonts w:ascii="Cambria Math" w:eastAsia="Calibri" w:hAnsi="Cambria Math" w:cs="Arial"/>
                          <w:i/>
                          <w:iCs/>
                          <w:sz w:val="16"/>
                          <w:szCs w:val="16"/>
                        </w:rPr>
                      </m:ctrlPr>
                    </m:funcPr>
                    <m:fName>
                      <m:sSub>
                        <m:sSubPr>
                          <m:ctrlPr>
                            <w:rPr>
                              <w:rFonts w:ascii="Cambria Math" w:eastAsia="Calibri" w:hAnsi="Cambria Math" w:cs="Arial"/>
                              <w:i/>
                              <w:iCs/>
                              <w:sz w:val="16"/>
                              <w:szCs w:val="16"/>
                            </w:rPr>
                          </m:ctrlPr>
                        </m:sSubPr>
                        <m:e>
                          <m:r>
                            <m:rPr>
                              <m:sty m:val="p"/>
                            </m:rPr>
                            <w:rPr>
                              <w:rFonts w:ascii="Cambria Math" w:eastAsia="Calibri" w:hAnsi="Cambria Math" w:cs="Arial"/>
                              <w:sz w:val="16"/>
                              <w:szCs w:val="16"/>
                            </w:rPr>
                            <m:t>log</m:t>
                          </m:r>
                        </m:e>
                        <m:sub>
                          <m:r>
                            <w:rPr>
                              <w:rFonts w:ascii="Cambria Math" w:eastAsia="Calibri" w:hAnsi="Cambria Math" w:cs="Arial"/>
                              <w:sz w:val="16"/>
                              <w:szCs w:val="16"/>
                            </w:rPr>
                            <m:t>2</m:t>
                          </m:r>
                        </m:sub>
                      </m:sSub>
                    </m:fName>
                    <m:e>
                      <m:r>
                        <w:rPr>
                          <w:rFonts w:ascii="Cambria Math" w:eastAsia="Calibri" w:hAnsi="Cambria Math" w:cs="Arial"/>
                          <w:sz w:val="16"/>
                          <w:szCs w:val="16"/>
                        </w:rPr>
                        <m:t>2ML</m:t>
                      </m:r>
                    </m:e>
                  </m:func>
                </m:e>
              </m:d>
            </m:oMath>
            <w:r w:rsidRPr="00B028CE">
              <w:rPr>
                <w:rFonts w:ascii="Arial" w:eastAsia="Calibri" w:hAnsi="Arial" w:cs="Arial"/>
                <w:sz w:val="16"/>
                <w:szCs w:val="16"/>
              </w:rPr>
              <w:t>-bit indicator for the strongest coefficient index</w:t>
            </w:r>
            <w:r w:rsidR="00D508CD">
              <w:rPr>
                <w:rFonts w:ascii="Arial" w:eastAsia="Calibri" w:hAnsi="Arial" w:cs="Arial"/>
                <w:sz w:val="16"/>
                <w:szCs w:val="16"/>
              </w:rPr>
              <w:t>.</w:t>
            </w:r>
          </w:p>
        </w:tc>
        <w:tc>
          <w:tcPr>
            <w:tcW w:w="738" w:type="pct"/>
            <w:tcMar>
              <w:top w:w="0" w:type="dxa"/>
              <w:left w:w="108" w:type="dxa"/>
              <w:bottom w:w="0" w:type="dxa"/>
              <w:right w:w="108" w:type="dxa"/>
            </w:tcMar>
          </w:tcPr>
          <w:p w14:paraId="15BAB1BD"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Complete</w:t>
            </w:r>
          </w:p>
        </w:tc>
      </w:tr>
      <w:tr w:rsidR="00477B6C" w:rsidRPr="00B028CE" w14:paraId="1CC29A03" w14:textId="77777777" w:rsidTr="00D508CD">
        <w:trPr>
          <w:trHeight w:val="437"/>
        </w:trPr>
        <w:tc>
          <w:tcPr>
            <w:tcW w:w="953" w:type="pct"/>
            <w:tcMar>
              <w:top w:w="0" w:type="dxa"/>
              <w:left w:w="108" w:type="dxa"/>
              <w:bottom w:w="0" w:type="dxa"/>
              <w:right w:w="108" w:type="dxa"/>
            </w:tcMar>
          </w:tcPr>
          <w:p w14:paraId="0591DB33"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 xml:space="preserve">Port selection indicator </w:t>
            </w:r>
          </w:p>
        </w:tc>
        <w:tc>
          <w:tcPr>
            <w:tcW w:w="364" w:type="pct"/>
            <w:tcMar>
              <w:top w:w="0" w:type="dxa"/>
              <w:left w:w="108" w:type="dxa"/>
              <w:bottom w:w="0" w:type="dxa"/>
              <w:right w:w="108" w:type="dxa"/>
            </w:tcMar>
          </w:tcPr>
          <w:p w14:paraId="4792D685"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2</w:t>
            </w:r>
          </w:p>
        </w:tc>
        <w:tc>
          <w:tcPr>
            <w:tcW w:w="2945" w:type="pct"/>
            <w:tcMar>
              <w:top w:w="0" w:type="dxa"/>
              <w:left w:w="108" w:type="dxa"/>
              <w:bottom w:w="0" w:type="dxa"/>
              <w:right w:w="108" w:type="dxa"/>
            </w:tcMar>
          </w:tcPr>
          <w:p w14:paraId="673C7F7C" w14:textId="3FA1B419" w:rsidR="00477B6C" w:rsidRPr="00B028CE" w:rsidRDefault="00477B6C" w:rsidP="00545EA9">
            <w:pPr>
              <w:rPr>
                <w:rFonts w:ascii="Arial" w:eastAsia="Calibri" w:hAnsi="Arial" w:cs="Arial"/>
                <w:sz w:val="16"/>
                <w:szCs w:val="16"/>
                <w:lang w:eastAsia="zh-CN"/>
              </w:rPr>
            </w:pPr>
            <w:r w:rsidRPr="00B028CE">
              <w:rPr>
                <w:rFonts w:ascii="Arial" w:eastAsia="Calibri" w:hAnsi="Arial" w:cs="Arial"/>
                <w:sz w:val="16"/>
                <w:szCs w:val="16"/>
              </w:rPr>
              <w:t xml:space="preserve">Port selection indicator is a </w:t>
            </w:r>
            <m:oMath>
              <m:d>
                <m:dPr>
                  <m:begChr m:val="⌈"/>
                  <m:endChr m:val="⌉"/>
                  <m:ctrlPr>
                    <w:rPr>
                      <w:rFonts w:ascii="Cambria Math" w:eastAsia="Calibri" w:hAnsi="Cambria Math" w:cs="Arial"/>
                      <w:i/>
                      <w:iCs/>
                      <w:sz w:val="16"/>
                      <w:szCs w:val="16"/>
                    </w:rPr>
                  </m:ctrlPr>
                </m:dPr>
                <m:e>
                  <m:func>
                    <m:funcPr>
                      <m:ctrlPr>
                        <w:rPr>
                          <w:rFonts w:ascii="Cambria Math" w:eastAsia="Calibri" w:hAnsi="Cambria Math" w:cs="Arial"/>
                          <w:i/>
                          <w:iCs/>
                          <w:sz w:val="16"/>
                          <w:szCs w:val="16"/>
                        </w:rPr>
                      </m:ctrlPr>
                    </m:funcPr>
                    <m:fName>
                      <m:sSub>
                        <m:sSubPr>
                          <m:ctrlPr>
                            <w:rPr>
                              <w:rFonts w:ascii="Cambria Math" w:eastAsia="Calibri" w:hAnsi="Cambria Math" w:cs="Arial"/>
                              <w:sz w:val="16"/>
                              <w:szCs w:val="16"/>
                            </w:rPr>
                          </m:ctrlPr>
                        </m:sSubPr>
                        <m:e>
                          <m:r>
                            <m:rPr>
                              <m:sty m:val="p"/>
                            </m:rPr>
                            <w:rPr>
                              <w:rFonts w:ascii="Cambria Math" w:eastAsia="Calibri" w:hAnsi="Cambria Math" w:cs="Arial"/>
                              <w:sz w:val="16"/>
                              <w:szCs w:val="16"/>
                            </w:rPr>
                            <m:t>log</m:t>
                          </m:r>
                        </m:e>
                        <m:sub>
                          <m:r>
                            <m:rPr>
                              <m:sty m:val="p"/>
                            </m:rPr>
                            <w:rPr>
                              <w:rFonts w:ascii="Cambria Math" w:eastAsia="Calibri" w:hAnsi="Cambria Math" w:cs="Arial"/>
                              <w:sz w:val="16"/>
                              <w:szCs w:val="16"/>
                            </w:rPr>
                            <m:t>2</m:t>
                          </m:r>
                        </m:sub>
                      </m:sSub>
                    </m:fName>
                    <m:e>
                      <m:d>
                        <m:dPr>
                          <m:ctrlPr>
                            <w:rPr>
                              <w:rFonts w:ascii="Cambria Math" w:eastAsia="Calibri" w:hAnsi="Cambria Math" w:cs="Arial"/>
                              <w:i/>
                              <w:iCs/>
                              <w:sz w:val="16"/>
                              <w:szCs w:val="16"/>
                            </w:rPr>
                          </m:ctrlPr>
                        </m:dPr>
                        <m:e>
                          <m:m>
                            <m:mPr>
                              <m:mcs>
                                <m:mc>
                                  <m:mcPr>
                                    <m:count m:val="1"/>
                                    <m:mcJc m:val="center"/>
                                  </m:mcPr>
                                </m:mc>
                              </m:mcs>
                              <m:ctrlPr>
                                <w:rPr>
                                  <w:rFonts w:ascii="Cambria Math" w:eastAsia="Calibri" w:hAnsi="Cambria Math" w:cs="Arial"/>
                                  <w:i/>
                                  <w:iCs/>
                                  <w:sz w:val="16"/>
                                  <w:szCs w:val="16"/>
                                </w:rPr>
                              </m:ctrlPr>
                            </m:mPr>
                            <m:mr>
                              <m:e>
                                <m:sSub>
                                  <m:sSubPr>
                                    <m:ctrlPr>
                                      <w:rPr>
                                        <w:rFonts w:ascii="Cambria Math" w:eastAsia="Calibri" w:hAnsi="Cambria Math" w:cs="Arial"/>
                                        <w:i/>
                                        <w:iCs/>
                                        <w:sz w:val="16"/>
                                        <w:szCs w:val="16"/>
                                      </w:rPr>
                                    </m:ctrlPr>
                                  </m:sSubPr>
                                  <m:e>
                                    <m:r>
                                      <w:rPr>
                                        <w:rFonts w:ascii="Cambria Math" w:eastAsia="Calibri" w:hAnsi="Cambria Math" w:cs="Arial"/>
                                        <w:sz w:val="16"/>
                                        <w:szCs w:val="16"/>
                                      </w:rPr>
                                      <m:t>P</m:t>
                                    </m:r>
                                  </m:e>
                                  <m:sub>
                                    <m:r>
                                      <m:rPr>
                                        <m:sty m:val="p"/>
                                      </m:rPr>
                                      <w:rPr>
                                        <w:rFonts w:ascii="Cambria Math" w:eastAsia="Calibri" w:hAnsi="Cambria Math" w:cs="Arial"/>
                                        <w:sz w:val="16"/>
                                        <w:szCs w:val="16"/>
                                      </w:rPr>
                                      <m:t>CSI-RS</m:t>
                                    </m:r>
                                  </m:sub>
                                </m:sSub>
                                <m:r>
                                  <w:rPr>
                                    <w:rFonts w:ascii="Cambria Math" w:eastAsia="Calibri" w:hAnsi="Cambria Math" w:cs="Arial"/>
                                    <w:sz w:val="16"/>
                                    <w:szCs w:val="16"/>
                                  </w:rPr>
                                  <m:t>/2</m:t>
                                </m:r>
                              </m:e>
                            </m:mr>
                            <m:mr>
                              <m:e>
                                <m:r>
                                  <w:rPr>
                                    <w:rFonts w:ascii="Cambria Math" w:eastAsia="Calibri" w:hAnsi="Cambria Math" w:cs="Arial"/>
                                    <w:sz w:val="16"/>
                                    <w:szCs w:val="16"/>
                                  </w:rPr>
                                  <m:t>L</m:t>
                                </m:r>
                              </m:e>
                            </m:mr>
                          </m:m>
                        </m:e>
                      </m:d>
                    </m:e>
                  </m:func>
                </m:e>
              </m:d>
            </m:oMath>
            <w:r w:rsidRPr="00B028CE">
              <w:rPr>
                <w:rFonts w:ascii="Arial" w:eastAsia="Calibri" w:hAnsi="Arial" w:cs="Arial"/>
                <w:sz w:val="16"/>
                <w:szCs w:val="16"/>
              </w:rPr>
              <w:t xml:space="preserve">-bit indicator. Where </w:t>
            </w:r>
            <m:oMath>
              <m:r>
                <w:rPr>
                  <w:rFonts w:ascii="Cambria Math" w:eastAsia="Calibri" w:hAnsi="Cambria Math" w:cs="Arial"/>
                  <w:sz w:val="16"/>
                  <w:szCs w:val="16"/>
                </w:rPr>
                <m:t>L=</m:t>
              </m:r>
              <m:r>
                <w:rPr>
                  <w:rFonts w:ascii="Cambria Math" w:eastAsia="Calibri" w:hAnsi="Cambria Math" w:cs="Arial"/>
                  <w:sz w:val="16"/>
                  <w:szCs w:val="16"/>
                </w:rPr>
                <m:t>α</m:t>
              </m:r>
              <m:r>
                <w:rPr>
                  <w:rFonts w:ascii="Cambria Math" w:eastAsia="Calibri" w:hAnsi="Cambria Math" w:cs="Arial"/>
                  <w:sz w:val="16"/>
                  <w:szCs w:val="16"/>
                </w:rPr>
                <m:t xml:space="preserve"> </m:t>
              </m:r>
              <m:sSub>
                <m:sSubPr>
                  <m:ctrlPr>
                    <w:rPr>
                      <w:rFonts w:ascii="Cambria Math" w:eastAsia="Calibri" w:hAnsi="Cambria Math" w:cs="Arial"/>
                      <w:i/>
                      <w:iCs/>
                      <w:sz w:val="16"/>
                      <w:szCs w:val="16"/>
                    </w:rPr>
                  </m:ctrlPr>
                </m:sSubPr>
                <m:e>
                  <m:r>
                    <w:rPr>
                      <w:rFonts w:ascii="Cambria Math" w:eastAsia="Calibri" w:hAnsi="Cambria Math" w:cs="Arial"/>
                      <w:sz w:val="16"/>
                      <w:szCs w:val="16"/>
                    </w:rPr>
                    <m:t>P</m:t>
                  </m:r>
                </m:e>
                <m:sub>
                  <m:r>
                    <m:rPr>
                      <m:sty m:val="p"/>
                    </m:rPr>
                    <w:rPr>
                      <w:rFonts w:ascii="Cambria Math" w:eastAsia="Calibri" w:hAnsi="Cambria Math" w:cs="Arial"/>
                      <w:sz w:val="16"/>
                      <w:szCs w:val="16"/>
                      <w:vertAlign w:val="subscript"/>
                    </w:rPr>
                    <m:t>CSI-RS</m:t>
                  </m:r>
                </m:sub>
              </m:sSub>
              <m:r>
                <w:rPr>
                  <w:rFonts w:ascii="Cambria Math" w:eastAsia="Calibri" w:hAnsi="Cambria Math" w:cs="Arial"/>
                  <w:sz w:val="16"/>
                  <w:szCs w:val="16"/>
                </w:rPr>
                <m:t>/2</m:t>
              </m:r>
            </m:oMath>
            <w:r w:rsidRPr="00B028CE">
              <w:rPr>
                <w:rFonts w:ascii="Arial" w:eastAsia="Calibri" w:hAnsi="Arial" w:cs="Arial"/>
                <w:sz w:val="16"/>
                <w:szCs w:val="16"/>
              </w:rPr>
              <w:t>, Details follow Rel.17</w:t>
            </w:r>
            <w:r w:rsidR="00D508CD">
              <w:rPr>
                <w:rFonts w:ascii="Arial" w:eastAsia="Calibri" w:hAnsi="Arial" w:cs="Arial"/>
                <w:sz w:val="16"/>
                <w:szCs w:val="16"/>
              </w:rPr>
              <w:t>.</w:t>
            </w:r>
          </w:p>
        </w:tc>
        <w:tc>
          <w:tcPr>
            <w:tcW w:w="738" w:type="pct"/>
            <w:tcMar>
              <w:top w:w="0" w:type="dxa"/>
              <w:left w:w="108" w:type="dxa"/>
              <w:bottom w:w="0" w:type="dxa"/>
              <w:right w:w="108" w:type="dxa"/>
            </w:tcMar>
          </w:tcPr>
          <w:p w14:paraId="16F3A9B7"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Complete</w:t>
            </w:r>
          </w:p>
        </w:tc>
      </w:tr>
      <w:tr w:rsidR="00477B6C" w:rsidRPr="00B028CE" w14:paraId="3F673C50" w14:textId="77777777" w:rsidTr="00D508CD">
        <w:trPr>
          <w:trHeight w:val="319"/>
        </w:trPr>
        <w:tc>
          <w:tcPr>
            <w:tcW w:w="953" w:type="pct"/>
            <w:tcMar>
              <w:top w:w="0" w:type="dxa"/>
              <w:left w:w="108" w:type="dxa"/>
              <w:bottom w:w="0" w:type="dxa"/>
              <w:right w:w="108" w:type="dxa"/>
            </w:tcMar>
          </w:tcPr>
          <w:p w14:paraId="709B3855"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FD basis subset selection indicator</w:t>
            </w:r>
          </w:p>
        </w:tc>
        <w:tc>
          <w:tcPr>
            <w:tcW w:w="364" w:type="pct"/>
            <w:tcMar>
              <w:top w:w="0" w:type="dxa"/>
              <w:left w:w="108" w:type="dxa"/>
              <w:bottom w:w="0" w:type="dxa"/>
              <w:right w:w="108" w:type="dxa"/>
            </w:tcMar>
          </w:tcPr>
          <w:p w14:paraId="0DCD0D84"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2</w:t>
            </w:r>
          </w:p>
        </w:tc>
        <w:tc>
          <w:tcPr>
            <w:tcW w:w="2945" w:type="pct"/>
            <w:tcMar>
              <w:top w:w="0" w:type="dxa"/>
              <w:left w:w="108" w:type="dxa"/>
              <w:bottom w:w="0" w:type="dxa"/>
              <w:right w:w="108" w:type="dxa"/>
            </w:tcMar>
          </w:tcPr>
          <w:p w14:paraId="0E8C4584" w14:textId="0A3D1FF0"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lang w:eastAsia="zh-CN"/>
              </w:rPr>
              <w:t>a</w:t>
            </w:r>
            <w:r w:rsidRPr="00B028CE">
              <w:rPr>
                <w:rFonts w:ascii="Arial" w:eastAsia="Calibri" w:hAnsi="Arial" w:cs="Arial"/>
                <w:color w:val="C00000"/>
                <w:sz w:val="16"/>
                <w:szCs w:val="16"/>
                <w:lang w:eastAsia="zh-CN"/>
              </w:rPr>
              <w:t xml:space="preserve"> </w:t>
            </w:r>
            <m:oMath>
              <m:d>
                <m:dPr>
                  <m:begChr m:val="⌈"/>
                  <m:endChr m:val="⌉"/>
                  <m:ctrlPr>
                    <w:rPr>
                      <w:rFonts w:ascii="Cambria Math" w:eastAsia="Calibri" w:hAnsi="Cambria Math" w:cs="Arial"/>
                      <w:i/>
                      <w:iCs/>
                      <w:sz w:val="16"/>
                      <w:szCs w:val="16"/>
                    </w:rPr>
                  </m:ctrlPr>
                </m:dPr>
                <m:e>
                  <m:func>
                    <m:funcPr>
                      <m:ctrlPr>
                        <w:rPr>
                          <w:rFonts w:ascii="Cambria Math" w:eastAsia="Calibri" w:hAnsi="Cambria Math" w:cs="Arial"/>
                          <w:i/>
                          <w:iCs/>
                          <w:sz w:val="16"/>
                          <w:szCs w:val="16"/>
                        </w:rPr>
                      </m:ctrlPr>
                    </m:funcPr>
                    <m:fName>
                      <m:sSub>
                        <m:sSubPr>
                          <m:ctrlPr>
                            <w:rPr>
                              <w:rFonts w:ascii="Cambria Math" w:eastAsia="Calibri" w:hAnsi="Cambria Math" w:cs="Arial"/>
                              <w:i/>
                              <w:iCs/>
                              <w:sz w:val="16"/>
                              <w:szCs w:val="16"/>
                            </w:rPr>
                          </m:ctrlPr>
                        </m:sSubPr>
                        <m:e>
                          <m:r>
                            <m:rPr>
                              <m:sty m:val="p"/>
                            </m:rPr>
                            <w:rPr>
                              <w:rFonts w:ascii="Cambria Math" w:eastAsia="Calibri" w:hAnsi="Cambria Math" w:cs="Arial"/>
                              <w:sz w:val="16"/>
                              <w:szCs w:val="16"/>
                            </w:rPr>
                            <m:t>log</m:t>
                          </m:r>
                        </m:e>
                        <m:sub>
                          <m:r>
                            <w:rPr>
                              <w:rFonts w:ascii="Cambria Math" w:eastAsia="Calibri" w:hAnsi="Cambria Math" w:cs="Arial"/>
                              <w:sz w:val="16"/>
                              <w:szCs w:val="16"/>
                            </w:rPr>
                            <m:t>2</m:t>
                          </m:r>
                        </m:sub>
                      </m:sSub>
                    </m:fName>
                    <m:e>
                      <m:r>
                        <w:rPr>
                          <w:rFonts w:ascii="Cambria Math" w:eastAsia="Calibri" w:hAnsi="Cambria Math" w:cs="Arial"/>
                          <w:sz w:val="16"/>
                          <w:szCs w:val="16"/>
                        </w:rPr>
                        <m:t>(N-1)</m:t>
                      </m:r>
                    </m:e>
                  </m:func>
                </m:e>
              </m:d>
            </m:oMath>
            <w:r w:rsidRPr="00B028CE">
              <w:rPr>
                <w:rFonts w:ascii="Arial" w:eastAsia="Calibri" w:hAnsi="Arial" w:cs="Arial"/>
                <w:sz w:val="16"/>
                <w:szCs w:val="16"/>
              </w:rPr>
              <w:t xml:space="preserve"> bit indicator only if </w:t>
            </w:r>
            <m:oMath>
              <m:r>
                <w:rPr>
                  <w:rFonts w:ascii="Cambria Math" w:eastAsia="Calibri" w:hAnsi="Cambria Math" w:cs="Arial"/>
                  <w:sz w:val="16"/>
                  <w:szCs w:val="16"/>
                </w:rPr>
                <m:t>N&gt;M=2</m:t>
              </m:r>
            </m:oMath>
            <w:r w:rsidRPr="00B028CE">
              <w:rPr>
                <w:rFonts w:ascii="Arial" w:eastAsia="Calibri" w:hAnsi="Arial" w:cs="Arial"/>
                <w:i/>
                <w:iCs/>
                <w:sz w:val="16"/>
                <w:szCs w:val="16"/>
              </w:rPr>
              <w:t xml:space="preserve">, </w:t>
            </w:r>
            <w:r w:rsidRPr="00B028CE">
              <w:rPr>
                <w:rFonts w:ascii="Arial" w:eastAsia="Calibri" w:hAnsi="Arial" w:cs="Arial"/>
                <w:sz w:val="16"/>
                <w:szCs w:val="16"/>
              </w:rPr>
              <w:t xml:space="preserve">where </w:t>
            </w:r>
            <m:oMath>
              <m:r>
                <w:rPr>
                  <w:rFonts w:ascii="Cambria Math" w:eastAsia="Calibri" w:hAnsi="Cambria Math" w:cs="Arial"/>
                  <w:sz w:val="16"/>
                  <w:szCs w:val="16"/>
                </w:rPr>
                <m:t>N∈{2,4}</m:t>
              </m:r>
            </m:oMath>
            <w:r w:rsidRPr="00B028CE">
              <w:rPr>
                <w:rFonts w:ascii="Arial" w:eastAsia="Calibri" w:hAnsi="Arial" w:cs="Arial"/>
                <w:sz w:val="16"/>
                <w:szCs w:val="16"/>
              </w:rPr>
              <w:t xml:space="preserve"> is configured with the higher-layer parameter </w:t>
            </w:r>
            <w:proofErr w:type="spellStart"/>
            <w:r w:rsidRPr="00B028CE">
              <w:rPr>
                <w:rFonts w:ascii="Arial" w:eastAsia="Calibri" w:hAnsi="Arial" w:cs="Arial"/>
                <w:i/>
                <w:iCs/>
                <w:sz w:val="16"/>
                <w:szCs w:val="16"/>
              </w:rPr>
              <w:t>valueOfN</w:t>
            </w:r>
            <w:proofErr w:type="spellEnd"/>
            <w:r w:rsidRPr="00B028CE">
              <w:rPr>
                <w:rFonts w:ascii="Arial" w:eastAsia="Calibri" w:hAnsi="Arial" w:cs="Arial"/>
                <w:i/>
                <w:iCs/>
                <w:sz w:val="16"/>
                <w:szCs w:val="16"/>
              </w:rPr>
              <w:t xml:space="preserve">, </w:t>
            </w:r>
            <w:r w:rsidRPr="00B028CE">
              <w:rPr>
                <w:rFonts w:ascii="Arial" w:eastAsia="Calibri" w:hAnsi="Arial" w:cs="Arial"/>
                <w:sz w:val="16"/>
                <w:szCs w:val="16"/>
              </w:rPr>
              <w:t xml:space="preserve">when </w:t>
            </w:r>
            <m:oMath>
              <m:r>
                <w:rPr>
                  <w:rFonts w:ascii="Cambria Math" w:eastAsia="Calibri" w:hAnsi="Cambria Math" w:cs="Arial"/>
                  <w:sz w:val="16"/>
                  <w:szCs w:val="16"/>
                </w:rPr>
                <m:t>M=2</m:t>
              </m:r>
            </m:oMath>
            <w:r w:rsidRPr="00B028CE">
              <w:rPr>
                <w:rFonts w:ascii="Arial" w:eastAsia="Calibri" w:hAnsi="Arial" w:cs="Arial"/>
                <w:sz w:val="16"/>
                <w:szCs w:val="16"/>
              </w:rPr>
              <w:t>.</w:t>
            </w:r>
          </w:p>
        </w:tc>
        <w:tc>
          <w:tcPr>
            <w:tcW w:w="738" w:type="pct"/>
            <w:tcMar>
              <w:top w:w="0" w:type="dxa"/>
              <w:left w:w="108" w:type="dxa"/>
              <w:bottom w:w="0" w:type="dxa"/>
              <w:right w:w="108" w:type="dxa"/>
            </w:tcMar>
          </w:tcPr>
          <w:p w14:paraId="36539426"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Complete</w:t>
            </w:r>
          </w:p>
        </w:tc>
      </w:tr>
      <w:tr w:rsidR="00477B6C" w:rsidRPr="00B028CE" w14:paraId="22BB87B7" w14:textId="77777777" w:rsidTr="005E771D">
        <w:trPr>
          <w:trHeight w:val="407"/>
        </w:trPr>
        <w:tc>
          <w:tcPr>
            <w:tcW w:w="953" w:type="pct"/>
            <w:tcMar>
              <w:top w:w="0" w:type="dxa"/>
              <w:left w:w="108" w:type="dxa"/>
              <w:bottom w:w="0" w:type="dxa"/>
              <w:right w:w="108" w:type="dxa"/>
            </w:tcMar>
          </w:tcPr>
          <w:p w14:paraId="76819FFA"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LC coefficients: phase</w:t>
            </w:r>
          </w:p>
        </w:tc>
        <w:tc>
          <w:tcPr>
            <w:tcW w:w="364" w:type="pct"/>
            <w:tcMar>
              <w:top w:w="0" w:type="dxa"/>
              <w:left w:w="108" w:type="dxa"/>
              <w:bottom w:w="0" w:type="dxa"/>
              <w:right w:w="108" w:type="dxa"/>
            </w:tcMar>
          </w:tcPr>
          <w:p w14:paraId="65E32EA2"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2</w:t>
            </w:r>
          </w:p>
        </w:tc>
        <w:tc>
          <w:tcPr>
            <w:tcW w:w="2945" w:type="pct"/>
            <w:tcMar>
              <w:top w:w="0" w:type="dxa"/>
              <w:left w:w="108" w:type="dxa"/>
              <w:bottom w:w="0" w:type="dxa"/>
              <w:right w:w="108" w:type="dxa"/>
            </w:tcMar>
          </w:tcPr>
          <w:p w14:paraId="5780DD95" w14:textId="1A4735E4"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Quantized independently across layers</w:t>
            </w:r>
            <w:r w:rsidR="00D508CD">
              <w:rPr>
                <w:rFonts w:ascii="Arial" w:eastAsia="Calibri" w:hAnsi="Arial" w:cs="Arial"/>
                <w:sz w:val="16"/>
                <w:szCs w:val="16"/>
              </w:rPr>
              <w:t>.</w:t>
            </w:r>
          </w:p>
        </w:tc>
        <w:tc>
          <w:tcPr>
            <w:tcW w:w="738" w:type="pct"/>
            <w:tcMar>
              <w:top w:w="0" w:type="dxa"/>
              <w:left w:w="108" w:type="dxa"/>
              <w:bottom w:w="0" w:type="dxa"/>
              <w:right w:w="108" w:type="dxa"/>
            </w:tcMar>
          </w:tcPr>
          <w:p w14:paraId="6CDAD8C9" w14:textId="148F25BB" w:rsidR="00477B6C" w:rsidRPr="00B028CE" w:rsidRDefault="00477B6C" w:rsidP="00D508CD">
            <w:pPr>
              <w:rPr>
                <w:rFonts w:ascii="Arial" w:eastAsia="Calibri" w:hAnsi="Arial" w:cs="Arial"/>
                <w:sz w:val="16"/>
                <w:szCs w:val="16"/>
              </w:rPr>
            </w:pPr>
            <w:r w:rsidRPr="00B028CE">
              <w:rPr>
                <w:rFonts w:ascii="Arial" w:eastAsia="Calibri" w:hAnsi="Arial" w:cs="Arial"/>
                <w:sz w:val="16"/>
                <w:szCs w:val="16"/>
              </w:rPr>
              <w:t>Complete</w:t>
            </w:r>
          </w:p>
        </w:tc>
      </w:tr>
      <w:tr w:rsidR="00477B6C" w:rsidRPr="00B028CE" w14:paraId="71D8BCE9" w14:textId="77777777" w:rsidTr="00D508CD">
        <w:trPr>
          <w:trHeight w:val="50"/>
        </w:trPr>
        <w:tc>
          <w:tcPr>
            <w:tcW w:w="953" w:type="pct"/>
            <w:tcMar>
              <w:top w:w="0" w:type="dxa"/>
              <w:left w:w="108" w:type="dxa"/>
              <w:bottom w:w="0" w:type="dxa"/>
              <w:right w:w="108" w:type="dxa"/>
            </w:tcMar>
          </w:tcPr>
          <w:p w14:paraId="0F523227"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LC coefficients: amplitude</w:t>
            </w:r>
          </w:p>
        </w:tc>
        <w:tc>
          <w:tcPr>
            <w:tcW w:w="364" w:type="pct"/>
            <w:tcMar>
              <w:top w:w="0" w:type="dxa"/>
              <w:left w:w="108" w:type="dxa"/>
              <w:bottom w:w="0" w:type="dxa"/>
              <w:right w:w="108" w:type="dxa"/>
            </w:tcMar>
          </w:tcPr>
          <w:p w14:paraId="5F5ABE42" w14:textId="77777777"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Part 2</w:t>
            </w:r>
          </w:p>
        </w:tc>
        <w:tc>
          <w:tcPr>
            <w:tcW w:w="2945" w:type="pct"/>
            <w:tcMar>
              <w:top w:w="0" w:type="dxa"/>
              <w:left w:w="108" w:type="dxa"/>
              <w:bottom w:w="0" w:type="dxa"/>
              <w:right w:w="108" w:type="dxa"/>
            </w:tcMar>
          </w:tcPr>
          <w:p w14:paraId="3741DDBE" w14:textId="38EB1C75" w:rsidR="00477B6C" w:rsidRPr="00B028CE" w:rsidRDefault="00477B6C" w:rsidP="00545EA9">
            <w:pPr>
              <w:rPr>
                <w:rFonts w:ascii="Arial" w:eastAsia="Calibri" w:hAnsi="Arial" w:cs="Arial"/>
                <w:sz w:val="16"/>
                <w:szCs w:val="16"/>
              </w:rPr>
            </w:pPr>
            <w:r w:rsidRPr="00B028CE">
              <w:rPr>
                <w:rFonts w:ascii="Arial" w:eastAsia="Calibri" w:hAnsi="Arial" w:cs="Arial"/>
                <w:sz w:val="16"/>
                <w:szCs w:val="16"/>
              </w:rPr>
              <w:t>Quantized independently across layers (including a reference amplitude for weaker polarization, for each layer)</w:t>
            </w:r>
            <w:r w:rsidR="00D508CD">
              <w:rPr>
                <w:rFonts w:ascii="Arial" w:eastAsia="Calibri" w:hAnsi="Arial" w:cs="Arial"/>
                <w:sz w:val="16"/>
                <w:szCs w:val="16"/>
              </w:rPr>
              <w:t>.</w:t>
            </w:r>
          </w:p>
        </w:tc>
        <w:tc>
          <w:tcPr>
            <w:tcW w:w="738" w:type="pct"/>
            <w:tcMar>
              <w:top w:w="0" w:type="dxa"/>
              <w:left w:w="108" w:type="dxa"/>
              <w:bottom w:w="0" w:type="dxa"/>
              <w:right w:w="108" w:type="dxa"/>
            </w:tcMar>
          </w:tcPr>
          <w:p w14:paraId="7F22B723" w14:textId="1B2FE06C" w:rsidR="00477B6C" w:rsidRPr="00B028CE" w:rsidRDefault="00477B6C" w:rsidP="00D508CD">
            <w:pPr>
              <w:rPr>
                <w:rFonts w:ascii="Arial" w:eastAsia="Calibri" w:hAnsi="Arial" w:cs="Arial"/>
                <w:sz w:val="16"/>
                <w:szCs w:val="16"/>
              </w:rPr>
            </w:pPr>
            <w:r w:rsidRPr="00B028CE">
              <w:rPr>
                <w:rFonts w:ascii="Arial" w:eastAsia="Calibri" w:hAnsi="Arial" w:cs="Arial"/>
                <w:sz w:val="16"/>
                <w:szCs w:val="16"/>
              </w:rPr>
              <w:t>Complete</w:t>
            </w:r>
          </w:p>
        </w:tc>
      </w:tr>
    </w:tbl>
    <w:p w14:paraId="22D438F2" w14:textId="77777777" w:rsidR="00477B6C" w:rsidRPr="00B028CE" w:rsidRDefault="00477B6C" w:rsidP="00477B6C">
      <w:pPr>
        <w:rPr>
          <w:rFonts w:eastAsia="Malgun Gothic"/>
          <w:iCs/>
          <w:szCs w:val="20"/>
        </w:rPr>
      </w:pPr>
    </w:p>
    <w:p w14:paraId="429970F5" w14:textId="77777777" w:rsidR="00477B6C" w:rsidRPr="00B028CE" w:rsidRDefault="00477B6C" w:rsidP="00477B6C">
      <w:pPr>
        <w:jc w:val="center"/>
        <w:rPr>
          <w:rFonts w:eastAsia="Malgun Gothic"/>
          <w:b/>
          <w:i/>
          <w:sz w:val="18"/>
        </w:rPr>
      </w:pPr>
      <w:r w:rsidRPr="00B028CE">
        <w:rPr>
          <w:rFonts w:eastAsia="Malgun Gothic"/>
          <w:b/>
          <w:i/>
          <w:sz w:val="18"/>
        </w:rPr>
        <w:t>Table 3E: SCI and FD basis subset selection indicator for Rel-16-based Type-II Doppler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7369"/>
      </w:tblGrid>
      <w:tr w:rsidR="00477B6C" w:rsidRPr="00B028CE" w14:paraId="7AA60567" w14:textId="77777777" w:rsidTr="00545EA9">
        <w:trPr>
          <w:trHeight w:val="200"/>
        </w:trPr>
        <w:tc>
          <w:tcPr>
            <w:tcW w:w="5000" w:type="pct"/>
            <w:gridSpan w:val="2"/>
            <w:shd w:val="clear" w:color="auto" w:fill="D9D9D9"/>
          </w:tcPr>
          <w:p w14:paraId="138F4711" w14:textId="77777777" w:rsidR="00477B6C" w:rsidRPr="00B028CE" w:rsidRDefault="00477B6C" w:rsidP="00545EA9">
            <w:pPr>
              <w:jc w:val="center"/>
              <w:rPr>
                <w:rFonts w:ascii="Arial" w:eastAsia="Malgun Gothic" w:hAnsi="Arial" w:cs="Arial"/>
                <w:b/>
                <w:sz w:val="16"/>
                <w:szCs w:val="16"/>
              </w:rPr>
            </w:pPr>
            <w:r w:rsidRPr="00B028CE">
              <w:rPr>
                <w:rFonts w:ascii="Arial" w:eastAsia="Malgun Gothic" w:hAnsi="Arial" w:cs="Arial"/>
                <w:b/>
                <w:sz w:val="16"/>
                <w:szCs w:val="16"/>
              </w:rPr>
              <w:t>SCI and FD basis subset selection indicator</w:t>
            </w:r>
          </w:p>
        </w:tc>
      </w:tr>
      <w:tr w:rsidR="00477B6C" w:rsidRPr="00B028CE" w14:paraId="2884FAAC" w14:textId="77777777" w:rsidTr="00545EA9">
        <w:trPr>
          <w:trHeight w:val="608"/>
        </w:trPr>
        <w:tc>
          <w:tcPr>
            <w:tcW w:w="1041" w:type="pct"/>
            <w:shd w:val="clear" w:color="auto" w:fill="auto"/>
          </w:tcPr>
          <w:p w14:paraId="4E2A4364" w14:textId="34D55AF8"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SCI for </w:t>
            </w:r>
            <m:oMath>
              <m:r>
                <m:rPr>
                  <m:sty m:val="p"/>
                </m:rPr>
                <w:rPr>
                  <w:rFonts w:ascii="Cambria Math" w:eastAsia="Malgun Gothic" w:hAnsi="Cambria Math" w:cs="Arial"/>
                  <w:sz w:val="16"/>
                  <w:szCs w:val="16"/>
                </w:rPr>
                <m:t>RI</m:t>
              </m:r>
              <m:r>
                <w:rPr>
                  <w:rFonts w:ascii="Cambria Math" w:eastAsia="Malgun Gothic" w:hAnsi="Cambria Math" w:cs="Arial"/>
                  <w:sz w:val="16"/>
                  <w:szCs w:val="16"/>
                </w:rPr>
                <m:t>&gt;1</m:t>
              </m:r>
            </m:oMath>
          </w:p>
        </w:tc>
        <w:tc>
          <w:tcPr>
            <w:tcW w:w="3959" w:type="pct"/>
            <w:shd w:val="clear" w:color="auto" w:fill="auto"/>
          </w:tcPr>
          <w:p w14:paraId="466840A6" w14:textId="00A1EEA3"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Per-layer SCI </w:t>
            </w:r>
            <w:r w:rsidRPr="00B028CE">
              <w:rPr>
                <w:rFonts w:ascii="Arial" w:eastAsia="Malgun Gothic" w:hAnsi="Arial" w:cs="Arial"/>
                <w:color w:val="FF0000"/>
                <w:sz w:val="16"/>
                <w:szCs w:val="16"/>
              </w:rPr>
              <w:t>defined across Q DD basis vectors</w:t>
            </w:r>
            <w:r w:rsidRPr="00B028CE">
              <w:rPr>
                <w:rFonts w:ascii="Arial" w:eastAsia="Malgun Gothic" w:hAnsi="Arial" w:cs="Arial"/>
                <w:sz w:val="16"/>
                <w:szCs w:val="16"/>
              </w:rPr>
              <w:t xml:space="preserve">, where </w:t>
            </w:r>
            <m:oMath>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SCI</m:t>
                  </m:r>
                </m:e>
                <m:sub>
                  <m:r>
                    <w:rPr>
                      <w:rFonts w:ascii="Cambria Math" w:eastAsia="Malgun Gothic" w:hAnsi="Cambria Math" w:cs="Arial"/>
                      <w:sz w:val="16"/>
                      <w:szCs w:val="16"/>
                    </w:rPr>
                    <m:t>i</m:t>
                  </m:r>
                </m:sub>
              </m:sSub>
            </m:oMath>
            <w:r w:rsidRPr="00B028CE">
              <w:rPr>
                <w:rFonts w:ascii="Arial" w:eastAsia="Malgun Gothic" w:hAnsi="Arial" w:cs="Arial"/>
                <w:sz w:val="16"/>
                <w:szCs w:val="16"/>
              </w:rPr>
              <w:t xml:space="preserve"> is a </w:t>
            </w: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r>
                        <w:rPr>
                          <w:rFonts w:ascii="Cambria Math" w:eastAsia="Malgun Gothic" w:hAnsi="Cambria Math" w:cs="Arial"/>
                          <w:sz w:val="16"/>
                          <w:szCs w:val="16"/>
                        </w:rPr>
                        <m:t>2L</m:t>
                      </m:r>
                      <m:r>
                        <w:rPr>
                          <w:rFonts w:ascii="Cambria Math" w:eastAsia="Malgun Gothic" w:hAnsi="Cambria Math" w:cs="Arial"/>
                          <w:color w:val="FF0000"/>
                          <w:sz w:val="16"/>
                          <w:szCs w:val="16"/>
                        </w:rPr>
                        <m:t>Q</m:t>
                      </m:r>
                    </m:e>
                  </m:func>
                </m:e>
              </m:d>
            </m:oMath>
            <w:r w:rsidRPr="00B028CE">
              <w:rPr>
                <w:rFonts w:ascii="Arial" w:eastAsia="Malgun Gothic" w:hAnsi="Arial" w:cs="Arial"/>
                <w:sz w:val="16"/>
                <w:szCs w:val="16"/>
              </w:rPr>
              <w:t>–bit (</w:t>
            </w:r>
            <m:oMath>
              <m:r>
                <w:rPr>
                  <w:rFonts w:ascii="Cambria Math" w:eastAsia="Malgun Gothic" w:hAnsi="Cambria Math" w:cs="Arial"/>
                  <w:sz w:val="16"/>
                  <w:szCs w:val="16"/>
                </w:rPr>
                <m:t>i=0,1,…,(</m:t>
              </m:r>
              <m:r>
                <m:rPr>
                  <m:sty m:val="p"/>
                </m:rPr>
                <w:rPr>
                  <w:rFonts w:ascii="Cambria Math" w:eastAsia="Malgun Gothic" w:hAnsi="Cambria Math" w:cs="Arial"/>
                  <w:sz w:val="16"/>
                  <w:szCs w:val="16"/>
                </w:rPr>
                <m:t>RI</m:t>
              </m:r>
              <m:r>
                <w:rPr>
                  <w:rFonts w:ascii="Cambria Math" w:eastAsia="Malgun Gothic" w:hAnsi="Cambria Math" w:cs="Arial"/>
                  <w:sz w:val="16"/>
                  <w:szCs w:val="16"/>
                </w:rPr>
                <m:t>-1)</m:t>
              </m:r>
            </m:oMath>
            <w:r w:rsidRPr="00B028CE">
              <w:rPr>
                <w:rFonts w:ascii="Arial" w:eastAsia="Malgun Gothic" w:hAnsi="Arial" w:cs="Arial"/>
                <w:sz w:val="16"/>
                <w:szCs w:val="16"/>
              </w:rPr>
              <w:t xml:space="preserve">) indicator. The location (index) of the strongest LC coefficient for layer </w:t>
            </w:r>
            <m:oMath>
              <m:r>
                <w:rPr>
                  <w:rFonts w:ascii="Cambria Math" w:eastAsia="Malgun Gothic" w:hAnsi="Cambria Math" w:cs="Arial"/>
                  <w:sz w:val="16"/>
                  <w:szCs w:val="16"/>
                </w:rPr>
                <m:t>i</m:t>
              </m:r>
            </m:oMath>
            <w:r w:rsidRPr="00B028CE">
              <w:rPr>
                <w:rFonts w:ascii="Arial" w:eastAsia="Malgun Gothic" w:hAnsi="Arial" w:cs="Arial"/>
                <w:sz w:val="16"/>
                <w:szCs w:val="16"/>
              </w:rPr>
              <w:t xml:space="preserve"> before index remapping is  </w:t>
            </w:r>
            <m:oMath>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l</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m:t>
              </m:r>
              <m:sSubSup>
                <m:sSubSupPr>
                  <m:ctrlPr>
                    <w:rPr>
                      <w:rFonts w:ascii="Cambria Math" w:eastAsia="Malgun Gothic" w:hAnsi="Cambria Math" w:cs="Arial"/>
                      <w:i/>
                      <w:color w:val="FF0000"/>
                      <w:sz w:val="16"/>
                      <w:szCs w:val="16"/>
                    </w:rPr>
                  </m:ctrlPr>
                </m:sSubSupPr>
                <m:e>
                  <m:r>
                    <w:rPr>
                      <w:rFonts w:ascii="Cambria Math" w:eastAsia="Malgun Gothic" w:hAnsi="Cambria Math" w:cs="Arial"/>
                      <w:color w:val="FF0000"/>
                      <w:sz w:val="16"/>
                      <w:szCs w:val="16"/>
                    </w:rPr>
                    <m:t>d</m:t>
                  </m:r>
                </m:e>
                <m:sub>
                  <m:r>
                    <w:rPr>
                      <w:rFonts w:ascii="Cambria Math" w:eastAsia="Malgun Gothic" w:hAnsi="Cambria Math" w:cs="Arial"/>
                      <w:color w:val="FF0000"/>
                      <w:sz w:val="16"/>
                      <w:szCs w:val="16"/>
                    </w:rPr>
                    <m:t>i</m:t>
                  </m:r>
                </m:sub>
                <m:sup>
                  <m:r>
                    <w:rPr>
                      <w:rFonts w:ascii="Cambria Math" w:eastAsia="Malgun Gothic" w:hAnsi="Cambria Math" w:cs="Arial"/>
                      <w:color w:val="FF0000"/>
                      <w:sz w:val="16"/>
                      <w:szCs w:val="16"/>
                    </w:rPr>
                    <m:t>*</m:t>
                  </m:r>
                </m:sup>
              </m:sSubSup>
              <m:r>
                <w:rPr>
                  <w:rFonts w:ascii="Cambria Math" w:eastAsia="Malgun Gothic" w:hAnsi="Cambria Math" w:cs="Arial"/>
                  <w:sz w:val="16"/>
                  <w:szCs w:val="16"/>
                </w:rPr>
                <m:t>)</m:t>
              </m:r>
            </m:oMath>
            <w:r w:rsidRPr="00B028CE">
              <w:rPr>
                <w:rFonts w:ascii="Arial" w:eastAsia="Malgun Gothic" w:hAnsi="Arial" w:cs="Arial"/>
                <w:sz w:val="16"/>
                <w:szCs w:val="16"/>
              </w:rPr>
              <w:t xml:space="preserve">, </w:t>
            </w:r>
            <m:oMath>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SCI</m:t>
                  </m:r>
                </m:e>
                <m:sub>
                  <m:r>
                    <w:rPr>
                      <w:rFonts w:ascii="Cambria Math" w:eastAsia="Malgun Gothic" w:hAnsi="Cambria Math" w:cs="Arial"/>
                      <w:sz w:val="16"/>
                      <w:szCs w:val="16"/>
                    </w:rPr>
                    <m:t>i</m:t>
                  </m:r>
                </m:sub>
              </m:sSub>
            </m:oMath>
            <w:r w:rsidRPr="00B028CE">
              <w:rPr>
                <w:rFonts w:ascii="Arial" w:eastAsia="Malgun Gothic" w:hAnsi="Arial" w:cs="Arial"/>
                <w:sz w:val="16"/>
                <w:szCs w:val="16"/>
              </w:rPr>
              <w:t xml:space="preserve">  indicates </w:t>
            </w:r>
            <m:oMath>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l</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m:t>
              </m:r>
              <m:sSubSup>
                <m:sSubSupPr>
                  <m:ctrlPr>
                    <w:rPr>
                      <w:rFonts w:ascii="Cambria Math" w:eastAsia="Malgun Gothic" w:hAnsi="Cambria Math" w:cs="Arial"/>
                      <w:i/>
                      <w:color w:val="FF0000"/>
                      <w:sz w:val="16"/>
                      <w:szCs w:val="16"/>
                    </w:rPr>
                  </m:ctrlPr>
                </m:sSubSupPr>
                <m:e>
                  <m:r>
                    <w:rPr>
                      <w:rFonts w:ascii="Cambria Math" w:eastAsia="Malgun Gothic" w:hAnsi="Cambria Math" w:cs="Arial"/>
                      <w:color w:val="FF0000"/>
                      <w:sz w:val="16"/>
                      <w:szCs w:val="16"/>
                    </w:rPr>
                    <m:t>d</m:t>
                  </m:r>
                </m:e>
                <m:sub>
                  <m:r>
                    <w:rPr>
                      <w:rFonts w:ascii="Cambria Math" w:eastAsia="Malgun Gothic" w:hAnsi="Cambria Math" w:cs="Arial"/>
                      <w:color w:val="FF0000"/>
                      <w:sz w:val="16"/>
                      <w:szCs w:val="16"/>
                    </w:rPr>
                    <m:t>i</m:t>
                  </m:r>
                </m:sub>
                <m:sup>
                  <m:r>
                    <w:rPr>
                      <w:rFonts w:ascii="Cambria Math" w:eastAsia="Malgun Gothic" w:hAnsi="Cambria Math" w:cs="Arial"/>
                      <w:color w:val="FF0000"/>
                      <w:sz w:val="16"/>
                      <w:szCs w:val="16"/>
                    </w:rPr>
                    <m:t>*</m:t>
                  </m:r>
                </m:sup>
              </m:sSubSup>
              <m:r>
                <w:rPr>
                  <w:rFonts w:ascii="Cambria Math" w:eastAsia="Malgun Gothic" w:hAnsi="Cambria Math" w:cs="Arial"/>
                  <w:sz w:val="16"/>
                  <w:szCs w:val="16"/>
                </w:rPr>
                <m:t>)</m:t>
              </m:r>
            </m:oMath>
            <w:r w:rsidRPr="00B028CE">
              <w:rPr>
                <w:rFonts w:ascii="Arial" w:eastAsia="Malgun Gothic" w:hAnsi="Arial" w:cs="Arial"/>
                <w:sz w:val="16"/>
                <w:szCs w:val="16"/>
              </w:rPr>
              <w:t xml:space="preserve"> and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oMath>
            <w:r w:rsidRPr="00B028CE">
              <w:rPr>
                <w:rFonts w:ascii="Arial" w:eastAsia="Malgun Gothic" w:hAnsi="Arial" w:cs="Arial"/>
                <w:sz w:val="16"/>
                <w:szCs w:val="16"/>
              </w:rPr>
              <w:t xml:space="preserve"> is not reported</w:t>
            </w:r>
            <w:r w:rsidR="00D508CD">
              <w:rPr>
                <w:rFonts w:ascii="Arial" w:eastAsia="Malgun Gothic" w:hAnsi="Arial" w:cs="Arial"/>
                <w:sz w:val="16"/>
                <w:szCs w:val="16"/>
              </w:rPr>
              <w:t>.</w:t>
            </w:r>
          </w:p>
        </w:tc>
      </w:tr>
      <w:tr w:rsidR="00477B6C" w:rsidRPr="00B028CE" w14:paraId="6D1C899A" w14:textId="77777777" w:rsidTr="00D508CD">
        <w:trPr>
          <w:trHeight w:val="1566"/>
        </w:trPr>
        <w:tc>
          <w:tcPr>
            <w:tcW w:w="1041" w:type="pct"/>
            <w:shd w:val="clear" w:color="auto" w:fill="auto"/>
          </w:tcPr>
          <w:p w14:paraId="10914E36"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Index remapping</w:t>
            </w:r>
          </w:p>
        </w:tc>
        <w:tc>
          <w:tcPr>
            <w:tcW w:w="3959" w:type="pct"/>
            <w:shd w:val="clear" w:color="auto" w:fill="auto"/>
          </w:tcPr>
          <w:p w14:paraId="31722A29" w14:textId="77777777" w:rsidR="00477B6C" w:rsidRPr="00B028CE" w:rsidRDefault="00477B6C" w:rsidP="00545EA9">
            <w:pPr>
              <w:rPr>
                <w:rFonts w:ascii="Arial" w:eastAsia="Calibri" w:hAnsi="Arial" w:cs="Arial"/>
                <w:sz w:val="16"/>
                <w:szCs w:val="16"/>
              </w:rPr>
            </w:pPr>
            <w:r w:rsidRPr="00B028CE">
              <w:rPr>
                <w:rFonts w:ascii="Arial" w:eastAsia="Malgun Gothic" w:hAnsi="Arial" w:cs="Arial"/>
                <w:sz w:val="16"/>
                <w:szCs w:val="16"/>
              </w:rPr>
              <w:t xml:space="preserve">For layer </w:t>
            </w:r>
            <m:oMath>
              <m:r>
                <w:rPr>
                  <w:rFonts w:ascii="Cambria Math" w:eastAsia="Malgun Gothic" w:hAnsi="Cambria Math" w:cs="Arial"/>
                  <w:sz w:val="16"/>
                  <w:szCs w:val="16"/>
                </w:rPr>
                <m:t>i</m:t>
              </m:r>
            </m:oMath>
            <w:r w:rsidRPr="00B028CE">
              <w:rPr>
                <w:rFonts w:ascii="Arial" w:eastAsia="Malgun Gothic" w:hAnsi="Arial" w:cs="Arial"/>
                <w:sz w:val="16"/>
                <w:szCs w:val="16"/>
              </w:rPr>
              <w:t xml:space="preserve">, the index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oMath>
            <w:r w:rsidRPr="00B028CE">
              <w:rPr>
                <w:rFonts w:ascii="Arial" w:eastAsia="Malgun Gothic" w:hAnsi="Arial" w:cs="Arial"/>
                <w:sz w:val="16"/>
                <w:szCs w:val="16"/>
              </w:rPr>
              <w:t xml:space="preserve"> of each nonzero LC coefficient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is remapped with respect to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oMath>
            <w:r w:rsidRPr="00B028CE">
              <w:rPr>
                <w:rFonts w:ascii="Arial" w:eastAsia="Malgun Gothic" w:hAnsi="Arial" w:cs="Arial"/>
                <w:sz w:val="16"/>
                <w:szCs w:val="16"/>
              </w:rPr>
              <w:t xml:space="preserve"> to </w:t>
            </w:r>
            <m:oMath>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m</m:t>
                      </m:r>
                    </m:e>
                  </m:acc>
                </m:e>
                <m:sub>
                  <m:r>
                    <w:rPr>
                      <w:rFonts w:ascii="Cambria Math" w:eastAsia="Malgun Gothic" w:hAnsi="Cambria Math" w:cs="Arial"/>
                      <w:sz w:val="16"/>
                      <w:szCs w:val="16"/>
                    </w:rPr>
                    <m:t>i</m:t>
                  </m:r>
                </m:sub>
              </m:sSub>
            </m:oMath>
            <w:r w:rsidRPr="00B028CE">
              <w:rPr>
                <w:rFonts w:ascii="Arial" w:eastAsia="Malgun Gothic" w:hAnsi="Arial" w:cs="Arial"/>
                <w:sz w:val="16"/>
                <w:szCs w:val="16"/>
              </w:rPr>
              <w:t xml:space="preserve"> such that </w:t>
            </w:r>
            <m:oMath>
              <m:sSubSup>
                <m:sSubSupPr>
                  <m:ctrlPr>
                    <w:rPr>
                      <w:rFonts w:ascii="Cambria Math" w:eastAsia="Malgun Gothic" w:hAnsi="Cambria Math" w:cs="Arial"/>
                      <w:i/>
                      <w:sz w:val="16"/>
                      <w:szCs w:val="16"/>
                    </w:rPr>
                  </m:ctrlPr>
                </m:sSubSup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m</m:t>
                      </m:r>
                    </m:e>
                  </m:acc>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=0</m:t>
              </m:r>
            </m:oMath>
            <w:r w:rsidRPr="00B028CE">
              <w:rPr>
                <w:rFonts w:ascii="Arial" w:eastAsia="Malgun Gothic" w:hAnsi="Arial" w:cs="Arial"/>
                <w:sz w:val="16"/>
                <w:szCs w:val="16"/>
              </w:rPr>
              <w:t xml:space="preserve">. The FD basis index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associated to each nonzero LC coefficient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is remapped with respect to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sub>
              </m:sSub>
            </m:oMath>
            <w:r w:rsidRPr="00B028CE">
              <w:rPr>
                <w:rFonts w:ascii="Arial" w:eastAsia="Malgun Gothic" w:hAnsi="Arial" w:cs="Arial"/>
                <w:sz w:val="16"/>
                <w:szCs w:val="16"/>
              </w:rPr>
              <w:t xml:space="preserve"> to </w:t>
            </w:r>
            <m:oMath>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k</m:t>
                      </m:r>
                    </m:e>
                  </m:acc>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oMath>
            <w:r w:rsidRPr="00B028CE">
              <w:rPr>
                <w:rFonts w:ascii="Arial" w:eastAsia="Malgun Gothic" w:hAnsi="Arial" w:cs="Arial"/>
                <w:sz w:val="16"/>
                <w:szCs w:val="16"/>
              </w:rPr>
              <w:t xml:space="preserve"> such that </w:t>
            </w:r>
            <m:oMath>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k</m:t>
                      </m:r>
                    </m:e>
                  </m:acc>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sub>
              </m:sSub>
              <m:r>
                <w:rPr>
                  <w:rFonts w:ascii="Cambria Math" w:eastAsia="Malgun Gothic" w:hAnsi="Cambria Math" w:cs="Arial"/>
                  <w:sz w:val="16"/>
                  <w:szCs w:val="16"/>
                </w:rPr>
                <m:t>=0</m:t>
              </m:r>
            </m:oMath>
            <w:r w:rsidRPr="00B028CE">
              <w:rPr>
                <w:rFonts w:ascii="Arial" w:eastAsia="Malgun Gothic" w:hAnsi="Arial" w:cs="Arial"/>
                <w:sz w:val="16"/>
                <w:szCs w:val="16"/>
              </w:rPr>
              <w:t xml:space="preserve">. The sets </w:t>
            </w:r>
            <m:oMath>
              <m:d>
                <m:dPr>
                  <m:begChr m:val="{"/>
                  <m:endChr m:val="}"/>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m</m:t>
                              </m:r>
                            </m:e>
                          </m:acc>
                        </m:e>
                        <m:sub>
                          <m:r>
                            <w:rPr>
                              <w:rFonts w:ascii="Cambria Math" w:eastAsia="Malgun Gothic" w:hAnsi="Cambria Math" w:cs="Arial"/>
                              <w:sz w:val="16"/>
                              <w:szCs w:val="16"/>
                            </w:rPr>
                            <m:t>i</m:t>
                          </m:r>
                        </m:sub>
                      </m:sSub>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c</m:t>
                      </m:r>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l</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r>
                        <w:rPr>
                          <w:rFonts w:ascii="Cambria Math" w:eastAsia="Malgun Gothic" w:hAnsi="Cambria Math" w:cs="Arial"/>
                          <w:sz w:val="16"/>
                          <w:szCs w:val="16"/>
                        </w:rPr>
                        <m:t>,0</m:t>
                      </m:r>
                    </m:sub>
                  </m:sSub>
                </m:e>
              </m:d>
            </m:oMath>
            <w:r w:rsidRPr="00B028CE">
              <w:rPr>
                <w:rFonts w:ascii="Arial" w:eastAsia="Malgun Gothic" w:hAnsi="Arial" w:cs="Arial"/>
                <w:sz w:val="16"/>
                <w:szCs w:val="16"/>
              </w:rPr>
              <w:t xml:space="preserve"> and </w:t>
            </w:r>
            <m:oMath>
              <m:d>
                <m:dPr>
                  <m:begChr m:val="{"/>
                  <m:endChr m:val="}"/>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acc>
                        <m:accPr>
                          <m:chr m:val="̃"/>
                          <m:ctrlPr>
                            <w:rPr>
                              <w:rFonts w:ascii="Cambria Math" w:eastAsia="Malgun Gothic" w:hAnsi="Cambria Math" w:cs="Arial"/>
                              <w:i/>
                              <w:sz w:val="16"/>
                              <w:szCs w:val="16"/>
                            </w:rPr>
                          </m:ctrlPr>
                        </m:accPr>
                        <m:e>
                          <m:r>
                            <w:rPr>
                              <w:rFonts w:ascii="Cambria Math" w:eastAsia="Malgun Gothic" w:hAnsi="Cambria Math" w:cs="Arial"/>
                              <w:sz w:val="16"/>
                              <w:szCs w:val="16"/>
                            </w:rPr>
                            <m:t>k</m:t>
                          </m:r>
                        </m:e>
                      </m:acc>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r>
                    <w:rPr>
                      <w:rFonts w:ascii="Cambria Math" w:eastAsia="Malgun Gothic" w:hAnsi="Cambria Math" w:cs="Arial"/>
                      <w:sz w:val="16"/>
                      <w:szCs w:val="16"/>
                    </w:rPr>
                    <m:t>≠0</m:t>
                  </m:r>
                </m:e>
              </m:d>
            </m:oMath>
            <w:r w:rsidRPr="00B028CE">
              <w:rPr>
                <w:rFonts w:ascii="Arial" w:eastAsia="Malgun Gothic" w:hAnsi="Arial" w:cs="Arial"/>
                <w:i/>
                <w:iCs/>
                <w:sz w:val="16"/>
                <w:szCs w:val="16"/>
              </w:rPr>
              <w:t xml:space="preserve"> </w:t>
            </w:r>
            <w:r w:rsidRPr="00B028CE">
              <w:rPr>
                <w:rFonts w:ascii="Arial" w:eastAsia="Malgun Gothic" w:hAnsi="Arial" w:cs="Arial"/>
                <w:sz w:val="16"/>
                <w:szCs w:val="16"/>
              </w:rPr>
              <w:t>are reported.</w:t>
            </w:r>
          </w:p>
          <w:p w14:paraId="03C837BF"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u w:val="single"/>
              </w:rPr>
              <w:t>Informative note</w:t>
            </w:r>
            <w:r w:rsidRPr="00B028CE">
              <w:rPr>
                <w:rFonts w:ascii="Arial" w:eastAsia="Malgun Gothic" w:hAnsi="Arial" w:cs="Arial"/>
                <w:iCs/>
                <w:sz w:val="16"/>
                <w:szCs w:val="16"/>
              </w:rPr>
              <w:t xml:space="preserve"> (</w:t>
            </w:r>
            <w:r w:rsidRPr="00B028CE">
              <w:rPr>
                <w:rFonts w:ascii="Arial" w:eastAsia="Malgun Gothic" w:hAnsi="Arial" w:cs="Arial"/>
                <w:sz w:val="16"/>
                <w:szCs w:val="16"/>
              </w:rPr>
              <w:t>for the purpose of reference procedure</w:t>
            </w:r>
            <w:r w:rsidRPr="00B028CE">
              <w:rPr>
                <w:rFonts w:ascii="Arial" w:eastAsia="Malgun Gothic" w:hAnsi="Arial" w:cs="Arial"/>
                <w:iCs/>
                <w:sz w:val="16"/>
                <w:szCs w:val="16"/>
              </w:rPr>
              <w:t>):</w:t>
            </w:r>
          </w:p>
          <w:p w14:paraId="330F4D7D" w14:textId="01E7591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The index </w:t>
            </w:r>
            <m:oMath>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e>
              </m:d>
            </m:oMath>
            <w:r w:rsidRPr="00B028CE">
              <w:rPr>
                <w:rFonts w:ascii="Arial" w:eastAsia="Malgun Gothic" w:hAnsi="Arial" w:cs="Arial"/>
                <w:sz w:val="16"/>
                <w:szCs w:val="16"/>
              </w:rPr>
              <w:t xml:space="preserve"> of nonzero LC coefficients is remapped as </w:t>
            </w:r>
            <m:oMath>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r>
                    <w:rPr>
                      <w:rFonts w:ascii="Cambria Math" w:eastAsia="Malgun Gothic" w:hAnsi="Cambria Math" w:cs="Arial"/>
                      <w:sz w:val="16"/>
                      <w:szCs w:val="16"/>
                    </w:rPr>
                    <m:t>-</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e>
              </m:d>
              <m:r>
                <m:rPr>
                  <m:sty m:val="p"/>
                </m:rPr>
                <w:rPr>
                  <w:rFonts w:ascii="Cambria Math" w:eastAsia="Malgun Gothic" w:hAnsi="Cambria Math" w:cs="Arial"/>
                  <w:sz w:val="16"/>
                  <w:szCs w:val="16"/>
                </w:rPr>
                <m:t>mod</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r>
                <w:rPr>
                  <w:rFonts w:ascii="Cambria Math" w:eastAsia="Malgun Gothic" w:hAnsi="Cambria Math" w:cs="Arial"/>
                  <w:sz w:val="16"/>
                  <w:szCs w:val="16"/>
                </w:rPr>
                <m:t>)</m:t>
              </m:r>
            </m:oMath>
            <w:r w:rsidRPr="00B028CE">
              <w:rPr>
                <w:rFonts w:ascii="Arial" w:eastAsia="Malgun Gothic" w:hAnsi="Arial" w:cs="Arial"/>
                <w:sz w:val="16"/>
                <w:szCs w:val="16"/>
              </w:rPr>
              <w:t xml:space="preserve">. The codebook index associated with nonzero LC coefficient index </w:t>
            </w:r>
            <m:oMath>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l</m:t>
                      </m:r>
                    </m:e>
                    <m:sub>
                      <m:r>
                        <w:rPr>
                          <w:rFonts w:ascii="Cambria Math" w:eastAsia="Malgun Gothic" w:hAnsi="Cambria Math" w:cs="Arial"/>
                          <w:sz w:val="16"/>
                          <w:szCs w:val="16"/>
                        </w:rPr>
                        <m:t>i</m:t>
                      </m:r>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e>
              </m:d>
            </m:oMath>
            <w:r w:rsidRPr="00B028CE">
              <w:rPr>
                <w:rFonts w:ascii="Arial" w:eastAsia="Malgun Gothic" w:hAnsi="Arial" w:cs="Arial"/>
                <w:sz w:val="16"/>
                <w:szCs w:val="16"/>
              </w:rPr>
              <w:t xml:space="preserve"> is remapped as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r>
                <w:rPr>
                  <w:rFonts w:ascii="Cambria Math" w:eastAsia="Malgun Gothic" w:hAnsi="Cambria Math" w:cs="Arial"/>
                  <w:sz w:val="16"/>
                  <w:szCs w:val="16"/>
                </w:rPr>
                <m:t>→</m:t>
              </m:r>
              <m:d>
                <m:dPr>
                  <m:ctrlPr>
                    <w:rPr>
                      <w:rFonts w:ascii="Cambria Math" w:eastAsia="Malgun Gothic" w:hAnsi="Cambria Math" w:cs="Arial"/>
                      <w:i/>
                      <w:sz w:val="16"/>
                      <w:szCs w:val="16"/>
                    </w:rPr>
                  </m:ctrlPr>
                </m:dPr>
                <m:e>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i</m:t>
                          </m:r>
                        </m:sub>
                      </m:sSub>
                    </m:sub>
                  </m:sSub>
                  <m:r>
                    <w:rPr>
                      <w:rFonts w:ascii="Cambria Math" w:eastAsia="Malgun Gothic" w:hAnsi="Cambria Math" w:cs="Arial"/>
                      <w:sz w:val="16"/>
                      <w:szCs w:val="16"/>
                    </w:rPr>
                    <m:t>-</m:t>
                  </m:r>
                  <m:sSub>
                    <m:sSubPr>
                      <m:ctrlPr>
                        <w:rPr>
                          <w:rFonts w:ascii="Cambria Math" w:eastAsia="Malgun Gothic" w:hAnsi="Cambria Math" w:cs="Arial"/>
                          <w:i/>
                          <w:sz w:val="16"/>
                          <w:szCs w:val="16"/>
                        </w:rPr>
                      </m:ctrlPr>
                    </m:sSubPr>
                    <m:e>
                      <m:r>
                        <w:rPr>
                          <w:rFonts w:ascii="Cambria Math" w:eastAsia="Malgun Gothic" w:hAnsi="Cambria Math" w:cs="Arial"/>
                          <w:sz w:val="16"/>
                          <w:szCs w:val="16"/>
                        </w:rPr>
                        <m:t>k</m:t>
                      </m:r>
                    </m:e>
                    <m:sub>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w:rPr>
                              <w:rFonts w:ascii="Cambria Math" w:eastAsia="Malgun Gothic" w:hAnsi="Cambria Math" w:cs="Arial"/>
                              <w:sz w:val="16"/>
                              <w:szCs w:val="16"/>
                            </w:rPr>
                            <m:t>i</m:t>
                          </m:r>
                        </m:sub>
                        <m:sup>
                          <m:r>
                            <w:rPr>
                              <w:rFonts w:ascii="Cambria Math" w:eastAsia="Malgun Gothic" w:hAnsi="Cambria Math" w:cs="Arial"/>
                              <w:sz w:val="16"/>
                              <w:szCs w:val="16"/>
                            </w:rPr>
                            <m:t>*</m:t>
                          </m:r>
                        </m:sup>
                      </m:sSubSup>
                    </m:sub>
                  </m:sSub>
                </m:e>
              </m:d>
              <m:r>
                <m:rPr>
                  <m:sty m:val="p"/>
                </m:rPr>
                <w:rPr>
                  <w:rFonts w:ascii="Cambria Math" w:eastAsia="Malgun Gothic" w:hAnsi="Cambria Math" w:cs="Arial"/>
                  <w:sz w:val="16"/>
                  <w:szCs w:val="16"/>
                </w:rPr>
                <m:t xml:space="preserve"> </m:t>
              </m:r>
              <m:r>
                <m:rPr>
                  <m:sty m:val="p"/>
                </m:rPr>
                <w:rPr>
                  <w:rFonts w:ascii="Cambria Math" w:eastAsia="Malgun Gothic" w:hAnsi="Cambria Math" w:cs="Arial"/>
                  <w:sz w:val="16"/>
                  <w:szCs w:val="16"/>
                </w:rPr>
                <m:t>mod</m:t>
              </m:r>
              <m:sSub>
                <m:sSubPr>
                  <m:ctrlPr>
                    <w:rPr>
                      <w:rFonts w:ascii="Cambria Math" w:eastAsia="Malgun Gothic" w:hAnsi="Cambria Math" w:cs="Arial"/>
                      <w:i/>
                      <w:sz w:val="16"/>
                      <w:szCs w:val="16"/>
                    </w:rPr>
                  </m:ctrlPr>
                </m:sSubPr>
                <m:e>
                  <m:r>
                    <w:rPr>
                      <w:rFonts w:ascii="Cambria Math" w:eastAsia="Malgun Gothic" w:hAnsi="Cambria Math" w:cs="Arial"/>
                      <w:sz w:val="16"/>
                      <w:szCs w:val="16"/>
                    </w:rPr>
                    <m:t xml:space="preserve"> </m:t>
                  </m:r>
                  <m:r>
                    <w:rPr>
                      <w:rFonts w:ascii="Cambria Math" w:eastAsia="Malgun Gothic" w:hAnsi="Cambria Math" w:cs="Arial"/>
                      <w:sz w:val="16"/>
                      <w:szCs w:val="16"/>
                    </w:rPr>
                    <m:t>N</m:t>
                  </m:r>
                </m:e>
                <m:sub>
                  <m:r>
                    <w:rPr>
                      <w:rFonts w:ascii="Cambria Math" w:eastAsia="Malgun Gothic" w:hAnsi="Cambria Math" w:cs="Arial"/>
                      <w:sz w:val="16"/>
                      <w:szCs w:val="16"/>
                    </w:rPr>
                    <m:t>3</m:t>
                  </m:r>
                </m:sub>
              </m:sSub>
            </m:oMath>
            <w:r w:rsidRPr="00B028CE">
              <w:rPr>
                <w:rFonts w:ascii="Arial" w:eastAsia="Malgun Gothic" w:hAnsi="Arial" w:cs="Arial"/>
                <w:sz w:val="16"/>
                <w:szCs w:val="16"/>
              </w:rPr>
              <w:t xml:space="preserve">. </w:t>
            </w:r>
          </w:p>
        </w:tc>
      </w:tr>
      <w:tr w:rsidR="00477B6C" w:rsidRPr="00B028CE" w14:paraId="3922965B" w14:textId="77777777" w:rsidTr="00545EA9">
        <w:trPr>
          <w:trHeight w:val="400"/>
        </w:trPr>
        <w:tc>
          <w:tcPr>
            <w:tcW w:w="1041" w:type="pct"/>
            <w:shd w:val="clear" w:color="auto" w:fill="auto"/>
          </w:tcPr>
          <w:p w14:paraId="7AD7C6F0"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Combinatorial indicator for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3</m:t>
                  </m:r>
                </m:sub>
              </m:sSub>
              <m:r>
                <w:rPr>
                  <w:rFonts w:ascii="Cambria Math" w:eastAsia="Malgun Gothic" w:hAnsi="Cambria Math" w:cs="Arial"/>
                  <w:sz w:val="16"/>
                  <w:szCs w:val="16"/>
                </w:rPr>
                <m:t>≤19</m:t>
              </m:r>
            </m:oMath>
          </w:p>
        </w:tc>
        <w:tc>
          <w:tcPr>
            <w:tcW w:w="3959" w:type="pct"/>
            <w:shd w:val="clear" w:color="auto" w:fill="auto"/>
          </w:tcPr>
          <w:p w14:paraId="42F7D7E7" w14:textId="6FB5CFAA" w:rsidR="00477B6C" w:rsidRPr="00B028CE" w:rsidRDefault="00C01896" w:rsidP="00545EA9">
            <w:pPr>
              <w:rPr>
                <w:rFonts w:ascii="Arial" w:eastAsia="Malgun Gothic" w:hAnsi="Arial" w:cs="Arial"/>
                <w:sz w:val="16"/>
                <w:szCs w:val="16"/>
              </w:rPr>
            </w:pP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d>
                        <m:dPr>
                          <m:ctrlPr>
                            <w:rPr>
                              <w:rFonts w:ascii="Cambria Math" w:eastAsia="Malgun Gothic" w:hAnsi="Cambria Math" w:cs="Arial"/>
                              <w:i/>
                              <w:sz w:val="16"/>
                              <w:szCs w:val="16"/>
                            </w:rPr>
                          </m:ctrlPr>
                        </m:dPr>
                        <m:e>
                          <m:m>
                            <m:mPr>
                              <m:mcs>
                                <m:mc>
                                  <m:mcPr>
                                    <m:count m:val="1"/>
                                    <m:mcJc m:val="center"/>
                                  </m:mcPr>
                                </m:mc>
                              </m:mcs>
                              <m:ctrlPr>
                                <w:rPr>
                                  <w:rFonts w:ascii="Cambria Math" w:eastAsia="Malgun Gothic" w:hAnsi="Cambria Math" w:cs="Arial"/>
                                  <w:i/>
                                  <w:sz w:val="16"/>
                                  <w:szCs w:val="16"/>
                                </w:rPr>
                              </m:ctrlPr>
                            </m:mP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3</m:t>
                                    </m:r>
                                  </m:sub>
                                </m:sSub>
                                <m:r>
                                  <w:rPr>
                                    <w:rFonts w:ascii="Cambria Math" w:eastAsia="Malgun Gothic" w:hAnsi="Cambria Math" w:cs="Arial"/>
                                    <w:sz w:val="16"/>
                                    <w:szCs w:val="16"/>
                                  </w:rPr>
                                  <m:t>-1</m:t>
                                </m:r>
                              </m:e>
                            </m:m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v</m:t>
                                    </m:r>
                                  </m:sub>
                                </m:sSub>
                                <m:r>
                                  <w:rPr>
                                    <w:rFonts w:ascii="Cambria Math" w:eastAsia="Malgun Gothic" w:hAnsi="Cambria Math" w:cs="Arial"/>
                                    <w:sz w:val="16"/>
                                    <w:szCs w:val="16"/>
                                  </w:rPr>
                                  <m:t>-1</m:t>
                                </m:r>
                              </m:e>
                            </m:mr>
                          </m:m>
                        </m:e>
                      </m:d>
                    </m:e>
                  </m:func>
                </m:e>
              </m:d>
            </m:oMath>
            <w:r w:rsidR="00477B6C" w:rsidRPr="00B028CE">
              <w:rPr>
                <w:rFonts w:ascii="Arial" w:eastAsia="Malgun Gothic" w:hAnsi="Arial" w:cs="Arial"/>
                <w:sz w:val="16"/>
                <w:szCs w:val="16"/>
              </w:rPr>
              <w:t xml:space="preserve"> bits</w:t>
            </w:r>
            <w:r w:rsidR="00D508CD">
              <w:rPr>
                <w:rFonts w:ascii="Arial" w:eastAsia="Malgun Gothic" w:hAnsi="Arial" w:cs="Arial"/>
                <w:sz w:val="16"/>
                <w:szCs w:val="16"/>
              </w:rPr>
              <w:t>.</w:t>
            </w:r>
            <w:r w:rsidR="00477B6C" w:rsidRPr="00B028CE">
              <w:rPr>
                <w:rFonts w:ascii="Arial" w:eastAsia="Malgun Gothic" w:hAnsi="Arial" w:cs="Arial"/>
                <w:sz w:val="16"/>
                <w:szCs w:val="16"/>
              </w:rPr>
              <w:t xml:space="preserve"> </w:t>
            </w:r>
          </w:p>
        </w:tc>
      </w:tr>
      <w:tr w:rsidR="00477B6C" w:rsidRPr="00B028CE" w14:paraId="22B6B333" w14:textId="77777777" w:rsidTr="00545EA9">
        <w:trPr>
          <w:trHeight w:val="400"/>
        </w:trPr>
        <w:tc>
          <w:tcPr>
            <w:tcW w:w="1041" w:type="pct"/>
            <w:shd w:val="clear" w:color="auto" w:fill="auto"/>
          </w:tcPr>
          <w:p w14:paraId="7EEEE7F0" w14:textId="77777777"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Combinatorial indicator for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N</m:t>
                  </m:r>
                </m:e>
                <m:sub>
                  <m:r>
                    <w:rPr>
                      <w:rFonts w:ascii="Cambria Math" w:eastAsia="Malgun Gothic" w:hAnsi="Cambria Math" w:cs="Arial"/>
                      <w:sz w:val="16"/>
                      <w:szCs w:val="16"/>
                    </w:rPr>
                    <m:t>3</m:t>
                  </m:r>
                </m:sub>
              </m:sSub>
              <m:r>
                <w:rPr>
                  <w:rFonts w:ascii="Cambria Math" w:eastAsia="Malgun Gothic" w:hAnsi="Cambria Math" w:cs="Arial"/>
                  <w:sz w:val="16"/>
                  <w:szCs w:val="16"/>
                </w:rPr>
                <m:t>&gt;19</m:t>
              </m:r>
            </m:oMath>
          </w:p>
        </w:tc>
        <w:tc>
          <w:tcPr>
            <w:tcW w:w="3959" w:type="pct"/>
            <w:shd w:val="clear" w:color="auto" w:fill="auto"/>
          </w:tcPr>
          <w:p w14:paraId="2E44DBF3" w14:textId="2CECB128" w:rsidR="00477B6C" w:rsidRPr="00B028CE" w:rsidRDefault="00C01896" w:rsidP="00545EA9">
            <w:pPr>
              <w:rPr>
                <w:rFonts w:ascii="Arial" w:eastAsia="Malgun Gothic" w:hAnsi="Arial" w:cs="Arial"/>
                <w:sz w:val="16"/>
                <w:szCs w:val="16"/>
              </w:rPr>
            </w:pPr>
            <m:oMath>
              <m:d>
                <m:dPr>
                  <m:begChr m:val="⌈"/>
                  <m:endChr m:val="⌉"/>
                  <m:ctrlPr>
                    <w:rPr>
                      <w:rFonts w:ascii="Cambria Math" w:eastAsia="Malgun Gothic" w:hAnsi="Cambria Math" w:cs="Arial"/>
                      <w:i/>
                      <w:sz w:val="16"/>
                      <w:szCs w:val="16"/>
                    </w:rPr>
                  </m:ctrlPr>
                </m:dPr>
                <m:e>
                  <m:func>
                    <m:funcPr>
                      <m:ctrlPr>
                        <w:rPr>
                          <w:rFonts w:ascii="Cambria Math" w:eastAsia="Malgun Gothic" w:hAnsi="Cambria Math" w:cs="Arial"/>
                          <w:i/>
                          <w:sz w:val="16"/>
                          <w:szCs w:val="16"/>
                        </w:rPr>
                      </m:ctrlPr>
                    </m:funcPr>
                    <m:fName>
                      <m:sSub>
                        <m:sSubPr>
                          <m:ctrlPr>
                            <w:rPr>
                              <w:rFonts w:ascii="Cambria Math" w:eastAsia="Malgun Gothic" w:hAnsi="Cambria Math" w:cs="Arial"/>
                              <w:i/>
                              <w:sz w:val="16"/>
                              <w:szCs w:val="16"/>
                            </w:rPr>
                          </m:ctrlPr>
                        </m:sSubPr>
                        <m:e>
                          <m:r>
                            <m:rPr>
                              <m:sty m:val="p"/>
                            </m:rPr>
                            <w:rPr>
                              <w:rFonts w:ascii="Cambria Math" w:eastAsia="Malgun Gothic" w:hAnsi="Cambria Math" w:cs="Arial"/>
                              <w:sz w:val="16"/>
                              <w:szCs w:val="16"/>
                            </w:rPr>
                            <m:t>log</m:t>
                          </m:r>
                        </m:e>
                        <m:sub>
                          <m:r>
                            <w:rPr>
                              <w:rFonts w:ascii="Cambria Math" w:eastAsia="Malgun Gothic" w:hAnsi="Cambria Math" w:cs="Arial"/>
                              <w:sz w:val="16"/>
                              <w:szCs w:val="16"/>
                            </w:rPr>
                            <m:t>2</m:t>
                          </m:r>
                        </m:sub>
                      </m:sSub>
                    </m:fName>
                    <m:e>
                      <m:d>
                        <m:dPr>
                          <m:ctrlPr>
                            <w:rPr>
                              <w:rFonts w:ascii="Cambria Math" w:eastAsia="Malgun Gothic" w:hAnsi="Cambria Math" w:cs="Arial"/>
                              <w:i/>
                              <w:sz w:val="16"/>
                              <w:szCs w:val="16"/>
                            </w:rPr>
                          </m:ctrlPr>
                        </m:dPr>
                        <m:e>
                          <m:m>
                            <m:mPr>
                              <m:mcs>
                                <m:mc>
                                  <m:mcPr>
                                    <m:count m:val="1"/>
                                    <m:mcJc m:val="center"/>
                                  </m:mcPr>
                                </m:mc>
                              </m:mcs>
                              <m:ctrlPr>
                                <w:rPr>
                                  <w:rFonts w:ascii="Cambria Math" w:eastAsia="Malgun Gothic" w:hAnsi="Cambria Math" w:cs="Arial"/>
                                  <w:i/>
                                  <w:sz w:val="16"/>
                                  <w:szCs w:val="16"/>
                                </w:rPr>
                              </m:ctrlPr>
                            </m:mPr>
                            <m:mr>
                              <m:e>
                                <m:r>
                                  <w:rPr>
                                    <w:rFonts w:ascii="Cambria Math" w:eastAsia="Malgun Gothic" w:hAnsi="Cambria Math" w:cs="Arial"/>
                                    <w:sz w:val="16"/>
                                    <w:szCs w:val="16"/>
                                  </w:rPr>
                                  <m:t>2</m:t>
                                </m:r>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v</m:t>
                                    </m:r>
                                  </m:sub>
                                </m:sSub>
                                <m:r>
                                  <w:rPr>
                                    <w:rFonts w:ascii="Cambria Math" w:eastAsia="Malgun Gothic" w:hAnsi="Cambria Math" w:cs="Arial"/>
                                    <w:sz w:val="16"/>
                                    <w:szCs w:val="16"/>
                                  </w:rPr>
                                  <m:t>-1</m:t>
                                </m:r>
                              </m:e>
                            </m:mr>
                            <m:mr>
                              <m:e>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w:rPr>
                                        <w:rFonts w:ascii="Cambria Math" w:eastAsia="Malgun Gothic" w:hAnsi="Cambria Math" w:cs="Arial"/>
                                        <w:sz w:val="16"/>
                                        <w:szCs w:val="16"/>
                                      </w:rPr>
                                      <m:t>v</m:t>
                                    </m:r>
                                  </m:sub>
                                </m:sSub>
                                <m:r>
                                  <w:rPr>
                                    <w:rFonts w:ascii="Cambria Math" w:eastAsia="Malgun Gothic" w:hAnsi="Cambria Math" w:cs="Arial"/>
                                    <w:sz w:val="16"/>
                                    <w:szCs w:val="16"/>
                                  </w:rPr>
                                  <m:t>-1</m:t>
                                </m:r>
                              </m:e>
                            </m:mr>
                          </m:m>
                        </m:e>
                      </m:d>
                    </m:e>
                  </m:func>
                </m:e>
              </m:d>
            </m:oMath>
            <w:r w:rsidR="00477B6C" w:rsidRPr="00B028CE">
              <w:rPr>
                <w:rFonts w:ascii="Arial" w:eastAsia="Malgun Gothic" w:hAnsi="Arial" w:cs="Arial"/>
                <w:sz w:val="16"/>
                <w:szCs w:val="16"/>
              </w:rPr>
              <w:t xml:space="preserve"> bits</w:t>
            </w:r>
            <w:r w:rsidR="00D508CD">
              <w:rPr>
                <w:rFonts w:ascii="Arial" w:eastAsia="Malgun Gothic" w:hAnsi="Arial" w:cs="Arial"/>
                <w:sz w:val="16"/>
                <w:szCs w:val="16"/>
              </w:rPr>
              <w:t>.</w:t>
            </w:r>
            <w:r w:rsidR="00477B6C" w:rsidRPr="00B028CE">
              <w:rPr>
                <w:rFonts w:ascii="Arial" w:eastAsia="Malgun Gothic" w:hAnsi="Arial" w:cs="Arial"/>
                <w:sz w:val="16"/>
                <w:szCs w:val="16"/>
              </w:rPr>
              <w:t xml:space="preserve"> </w:t>
            </w:r>
          </w:p>
        </w:tc>
      </w:tr>
      <w:tr w:rsidR="00477B6C" w:rsidRPr="00B028CE" w14:paraId="456B54CF" w14:textId="77777777" w:rsidTr="00545EA9">
        <w:trPr>
          <w:trHeight w:val="200"/>
        </w:trPr>
        <w:tc>
          <w:tcPr>
            <w:tcW w:w="1041" w:type="pct"/>
            <w:shd w:val="clear" w:color="auto" w:fill="auto"/>
          </w:tcPr>
          <w:p w14:paraId="56056EA9" w14:textId="275FEA67" w:rsidR="00477B6C" w:rsidRPr="00B028CE" w:rsidRDefault="00C01896" w:rsidP="00545EA9">
            <w:pPr>
              <w:rPr>
                <w:rFonts w:ascii="Arial" w:eastAsia="Malgun Gothic" w:hAnsi="Arial" w:cs="Arial"/>
                <w:sz w:val="16"/>
                <w:szCs w:val="16"/>
              </w:rPr>
            </w:pPr>
            <m:oMathPara>
              <m:oMathParaPr>
                <m:jc m:val="left"/>
              </m:oMathParaP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M</m:t>
                    </m:r>
                  </m:e>
                  <m:sub>
                    <m:r>
                      <m:rPr>
                        <m:sty m:val="p"/>
                      </m:rPr>
                      <w:rPr>
                        <w:rFonts w:ascii="Cambria Math" w:eastAsia="Malgun Gothic" w:hAnsi="Cambria Math" w:cs="Arial"/>
                        <w:sz w:val="16"/>
                        <w:szCs w:val="16"/>
                      </w:rPr>
                      <m:t>initial</m:t>
                    </m:r>
                  </m:sub>
                </m:sSub>
              </m:oMath>
            </m:oMathPara>
          </w:p>
        </w:tc>
        <w:tc>
          <w:tcPr>
            <w:tcW w:w="3959" w:type="pct"/>
            <w:shd w:val="clear" w:color="auto" w:fill="auto"/>
          </w:tcPr>
          <w:p w14:paraId="29734002" w14:textId="5A3CDB6F" w:rsidR="00477B6C" w:rsidRPr="00B028CE" w:rsidRDefault="00477B6C" w:rsidP="00545EA9">
            <w:pPr>
              <w:rPr>
                <w:rFonts w:ascii="Arial" w:eastAsia="Malgun Gothic" w:hAnsi="Arial" w:cs="Arial"/>
                <w:sz w:val="16"/>
                <w:szCs w:val="16"/>
              </w:rPr>
            </w:pPr>
            <w:r w:rsidRPr="00B028CE">
              <w:rPr>
                <w:rFonts w:ascii="Arial" w:eastAsia="Malgun Gothic" w:hAnsi="Arial" w:cs="Arial"/>
                <w:sz w:val="16"/>
                <w:szCs w:val="16"/>
              </w:rPr>
              <w:t xml:space="preserve">Reported in UCI part 2, </w:t>
            </w:r>
            <m:oMath>
              <m:sSub>
                <m:sSubPr>
                  <m:ctrlPr>
                    <w:rPr>
                      <w:rFonts w:ascii="Cambria Math" w:hAnsi="Cambria Math" w:cs="Arial"/>
                      <w:i/>
                      <w:iCs/>
                      <w:sz w:val="16"/>
                      <w:szCs w:val="16"/>
                    </w:rPr>
                  </m:ctrlPr>
                </m:sSubPr>
                <m:e>
                  <m:r>
                    <w:rPr>
                      <w:rFonts w:ascii="Cambria Math" w:hAnsi="Cambria Math" w:cs="Arial"/>
                      <w:sz w:val="16"/>
                      <w:szCs w:val="16"/>
                    </w:rPr>
                    <m:t>M</m:t>
                  </m:r>
                </m:e>
                <m:sub>
                  <m:r>
                    <m:rPr>
                      <m:sty m:val="p"/>
                    </m:rPr>
                    <w:rPr>
                      <w:rFonts w:ascii="Cambria Math" w:hAnsi="Cambria Math" w:cs="Arial"/>
                      <w:sz w:val="16"/>
                      <w:szCs w:val="16"/>
                    </w:rPr>
                    <m:t>initial</m:t>
                  </m:r>
                </m:sub>
              </m:sSub>
              <m:r>
                <w:rPr>
                  <w:rFonts w:ascii="Cambria Math" w:hAnsi="Cambria Math" w:cs="Arial"/>
                  <w:sz w:val="16"/>
                  <w:szCs w:val="16"/>
                </w:rPr>
                <m:t>∈</m:t>
              </m:r>
              <m:d>
                <m:dPr>
                  <m:begChr m:val="{"/>
                  <m:endChr m:val="}"/>
                  <m:ctrlPr>
                    <w:rPr>
                      <w:rFonts w:ascii="Cambria Math" w:hAnsi="Cambria Math" w:cs="Arial"/>
                      <w:i/>
                      <w:iCs/>
                      <w:sz w:val="16"/>
                      <w:szCs w:val="16"/>
                    </w:rPr>
                  </m:ctrlPr>
                </m:dPr>
                <m:e>
                  <m:r>
                    <w:rPr>
                      <w:rFonts w:ascii="Cambria Math" w:hAnsi="Cambria Math" w:cs="Arial"/>
                      <w:sz w:val="16"/>
                      <w:szCs w:val="16"/>
                    </w:rPr>
                    <m:t>-2</m:t>
                  </m:r>
                  <m:sSub>
                    <m:sSubPr>
                      <m:ctrlPr>
                        <w:rPr>
                          <w:rFonts w:ascii="Cambria Math" w:hAnsi="Cambria Math" w:cs="Arial"/>
                          <w:i/>
                          <w:iCs/>
                          <w:sz w:val="16"/>
                          <w:szCs w:val="16"/>
                        </w:rPr>
                      </m:ctrlPr>
                    </m:sSubPr>
                    <m:e>
                      <m:r>
                        <w:rPr>
                          <w:rFonts w:ascii="Cambria Math" w:hAnsi="Cambria Math" w:cs="Arial"/>
                          <w:sz w:val="16"/>
                          <w:szCs w:val="16"/>
                        </w:rPr>
                        <m:t>M</m:t>
                      </m:r>
                    </m:e>
                    <m:sub>
                      <m:r>
                        <w:rPr>
                          <w:rFonts w:ascii="Cambria Math" w:hAnsi="Cambria Math" w:cs="Arial"/>
                          <w:sz w:val="16"/>
                          <w:szCs w:val="16"/>
                        </w:rPr>
                        <m:t>v</m:t>
                      </m:r>
                    </m:sub>
                  </m:sSub>
                  <m:r>
                    <w:rPr>
                      <w:rFonts w:ascii="Cambria Math" w:hAnsi="Cambria Math" w:cs="Arial"/>
                      <w:sz w:val="16"/>
                      <w:szCs w:val="16"/>
                    </w:rPr>
                    <m:t>+1,-2</m:t>
                  </m:r>
                  <m:sSub>
                    <m:sSubPr>
                      <m:ctrlPr>
                        <w:rPr>
                          <w:rFonts w:ascii="Cambria Math" w:hAnsi="Cambria Math" w:cs="Arial"/>
                          <w:i/>
                          <w:iCs/>
                          <w:sz w:val="16"/>
                          <w:szCs w:val="16"/>
                        </w:rPr>
                      </m:ctrlPr>
                    </m:sSubPr>
                    <m:e>
                      <m:r>
                        <w:rPr>
                          <w:rFonts w:ascii="Cambria Math" w:hAnsi="Cambria Math" w:cs="Arial"/>
                          <w:sz w:val="16"/>
                          <w:szCs w:val="16"/>
                        </w:rPr>
                        <m:t>M</m:t>
                      </m:r>
                    </m:e>
                    <m:sub>
                      <m:r>
                        <w:rPr>
                          <w:rFonts w:ascii="Cambria Math" w:hAnsi="Cambria Math" w:cs="Arial"/>
                          <w:sz w:val="16"/>
                          <w:szCs w:val="16"/>
                        </w:rPr>
                        <m:t>v</m:t>
                      </m:r>
                    </m:sub>
                  </m:sSub>
                  <m:r>
                    <w:rPr>
                      <w:rFonts w:ascii="Cambria Math" w:hAnsi="Cambria Math" w:cs="Arial"/>
                      <w:sz w:val="16"/>
                      <w:szCs w:val="16"/>
                    </w:rPr>
                    <m:t>+2,⋯0</m:t>
                  </m:r>
                </m:e>
              </m:d>
            </m:oMath>
            <w:r w:rsidRPr="00B028CE">
              <w:rPr>
                <w:rFonts w:ascii="Arial" w:hAnsi="Arial" w:cs="Arial"/>
                <w:sz w:val="16"/>
                <w:szCs w:val="16"/>
              </w:rPr>
              <w:t xml:space="preserve">, </w:t>
            </w:r>
            <m:oMath>
              <m:d>
                <m:dPr>
                  <m:begChr m:val="⌈"/>
                  <m:endChr m:val="⌉"/>
                  <m:ctrlPr>
                    <w:rPr>
                      <w:rFonts w:ascii="Cambria Math" w:hAnsi="Cambria Math" w:cs="Arial"/>
                      <w:i/>
                      <w:iCs/>
                      <w:sz w:val="16"/>
                      <w:szCs w:val="16"/>
                    </w:rPr>
                  </m:ctrlPr>
                </m:dPr>
                <m:e>
                  <m:func>
                    <m:funcPr>
                      <m:ctrlPr>
                        <w:rPr>
                          <w:rFonts w:ascii="Cambria Math" w:hAnsi="Cambria Math" w:cs="Arial"/>
                          <w:i/>
                          <w:iCs/>
                          <w:sz w:val="16"/>
                          <w:szCs w:val="16"/>
                        </w:rPr>
                      </m:ctrlPr>
                    </m:funcPr>
                    <m:fName>
                      <m:sSub>
                        <m:sSubPr>
                          <m:ctrlPr>
                            <w:rPr>
                              <w:rFonts w:ascii="Cambria Math" w:hAnsi="Cambria Math" w:cs="Arial"/>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fName>
                    <m:e>
                      <m:r>
                        <w:rPr>
                          <w:rFonts w:ascii="Cambria Math" w:hAnsi="Cambria Math" w:cs="Arial"/>
                          <w:sz w:val="16"/>
                          <w:szCs w:val="16"/>
                        </w:rPr>
                        <m:t>2</m:t>
                      </m:r>
                      <m:sSub>
                        <m:sSubPr>
                          <m:ctrlPr>
                            <w:rPr>
                              <w:rFonts w:ascii="Cambria Math" w:hAnsi="Cambria Math" w:cs="Arial"/>
                              <w:i/>
                              <w:iCs/>
                              <w:sz w:val="16"/>
                              <w:szCs w:val="16"/>
                            </w:rPr>
                          </m:ctrlPr>
                        </m:sSubPr>
                        <m:e>
                          <m:r>
                            <w:rPr>
                              <w:rFonts w:ascii="Cambria Math" w:hAnsi="Cambria Math" w:cs="Arial"/>
                              <w:sz w:val="16"/>
                              <w:szCs w:val="16"/>
                            </w:rPr>
                            <m:t>M</m:t>
                          </m:r>
                        </m:e>
                        <m:sub>
                          <m:r>
                            <w:rPr>
                              <w:rFonts w:ascii="Cambria Math" w:hAnsi="Cambria Math" w:cs="Arial"/>
                              <w:sz w:val="16"/>
                              <w:szCs w:val="16"/>
                            </w:rPr>
                            <m:t>v</m:t>
                          </m:r>
                        </m:sub>
                      </m:sSub>
                    </m:e>
                  </m:func>
                </m:e>
              </m:d>
            </m:oMath>
            <w:r w:rsidRPr="00B028CE">
              <w:rPr>
                <w:rFonts w:ascii="Arial" w:hAnsi="Arial" w:cs="Arial"/>
                <w:sz w:val="16"/>
                <w:szCs w:val="16"/>
              </w:rPr>
              <w:t> bits</w:t>
            </w:r>
            <w:r w:rsidR="00D508CD">
              <w:rPr>
                <w:rFonts w:ascii="Arial" w:hAnsi="Arial" w:cs="Arial"/>
                <w:sz w:val="16"/>
                <w:szCs w:val="16"/>
              </w:rPr>
              <w:t>.</w:t>
            </w:r>
          </w:p>
        </w:tc>
      </w:tr>
    </w:tbl>
    <w:p w14:paraId="67EC6659" w14:textId="7AF0A817" w:rsidR="002B2B17" w:rsidRPr="00F6772B" w:rsidRDefault="00477B6C" w:rsidP="002B2B17">
      <w:pPr>
        <w:rPr>
          <w:sz w:val="20"/>
          <w:szCs w:val="18"/>
          <w:lang w:val="de-DE"/>
        </w:rPr>
      </w:pPr>
      <w:r w:rsidRPr="00F6772B">
        <w:rPr>
          <w:sz w:val="20"/>
          <w:szCs w:val="18"/>
          <w:lang w:val="de-DE"/>
        </w:rPr>
        <w:t xml:space="preserve">(*) The </w:t>
      </w:r>
      <w:proofErr w:type="spellStart"/>
      <w:r w:rsidRPr="00F6772B">
        <w:rPr>
          <w:color w:val="FF0000"/>
          <w:sz w:val="20"/>
          <w:szCs w:val="18"/>
          <w:lang w:val="de-DE"/>
        </w:rPr>
        <w:t>red</w:t>
      </w:r>
      <w:proofErr w:type="spellEnd"/>
      <w:r w:rsidRPr="00F6772B">
        <w:rPr>
          <w:color w:val="FF0000"/>
          <w:sz w:val="20"/>
          <w:szCs w:val="18"/>
          <w:lang w:val="de-DE"/>
        </w:rPr>
        <w:t xml:space="preserve"> </w:t>
      </w:r>
      <w:proofErr w:type="spellStart"/>
      <w:r w:rsidRPr="00F6772B">
        <w:rPr>
          <w:color w:val="FF0000"/>
          <w:sz w:val="20"/>
          <w:szCs w:val="18"/>
          <w:lang w:val="de-DE"/>
        </w:rPr>
        <w:t>highlighted</w:t>
      </w:r>
      <w:proofErr w:type="spellEnd"/>
      <w:r w:rsidRPr="00F6772B">
        <w:rPr>
          <w:color w:val="FF0000"/>
          <w:sz w:val="20"/>
          <w:szCs w:val="18"/>
          <w:lang w:val="de-DE"/>
        </w:rPr>
        <w:t xml:space="preserve"> </w:t>
      </w:r>
      <w:proofErr w:type="spellStart"/>
      <w:r w:rsidRPr="00F6772B">
        <w:rPr>
          <w:sz w:val="20"/>
          <w:szCs w:val="18"/>
          <w:lang w:val="de-DE"/>
        </w:rPr>
        <w:t>parts</w:t>
      </w:r>
      <w:proofErr w:type="spellEnd"/>
      <w:r w:rsidRPr="00F6772B">
        <w:rPr>
          <w:sz w:val="20"/>
          <w:szCs w:val="18"/>
          <w:lang w:val="de-DE"/>
        </w:rPr>
        <w:t xml:space="preserve"> </w:t>
      </w:r>
      <w:proofErr w:type="spellStart"/>
      <w:r w:rsidRPr="00F6772B">
        <w:rPr>
          <w:sz w:val="20"/>
          <w:szCs w:val="18"/>
          <w:lang w:val="de-DE"/>
        </w:rPr>
        <w:t>are</w:t>
      </w:r>
      <w:proofErr w:type="spellEnd"/>
      <w:r w:rsidRPr="00F6772B">
        <w:rPr>
          <w:sz w:val="20"/>
          <w:szCs w:val="18"/>
          <w:lang w:val="de-DE"/>
        </w:rPr>
        <w:t xml:space="preserve"> </w:t>
      </w:r>
      <w:proofErr w:type="spellStart"/>
      <w:r w:rsidRPr="00F6772B">
        <w:rPr>
          <w:sz w:val="20"/>
          <w:szCs w:val="18"/>
          <w:lang w:val="de-DE"/>
        </w:rPr>
        <w:t>the</w:t>
      </w:r>
      <w:proofErr w:type="spellEnd"/>
      <w:r w:rsidRPr="00F6772B">
        <w:rPr>
          <w:sz w:val="20"/>
          <w:szCs w:val="18"/>
          <w:lang w:val="de-DE"/>
        </w:rPr>
        <w:t xml:space="preserve"> </w:t>
      </w:r>
      <w:proofErr w:type="spellStart"/>
      <w:r w:rsidRPr="00F6772B">
        <w:rPr>
          <w:sz w:val="20"/>
          <w:szCs w:val="18"/>
          <w:lang w:val="de-DE"/>
        </w:rPr>
        <w:t>new</w:t>
      </w:r>
      <w:proofErr w:type="spellEnd"/>
      <w:r w:rsidRPr="00F6772B">
        <w:rPr>
          <w:sz w:val="20"/>
          <w:szCs w:val="18"/>
          <w:lang w:val="de-DE"/>
        </w:rPr>
        <w:t xml:space="preserve"> </w:t>
      </w:r>
      <w:proofErr w:type="spellStart"/>
      <w:r w:rsidRPr="00F6772B">
        <w:rPr>
          <w:sz w:val="20"/>
          <w:szCs w:val="18"/>
          <w:lang w:val="de-DE"/>
        </w:rPr>
        <w:t>components</w:t>
      </w:r>
      <w:proofErr w:type="spellEnd"/>
      <w:r w:rsidRPr="00F6772B">
        <w:rPr>
          <w:sz w:val="20"/>
          <w:szCs w:val="18"/>
          <w:lang w:val="de-DE"/>
        </w:rPr>
        <w:t xml:space="preserve"> in Rel-18</w:t>
      </w:r>
      <w:r w:rsidR="00F6772B" w:rsidRPr="00F6772B">
        <w:rPr>
          <w:sz w:val="20"/>
          <w:szCs w:val="18"/>
          <w:lang w:val="de-DE"/>
        </w:rPr>
        <w:t>.</w:t>
      </w:r>
    </w:p>
    <w:p w14:paraId="25577D96" w14:textId="0A92E7EE" w:rsidR="008133D6" w:rsidRPr="0097356F" w:rsidRDefault="008133D6" w:rsidP="00931069">
      <w:pPr>
        <w:pStyle w:val="Heading2"/>
        <w:rPr>
          <w:sz w:val="22"/>
          <w:szCs w:val="20"/>
          <w:lang w:val="en-CA" w:eastAsia="x-none"/>
        </w:rPr>
      </w:pPr>
      <w:r w:rsidRPr="0097356F">
        <w:rPr>
          <w:sz w:val="22"/>
          <w:szCs w:val="20"/>
          <w:lang w:val="en-CA"/>
        </w:rPr>
        <w:t>Agreements on TRP-based TDCP reporting</w:t>
      </w:r>
    </w:p>
    <w:p w14:paraId="18C8ACF9" w14:textId="77777777" w:rsidR="001E7D43" w:rsidRPr="0097356F" w:rsidRDefault="002B2B17" w:rsidP="001A14E9">
      <w:pPr>
        <w:widowControl w:val="0"/>
        <w:rPr>
          <w:sz w:val="20"/>
          <w:szCs w:val="18"/>
        </w:rPr>
      </w:pPr>
      <w:r w:rsidRPr="0097356F">
        <w:rPr>
          <w:b/>
          <w:bCs/>
          <w:sz w:val="20"/>
          <w:szCs w:val="20"/>
          <w:highlight w:val="green"/>
          <w:lang w:val="en-CA" w:eastAsia="x-none"/>
        </w:rPr>
        <w:t>Agreement</w:t>
      </w:r>
      <w:r w:rsidRPr="0097356F">
        <w:rPr>
          <w:rFonts w:eastAsia="Malgun Gothic"/>
          <w:sz w:val="20"/>
          <w:szCs w:val="18"/>
        </w:rPr>
        <w:t xml:space="preserve">: </w:t>
      </w:r>
      <w:r w:rsidR="001E7D43" w:rsidRPr="00411D9D">
        <w:rPr>
          <w:sz w:val="20"/>
          <w:szCs w:val="18"/>
        </w:rPr>
        <w:t xml:space="preserve">For the Rel-18 TRS-based TDCP reporting, regarding the quantization of wideband normalized amplitude value, </w:t>
      </w:r>
    </w:p>
    <w:p w14:paraId="65A07B23" w14:textId="61AE87FE" w:rsidR="001E7D43" w:rsidRPr="007878A4" w:rsidRDefault="001E7D43" w:rsidP="007878A4">
      <w:pPr>
        <w:pStyle w:val="ListParagraph"/>
        <w:widowControl w:val="0"/>
        <w:numPr>
          <w:ilvl w:val="0"/>
          <w:numId w:val="49"/>
        </w:numPr>
        <w:spacing w:before="120"/>
        <w:ind w:left="714" w:hanging="357"/>
        <w:rPr>
          <w:rFonts w:ascii="Times New Roman" w:hAnsi="Times New Roman" w:cs="Times New Roman"/>
          <w:sz w:val="20"/>
          <w:szCs w:val="18"/>
        </w:rPr>
      </w:pPr>
      <w:r w:rsidRPr="007878A4">
        <w:rPr>
          <w:rFonts w:ascii="Times New Roman" w:hAnsi="Times New Roman" w:cs="Times New Roman"/>
          <w:sz w:val="20"/>
          <w:szCs w:val="18"/>
        </w:rPr>
        <w:t>At least the following size-</w:t>
      </w:r>
      <m:oMath>
        <m:r>
          <w:rPr>
            <w:rFonts w:ascii="Cambria Math" w:hAnsi="Cambria Math" w:cs="Times New Roman"/>
            <w:sz w:val="20"/>
            <w:szCs w:val="18"/>
          </w:rPr>
          <m:t>Q</m:t>
        </m:r>
      </m:oMath>
      <w:r w:rsidRPr="007878A4">
        <w:rPr>
          <w:rFonts w:ascii="Times New Roman" w:hAnsi="Times New Roman" w:cs="Times New Roman"/>
          <w:sz w:val="20"/>
          <w:szCs w:val="18"/>
        </w:rPr>
        <w:t xml:space="preserve"> quantization alphabet is supported: </w:t>
      </w:r>
      <m:oMath>
        <m:d>
          <m:dPr>
            <m:begChr m:val="{"/>
            <m:endChr m:val="}"/>
            <m:ctrlPr>
              <w:rPr>
                <w:rFonts w:ascii="Cambria Math" w:hAnsi="Cambria Math" w:cs="Times New Roman"/>
                <w:sz w:val="20"/>
                <w:szCs w:val="18"/>
              </w:rPr>
            </m:ctrlPr>
          </m:dPr>
          <m:e>
            <m:r>
              <m:rPr>
                <m:sty m:val="p"/>
              </m:rPr>
              <w:rPr>
                <w:rFonts w:ascii="Cambria Math" w:hAnsi="Cambria Math" w:cs="Times New Roman"/>
                <w:sz w:val="20"/>
                <w:szCs w:val="18"/>
              </w:rPr>
              <m:t>1-</m:t>
            </m:r>
            <m:sSup>
              <m:sSupPr>
                <m:ctrlPr>
                  <w:rPr>
                    <w:rFonts w:ascii="Cambria Math" w:hAnsi="Cambria Math" w:cs="Times New Roman"/>
                    <w:sz w:val="20"/>
                    <w:szCs w:val="18"/>
                  </w:rPr>
                </m:ctrlPr>
              </m:sSupPr>
              <m:e>
                <m:r>
                  <m:rPr>
                    <m:sty m:val="p"/>
                  </m:rPr>
                  <w:rPr>
                    <w:rFonts w:ascii="Cambria Math" w:hAnsi="Cambria Math" w:cs="Times New Roman"/>
                    <w:sz w:val="20"/>
                    <w:szCs w:val="18"/>
                  </w:rPr>
                  <m:t>2</m:t>
                </m:r>
              </m:e>
              <m:sup>
                <m:r>
                  <m:rPr>
                    <m:sty m:val="p"/>
                  </m:rPr>
                  <w:rPr>
                    <w:rFonts w:ascii="Cambria Math" w:hAnsi="Cambria Math" w:cs="Times New Roman"/>
                    <w:sz w:val="20"/>
                    <w:szCs w:val="18"/>
                  </w:rPr>
                  <m:t>-</m:t>
                </m:r>
                <m:d>
                  <m:dPr>
                    <m:ctrlPr>
                      <w:rPr>
                        <w:rFonts w:ascii="Cambria Math" w:hAnsi="Cambria Math" w:cs="Times New Roman"/>
                        <w:sz w:val="20"/>
                        <w:szCs w:val="18"/>
                      </w:rPr>
                    </m:ctrlPr>
                  </m:dPr>
                  <m:e>
                    <m:r>
                      <w:rPr>
                        <w:rFonts w:ascii="Cambria Math" w:hAnsi="Cambria Math" w:cs="Times New Roman"/>
                        <w:sz w:val="20"/>
                        <w:szCs w:val="18"/>
                      </w:rPr>
                      <m:t>N</m:t>
                    </m:r>
                    <m:r>
                      <m:rPr>
                        <m:sty m:val="p"/>
                      </m:rPr>
                      <w:rPr>
                        <w:rFonts w:ascii="Cambria Math" w:hAnsi="Cambria Math" w:cs="Times New Roman"/>
                        <w:sz w:val="20"/>
                        <w:szCs w:val="18"/>
                      </w:rPr>
                      <m:t>-</m:t>
                    </m:r>
                    <m:r>
                      <w:rPr>
                        <w:rFonts w:ascii="Cambria Math" w:hAnsi="Cambria Math" w:cs="Times New Roman"/>
                        <w:sz w:val="20"/>
                        <w:szCs w:val="18"/>
                      </w:rPr>
                      <m:t>q</m:t>
                    </m:r>
                  </m:e>
                </m:d>
                <m:r>
                  <w:rPr>
                    <w:rFonts w:ascii="Cambria Math" w:hAnsi="Cambria Math" w:cs="Times New Roman"/>
                    <w:sz w:val="20"/>
                    <w:szCs w:val="18"/>
                  </w:rPr>
                  <m:t>s</m:t>
                </m:r>
              </m:sup>
            </m:sSup>
          </m:e>
        </m:d>
      </m:oMath>
      <w:r w:rsidRPr="007878A4">
        <w:rPr>
          <w:rFonts w:ascii="Times New Roman" w:hAnsi="Times New Roman" w:cs="Times New Roman"/>
          <w:sz w:val="20"/>
          <w:szCs w:val="18"/>
        </w:rPr>
        <w:t xml:space="preserve"> where </w:t>
      </w:r>
      <m:oMath>
        <m:r>
          <w:rPr>
            <w:rFonts w:ascii="Cambria Math" w:hAnsi="Cambria Math" w:cs="Times New Roman"/>
            <w:sz w:val="20"/>
            <w:szCs w:val="18"/>
          </w:rPr>
          <m:t>q</m:t>
        </m:r>
        <m:r>
          <m:rPr>
            <m:sty m:val="p"/>
          </m:rPr>
          <w:rPr>
            <w:rFonts w:ascii="Cambria Math" w:hAnsi="Cambria Math" w:cs="Times New Roman"/>
            <w:sz w:val="20"/>
            <w:szCs w:val="18"/>
          </w:rPr>
          <m:t>=0,</m:t>
        </m:r>
        <m:r>
          <m:rPr>
            <m:sty m:val="p"/>
          </m:rPr>
          <w:rPr>
            <w:rFonts w:ascii="Cambria Math" w:hAnsi="Cambria Math" w:cs="Times New Roman"/>
            <w:sz w:val="20"/>
            <w:szCs w:val="18"/>
          </w:rPr>
          <m:t xml:space="preserve"> </m:t>
        </m:r>
        <m:r>
          <m:rPr>
            <m:sty m:val="p"/>
          </m:rPr>
          <w:rPr>
            <w:rFonts w:ascii="Cambria Math" w:hAnsi="Cambria Math" w:cs="Times New Roman"/>
            <w:sz w:val="20"/>
            <w:szCs w:val="18"/>
          </w:rPr>
          <m:t>1,…,</m:t>
        </m:r>
        <m:sSup>
          <m:sSupPr>
            <m:ctrlPr>
              <w:rPr>
                <w:rFonts w:ascii="Cambria Math" w:hAnsi="Cambria Math" w:cs="Times New Roman"/>
                <w:sz w:val="20"/>
                <w:szCs w:val="18"/>
              </w:rPr>
            </m:ctrlPr>
          </m:sSupPr>
          <m:e>
            <m:r>
              <m:rPr>
                <m:sty m:val="p"/>
              </m:rPr>
              <w:rPr>
                <w:rFonts w:ascii="Cambria Math" w:hAnsi="Cambria Math" w:cs="Times New Roman"/>
                <w:sz w:val="20"/>
                <w:szCs w:val="18"/>
              </w:rPr>
              <m:t>2</m:t>
            </m:r>
          </m:e>
          <m:sup>
            <m:r>
              <w:rPr>
                <w:rFonts w:ascii="Cambria Math" w:hAnsi="Cambria Math" w:cs="Times New Roman"/>
                <w:sz w:val="20"/>
                <w:szCs w:val="18"/>
              </w:rPr>
              <m:t>Q</m:t>
            </m:r>
          </m:sup>
        </m:sSup>
        <m:r>
          <m:rPr>
            <m:sty m:val="p"/>
          </m:rPr>
          <w:rPr>
            <w:rFonts w:ascii="Cambria Math" w:hAnsi="Cambria Math" w:cs="Times New Roman"/>
            <w:sz w:val="20"/>
            <w:szCs w:val="18"/>
          </w:rPr>
          <m:t>-1</m:t>
        </m:r>
      </m:oMath>
      <w:r w:rsidRPr="007878A4">
        <w:rPr>
          <w:rFonts w:ascii="Times New Roman" w:hAnsi="Times New Roman" w:cs="Times New Roman"/>
          <w:sz w:val="20"/>
          <w:szCs w:val="18"/>
        </w:rPr>
        <w:t>.</w:t>
      </w:r>
    </w:p>
    <w:p w14:paraId="6FE458B4" w14:textId="077B37E1" w:rsidR="0028284C" w:rsidRPr="007878A4" w:rsidRDefault="001E7D43" w:rsidP="007878A4">
      <w:pPr>
        <w:pStyle w:val="ListParagraph"/>
        <w:widowControl w:val="0"/>
        <w:numPr>
          <w:ilvl w:val="1"/>
          <w:numId w:val="49"/>
        </w:numPr>
        <w:spacing w:before="120"/>
        <w:rPr>
          <w:rFonts w:ascii="Times New Roman" w:hAnsi="Times New Roman" w:cs="Times New Roman"/>
          <w:sz w:val="20"/>
          <w:szCs w:val="18"/>
        </w:rPr>
      </w:pPr>
      <w:r w:rsidRPr="007878A4">
        <w:rPr>
          <w:rFonts w:ascii="Times New Roman" w:hAnsi="Times New Roman" w:cs="Times New Roman"/>
          <w:sz w:val="20"/>
          <w:szCs w:val="18"/>
          <w:highlight w:val="yellow"/>
        </w:rPr>
        <w:t>TBD</w:t>
      </w:r>
      <w:r w:rsidRPr="007878A4">
        <w:rPr>
          <w:rFonts w:ascii="Times New Roman" w:hAnsi="Times New Roman" w:cs="Times New Roman"/>
          <w:sz w:val="20"/>
          <w:szCs w:val="18"/>
        </w:rPr>
        <w:t xml:space="preserve">: supported value(s) of </w:t>
      </w:r>
      <m:oMath>
        <m:r>
          <w:rPr>
            <w:rFonts w:ascii="Cambria Math" w:hAnsi="Cambria Math" w:cs="Times New Roman"/>
            <w:sz w:val="20"/>
            <w:szCs w:val="18"/>
          </w:rPr>
          <m:t>N</m:t>
        </m:r>
      </m:oMath>
      <w:r w:rsidRPr="007878A4">
        <w:rPr>
          <w:rFonts w:ascii="Times New Roman" w:hAnsi="Times New Roman" w:cs="Times New Roman"/>
          <w:sz w:val="20"/>
          <w:szCs w:val="18"/>
        </w:rPr>
        <w:t xml:space="preserve"> (</w:t>
      </w:r>
      <w:proofErr w:type="gramStart"/>
      <w:r w:rsidRPr="007878A4">
        <w:rPr>
          <w:rFonts w:ascii="Times New Roman" w:hAnsi="Times New Roman" w:cs="Times New Roman"/>
          <w:sz w:val="20"/>
          <w:szCs w:val="18"/>
        </w:rPr>
        <w:t>e.g.</w:t>
      </w:r>
      <w:proofErr w:type="gramEnd"/>
      <w:r w:rsidRPr="007878A4">
        <w:rPr>
          <w:rFonts w:ascii="Times New Roman" w:hAnsi="Times New Roman" w:cs="Times New Roman"/>
          <w:sz w:val="20"/>
          <w:szCs w:val="18"/>
        </w:rPr>
        <w:t xml:space="preserve"> </w:t>
      </w:r>
      <m:oMath>
        <m:sSup>
          <m:sSupPr>
            <m:ctrlPr>
              <w:rPr>
                <w:rFonts w:ascii="Cambria Math" w:hAnsi="Cambria Math" w:cs="Times New Roman"/>
                <w:sz w:val="20"/>
                <w:szCs w:val="18"/>
              </w:rPr>
            </m:ctrlPr>
          </m:sSupPr>
          <m:e>
            <m:r>
              <m:rPr>
                <m:sty m:val="p"/>
              </m:rPr>
              <w:rPr>
                <w:rFonts w:ascii="Cambria Math" w:hAnsi="Cambria Math" w:cs="Times New Roman"/>
                <w:sz w:val="20"/>
                <w:szCs w:val="18"/>
              </w:rPr>
              <m:t>2</m:t>
            </m:r>
          </m:e>
          <m:sup>
            <m:r>
              <w:rPr>
                <w:rFonts w:ascii="Cambria Math" w:hAnsi="Cambria Math" w:cs="Times New Roman"/>
                <w:sz w:val="20"/>
                <w:szCs w:val="18"/>
              </w:rPr>
              <m:t>Q</m:t>
            </m:r>
          </m:sup>
        </m:sSup>
        <m:r>
          <m:rPr>
            <m:sty m:val="p"/>
          </m:rPr>
          <w:rPr>
            <w:rFonts w:ascii="Cambria Math" w:hAnsi="Cambria Math" w:cs="Times New Roman"/>
            <w:sz w:val="20"/>
            <w:szCs w:val="18"/>
          </w:rPr>
          <m:t>-1</m:t>
        </m:r>
      </m:oMath>
      <w:r w:rsidRPr="007878A4">
        <w:rPr>
          <w:rFonts w:ascii="Times New Roman" w:hAnsi="Times New Roman" w:cs="Times New Roman"/>
          <w:sz w:val="20"/>
          <w:szCs w:val="18"/>
        </w:rPr>
        <w:t xml:space="preserve"> or a larger value), </w:t>
      </w:r>
      <m:oMath>
        <m:r>
          <w:rPr>
            <w:rFonts w:ascii="Cambria Math" w:hAnsi="Cambria Math" w:cs="Times New Roman"/>
            <w:sz w:val="20"/>
            <w:szCs w:val="18"/>
          </w:rPr>
          <m:t>Q</m:t>
        </m:r>
      </m:oMath>
      <w:r w:rsidRPr="007878A4">
        <w:rPr>
          <w:rFonts w:ascii="Times New Roman" w:hAnsi="Times New Roman" w:cs="Times New Roman"/>
          <w:sz w:val="20"/>
          <w:szCs w:val="18"/>
        </w:rPr>
        <w:t xml:space="preserve">, s (e.g. </w:t>
      </w:r>
      <m:oMath>
        <m:r>
          <m:rPr>
            <m:sty m:val="p"/>
          </m:rPr>
          <w:rPr>
            <w:rFonts w:ascii="Cambria Math" w:hAnsi="Cambria Math" w:cs="Times New Roman"/>
            <w:sz w:val="20"/>
            <w:szCs w:val="18"/>
          </w:rPr>
          <m:t>1/2, 1/4, 1/8</m:t>
        </m:r>
      </m:oMath>
      <w:r w:rsidRPr="007878A4">
        <w:rPr>
          <w:rFonts w:ascii="Times New Roman" w:hAnsi="Times New Roman" w:cs="Times New Roman"/>
          <w:sz w:val="20"/>
          <w:szCs w:val="18"/>
        </w:rPr>
        <w:t>, …), whether a center threshold is also supported (and if so, higher-layer configured).</w:t>
      </w:r>
    </w:p>
    <w:p w14:paraId="2C47C836" w14:textId="5654022D" w:rsidR="002B2B17" w:rsidRPr="00411D9D" w:rsidRDefault="001E7D43" w:rsidP="007878A4">
      <w:pPr>
        <w:pStyle w:val="ListParagraph"/>
        <w:widowControl w:val="0"/>
        <w:numPr>
          <w:ilvl w:val="0"/>
          <w:numId w:val="49"/>
        </w:numPr>
        <w:spacing w:before="120"/>
        <w:ind w:left="714" w:hanging="357"/>
        <w:rPr>
          <w:bCs/>
          <w:sz w:val="20"/>
          <w:szCs w:val="16"/>
        </w:rPr>
      </w:pPr>
      <w:r w:rsidRPr="007878A4">
        <w:rPr>
          <w:rFonts w:ascii="Times New Roman" w:hAnsi="Times New Roman" w:cs="Times New Roman"/>
          <w:sz w:val="20"/>
          <w:szCs w:val="18"/>
          <w:highlight w:val="yellow"/>
        </w:rPr>
        <w:t>FFS</w:t>
      </w:r>
      <w:r w:rsidRPr="007878A4">
        <w:rPr>
          <w:rFonts w:ascii="Times New Roman" w:hAnsi="Times New Roman" w:cs="Times New Roman"/>
          <w:sz w:val="20"/>
          <w:szCs w:val="18"/>
        </w:rPr>
        <w:t>: Whether different schemes can be supported for different use cases</w:t>
      </w:r>
      <w:r w:rsidR="008133D6" w:rsidRPr="007878A4">
        <w:rPr>
          <w:rFonts w:ascii="Times New Roman" w:hAnsi="Times New Roman" w:cs="Times New Roman"/>
          <w:sz w:val="20"/>
          <w:szCs w:val="18"/>
        </w:rPr>
        <w:t>.</w:t>
      </w:r>
    </w:p>
    <w:p w14:paraId="0BD6D5F8" w14:textId="77777777" w:rsidR="004B5DDE" w:rsidRPr="0097356F" w:rsidRDefault="004B5DDE" w:rsidP="004B5DDE">
      <w:pPr>
        <w:spacing w:before="240"/>
        <w:rPr>
          <w:rFonts w:eastAsia="Malgun Gothic"/>
          <w:sz w:val="20"/>
          <w:szCs w:val="18"/>
          <w:highlight w:val="green"/>
          <w:lang w:eastAsia="ko-KR"/>
        </w:rPr>
      </w:pPr>
      <w:r w:rsidRPr="0097356F">
        <w:rPr>
          <w:b/>
          <w:bCs/>
          <w:sz w:val="20"/>
          <w:szCs w:val="18"/>
          <w:highlight w:val="green"/>
        </w:rPr>
        <w:t>Agreement</w:t>
      </w:r>
      <w:r w:rsidRPr="0097356F">
        <w:rPr>
          <w:rFonts w:cs="Times"/>
          <w:sz w:val="20"/>
          <w:szCs w:val="18"/>
        </w:rPr>
        <w:t xml:space="preserve">: For the Rel-18 TRS-based TDCP reporting, regarding the quantization of wideband normalized amplitude value, </w:t>
      </w:r>
      <w:r w:rsidRPr="00AA5D99">
        <w:rPr>
          <w:rFonts w:cs="Times"/>
          <w:sz w:val="20"/>
          <w:szCs w:val="18"/>
          <w:highlight w:val="yellow"/>
        </w:rPr>
        <w:t>down-select</w:t>
      </w:r>
      <w:r w:rsidRPr="0097356F">
        <w:rPr>
          <w:rFonts w:cs="Times"/>
          <w:sz w:val="20"/>
          <w:szCs w:val="18"/>
        </w:rPr>
        <w:t xml:space="preserve"> (by RAN1#113) from the following candidates:</w:t>
      </w:r>
    </w:p>
    <w:p w14:paraId="4BDB3F18" w14:textId="77777777" w:rsidR="004B5DDE" w:rsidRPr="0097356F" w:rsidRDefault="004B5DDE" w:rsidP="004B5DDE">
      <w:pPr>
        <w:numPr>
          <w:ilvl w:val="0"/>
          <w:numId w:val="36"/>
        </w:numPr>
        <w:rPr>
          <w:rFonts w:cs="Times"/>
          <w:sz w:val="20"/>
          <w:szCs w:val="18"/>
          <w:lang w:eastAsia="x-none"/>
        </w:rPr>
      </w:pPr>
      <w:r w:rsidRPr="0097356F">
        <w:rPr>
          <w:rFonts w:cs="Times"/>
          <w:sz w:val="20"/>
          <w:szCs w:val="18"/>
          <w:lang w:eastAsia="x-none"/>
        </w:rPr>
        <w:t xml:space="preserve">Alt1: </w:t>
      </w:r>
      <m:oMath>
        <m:r>
          <w:rPr>
            <w:rFonts w:ascii="Cambria Math" w:hAnsi="Cambria Math" w:cs="Times"/>
            <w:sz w:val="20"/>
            <w:szCs w:val="18"/>
            <w:lang w:eastAsia="x-none"/>
          </w:rPr>
          <m:t>N=</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lang w:eastAsia="x-none"/>
              </w:rPr>
              <m:t>Q</m:t>
            </m:r>
          </m:sup>
        </m:sSup>
        <m:r>
          <w:rPr>
            <w:rFonts w:ascii="Cambria Math" w:hAnsi="Cambria Math" w:cs="Times"/>
            <w:sz w:val="20"/>
            <w:szCs w:val="18"/>
            <w:lang w:eastAsia="x-none"/>
          </w:rPr>
          <m:t>-1</m:t>
        </m:r>
      </m:oMath>
      <w:r w:rsidRPr="0097356F">
        <w:rPr>
          <w:rFonts w:cs="Times"/>
          <w:sz w:val="20"/>
          <w:szCs w:val="18"/>
          <w:lang w:eastAsia="x-none"/>
        </w:rPr>
        <w:t xml:space="preserve"> where </w:t>
      </w:r>
      <m:oMath>
        <m:r>
          <w:rPr>
            <w:rFonts w:ascii="Cambria Math" w:hAnsi="Cambria Math" w:cs="Times"/>
            <w:sz w:val="20"/>
            <w:szCs w:val="18"/>
            <w:lang w:eastAsia="x-none"/>
          </w:rPr>
          <m:t xml:space="preserve">Q=5, s={1/5, 1/4, 1/3}. </m:t>
        </m:r>
      </m:oMath>
    </w:p>
    <w:p w14:paraId="351057CE" w14:textId="77777777" w:rsidR="004B5DDE" w:rsidRPr="0097356F" w:rsidRDefault="004B5DDE" w:rsidP="004B5DDE">
      <w:pPr>
        <w:numPr>
          <w:ilvl w:val="0"/>
          <w:numId w:val="36"/>
        </w:numPr>
        <w:rPr>
          <w:rFonts w:cs="Times"/>
          <w:sz w:val="20"/>
          <w:szCs w:val="18"/>
          <w:lang w:eastAsia="x-none"/>
        </w:rPr>
      </w:pPr>
      <w:r w:rsidRPr="0097356F">
        <w:rPr>
          <w:rFonts w:cs="Times"/>
          <w:sz w:val="20"/>
          <w:szCs w:val="18"/>
          <w:lang w:eastAsia="x-none"/>
        </w:rPr>
        <w:t xml:space="preserve">Alt2: </w:t>
      </w:r>
      <m:oMath>
        <m:r>
          <w:rPr>
            <w:rFonts w:ascii="Cambria Math" w:hAnsi="Cambria Math" w:cs="Times"/>
            <w:sz w:val="20"/>
            <w:szCs w:val="18"/>
            <w:lang w:eastAsia="x-none"/>
          </w:rPr>
          <m:t>N=</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vertAlign w:val="superscript"/>
                <w:lang w:eastAsia="x-none"/>
              </w:rPr>
              <m:t>Q</m:t>
            </m:r>
          </m:sup>
        </m:sSup>
      </m:oMath>
      <w:r w:rsidRPr="0097356F">
        <w:rPr>
          <w:rFonts w:cs="Times"/>
          <w:sz w:val="20"/>
          <w:szCs w:val="18"/>
          <w:lang w:eastAsia="x-none"/>
        </w:rPr>
        <w:t xml:space="preserve"> where </w:t>
      </w:r>
      <m:oMath>
        <m:r>
          <w:rPr>
            <w:rFonts w:ascii="Cambria Math" w:hAnsi="Cambria Math" w:cs="Times"/>
            <w:sz w:val="20"/>
            <w:szCs w:val="18"/>
            <w:lang w:eastAsia="x-none"/>
          </w:rPr>
          <m:t>Q=3, s={</m:t>
        </m:r>
        <m:r>
          <w:rPr>
            <w:rFonts w:ascii="Cambria Math" w:hAnsi="Cambria Math" w:cs="Times"/>
            <w:sz w:val="20"/>
            <w:szCs w:val="18"/>
            <w:lang w:eastAsia="x-none"/>
          </w:rPr>
          <m:t>1/4</m:t>
        </m:r>
        <m:r>
          <w:rPr>
            <w:rFonts w:ascii="Cambria Math" w:hAnsi="Cambria Math" w:cs="Times"/>
            <w:sz w:val="20"/>
            <w:szCs w:val="18"/>
            <w:lang w:eastAsia="x-none"/>
          </w:rPr>
          <m:t xml:space="preserve">, 1/3, </m:t>
        </m:r>
        <m:r>
          <w:rPr>
            <w:rFonts w:ascii="Cambria Math" w:hAnsi="Cambria Math" w:cs="Times"/>
            <w:sz w:val="20"/>
            <w:szCs w:val="18"/>
            <w:lang w:eastAsia="x-none"/>
          </w:rPr>
          <m:t>1/2</m:t>
        </m:r>
        <m:r>
          <w:rPr>
            <w:rFonts w:ascii="Cambria Math" w:hAnsi="Cambria Math" w:cs="Times"/>
            <w:sz w:val="20"/>
            <w:szCs w:val="18"/>
            <w:lang w:eastAsia="x-none"/>
          </w:rPr>
          <m:t xml:space="preserve">, 2/3, </m:t>
        </m:r>
        <m:r>
          <w:rPr>
            <w:rFonts w:ascii="Cambria Math" w:hAnsi="Cambria Math" w:cs="Times"/>
            <w:sz w:val="20"/>
            <w:szCs w:val="18"/>
            <w:lang w:eastAsia="x-none"/>
          </w:rPr>
          <m:t>3/4</m:t>
        </m:r>
        <m:r>
          <w:rPr>
            <w:rFonts w:ascii="Cambria Math" w:hAnsi="Cambria Math" w:cs="Times"/>
            <w:sz w:val="20"/>
            <w:szCs w:val="18"/>
            <w:lang w:eastAsia="x-none"/>
          </w:rPr>
          <m:t>}</m:t>
        </m:r>
      </m:oMath>
      <w:r w:rsidRPr="0097356F">
        <w:rPr>
          <w:rFonts w:cs="Times"/>
          <w:sz w:val="20"/>
          <w:szCs w:val="18"/>
          <w:lang w:eastAsia="x-none"/>
        </w:rPr>
        <w:t>.</w:t>
      </w:r>
    </w:p>
    <w:p w14:paraId="4F055CBE" w14:textId="77777777" w:rsidR="004B5DDE" w:rsidRPr="0097356F" w:rsidRDefault="004B5DDE" w:rsidP="004B5DDE">
      <w:pPr>
        <w:numPr>
          <w:ilvl w:val="0"/>
          <w:numId w:val="36"/>
        </w:numPr>
        <w:rPr>
          <w:rFonts w:cs="Times"/>
          <w:sz w:val="20"/>
          <w:szCs w:val="18"/>
          <w:lang w:eastAsia="x-none"/>
        </w:rPr>
      </w:pPr>
      <w:r w:rsidRPr="0097356F">
        <w:rPr>
          <w:rFonts w:cs="Times"/>
          <w:sz w:val="20"/>
          <w:szCs w:val="18"/>
          <w:lang w:eastAsia="x-none"/>
        </w:rPr>
        <w:lastRenderedPageBreak/>
        <w:t xml:space="preserve">Alt3: </w:t>
      </w:r>
      <m:oMath>
        <m:r>
          <w:rPr>
            <w:rFonts w:ascii="Cambria Math" w:hAnsi="Cambria Math" w:cs="Times"/>
            <w:sz w:val="20"/>
            <w:szCs w:val="18"/>
            <w:lang w:eastAsia="x-none"/>
          </w:rPr>
          <m:t>N=</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vertAlign w:val="superscript"/>
                <w:lang w:eastAsia="x-none"/>
              </w:rPr>
              <m:t>Q</m:t>
            </m:r>
          </m:sup>
        </m:sSup>
      </m:oMath>
      <w:r w:rsidRPr="0097356F">
        <w:rPr>
          <w:rFonts w:cs="Times"/>
          <w:sz w:val="20"/>
          <w:szCs w:val="18"/>
          <w:lang w:eastAsia="x-none"/>
        </w:rPr>
        <w:t xml:space="preserve"> where </w:t>
      </w:r>
      <m:oMath>
        <m:r>
          <w:rPr>
            <w:rFonts w:ascii="Cambria Math" w:hAnsi="Cambria Math" w:cs="Times"/>
            <w:sz w:val="20"/>
            <w:szCs w:val="18"/>
            <w:lang w:eastAsia="x-none"/>
          </w:rPr>
          <m:t>Q=4, s={</m:t>
        </m:r>
        <m:r>
          <w:rPr>
            <w:rFonts w:ascii="Cambria Math" w:hAnsi="Cambria Math" w:cs="Times"/>
            <w:sz w:val="20"/>
            <w:szCs w:val="18"/>
            <w:lang w:eastAsia="x-none"/>
          </w:rPr>
          <m:t>1/4</m:t>
        </m:r>
        <m:r>
          <w:rPr>
            <w:rFonts w:ascii="Cambria Math" w:hAnsi="Cambria Math" w:cs="Times"/>
            <w:sz w:val="20"/>
            <w:szCs w:val="18"/>
            <w:lang w:eastAsia="x-none"/>
          </w:rPr>
          <m:t xml:space="preserve">, </m:t>
        </m:r>
        <m:r>
          <w:rPr>
            <w:rFonts w:ascii="Cambria Math" w:hAnsi="Cambria Math" w:cs="Times"/>
            <w:sz w:val="20"/>
            <w:szCs w:val="18"/>
            <w:lang w:eastAsia="x-none"/>
          </w:rPr>
          <m:t>1/2</m:t>
        </m:r>
        <m:r>
          <w:rPr>
            <w:rFonts w:ascii="Cambria Math" w:hAnsi="Cambria Math" w:cs="Times"/>
            <w:sz w:val="20"/>
            <w:szCs w:val="18"/>
            <w:lang w:eastAsia="x-none"/>
          </w:rPr>
          <m:t xml:space="preserve">, 2/3, </m:t>
        </m:r>
        <m:r>
          <w:rPr>
            <w:rFonts w:ascii="Cambria Math" w:hAnsi="Cambria Math" w:cs="Times"/>
            <w:sz w:val="20"/>
            <w:szCs w:val="18"/>
            <w:lang w:eastAsia="x-none"/>
          </w:rPr>
          <m:t>3/4</m:t>
        </m:r>
        <m:r>
          <w:rPr>
            <w:rFonts w:ascii="Cambria Math" w:hAnsi="Cambria Math" w:cs="Times"/>
            <w:sz w:val="20"/>
            <w:szCs w:val="18"/>
            <w:lang w:eastAsia="x-none"/>
          </w:rPr>
          <m:t>}</m:t>
        </m:r>
      </m:oMath>
      <w:r w:rsidRPr="0097356F">
        <w:rPr>
          <w:rFonts w:cs="Times"/>
          <w:sz w:val="20"/>
          <w:szCs w:val="18"/>
          <w:lang w:eastAsia="x-none"/>
        </w:rPr>
        <w:t xml:space="preserve">. </w:t>
      </w:r>
    </w:p>
    <w:p w14:paraId="1BC3B5E0" w14:textId="77777777" w:rsidR="004B5DDE" w:rsidRPr="0097356F" w:rsidRDefault="004B5DDE" w:rsidP="004B5DDE">
      <w:pPr>
        <w:numPr>
          <w:ilvl w:val="0"/>
          <w:numId w:val="37"/>
        </w:numPr>
        <w:rPr>
          <w:rFonts w:cs="Times"/>
          <w:sz w:val="20"/>
          <w:szCs w:val="18"/>
          <w:lang w:eastAsia="x-none"/>
        </w:rPr>
      </w:pPr>
      <w:r w:rsidRPr="0097356F">
        <w:rPr>
          <w:rFonts w:cs="Times"/>
          <w:sz w:val="20"/>
          <w:szCs w:val="18"/>
          <w:lang w:eastAsia="x-none"/>
        </w:rPr>
        <w:t xml:space="preserve">Alt4: </w:t>
      </w:r>
      <m:oMath>
        <m:r>
          <w:rPr>
            <w:rFonts w:ascii="Cambria Math" w:hAnsi="Cambria Math" w:cs="Times"/>
            <w:sz w:val="20"/>
            <w:szCs w:val="18"/>
            <w:lang w:eastAsia="x-none"/>
          </w:rPr>
          <m:t>N={</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vertAlign w:val="superscript"/>
                <w:lang w:eastAsia="x-none"/>
              </w:rPr>
              <m:t>Q</m:t>
            </m:r>
          </m:sup>
        </m:sSup>
        <m:r>
          <w:rPr>
            <w:rFonts w:ascii="Cambria Math" w:hAnsi="Cambria Math" w:cs="Times"/>
            <w:sz w:val="20"/>
            <w:szCs w:val="18"/>
            <w:lang w:eastAsia="x-none"/>
          </w:rPr>
          <m:t xml:space="preserve"> –1, …, </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vertAlign w:val="superscript"/>
                <w:lang w:eastAsia="x-none"/>
              </w:rPr>
              <m:t>Q</m:t>
            </m:r>
          </m:sup>
        </m:sSup>
        <m:r>
          <w:rPr>
            <w:rFonts w:ascii="Cambria Math" w:hAnsi="Cambria Math" w:cs="Times"/>
            <w:sz w:val="20"/>
            <w:szCs w:val="18"/>
            <w:vertAlign w:val="superscript"/>
            <w:lang w:eastAsia="x-none"/>
          </w:rPr>
          <m:t>+1</m:t>
        </m:r>
        <m:r>
          <w:rPr>
            <w:rFonts w:ascii="Cambria Math" w:hAnsi="Cambria Math" w:cs="Times"/>
            <w:sz w:val="20"/>
            <w:szCs w:val="18"/>
            <w:lang w:eastAsia="x-none"/>
          </w:rPr>
          <m:t xml:space="preserve"> –1}</m:t>
        </m:r>
      </m:oMath>
      <w:r w:rsidRPr="0097356F">
        <w:rPr>
          <w:rFonts w:cs="Times"/>
          <w:sz w:val="20"/>
          <w:szCs w:val="18"/>
          <w:lang w:eastAsia="x-none"/>
        </w:rPr>
        <w:t xml:space="preserve"> (i.e., 7-15) where </w:t>
      </w:r>
      <m:oMath>
        <m:r>
          <w:rPr>
            <w:rFonts w:ascii="Cambria Math" w:hAnsi="Cambria Math" w:cs="Times"/>
            <w:sz w:val="20"/>
            <w:szCs w:val="18"/>
            <w:lang w:eastAsia="x-none"/>
          </w:rPr>
          <m:t xml:space="preserve">Q=3, s={1/5, </m:t>
        </m:r>
        <m:r>
          <w:rPr>
            <w:rFonts w:ascii="Cambria Math" w:hAnsi="Cambria Math" w:cs="Times"/>
            <w:sz w:val="20"/>
            <w:szCs w:val="18"/>
            <w:lang w:eastAsia="x-none"/>
          </w:rPr>
          <m:t>1/4</m:t>
        </m:r>
        <m:r>
          <w:rPr>
            <w:rFonts w:ascii="Cambria Math" w:hAnsi="Cambria Math" w:cs="Times"/>
            <w:sz w:val="20"/>
            <w:szCs w:val="18"/>
            <w:lang w:eastAsia="x-none"/>
          </w:rPr>
          <m:t xml:space="preserve">, 1/3, 2/5, </m:t>
        </m:r>
        <m:r>
          <w:rPr>
            <w:rFonts w:ascii="Cambria Math" w:hAnsi="Cambria Math" w:cs="Times"/>
            <w:sz w:val="20"/>
            <w:szCs w:val="18"/>
            <w:lang w:eastAsia="x-none"/>
          </w:rPr>
          <m:t>1/2</m:t>
        </m:r>
        <m:r>
          <w:rPr>
            <w:rFonts w:ascii="Cambria Math" w:hAnsi="Cambria Math" w:cs="Times"/>
            <w:sz w:val="20"/>
            <w:szCs w:val="18"/>
            <w:lang w:eastAsia="x-none"/>
          </w:rPr>
          <m:t xml:space="preserve">, 3/5, 2/3, </m:t>
        </m:r>
        <m:r>
          <w:rPr>
            <w:rFonts w:ascii="Cambria Math" w:hAnsi="Cambria Math" w:cs="Times"/>
            <w:sz w:val="20"/>
            <w:szCs w:val="18"/>
            <w:lang w:eastAsia="x-none"/>
          </w:rPr>
          <m:t>3/4</m:t>
        </m:r>
        <m:r>
          <w:rPr>
            <w:rFonts w:ascii="Cambria Math" w:hAnsi="Cambria Math" w:cs="Times"/>
            <w:sz w:val="20"/>
            <w:szCs w:val="18"/>
            <w:lang w:eastAsia="x-none"/>
          </w:rPr>
          <m:t>, 4/5}</m:t>
        </m:r>
      </m:oMath>
      <w:r w:rsidRPr="0097356F">
        <w:rPr>
          <w:rFonts w:cs="Times"/>
          <w:sz w:val="20"/>
          <w:szCs w:val="18"/>
          <w:lang w:eastAsia="x-none"/>
        </w:rPr>
        <w:t xml:space="preserve">. </w:t>
      </w:r>
    </w:p>
    <w:p w14:paraId="3E25057A" w14:textId="77777777" w:rsidR="004B5DDE" w:rsidRPr="0097356F" w:rsidRDefault="004B5DDE" w:rsidP="004B5DDE">
      <w:pPr>
        <w:numPr>
          <w:ilvl w:val="0"/>
          <w:numId w:val="37"/>
        </w:numPr>
        <w:rPr>
          <w:rFonts w:cs="Times"/>
          <w:sz w:val="20"/>
          <w:szCs w:val="18"/>
          <w:lang w:eastAsia="x-none"/>
        </w:rPr>
      </w:pPr>
      <w:r w:rsidRPr="0097356F">
        <w:rPr>
          <w:rFonts w:cs="Times"/>
          <w:sz w:val="20"/>
          <w:szCs w:val="18"/>
          <w:lang w:eastAsia="x-none"/>
        </w:rPr>
        <w:t xml:space="preserve">Alt4A: </w:t>
      </w:r>
      <m:oMath>
        <m:r>
          <w:rPr>
            <w:rFonts w:ascii="Cambria Math" w:hAnsi="Cambria Math" w:cs="Times"/>
            <w:sz w:val="20"/>
            <w:szCs w:val="18"/>
            <w:lang w:eastAsia="x-none"/>
          </w:rPr>
          <m:t>N={</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vertAlign w:val="superscript"/>
                <w:lang w:eastAsia="x-none"/>
              </w:rPr>
              <m:t>Q</m:t>
            </m:r>
          </m:sup>
        </m:sSup>
        <m:r>
          <w:rPr>
            <w:rFonts w:ascii="Cambria Math" w:hAnsi="Cambria Math" w:cs="Times"/>
            <w:sz w:val="20"/>
            <w:szCs w:val="18"/>
            <w:lang w:eastAsia="x-none"/>
          </w:rPr>
          <m:t xml:space="preserve"> , </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vertAlign w:val="superscript"/>
                <w:lang w:eastAsia="x-none"/>
              </w:rPr>
              <m:t>Q</m:t>
            </m:r>
          </m:sup>
        </m:sSup>
        <m:r>
          <w:rPr>
            <w:rFonts w:ascii="Cambria Math" w:hAnsi="Cambria Math" w:cs="Times"/>
            <w:sz w:val="20"/>
            <w:szCs w:val="18"/>
            <w:lang w:eastAsia="x-none"/>
          </w:rPr>
          <m:t xml:space="preserve">+0.5,…, </m:t>
        </m:r>
        <m:sSup>
          <m:sSupPr>
            <m:ctrlPr>
              <w:rPr>
                <w:rFonts w:ascii="Cambria Math" w:hAnsi="Cambria Math" w:cs="Times"/>
                <w:i/>
                <w:sz w:val="20"/>
                <w:szCs w:val="18"/>
                <w:lang w:eastAsia="x-none"/>
              </w:rPr>
            </m:ctrlPr>
          </m:sSupPr>
          <m:e>
            <m:r>
              <w:rPr>
                <w:rFonts w:ascii="Cambria Math" w:hAnsi="Cambria Math" w:cs="Times"/>
                <w:sz w:val="20"/>
                <w:szCs w:val="18"/>
                <w:lang w:eastAsia="x-none"/>
              </w:rPr>
              <m:t>2</m:t>
            </m:r>
          </m:e>
          <m:sup>
            <m:r>
              <w:rPr>
                <w:rFonts w:ascii="Cambria Math" w:hAnsi="Cambria Math" w:cs="Times"/>
                <w:sz w:val="20"/>
                <w:szCs w:val="18"/>
                <w:vertAlign w:val="superscript"/>
                <w:lang w:eastAsia="x-none"/>
              </w:rPr>
              <m:t>Q</m:t>
            </m:r>
          </m:sup>
        </m:sSup>
        <m:r>
          <w:rPr>
            <w:rFonts w:ascii="Cambria Math" w:hAnsi="Cambria Math" w:cs="Times"/>
            <w:sz w:val="20"/>
            <w:szCs w:val="18"/>
            <w:vertAlign w:val="superscript"/>
            <w:lang w:eastAsia="x-none"/>
          </w:rPr>
          <m:t>+1</m:t>
        </m:r>
        <m:r>
          <w:rPr>
            <w:rFonts w:ascii="Cambria Math" w:hAnsi="Cambria Math" w:cs="Times"/>
            <w:sz w:val="20"/>
            <w:szCs w:val="18"/>
            <w:lang w:eastAsia="x-none"/>
          </w:rPr>
          <m:t>-0.5}</m:t>
        </m:r>
      </m:oMath>
      <w:r w:rsidRPr="0097356F">
        <w:rPr>
          <w:rFonts w:cs="Times"/>
          <w:sz w:val="20"/>
          <w:szCs w:val="18"/>
          <w:lang w:eastAsia="x-none"/>
        </w:rPr>
        <w:t xml:space="preserve"> (i.e., 8, </w:t>
      </w:r>
      <w:proofErr w:type="gramStart"/>
      <w:r w:rsidRPr="0097356F">
        <w:rPr>
          <w:rFonts w:cs="Times"/>
          <w:sz w:val="20"/>
          <w:szCs w:val="18"/>
          <w:lang w:eastAsia="x-none"/>
        </w:rPr>
        <w:t>8.5,…</w:t>
      </w:r>
      <w:proofErr w:type="gramEnd"/>
      <w:r w:rsidRPr="0097356F">
        <w:rPr>
          <w:rFonts w:cs="Times"/>
          <w:sz w:val="20"/>
          <w:szCs w:val="18"/>
          <w:lang w:eastAsia="x-none"/>
        </w:rPr>
        <w:t xml:space="preserve">,15.5) where </w:t>
      </w:r>
      <m:oMath>
        <m:r>
          <w:rPr>
            <w:rFonts w:ascii="Cambria Math" w:hAnsi="Cambria Math" w:cs="Times"/>
            <w:sz w:val="20"/>
            <w:szCs w:val="18"/>
            <w:lang w:eastAsia="x-none"/>
          </w:rPr>
          <m:t xml:space="preserve">Q=3, s={1/5, </m:t>
        </m:r>
        <m:r>
          <w:rPr>
            <w:rFonts w:ascii="Cambria Math" w:hAnsi="Cambria Math" w:cs="Times"/>
            <w:sz w:val="20"/>
            <w:szCs w:val="18"/>
            <w:lang w:eastAsia="x-none"/>
          </w:rPr>
          <m:t>1/4</m:t>
        </m:r>
        <m:r>
          <w:rPr>
            <w:rFonts w:ascii="Cambria Math" w:hAnsi="Cambria Math" w:cs="Times"/>
            <w:sz w:val="20"/>
            <w:szCs w:val="18"/>
            <w:lang w:eastAsia="x-none"/>
          </w:rPr>
          <m:t xml:space="preserve">, 1/3, 2/5, </m:t>
        </m:r>
        <m:r>
          <w:rPr>
            <w:rFonts w:ascii="Cambria Math" w:hAnsi="Cambria Math" w:cs="Times"/>
            <w:sz w:val="20"/>
            <w:szCs w:val="18"/>
            <w:lang w:eastAsia="x-none"/>
          </w:rPr>
          <m:t>1/2</m:t>
        </m:r>
        <m:r>
          <w:rPr>
            <w:rFonts w:ascii="Cambria Math" w:hAnsi="Cambria Math" w:cs="Times"/>
            <w:sz w:val="20"/>
            <w:szCs w:val="18"/>
            <w:lang w:eastAsia="x-none"/>
          </w:rPr>
          <m:t xml:space="preserve">, 3/5, 2/3, </m:t>
        </m:r>
        <m:r>
          <w:rPr>
            <w:rFonts w:ascii="Cambria Math" w:hAnsi="Cambria Math" w:cs="Times"/>
            <w:sz w:val="20"/>
            <w:szCs w:val="18"/>
            <w:lang w:eastAsia="x-none"/>
          </w:rPr>
          <m:t>3/4</m:t>
        </m:r>
        <m:r>
          <w:rPr>
            <w:rFonts w:ascii="Cambria Math" w:hAnsi="Cambria Math" w:cs="Times"/>
            <w:sz w:val="20"/>
            <w:szCs w:val="18"/>
            <w:lang w:eastAsia="x-none"/>
          </w:rPr>
          <m:t>, 4/5}</m:t>
        </m:r>
      </m:oMath>
      <w:r w:rsidRPr="0097356F">
        <w:rPr>
          <w:rFonts w:cs="Times"/>
          <w:sz w:val="20"/>
          <w:szCs w:val="18"/>
          <w:lang w:eastAsia="x-none"/>
        </w:rPr>
        <w:t>.</w:t>
      </w:r>
    </w:p>
    <w:p w14:paraId="2D4FEE84" w14:textId="77777777" w:rsidR="004B5DDE" w:rsidRPr="0097356F" w:rsidRDefault="004B5DDE" w:rsidP="004B5DDE">
      <w:pPr>
        <w:rPr>
          <w:rFonts w:cs="Times"/>
          <w:sz w:val="20"/>
          <w:szCs w:val="18"/>
        </w:rPr>
      </w:pPr>
      <w:r w:rsidRPr="0097356F">
        <w:rPr>
          <w:rFonts w:cs="Times"/>
          <w:sz w:val="20"/>
          <w:szCs w:val="18"/>
        </w:rPr>
        <w:t xml:space="preserve">Once an alternative is selected, reducing the number of candidate values for </w:t>
      </w:r>
      <m:oMath>
        <m:r>
          <w:rPr>
            <w:rFonts w:ascii="Cambria Math" w:hAnsi="Cambria Math" w:cs="Times"/>
            <w:sz w:val="20"/>
            <w:szCs w:val="18"/>
          </w:rPr>
          <m:t>s</m:t>
        </m:r>
      </m:oMath>
      <w:r w:rsidRPr="0097356F">
        <w:rPr>
          <w:rFonts w:cs="Times"/>
          <w:sz w:val="20"/>
          <w:szCs w:val="18"/>
        </w:rPr>
        <w:t xml:space="preserve"> is not precluded. </w:t>
      </w:r>
    </w:p>
    <w:p w14:paraId="6E7E0595" w14:textId="77777777" w:rsidR="004B5DDE" w:rsidRPr="0097356F" w:rsidRDefault="004B5DDE" w:rsidP="004B5DDE">
      <w:pPr>
        <w:rPr>
          <w:rFonts w:eastAsia="Malgun Gothic"/>
          <w:sz w:val="20"/>
          <w:szCs w:val="16"/>
        </w:rPr>
      </w:pPr>
      <w:r w:rsidRPr="0097356F">
        <w:rPr>
          <w:rFonts w:cs="Times"/>
          <w:sz w:val="20"/>
          <w:szCs w:val="18"/>
        </w:rPr>
        <w:t>Companies can simulate each alternative with and without a configurable center threshold</w:t>
      </w:r>
      <w:r w:rsidRPr="0097356F">
        <w:rPr>
          <w:rFonts w:eastAsia="Malgun Gothic"/>
          <w:sz w:val="20"/>
          <w:szCs w:val="16"/>
        </w:rPr>
        <w:t>.</w:t>
      </w:r>
    </w:p>
    <w:p w14:paraId="05157B08" w14:textId="77777777" w:rsidR="00C4750D" w:rsidRPr="0097356F" w:rsidRDefault="00C4750D" w:rsidP="00C4750D">
      <w:pPr>
        <w:spacing w:before="240"/>
        <w:rPr>
          <w:rFonts w:eastAsia="Malgun Gothic"/>
          <w:bCs/>
          <w:sz w:val="20"/>
          <w:szCs w:val="14"/>
        </w:rPr>
      </w:pPr>
      <w:r w:rsidRPr="0097356F">
        <w:rPr>
          <w:rFonts w:eastAsia="Malgun Gothic"/>
          <w:b/>
          <w:sz w:val="20"/>
          <w:szCs w:val="14"/>
          <w:highlight w:val="green"/>
        </w:rPr>
        <w:t>Agreement</w:t>
      </w:r>
      <w:r w:rsidRPr="0097356F">
        <w:rPr>
          <w:rFonts w:eastAsia="Malgun Gothic"/>
          <w:sz w:val="20"/>
          <w:szCs w:val="18"/>
        </w:rPr>
        <w:t xml:space="preserve">: For the Rel-18 TRS-based TDCP reporting, regarding phase quantization, </w:t>
      </w:r>
      <w:r w:rsidRPr="0097356F">
        <w:rPr>
          <w:rFonts w:eastAsia="Malgun Gothic"/>
          <w:sz w:val="20"/>
          <w:szCs w:val="18"/>
          <w:highlight w:val="yellow"/>
        </w:rPr>
        <w:t>down-select</w:t>
      </w:r>
      <w:r w:rsidRPr="0097356F">
        <w:rPr>
          <w:rFonts w:eastAsia="Malgun Gothic"/>
          <w:sz w:val="20"/>
          <w:szCs w:val="18"/>
        </w:rPr>
        <w:t xml:space="preserve"> (by RAN1#113) from the following candidates:</w:t>
      </w:r>
    </w:p>
    <w:p w14:paraId="241D9157" w14:textId="77777777" w:rsidR="00C4750D" w:rsidRPr="0097356F" w:rsidRDefault="00C4750D" w:rsidP="00C4750D">
      <w:pPr>
        <w:numPr>
          <w:ilvl w:val="0"/>
          <w:numId w:val="44"/>
        </w:numPr>
        <w:suppressAutoHyphens/>
        <w:rPr>
          <w:rFonts w:eastAsia="Malgun Gothic"/>
          <w:sz w:val="20"/>
          <w:szCs w:val="18"/>
          <w:lang w:eastAsia="x-none"/>
        </w:rPr>
      </w:pPr>
      <w:r w:rsidRPr="0097356F">
        <w:rPr>
          <w:rFonts w:eastAsia="Malgun Gothic"/>
          <w:sz w:val="20"/>
          <w:szCs w:val="18"/>
          <w:lang w:eastAsia="x-none"/>
        </w:rPr>
        <w:t xml:space="preserve">Alt1. 1-bit (early vs. late) phase indicator. </w:t>
      </w:r>
    </w:p>
    <w:p w14:paraId="1D5D6942" w14:textId="77777777" w:rsidR="00C4750D" w:rsidRPr="0097356F" w:rsidRDefault="00C4750D" w:rsidP="00C4750D">
      <w:pPr>
        <w:numPr>
          <w:ilvl w:val="0"/>
          <w:numId w:val="44"/>
        </w:numPr>
        <w:suppressAutoHyphens/>
        <w:rPr>
          <w:rFonts w:eastAsia="Malgun Gothic"/>
          <w:sz w:val="20"/>
          <w:szCs w:val="18"/>
          <w:lang w:eastAsia="x-none"/>
        </w:rPr>
      </w:pPr>
      <w:r w:rsidRPr="0097356F">
        <w:rPr>
          <w:rFonts w:eastAsia="Malgun Gothic"/>
          <w:sz w:val="20"/>
          <w:szCs w:val="18"/>
          <w:lang w:eastAsia="x-none"/>
        </w:rPr>
        <w:t>Alt2. 3-bit (8-PSK) uniform quantization.</w:t>
      </w:r>
    </w:p>
    <w:p w14:paraId="239BDABA" w14:textId="77777777" w:rsidR="00C4750D" w:rsidRPr="0097356F" w:rsidRDefault="00C4750D" w:rsidP="00C4750D">
      <w:pPr>
        <w:numPr>
          <w:ilvl w:val="0"/>
          <w:numId w:val="44"/>
        </w:numPr>
        <w:suppressAutoHyphens/>
        <w:rPr>
          <w:rFonts w:eastAsia="Malgun Gothic"/>
          <w:sz w:val="20"/>
          <w:szCs w:val="18"/>
          <w:lang w:eastAsia="x-none"/>
        </w:rPr>
      </w:pPr>
      <w:r w:rsidRPr="0097356F">
        <w:rPr>
          <w:rFonts w:eastAsia="Malgun Gothic"/>
          <w:sz w:val="20"/>
          <w:szCs w:val="18"/>
          <w:lang w:eastAsia="x-none"/>
        </w:rPr>
        <w:t>Alt3. 4-bit (16-PSK) uniform quantization (full reuse of Rel-16 eType-II W2 phase quantization).</w:t>
      </w:r>
    </w:p>
    <w:p w14:paraId="2D22CB91" w14:textId="77777777" w:rsidR="00C4750D" w:rsidRPr="0097356F" w:rsidRDefault="00C4750D" w:rsidP="00C4750D">
      <w:pPr>
        <w:numPr>
          <w:ilvl w:val="0"/>
          <w:numId w:val="44"/>
        </w:numPr>
        <w:rPr>
          <w:rFonts w:eastAsia="Malgun Gothic"/>
          <w:sz w:val="20"/>
          <w:szCs w:val="18"/>
          <w:lang w:eastAsia="x-none"/>
        </w:rPr>
      </w:pPr>
      <w:r w:rsidRPr="0097356F">
        <w:rPr>
          <w:rFonts w:eastAsia="Malgun Gothic"/>
          <w:sz w:val="20"/>
          <w:szCs w:val="18"/>
          <w:lang w:eastAsia="x-none"/>
        </w:rPr>
        <w:t xml:space="preserve">Alt4. Adaptive/gNB-configurable phase quantizer </w:t>
      </w:r>
      <w:proofErr w:type="gramStart"/>
      <w:r w:rsidRPr="0097356F">
        <w:rPr>
          <w:rFonts w:eastAsia="Malgun Gothic"/>
          <w:sz w:val="20"/>
          <w:szCs w:val="18"/>
          <w:lang w:eastAsia="x-none"/>
        </w:rPr>
        <w:t>e.g.</w:t>
      </w:r>
      <w:proofErr w:type="gramEnd"/>
      <w:r w:rsidRPr="0097356F">
        <w:rPr>
          <w:rFonts w:eastAsia="Malgun Gothic"/>
          <w:sz w:val="20"/>
          <w:szCs w:val="18"/>
          <w:lang w:eastAsia="x-none"/>
        </w:rPr>
        <w:t xml:space="preserve"> </w:t>
      </w:r>
      <m:oMath>
        <m:d>
          <m:dPr>
            <m:begChr m:val="{"/>
            <m:endChr m:val="}"/>
            <m:ctrlPr>
              <w:rPr>
                <w:rFonts w:ascii="Cambria Math" w:hAnsi="Cambria Math"/>
                <w:i/>
                <w:sz w:val="20"/>
                <w:szCs w:val="18"/>
              </w:rPr>
            </m:ctrlPr>
          </m:dPr>
          <m:e>
            <m:r>
              <w:rPr>
                <w:rFonts w:ascii="Cambria Math" w:hAnsi="Cambria Math"/>
                <w:sz w:val="20"/>
                <w:szCs w:val="18"/>
              </w:rPr>
              <m:t>m×f</m:t>
            </m:r>
            <m:d>
              <m:dPr>
                <m:ctrlPr>
                  <w:rPr>
                    <w:rFonts w:ascii="Cambria Math" w:hAnsi="Cambria Math"/>
                    <w:i/>
                    <w:sz w:val="20"/>
                    <w:szCs w:val="18"/>
                  </w:rPr>
                </m:ctrlPr>
              </m:dPr>
              <m:e>
                <m:r>
                  <w:rPr>
                    <w:rFonts w:ascii="Cambria Math" w:hAnsi="Cambria Math"/>
                    <w:sz w:val="20"/>
                    <w:szCs w:val="18"/>
                  </w:rPr>
                  <m:t>q</m:t>
                </m:r>
              </m:e>
            </m:d>
            <m:r>
              <w:rPr>
                <w:rFonts w:ascii="Cambria Math" w:hAnsi="Cambria Math"/>
                <w:sz w:val="20"/>
                <w:szCs w:val="18"/>
              </w:rPr>
              <m:t xml:space="preserve">+c,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-1</m:t>
            </m:r>
          </m:e>
        </m:d>
      </m:oMath>
      <w:r w:rsidRPr="0097356F">
        <w:rPr>
          <w:sz w:val="20"/>
          <w:szCs w:val="18"/>
          <w:lang w:eastAsia="x-none"/>
        </w:rPr>
        <w:t>, where</w:t>
      </w:r>
    </w:p>
    <w:p w14:paraId="2AE843C8" w14:textId="77777777" w:rsidR="00C4750D" w:rsidRPr="0097356F" w:rsidRDefault="00C4750D" w:rsidP="00C4750D">
      <w:pPr>
        <w:widowControl w:val="0"/>
        <w:numPr>
          <w:ilvl w:val="1"/>
          <w:numId w:val="44"/>
        </w:numPr>
        <w:rPr>
          <w:rFonts w:eastAsia="Malgun Gothic"/>
          <w:b/>
          <w:sz w:val="20"/>
          <w:szCs w:val="18"/>
          <w:u w:val="single"/>
          <w:lang w:eastAsia="x-none"/>
        </w:rPr>
      </w:pPr>
      <m:oMath>
        <m:r>
          <w:rPr>
            <w:rFonts w:ascii="Cambria Math" w:hAnsi="Cambria Math"/>
            <w:sz w:val="20"/>
            <w:szCs w:val="18"/>
          </w:rPr>
          <m:t>f</m:t>
        </m:r>
        <m:d>
          <m:dPr>
            <m:ctrlPr>
              <w:rPr>
                <w:rFonts w:ascii="Cambria Math" w:hAnsi="Cambria Math"/>
                <w:i/>
                <w:sz w:val="20"/>
                <w:szCs w:val="18"/>
              </w:rPr>
            </m:ctrlPr>
          </m:dPr>
          <m:e>
            <m:r>
              <w:rPr>
                <w:rFonts w:ascii="Cambria Math" w:hAnsi="Cambria Math"/>
                <w:sz w:val="20"/>
                <w:szCs w:val="18"/>
              </w:rPr>
              <m:t>q</m:t>
            </m:r>
          </m:e>
        </m:d>
      </m:oMath>
      <w:r w:rsidRPr="0097356F">
        <w:rPr>
          <w:rFonts w:eastAsia="Malgun Gothic"/>
          <w:sz w:val="20"/>
          <w:szCs w:val="18"/>
          <w:lang w:eastAsia="x-none"/>
        </w:rPr>
        <w:t>: legacy (Rel.16) based</w:t>
      </w:r>
    </w:p>
    <w:p w14:paraId="2B7D1BC9" w14:textId="77777777" w:rsidR="00C4750D" w:rsidRPr="0097356F" w:rsidRDefault="00C4750D" w:rsidP="00C4750D">
      <w:pPr>
        <w:widowControl w:val="0"/>
        <w:numPr>
          <w:ilvl w:val="2"/>
          <w:numId w:val="44"/>
        </w:numPr>
        <w:spacing w:after="0"/>
        <w:rPr>
          <w:rFonts w:eastAsia="Malgun Gothic"/>
          <w:b/>
          <w:sz w:val="20"/>
          <w:szCs w:val="18"/>
          <w:u w:val="single"/>
          <w:lang w:eastAsia="x-none"/>
        </w:rPr>
      </w:pPr>
      <w:r w:rsidRPr="0097356F">
        <w:rPr>
          <w:rFonts w:eastAsia="Malgun Gothic"/>
          <w:sz w:val="20"/>
          <w:szCs w:val="18"/>
          <w:lang w:eastAsia="x-none"/>
        </w:rPr>
        <w:t xml:space="preserve">Linear: legacy </w:t>
      </w:r>
      <m:oMath>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oMath>
      <w:r w:rsidRPr="0097356F">
        <w:rPr>
          <w:rFonts w:eastAsia="Malgun Gothic"/>
          <w:sz w:val="20"/>
          <w:szCs w:val="18"/>
          <w:lang w:eastAsia="x-none"/>
        </w:rPr>
        <w:t>-PSK.</w:t>
      </w:r>
    </w:p>
    <w:p w14:paraId="799FB679" w14:textId="77777777" w:rsidR="00C4750D" w:rsidRPr="0097356F" w:rsidRDefault="00C4750D" w:rsidP="00C4750D">
      <w:pPr>
        <w:widowControl w:val="0"/>
        <w:numPr>
          <w:ilvl w:val="2"/>
          <w:numId w:val="44"/>
        </w:numPr>
        <w:rPr>
          <w:rFonts w:eastAsia="Malgun Gothic"/>
          <w:b/>
          <w:sz w:val="20"/>
          <w:szCs w:val="18"/>
          <w:u w:val="single"/>
          <w:lang w:eastAsia="x-none"/>
        </w:rPr>
      </w:pPr>
      <w:r w:rsidRPr="0097356F">
        <w:rPr>
          <w:rFonts w:eastAsia="Malgun Gothic"/>
          <w:sz w:val="20"/>
          <w:szCs w:val="18"/>
          <w:lang w:eastAsia="x-none"/>
        </w:rPr>
        <w:t xml:space="preserve">Exponential: legacy Rel.16 amplitude, </w:t>
      </w:r>
      <m:oMath>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iCs/>
                    <w:sz w:val="20"/>
                    <w:szCs w:val="18"/>
                  </w:rPr>
                </m:ctrlPr>
              </m:dPr>
              <m:e>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-1-q</m:t>
                </m:r>
              </m:e>
            </m:d>
            <m:r>
              <w:rPr>
                <w:rFonts w:ascii="Cambria Math" w:hAnsi="Cambria Math"/>
                <w:sz w:val="20"/>
                <w:szCs w:val="18"/>
              </w:rPr>
              <m:t>∙0.25</m:t>
            </m:r>
          </m:sup>
        </m:sSup>
      </m:oMath>
      <w:r w:rsidRPr="0097356F">
        <w:rPr>
          <w:rFonts w:eastAsia="Malgun Gothic"/>
          <w:iCs/>
          <w:sz w:val="20"/>
          <w:szCs w:val="18"/>
          <w:lang w:eastAsia="x-none"/>
        </w:rPr>
        <w:t xml:space="preserve"> or </w:t>
      </w:r>
      <m:oMath>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iCs/>
                    <w:sz w:val="20"/>
                    <w:szCs w:val="18"/>
                  </w:rPr>
                </m:ctrlPr>
              </m:dPr>
              <m:e>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-1-q</m:t>
                </m:r>
              </m:e>
            </m:d>
            <m:r>
              <w:rPr>
                <w:rFonts w:ascii="Cambria Math" w:hAnsi="Cambria Math"/>
                <w:sz w:val="20"/>
                <w:szCs w:val="18"/>
              </w:rPr>
              <m:t>∙0.5</m:t>
            </m:r>
          </m:sup>
        </m:sSup>
      </m:oMath>
      <w:r w:rsidRPr="0097356F">
        <w:rPr>
          <w:rFonts w:eastAsia="Malgun Gothic"/>
          <w:iCs/>
          <w:sz w:val="20"/>
          <w:szCs w:val="18"/>
        </w:rPr>
        <w:t>.</w:t>
      </w:r>
    </w:p>
    <w:p w14:paraId="7F283298" w14:textId="77777777" w:rsidR="00C4750D" w:rsidRPr="0097356F" w:rsidRDefault="00C4750D" w:rsidP="00C4750D">
      <w:pPr>
        <w:numPr>
          <w:ilvl w:val="1"/>
          <w:numId w:val="44"/>
        </w:numPr>
        <w:rPr>
          <w:rFonts w:eastAsia="Malgun Gothic"/>
          <w:sz w:val="20"/>
          <w:szCs w:val="18"/>
          <w:lang w:eastAsia="x-none"/>
        </w:rPr>
      </w:pPr>
      <m:oMath>
        <m:r>
          <w:rPr>
            <w:rFonts w:ascii="Cambria Math" w:hAnsi="Cambria Math"/>
            <w:sz w:val="20"/>
            <w:szCs w:val="18"/>
          </w:rPr>
          <m:t>m=</m:t>
        </m:r>
      </m:oMath>
      <w:r w:rsidRPr="0097356F">
        <w:rPr>
          <w:sz w:val="20"/>
          <w:szCs w:val="18"/>
          <w:lang w:eastAsia="x-none"/>
        </w:rPr>
        <w:t xml:space="preserve"> a slope value from </w:t>
      </w:r>
      <m:oMath>
        <m:r>
          <w:rPr>
            <w:rFonts w:ascii="Cambria Math" w:hAnsi="Cambria Math"/>
            <w:sz w:val="20"/>
            <w:szCs w:val="18"/>
          </w:rPr>
          <m:t>[-x,x]</m:t>
        </m:r>
      </m:oMath>
      <w:r w:rsidRPr="0097356F">
        <w:rPr>
          <w:iCs/>
          <w:sz w:val="20"/>
          <w:szCs w:val="18"/>
          <w:lang w:eastAsia="x-none"/>
        </w:rPr>
        <w:t xml:space="preserve"> </w:t>
      </w:r>
      <w:r w:rsidRPr="0097356F">
        <w:rPr>
          <w:rFonts w:eastAsia="Times New Roman"/>
          <w:sz w:val="20"/>
          <w:szCs w:val="18"/>
          <w:lang w:eastAsia="x-none"/>
        </w:rPr>
        <w:t xml:space="preserve">depending on the amplitude </w:t>
      </w:r>
      <m:oMath>
        <m:r>
          <w:rPr>
            <w:rFonts w:ascii="Cambria Math" w:eastAsia="Times New Roman" w:hAnsi="Cambria Math"/>
            <w:sz w:val="20"/>
            <w:szCs w:val="18"/>
          </w:rPr>
          <m:t>(</m:t>
        </m:r>
        <m:sSub>
          <m:sSubPr>
            <m:ctrlPr>
              <w:rPr>
                <w:rFonts w:ascii="Cambria Math" w:eastAsia="Calibri" w:hAnsi="Cambria Math" w:cs="Calibri"/>
                <w:i/>
                <w:iCs/>
                <w:sz w:val="20"/>
                <w:szCs w:val="18"/>
              </w:rPr>
            </m:ctrlPr>
          </m:sSubPr>
          <m:e>
            <m:r>
              <w:rPr>
                <w:rFonts w:ascii="Cambria Math" w:eastAsia="Times New Roman" w:hAnsi="Cambria Math"/>
                <w:sz w:val="20"/>
                <w:szCs w:val="18"/>
              </w:rPr>
              <m:t>a</m:t>
            </m:r>
          </m:e>
          <m:sub>
            <m:r>
              <w:rPr>
                <w:rFonts w:ascii="Cambria Math" w:eastAsia="Times New Roman" w:hAnsi="Cambria Math"/>
                <w:sz w:val="20"/>
                <w:szCs w:val="18"/>
              </w:rPr>
              <m:t>1</m:t>
            </m:r>
          </m:sub>
        </m:sSub>
      </m:oMath>
      <w:r w:rsidRPr="0097356F">
        <w:rPr>
          <w:rFonts w:eastAsia="Times New Roman"/>
          <w:sz w:val="20"/>
          <w:szCs w:val="18"/>
          <w:lang w:eastAsia="x-none"/>
        </w:rPr>
        <w:t>) of the 1</w:t>
      </w:r>
      <w:r w:rsidRPr="0097356F">
        <w:rPr>
          <w:rFonts w:eastAsia="Times New Roman"/>
          <w:sz w:val="20"/>
          <w:szCs w:val="18"/>
          <w:vertAlign w:val="superscript"/>
          <w:lang w:eastAsia="x-none"/>
        </w:rPr>
        <w:t>st</w:t>
      </w:r>
      <w:r w:rsidRPr="0097356F">
        <w:rPr>
          <w:rFonts w:eastAsia="Times New Roman"/>
          <w:sz w:val="20"/>
          <w:szCs w:val="18"/>
          <w:lang w:eastAsia="x-none"/>
        </w:rPr>
        <w:t xml:space="preserve"> correlation (smallest delay), </w:t>
      </w:r>
      <w:proofErr w:type="gramStart"/>
      <w:r w:rsidRPr="0097356F">
        <w:rPr>
          <w:rFonts w:eastAsia="Times New Roman"/>
          <w:sz w:val="20"/>
          <w:szCs w:val="18"/>
          <w:lang w:eastAsia="x-none"/>
        </w:rPr>
        <w:t>e.g.</w:t>
      </w:r>
      <w:proofErr w:type="gramEnd"/>
      <w:r w:rsidRPr="0097356F">
        <w:rPr>
          <w:rFonts w:eastAsia="Times New Roman"/>
          <w:sz w:val="20"/>
          <w:szCs w:val="18"/>
          <w:lang w:eastAsia="x-none"/>
        </w:rPr>
        <w:t xml:space="preserve"> the slope decreases towards 0 as </w:t>
      </w:r>
      <m:oMath>
        <m:sSub>
          <m:sSubPr>
            <m:ctrlPr>
              <w:rPr>
                <w:rFonts w:ascii="Cambria Math" w:eastAsia="Times New Roman" w:hAnsi="Cambria Math"/>
                <w:i/>
                <w:sz w:val="20"/>
                <w:szCs w:val="18"/>
              </w:rPr>
            </m:ctrlPr>
          </m:sSubPr>
          <m:e>
            <m:r>
              <w:rPr>
                <w:rFonts w:ascii="Cambria Math" w:eastAsia="Times New Roman" w:hAnsi="Cambria Math"/>
                <w:sz w:val="20"/>
                <w:szCs w:val="18"/>
              </w:rPr>
              <m:t>a</m:t>
            </m:r>
          </m:e>
          <m:sub>
            <m:r>
              <w:rPr>
                <w:rFonts w:ascii="Cambria Math" w:eastAsia="Times New Roman" w:hAnsi="Cambria Math"/>
                <w:sz w:val="20"/>
                <w:szCs w:val="18"/>
              </w:rPr>
              <m:t>1</m:t>
            </m:r>
          </m:sub>
        </m:sSub>
      </m:oMath>
      <w:r w:rsidRPr="0097356F">
        <w:rPr>
          <w:rFonts w:eastAsia="Times New Roman"/>
          <w:sz w:val="20"/>
          <w:szCs w:val="18"/>
          <w:lang w:eastAsia="x-none"/>
        </w:rPr>
        <w:t xml:space="preserve"> increases towards 1.</w:t>
      </w:r>
    </w:p>
    <w:p w14:paraId="4429EE20" w14:textId="77777777" w:rsidR="00C4750D" w:rsidRPr="0097356F" w:rsidRDefault="00C4750D" w:rsidP="00C4750D">
      <w:pPr>
        <w:numPr>
          <w:ilvl w:val="1"/>
          <w:numId w:val="44"/>
        </w:numPr>
        <w:rPr>
          <w:rFonts w:eastAsia="Malgun Gothic"/>
          <w:sz w:val="20"/>
          <w:szCs w:val="18"/>
          <w:lang w:eastAsia="x-none"/>
        </w:rPr>
      </w:pPr>
      <m:oMath>
        <m:r>
          <w:rPr>
            <w:rFonts w:ascii="Cambria Math" w:eastAsia="Malgun Gothic" w:hAnsi="Cambria Math"/>
            <w:sz w:val="20"/>
            <w:szCs w:val="18"/>
          </w:rPr>
          <m:t>c∈</m:t>
        </m:r>
        <m:d>
          <m:dPr>
            <m:begChr m:val="{"/>
            <m:endChr m:val="}"/>
            <m:ctrlPr>
              <w:rPr>
                <w:rFonts w:ascii="Cambria Math" w:eastAsia="Malgun Gothic" w:hAnsi="Cambria Math"/>
                <w:i/>
                <w:sz w:val="20"/>
                <w:szCs w:val="18"/>
              </w:rPr>
            </m:ctrlPr>
          </m:dPr>
          <m:e>
            <m:r>
              <w:rPr>
                <w:rFonts w:ascii="Cambria Math" w:eastAsia="Malgun Gothic" w:hAnsi="Cambria Math"/>
                <w:sz w:val="20"/>
                <w:szCs w:val="18"/>
              </w:rPr>
              <m:t>0,2π</m:t>
            </m:r>
          </m:e>
        </m:d>
      </m:oMath>
      <w:r w:rsidRPr="0097356F">
        <w:rPr>
          <w:rFonts w:eastAsia="Malgun Gothic"/>
          <w:sz w:val="20"/>
          <w:szCs w:val="18"/>
        </w:rPr>
        <w:t>.</w:t>
      </w:r>
    </w:p>
    <w:p w14:paraId="17A113AD" w14:textId="77777777" w:rsidR="00C4750D" w:rsidRPr="0097356F" w:rsidRDefault="00C4750D" w:rsidP="00C4750D">
      <w:pPr>
        <w:numPr>
          <w:ilvl w:val="0"/>
          <w:numId w:val="45"/>
        </w:numPr>
        <w:suppressAutoHyphens/>
        <w:rPr>
          <w:sz w:val="20"/>
          <w:szCs w:val="20"/>
          <w:lang w:eastAsia="x-none"/>
        </w:rPr>
      </w:pPr>
      <w:r w:rsidRPr="0097356F">
        <w:rPr>
          <w:sz w:val="20"/>
          <w:szCs w:val="18"/>
          <w:lang w:eastAsia="x-none"/>
        </w:rPr>
        <w:t xml:space="preserve">Alt5. A given correlation phase value </w:t>
      </w:r>
      <m:oMath>
        <m:r>
          <w:rPr>
            <w:rFonts w:ascii="Cambria Math" w:hAnsi="Cambria Math"/>
            <w:sz w:val="20"/>
            <w:szCs w:val="18"/>
          </w:rPr>
          <m:t>θ</m:t>
        </m:r>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is quantized to </w:t>
      </w:r>
      <m:oMath>
        <m:acc>
          <m:accPr>
            <m:ctrlPr>
              <w:rPr>
                <w:rFonts w:ascii="Cambria Math" w:eastAsia="DengXian" w:hAnsi="Cambria Math"/>
                <w:i/>
                <w:sz w:val="20"/>
                <w:szCs w:val="18"/>
                <w:lang w:eastAsia="ko-KR"/>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based on the following alphabet (where </w:t>
      </w:r>
      <m:oMath>
        <m:r>
          <w:rPr>
            <w:rFonts w:ascii="Cambria Math" w:hAnsi="Cambria Math"/>
            <w:sz w:val="20"/>
            <w:szCs w:val="18"/>
          </w:rPr>
          <m:t>D</m:t>
        </m:r>
      </m:oMath>
      <w:r w:rsidRPr="0097356F">
        <w:rPr>
          <w:sz w:val="20"/>
          <w:szCs w:val="18"/>
          <w:lang w:eastAsia="x-none"/>
        </w:rPr>
        <w:t xml:space="preserve"> denotes delay): </w:t>
      </w:r>
      <m:oMath>
        <m:acc>
          <m:accPr>
            <m:ctrlPr>
              <w:rPr>
                <w:rFonts w:ascii="Cambria Math" w:eastAsia="DengXian" w:hAnsi="Cambria Math"/>
                <w:i/>
                <w:sz w:val="20"/>
                <w:szCs w:val="18"/>
                <w:lang w:eastAsia="ko-KR"/>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r>
          <w:rPr>
            <w:rFonts w:ascii="Cambria Math" w:hAnsi="Cambria Math"/>
            <w:sz w:val="20"/>
            <w:szCs w:val="18"/>
          </w:rPr>
          <m:t>∈</m:t>
        </m:r>
        <m:d>
          <m:dPr>
            <m:begChr m:val="{"/>
            <m:endChr m:val="}"/>
            <m:ctrlPr>
              <w:rPr>
                <w:rFonts w:ascii="Cambria Math" w:hAnsi="Cambria Math"/>
                <w:i/>
                <w:sz w:val="20"/>
                <w:szCs w:val="18"/>
              </w:rPr>
            </m:ctrlPr>
          </m:dPr>
          <m:e>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N-q</m:t>
                    </m:r>
                  </m:e>
                </m:d>
                <m:r>
                  <w:rPr>
                    <w:rFonts w:ascii="Cambria Math" w:hAnsi="Cambria Math"/>
                    <w:sz w:val="20"/>
                    <w:szCs w:val="18"/>
                  </w:rPr>
                  <m:t>∙s</m:t>
                </m:r>
              </m:sup>
            </m:sSup>
            <m:r>
              <m:rPr>
                <m:sty m:val="p"/>
              </m:rPr>
              <w:rPr>
                <w:rFonts w:ascii="Cambria Math" w:hAnsi="Cambria Math"/>
                <w:sz w:val="20"/>
                <w:szCs w:val="18"/>
              </w:rPr>
              <m:t xml:space="preserve"> </m:t>
            </m:r>
            <m:r>
              <w:rPr>
                <w:rFonts w:ascii="Cambria Math" w:hAnsi="Cambria Math"/>
                <w:sz w:val="20"/>
                <w:szCs w:val="18"/>
              </w:rPr>
              <m:t xml:space="preserve">∙π,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-1</m:t>
            </m:r>
          </m:e>
        </m:d>
        <m:r>
          <w:rPr>
            <w:rFonts w:ascii="Cambria Math" w:hAnsi="Cambria Math"/>
            <w:sz w:val="20"/>
            <w:szCs w:val="18"/>
          </w:rPr>
          <m:t>∪</m:t>
        </m:r>
        <m:d>
          <m:dPr>
            <m:begChr m:val="{"/>
            <m:endChr m:val="}"/>
            <m:ctrlPr>
              <w:rPr>
                <w:rFonts w:ascii="Cambria Math" w:hAnsi="Cambria Math"/>
                <w:i/>
                <w:sz w:val="20"/>
                <w:szCs w:val="18"/>
              </w:rPr>
            </m:ctrlPr>
          </m:dPr>
          <m:e>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N-q</m:t>
                    </m:r>
                  </m:e>
                </m:d>
                <m:r>
                  <w:rPr>
                    <w:rFonts w:ascii="Cambria Math" w:hAnsi="Cambria Math"/>
                    <w:sz w:val="20"/>
                    <w:szCs w:val="18"/>
                  </w:rPr>
                  <m:t>∙s</m:t>
                </m:r>
              </m:sup>
            </m:sSup>
            <m:r>
              <m:rPr>
                <m:sty m:val="p"/>
              </m:rPr>
              <w:rPr>
                <w:rFonts w:ascii="Cambria Math" w:hAnsi="Cambria Math"/>
                <w:sz w:val="20"/>
                <w:szCs w:val="18"/>
              </w:rPr>
              <m:t xml:space="preserve"> </m:t>
            </m:r>
            <m:r>
              <w:rPr>
                <w:rFonts w:ascii="Cambria Math" w:hAnsi="Cambria Math"/>
                <w:sz w:val="20"/>
                <w:szCs w:val="18"/>
              </w:rPr>
              <m:t xml:space="preserve">∙π,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-2</m:t>
            </m:r>
          </m:e>
        </m:d>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0</m:t>
            </m:r>
          </m:e>
        </m:d>
      </m:oMath>
      <w:r w:rsidRPr="0097356F">
        <w:rPr>
          <w:sz w:val="20"/>
          <w:szCs w:val="18"/>
        </w:rPr>
        <w:t>.</w:t>
      </w:r>
    </w:p>
    <w:p w14:paraId="197C835B" w14:textId="77777777" w:rsidR="00C4750D" w:rsidRPr="0097356F" w:rsidRDefault="00C4750D" w:rsidP="00C4750D">
      <w:pPr>
        <w:numPr>
          <w:ilvl w:val="0"/>
          <w:numId w:val="45"/>
        </w:numPr>
        <w:suppressAutoHyphens/>
        <w:spacing w:after="0"/>
        <w:rPr>
          <w:sz w:val="20"/>
          <w:szCs w:val="20"/>
          <w:lang w:eastAsia="x-none"/>
        </w:rPr>
      </w:pPr>
      <w:r w:rsidRPr="0097356F">
        <w:rPr>
          <w:sz w:val="20"/>
          <w:szCs w:val="20"/>
          <w:lang w:eastAsia="x-none"/>
        </w:rPr>
        <w:t xml:space="preserve">Alt6. A given correlation phase value </w:t>
      </w:r>
      <m:oMath>
        <m:r>
          <w:rPr>
            <w:rFonts w:ascii="Cambria Math" w:hAnsi="Cambria Math"/>
            <w:sz w:val="20"/>
            <w:szCs w:val="20"/>
          </w:rPr>
          <m:t>θ(D)</m:t>
        </m:r>
      </m:oMath>
      <w:r w:rsidRPr="0097356F">
        <w:rPr>
          <w:sz w:val="20"/>
          <w:szCs w:val="20"/>
          <w:lang w:eastAsia="x-none"/>
        </w:rPr>
        <w:t xml:space="preserve"> is quantized to  </w:t>
      </w:r>
      <m:oMath>
        <m:acc>
          <m:accPr>
            <m:ctrlPr>
              <w:rPr>
                <w:rFonts w:ascii="Cambria Math" w:eastAsia="DengXian" w:hAnsi="Cambria Math"/>
                <w:i/>
                <w:sz w:val="20"/>
                <w:szCs w:val="20"/>
                <w:lang w:eastAsia="ko-KR"/>
              </w:rPr>
            </m:ctrlPr>
          </m:accPr>
          <m:e>
            <m:r>
              <w:rPr>
                <w:rFonts w:ascii="Cambria Math" w:eastAsia="DengXian" w:hAnsi="Cambria Math"/>
                <w:sz w:val="20"/>
                <w:szCs w:val="20"/>
                <w:lang w:eastAsia="ko-KR"/>
              </w:rPr>
              <m:t>θ</m:t>
            </m:r>
            <m:ctrlPr>
              <w:rPr>
                <w:rFonts w:ascii="Cambria Math" w:hAnsi="Cambria Math"/>
                <w:i/>
                <w:sz w:val="20"/>
                <w:szCs w:val="20"/>
                <w:lang w:eastAsia="x-none"/>
              </w:rPr>
            </m:ctrlPr>
          </m:e>
        </m:acc>
        <m:r>
          <w:rPr>
            <w:rFonts w:ascii="Cambria Math" w:hAnsi="Cambria Math"/>
            <w:sz w:val="20"/>
            <w:szCs w:val="20"/>
            <w:lang w:eastAsia="x-none"/>
          </w:rPr>
          <m:t>(D)</m:t>
        </m:r>
      </m:oMath>
      <w:r w:rsidRPr="0097356F">
        <w:rPr>
          <w:sz w:val="20"/>
          <w:szCs w:val="20"/>
          <w:lang w:eastAsia="x-none"/>
        </w:rPr>
        <w:t xml:space="preserve"> based on the following alphabet (where </w:t>
      </w:r>
      <w:r w:rsidRPr="0097356F">
        <w:rPr>
          <w:sz w:val="20"/>
          <w:szCs w:val="20"/>
        </w:rPr>
        <w:t>D</w:t>
      </w:r>
      <w:r w:rsidRPr="0097356F">
        <w:rPr>
          <w:sz w:val="20"/>
          <w:szCs w:val="20"/>
          <w:lang w:eastAsia="x-none"/>
        </w:rPr>
        <w:t xml:space="preserve"> denotes delay and </w:t>
      </w:r>
      <m:oMath>
        <m:r>
          <w:rPr>
            <w:rFonts w:ascii="Cambria Math" w:eastAsia="Microsoft YaHei" w:hAnsi="Cambria Math"/>
            <w:sz w:val="20"/>
            <w:szCs w:val="20"/>
            <w:lang w:eastAsia="x-none"/>
          </w:rPr>
          <m:t>p(⋅)</m:t>
        </m:r>
      </m:oMath>
      <w:r w:rsidRPr="0097356F">
        <w:rPr>
          <w:rFonts w:eastAsia="Microsoft YaHei"/>
          <w:i/>
          <w:iCs/>
          <w:sz w:val="20"/>
          <w:szCs w:val="20"/>
          <w:lang w:eastAsia="x-none"/>
        </w:rPr>
        <w:t xml:space="preserve"> </w:t>
      </w:r>
      <w:r w:rsidRPr="0097356F">
        <w:rPr>
          <w:rFonts w:eastAsia="Microsoft YaHei"/>
          <w:sz w:val="20"/>
          <w:szCs w:val="20"/>
          <w:lang w:eastAsia="x-none"/>
        </w:rPr>
        <w:t>denotes amplitude quantization values used for Rel-16 e-</w:t>
      </w:r>
      <w:proofErr w:type="spellStart"/>
      <w:r w:rsidRPr="0097356F">
        <w:rPr>
          <w:rFonts w:eastAsia="Microsoft YaHei"/>
          <w:sz w:val="20"/>
          <w:szCs w:val="20"/>
          <w:lang w:eastAsia="x-none"/>
        </w:rPr>
        <w:t>TypeII</w:t>
      </w:r>
      <w:proofErr w:type="spellEnd"/>
      <w:r w:rsidRPr="0097356F">
        <w:rPr>
          <w:rFonts w:eastAsia="Microsoft YaHei"/>
          <w:sz w:val="20"/>
          <w:szCs w:val="20"/>
          <w:lang w:eastAsia="x-none"/>
        </w:rPr>
        <w:t xml:space="preserve"> codebook </w:t>
      </w:r>
      <w:r w:rsidRPr="0097356F">
        <w:rPr>
          <w:sz w:val="20"/>
          <w:szCs w:val="20"/>
          <w:lang w:eastAsia="x-none"/>
        </w:rPr>
        <w:t xml:space="preserve">and </w:t>
      </w:r>
      <m:oMath>
        <m:r>
          <w:rPr>
            <w:rFonts w:ascii="Cambria Math" w:hAnsi="Cambria Math"/>
            <w:sz w:val="20"/>
            <w:szCs w:val="20"/>
          </w:rPr>
          <m:t>ε&gt;0</m:t>
        </m:r>
      </m:oMath>
      <w:r w:rsidRPr="0097356F">
        <w:rPr>
          <w:sz w:val="20"/>
          <w:szCs w:val="20"/>
          <w:lang w:eastAsia="x-none"/>
        </w:rPr>
        <w:t xml:space="preserve">): </w:t>
      </w:r>
    </w:p>
    <w:p w14:paraId="58C7F3AD" w14:textId="77777777" w:rsidR="00C4750D" w:rsidRPr="0097356F" w:rsidRDefault="00C4750D" w:rsidP="00C4750D">
      <w:pPr>
        <w:numPr>
          <w:ilvl w:val="1"/>
          <w:numId w:val="45"/>
        </w:numPr>
        <w:suppressAutoHyphens/>
        <w:rPr>
          <w:sz w:val="20"/>
          <w:szCs w:val="20"/>
          <w:lang w:val="fr-FR" w:eastAsia="x-none"/>
        </w:rPr>
      </w:pPr>
      <w:r w:rsidRPr="0097356F">
        <w:rPr>
          <w:sz w:val="20"/>
          <w:szCs w:val="20"/>
          <w:lang w:val="fr-FR" w:eastAsia="x-none"/>
        </w:rPr>
        <w:t xml:space="preserve">Mode 1: </w:t>
      </w:r>
      <m:oMath>
        <m:acc>
          <m:accPr>
            <m:ctrlPr>
              <w:rPr>
                <w:rFonts w:ascii="Cambria Math" w:eastAsia="DengXian" w:hAnsi="Cambria Math"/>
                <w:i/>
                <w:sz w:val="20"/>
                <w:szCs w:val="20"/>
                <w:lang w:eastAsia="ko-KR"/>
              </w:rPr>
            </m:ctrlPr>
          </m:accPr>
          <m:e>
            <m:r>
              <w:rPr>
                <w:rFonts w:ascii="Cambria Math" w:hAnsi="Cambria Math"/>
                <w:sz w:val="20"/>
                <w:szCs w:val="20"/>
              </w:rPr>
              <m:t>θ</m:t>
            </m:r>
          </m:e>
        </m:acc>
        <m:r>
          <w:rPr>
            <w:rFonts w:ascii="Cambria Math" w:hAnsi="Cambria Math"/>
            <w:sz w:val="20"/>
            <w:szCs w:val="20"/>
            <w:lang w:val="fr-FR"/>
          </w:rPr>
          <m:t>(</m:t>
        </m:r>
        <m:r>
          <w:rPr>
            <w:rFonts w:ascii="Cambria Math" w:hAnsi="Cambria Math"/>
            <w:sz w:val="20"/>
            <w:szCs w:val="20"/>
          </w:rPr>
          <m:t>D</m:t>
        </m:r>
        <m:r>
          <w:rPr>
            <w:rFonts w:ascii="Cambria Math" w:hAnsi="Cambria Math"/>
            <w:sz w:val="20"/>
            <w:szCs w:val="20"/>
            <w:lang w:val="fr-FR"/>
          </w:rPr>
          <m:t>)∈</m:t>
        </m:r>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p</m:t>
                </m:r>
                <m:r>
                  <w:rPr>
                    <w:rFonts w:ascii="Cambria Math" w:hAnsi="Cambria Math"/>
                    <w:sz w:val="20"/>
                    <w:szCs w:val="20"/>
                    <w:lang w:val="fr-FR"/>
                  </w:rPr>
                  <m:t>(</m:t>
                </m:r>
                <m:r>
                  <w:rPr>
                    <w:rFonts w:ascii="Cambria Math" w:hAnsi="Cambria Math"/>
                    <w:sz w:val="20"/>
                    <w:szCs w:val="20"/>
                  </w:rPr>
                  <m:t>q</m:t>
                </m:r>
                <m:r>
                  <w:rPr>
                    <w:rFonts w:ascii="Cambria Math" w:hAnsi="Cambria Math"/>
                    <w:sz w:val="20"/>
                    <w:szCs w:val="20"/>
                    <w:lang w:val="fr-FR"/>
                  </w:rPr>
                  <m:t>)</m:t>
                </m:r>
              </m:e>
              <m:sup>
                <m:r>
                  <w:rPr>
                    <w:rFonts w:ascii="Cambria Math" w:hAnsi="Cambria Math"/>
                    <w:sz w:val="20"/>
                    <w:szCs w:val="20"/>
                    <w:lang w:val="fr-FR"/>
                  </w:rPr>
                  <m:t>2</m:t>
                </m:r>
              </m:sup>
            </m:sSup>
            <m:r>
              <w:rPr>
                <w:rFonts w:ascii="Cambria Math" w:hAnsi="Cambria Math"/>
                <w:sz w:val="20"/>
                <w:szCs w:val="20"/>
                <w:lang w:val="fr-FR"/>
              </w:rPr>
              <m:t>∙2</m:t>
            </m:r>
            <m:r>
              <w:rPr>
                <w:rFonts w:ascii="Cambria Math" w:hAnsi="Cambria Math"/>
                <w:sz w:val="20"/>
                <w:szCs w:val="20"/>
              </w:rPr>
              <m:t>π</m:t>
            </m:r>
            <m:r>
              <w:rPr>
                <w:rFonts w:ascii="Cambria Math" w:hAnsi="Cambria Math"/>
                <w:sz w:val="20"/>
                <w:szCs w:val="20"/>
                <w:lang w:val="fr-FR"/>
              </w:rPr>
              <m:t xml:space="preserve">,   </m:t>
            </m:r>
            <m:r>
              <w:rPr>
                <w:rFonts w:ascii="Cambria Math" w:eastAsia="Malgun Gothic" w:hAnsi="Cambria Math"/>
                <w:sz w:val="20"/>
                <w:szCs w:val="20"/>
              </w:rPr>
              <m:t>q</m:t>
            </m:r>
            <m:r>
              <w:rPr>
                <w:rFonts w:ascii="Cambria Math" w:eastAsia="Malgun Gothic" w:hAnsi="Cambria Math"/>
                <w:sz w:val="20"/>
                <w:szCs w:val="20"/>
                <w:lang w:val="fr-FR"/>
              </w:rPr>
              <m:t xml:space="preserve">=0,1,2,…, </m:t>
            </m:r>
            <m:sSup>
              <m:sSupPr>
                <m:ctrlPr>
                  <w:rPr>
                    <w:rFonts w:ascii="Cambria Math" w:eastAsia="Malgun Gothic" w:hAnsi="Cambria Math"/>
                    <w:i/>
                    <w:sz w:val="20"/>
                    <w:szCs w:val="20"/>
                  </w:rPr>
                </m:ctrlPr>
              </m:sSupPr>
              <m:e>
                <m:r>
                  <w:rPr>
                    <w:rFonts w:ascii="Cambria Math" w:eastAsia="Malgun Gothic" w:hAnsi="Cambria Math"/>
                    <w:sz w:val="20"/>
                    <w:szCs w:val="20"/>
                    <w:lang w:val="fr-FR"/>
                  </w:rPr>
                  <m:t>2</m:t>
                </m:r>
              </m:e>
              <m:sup>
                <m:r>
                  <w:rPr>
                    <w:rFonts w:ascii="Cambria Math" w:eastAsia="Malgun Gothic" w:hAnsi="Cambria Math"/>
                    <w:sz w:val="20"/>
                    <w:szCs w:val="20"/>
                  </w:rPr>
                  <m:t>Q</m:t>
                </m:r>
              </m:sup>
            </m:sSup>
            <m:r>
              <w:rPr>
                <w:rFonts w:ascii="Cambria Math" w:eastAsia="Malgun Gothic" w:hAnsi="Cambria Math"/>
                <w:sz w:val="20"/>
                <w:szCs w:val="20"/>
                <w:lang w:val="fr-FR"/>
              </w:rPr>
              <m:t>-1</m:t>
            </m:r>
          </m:e>
        </m:d>
      </m:oMath>
      <w:r w:rsidRPr="0097356F">
        <w:rPr>
          <w:sz w:val="20"/>
          <w:szCs w:val="20"/>
          <w:lang w:val="fr-FR" w:eastAsia="x-none"/>
        </w:rPr>
        <w:t xml:space="preserve">,     </w:t>
      </w:r>
    </w:p>
    <w:p w14:paraId="09DC27D7" w14:textId="77777777" w:rsidR="00C4750D" w:rsidRPr="0097356F" w:rsidRDefault="00C4750D" w:rsidP="00C4750D">
      <w:pPr>
        <w:numPr>
          <w:ilvl w:val="1"/>
          <w:numId w:val="45"/>
        </w:numPr>
        <w:suppressAutoHyphens/>
        <w:rPr>
          <w:sz w:val="20"/>
          <w:szCs w:val="20"/>
          <w:lang w:val="fr-FR" w:eastAsia="x-none"/>
        </w:rPr>
      </w:pPr>
      <w:r w:rsidRPr="0097356F">
        <w:rPr>
          <w:sz w:val="20"/>
          <w:szCs w:val="20"/>
          <w:lang w:val="fr-FR" w:eastAsia="x-none"/>
        </w:rPr>
        <w:t xml:space="preserve">Mode 2: </w:t>
      </w:r>
      <m:oMath>
        <m:acc>
          <m:accPr>
            <m:ctrlPr>
              <w:rPr>
                <w:rFonts w:ascii="Cambria Math" w:eastAsia="DengXian" w:hAnsi="Cambria Math"/>
                <w:i/>
                <w:sz w:val="20"/>
                <w:szCs w:val="20"/>
                <w:lang w:eastAsia="ko-KR"/>
              </w:rPr>
            </m:ctrlPr>
          </m:accPr>
          <m:e>
            <m:r>
              <w:rPr>
                <w:rFonts w:ascii="Cambria Math" w:hAnsi="Cambria Math"/>
                <w:sz w:val="20"/>
                <w:szCs w:val="20"/>
              </w:rPr>
              <m:t>θ</m:t>
            </m:r>
          </m:e>
        </m:acc>
        <m:r>
          <w:rPr>
            <w:rFonts w:ascii="Cambria Math" w:hAnsi="Cambria Math"/>
            <w:sz w:val="20"/>
            <w:szCs w:val="20"/>
            <w:lang w:val="fr-FR"/>
          </w:rPr>
          <m:t>(</m:t>
        </m:r>
        <m:r>
          <w:rPr>
            <w:rFonts w:ascii="Cambria Math" w:hAnsi="Cambria Math"/>
            <w:sz w:val="20"/>
            <w:szCs w:val="20"/>
          </w:rPr>
          <m:t>D</m:t>
        </m:r>
        <m:r>
          <w:rPr>
            <w:rFonts w:ascii="Cambria Math" w:hAnsi="Cambria Math"/>
            <w:sz w:val="20"/>
            <w:szCs w:val="20"/>
            <w:lang w:val="fr-FR"/>
          </w:rPr>
          <m:t>)∈</m:t>
        </m:r>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lang w:val="fr-FR"/>
                  </w:rPr>
                  <m:t>1-</m:t>
                </m:r>
                <m:sSup>
                  <m:sSupPr>
                    <m:ctrlPr>
                      <w:rPr>
                        <w:rFonts w:ascii="Cambria Math" w:hAnsi="Cambria Math"/>
                        <w:i/>
                        <w:sz w:val="20"/>
                        <w:szCs w:val="20"/>
                      </w:rPr>
                    </m:ctrlPr>
                  </m:sSupPr>
                  <m:e>
                    <m:r>
                      <w:rPr>
                        <w:rFonts w:ascii="Cambria Math" w:hAnsi="Cambria Math"/>
                        <w:sz w:val="20"/>
                        <w:szCs w:val="20"/>
                      </w:rPr>
                      <m:t>p</m:t>
                    </m:r>
                    <m:r>
                      <w:rPr>
                        <w:rFonts w:ascii="Cambria Math" w:hAnsi="Cambria Math"/>
                        <w:sz w:val="20"/>
                        <w:szCs w:val="20"/>
                        <w:lang w:val="fr-FR"/>
                      </w:rPr>
                      <m:t>(</m:t>
                    </m:r>
                    <m:r>
                      <w:rPr>
                        <w:rFonts w:ascii="Cambria Math" w:hAnsi="Cambria Math"/>
                        <w:sz w:val="20"/>
                        <w:szCs w:val="20"/>
                      </w:rPr>
                      <m:t>q</m:t>
                    </m:r>
                    <m:r>
                      <w:rPr>
                        <w:rFonts w:ascii="Cambria Math" w:hAnsi="Cambria Math"/>
                        <w:sz w:val="20"/>
                        <w:szCs w:val="20"/>
                        <w:lang w:val="fr-FR"/>
                      </w:rPr>
                      <m:t>)</m:t>
                    </m:r>
                  </m:e>
                  <m:sup>
                    <m:r>
                      <w:rPr>
                        <w:rFonts w:ascii="Cambria Math" w:hAnsi="Cambria Math"/>
                        <w:sz w:val="20"/>
                        <w:szCs w:val="20"/>
                        <w:lang w:val="fr-FR"/>
                      </w:rPr>
                      <m:t>2</m:t>
                    </m:r>
                  </m:sup>
                </m:sSup>
              </m:e>
            </m:d>
            <m:r>
              <w:rPr>
                <w:rFonts w:ascii="Cambria Math" w:hAnsi="Cambria Math"/>
                <w:sz w:val="20"/>
                <w:szCs w:val="20"/>
                <w:lang w:val="fr-FR"/>
              </w:rPr>
              <m:t>∙2</m:t>
            </m:r>
            <m:r>
              <w:rPr>
                <w:rFonts w:ascii="Cambria Math" w:hAnsi="Cambria Math"/>
                <w:sz w:val="20"/>
                <w:szCs w:val="20"/>
              </w:rPr>
              <m:t>π</m:t>
            </m:r>
            <m:r>
              <w:rPr>
                <w:rFonts w:ascii="Cambria Math" w:hAnsi="Cambria Math"/>
                <w:sz w:val="20"/>
                <w:szCs w:val="20"/>
                <w:lang w:val="fr-FR"/>
              </w:rPr>
              <m:t xml:space="preserve">,   </m:t>
            </m:r>
            <m:r>
              <w:rPr>
                <w:rFonts w:ascii="Cambria Math" w:eastAsia="Malgun Gothic" w:hAnsi="Cambria Math"/>
                <w:sz w:val="20"/>
                <w:szCs w:val="20"/>
              </w:rPr>
              <m:t>q</m:t>
            </m:r>
            <m:r>
              <w:rPr>
                <w:rFonts w:ascii="Cambria Math" w:eastAsia="Malgun Gothic" w:hAnsi="Cambria Math"/>
                <w:sz w:val="20"/>
                <w:szCs w:val="20"/>
                <w:lang w:val="fr-FR"/>
              </w:rPr>
              <m:t xml:space="preserve">=0,1,2,…, </m:t>
            </m:r>
            <m:sSup>
              <m:sSupPr>
                <m:ctrlPr>
                  <w:rPr>
                    <w:rFonts w:ascii="Cambria Math" w:eastAsia="Malgun Gothic" w:hAnsi="Cambria Math"/>
                    <w:i/>
                    <w:sz w:val="20"/>
                    <w:szCs w:val="20"/>
                  </w:rPr>
                </m:ctrlPr>
              </m:sSupPr>
              <m:e>
                <m:r>
                  <w:rPr>
                    <w:rFonts w:ascii="Cambria Math" w:eastAsia="Malgun Gothic" w:hAnsi="Cambria Math"/>
                    <w:sz w:val="20"/>
                    <w:szCs w:val="20"/>
                    <w:lang w:val="fr-FR"/>
                  </w:rPr>
                  <m:t>2</m:t>
                </m:r>
              </m:e>
              <m:sup>
                <m:r>
                  <w:rPr>
                    <w:rFonts w:ascii="Cambria Math" w:eastAsia="Malgun Gothic" w:hAnsi="Cambria Math"/>
                    <w:sz w:val="20"/>
                    <w:szCs w:val="20"/>
                  </w:rPr>
                  <m:t>Q</m:t>
                </m:r>
              </m:sup>
            </m:sSup>
            <m:r>
              <w:rPr>
                <w:rFonts w:ascii="Cambria Math" w:eastAsia="Malgun Gothic" w:hAnsi="Cambria Math"/>
                <w:sz w:val="20"/>
                <w:szCs w:val="20"/>
                <w:lang w:val="fr-FR"/>
              </w:rPr>
              <m:t>-1</m:t>
            </m:r>
          </m:e>
        </m:d>
      </m:oMath>
      <w:r w:rsidRPr="0097356F">
        <w:rPr>
          <w:sz w:val="20"/>
          <w:szCs w:val="20"/>
          <w:lang w:val="fr-FR" w:eastAsia="x-none"/>
        </w:rPr>
        <w:t>.</w:t>
      </w:r>
    </w:p>
    <w:p w14:paraId="5DF11D79" w14:textId="77777777" w:rsidR="00C4750D" w:rsidRPr="0097356F" w:rsidRDefault="00C4750D" w:rsidP="00C4750D">
      <w:pPr>
        <w:numPr>
          <w:ilvl w:val="1"/>
          <w:numId w:val="45"/>
        </w:numPr>
        <w:suppressAutoHyphens/>
        <w:rPr>
          <w:bCs/>
          <w:sz w:val="20"/>
          <w:szCs w:val="18"/>
          <w:lang w:eastAsia="zh-CN"/>
        </w:rPr>
      </w:pPr>
      <w:r w:rsidRPr="0097356F">
        <w:rPr>
          <w:rFonts w:hint="eastAsia"/>
          <w:sz w:val="20"/>
          <w:szCs w:val="20"/>
          <w:lang w:eastAsia="zh-CN"/>
        </w:rPr>
        <w:t>The quantization mode is selected by UE and reported to gNB.</w:t>
      </w:r>
    </w:p>
    <w:p w14:paraId="060497E8" w14:textId="77777777" w:rsidR="00C4750D" w:rsidRPr="0097356F" w:rsidRDefault="00C4750D" w:rsidP="00C4750D">
      <w:pPr>
        <w:widowControl w:val="0"/>
        <w:numPr>
          <w:ilvl w:val="0"/>
          <w:numId w:val="46"/>
        </w:numPr>
        <w:suppressAutoHyphens/>
        <w:rPr>
          <w:sz w:val="20"/>
          <w:szCs w:val="18"/>
          <w:lang w:eastAsia="x-none"/>
        </w:rPr>
      </w:pPr>
      <w:r w:rsidRPr="0097356F">
        <w:rPr>
          <w:bCs/>
          <w:sz w:val="20"/>
          <w:szCs w:val="18"/>
          <w:lang w:eastAsia="zh-CN"/>
        </w:rPr>
        <w:t xml:space="preserve">Alt7. </w:t>
      </w:r>
      <w:r w:rsidRPr="0097356F">
        <w:rPr>
          <w:sz w:val="20"/>
          <w:szCs w:val="18"/>
          <w:lang w:eastAsia="x-none"/>
        </w:rPr>
        <w:t xml:space="preserve">A given correlation phase value </w:t>
      </w:r>
      <m:oMath>
        <m:r>
          <w:rPr>
            <w:rFonts w:ascii="Cambria Math" w:hAnsi="Cambria Math"/>
            <w:sz w:val="20"/>
            <w:szCs w:val="18"/>
          </w:rPr>
          <m:t>θ</m:t>
        </m:r>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is quantized to </w:t>
      </w:r>
      <m:oMath>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based on the following alphabet: </w:t>
      </w:r>
      <m:oMath>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φ</m:t>
            </m:r>
            <m:f>
              <m:fPr>
                <m:ctrlPr>
                  <w:rPr>
                    <w:rFonts w:ascii="Cambria Math" w:hAnsi="Cambria Math"/>
                    <w:i/>
                    <w:sz w:val="20"/>
                    <w:szCs w:val="18"/>
                  </w:rPr>
                </m:ctrlPr>
              </m:fPr>
              <m:num>
                <m:r>
                  <w:rPr>
                    <w:rFonts w:ascii="Cambria Math" w:hAnsi="Cambria Math"/>
                    <w:sz w:val="20"/>
                    <w:szCs w:val="18"/>
                  </w:rPr>
                  <m:t>q-</m:t>
                </m:r>
                <m:sSub>
                  <m:sSubPr>
                    <m:ctrlPr>
                      <w:rPr>
                        <w:rFonts w:ascii="Cambria Math" w:hAnsi="Cambria Math"/>
                        <w:i/>
                        <w:sz w:val="20"/>
                        <w:szCs w:val="18"/>
                      </w:rPr>
                    </m:ctrlPr>
                  </m:sSubPr>
                  <m:e>
                    <m:r>
                      <w:rPr>
                        <w:rFonts w:ascii="Cambria Math" w:hAnsi="Cambria Math"/>
                        <w:sz w:val="20"/>
                        <w:szCs w:val="18"/>
                      </w:rPr>
                      <m:t>φ</m:t>
                    </m:r>
                  </m:e>
                  <m:sub>
                    <m:r>
                      <w:rPr>
                        <w:rFonts w:ascii="Cambria Math" w:hAnsi="Cambria Math"/>
                        <w:sz w:val="20"/>
                        <w:szCs w:val="18"/>
                      </w:rPr>
                      <m:t>0</m:t>
                    </m:r>
                  </m:sub>
                </m:sSub>
              </m:num>
              <m:den>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m:t>
                    </m:r>
                  </m:sup>
                </m:sSup>
              </m:den>
            </m:f>
          </m:e>
        </m:d>
      </m:oMath>
      <w:r w:rsidRPr="0097356F">
        <w:rPr>
          <w:sz w:val="20"/>
          <w:szCs w:val="18"/>
          <w:lang w:eastAsia="x-none"/>
        </w:rPr>
        <w:t xml:space="preserve">, with </w:t>
      </w:r>
      <m:oMath>
        <m:r>
          <w:rPr>
            <w:rFonts w:ascii="Cambria Math" w:hAnsi="Cambria Math"/>
            <w:sz w:val="20"/>
            <w:szCs w:val="18"/>
          </w:rPr>
          <m:t>q=0,1,…,</m:t>
        </m:r>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m:t>
        </m:r>
      </m:oMath>
      <w:r w:rsidRPr="0097356F">
        <w:rPr>
          <w:sz w:val="20"/>
          <w:szCs w:val="18"/>
          <w:lang w:eastAsia="x-none"/>
        </w:rPr>
        <w:t xml:space="preserve">, </w:t>
      </w:r>
      <m:oMath>
        <m:sSub>
          <m:sSubPr>
            <m:ctrlPr>
              <w:rPr>
                <w:rFonts w:ascii="Cambria Math" w:hAnsi="Cambria Math"/>
                <w:i/>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m:t>
        </m:r>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Q-1</m:t>
            </m:r>
          </m:sup>
        </m:sSup>
        <m:r>
          <w:rPr>
            <w:rFonts w:ascii="Cambria Math" w:hAnsi="Cambria Math"/>
            <w:sz w:val="20"/>
            <w:szCs w:val="18"/>
          </w:rPr>
          <m:t>-1</m:t>
        </m:r>
      </m:oMath>
      <w:r w:rsidRPr="0097356F">
        <w:rPr>
          <w:sz w:val="20"/>
          <w:szCs w:val="18"/>
          <w:lang w:eastAsia="x-none"/>
        </w:rPr>
        <w:t xml:space="preserve">. </w:t>
      </w:r>
      <w:r w:rsidRPr="0097356F">
        <w:rPr>
          <w:sz w:val="20"/>
          <w:szCs w:val="18"/>
          <w:highlight w:val="yellow"/>
          <w:lang w:eastAsia="x-none"/>
        </w:rPr>
        <w:t>TBD</w:t>
      </w:r>
      <w:r w:rsidRPr="0097356F">
        <w:rPr>
          <w:sz w:val="20"/>
          <w:szCs w:val="18"/>
          <w:lang w:eastAsia="x-none"/>
        </w:rPr>
        <w:t xml:space="preserve"> value(s) of </w:t>
      </w:r>
      <m:oMath>
        <m:r>
          <w:rPr>
            <w:rFonts w:ascii="Cambria Math" w:hAnsi="Cambria Math"/>
            <w:sz w:val="20"/>
            <w:szCs w:val="18"/>
          </w:rPr>
          <m:t>φ∈</m:t>
        </m:r>
        <m:d>
          <m:dPr>
            <m:begChr m:val="{"/>
            <m:endChr m:val="}"/>
            <m:ctrlPr>
              <w:rPr>
                <w:rFonts w:ascii="Cambria Math" w:hAnsi="Cambria Math"/>
                <w:i/>
                <w:sz w:val="20"/>
                <w:szCs w:val="18"/>
              </w:rPr>
            </m:ctrlPr>
          </m:dPr>
          <m:e>
            <m:r>
              <w:rPr>
                <w:rFonts w:ascii="Cambria Math" w:hAnsi="Cambria Math"/>
                <w:sz w:val="20"/>
                <w:szCs w:val="18"/>
              </w:rPr>
              <m:t>2π,π,</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2</m:t>
                </m:r>
              </m:den>
            </m:f>
            <m:r>
              <w:rPr>
                <w:rFonts w:ascii="Cambria Math" w:hAnsi="Cambria Math"/>
                <w:sz w:val="20"/>
                <w:szCs w:val="18"/>
              </w:rPr>
              <m:t>,</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4</m:t>
                </m:r>
              </m:den>
            </m:f>
            <m:r>
              <w:rPr>
                <w:rFonts w:ascii="Cambria Math" w:hAnsi="Cambria Math"/>
                <w:sz w:val="20"/>
                <w:szCs w:val="18"/>
              </w:rPr>
              <m:t>,</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8</m:t>
                </m:r>
              </m:den>
            </m:f>
          </m:e>
        </m:d>
      </m:oMath>
      <w:r w:rsidRPr="0097356F">
        <w:rPr>
          <w:sz w:val="20"/>
          <w:szCs w:val="18"/>
        </w:rPr>
        <w:t>.</w:t>
      </w:r>
    </w:p>
    <w:p w14:paraId="794456CD" w14:textId="77777777" w:rsidR="00C4750D" w:rsidRPr="0097356F" w:rsidRDefault="00C4750D" w:rsidP="00C4750D">
      <w:pPr>
        <w:widowControl w:val="0"/>
        <w:rPr>
          <w:sz w:val="20"/>
          <w:szCs w:val="18"/>
        </w:rPr>
      </w:pPr>
      <w:r w:rsidRPr="0097356F">
        <w:rPr>
          <w:sz w:val="20"/>
          <w:szCs w:val="18"/>
        </w:rPr>
        <w:t>The evaluation should consider the impact of delay tracking operation at the UE where the phase difference between two slots can be close to zero.</w:t>
      </w:r>
    </w:p>
    <w:p w14:paraId="4DC2E72A" w14:textId="77777777" w:rsidR="00C4750D" w:rsidRDefault="00C4750D" w:rsidP="00C4750D">
      <w:pPr>
        <w:rPr>
          <w:lang w:eastAsia="zh-CN"/>
        </w:rPr>
      </w:pPr>
      <w:r w:rsidRPr="0097356F">
        <w:rPr>
          <w:rFonts w:eastAsia="Malgun Gothic"/>
          <w:sz w:val="20"/>
          <w:szCs w:val="18"/>
          <w:lang w:eastAsia="zh-CN"/>
        </w:rPr>
        <w:t>Note: This proposal doesn’t preclude the UE supporting only smaller delay values (</w:t>
      </w:r>
      <w:proofErr w:type="gramStart"/>
      <w:r w:rsidRPr="0097356F">
        <w:rPr>
          <w:rFonts w:eastAsia="Malgun Gothic"/>
          <w:sz w:val="20"/>
          <w:szCs w:val="18"/>
          <w:lang w:eastAsia="zh-CN"/>
        </w:rPr>
        <w:t>e.g.</w:t>
      </w:r>
      <w:proofErr w:type="gramEnd"/>
      <w:r w:rsidRPr="0097356F">
        <w:rPr>
          <w:rFonts w:eastAsia="Malgun Gothic"/>
          <w:sz w:val="20"/>
          <w:szCs w:val="18"/>
          <w:lang w:eastAsia="zh-CN"/>
        </w:rPr>
        <w:t xml:space="preserve"> 4-symbol only) for the phase report (which is already optional).</w:t>
      </w:r>
    </w:p>
    <w:p w14:paraId="7FF674C0" w14:textId="6582F513" w:rsidR="00A2119C" w:rsidRPr="0097356F" w:rsidRDefault="00A2119C" w:rsidP="003E5433">
      <w:pPr>
        <w:spacing w:before="240"/>
        <w:rPr>
          <w:sz w:val="20"/>
          <w:szCs w:val="18"/>
        </w:rPr>
      </w:pPr>
      <w:r w:rsidRPr="0097356F">
        <w:rPr>
          <w:b/>
          <w:bCs/>
          <w:sz w:val="20"/>
          <w:szCs w:val="20"/>
          <w:highlight w:val="green"/>
          <w:lang w:val="en-CA" w:eastAsia="x-none"/>
        </w:rPr>
        <w:t>Agreement</w:t>
      </w:r>
      <w:r w:rsidRPr="0097356F">
        <w:rPr>
          <w:rFonts w:eastAsia="Malgun Gothic"/>
          <w:sz w:val="20"/>
          <w:szCs w:val="16"/>
        </w:rPr>
        <w:t xml:space="preserve">: </w:t>
      </w:r>
      <w:r w:rsidR="001171D6" w:rsidRPr="0097356F">
        <w:rPr>
          <w:sz w:val="20"/>
          <w:szCs w:val="18"/>
        </w:rPr>
        <w:t xml:space="preserve">For the Rel-18 TRS-based TDCP reporting, regarding the value of parameter </w:t>
      </w:r>
      <m:oMath>
        <m:r>
          <w:rPr>
            <w:rFonts w:ascii="Cambria Math" w:hAnsi="Cambria Math"/>
            <w:sz w:val="20"/>
            <w:szCs w:val="18"/>
          </w:rPr>
          <m:t>Y</m:t>
        </m:r>
      </m:oMath>
      <w:r w:rsidR="001171D6" w:rsidRPr="0097356F">
        <w:rPr>
          <w:sz w:val="20"/>
          <w:szCs w:val="18"/>
        </w:rPr>
        <w:t xml:space="preserve"> for </w:t>
      </w:r>
      <m:oMath>
        <m:r>
          <w:rPr>
            <w:rFonts w:ascii="Cambria Math" w:hAnsi="Cambria Math"/>
            <w:sz w:val="20"/>
            <w:szCs w:val="18"/>
          </w:rPr>
          <m:t>Y&gt;1</m:t>
        </m:r>
      </m:oMath>
      <w:r w:rsidR="001171D6" w:rsidRPr="0097356F">
        <w:rPr>
          <w:sz w:val="20"/>
          <w:szCs w:val="18"/>
        </w:rPr>
        <w:t xml:space="preserve">, the value of </w:t>
      </w:r>
      <m:oMath>
        <m:r>
          <w:rPr>
            <w:rFonts w:ascii="Cambria Math" w:hAnsi="Cambria Math"/>
            <w:sz w:val="20"/>
            <w:szCs w:val="18"/>
          </w:rPr>
          <m:t>Y</m:t>
        </m:r>
      </m:oMath>
      <w:r w:rsidR="001171D6" w:rsidRPr="0097356F">
        <w:rPr>
          <w:sz w:val="20"/>
          <w:szCs w:val="18"/>
        </w:rPr>
        <w:t xml:space="preserve"> is gNB-configured via higher-layer (RRC) </w:t>
      </w:r>
      <w:proofErr w:type="spellStart"/>
      <w:r w:rsidR="001171D6" w:rsidRPr="0097356F">
        <w:rPr>
          <w:sz w:val="20"/>
          <w:szCs w:val="18"/>
        </w:rPr>
        <w:t>signalling</w:t>
      </w:r>
      <w:proofErr w:type="spellEnd"/>
      <w:r w:rsidR="001171D6" w:rsidRPr="0097356F">
        <w:rPr>
          <w:sz w:val="20"/>
          <w:szCs w:val="18"/>
        </w:rPr>
        <w:t>.</w:t>
      </w:r>
    </w:p>
    <w:p w14:paraId="6FB2367E" w14:textId="77777777" w:rsidR="00411D9D" w:rsidRPr="0097356F" w:rsidRDefault="00411D9D" w:rsidP="00411D9D">
      <w:pPr>
        <w:widowControl w:val="0"/>
        <w:spacing w:before="240"/>
        <w:rPr>
          <w:sz w:val="20"/>
          <w:szCs w:val="18"/>
          <w:highlight w:val="green"/>
          <w:lang w:val="de-DE"/>
        </w:rPr>
      </w:pPr>
      <w:r w:rsidRPr="0097356F">
        <w:rPr>
          <w:b/>
          <w:bCs/>
          <w:sz w:val="20"/>
          <w:szCs w:val="18"/>
          <w:highlight w:val="green"/>
          <w:lang w:val="de-DE"/>
        </w:rPr>
        <w:t>Agreement</w:t>
      </w:r>
      <w:r w:rsidRPr="0097356F">
        <w:rPr>
          <w:sz w:val="20"/>
          <w:szCs w:val="18"/>
        </w:rPr>
        <w:t xml:space="preserve">: For the Rel-18 TRS-based TDCP reporting, regarding the value of parameter </w:t>
      </w:r>
      <m:oMath>
        <m:r>
          <w:rPr>
            <w:rFonts w:ascii="Cambria Math" w:hAnsi="Cambria Math"/>
            <w:sz w:val="20"/>
            <w:szCs w:val="18"/>
          </w:rPr>
          <m:t>Y</m:t>
        </m:r>
      </m:oMath>
      <w:r w:rsidRPr="0097356F">
        <w:rPr>
          <w:sz w:val="20"/>
          <w:szCs w:val="18"/>
        </w:rPr>
        <w:t xml:space="preserve">, in addition to </w:t>
      </w:r>
      <m:oMath>
        <m:r>
          <w:rPr>
            <w:rFonts w:ascii="Cambria Math" w:hAnsi="Cambria Math"/>
            <w:sz w:val="20"/>
            <w:szCs w:val="18"/>
          </w:rPr>
          <m:t>Y=1</m:t>
        </m:r>
      </m:oMath>
      <w:r w:rsidRPr="0097356F">
        <w:rPr>
          <w:sz w:val="20"/>
          <w:szCs w:val="18"/>
        </w:rPr>
        <w:t xml:space="preserve">, support </w:t>
      </w:r>
      <m:oMath>
        <m:r>
          <w:rPr>
            <w:rFonts w:ascii="Cambria Math" w:hAnsi="Cambria Math"/>
            <w:sz w:val="20"/>
            <w:szCs w:val="18"/>
          </w:rPr>
          <m:t>Y=2, 3, 4</m:t>
        </m:r>
      </m:oMath>
      <w:r>
        <w:rPr>
          <w:sz w:val="20"/>
          <w:szCs w:val="18"/>
        </w:rPr>
        <w:t>.</w:t>
      </w:r>
    </w:p>
    <w:p w14:paraId="22E1781C" w14:textId="77777777" w:rsidR="00411D9D" w:rsidRPr="0097356F" w:rsidRDefault="00411D9D" w:rsidP="00411D9D">
      <w:pPr>
        <w:numPr>
          <w:ilvl w:val="0"/>
          <w:numId w:val="33"/>
        </w:numPr>
        <w:spacing w:after="160" w:line="252" w:lineRule="auto"/>
        <w:rPr>
          <w:rFonts w:eastAsia="Times New Roman"/>
          <w:sz w:val="20"/>
          <w:szCs w:val="18"/>
        </w:rPr>
      </w:pPr>
      <w:r w:rsidRPr="0097356F">
        <w:rPr>
          <w:rFonts w:eastAsia="Times New Roman"/>
          <w:sz w:val="20"/>
          <w:szCs w:val="18"/>
          <w:highlight w:val="yellow"/>
        </w:rPr>
        <w:t>FFS</w:t>
      </w:r>
      <w:r w:rsidRPr="0097356F">
        <w:rPr>
          <w:rFonts w:eastAsia="Times New Roman"/>
          <w:sz w:val="20"/>
          <w:szCs w:val="18"/>
        </w:rPr>
        <w:t xml:space="preserve">: Whether </w:t>
      </w:r>
      <m:oMath>
        <m:r>
          <w:rPr>
            <w:rFonts w:ascii="Cambria Math" w:eastAsia="Times New Roman" w:hAnsi="Cambria Math"/>
            <w:sz w:val="20"/>
            <w:szCs w:val="18"/>
          </w:rPr>
          <m:t>Y=7</m:t>
        </m:r>
      </m:oMath>
      <w:r w:rsidRPr="0097356F">
        <w:rPr>
          <w:rFonts w:eastAsia="Times New Roman"/>
          <w:sz w:val="20"/>
          <w:szCs w:val="18"/>
        </w:rPr>
        <w:t xml:space="preserve"> is also supported. </w:t>
      </w:r>
    </w:p>
    <w:p w14:paraId="4C26F3C1" w14:textId="77777777" w:rsidR="00EF7113" w:rsidRPr="0097356F" w:rsidRDefault="00EF7113" w:rsidP="00EF7113">
      <w:pPr>
        <w:widowControl w:val="0"/>
        <w:spacing w:before="240"/>
        <w:rPr>
          <w:sz w:val="20"/>
          <w:szCs w:val="18"/>
        </w:rPr>
      </w:pPr>
      <w:r w:rsidRPr="0097356F">
        <w:rPr>
          <w:b/>
          <w:bCs/>
          <w:sz w:val="20"/>
          <w:szCs w:val="18"/>
          <w:highlight w:val="green"/>
          <w:lang w:val="de-DE"/>
        </w:rPr>
        <w:t>Agreement</w:t>
      </w:r>
      <w:r w:rsidRPr="0097356F">
        <w:rPr>
          <w:sz w:val="20"/>
          <w:szCs w:val="18"/>
        </w:rPr>
        <w:t>: For the Rel-18 TRS-based TDCP reporting,</w:t>
      </w:r>
    </w:p>
    <w:p w14:paraId="0D620BD5" w14:textId="77777777" w:rsidR="00EF7113" w:rsidRPr="006053C6" w:rsidRDefault="00EF7113" w:rsidP="00EF7113">
      <w:pPr>
        <w:numPr>
          <w:ilvl w:val="0"/>
          <w:numId w:val="34"/>
        </w:numPr>
        <w:rPr>
          <w:rFonts w:eastAsia="Times New Roman"/>
          <w:sz w:val="20"/>
          <w:szCs w:val="18"/>
        </w:rPr>
      </w:pPr>
      <w:r w:rsidRPr="006053C6">
        <w:rPr>
          <w:rFonts w:eastAsia="Times New Roman"/>
          <w:sz w:val="20"/>
          <w:szCs w:val="18"/>
        </w:rPr>
        <w:t xml:space="preserve">Support the following </w:t>
      </w:r>
      <m:oMath>
        <m:r>
          <w:rPr>
            <w:rFonts w:ascii="Cambria Math" w:eastAsia="Times New Roman" w:hAnsi="Cambria Math"/>
            <w:sz w:val="20"/>
            <w:szCs w:val="18"/>
          </w:rPr>
          <m:t>D</m:t>
        </m:r>
      </m:oMath>
      <w:r w:rsidRPr="006053C6">
        <w:rPr>
          <w:rFonts w:eastAsia="Times New Roman"/>
          <w:sz w:val="20"/>
          <w:szCs w:val="18"/>
        </w:rPr>
        <w:t xml:space="preserve"> (delay) values: 4 symbols, 1 slot, 2 slots, 3 slots, 4 slots, 5 slots.</w:t>
      </w:r>
    </w:p>
    <w:p w14:paraId="056CA042" w14:textId="77777777" w:rsidR="00EF7113" w:rsidRPr="006053C6" w:rsidRDefault="00EF7113" w:rsidP="00EF7113">
      <w:pPr>
        <w:numPr>
          <w:ilvl w:val="0"/>
          <w:numId w:val="34"/>
        </w:numPr>
        <w:rPr>
          <w:rFonts w:eastAsia="Times New Roman"/>
          <w:sz w:val="20"/>
          <w:szCs w:val="18"/>
        </w:rPr>
      </w:pPr>
      <w:r w:rsidRPr="006053C6">
        <w:rPr>
          <w:rFonts w:eastAsia="Times New Roman"/>
          <w:sz w:val="20"/>
          <w:szCs w:val="18"/>
          <w:highlight w:val="darkYellow"/>
        </w:rPr>
        <w:lastRenderedPageBreak/>
        <w:t>Working assumption</w:t>
      </w:r>
      <w:r w:rsidRPr="006053C6">
        <w:rPr>
          <w:rFonts w:eastAsia="Times New Roman"/>
          <w:sz w:val="20"/>
          <w:szCs w:val="18"/>
        </w:rPr>
        <w:t xml:space="preserve">: Support the following </w:t>
      </w:r>
      <m:oMath>
        <m:r>
          <w:rPr>
            <w:rFonts w:ascii="Cambria Math" w:eastAsia="Times New Roman" w:hAnsi="Cambria Math"/>
            <w:sz w:val="20"/>
            <w:szCs w:val="18"/>
          </w:rPr>
          <m:t>D</m:t>
        </m:r>
      </m:oMath>
      <w:r w:rsidRPr="006053C6">
        <w:rPr>
          <w:rFonts w:eastAsia="Times New Roman"/>
          <w:sz w:val="20"/>
          <w:szCs w:val="18"/>
        </w:rPr>
        <w:t xml:space="preserve"> (delay) values in a separate UE Feature Group: 6 slots, 10 slots.</w:t>
      </w:r>
    </w:p>
    <w:p w14:paraId="334CA818" w14:textId="77777777" w:rsidR="00EF7113" w:rsidRPr="006053C6" w:rsidRDefault="00EF7113" w:rsidP="00EF7113">
      <w:pPr>
        <w:numPr>
          <w:ilvl w:val="0"/>
          <w:numId w:val="34"/>
        </w:numPr>
        <w:rPr>
          <w:rFonts w:eastAsia="Times New Roman"/>
          <w:sz w:val="20"/>
          <w:szCs w:val="18"/>
        </w:rPr>
      </w:pPr>
      <w:r w:rsidRPr="006053C6">
        <w:rPr>
          <w:rFonts w:eastAsia="Times New Roman"/>
          <w:sz w:val="20"/>
          <w:szCs w:val="18"/>
          <w:highlight w:val="yellow"/>
        </w:rPr>
        <w:t>FFS</w:t>
      </w:r>
      <w:r w:rsidRPr="006053C6">
        <w:rPr>
          <w:rFonts w:eastAsia="Times New Roman"/>
          <w:sz w:val="20"/>
          <w:szCs w:val="18"/>
        </w:rPr>
        <w:t xml:space="preserve">: The value of </w:t>
      </w:r>
      <m:oMath>
        <m:sSub>
          <m:sSubPr>
            <m:ctrlPr>
              <w:rPr>
                <w:rFonts w:ascii="Cambria Math" w:eastAsia="Times New Roman" w:hAnsi="Cambria Math"/>
                <w:sz w:val="20"/>
                <w:szCs w:val="18"/>
              </w:rPr>
            </m:ctrlPr>
          </m:sSubPr>
          <m:e>
            <m:r>
              <w:rPr>
                <w:rFonts w:ascii="Cambria Math" w:eastAsia="Times New Roman" w:hAnsi="Cambria Math"/>
                <w:sz w:val="20"/>
                <w:szCs w:val="18"/>
              </w:rPr>
              <m:t>D</m:t>
            </m:r>
          </m:e>
          <m:sub>
            <m:r>
              <m:rPr>
                <m:sty m:val="p"/>
              </m:rPr>
              <w:rPr>
                <w:rFonts w:ascii="Cambria Math" w:eastAsia="Times New Roman" w:hAnsi="Cambria Math"/>
                <w:sz w:val="20"/>
                <w:szCs w:val="18"/>
              </w:rPr>
              <m:t>basic</m:t>
            </m:r>
          </m:sub>
        </m:sSub>
        <m:r>
          <m:rPr>
            <m:sty m:val="p"/>
          </m:rPr>
          <w:rPr>
            <w:rFonts w:ascii="Cambria Math" w:eastAsia="Times New Roman" w:hAnsi="Cambria Math"/>
            <w:sz w:val="20"/>
            <w:szCs w:val="18"/>
          </w:rPr>
          <m:t>.</m:t>
        </m:r>
      </m:oMath>
    </w:p>
    <w:p w14:paraId="1ED96954" w14:textId="77777777" w:rsidR="00EF7113" w:rsidRPr="0097356F" w:rsidRDefault="00EF7113" w:rsidP="00EF7113">
      <w:pPr>
        <w:rPr>
          <w:sz w:val="20"/>
          <w:szCs w:val="18"/>
        </w:rPr>
      </w:pPr>
      <w:r w:rsidRPr="0097356F">
        <w:rPr>
          <w:sz w:val="20"/>
          <w:szCs w:val="18"/>
          <w:highlight w:val="yellow"/>
        </w:rPr>
        <w:t>FFS</w:t>
      </w:r>
      <w:r w:rsidRPr="0097356F">
        <w:rPr>
          <w:sz w:val="20"/>
          <w:szCs w:val="18"/>
        </w:rPr>
        <w:t xml:space="preserve">: Applicability of each </w:t>
      </w:r>
      <m:oMath>
        <m:r>
          <w:rPr>
            <w:rFonts w:ascii="Cambria Math" w:hAnsi="Cambria Math"/>
            <w:sz w:val="20"/>
            <w:szCs w:val="18"/>
          </w:rPr>
          <m:t>D</m:t>
        </m:r>
      </m:oMath>
      <w:r w:rsidRPr="0097356F">
        <w:rPr>
          <w:sz w:val="20"/>
          <w:szCs w:val="18"/>
        </w:rPr>
        <w:t xml:space="preserve"> value candidate for different SCS values and/or other parameters (e.g.</w:t>
      </w:r>
      <w:r>
        <w:rPr>
          <w:sz w:val="20"/>
          <w:szCs w:val="18"/>
        </w:rPr>
        <w:t>,</w:t>
      </w:r>
      <w:r w:rsidRPr="0097356F">
        <w:rPr>
          <w:sz w:val="20"/>
          <w:szCs w:val="18"/>
        </w:rPr>
        <w:t xml:space="preserve"> </w:t>
      </w:r>
      <m:oMath>
        <m:r>
          <w:rPr>
            <w:rFonts w:ascii="Cambria Math" w:hAnsi="Cambria Math"/>
            <w:sz w:val="20"/>
            <w:szCs w:val="18"/>
          </w:rPr>
          <m:t>Y</m:t>
        </m:r>
      </m:oMath>
      <w:r w:rsidRPr="0097356F">
        <w:rPr>
          <w:sz w:val="20"/>
          <w:szCs w:val="18"/>
        </w:rPr>
        <w:t>, quantization).</w:t>
      </w:r>
    </w:p>
    <w:p w14:paraId="081279D0" w14:textId="7E503441" w:rsidR="003E5433" w:rsidRPr="0097356F" w:rsidRDefault="003E5433" w:rsidP="003E5433">
      <w:pPr>
        <w:widowControl w:val="0"/>
        <w:spacing w:before="240"/>
        <w:rPr>
          <w:sz w:val="20"/>
          <w:szCs w:val="18"/>
          <w:highlight w:val="green"/>
          <w:lang w:val="de-DE"/>
        </w:rPr>
      </w:pPr>
      <w:r w:rsidRPr="0097356F">
        <w:rPr>
          <w:b/>
          <w:bCs/>
          <w:sz w:val="20"/>
          <w:szCs w:val="18"/>
          <w:highlight w:val="green"/>
          <w:lang w:val="de-DE"/>
        </w:rPr>
        <w:t>Agreement</w:t>
      </w:r>
      <w:r w:rsidRPr="0097356F">
        <w:rPr>
          <w:sz w:val="20"/>
          <w:szCs w:val="18"/>
        </w:rPr>
        <w:t xml:space="preserve">: For the Rel-18 TRS-based TDCP reporting, for TDCP measurement and calculation, confirm the following working assumption as an agreement with the following </w:t>
      </w:r>
      <w:r w:rsidRPr="0097356F">
        <w:rPr>
          <w:color w:val="FF0000"/>
          <w:sz w:val="20"/>
          <w:szCs w:val="18"/>
        </w:rPr>
        <w:t>change</w:t>
      </w:r>
      <w:r w:rsidR="00071115">
        <w:rPr>
          <w:color w:val="FF0000"/>
          <w:sz w:val="20"/>
          <w:szCs w:val="18"/>
        </w:rPr>
        <w:t>:</w:t>
      </w:r>
    </w:p>
    <w:p w14:paraId="47D7C74D" w14:textId="492D0017" w:rsidR="003E5433" w:rsidRPr="0097356F" w:rsidRDefault="00C01896" w:rsidP="00D307C1">
      <w:pPr>
        <w:numPr>
          <w:ilvl w:val="0"/>
          <w:numId w:val="34"/>
        </w:numPr>
        <w:rPr>
          <w:rFonts w:eastAsia="Times New Roman"/>
          <w:sz w:val="20"/>
          <w:szCs w:val="18"/>
        </w:rPr>
      </w:pPr>
      <m:oMath>
        <m:sSub>
          <m:sSubPr>
            <m:ctrlPr>
              <w:rPr>
                <w:rFonts w:ascii="Cambria Math" w:eastAsia="Times New Roman" w:hAnsi="Cambria Math"/>
                <w:i/>
                <w:sz w:val="20"/>
                <w:szCs w:val="18"/>
              </w:rPr>
            </m:ctrlPr>
          </m:sSubPr>
          <m:e>
            <m:r>
              <w:rPr>
                <w:rFonts w:ascii="Cambria Math" w:eastAsia="Times New Roman" w:hAnsi="Cambria Math"/>
                <w:sz w:val="20"/>
                <w:szCs w:val="18"/>
              </w:rPr>
              <m:t>K</m:t>
            </m:r>
          </m:e>
          <m:sub>
            <m:r>
              <m:rPr>
                <m:sty m:val="p"/>
              </m:rPr>
              <w:rPr>
                <w:rFonts w:ascii="Cambria Math" w:eastAsia="Times New Roman" w:hAnsi="Cambria Math"/>
                <w:sz w:val="20"/>
                <w:szCs w:val="18"/>
                <w:vertAlign w:val="subscript"/>
              </w:rPr>
              <m:t>TRS</m:t>
            </m:r>
          </m:sub>
        </m:sSub>
        <m:r>
          <w:rPr>
            <w:rFonts w:ascii="Cambria Math" w:eastAsia="Times New Roman" w:hAnsi="Cambria Math"/>
            <w:sz w:val="20"/>
            <w:szCs w:val="18"/>
          </w:rPr>
          <m:t xml:space="preserve"> ≥1</m:t>
        </m:r>
      </m:oMath>
      <w:r w:rsidR="003E5433" w:rsidRPr="0097356F">
        <w:rPr>
          <w:rFonts w:eastAsia="Times New Roman"/>
          <w:sz w:val="20"/>
          <w:szCs w:val="18"/>
        </w:rPr>
        <w:t xml:space="preserve"> TRS resource set(s) can be configured in the CSI reporting setting when </w:t>
      </w:r>
      <w:proofErr w:type="spellStart"/>
      <w:r w:rsidR="003E5433" w:rsidRPr="0097356F">
        <w:rPr>
          <w:rFonts w:eastAsia="Times New Roman"/>
          <w:sz w:val="20"/>
          <w:szCs w:val="18"/>
        </w:rPr>
        <w:t>ReportQuantity</w:t>
      </w:r>
      <w:proofErr w:type="spellEnd"/>
      <w:r w:rsidR="003E5433" w:rsidRPr="0097356F">
        <w:rPr>
          <w:rFonts w:eastAsia="Times New Roman"/>
          <w:sz w:val="20"/>
          <w:szCs w:val="18"/>
        </w:rPr>
        <w:t xml:space="preserve"> is ‘</w:t>
      </w:r>
      <w:proofErr w:type="spellStart"/>
      <w:r w:rsidR="003E5433" w:rsidRPr="0097356F">
        <w:rPr>
          <w:rFonts w:eastAsia="Times New Roman"/>
          <w:sz w:val="20"/>
          <w:szCs w:val="18"/>
        </w:rPr>
        <w:t>tdcp</w:t>
      </w:r>
      <w:proofErr w:type="spellEnd"/>
      <w:r w:rsidR="001C0C7D" w:rsidRPr="0097356F">
        <w:rPr>
          <w:rFonts w:eastAsia="Times New Roman"/>
          <w:sz w:val="20"/>
          <w:szCs w:val="18"/>
        </w:rPr>
        <w:t>.</w:t>
      </w:r>
      <w:r w:rsidR="003E5433" w:rsidRPr="0097356F">
        <w:rPr>
          <w:rFonts w:eastAsia="Times New Roman"/>
          <w:sz w:val="20"/>
          <w:szCs w:val="18"/>
        </w:rPr>
        <w:t>’</w:t>
      </w:r>
    </w:p>
    <w:p w14:paraId="3C05AB4A" w14:textId="77777777" w:rsidR="003E5433" w:rsidRPr="0097356F" w:rsidRDefault="003E5433" w:rsidP="00D307C1">
      <w:pPr>
        <w:numPr>
          <w:ilvl w:val="1"/>
          <w:numId w:val="34"/>
        </w:numPr>
        <w:rPr>
          <w:rFonts w:eastAsia="Times New Roman"/>
          <w:sz w:val="20"/>
          <w:szCs w:val="18"/>
        </w:rPr>
      </w:pPr>
      <w:r w:rsidRPr="0097356F">
        <w:rPr>
          <w:rFonts w:eastAsia="Times New Roman"/>
          <w:sz w:val="20"/>
          <w:szCs w:val="18"/>
        </w:rPr>
        <w:t xml:space="preserve">Note: the TRS resource set(s) configured for TDCP report do not impact or impose any new requirements on the UE behavior when processing TRS used as QCL type A/D source for reception of </w:t>
      </w:r>
      <w:proofErr w:type="spellStart"/>
      <w:r w:rsidRPr="0097356F">
        <w:rPr>
          <w:rFonts w:eastAsia="Times New Roman"/>
          <w:sz w:val="20"/>
          <w:szCs w:val="18"/>
        </w:rPr>
        <w:t>PDxCH</w:t>
      </w:r>
      <w:proofErr w:type="spellEnd"/>
      <w:r w:rsidRPr="0097356F">
        <w:rPr>
          <w:rFonts w:eastAsia="Times New Roman"/>
          <w:sz w:val="20"/>
          <w:szCs w:val="18"/>
        </w:rPr>
        <w:t>.</w:t>
      </w:r>
    </w:p>
    <w:p w14:paraId="40891950" w14:textId="0AD3325D" w:rsidR="003E5433" w:rsidRPr="0097356F" w:rsidRDefault="003E5433" w:rsidP="00D307C1">
      <w:pPr>
        <w:numPr>
          <w:ilvl w:val="0"/>
          <w:numId w:val="34"/>
        </w:numPr>
        <w:rPr>
          <w:rFonts w:eastAsia="Times New Roman"/>
          <w:sz w:val="20"/>
          <w:szCs w:val="18"/>
        </w:rPr>
      </w:pPr>
      <w:r w:rsidRPr="0097356F">
        <w:rPr>
          <w:rFonts w:eastAsia="Times New Roman"/>
          <w:sz w:val="20"/>
          <w:szCs w:val="18"/>
        </w:rPr>
        <w:t xml:space="preserve">No further </w:t>
      </w:r>
      <w:r w:rsidRPr="0097356F">
        <w:rPr>
          <w:rFonts w:eastAsia="Times New Roman"/>
          <w:sz w:val="20"/>
          <w:szCs w:val="18"/>
          <w:u w:val="single"/>
        </w:rPr>
        <w:t>spec</w:t>
      </w:r>
      <w:r w:rsidRPr="0097356F">
        <w:rPr>
          <w:rFonts w:eastAsia="Times New Roman"/>
          <w:sz w:val="20"/>
          <w:szCs w:val="18"/>
        </w:rPr>
        <w:t xml:space="preserve"> enhancement on TRS is supported</w:t>
      </w:r>
      <w:r w:rsidR="001C0C7D" w:rsidRPr="0097356F">
        <w:rPr>
          <w:rFonts w:eastAsia="Times New Roman"/>
          <w:sz w:val="20"/>
          <w:szCs w:val="18"/>
        </w:rPr>
        <w:t>.</w:t>
      </w:r>
    </w:p>
    <w:p w14:paraId="669CED53" w14:textId="633FC697" w:rsidR="003E5433" w:rsidRPr="0097356F" w:rsidRDefault="003E5433" w:rsidP="00D307C1">
      <w:pPr>
        <w:numPr>
          <w:ilvl w:val="0"/>
          <w:numId w:val="34"/>
        </w:numPr>
        <w:rPr>
          <w:rFonts w:eastAsia="Times New Roman"/>
          <w:sz w:val="20"/>
          <w:szCs w:val="18"/>
        </w:rPr>
      </w:pPr>
      <w:r w:rsidRPr="0097356F">
        <w:rPr>
          <w:rFonts w:eastAsia="Times New Roman"/>
          <w:strike/>
          <w:color w:val="FF0000"/>
          <w:sz w:val="20"/>
          <w:szCs w:val="18"/>
        </w:rPr>
        <w:t>[</w:t>
      </w:r>
      <w:r w:rsidRPr="0097356F">
        <w:rPr>
          <w:rFonts w:eastAsia="Times New Roman"/>
          <w:sz w:val="20"/>
          <w:szCs w:val="18"/>
        </w:rPr>
        <w:t>All the TRS resources in the configured resource set(s) share the same RE locations</w:t>
      </w:r>
      <w:r w:rsidRPr="0097356F">
        <w:rPr>
          <w:rFonts w:eastAsia="Times New Roman"/>
          <w:strike/>
          <w:color w:val="FF0000"/>
          <w:sz w:val="20"/>
          <w:szCs w:val="18"/>
        </w:rPr>
        <w:t>]</w:t>
      </w:r>
      <w:r w:rsidR="001C0C7D" w:rsidRPr="0097356F">
        <w:rPr>
          <w:rFonts w:eastAsia="Times New Roman"/>
          <w:strike/>
          <w:color w:val="FF0000"/>
          <w:sz w:val="20"/>
          <w:szCs w:val="18"/>
        </w:rPr>
        <w:t>.</w:t>
      </w:r>
    </w:p>
    <w:p w14:paraId="2D496C22" w14:textId="7170EA5C" w:rsidR="003E5433" w:rsidRPr="0097356F" w:rsidRDefault="003E5433" w:rsidP="00D307C1">
      <w:pPr>
        <w:numPr>
          <w:ilvl w:val="0"/>
          <w:numId w:val="34"/>
        </w:numPr>
        <w:rPr>
          <w:rFonts w:eastAsia="Times New Roman"/>
          <w:sz w:val="20"/>
          <w:szCs w:val="18"/>
        </w:rPr>
      </w:pPr>
      <w:r w:rsidRPr="004874FF">
        <w:rPr>
          <w:rFonts w:eastAsia="Times New Roman"/>
          <w:sz w:val="20"/>
          <w:szCs w:val="18"/>
          <w:highlight w:val="yellow"/>
        </w:rPr>
        <w:t>FFS</w:t>
      </w:r>
      <w:r w:rsidRPr="0097356F">
        <w:rPr>
          <w:rFonts w:eastAsia="Times New Roman"/>
          <w:sz w:val="20"/>
          <w:szCs w:val="18"/>
        </w:rPr>
        <w:t>: Whether to add further restrictions on the TRS resource set(s) on, e.g.</w:t>
      </w:r>
      <w:r w:rsidR="00643E7D">
        <w:rPr>
          <w:rFonts w:eastAsia="Times New Roman"/>
          <w:sz w:val="20"/>
          <w:szCs w:val="18"/>
        </w:rPr>
        <w:t>,</w:t>
      </w:r>
      <w:r w:rsidRPr="0097356F">
        <w:rPr>
          <w:rFonts w:eastAsia="Times New Roman"/>
          <w:sz w:val="20"/>
          <w:szCs w:val="18"/>
        </w:rPr>
        <w:t xml:space="preserve"> QCL relationship, power control, </w:t>
      </w:r>
      <w:r w:rsidRPr="0097356F">
        <w:rPr>
          <w:rFonts w:eastAsia="Times New Roman"/>
          <w:strike/>
          <w:color w:val="FF0000"/>
          <w:sz w:val="20"/>
          <w:szCs w:val="18"/>
        </w:rPr>
        <w:t>[RE location],</w:t>
      </w:r>
      <w:r w:rsidRPr="0097356F">
        <w:rPr>
          <w:rFonts w:eastAsia="Times New Roman"/>
          <w:color w:val="FF0000"/>
          <w:sz w:val="20"/>
          <w:szCs w:val="18"/>
        </w:rPr>
        <w:t xml:space="preserve"> </w:t>
      </w:r>
      <w:r w:rsidRPr="0097356F">
        <w:rPr>
          <w:rFonts w:eastAsia="Times New Roman"/>
          <w:sz w:val="20"/>
          <w:szCs w:val="18"/>
        </w:rPr>
        <w:t>slot offset between TRS resource set(s), relation with resource set used for legacy usage</w:t>
      </w:r>
      <w:r w:rsidR="001C0C7D" w:rsidRPr="0097356F">
        <w:rPr>
          <w:rFonts w:eastAsia="Times New Roman"/>
          <w:sz w:val="20"/>
          <w:szCs w:val="18"/>
        </w:rPr>
        <w:t>.</w:t>
      </w:r>
    </w:p>
    <w:p w14:paraId="187396A6" w14:textId="37D964F3" w:rsidR="0082017E" w:rsidRPr="0097356F" w:rsidRDefault="0082017E" w:rsidP="0082017E">
      <w:pPr>
        <w:spacing w:before="240"/>
        <w:rPr>
          <w:rFonts w:eastAsia="Malgun Gothic"/>
          <w:bCs/>
          <w:sz w:val="20"/>
          <w:szCs w:val="14"/>
        </w:rPr>
      </w:pPr>
      <w:r w:rsidRPr="0097356F">
        <w:rPr>
          <w:rFonts w:eastAsia="Malgun Gothic"/>
          <w:b/>
          <w:sz w:val="20"/>
          <w:szCs w:val="14"/>
          <w:highlight w:val="green"/>
        </w:rPr>
        <w:t>Agreement</w:t>
      </w:r>
      <w:r w:rsidRPr="0097356F">
        <w:rPr>
          <w:rFonts w:eastAsia="Malgun Gothic"/>
          <w:sz w:val="20"/>
          <w:szCs w:val="14"/>
        </w:rPr>
        <w:t>: For the Rel-18 TRS-based TDCP reporting, for TDCP measurement and calculation, at least the following restrictions are supported:</w:t>
      </w:r>
    </w:p>
    <w:p w14:paraId="25670FAF" w14:textId="0F3CA660" w:rsidR="0082017E" w:rsidRPr="0097356F" w:rsidRDefault="0082017E" w:rsidP="00D307C1">
      <w:pPr>
        <w:numPr>
          <w:ilvl w:val="0"/>
          <w:numId w:val="47"/>
        </w:numPr>
        <w:suppressAutoHyphens/>
        <w:rPr>
          <w:rFonts w:eastAsia="Malgun Gothic"/>
          <w:sz w:val="20"/>
          <w:szCs w:val="14"/>
          <w:lang w:eastAsia="x-none"/>
        </w:rPr>
      </w:pPr>
      <w:r w:rsidRPr="0097356F">
        <w:rPr>
          <w:rFonts w:eastAsia="Malgun Gothic"/>
          <w:sz w:val="20"/>
          <w:szCs w:val="14"/>
          <w:lang w:eastAsia="x-none"/>
        </w:rPr>
        <w:t xml:space="preserve">When all the configured </w:t>
      </w:r>
      <m:oMath>
        <m:sSub>
          <m:sSubPr>
            <m:ctrlPr>
              <w:rPr>
                <w:rFonts w:ascii="Cambria Math" w:eastAsia="Malgun Gothic" w:hAnsi="Cambria Math"/>
                <w:i/>
                <w:sz w:val="20"/>
                <w:szCs w:val="14"/>
                <w:lang w:eastAsia="x-none"/>
              </w:rPr>
            </m:ctrlPr>
          </m:sSubPr>
          <m:e>
            <m:r>
              <w:rPr>
                <w:rFonts w:ascii="Cambria Math" w:eastAsia="Malgun Gothic" w:hAnsi="Cambria Math"/>
                <w:sz w:val="20"/>
                <w:szCs w:val="14"/>
                <w:lang w:eastAsia="x-none"/>
              </w:rPr>
              <m:t>K</m:t>
            </m:r>
          </m:e>
          <m:sub>
            <m:r>
              <m:rPr>
                <m:sty m:val="p"/>
              </m:rPr>
              <w:rPr>
                <w:rFonts w:ascii="Cambria Math" w:eastAsia="Malgun Gothic" w:hAnsi="Cambria Math"/>
                <w:sz w:val="20"/>
                <w:szCs w:val="14"/>
                <w:vertAlign w:val="subscript"/>
                <w:lang w:eastAsia="x-none"/>
              </w:rPr>
              <m:t>TRS</m:t>
            </m:r>
          </m:sub>
        </m:sSub>
      </m:oMath>
      <w:r w:rsidRPr="0097356F">
        <w:rPr>
          <w:rFonts w:eastAsia="Malgun Gothic"/>
          <w:sz w:val="20"/>
          <w:szCs w:val="14"/>
          <w:lang w:eastAsia="x-none"/>
        </w:rPr>
        <w:t xml:space="preserve"> resource sets are periodic, the UE can assume that all the resource sets share a same QCL-Type-A/C and, if applicable, Type-D source.</w:t>
      </w:r>
    </w:p>
    <w:p w14:paraId="7DD17AF2" w14:textId="24C76B52" w:rsidR="0082017E" w:rsidRPr="0097356F" w:rsidRDefault="0082017E" w:rsidP="00D307C1">
      <w:pPr>
        <w:numPr>
          <w:ilvl w:val="0"/>
          <w:numId w:val="47"/>
        </w:numPr>
        <w:suppressAutoHyphens/>
        <w:rPr>
          <w:rFonts w:eastAsia="Malgun Gothic"/>
          <w:sz w:val="20"/>
          <w:szCs w:val="14"/>
          <w:lang w:eastAsia="x-none"/>
        </w:rPr>
      </w:pPr>
      <w:r w:rsidRPr="0097356F">
        <w:rPr>
          <w:rFonts w:eastAsia="Malgun Gothic"/>
          <w:sz w:val="20"/>
          <w:szCs w:val="14"/>
          <w:lang w:eastAsia="x-none"/>
        </w:rPr>
        <w:t>If the joint use of P</w:t>
      </w:r>
      <w:r w:rsidR="000C0FF0">
        <w:rPr>
          <w:rFonts w:eastAsia="Malgun Gothic"/>
          <w:sz w:val="20"/>
          <w:szCs w:val="14"/>
          <w:lang w:eastAsia="x-none"/>
        </w:rPr>
        <w:t>-</w:t>
      </w:r>
      <w:r w:rsidRPr="0097356F">
        <w:rPr>
          <w:rFonts w:eastAsia="Malgun Gothic"/>
          <w:sz w:val="20"/>
          <w:szCs w:val="14"/>
          <w:lang w:eastAsia="x-none"/>
        </w:rPr>
        <w:t xml:space="preserve"> and AP-TRS resource sets is supported for TDCP measurement and calculation, when one of the </w:t>
      </w:r>
      <m:oMath>
        <m:sSub>
          <m:sSubPr>
            <m:ctrlPr>
              <w:rPr>
                <w:rFonts w:ascii="Cambria Math" w:eastAsia="Malgun Gothic" w:hAnsi="Cambria Math"/>
                <w:i/>
                <w:sz w:val="20"/>
                <w:szCs w:val="14"/>
                <w:lang w:eastAsia="x-none"/>
              </w:rPr>
            </m:ctrlPr>
          </m:sSubPr>
          <m:e>
            <m:r>
              <w:rPr>
                <w:rFonts w:ascii="Cambria Math" w:eastAsia="Malgun Gothic" w:hAnsi="Cambria Math"/>
                <w:sz w:val="20"/>
                <w:szCs w:val="14"/>
                <w:lang w:eastAsia="x-none"/>
              </w:rPr>
              <m:t>K</m:t>
            </m:r>
          </m:e>
          <m:sub>
            <m:r>
              <m:rPr>
                <m:sty m:val="p"/>
              </m:rPr>
              <w:rPr>
                <w:rFonts w:ascii="Cambria Math" w:eastAsia="Malgun Gothic" w:hAnsi="Cambria Math"/>
                <w:sz w:val="20"/>
                <w:szCs w:val="14"/>
                <w:vertAlign w:val="subscript"/>
                <w:lang w:eastAsia="x-none"/>
              </w:rPr>
              <m:t>TRS</m:t>
            </m:r>
          </m:sub>
        </m:sSub>
      </m:oMath>
      <w:r w:rsidRPr="0097356F">
        <w:rPr>
          <w:rFonts w:eastAsia="Malgun Gothic"/>
          <w:sz w:val="20"/>
          <w:szCs w:val="14"/>
          <w:lang w:eastAsia="x-none"/>
        </w:rPr>
        <w:t xml:space="preserve"> configured resource sets is aperiodic, the UE can assume that the aperiodic resource set is configured with QCL-Type-A and, if applicable, Type-D source with the resources of the one of the (</w:t>
      </w:r>
      <m:oMath>
        <m:sSub>
          <m:sSubPr>
            <m:ctrlPr>
              <w:rPr>
                <w:rFonts w:ascii="Cambria Math" w:eastAsia="Malgun Gothic" w:hAnsi="Cambria Math"/>
                <w:i/>
                <w:sz w:val="20"/>
                <w:szCs w:val="14"/>
                <w:lang w:eastAsia="x-none"/>
              </w:rPr>
            </m:ctrlPr>
          </m:sSubPr>
          <m:e>
            <m:r>
              <w:rPr>
                <w:rFonts w:ascii="Cambria Math" w:eastAsia="Malgun Gothic" w:hAnsi="Cambria Math"/>
                <w:sz w:val="20"/>
                <w:szCs w:val="14"/>
                <w:lang w:eastAsia="x-none"/>
              </w:rPr>
              <m:t>K</m:t>
            </m:r>
          </m:e>
          <m:sub>
            <m:r>
              <m:rPr>
                <m:sty m:val="p"/>
              </m:rPr>
              <w:rPr>
                <w:rFonts w:ascii="Cambria Math" w:eastAsia="Malgun Gothic" w:hAnsi="Cambria Math"/>
                <w:sz w:val="20"/>
                <w:szCs w:val="14"/>
                <w:vertAlign w:val="subscript"/>
                <w:lang w:eastAsia="x-none"/>
              </w:rPr>
              <m:t>TRS</m:t>
            </m:r>
          </m:sub>
        </m:sSub>
        <m:r>
          <w:rPr>
            <w:rFonts w:ascii="Cambria Math" w:eastAsia="Malgun Gothic" w:hAnsi="Cambria Math"/>
            <w:sz w:val="20"/>
            <w:szCs w:val="14"/>
            <w:lang w:eastAsia="x-none"/>
          </w:rPr>
          <m:t xml:space="preserve"> – 1</m:t>
        </m:r>
      </m:oMath>
      <w:r w:rsidRPr="0097356F">
        <w:rPr>
          <w:rFonts w:eastAsia="Malgun Gothic"/>
          <w:sz w:val="20"/>
          <w:szCs w:val="14"/>
          <w:lang w:eastAsia="x-none"/>
        </w:rPr>
        <w:t>) periodic TRS resource sets.</w:t>
      </w:r>
    </w:p>
    <w:p w14:paraId="686695F7" w14:textId="76280656" w:rsidR="0082017E" w:rsidRPr="0097356F" w:rsidRDefault="0082017E" w:rsidP="00D307C1">
      <w:pPr>
        <w:numPr>
          <w:ilvl w:val="1"/>
          <w:numId w:val="47"/>
        </w:numPr>
        <w:suppressAutoHyphens/>
        <w:rPr>
          <w:rFonts w:eastAsia="Malgun Gothic"/>
          <w:sz w:val="20"/>
          <w:szCs w:val="14"/>
          <w:lang w:eastAsia="x-none"/>
        </w:rPr>
      </w:pPr>
      <w:r w:rsidRPr="0097356F">
        <w:rPr>
          <w:rFonts w:eastAsia="Malgun Gothic"/>
          <w:sz w:val="20"/>
          <w:szCs w:val="14"/>
          <w:lang w:eastAsia="zh-CN"/>
        </w:rPr>
        <w:t xml:space="preserve">Note: Following the legacy specification, no more than </w:t>
      </w:r>
      <m:oMath>
        <m:r>
          <w:rPr>
            <w:rFonts w:ascii="Cambria Math" w:eastAsia="Malgun Gothic" w:hAnsi="Cambria Math"/>
            <w:sz w:val="20"/>
            <w:szCs w:val="14"/>
            <w:lang w:eastAsia="zh-CN"/>
          </w:rPr>
          <m:t>1</m:t>
        </m:r>
      </m:oMath>
      <w:r w:rsidRPr="0097356F">
        <w:rPr>
          <w:rFonts w:eastAsia="Malgun Gothic"/>
          <w:sz w:val="20"/>
          <w:szCs w:val="14"/>
          <w:lang w:eastAsia="zh-CN"/>
        </w:rPr>
        <w:t xml:space="preserve"> of the </w:t>
      </w:r>
      <m:oMath>
        <m:sSub>
          <m:sSubPr>
            <m:ctrlPr>
              <w:rPr>
                <w:rFonts w:ascii="Cambria Math" w:eastAsia="Malgun Gothic" w:hAnsi="Cambria Math"/>
                <w:i/>
                <w:sz w:val="20"/>
                <w:szCs w:val="14"/>
                <w:lang w:eastAsia="zh-CN"/>
              </w:rPr>
            </m:ctrlPr>
          </m:sSubPr>
          <m:e>
            <m:r>
              <w:rPr>
                <w:rFonts w:ascii="Cambria Math" w:eastAsia="Malgun Gothic" w:hAnsi="Cambria Math"/>
                <w:sz w:val="20"/>
                <w:szCs w:val="14"/>
                <w:lang w:eastAsia="zh-CN"/>
              </w:rPr>
              <m:t>K</m:t>
            </m:r>
          </m:e>
          <m:sub>
            <m:r>
              <w:rPr>
                <w:rFonts w:ascii="Cambria Math" w:eastAsia="Malgun Gothic" w:hAnsi="Cambria Math"/>
                <w:sz w:val="20"/>
                <w:szCs w:val="14"/>
                <w:vertAlign w:val="subscript"/>
                <w:lang w:eastAsia="zh-CN"/>
              </w:rPr>
              <m:t>TRS</m:t>
            </m:r>
          </m:sub>
        </m:sSub>
      </m:oMath>
      <w:r w:rsidRPr="0097356F">
        <w:rPr>
          <w:rFonts w:eastAsia="Malgun Gothic"/>
          <w:sz w:val="20"/>
          <w:szCs w:val="14"/>
          <w:lang w:eastAsia="zh-CN"/>
        </w:rPr>
        <w:t xml:space="preserve"> resource sets </w:t>
      </w:r>
      <w:proofErr w:type="gramStart"/>
      <w:r w:rsidRPr="0097356F">
        <w:rPr>
          <w:rFonts w:eastAsia="Malgun Gothic"/>
          <w:sz w:val="20"/>
          <w:szCs w:val="14"/>
          <w:lang w:eastAsia="zh-CN"/>
        </w:rPr>
        <w:t>is</w:t>
      </w:r>
      <w:proofErr w:type="gramEnd"/>
      <w:r w:rsidRPr="0097356F">
        <w:rPr>
          <w:rFonts w:eastAsia="Malgun Gothic"/>
          <w:sz w:val="20"/>
          <w:szCs w:val="14"/>
          <w:lang w:eastAsia="zh-CN"/>
        </w:rPr>
        <w:t xml:space="preserve"> aperiodic.</w:t>
      </w:r>
      <w:r w:rsidRPr="0097356F">
        <w:rPr>
          <w:rFonts w:eastAsia="Malgun Gothic"/>
          <w:sz w:val="20"/>
          <w:szCs w:val="14"/>
          <w:lang w:eastAsia="x-none"/>
        </w:rPr>
        <w:t xml:space="preserve"> </w:t>
      </w:r>
    </w:p>
    <w:p w14:paraId="42940EE7" w14:textId="47312A04" w:rsidR="0082017E" w:rsidRPr="0097356F" w:rsidRDefault="0082017E" w:rsidP="00D307C1">
      <w:pPr>
        <w:numPr>
          <w:ilvl w:val="1"/>
          <w:numId w:val="47"/>
        </w:numPr>
        <w:suppressAutoHyphens/>
        <w:rPr>
          <w:rFonts w:eastAsia="Malgun Gothic"/>
          <w:sz w:val="20"/>
          <w:szCs w:val="18"/>
          <w:lang w:eastAsia="x-none"/>
        </w:rPr>
      </w:pPr>
      <w:r w:rsidRPr="0097356F">
        <w:rPr>
          <w:rFonts w:eastAsia="Malgun Gothic"/>
          <w:sz w:val="20"/>
          <w:szCs w:val="14"/>
          <w:highlight w:val="yellow"/>
          <w:lang w:eastAsia="x-none"/>
        </w:rPr>
        <w:t>TBD</w:t>
      </w:r>
      <w:r w:rsidRPr="0097356F">
        <w:rPr>
          <w:rFonts w:eastAsia="Malgun Gothic"/>
          <w:sz w:val="20"/>
          <w:szCs w:val="14"/>
          <w:lang w:eastAsia="x-none"/>
        </w:rPr>
        <w:t xml:space="preserve"> (RAN1#113): whether the </w:t>
      </w:r>
      <w:r w:rsidRPr="0097356F">
        <w:rPr>
          <w:rFonts w:eastAsia="Malgun Gothic"/>
          <w:sz w:val="20"/>
          <w:szCs w:val="18"/>
          <w:lang w:eastAsia="x-none"/>
        </w:rPr>
        <w:t>joint use of P</w:t>
      </w:r>
      <w:r w:rsidR="00101C63">
        <w:rPr>
          <w:rFonts w:eastAsia="Malgun Gothic"/>
          <w:sz w:val="20"/>
          <w:szCs w:val="18"/>
          <w:lang w:eastAsia="x-none"/>
        </w:rPr>
        <w:t>-</w:t>
      </w:r>
      <w:r w:rsidRPr="0097356F">
        <w:rPr>
          <w:rFonts w:eastAsia="Malgun Gothic"/>
          <w:sz w:val="20"/>
          <w:szCs w:val="18"/>
          <w:lang w:eastAsia="x-none"/>
        </w:rPr>
        <w:t xml:space="preserve"> and AP-TRS resource sets is supported for TDCP measurement and calculation or not</w:t>
      </w:r>
      <w:r w:rsidR="00C130AE" w:rsidRPr="0097356F">
        <w:rPr>
          <w:rFonts w:eastAsia="Malgun Gothic"/>
          <w:sz w:val="20"/>
          <w:szCs w:val="18"/>
          <w:lang w:eastAsia="x-none"/>
        </w:rPr>
        <w:t>.</w:t>
      </w:r>
      <w:r w:rsidRPr="0097356F">
        <w:rPr>
          <w:rFonts w:eastAsia="Malgun Gothic"/>
          <w:sz w:val="20"/>
          <w:szCs w:val="18"/>
          <w:lang w:eastAsia="x-none"/>
        </w:rPr>
        <w:t xml:space="preserve"> </w:t>
      </w:r>
    </w:p>
    <w:p w14:paraId="0FDD63AD" w14:textId="7E55A13D" w:rsidR="0082017E" w:rsidRPr="0097356F" w:rsidRDefault="0082017E" w:rsidP="00D307C1">
      <w:pPr>
        <w:numPr>
          <w:ilvl w:val="0"/>
          <w:numId w:val="47"/>
        </w:numPr>
        <w:suppressAutoHyphens/>
        <w:rPr>
          <w:sz w:val="20"/>
          <w:szCs w:val="18"/>
        </w:rPr>
      </w:pPr>
      <w:bookmarkStart w:id="1" w:name="_Hlk133320860"/>
      <w:r w:rsidRPr="0097356F">
        <w:rPr>
          <w:sz w:val="20"/>
          <w:szCs w:val="18"/>
          <w:highlight w:val="yellow"/>
          <w:lang w:eastAsia="zh-CN"/>
        </w:rPr>
        <w:t>FFS</w:t>
      </w:r>
      <w:r w:rsidRPr="0097356F">
        <w:rPr>
          <w:sz w:val="20"/>
          <w:szCs w:val="18"/>
          <w:lang w:eastAsia="zh-CN"/>
        </w:rPr>
        <w:t>: whether the UE shall assume the same antenna port for the CSI-RS resources in all the resource sets</w:t>
      </w:r>
      <w:bookmarkEnd w:id="1"/>
      <w:r w:rsidR="00C130AE" w:rsidRPr="0097356F">
        <w:rPr>
          <w:sz w:val="20"/>
          <w:szCs w:val="18"/>
          <w:lang w:eastAsia="zh-CN"/>
        </w:rPr>
        <w:t>.</w:t>
      </w:r>
    </w:p>
    <w:p w14:paraId="630D8FF2" w14:textId="77777777" w:rsidR="00B23B20" w:rsidRPr="0097356F" w:rsidRDefault="00B23B20" w:rsidP="00B23B20">
      <w:pPr>
        <w:spacing w:before="240"/>
        <w:rPr>
          <w:sz w:val="20"/>
          <w:szCs w:val="18"/>
          <w:lang w:eastAsia="x-none"/>
        </w:rPr>
      </w:pPr>
      <w:r w:rsidRPr="0097356F">
        <w:rPr>
          <w:b/>
          <w:bCs/>
          <w:sz w:val="20"/>
          <w:szCs w:val="18"/>
          <w:highlight w:val="lightGray"/>
          <w:u w:val="single"/>
        </w:rPr>
        <w:t>Conclusion</w:t>
      </w:r>
      <w:r w:rsidRPr="0097356F">
        <w:rPr>
          <w:sz w:val="20"/>
          <w:szCs w:val="18"/>
        </w:rPr>
        <w:t xml:space="preserve">: For the Rel-18 TRS-based TDCP reporting, there is no consensus on specifying a new priority rule. Therefore, the priority of the CSI report(s) associated with TDCP reporting is the </w:t>
      </w:r>
      <w:r w:rsidRPr="0097356F">
        <w:rPr>
          <w:sz w:val="20"/>
          <w:szCs w:val="18"/>
          <w:lang w:eastAsia="x-none"/>
        </w:rPr>
        <w:t>same as CSI report(s) not carrying L1-RSRP or L1-SINR.</w:t>
      </w:r>
    </w:p>
    <w:p w14:paraId="0A9574B0" w14:textId="34AC21D0" w:rsidR="00786D1C" w:rsidRPr="00EB45F6" w:rsidRDefault="00733A12" w:rsidP="005236E4">
      <w:pPr>
        <w:spacing w:before="240"/>
        <w:rPr>
          <w:lang w:eastAsia="zh-CN"/>
        </w:rPr>
      </w:pPr>
      <w:r w:rsidRPr="006700CC">
        <w:rPr>
          <w:lang w:eastAsia="zh-CN"/>
        </w:rPr>
        <w:t xml:space="preserve">This contribution provides our views on </w:t>
      </w:r>
      <w:r w:rsidR="00F936B9" w:rsidRPr="006700CC">
        <w:rPr>
          <w:lang w:eastAsia="zh-CN"/>
        </w:rPr>
        <w:t>coherent JT (CJT)</w:t>
      </w:r>
      <w:r w:rsidR="004305BF" w:rsidRPr="006700CC">
        <w:rPr>
          <w:lang w:eastAsia="zh-CN"/>
        </w:rPr>
        <w:t>,</w:t>
      </w:r>
      <w:r w:rsidR="00F936B9" w:rsidRPr="006700CC">
        <w:rPr>
          <w:lang w:eastAsia="zh-CN"/>
        </w:rPr>
        <w:t xml:space="preserve"> and </w:t>
      </w:r>
      <w:r w:rsidR="004937B5" w:rsidRPr="006700CC">
        <w:rPr>
          <w:lang w:eastAsia="zh-CN"/>
        </w:rPr>
        <w:t>UE reporting of time domain channel properties (TDCP).</w:t>
      </w:r>
    </w:p>
    <w:p w14:paraId="380956DC" w14:textId="45E21FD0" w:rsidR="00B27545" w:rsidRDefault="00F45055" w:rsidP="00EF16C0">
      <w:pPr>
        <w:pStyle w:val="Heading1"/>
        <w:rPr>
          <w:lang w:eastAsia="zh-CN"/>
        </w:rPr>
      </w:pPr>
      <w:r>
        <w:rPr>
          <w:lang w:eastAsia="zh-CN"/>
        </w:rPr>
        <w:lastRenderedPageBreak/>
        <w:t>Discussion</w:t>
      </w:r>
    </w:p>
    <w:p w14:paraId="0EEB3659" w14:textId="213D04E5" w:rsidR="008143FC" w:rsidRDefault="005B04EE" w:rsidP="008143FC">
      <w:pPr>
        <w:pStyle w:val="Heading2"/>
        <w:rPr>
          <w:lang w:eastAsia="zh-CN"/>
        </w:rPr>
      </w:pPr>
      <w:r>
        <w:rPr>
          <w:lang w:eastAsia="zh-CN"/>
        </w:rPr>
        <w:t>CSI enhancements for coherent JT (CJT)</w:t>
      </w:r>
    </w:p>
    <w:p w14:paraId="2D0FC892" w14:textId="2E98E58B" w:rsidR="00802E27" w:rsidRDefault="00A25316" w:rsidP="005B04EE">
      <w:pPr>
        <w:rPr>
          <w:lang w:eastAsia="zh-CN"/>
        </w:rPr>
      </w:pPr>
      <w:r>
        <w:rPr>
          <w:lang w:eastAsia="zh-CN"/>
        </w:rPr>
        <w:t xml:space="preserve">An open issue is the selection </w:t>
      </w:r>
      <w:r w:rsidR="00611692">
        <w:rPr>
          <w:lang w:eastAsia="zh-CN"/>
        </w:rPr>
        <w:t xml:space="preserve">of </w:t>
      </w:r>
      <w:r w:rsidR="005A7BFC">
        <w:rPr>
          <w:lang w:eastAsia="zh-CN"/>
        </w:rPr>
        <w:t>a PDSCH EPRE assumption</w:t>
      </w:r>
      <w:r w:rsidR="00611692">
        <w:rPr>
          <w:lang w:eastAsia="zh-CN"/>
        </w:rPr>
        <w:t xml:space="preserve"> </w:t>
      </w:r>
      <w:r w:rsidR="005A7BFC">
        <w:rPr>
          <w:lang w:eastAsia="zh-CN"/>
        </w:rPr>
        <w:t>for</w:t>
      </w:r>
      <w:r w:rsidR="00567329">
        <w:rPr>
          <w:lang w:eastAsia="zh-CN"/>
        </w:rPr>
        <w:t xml:space="preserve"> CQI calculation:</w:t>
      </w:r>
      <w:r w:rsidR="00021DC5">
        <w:rPr>
          <w:noProof/>
        </w:rPr>
        <w:t xml:space="preserve"> </w:t>
      </w:r>
      <w:r w:rsidR="00802E27">
        <w:rPr>
          <w:noProof/>
        </w:rPr>
        <mc:AlternateContent>
          <mc:Choice Requires="wps">
            <w:drawing>
              <wp:anchor distT="0" distB="0" distL="114300" distR="114300" simplePos="0" relativeHeight="251660295" behindDoc="0" locked="0" layoutInCell="1" allowOverlap="1" wp14:anchorId="489D067E" wp14:editId="657A48DC">
                <wp:simplePos x="0" y="0"/>
                <wp:positionH relativeFrom="column">
                  <wp:posOffset>0</wp:posOffset>
                </wp:positionH>
                <wp:positionV relativeFrom="paragraph">
                  <wp:posOffset>235915</wp:posOffset>
                </wp:positionV>
                <wp:extent cx="1828800" cy="1828800"/>
                <wp:effectExtent l="0" t="0" r="20955" b="2349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8F2F77" w14:textId="77777777" w:rsidR="00D57314" w:rsidRPr="0097356F" w:rsidRDefault="00D57314" w:rsidP="00D57314">
                            <w:pPr>
                              <w:rPr>
                                <w:rFonts w:eastAsia="Malgun Gothic"/>
                                <w:sz w:val="20"/>
                                <w:szCs w:val="18"/>
                                <w:highlight w:val="green"/>
                                <w:lang w:eastAsia="ko-KR"/>
                              </w:rPr>
                            </w:pPr>
                            <w:r w:rsidRPr="0097356F">
                              <w:rPr>
                                <w:b/>
                                <w:bCs/>
                                <w:sz w:val="20"/>
                                <w:szCs w:val="18"/>
                                <w:highlight w:val="green"/>
                              </w:rPr>
                              <w:t>Agreement</w:t>
                            </w:r>
                            <w:r w:rsidRPr="0097356F">
                              <w:rPr>
                                <w:sz w:val="20"/>
                                <w:szCs w:val="18"/>
                              </w:rPr>
                              <w:t xml:space="preserve">: For the Rel-18 Type-II codebook refinement for CJT mTRP, regarding CSI calculation and measurement, </w:t>
                            </w:r>
                          </w:p>
                          <w:p w14:paraId="3B1CB4F5" w14:textId="77777777" w:rsidR="00D57314" w:rsidRPr="0097356F" w:rsidRDefault="00D57314" w:rsidP="00D57314">
                            <w:pPr>
                              <w:numPr>
                                <w:ilvl w:val="0"/>
                                <w:numId w:val="39"/>
                              </w:numPr>
                              <w:rPr>
                                <w:sz w:val="20"/>
                                <w:szCs w:val="18"/>
                                <w:lang w:eastAsia="x-none"/>
                              </w:rPr>
                            </w:pPr>
                            <w:r w:rsidRPr="0097356F">
                              <w:rPr>
                                <w:sz w:val="20"/>
                                <w:szCs w:val="18"/>
                                <w:lang w:eastAsia="x-none"/>
                              </w:rPr>
                              <w:t xml:space="preserve">For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 comprising the CMR, the restriction specified for Rel-17 NCJT CSI is fully reused, </w:t>
                            </w:r>
                            <w:proofErr w:type="gramStart"/>
                            <w:r w:rsidRPr="0097356F">
                              <w:rPr>
                                <w:sz w:val="20"/>
                                <w:szCs w:val="18"/>
                                <w:lang w:eastAsia="x-none"/>
                              </w:rPr>
                              <w:t>i.e.</w:t>
                            </w:r>
                            <w:proofErr w:type="gramEnd"/>
                            <w:r w:rsidRPr="0097356F">
                              <w:rPr>
                                <w:sz w:val="20"/>
                                <w:szCs w:val="18"/>
                                <w:lang w:eastAsia="x-none"/>
                              </w:rPr>
                              <w:t xml:space="preserve">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 are located either in the same slot or </w:t>
                            </w:r>
                            <w:r w:rsidRPr="0097356F">
                              <w:rPr>
                                <w:color w:val="FF0000"/>
                                <w:sz w:val="20"/>
                                <w:szCs w:val="18"/>
                                <w:lang w:eastAsia="x-none"/>
                              </w:rPr>
                              <w:t xml:space="preserve">two </w:t>
                            </w:r>
                            <w:r w:rsidRPr="0097356F">
                              <w:rPr>
                                <w:sz w:val="20"/>
                                <w:szCs w:val="18"/>
                                <w:lang w:eastAsia="x-none"/>
                              </w:rPr>
                              <w:t>consecutive slots.</w:t>
                            </w:r>
                          </w:p>
                          <w:p w14:paraId="5756F4D8" w14:textId="77777777" w:rsidR="00D57314" w:rsidRPr="0097356F" w:rsidRDefault="00D57314" w:rsidP="00D57314">
                            <w:pPr>
                              <w:numPr>
                                <w:ilvl w:val="0"/>
                                <w:numId w:val="39"/>
                              </w:numPr>
                              <w:rPr>
                                <w:sz w:val="20"/>
                                <w:szCs w:val="18"/>
                                <w:lang w:eastAsia="x-none"/>
                              </w:rPr>
                            </w:pPr>
                            <w:r w:rsidRPr="0097356F">
                              <w:rPr>
                                <w:sz w:val="20"/>
                                <w:szCs w:val="18"/>
                                <w:lang w:eastAsia="x-none"/>
                              </w:rPr>
                              <w:t xml:space="preserve">On PDSCH EPRE assumption for CQI calculation, </w:t>
                            </w:r>
                            <w:proofErr w:type="gramStart"/>
                            <w:r w:rsidRPr="0097356F">
                              <w:rPr>
                                <w:sz w:val="20"/>
                                <w:szCs w:val="18"/>
                                <w:highlight w:val="yellow"/>
                                <w:lang w:eastAsia="x-none"/>
                              </w:rPr>
                              <w:t>down-select</w:t>
                            </w:r>
                            <w:proofErr w:type="gramEnd"/>
                            <w:r w:rsidRPr="0097356F">
                              <w:rPr>
                                <w:sz w:val="20"/>
                                <w:szCs w:val="18"/>
                                <w:lang w:eastAsia="x-none"/>
                              </w:rPr>
                              <w:t xml:space="preserve"> between the two alternatives: </w:t>
                            </w:r>
                          </w:p>
                          <w:p w14:paraId="3DFBD424" w14:textId="77777777" w:rsidR="00D57314" w:rsidRPr="0097356F" w:rsidRDefault="00D57314" w:rsidP="00D57314">
                            <w:pPr>
                              <w:numPr>
                                <w:ilvl w:val="1"/>
                                <w:numId w:val="39"/>
                              </w:numPr>
                              <w:rPr>
                                <w:sz w:val="20"/>
                                <w:szCs w:val="18"/>
                                <w:lang w:eastAsia="x-none"/>
                              </w:rPr>
                            </w:pPr>
                            <w:r w:rsidRPr="0097356F">
                              <w:rPr>
                                <w:sz w:val="20"/>
                                <w:szCs w:val="18"/>
                                <w:lang w:eastAsia="x-none"/>
                              </w:rPr>
                              <w:t xml:space="preserve">Alt1. The UE can assume that the PDSCH EPRE for a given CSI-RS port follows the configured </w:t>
                            </w:r>
                            <w:proofErr w:type="spellStart"/>
                            <w:r w:rsidRPr="0097356F">
                              <w:rPr>
                                <w:i/>
                                <w:iCs/>
                                <w:sz w:val="20"/>
                                <w:szCs w:val="18"/>
                                <w:lang w:eastAsia="zh-CN"/>
                              </w:rPr>
                              <w:t>powerControlOffset</w:t>
                            </w:r>
                            <w:proofErr w:type="spellEnd"/>
                            <w:r w:rsidRPr="0097356F">
                              <w:rPr>
                                <w:sz w:val="20"/>
                                <w:szCs w:val="18"/>
                                <w:lang w:eastAsia="zh-CN"/>
                              </w:rPr>
                              <w:t xml:space="preserve"> value associated with its respective CSI-RS resource.</w:t>
                            </w:r>
                          </w:p>
                          <w:p w14:paraId="01064279" w14:textId="77777777" w:rsidR="00D57314" w:rsidRPr="0097356F" w:rsidRDefault="00D57314" w:rsidP="00D57314">
                            <w:pPr>
                              <w:numPr>
                                <w:ilvl w:val="1"/>
                                <w:numId w:val="39"/>
                              </w:numPr>
                              <w:rPr>
                                <w:sz w:val="20"/>
                                <w:szCs w:val="18"/>
                                <w:lang w:eastAsia="x-none"/>
                              </w:rPr>
                            </w:pPr>
                            <w:r w:rsidRPr="0097356F">
                              <w:rPr>
                                <w:sz w:val="20"/>
                                <w:szCs w:val="18"/>
                                <w:lang w:eastAsia="x-none"/>
                              </w:rPr>
                              <w:t xml:space="preserve">Alt2. The UE can assume that the PDSCH EPRE for a given CSI-RS port follows a commonly configured </w:t>
                            </w:r>
                            <w:proofErr w:type="spellStart"/>
                            <w:r w:rsidRPr="0097356F">
                              <w:rPr>
                                <w:i/>
                                <w:iCs/>
                                <w:sz w:val="20"/>
                                <w:szCs w:val="18"/>
                                <w:lang w:eastAsia="zh-CN"/>
                              </w:rPr>
                              <w:t>powerControlOffset</w:t>
                            </w:r>
                            <w:proofErr w:type="spellEnd"/>
                            <w:r w:rsidRPr="0097356F">
                              <w:rPr>
                                <w:sz w:val="20"/>
                                <w:szCs w:val="18"/>
                                <w:lang w:eastAsia="zh-CN"/>
                              </w:rPr>
                              <w:t xml:space="preserve"> value for all the </w:t>
                            </w:r>
                            <m:oMath>
                              <m:r>
                                <w:rPr>
                                  <w:rFonts w:ascii="Cambria Math" w:hAnsi="Cambria Math"/>
                                  <w:sz w:val="20"/>
                                  <w:szCs w:val="18"/>
                                  <w:lang w:eastAsia="zh-CN"/>
                                </w:rPr>
                                <m:t>N</m:t>
                              </m:r>
                            </m:oMath>
                            <w:r w:rsidRPr="0097356F">
                              <w:rPr>
                                <w:sz w:val="20"/>
                                <w:szCs w:val="18"/>
                                <w:lang w:eastAsia="zh-CN"/>
                              </w:rPr>
                              <w:t xml:space="preserve"> selected CSI-RS resources.</w:t>
                            </w:r>
                          </w:p>
                          <w:p w14:paraId="6830C3D1" w14:textId="77777777" w:rsidR="00D57314" w:rsidRPr="0097356F" w:rsidRDefault="00D57314" w:rsidP="00D57314">
                            <w:pPr>
                              <w:numPr>
                                <w:ilvl w:val="1"/>
                                <w:numId w:val="39"/>
                              </w:numPr>
                              <w:rPr>
                                <w:sz w:val="20"/>
                                <w:szCs w:val="18"/>
                                <w:lang w:eastAsia="x-none"/>
                              </w:rPr>
                            </w:pPr>
                            <w:r w:rsidRPr="0097356F">
                              <w:rPr>
                                <w:sz w:val="20"/>
                                <w:szCs w:val="18"/>
                                <w:lang w:eastAsia="x-none"/>
                              </w:rPr>
                              <w:t xml:space="preserve">Alt3. The UE can assume that the PDSCH EPRE for a given CSI-RS port follows a commonly configured </w:t>
                            </w:r>
                            <w:proofErr w:type="spellStart"/>
                            <w:r w:rsidRPr="0097356F">
                              <w:rPr>
                                <w:i/>
                                <w:iCs/>
                                <w:sz w:val="20"/>
                                <w:szCs w:val="18"/>
                                <w:lang w:eastAsia="zh-CN"/>
                              </w:rPr>
                              <w:t>powerControlOffset</w:t>
                            </w:r>
                            <w:proofErr w:type="spellEnd"/>
                            <w:r w:rsidRPr="0097356F">
                              <w:rPr>
                                <w:sz w:val="20"/>
                                <w:szCs w:val="18"/>
                                <w:lang w:eastAsia="zh-CN"/>
                              </w:rPr>
                              <w:t xml:space="preserve"> value defined as </w:t>
                            </w:r>
                            <w:proofErr w:type="spellStart"/>
                            <w:r w:rsidRPr="0097356F">
                              <w:rPr>
                                <w:sz w:val="20"/>
                                <w:szCs w:val="18"/>
                                <w:lang w:eastAsia="zh-CN"/>
                              </w:rPr>
                              <w:t>averagePDSCH</w:t>
                            </w:r>
                            <w:proofErr w:type="spellEnd"/>
                            <w:r w:rsidRPr="0097356F">
                              <w:rPr>
                                <w:sz w:val="20"/>
                                <w:szCs w:val="18"/>
                                <w:lang w:eastAsia="zh-CN"/>
                              </w:rPr>
                              <w:t>-to-</w:t>
                            </w:r>
                            <w:proofErr w:type="spellStart"/>
                            <w:r w:rsidRPr="0097356F">
                              <w:rPr>
                                <w:sz w:val="20"/>
                                <w:szCs w:val="18"/>
                                <w:lang w:eastAsia="zh-CN"/>
                              </w:rPr>
                              <w:t>averageCSIRS</w:t>
                            </w:r>
                            <w:proofErr w:type="spellEnd"/>
                            <w:r w:rsidRPr="0097356F">
                              <w:rPr>
                                <w:sz w:val="20"/>
                                <w:szCs w:val="18"/>
                                <w:lang w:eastAsia="zh-CN"/>
                              </w:rPr>
                              <w:t xml:space="preserve"> EPRE ratio, where </w:t>
                            </w:r>
                            <w:proofErr w:type="spellStart"/>
                            <w:r w:rsidRPr="0097356F">
                              <w:rPr>
                                <w:sz w:val="20"/>
                                <w:szCs w:val="18"/>
                                <w:lang w:eastAsia="zh-CN"/>
                              </w:rPr>
                              <w:t>averagePDSCH</w:t>
                            </w:r>
                            <w:proofErr w:type="spellEnd"/>
                            <w:r w:rsidRPr="0097356F">
                              <w:rPr>
                                <w:sz w:val="20"/>
                                <w:szCs w:val="18"/>
                                <w:lang w:eastAsia="zh-CN"/>
                              </w:rPr>
                              <w:t xml:space="preserve"> and </w:t>
                            </w:r>
                            <w:proofErr w:type="spellStart"/>
                            <w:r w:rsidRPr="0097356F">
                              <w:rPr>
                                <w:sz w:val="20"/>
                                <w:szCs w:val="18"/>
                                <w:lang w:eastAsia="zh-CN"/>
                              </w:rPr>
                              <w:t>averageCSIRS</w:t>
                            </w:r>
                            <w:proofErr w:type="spellEnd"/>
                            <w:r w:rsidRPr="0097356F">
                              <w:rPr>
                                <w:sz w:val="20"/>
                                <w:szCs w:val="18"/>
                                <w:lang w:eastAsia="zh-CN"/>
                              </w:rPr>
                              <w:t xml:space="preserve"> are average power across for all the </w:t>
                            </w:r>
                            <m:oMath>
                              <m:r>
                                <w:rPr>
                                  <w:rFonts w:ascii="Cambria Math" w:hAnsi="Cambria Math"/>
                                  <w:sz w:val="20"/>
                                  <w:szCs w:val="18"/>
                                  <w:lang w:eastAsia="zh-CN"/>
                                </w:rPr>
                                <m:t>N</m:t>
                              </m:r>
                            </m:oMath>
                            <w:r w:rsidRPr="0097356F">
                              <w:rPr>
                                <w:sz w:val="20"/>
                                <w:szCs w:val="18"/>
                                <w:lang w:eastAsia="zh-CN"/>
                              </w:rPr>
                              <w:t xml:space="preserve"> selected CSI-RS resources.</w:t>
                            </w:r>
                          </w:p>
                          <w:p w14:paraId="31D51B0B" w14:textId="77777777" w:rsidR="00D57314" w:rsidRPr="0097356F" w:rsidRDefault="00D57314" w:rsidP="00D57314">
                            <w:pPr>
                              <w:numPr>
                                <w:ilvl w:val="1"/>
                                <w:numId w:val="39"/>
                              </w:numPr>
                              <w:rPr>
                                <w:sz w:val="20"/>
                                <w:szCs w:val="18"/>
                                <w:lang w:eastAsia="x-none"/>
                              </w:rPr>
                            </w:pPr>
                            <w:r w:rsidRPr="0097356F">
                              <w:rPr>
                                <w:color w:val="FF0000"/>
                                <w:sz w:val="20"/>
                                <w:szCs w:val="18"/>
                                <w:lang w:eastAsia="x-none"/>
                              </w:rPr>
                              <w:t xml:space="preserve">Alt4. The UE can assume that </w:t>
                            </w:r>
                            <w:r w:rsidRPr="0097356F">
                              <w:rPr>
                                <w:color w:val="000000"/>
                                <w:sz w:val="20"/>
                                <w:szCs w:val="18"/>
                                <w:lang w:eastAsia="x-none"/>
                              </w:rPr>
                              <w:t xml:space="preserve">the PDSCH EPRE divided by </w:t>
                            </w:r>
                            <m:oMath>
                              <m:r>
                                <w:rPr>
                                  <w:rFonts w:ascii="Cambria Math" w:hAnsi="Cambria Math"/>
                                  <w:color w:val="000000"/>
                                  <w:sz w:val="20"/>
                                  <w:szCs w:val="18"/>
                                  <w:lang w:eastAsia="x-none"/>
                                </w:rPr>
                                <m:t>N</m:t>
                              </m:r>
                            </m:oMath>
                            <w:r w:rsidRPr="0097356F">
                              <w:rPr>
                                <w:color w:val="000000"/>
                                <w:sz w:val="20"/>
                                <w:szCs w:val="18"/>
                                <w:lang w:eastAsia="x-none"/>
                              </w:rPr>
                              <w:t xml:space="preserve"> for a given CSI-RS port follows a commonly configured </w:t>
                            </w:r>
                            <w:proofErr w:type="spellStart"/>
                            <w:r w:rsidRPr="0097356F">
                              <w:rPr>
                                <w:i/>
                                <w:iCs/>
                                <w:color w:val="000000"/>
                                <w:sz w:val="20"/>
                                <w:szCs w:val="18"/>
                                <w:lang w:eastAsia="x-none"/>
                              </w:rPr>
                              <w:t>powerControlOffset</w:t>
                            </w:r>
                            <w:proofErr w:type="spellEnd"/>
                            <w:r w:rsidRPr="0097356F">
                              <w:rPr>
                                <w:color w:val="000000"/>
                                <w:sz w:val="20"/>
                                <w:szCs w:val="18"/>
                                <w:lang w:eastAsia="x-none"/>
                              </w:rPr>
                              <w:t xml:space="preserve"> value for all the </w:t>
                            </w:r>
                            <m:oMath>
                              <m:r>
                                <w:rPr>
                                  <w:rFonts w:ascii="Cambria Math" w:hAnsi="Cambria Math"/>
                                  <w:color w:val="000000"/>
                                  <w:sz w:val="20"/>
                                  <w:szCs w:val="18"/>
                                  <w:lang w:eastAsia="x-none"/>
                                </w:rPr>
                                <m:t>N</m:t>
                              </m:r>
                            </m:oMath>
                            <w:r w:rsidRPr="0097356F">
                              <w:rPr>
                                <w:color w:val="000000"/>
                                <w:sz w:val="20"/>
                                <w:szCs w:val="18"/>
                                <w:lang w:eastAsia="x-none"/>
                              </w:rPr>
                              <w:t xml:space="preserve"> selected CSI-RS resources.</w:t>
                            </w:r>
                          </w:p>
                          <w:p w14:paraId="577B4C70" w14:textId="77777777" w:rsidR="00D57314" w:rsidRPr="0097356F" w:rsidRDefault="00D57314" w:rsidP="00D57314">
                            <w:pPr>
                              <w:numPr>
                                <w:ilvl w:val="1"/>
                                <w:numId w:val="39"/>
                              </w:numPr>
                              <w:rPr>
                                <w:color w:val="000000"/>
                                <w:sz w:val="20"/>
                                <w:szCs w:val="18"/>
                                <w:lang w:eastAsia="x-none"/>
                              </w:rPr>
                            </w:pPr>
                            <w:r w:rsidRPr="0097356F">
                              <w:rPr>
                                <w:color w:val="000000"/>
                                <w:sz w:val="20"/>
                                <w:szCs w:val="18"/>
                                <w:lang w:eastAsia="zh-CN"/>
                              </w:rPr>
                              <w:t xml:space="preserve">Alt 5: The UE can assume that the PDSCH EPRE for a given CSI-RS port follows the </w:t>
                            </w:r>
                            <w:proofErr w:type="spellStart"/>
                            <w:r w:rsidRPr="0097356F">
                              <w:rPr>
                                <w:i/>
                                <w:iCs/>
                                <w:color w:val="000000"/>
                                <w:sz w:val="20"/>
                                <w:szCs w:val="18"/>
                                <w:lang w:eastAsia="zh-CN"/>
                              </w:rPr>
                              <w:t>powerControlOffset</w:t>
                            </w:r>
                            <w:proofErr w:type="spellEnd"/>
                            <w:r w:rsidRPr="0097356F">
                              <w:rPr>
                                <w:color w:val="000000"/>
                                <w:sz w:val="20"/>
                                <w:szCs w:val="18"/>
                                <w:lang w:eastAsia="zh-CN"/>
                              </w:rPr>
                              <w:t xml:space="preserve"> value for one of the configured N</w:t>
                            </w:r>
                            <w:r w:rsidRPr="0097356F">
                              <w:rPr>
                                <w:color w:val="000000"/>
                                <w:sz w:val="20"/>
                                <w:szCs w:val="18"/>
                                <w:vertAlign w:val="subscript"/>
                                <w:lang w:eastAsia="zh-CN"/>
                              </w:rPr>
                              <w:t>TRP</w:t>
                            </w:r>
                            <w:r w:rsidRPr="0097356F">
                              <w:rPr>
                                <w:color w:val="000000"/>
                                <w:sz w:val="20"/>
                                <w:szCs w:val="18"/>
                                <w:lang w:eastAsia="zh-CN"/>
                              </w:rPr>
                              <w:t xml:space="preserve"> CSI-RS resources.</w:t>
                            </w:r>
                          </w:p>
                          <w:p w14:paraId="30303D8E" w14:textId="77777777" w:rsidR="00D57314" w:rsidRPr="0097356F" w:rsidRDefault="00D57314" w:rsidP="00D57314">
                            <w:pPr>
                              <w:numPr>
                                <w:ilvl w:val="1"/>
                                <w:numId w:val="39"/>
                              </w:numPr>
                              <w:rPr>
                                <w:sz w:val="20"/>
                                <w:szCs w:val="18"/>
                                <w:lang w:eastAsia="x-none"/>
                              </w:rPr>
                            </w:pPr>
                            <w:r w:rsidRPr="0097356F">
                              <w:rPr>
                                <w:color w:val="000000"/>
                                <w:sz w:val="20"/>
                                <w:szCs w:val="18"/>
                                <w:lang w:eastAsia="x-none"/>
                              </w:rPr>
                              <w:t>Note: In legacy specification, different CSI-</w:t>
                            </w:r>
                            <w:r w:rsidRPr="0097356F">
                              <w:rPr>
                                <w:sz w:val="20"/>
                                <w:szCs w:val="18"/>
                                <w:lang w:eastAsia="x-none"/>
                              </w:rPr>
                              <w:t xml:space="preserve">RS resources can be configured with different </w:t>
                            </w:r>
                            <w:proofErr w:type="spellStart"/>
                            <w:r w:rsidRPr="0097356F">
                              <w:rPr>
                                <w:i/>
                                <w:iCs/>
                                <w:sz w:val="20"/>
                                <w:szCs w:val="18"/>
                                <w:lang w:eastAsia="zh-CN"/>
                              </w:rPr>
                              <w:t>powerControlOffset</w:t>
                            </w:r>
                            <w:proofErr w:type="spellEnd"/>
                            <w:r w:rsidRPr="0097356F">
                              <w:rPr>
                                <w:sz w:val="20"/>
                                <w:szCs w:val="18"/>
                                <w:lang w:eastAsia="x-none"/>
                              </w:rPr>
                              <w:t xml:space="preserve"> values. </w:t>
                            </w:r>
                          </w:p>
                          <w:p w14:paraId="45B63465" w14:textId="77777777" w:rsidR="00D57314" w:rsidRPr="0097356F" w:rsidRDefault="00D57314" w:rsidP="00D57314">
                            <w:pPr>
                              <w:numPr>
                                <w:ilvl w:val="0"/>
                                <w:numId w:val="39"/>
                              </w:numPr>
                              <w:rPr>
                                <w:sz w:val="20"/>
                                <w:szCs w:val="18"/>
                                <w:lang w:eastAsia="x-none"/>
                              </w:rPr>
                            </w:pPr>
                            <w:r w:rsidRPr="0097356F">
                              <w:rPr>
                                <w:sz w:val="20"/>
                                <w:szCs w:val="18"/>
                                <w:highlight w:val="yellow"/>
                                <w:lang w:eastAsia="x-none"/>
                              </w:rPr>
                              <w:t>Decide</w:t>
                            </w:r>
                            <w:r w:rsidRPr="0097356F">
                              <w:rPr>
                                <w:sz w:val="20"/>
                                <w:szCs w:val="18"/>
                                <w:lang w:eastAsia="x-none"/>
                              </w:rPr>
                              <w:t>, in RAN1#113, whether an ordering of CSI-RS port indices (</w:t>
                            </w:r>
                            <w:proofErr w:type="gramStart"/>
                            <w:r w:rsidRPr="0097356F">
                              <w:rPr>
                                <w:sz w:val="20"/>
                                <w:szCs w:val="18"/>
                                <w:lang w:eastAsia="x-none"/>
                              </w:rPr>
                              <w:t>e.g.</w:t>
                            </w:r>
                            <w:proofErr w:type="gramEnd"/>
                            <w:r w:rsidRPr="0097356F">
                              <w:rPr>
                                <w:sz w:val="20"/>
                                <w:szCs w:val="18"/>
                                <w:lang w:eastAsia="x-none"/>
                              </w:rPr>
                              <w:t xml:space="preserve"> according to the CSI-RS resource ID in TS38.331) for CSI calculation needs to be specified or not.</w:t>
                            </w:r>
                          </w:p>
                          <w:p w14:paraId="205C96E0" w14:textId="4460C8FB" w:rsidR="00802E27" w:rsidRPr="0091609C" w:rsidRDefault="00D57314" w:rsidP="00D57314">
                            <w:pPr>
                              <w:spacing w:after="0"/>
                            </w:pPr>
                            <w:r w:rsidRPr="0097356F">
                              <w:rPr>
                                <w:sz w:val="20"/>
                                <w:szCs w:val="18"/>
                              </w:rPr>
                              <w:t xml:space="preserve">Note: The total number of CSI-RS ports summed across </w:t>
                            </w:r>
                            <m:oMath>
                              <m:r>
                                <w:rPr>
                                  <w:rFonts w:ascii="Cambria Math" w:hAnsi="Cambria Math"/>
                                  <w:sz w:val="20"/>
                                  <w:szCs w:val="18"/>
                                </w:rPr>
                                <m:t>N</m:t>
                              </m:r>
                            </m:oMath>
                            <w:r w:rsidRPr="0097356F">
                              <w:rPr>
                                <w:sz w:val="20"/>
                                <w:szCs w:val="18"/>
                              </w:rPr>
                              <w:t xml:space="preserve"> selected (out of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rPr>
                              <w:t xml:space="preserve">) CSI-RS resources will be used in </w:t>
                            </w:r>
                            <w:r w:rsidRPr="0097356F">
                              <w:rPr>
                                <w:strike/>
                                <w:color w:val="FF0000"/>
                                <w:sz w:val="20"/>
                                <w:szCs w:val="18"/>
                              </w:rPr>
                              <w:t>the TS38.214 equation for</w:t>
                            </w:r>
                            <w:r w:rsidRPr="0097356F">
                              <w:rPr>
                                <w:color w:val="FF0000"/>
                                <w:sz w:val="20"/>
                                <w:szCs w:val="18"/>
                              </w:rPr>
                              <w:t xml:space="preserve"> </w:t>
                            </w:r>
                            <w:r w:rsidRPr="0097356F">
                              <w:rPr>
                                <w:sz w:val="20"/>
                                <w:szCs w:val="18"/>
                              </w:rPr>
                              <w:t>CSI calculation.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89D067E" id="_x0000_t202" coordsize="21600,21600" o:spt="202" path="m,l,21600r21600,l21600,xe">
                <v:stroke joinstyle="miter"/>
                <v:path gradientshapeok="t" o:connecttype="rect"/>
              </v:shapetype>
              <v:shape id="Text Box 3" o:spid="_x0000_s1026" type="#_x0000_t202" style="position:absolute;left:0;text-align:left;margin-left:0;margin-top:18.6pt;width:2in;height:2in;z-index:25166029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" filled="f" strokeweight=".5pt">
                <v:textbox style="mso-fit-shape-to-text:t">
                  <w:txbxContent>
                    <w:p w14:paraId="278F2F77" w14:textId="77777777" w:rsidR="00D57314" w:rsidRPr="0097356F" w:rsidRDefault="00D57314" w:rsidP="00D57314">
                      <w:pPr>
                        <w:rPr>
                          <w:rFonts w:eastAsia="Malgun Gothic"/>
                          <w:sz w:val="20"/>
                          <w:szCs w:val="18"/>
                          <w:highlight w:val="green"/>
                          <w:lang w:eastAsia="ko-KR"/>
                        </w:rPr>
                      </w:pPr>
                      <w:r w:rsidRPr="0097356F">
                        <w:rPr>
                          <w:b/>
                          <w:bCs/>
                          <w:sz w:val="20"/>
                          <w:szCs w:val="18"/>
                          <w:highlight w:val="green"/>
                        </w:rPr>
                        <w:t>Agreement</w:t>
                      </w:r>
                      <w:r w:rsidRPr="0097356F">
                        <w:rPr>
                          <w:sz w:val="20"/>
                          <w:szCs w:val="18"/>
                        </w:rPr>
                        <w:t xml:space="preserve">: For the Rel-18 Type-II codebook refinement for CJT mTRP, regarding CSI calculation and measurement, </w:t>
                      </w:r>
                    </w:p>
                    <w:p w14:paraId="3B1CB4F5" w14:textId="77777777" w:rsidR="00D57314" w:rsidRPr="0097356F" w:rsidRDefault="00D57314" w:rsidP="00D57314">
                      <w:pPr>
                        <w:numPr>
                          <w:ilvl w:val="0"/>
                          <w:numId w:val="39"/>
                        </w:numPr>
                        <w:rPr>
                          <w:sz w:val="20"/>
                          <w:szCs w:val="18"/>
                          <w:lang w:eastAsia="x-none"/>
                        </w:rPr>
                      </w:pPr>
                      <w:r w:rsidRPr="0097356F">
                        <w:rPr>
                          <w:sz w:val="20"/>
                          <w:szCs w:val="18"/>
                          <w:lang w:eastAsia="x-none"/>
                        </w:rPr>
                        <w:t xml:space="preserve">For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 comprising the CMR, the restriction specified for Rel-17 NCJT CSI is fully reused, </w:t>
                      </w:r>
                      <w:proofErr w:type="gramStart"/>
                      <w:r w:rsidRPr="0097356F">
                        <w:rPr>
                          <w:sz w:val="20"/>
                          <w:szCs w:val="18"/>
                          <w:lang w:eastAsia="x-none"/>
                        </w:rPr>
                        <w:t>i.e.</w:t>
                      </w:r>
                      <w:proofErr w:type="gramEnd"/>
                      <w:r w:rsidRPr="0097356F">
                        <w:rPr>
                          <w:sz w:val="20"/>
                          <w:szCs w:val="18"/>
                          <w:lang w:eastAsia="x-none"/>
                        </w:rPr>
                        <w:t xml:space="preserve">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lang w:eastAsia="x-none"/>
                        </w:rPr>
                        <w:t xml:space="preserve"> CSI-RS resources are located either in the same slot or </w:t>
                      </w:r>
                      <w:r w:rsidRPr="0097356F">
                        <w:rPr>
                          <w:color w:val="FF0000"/>
                          <w:sz w:val="20"/>
                          <w:szCs w:val="18"/>
                          <w:lang w:eastAsia="x-none"/>
                        </w:rPr>
                        <w:t xml:space="preserve">two </w:t>
                      </w:r>
                      <w:r w:rsidRPr="0097356F">
                        <w:rPr>
                          <w:sz w:val="20"/>
                          <w:szCs w:val="18"/>
                          <w:lang w:eastAsia="x-none"/>
                        </w:rPr>
                        <w:t>consecutive slots.</w:t>
                      </w:r>
                    </w:p>
                    <w:p w14:paraId="5756F4D8" w14:textId="77777777" w:rsidR="00D57314" w:rsidRPr="0097356F" w:rsidRDefault="00D57314" w:rsidP="00D57314">
                      <w:pPr>
                        <w:numPr>
                          <w:ilvl w:val="0"/>
                          <w:numId w:val="39"/>
                        </w:numPr>
                        <w:rPr>
                          <w:sz w:val="20"/>
                          <w:szCs w:val="18"/>
                          <w:lang w:eastAsia="x-none"/>
                        </w:rPr>
                      </w:pPr>
                      <w:r w:rsidRPr="0097356F">
                        <w:rPr>
                          <w:sz w:val="20"/>
                          <w:szCs w:val="18"/>
                          <w:lang w:eastAsia="x-none"/>
                        </w:rPr>
                        <w:t xml:space="preserve">On PDSCH EPRE assumption for CQI calculation, </w:t>
                      </w:r>
                      <w:proofErr w:type="gramStart"/>
                      <w:r w:rsidRPr="0097356F">
                        <w:rPr>
                          <w:sz w:val="20"/>
                          <w:szCs w:val="18"/>
                          <w:highlight w:val="yellow"/>
                          <w:lang w:eastAsia="x-none"/>
                        </w:rPr>
                        <w:t>down-select</w:t>
                      </w:r>
                      <w:proofErr w:type="gramEnd"/>
                      <w:r w:rsidRPr="0097356F">
                        <w:rPr>
                          <w:sz w:val="20"/>
                          <w:szCs w:val="18"/>
                          <w:lang w:eastAsia="x-none"/>
                        </w:rPr>
                        <w:t xml:space="preserve"> between the two alternatives: </w:t>
                      </w:r>
                    </w:p>
                    <w:p w14:paraId="3DFBD424" w14:textId="77777777" w:rsidR="00D57314" w:rsidRPr="0097356F" w:rsidRDefault="00D57314" w:rsidP="00D57314">
                      <w:pPr>
                        <w:numPr>
                          <w:ilvl w:val="1"/>
                          <w:numId w:val="39"/>
                        </w:numPr>
                        <w:rPr>
                          <w:sz w:val="20"/>
                          <w:szCs w:val="18"/>
                          <w:lang w:eastAsia="x-none"/>
                        </w:rPr>
                      </w:pPr>
                      <w:r w:rsidRPr="0097356F">
                        <w:rPr>
                          <w:sz w:val="20"/>
                          <w:szCs w:val="18"/>
                          <w:lang w:eastAsia="x-none"/>
                        </w:rPr>
                        <w:t xml:space="preserve">Alt1. The UE can assume that the PDSCH EPRE for a given CSI-RS port follows the configured </w:t>
                      </w:r>
                      <w:proofErr w:type="spellStart"/>
                      <w:r w:rsidRPr="0097356F">
                        <w:rPr>
                          <w:i/>
                          <w:iCs/>
                          <w:sz w:val="20"/>
                          <w:szCs w:val="18"/>
                          <w:lang w:eastAsia="zh-CN"/>
                        </w:rPr>
                        <w:t>powerControlOffset</w:t>
                      </w:r>
                      <w:proofErr w:type="spellEnd"/>
                      <w:r w:rsidRPr="0097356F">
                        <w:rPr>
                          <w:sz w:val="20"/>
                          <w:szCs w:val="18"/>
                          <w:lang w:eastAsia="zh-CN"/>
                        </w:rPr>
                        <w:t xml:space="preserve"> value associated with its respective CSI-RS resource.</w:t>
                      </w:r>
                    </w:p>
                    <w:p w14:paraId="01064279" w14:textId="77777777" w:rsidR="00D57314" w:rsidRPr="0097356F" w:rsidRDefault="00D57314" w:rsidP="00D57314">
                      <w:pPr>
                        <w:numPr>
                          <w:ilvl w:val="1"/>
                          <w:numId w:val="39"/>
                        </w:numPr>
                        <w:rPr>
                          <w:sz w:val="20"/>
                          <w:szCs w:val="18"/>
                          <w:lang w:eastAsia="x-none"/>
                        </w:rPr>
                      </w:pPr>
                      <w:r w:rsidRPr="0097356F">
                        <w:rPr>
                          <w:sz w:val="20"/>
                          <w:szCs w:val="18"/>
                          <w:lang w:eastAsia="x-none"/>
                        </w:rPr>
                        <w:t xml:space="preserve">Alt2. The UE can assume that the PDSCH EPRE for a given CSI-RS port follows a commonly configured </w:t>
                      </w:r>
                      <w:proofErr w:type="spellStart"/>
                      <w:r w:rsidRPr="0097356F">
                        <w:rPr>
                          <w:i/>
                          <w:iCs/>
                          <w:sz w:val="20"/>
                          <w:szCs w:val="18"/>
                          <w:lang w:eastAsia="zh-CN"/>
                        </w:rPr>
                        <w:t>powerControlOffset</w:t>
                      </w:r>
                      <w:proofErr w:type="spellEnd"/>
                      <w:r w:rsidRPr="0097356F">
                        <w:rPr>
                          <w:sz w:val="20"/>
                          <w:szCs w:val="18"/>
                          <w:lang w:eastAsia="zh-CN"/>
                        </w:rPr>
                        <w:t xml:space="preserve"> value for all the </w:t>
                      </w:r>
                      <m:oMath>
                        <m:r>
                          <w:rPr>
                            <w:rFonts w:ascii="Cambria Math" w:hAnsi="Cambria Math"/>
                            <w:sz w:val="20"/>
                            <w:szCs w:val="18"/>
                            <w:lang w:eastAsia="zh-CN"/>
                          </w:rPr>
                          <m:t>N</m:t>
                        </m:r>
                      </m:oMath>
                      <w:r w:rsidRPr="0097356F">
                        <w:rPr>
                          <w:sz w:val="20"/>
                          <w:szCs w:val="18"/>
                          <w:lang w:eastAsia="zh-CN"/>
                        </w:rPr>
                        <w:t xml:space="preserve"> selected CSI-RS resources.</w:t>
                      </w:r>
                    </w:p>
                    <w:p w14:paraId="6830C3D1" w14:textId="77777777" w:rsidR="00D57314" w:rsidRPr="0097356F" w:rsidRDefault="00D57314" w:rsidP="00D57314">
                      <w:pPr>
                        <w:numPr>
                          <w:ilvl w:val="1"/>
                          <w:numId w:val="39"/>
                        </w:numPr>
                        <w:rPr>
                          <w:sz w:val="20"/>
                          <w:szCs w:val="18"/>
                          <w:lang w:eastAsia="x-none"/>
                        </w:rPr>
                      </w:pPr>
                      <w:r w:rsidRPr="0097356F">
                        <w:rPr>
                          <w:sz w:val="20"/>
                          <w:szCs w:val="18"/>
                          <w:lang w:eastAsia="x-none"/>
                        </w:rPr>
                        <w:t xml:space="preserve">Alt3. The UE can assume that the PDSCH EPRE for a given CSI-RS port follows a commonly configured </w:t>
                      </w:r>
                      <w:proofErr w:type="spellStart"/>
                      <w:r w:rsidRPr="0097356F">
                        <w:rPr>
                          <w:i/>
                          <w:iCs/>
                          <w:sz w:val="20"/>
                          <w:szCs w:val="18"/>
                          <w:lang w:eastAsia="zh-CN"/>
                        </w:rPr>
                        <w:t>powerControlOffset</w:t>
                      </w:r>
                      <w:proofErr w:type="spellEnd"/>
                      <w:r w:rsidRPr="0097356F">
                        <w:rPr>
                          <w:sz w:val="20"/>
                          <w:szCs w:val="18"/>
                          <w:lang w:eastAsia="zh-CN"/>
                        </w:rPr>
                        <w:t xml:space="preserve"> value defined as </w:t>
                      </w:r>
                      <w:proofErr w:type="spellStart"/>
                      <w:r w:rsidRPr="0097356F">
                        <w:rPr>
                          <w:sz w:val="20"/>
                          <w:szCs w:val="18"/>
                          <w:lang w:eastAsia="zh-CN"/>
                        </w:rPr>
                        <w:t>averagePDSCH</w:t>
                      </w:r>
                      <w:proofErr w:type="spellEnd"/>
                      <w:r w:rsidRPr="0097356F">
                        <w:rPr>
                          <w:sz w:val="20"/>
                          <w:szCs w:val="18"/>
                          <w:lang w:eastAsia="zh-CN"/>
                        </w:rPr>
                        <w:t>-to-</w:t>
                      </w:r>
                      <w:proofErr w:type="spellStart"/>
                      <w:r w:rsidRPr="0097356F">
                        <w:rPr>
                          <w:sz w:val="20"/>
                          <w:szCs w:val="18"/>
                          <w:lang w:eastAsia="zh-CN"/>
                        </w:rPr>
                        <w:t>averageCSIRS</w:t>
                      </w:r>
                      <w:proofErr w:type="spellEnd"/>
                      <w:r w:rsidRPr="0097356F">
                        <w:rPr>
                          <w:sz w:val="20"/>
                          <w:szCs w:val="18"/>
                          <w:lang w:eastAsia="zh-CN"/>
                        </w:rPr>
                        <w:t xml:space="preserve"> EPRE ratio, where </w:t>
                      </w:r>
                      <w:proofErr w:type="spellStart"/>
                      <w:r w:rsidRPr="0097356F">
                        <w:rPr>
                          <w:sz w:val="20"/>
                          <w:szCs w:val="18"/>
                          <w:lang w:eastAsia="zh-CN"/>
                        </w:rPr>
                        <w:t>averagePDSCH</w:t>
                      </w:r>
                      <w:proofErr w:type="spellEnd"/>
                      <w:r w:rsidRPr="0097356F">
                        <w:rPr>
                          <w:sz w:val="20"/>
                          <w:szCs w:val="18"/>
                          <w:lang w:eastAsia="zh-CN"/>
                        </w:rPr>
                        <w:t xml:space="preserve"> and </w:t>
                      </w:r>
                      <w:proofErr w:type="spellStart"/>
                      <w:r w:rsidRPr="0097356F">
                        <w:rPr>
                          <w:sz w:val="20"/>
                          <w:szCs w:val="18"/>
                          <w:lang w:eastAsia="zh-CN"/>
                        </w:rPr>
                        <w:t>averageCSIRS</w:t>
                      </w:r>
                      <w:proofErr w:type="spellEnd"/>
                      <w:r w:rsidRPr="0097356F">
                        <w:rPr>
                          <w:sz w:val="20"/>
                          <w:szCs w:val="18"/>
                          <w:lang w:eastAsia="zh-CN"/>
                        </w:rPr>
                        <w:t xml:space="preserve"> are average power across for all the </w:t>
                      </w:r>
                      <m:oMath>
                        <m:r>
                          <w:rPr>
                            <w:rFonts w:ascii="Cambria Math" w:hAnsi="Cambria Math"/>
                            <w:sz w:val="20"/>
                            <w:szCs w:val="18"/>
                            <w:lang w:eastAsia="zh-CN"/>
                          </w:rPr>
                          <m:t>N</m:t>
                        </m:r>
                      </m:oMath>
                      <w:r w:rsidRPr="0097356F">
                        <w:rPr>
                          <w:sz w:val="20"/>
                          <w:szCs w:val="18"/>
                          <w:lang w:eastAsia="zh-CN"/>
                        </w:rPr>
                        <w:t xml:space="preserve"> selected CSI-RS resources.</w:t>
                      </w:r>
                    </w:p>
                    <w:p w14:paraId="31D51B0B" w14:textId="77777777" w:rsidR="00D57314" w:rsidRPr="0097356F" w:rsidRDefault="00D57314" w:rsidP="00D57314">
                      <w:pPr>
                        <w:numPr>
                          <w:ilvl w:val="1"/>
                          <w:numId w:val="39"/>
                        </w:numPr>
                        <w:rPr>
                          <w:sz w:val="20"/>
                          <w:szCs w:val="18"/>
                          <w:lang w:eastAsia="x-none"/>
                        </w:rPr>
                      </w:pPr>
                      <w:r w:rsidRPr="0097356F">
                        <w:rPr>
                          <w:color w:val="FF0000"/>
                          <w:sz w:val="20"/>
                          <w:szCs w:val="18"/>
                          <w:lang w:eastAsia="x-none"/>
                        </w:rPr>
                        <w:t xml:space="preserve">Alt4. The UE can assume that </w:t>
                      </w:r>
                      <w:r w:rsidRPr="0097356F">
                        <w:rPr>
                          <w:color w:val="000000"/>
                          <w:sz w:val="20"/>
                          <w:szCs w:val="18"/>
                          <w:lang w:eastAsia="x-none"/>
                        </w:rPr>
                        <w:t xml:space="preserve">the PDSCH EPRE divided by </w:t>
                      </w:r>
                      <m:oMath>
                        <m:r>
                          <w:rPr>
                            <w:rFonts w:ascii="Cambria Math" w:hAnsi="Cambria Math"/>
                            <w:color w:val="000000"/>
                            <w:sz w:val="20"/>
                            <w:szCs w:val="18"/>
                            <w:lang w:eastAsia="x-none"/>
                          </w:rPr>
                          <m:t>N</m:t>
                        </m:r>
                      </m:oMath>
                      <w:r w:rsidRPr="0097356F">
                        <w:rPr>
                          <w:color w:val="000000"/>
                          <w:sz w:val="20"/>
                          <w:szCs w:val="18"/>
                          <w:lang w:eastAsia="x-none"/>
                        </w:rPr>
                        <w:t xml:space="preserve"> for a given CSI-RS port follows a commonly configured </w:t>
                      </w:r>
                      <w:proofErr w:type="spellStart"/>
                      <w:r w:rsidRPr="0097356F">
                        <w:rPr>
                          <w:i/>
                          <w:iCs/>
                          <w:color w:val="000000"/>
                          <w:sz w:val="20"/>
                          <w:szCs w:val="18"/>
                          <w:lang w:eastAsia="x-none"/>
                        </w:rPr>
                        <w:t>powerControlOffset</w:t>
                      </w:r>
                      <w:proofErr w:type="spellEnd"/>
                      <w:r w:rsidRPr="0097356F">
                        <w:rPr>
                          <w:color w:val="000000"/>
                          <w:sz w:val="20"/>
                          <w:szCs w:val="18"/>
                          <w:lang w:eastAsia="x-none"/>
                        </w:rPr>
                        <w:t xml:space="preserve"> value for all the </w:t>
                      </w:r>
                      <m:oMath>
                        <m:r>
                          <w:rPr>
                            <w:rFonts w:ascii="Cambria Math" w:hAnsi="Cambria Math"/>
                            <w:color w:val="000000"/>
                            <w:sz w:val="20"/>
                            <w:szCs w:val="18"/>
                            <w:lang w:eastAsia="x-none"/>
                          </w:rPr>
                          <m:t>N</m:t>
                        </m:r>
                      </m:oMath>
                      <w:r w:rsidRPr="0097356F">
                        <w:rPr>
                          <w:color w:val="000000"/>
                          <w:sz w:val="20"/>
                          <w:szCs w:val="18"/>
                          <w:lang w:eastAsia="x-none"/>
                        </w:rPr>
                        <w:t xml:space="preserve"> selected CSI-RS resources.</w:t>
                      </w:r>
                    </w:p>
                    <w:p w14:paraId="577B4C70" w14:textId="77777777" w:rsidR="00D57314" w:rsidRPr="0097356F" w:rsidRDefault="00D57314" w:rsidP="00D57314">
                      <w:pPr>
                        <w:numPr>
                          <w:ilvl w:val="1"/>
                          <w:numId w:val="39"/>
                        </w:numPr>
                        <w:rPr>
                          <w:color w:val="000000"/>
                          <w:sz w:val="20"/>
                          <w:szCs w:val="18"/>
                          <w:lang w:eastAsia="x-none"/>
                        </w:rPr>
                      </w:pPr>
                      <w:r w:rsidRPr="0097356F">
                        <w:rPr>
                          <w:color w:val="000000"/>
                          <w:sz w:val="20"/>
                          <w:szCs w:val="18"/>
                          <w:lang w:eastAsia="zh-CN"/>
                        </w:rPr>
                        <w:t xml:space="preserve">Alt 5: The UE can assume that the PDSCH EPRE for a given CSI-RS port follows the </w:t>
                      </w:r>
                      <w:proofErr w:type="spellStart"/>
                      <w:r w:rsidRPr="0097356F">
                        <w:rPr>
                          <w:i/>
                          <w:iCs/>
                          <w:color w:val="000000"/>
                          <w:sz w:val="20"/>
                          <w:szCs w:val="18"/>
                          <w:lang w:eastAsia="zh-CN"/>
                        </w:rPr>
                        <w:t>powerControlOffset</w:t>
                      </w:r>
                      <w:proofErr w:type="spellEnd"/>
                      <w:r w:rsidRPr="0097356F">
                        <w:rPr>
                          <w:color w:val="000000"/>
                          <w:sz w:val="20"/>
                          <w:szCs w:val="18"/>
                          <w:lang w:eastAsia="zh-CN"/>
                        </w:rPr>
                        <w:t xml:space="preserve"> value for one of the configured N</w:t>
                      </w:r>
                      <w:r w:rsidRPr="0097356F">
                        <w:rPr>
                          <w:color w:val="000000"/>
                          <w:sz w:val="20"/>
                          <w:szCs w:val="18"/>
                          <w:vertAlign w:val="subscript"/>
                          <w:lang w:eastAsia="zh-CN"/>
                        </w:rPr>
                        <w:t>TRP</w:t>
                      </w:r>
                      <w:r w:rsidRPr="0097356F">
                        <w:rPr>
                          <w:color w:val="000000"/>
                          <w:sz w:val="20"/>
                          <w:szCs w:val="18"/>
                          <w:lang w:eastAsia="zh-CN"/>
                        </w:rPr>
                        <w:t xml:space="preserve"> CSI-RS resources.</w:t>
                      </w:r>
                    </w:p>
                    <w:p w14:paraId="30303D8E" w14:textId="77777777" w:rsidR="00D57314" w:rsidRPr="0097356F" w:rsidRDefault="00D57314" w:rsidP="00D57314">
                      <w:pPr>
                        <w:numPr>
                          <w:ilvl w:val="1"/>
                          <w:numId w:val="39"/>
                        </w:numPr>
                        <w:rPr>
                          <w:sz w:val="20"/>
                          <w:szCs w:val="18"/>
                          <w:lang w:eastAsia="x-none"/>
                        </w:rPr>
                      </w:pPr>
                      <w:r w:rsidRPr="0097356F">
                        <w:rPr>
                          <w:color w:val="000000"/>
                          <w:sz w:val="20"/>
                          <w:szCs w:val="18"/>
                          <w:lang w:eastAsia="x-none"/>
                        </w:rPr>
                        <w:t>Note: In legacy specification, different CSI-</w:t>
                      </w:r>
                      <w:r w:rsidRPr="0097356F">
                        <w:rPr>
                          <w:sz w:val="20"/>
                          <w:szCs w:val="18"/>
                          <w:lang w:eastAsia="x-none"/>
                        </w:rPr>
                        <w:t xml:space="preserve">RS resources can be configured with different </w:t>
                      </w:r>
                      <w:proofErr w:type="spellStart"/>
                      <w:r w:rsidRPr="0097356F">
                        <w:rPr>
                          <w:i/>
                          <w:iCs/>
                          <w:sz w:val="20"/>
                          <w:szCs w:val="18"/>
                          <w:lang w:eastAsia="zh-CN"/>
                        </w:rPr>
                        <w:t>powerControlOffset</w:t>
                      </w:r>
                      <w:proofErr w:type="spellEnd"/>
                      <w:r w:rsidRPr="0097356F">
                        <w:rPr>
                          <w:sz w:val="20"/>
                          <w:szCs w:val="18"/>
                          <w:lang w:eastAsia="x-none"/>
                        </w:rPr>
                        <w:t xml:space="preserve"> values. </w:t>
                      </w:r>
                    </w:p>
                    <w:p w14:paraId="45B63465" w14:textId="77777777" w:rsidR="00D57314" w:rsidRPr="0097356F" w:rsidRDefault="00D57314" w:rsidP="00D57314">
                      <w:pPr>
                        <w:numPr>
                          <w:ilvl w:val="0"/>
                          <w:numId w:val="39"/>
                        </w:numPr>
                        <w:rPr>
                          <w:sz w:val="20"/>
                          <w:szCs w:val="18"/>
                          <w:lang w:eastAsia="x-none"/>
                        </w:rPr>
                      </w:pPr>
                      <w:r w:rsidRPr="0097356F">
                        <w:rPr>
                          <w:sz w:val="20"/>
                          <w:szCs w:val="18"/>
                          <w:highlight w:val="yellow"/>
                          <w:lang w:eastAsia="x-none"/>
                        </w:rPr>
                        <w:t>Decide</w:t>
                      </w:r>
                      <w:r w:rsidRPr="0097356F">
                        <w:rPr>
                          <w:sz w:val="20"/>
                          <w:szCs w:val="18"/>
                          <w:lang w:eastAsia="x-none"/>
                        </w:rPr>
                        <w:t>, in RAN1#113, whether an ordering of CSI-RS port indices (</w:t>
                      </w:r>
                      <w:proofErr w:type="gramStart"/>
                      <w:r w:rsidRPr="0097356F">
                        <w:rPr>
                          <w:sz w:val="20"/>
                          <w:szCs w:val="18"/>
                          <w:lang w:eastAsia="x-none"/>
                        </w:rPr>
                        <w:t>e.g.</w:t>
                      </w:r>
                      <w:proofErr w:type="gramEnd"/>
                      <w:r w:rsidRPr="0097356F">
                        <w:rPr>
                          <w:sz w:val="20"/>
                          <w:szCs w:val="18"/>
                          <w:lang w:eastAsia="x-none"/>
                        </w:rPr>
                        <w:t xml:space="preserve"> according to the CSI-RS resource ID in TS38.331) for CSI calculation needs to be specified or not.</w:t>
                      </w:r>
                    </w:p>
                    <w:p w14:paraId="205C96E0" w14:textId="4460C8FB" w:rsidR="00802E27" w:rsidRPr="0091609C" w:rsidRDefault="00D57314" w:rsidP="00D57314">
                      <w:pPr>
                        <w:spacing w:after="0"/>
                      </w:pPr>
                      <w:r w:rsidRPr="0097356F">
                        <w:rPr>
                          <w:sz w:val="20"/>
                          <w:szCs w:val="18"/>
                        </w:rPr>
                        <w:t xml:space="preserve">Note: The total number of CSI-RS ports summed across </w:t>
                      </w:r>
                      <m:oMath>
                        <m:r>
                          <w:rPr>
                            <w:rFonts w:ascii="Cambria Math" w:hAnsi="Cambria Math"/>
                            <w:sz w:val="20"/>
                            <w:szCs w:val="18"/>
                          </w:rPr>
                          <m:t>N</m:t>
                        </m:r>
                      </m:oMath>
                      <w:r w:rsidRPr="0097356F">
                        <w:rPr>
                          <w:sz w:val="20"/>
                          <w:szCs w:val="18"/>
                        </w:rPr>
                        <w:t xml:space="preserve"> selected (out of the configured </w:t>
                      </w:r>
                      <m:oMath>
                        <m:sSub>
                          <m:sSubPr>
                            <m:ctrlPr>
                              <w:rPr>
                                <w:rFonts w:ascii="Cambria Math" w:hAnsi="Cambria Math"/>
                                <w:i/>
                                <w:iCs/>
                                <w:sz w:val="20"/>
                                <w:szCs w:val="18"/>
                                <w:lang w:eastAsia="x-none"/>
                              </w:rPr>
                            </m:ctrlPr>
                          </m:sSubPr>
                          <m:e>
                            <m:r>
                              <w:rPr>
                                <w:rFonts w:ascii="Cambria Math" w:hAnsi="Cambria Math"/>
                                <w:sz w:val="20"/>
                                <w:szCs w:val="18"/>
                                <w:lang w:eastAsia="x-none"/>
                              </w:rPr>
                              <m:t>N</m:t>
                            </m:r>
                          </m:e>
                          <m:sub>
                            <m:r>
                              <m:rPr>
                                <m:sty m:val="p"/>
                              </m:rPr>
                              <w:rPr>
                                <w:rFonts w:ascii="Cambria Math" w:hAnsi="Cambria Math"/>
                                <w:sz w:val="20"/>
                                <w:szCs w:val="18"/>
                                <w:vertAlign w:val="subscript"/>
                                <w:lang w:eastAsia="x-none"/>
                              </w:rPr>
                              <m:t>TRP</m:t>
                            </m:r>
                          </m:sub>
                        </m:sSub>
                      </m:oMath>
                      <w:r w:rsidRPr="0097356F">
                        <w:rPr>
                          <w:sz w:val="20"/>
                          <w:szCs w:val="18"/>
                        </w:rPr>
                        <w:t xml:space="preserve">) CSI-RS resources will be used in </w:t>
                      </w:r>
                      <w:r w:rsidRPr="0097356F">
                        <w:rPr>
                          <w:strike/>
                          <w:color w:val="FF0000"/>
                          <w:sz w:val="20"/>
                          <w:szCs w:val="18"/>
                        </w:rPr>
                        <w:t>the TS38.214 equation for</w:t>
                      </w:r>
                      <w:r w:rsidRPr="0097356F">
                        <w:rPr>
                          <w:color w:val="FF0000"/>
                          <w:sz w:val="20"/>
                          <w:szCs w:val="18"/>
                        </w:rPr>
                        <w:t xml:space="preserve"> </w:t>
                      </w:r>
                      <w:r w:rsidRPr="0097356F">
                        <w:rPr>
                          <w:sz w:val="20"/>
                          <w:szCs w:val="18"/>
                        </w:rPr>
                        <w:t>CSI calculation.</w:t>
                      </w:r>
                    </w:p>
                  </w:txbxContent>
                </v:textbox>
                <w10:wrap type="square"/>
              </v:shape>
            </w:pict>
          </mc:Fallback>
        </mc:AlternateContent>
      </w:r>
    </w:p>
    <w:p w14:paraId="1C9BE1B4" w14:textId="219869E1" w:rsidR="00802E27" w:rsidRDefault="00802E27" w:rsidP="005B04EE">
      <w:pPr>
        <w:rPr>
          <w:lang w:eastAsia="zh-CN"/>
        </w:rPr>
      </w:pPr>
    </w:p>
    <w:p w14:paraId="38436F41" w14:textId="00D77740" w:rsidR="0099045B" w:rsidRDefault="0099045B" w:rsidP="005B04EE">
      <w:pPr>
        <w:rPr>
          <w:lang w:eastAsia="zh-CN"/>
        </w:rPr>
      </w:pPr>
      <w:r>
        <w:rPr>
          <w:lang w:eastAsia="zh-CN"/>
        </w:rPr>
        <w:t>We have the following comments:</w:t>
      </w:r>
    </w:p>
    <w:p w14:paraId="6EFC58C1" w14:textId="13FD0DDB" w:rsidR="00AF0DC6" w:rsidRDefault="00B21367" w:rsidP="00127A7C">
      <w:pPr>
        <w:pStyle w:val="ListParagraph"/>
        <w:numPr>
          <w:ilvl w:val="0"/>
          <w:numId w:val="33"/>
        </w:numPr>
      </w:pPr>
      <w:r>
        <w:t xml:space="preserve">Alt1 and Alt2 </w:t>
      </w:r>
      <w:r w:rsidR="00223E02">
        <w:t>seem r</w:t>
      </w:r>
      <w:r w:rsidR="00F225CB">
        <w:t>elatively</w:t>
      </w:r>
      <w:r w:rsidR="00223E02">
        <w:t xml:space="preserve"> well</w:t>
      </w:r>
      <w:r w:rsidR="00ED68FC">
        <w:t>-</w:t>
      </w:r>
      <w:r w:rsidR="00223E02">
        <w:t xml:space="preserve">suited for the task at hand. </w:t>
      </w:r>
      <w:r w:rsidR="00E1619F">
        <w:t xml:space="preserve">With Alt2, the UE may assume that </w:t>
      </w:r>
      <w:r w:rsidR="00800945">
        <w:t xml:space="preserve">the </w:t>
      </w:r>
      <w:r w:rsidR="00800945" w:rsidRPr="00800945">
        <w:t>PDSCH EPRE to NZP CSI-RS EPRE</w:t>
      </w:r>
      <w:r w:rsidR="00800945">
        <w:t xml:space="preserve"> ratio</w:t>
      </w:r>
      <w:r w:rsidR="00AD2F5B">
        <w:t>s</w:t>
      </w:r>
      <w:r w:rsidR="00800945">
        <w:t xml:space="preserve"> </w:t>
      </w:r>
      <w:r w:rsidR="00AD2F5B">
        <w:t xml:space="preserve">for all the </w:t>
      </w:r>
      <m:oMath>
        <m:r>
          <w:rPr>
            <w:rFonts w:ascii="Cambria Math" w:hAnsi="Cambria Math"/>
          </w:rPr>
          <m:t>N</m:t>
        </m:r>
      </m:oMath>
      <w:r w:rsidR="005A4540">
        <w:t xml:space="preserve"> selected TRPs are the same, i.e., </w:t>
      </w:r>
      <m:oMath>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oMath>
      <w:r w:rsidR="001F207D">
        <w:t>. On the other hand, Alt1 allows</w:t>
      </w:r>
      <w:r w:rsidR="009E34B8">
        <w:t xml:space="preserve"> the</w:t>
      </w:r>
      <w:r w:rsidR="004874D3">
        <w:t xml:space="preserve"> ratios</w:t>
      </w:r>
      <w:r w:rsidR="001F207D">
        <w:t xml:space="preserve"> </w:t>
      </w:r>
      <m:oMath>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β</m:t>
            </m:r>
          </m:e>
          <m:sub>
            <m:r>
              <w:rPr>
                <w:rFonts w:ascii="Cambria Math" w:hAnsi="Cambria Math"/>
              </w:rPr>
              <m:t>N</m:t>
            </m:r>
          </m:sub>
        </m:sSub>
      </m:oMath>
      <w:r w:rsidR="001170F0">
        <w:t xml:space="preserve"> to take on different</w:t>
      </w:r>
      <w:r w:rsidR="00FE40FE">
        <w:t xml:space="preserve"> values</w:t>
      </w:r>
      <w:r w:rsidR="00E9525D">
        <w:t xml:space="preserve">, which </w:t>
      </w:r>
      <w:r w:rsidR="009E34B8">
        <w:t xml:space="preserve">provides </w:t>
      </w:r>
      <w:r w:rsidR="009D1630">
        <w:t>additional flexibility</w:t>
      </w:r>
      <w:r w:rsidR="009E34B8">
        <w:t xml:space="preserve"> to the network</w:t>
      </w:r>
      <w:r w:rsidR="009D1630">
        <w:t xml:space="preserve">. </w:t>
      </w:r>
      <w:r w:rsidR="009B5326">
        <w:t>This flexibility</w:t>
      </w:r>
      <w:r w:rsidR="00E9525D">
        <w:t xml:space="preserve"> can be advantageous, f</w:t>
      </w:r>
      <w:r w:rsidR="009D1630">
        <w:t xml:space="preserve">or example, </w:t>
      </w:r>
      <w:r w:rsidR="00E9525D">
        <w:t xml:space="preserve">when </w:t>
      </w:r>
      <w:r w:rsidR="009D1630">
        <w:t xml:space="preserve">the network </w:t>
      </w:r>
      <w:r w:rsidR="00E9525D">
        <w:t>must</w:t>
      </w:r>
      <w:r w:rsidR="009D1630">
        <w:t xml:space="preserve"> </w:t>
      </w:r>
      <w:r w:rsidR="004F4B90">
        <w:t xml:space="preserve">coordinate </w:t>
      </w:r>
      <w:r w:rsidR="00EC74EC">
        <w:t>TRP</w:t>
      </w:r>
      <w:r w:rsidR="004F4B90">
        <w:t>s</w:t>
      </w:r>
      <w:r w:rsidR="00EC74EC">
        <w:t xml:space="preserve"> </w:t>
      </w:r>
      <w:r w:rsidR="00E9525D">
        <w:t xml:space="preserve">with </w:t>
      </w:r>
      <w:r w:rsidR="00081DF5">
        <w:t>non-</w:t>
      </w:r>
      <w:r w:rsidR="00E9525D">
        <w:t xml:space="preserve">homogeneous </w:t>
      </w:r>
      <w:r w:rsidR="00EC74EC">
        <w:t>capabilities</w:t>
      </w:r>
      <w:r w:rsidR="00081DF5">
        <w:t xml:space="preserve">, e.g., with different sets of possible </w:t>
      </w:r>
      <m:oMath>
        <m:r>
          <w:rPr>
            <w:rFonts w:ascii="Cambria Math" w:hAnsi="Cambria Math"/>
          </w:rPr>
          <m:t>β</m:t>
        </m:r>
      </m:oMath>
      <w:r w:rsidR="00CD4F7C">
        <w:t xml:space="preserve">-ratio </w:t>
      </w:r>
      <w:r w:rsidR="00081DF5">
        <w:t>values</w:t>
      </w:r>
      <w:r w:rsidR="00F32DEC">
        <w:t xml:space="preserve">. We note that </w:t>
      </w:r>
      <w:r w:rsidR="00D87A09">
        <w:t xml:space="preserve">Alt1 </w:t>
      </w:r>
      <w:r w:rsidR="006D4BE2">
        <w:t xml:space="preserve">does not pose </w:t>
      </w:r>
      <w:r w:rsidR="0019346C">
        <w:t>additional</w:t>
      </w:r>
      <w:r w:rsidR="006D4BE2">
        <w:t xml:space="preserve"> difficulties compared to Alt2 </w:t>
      </w:r>
      <w:r w:rsidR="00D87A09">
        <w:t>so</w:t>
      </w:r>
      <w:r w:rsidR="006D4BE2">
        <w:t xml:space="preserve"> long as </w:t>
      </w:r>
      <w:r w:rsidR="00D87A09">
        <w:t>the</w:t>
      </w:r>
      <m:oMath>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β</m:t>
            </m:r>
          </m:e>
          <m:sub>
            <m:r>
              <w:rPr>
                <w:rFonts w:ascii="Cambria Math" w:hAnsi="Cambria Math"/>
              </w:rPr>
              <m:t>N</m:t>
            </m:r>
          </m:sub>
        </m:sSub>
        <m:r>
          <w:rPr>
            <w:rFonts w:ascii="Cambria Math" w:hAnsi="Cambria Math"/>
          </w:rPr>
          <m:t xml:space="preserve"> </m:t>
        </m:r>
      </m:oMath>
      <w:r w:rsidR="00960ECA">
        <w:t xml:space="preserve">ratios are considered </w:t>
      </w:r>
      <w:r w:rsidR="00554EEE">
        <w:t xml:space="preserve">for CQI </w:t>
      </w:r>
      <w:r w:rsidR="00554EEE" w:rsidRPr="006221D0">
        <w:rPr>
          <w:i/>
          <w:iCs/>
        </w:rPr>
        <w:t>and</w:t>
      </w:r>
      <w:r w:rsidR="00554EEE">
        <w:t xml:space="preserve"> PMI calculation.</w:t>
      </w:r>
    </w:p>
    <w:p w14:paraId="2729B554" w14:textId="566A0F84" w:rsidR="00AF0DC6" w:rsidRDefault="00AF0DC6" w:rsidP="006221D0">
      <w:pPr>
        <w:pStyle w:val="ListParagraph"/>
        <w:numPr>
          <w:ilvl w:val="0"/>
          <w:numId w:val="55"/>
        </w:numPr>
        <w:spacing w:before="240"/>
      </w:pPr>
      <w:r>
        <w:t xml:space="preserve"> Alt1 and Alt2 </w:t>
      </w:r>
      <w:r w:rsidR="006221D0">
        <w:t xml:space="preserve">are suitable assumptions on </w:t>
      </w:r>
      <w:r w:rsidR="006221D0" w:rsidRPr="006221D0">
        <w:t>PDSCH EPRE assumption for CQI calculation</w:t>
      </w:r>
      <w:r w:rsidR="006221D0">
        <w:t xml:space="preserve">, but Alt1 </w:t>
      </w:r>
      <w:r w:rsidR="00EB7D5A">
        <w:t>provides additional flexibility to the network at no cost.</w:t>
      </w:r>
    </w:p>
    <w:p w14:paraId="0804AB90" w14:textId="2F634A71" w:rsidR="00AF0DC6" w:rsidRDefault="00EB7D5A" w:rsidP="00CD4F7C">
      <w:pPr>
        <w:spacing w:before="240"/>
        <w:ind w:left="709"/>
      </w:pPr>
      <w:r>
        <w:t xml:space="preserve">In some sense, Alt1 is simpler than Alt2. </w:t>
      </w:r>
      <w:r w:rsidR="00444B1D">
        <w:t>The latter</w:t>
      </w:r>
      <w:r w:rsidR="00680256">
        <w:t xml:space="preserve"> assumes </w:t>
      </w:r>
      <w:r w:rsidR="004A76DE">
        <w:t xml:space="preserve">that the UE knows how to </w:t>
      </w:r>
      <w:r w:rsidR="00444B1D">
        <w:t xml:space="preserve">select </w:t>
      </w:r>
      <w:r w:rsidR="004A76DE">
        <w:t>the “</w:t>
      </w:r>
      <w:r w:rsidR="004A76DE" w:rsidRPr="00C41AE3">
        <w:rPr>
          <w:szCs w:val="20"/>
          <w:lang w:eastAsia="x-none"/>
        </w:rPr>
        <w:t xml:space="preserve">commonly configured </w:t>
      </w:r>
      <w:proofErr w:type="spellStart"/>
      <w:r w:rsidR="004A76DE" w:rsidRPr="00C41AE3">
        <w:rPr>
          <w:i/>
          <w:iCs/>
          <w:szCs w:val="20"/>
          <w:lang w:eastAsia="zh-CN"/>
        </w:rPr>
        <w:t>powerControlOffset</w:t>
      </w:r>
      <w:proofErr w:type="spellEnd"/>
      <w:r w:rsidR="004A76DE" w:rsidRPr="00C41AE3">
        <w:rPr>
          <w:i/>
          <w:iCs/>
          <w:szCs w:val="20"/>
          <w:lang w:eastAsia="zh-CN"/>
        </w:rPr>
        <w:t>.</w:t>
      </w:r>
      <w:r w:rsidR="004A76DE">
        <w:t xml:space="preserve">” This </w:t>
      </w:r>
      <w:r w:rsidR="00444B1D">
        <w:t>selection</w:t>
      </w:r>
      <w:r w:rsidR="004A76DE">
        <w:t xml:space="preserve">, however, carries some ambiguity. </w:t>
      </w:r>
      <w:r w:rsidR="00C41AE3">
        <w:t>F</w:t>
      </w:r>
      <w:r w:rsidR="004A76DE">
        <w:t xml:space="preserve">or example, </w:t>
      </w:r>
      <w:r w:rsidR="00C41AE3">
        <w:t>some interpretations</w:t>
      </w:r>
      <w:r w:rsidR="009F395E">
        <w:t xml:space="preserve"> may dictate that</w:t>
      </w:r>
      <w:r w:rsidR="00C41AE3">
        <w:t xml:space="preserve"> the </w:t>
      </w:r>
      <w:proofErr w:type="spellStart"/>
      <w:r w:rsidR="00C41AE3" w:rsidRPr="00C41AE3">
        <w:rPr>
          <w:i/>
          <w:iCs/>
        </w:rPr>
        <w:t>powerControloffset</w:t>
      </w:r>
      <w:proofErr w:type="spellEnd"/>
      <w:r w:rsidR="00C41AE3">
        <w:t xml:space="preserve"> </w:t>
      </w:r>
      <w:r w:rsidR="009F395E">
        <w:t>is</w:t>
      </w:r>
      <w:r w:rsidR="00C41AE3">
        <w:t xml:space="preserve"> </w:t>
      </w:r>
      <w:r w:rsidR="000A08F4">
        <w:t xml:space="preserve">obtained from </w:t>
      </w:r>
      <w:r w:rsidR="00C41AE3" w:rsidRPr="00C41AE3">
        <w:t xml:space="preserve">the first of the </w:t>
      </w:r>
      <m:oMath>
        <m:r>
          <w:rPr>
            <w:rFonts w:ascii="Cambria Math" w:hAnsi="Cambria Math"/>
          </w:rPr>
          <m:t>N</m:t>
        </m:r>
      </m:oMath>
      <w:r w:rsidR="00C41AE3" w:rsidRPr="00C41AE3">
        <w:t xml:space="preserve"> selected CSI-RS resource(s)</w:t>
      </w:r>
      <w:r w:rsidR="000A08F4">
        <w:t xml:space="preserve"> for some pre-agreed ordering</w:t>
      </w:r>
      <w:r w:rsidR="00C41AE3" w:rsidRPr="00C41AE3">
        <w:t>.</w:t>
      </w:r>
      <w:r w:rsidR="000F392F">
        <w:t xml:space="preserve"> </w:t>
      </w:r>
      <w:r w:rsidR="00B07B2F">
        <w:t xml:space="preserve">If the network assigns different </w:t>
      </w:r>
      <w:proofErr w:type="spellStart"/>
      <w:r w:rsidR="00B07B2F" w:rsidRPr="00C41AE3">
        <w:rPr>
          <w:i/>
          <w:iCs/>
          <w:szCs w:val="20"/>
          <w:lang w:eastAsia="zh-CN"/>
        </w:rPr>
        <w:t>powerControlOffset</w:t>
      </w:r>
      <w:proofErr w:type="spellEnd"/>
      <w:r w:rsidR="00B07B2F">
        <w:t xml:space="preserve"> values to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331728">
        <w:t xml:space="preserve"> configured CSI-RS resource(s), </w:t>
      </w:r>
      <w:r w:rsidR="003A000C">
        <w:t xml:space="preserve">different TRP selections by the UE may lead to different </w:t>
      </w:r>
      <w:r w:rsidR="00AF37B5" w:rsidRPr="00800945">
        <w:t>PDSCH EPRE to NZP CSI-RS EPRE</w:t>
      </w:r>
      <w:r w:rsidR="00AF37B5">
        <w:t xml:space="preserve"> ratio</w:t>
      </w:r>
      <w:r w:rsidR="00AF37B5">
        <w:t xml:space="preserve"> hypothes</w:t>
      </w:r>
      <w:r w:rsidR="0041092F">
        <w:t>e</w:t>
      </w:r>
      <w:r w:rsidR="00AF37B5">
        <w:t>s</w:t>
      </w:r>
      <w:r w:rsidR="00326B37">
        <w:t>. This is</w:t>
      </w:r>
      <w:r w:rsidR="00AF37B5">
        <w:t xml:space="preserve"> undesirable</w:t>
      </w:r>
      <w:r w:rsidR="00326B37">
        <w:t xml:space="preserve">: </w:t>
      </w:r>
      <w:r w:rsidR="0041092F">
        <w:t>T</w:t>
      </w:r>
      <w:r w:rsidR="00326B37">
        <w:t xml:space="preserve">he </w:t>
      </w:r>
      <w:r w:rsidR="006213A3">
        <w:t xml:space="preserve">thus-obtained ratio is just a </w:t>
      </w:r>
      <w:r w:rsidR="00933F59">
        <w:t xml:space="preserve">result </w:t>
      </w:r>
      <w:r w:rsidR="006213A3">
        <w:t xml:space="preserve">of </w:t>
      </w:r>
      <w:r w:rsidR="00933F59">
        <w:t xml:space="preserve">the pre-agreed ordering; other orderings may lead to different ratios, for the same selection of </w:t>
      </w:r>
      <m:oMath>
        <m:r>
          <w:rPr>
            <w:rFonts w:ascii="Cambria Math" w:hAnsi="Cambria Math"/>
          </w:rPr>
          <m:t>N</m:t>
        </m:r>
      </m:oMath>
      <w:r w:rsidR="00933F59">
        <w:t xml:space="preserve"> </w:t>
      </w:r>
      <w:r w:rsidR="00CE4AB7">
        <w:t>CSI-RS resources</w:t>
      </w:r>
      <w:r w:rsidR="00AF37B5">
        <w:t>.</w:t>
      </w:r>
    </w:p>
    <w:p w14:paraId="554C0F87" w14:textId="69026629" w:rsidR="00AF37B5" w:rsidRDefault="005F6219" w:rsidP="00475D6C">
      <w:pPr>
        <w:pStyle w:val="ListParagraph"/>
        <w:numPr>
          <w:ilvl w:val="0"/>
          <w:numId w:val="33"/>
        </w:numPr>
        <w:spacing w:before="240"/>
      </w:pPr>
      <w:r>
        <w:lastRenderedPageBreak/>
        <w:t xml:space="preserve">Regarding </w:t>
      </w:r>
      <w:r w:rsidR="004A3B4B">
        <w:t>Alt3</w:t>
      </w:r>
      <w:r>
        <w:t xml:space="preserve">, it is </w:t>
      </w:r>
      <w:r w:rsidR="0041092F">
        <w:t>unclear</w:t>
      </w:r>
      <w:r>
        <w:t xml:space="preserve"> how to compute</w:t>
      </w:r>
      <w:r w:rsidR="00AF5EA9" w:rsidRPr="00AF5EA9">
        <w:t xml:space="preserve"> </w:t>
      </w:r>
      <w:r w:rsidR="00AF5EA9">
        <w:t xml:space="preserve">the </w:t>
      </w:r>
      <w:proofErr w:type="spellStart"/>
      <w:r w:rsidR="00AF5EA9" w:rsidRPr="00AF5EA9">
        <w:t>averagePDSCH</w:t>
      </w:r>
      <w:proofErr w:type="spellEnd"/>
      <w:r w:rsidR="00AF5EA9" w:rsidRPr="00AF5EA9">
        <w:t>-to-</w:t>
      </w:r>
      <w:proofErr w:type="spellStart"/>
      <w:r w:rsidR="00AF5EA9" w:rsidRPr="00AF5EA9">
        <w:t>averageCSIRS</w:t>
      </w:r>
      <w:proofErr w:type="spellEnd"/>
      <w:r w:rsidR="00AF5EA9" w:rsidRPr="00AF5EA9">
        <w:t xml:space="preserve"> EPRE ratio</w:t>
      </w:r>
      <w:r w:rsidR="006B5FE9">
        <w:t xml:space="preserve">. For this, on would need to assume an EPRE ratio for each of the </w:t>
      </w:r>
      <m:oMath>
        <m:r>
          <w:rPr>
            <w:rFonts w:ascii="Cambria Math" w:hAnsi="Cambria Math"/>
          </w:rPr>
          <m:t>N</m:t>
        </m:r>
      </m:oMath>
      <w:r w:rsidR="00324D7F">
        <w:t xml:space="preserve"> </w:t>
      </w:r>
      <w:r w:rsidR="006B5FE9">
        <w:t>selected</w:t>
      </w:r>
      <w:r w:rsidR="00324D7F">
        <w:t xml:space="preserve"> CSI</w:t>
      </w:r>
      <w:r w:rsidR="00324D7F" w:rsidRPr="00324D7F">
        <w:t>-</w:t>
      </w:r>
      <w:r w:rsidR="00324D7F">
        <w:t xml:space="preserve">RS resources, but that is </w:t>
      </w:r>
      <w:r w:rsidR="001D4AB6">
        <w:t xml:space="preserve">what </w:t>
      </w:r>
      <w:r w:rsidR="00CC25BD">
        <w:t xml:space="preserve">one </w:t>
      </w:r>
      <w:r w:rsidR="001D4AB6">
        <w:t>want</w:t>
      </w:r>
      <w:r w:rsidR="00CC25BD">
        <w:t>s</w:t>
      </w:r>
      <w:r w:rsidR="001D4AB6">
        <w:t xml:space="preserve"> to compute. Or is Alt3 </w:t>
      </w:r>
      <w:r w:rsidR="00CC25BD">
        <w:t xml:space="preserve">merely </w:t>
      </w:r>
      <w:r w:rsidR="001D4AB6">
        <w:t xml:space="preserve">explaining the meaning of </w:t>
      </w:r>
      <w:r w:rsidR="00F7629B">
        <w:t xml:space="preserve">the </w:t>
      </w:r>
      <w:r w:rsidR="00A77C24">
        <w:t>“</w:t>
      </w:r>
      <w:r w:rsidR="00A77C24" w:rsidRPr="0097356F">
        <w:rPr>
          <w:sz w:val="20"/>
          <w:szCs w:val="18"/>
          <w:lang w:eastAsia="x-none"/>
        </w:rPr>
        <w:t xml:space="preserve">commonly configured </w:t>
      </w:r>
      <w:proofErr w:type="spellStart"/>
      <w:r w:rsidR="00A77C24" w:rsidRPr="0097356F">
        <w:rPr>
          <w:i/>
          <w:iCs/>
          <w:sz w:val="20"/>
          <w:szCs w:val="18"/>
        </w:rPr>
        <w:t>powerControlOffset</w:t>
      </w:r>
      <w:proofErr w:type="spellEnd"/>
      <w:r w:rsidR="00A77C24">
        <w:t>” of Alt2</w:t>
      </w:r>
      <w:r w:rsidR="00F7629B">
        <w:t>?</w:t>
      </w:r>
      <w:r w:rsidR="00A77C24">
        <w:t xml:space="preserve"> </w:t>
      </w:r>
      <w:r w:rsidR="00F7629B">
        <w:t>If so,</w:t>
      </w:r>
      <w:r w:rsidR="00A77C24">
        <w:t xml:space="preserve"> Alt3 is identical </w:t>
      </w:r>
      <w:r w:rsidR="00F7629B">
        <w:t>to</w:t>
      </w:r>
      <w:r w:rsidR="00A77C24">
        <w:t xml:space="preserve"> Alt2 and therefore not needed</w:t>
      </w:r>
      <w:r w:rsidR="00F7629B">
        <w:t>.</w:t>
      </w:r>
    </w:p>
    <w:p w14:paraId="04E51786" w14:textId="73E6613A" w:rsidR="00A77C24" w:rsidRDefault="00DA5AAB" w:rsidP="00475D6C">
      <w:pPr>
        <w:pStyle w:val="ListParagraph"/>
        <w:numPr>
          <w:ilvl w:val="0"/>
          <w:numId w:val="33"/>
        </w:numPr>
        <w:spacing w:before="240"/>
      </w:pPr>
      <w:r>
        <w:t>Alt4 is the same as Alt2, except for the wording “</w:t>
      </w:r>
      <w:r w:rsidRPr="00DA5AAB">
        <w:t>divided by N</w:t>
      </w:r>
      <w:r>
        <w:t xml:space="preserve">,” which </w:t>
      </w:r>
      <w:r w:rsidR="000910F0">
        <w:t>seem</w:t>
      </w:r>
      <w:r w:rsidR="00C02A39">
        <w:t>s</w:t>
      </w:r>
      <w:r w:rsidR="000910F0">
        <w:t xml:space="preserve"> to suggest that the </w:t>
      </w:r>
      <w:r w:rsidR="00CF3BE8">
        <w:t xml:space="preserve">PDSCH </w:t>
      </w:r>
      <w:r w:rsidR="00C02A39">
        <w:t xml:space="preserve">EPRE itself </w:t>
      </w:r>
      <w:r w:rsidR="005C2B84" w:rsidRPr="005C2B84">
        <w:t xml:space="preserve">for a given CSI-RS port </w:t>
      </w:r>
      <w:r w:rsidR="00C02A39">
        <w:t xml:space="preserve">increases with the number </w:t>
      </w:r>
      <m:oMath>
        <m:r>
          <w:rPr>
            <w:rFonts w:ascii="Cambria Math" w:hAnsi="Cambria Math"/>
          </w:rPr>
          <m:t>N</m:t>
        </m:r>
      </m:oMath>
      <w:r w:rsidR="005C2B84">
        <w:t xml:space="preserve"> </w:t>
      </w:r>
      <w:r w:rsidR="00C02A39">
        <w:t xml:space="preserve">of selected </w:t>
      </w:r>
      <w:r w:rsidR="005C2B84">
        <w:t>CSI</w:t>
      </w:r>
      <w:r w:rsidR="005C2B84" w:rsidRPr="005C2B84">
        <w:t>-</w:t>
      </w:r>
      <w:r w:rsidR="005C2B84">
        <w:t xml:space="preserve">RS resource(s). But why should the </w:t>
      </w:r>
      <w:r w:rsidR="00CF3BE8">
        <w:t xml:space="preserve">PDSCH </w:t>
      </w:r>
      <w:r w:rsidR="005C2B84">
        <w:t xml:space="preserve">EPRE </w:t>
      </w:r>
      <w:r w:rsidR="005C2B84" w:rsidRPr="005C2B84">
        <w:rPr>
          <w:i/>
          <w:iCs/>
        </w:rPr>
        <w:t>for a given CSI-RS port</w:t>
      </w:r>
      <w:r w:rsidR="005C2B84">
        <w:t xml:space="preserve"> do </w:t>
      </w:r>
      <w:proofErr w:type="gramStart"/>
      <w:r w:rsidR="005C2B84">
        <w:t>that?</w:t>
      </w:r>
      <w:r w:rsidR="00E876A1">
        <w:t>—</w:t>
      </w:r>
      <w:proofErr w:type="gramEnd"/>
      <w:r w:rsidR="00475D6C">
        <w:t xml:space="preserve">In our understanding, it is the </w:t>
      </w:r>
      <w:r w:rsidR="00247DCD">
        <w:t>aggregate</w:t>
      </w:r>
      <w:r w:rsidR="00475D6C">
        <w:t>d</w:t>
      </w:r>
      <w:r w:rsidR="00CF3BE8">
        <w:t xml:space="preserve"> PDSCH</w:t>
      </w:r>
      <w:r w:rsidR="00247DCD">
        <w:t xml:space="preserve"> EPRE </w:t>
      </w:r>
      <w:r w:rsidR="00475D6C">
        <w:t xml:space="preserve">that </w:t>
      </w:r>
      <w:r w:rsidR="00CF3BE8">
        <w:t>increase</w:t>
      </w:r>
      <w:r w:rsidR="00475D6C">
        <w:t xml:space="preserve">s with </w:t>
      </w:r>
      <m:oMath>
        <m:r>
          <w:rPr>
            <w:rFonts w:ascii="Cambria Math" w:hAnsi="Cambria Math"/>
          </w:rPr>
          <m:t>N</m:t>
        </m:r>
      </m:oMath>
      <w:r w:rsidR="00475D6C">
        <w:t>.</w:t>
      </w:r>
    </w:p>
    <w:p w14:paraId="46948352" w14:textId="2E84BC50" w:rsidR="00475D6C" w:rsidRDefault="00475D6C" w:rsidP="00475D6C">
      <w:pPr>
        <w:pStyle w:val="ListParagraph"/>
        <w:numPr>
          <w:ilvl w:val="0"/>
          <w:numId w:val="33"/>
        </w:numPr>
        <w:spacing w:before="240"/>
      </w:pPr>
      <w:r>
        <w:t xml:space="preserve">Finally, Alt5 </w:t>
      </w:r>
      <w:r w:rsidR="000B5C8D">
        <w:t xml:space="preserve">is ambiguous </w:t>
      </w:r>
      <w:r w:rsidR="00387CCE">
        <w:t>concerning</w:t>
      </w:r>
      <w:r w:rsidR="000B5C8D">
        <w:t xml:space="preserve"> </w:t>
      </w:r>
      <w:r w:rsidR="00387CCE">
        <w:t>the definition of</w:t>
      </w:r>
      <w:r w:rsidR="000B5C8D">
        <w:t xml:space="preserve"> the</w:t>
      </w:r>
      <w:r w:rsidR="0024069D">
        <w:t xml:space="preserve"> CSI-RS </w:t>
      </w:r>
      <w:r w:rsidR="00387CCE">
        <w:t>that</w:t>
      </w:r>
      <w:r w:rsidR="0024069D">
        <w:t xml:space="preserve"> determines the value of </w:t>
      </w:r>
      <w:proofErr w:type="spellStart"/>
      <w:r w:rsidR="0024069D" w:rsidRPr="0024069D">
        <w:rPr>
          <w:i/>
          <w:iCs/>
        </w:rPr>
        <w:t>powerControlOffset</w:t>
      </w:r>
      <w:proofErr w:type="spellEnd"/>
      <w:r w:rsidR="0024069D">
        <w:t xml:space="preserve">. As discussed above for Alt2, this </w:t>
      </w:r>
      <w:r w:rsidR="00387CCE">
        <w:t>may lead</w:t>
      </w:r>
      <w:r w:rsidR="0024069D">
        <w:t xml:space="preserve"> some </w:t>
      </w:r>
      <w:r w:rsidR="00A3732C">
        <w:t>undesirable interpretations</w:t>
      </w:r>
      <w:r w:rsidR="0024069D">
        <w:t>.</w:t>
      </w:r>
    </w:p>
    <w:p w14:paraId="4E3F410D" w14:textId="6123DB05" w:rsidR="002C3F9D" w:rsidRDefault="00280445" w:rsidP="00A3732C">
      <w:pPr>
        <w:spacing w:before="240"/>
        <w:rPr>
          <w:lang w:eastAsia="zh-CN"/>
        </w:rPr>
      </w:pPr>
      <w:r>
        <w:rPr>
          <w:lang w:eastAsia="zh-CN"/>
        </w:rPr>
        <w:t>Based on the above, we make the following proposal:</w:t>
      </w:r>
    </w:p>
    <w:p w14:paraId="3ACAC02C" w14:textId="4CDB7C01" w:rsidR="00711EAA" w:rsidRDefault="00711EAA" w:rsidP="00D307C1">
      <w:pPr>
        <w:pStyle w:val="ListParagraph"/>
        <w:numPr>
          <w:ilvl w:val="0"/>
          <w:numId w:val="22"/>
        </w:numPr>
      </w:pPr>
      <w:r>
        <w:t xml:space="preserve"> </w:t>
      </w:r>
      <w:r w:rsidR="00606BDE" w:rsidRPr="00606BDE">
        <w:t>On PDSCH EPRE assumption for CQI calculation</w:t>
      </w:r>
      <w:r w:rsidR="00606BDE">
        <w:t xml:space="preserve">, prefer Alt1 due to </w:t>
      </w:r>
      <w:r w:rsidR="00D108AD">
        <w:t>clarity and increased flexibility at no cost</w:t>
      </w:r>
      <w:r>
        <w:t>.</w:t>
      </w:r>
      <w:r w:rsidR="00D108AD">
        <w:t xml:space="preserve"> Alt2 is also okay, although one might need to specify how to obtain “</w:t>
      </w:r>
      <w:r w:rsidR="00D108AD" w:rsidRPr="00D108AD">
        <w:t xml:space="preserve">a commonly configured </w:t>
      </w:r>
      <w:proofErr w:type="spellStart"/>
      <w:r w:rsidR="00D108AD" w:rsidRPr="00D108AD">
        <w:t>powerControlOffset</w:t>
      </w:r>
      <w:proofErr w:type="spellEnd"/>
      <w:r w:rsidR="00D108AD" w:rsidRPr="00D108AD">
        <w:t xml:space="preserve"> value</w:t>
      </w:r>
      <w:r w:rsidR="00D108AD">
        <w:t>.”</w:t>
      </w:r>
    </w:p>
    <w:p w14:paraId="6A16C4B9" w14:textId="77777777" w:rsidR="003D45AC" w:rsidRDefault="003D45AC" w:rsidP="004F73AE">
      <w:pPr>
        <w:rPr>
          <w:lang w:eastAsia="zh-CN"/>
        </w:rPr>
      </w:pPr>
    </w:p>
    <w:p w14:paraId="4E065637" w14:textId="5B2D72CF" w:rsidR="004F73AE" w:rsidRPr="004F73AE" w:rsidRDefault="004F73AE" w:rsidP="004F73AE">
      <w:pPr>
        <w:pStyle w:val="Heading2"/>
        <w:rPr>
          <w:lang w:eastAsia="zh-CN"/>
        </w:rPr>
      </w:pPr>
      <w:r>
        <w:rPr>
          <w:lang w:eastAsia="zh-CN"/>
        </w:rPr>
        <w:t xml:space="preserve">UE reporting of time domain channel properties (TDCP) </w:t>
      </w:r>
      <w:r w:rsidR="002363BB">
        <w:rPr>
          <w:lang w:eastAsia="zh-CN"/>
        </w:rPr>
        <w:t>measured via CSI-RS for tracking</w:t>
      </w:r>
    </w:p>
    <w:p w14:paraId="70DD338E" w14:textId="6E9304EF" w:rsidR="00E072BE" w:rsidRDefault="00213898" w:rsidP="00C22319">
      <w:pPr>
        <w:rPr>
          <w:lang w:eastAsia="zh-CN"/>
        </w:rPr>
      </w:pPr>
      <w:r>
        <w:rPr>
          <w:lang w:eastAsia="zh-CN"/>
        </w:rPr>
        <w:t xml:space="preserve">For the reporting of TRS-based TDCP, </w:t>
      </w:r>
      <w:r w:rsidR="00B41C13">
        <w:rPr>
          <w:lang w:eastAsia="zh-CN"/>
        </w:rPr>
        <w:t xml:space="preserve">RAN1 is to down select </w:t>
      </w:r>
      <w:r>
        <w:rPr>
          <w:lang w:eastAsia="zh-CN"/>
        </w:rPr>
        <w:t xml:space="preserve">between </w:t>
      </w:r>
      <w:r w:rsidR="008344E1">
        <w:rPr>
          <w:lang w:eastAsia="zh-CN"/>
        </w:rPr>
        <w:t xml:space="preserve">several </w:t>
      </w:r>
      <w:r w:rsidR="00632946">
        <w:rPr>
          <w:lang w:eastAsia="zh-CN"/>
        </w:rPr>
        <w:t>phase quantization alternatives</w:t>
      </w:r>
      <w:r>
        <w:rPr>
          <w:lang w:eastAsia="zh-CN"/>
        </w:rPr>
        <w:t>:</w:t>
      </w:r>
    </w:p>
    <w:p w14:paraId="05D3F31D" w14:textId="756C4D2D" w:rsidR="00C14D83" w:rsidRDefault="004874FF" w:rsidP="00C14D83">
      <w:r>
        <w:rPr>
          <w:noProof/>
        </w:rPr>
        <w:lastRenderedPageBreak/>
        <mc:AlternateContent>
          <mc:Choice Requires="wps">
            <w:drawing>
              <wp:anchor distT="0" distB="0" distL="114300" distR="114300" simplePos="0" relativeHeight="251680775" behindDoc="0" locked="0" layoutInCell="1" allowOverlap="1" wp14:anchorId="125EE6E4" wp14:editId="5DCC61AA">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CAA9B5" w14:textId="77777777" w:rsidR="004874FF" w:rsidRPr="0097356F" w:rsidRDefault="004874FF" w:rsidP="00CD389A">
                            <w:pPr>
                              <w:rPr>
                                <w:rFonts w:eastAsia="Malgun Gothic"/>
                                <w:bCs/>
                                <w:sz w:val="20"/>
                                <w:szCs w:val="14"/>
                              </w:rPr>
                            </w:pPr>
                            <w:r w:rsidRPr="0097356F">
                              <w:rPr>
                                <w:rFonts w:eastAsia="Malgun Gothic"/>
                                <w:b/>
                                <w:sz w:val="20"/>
                                <w:szCs w:val="14"/>
                                <w:highlight w:val="green"/>
                              </w:rPr>
                              <w:t>Agreement</w:t>
                            </w:r>
                            <w:r w:rsidRPr="0097356F">
                              <w:rPr>
                                <w:rFonts w:eastAsia="Malgun Gothic"/>
                                <w:sz w:val="20"/>
                                <w:szCs w:val="18"/>
                              </w:rPr>
                              <w:t xml:space="preserve">: For the Rel-18 TRS-based TDCP reporting, regarding phase quantization, </w:t>
                            </w:r>
                            <w:r w:rsidRPr="0097356F">
                              <w:rPr>
                                <w:rFonts w:eastAsia="Malgun Gothic"/>
                                <w:sz w:val="20"/>
                                <w:szCs w:val="18"/>
                                <w:highlight w:val="yellow"/>
                              </w:rPr>
                              <w:t>down-select</w:t>
                            </w:r>
                            <w:r w:rsidRPr="0097356F">
                              <w:rPr>
                                <w:rFonts w:eastAsia="Malgun Gothic"/>
                                <w:sz w:val="20"/>
                                <w:szCs w:val="18"/>
                              </w:rPr>
                              <w:t xml:space="preserve"> (by RAN1#113) from the following candidates:</w:t>
                            </w:r>
                          </w:p>
                          <w:p w14:paraId="1CDD7154" w14:textId="77777777" w:rsidR="004874FF" w:rsidRPr="0097356F" w:rsidRDefault="004874FF" w:rsidP="004874FF">
                            <w:pPr>
                              <w:numPr>
                                <w:ilvl w:val="0"/>
                                <w:numId w:val="44"/>
                              </w:numPr>
                              <w:suppressAutoHyphens/>
                              <w:rPr>
                                <w:rFonts w:eastAsia="Malgun Gothic"/>
                                <w:sz w:val="20"/>
                                <w:szCs w:val="18"/>
                                <w:lang w:eastAsia="x-none"/>
                              </w:rPr>
                            </w:pPr>
                            <w:r w:rsidRPr="0097356F">
                              <w:rPr>
                                <w:rFonts w:eastAsia="Malgun Gothic"/>
                                <w:sz w:val="20"/>
                                <w:szCs w:val="18"/>
                                <w:lang w:eastAsia="x-none"/>
                              </w:rPr>
                              <w:t xml:space="preserve">Alt1. 1-bit (early vs. late) phase indicator. </w:t>
                            </w:r>
                          </w:p>
                          <w:p w14:paraId="76515EA2" w14:textId="77777777" w:rsidR="004874FF" w:rsidRPr="0097356F" w:rsidRDefault="004874FF" w:rsidP="004874FF">
                            <w:pPr>
                              <w:numPr>
                                <w:ilvl w:val="0"/>
                                <w:numId w:val="44"/>
                              </w:numPr>
                              <w:suppressAutoHyphens/>
                              <w:rPr>
                                <w:rFonts w:eastAsia="Malgun Gothic"/>
                                <w:sz w:val="20"/>
                                <w:szCs w:val="18"/>
                                <w:lang w:eastAsia="x-none"/>
                              </w:rPr>
                            </w:pPr>
                            <w:r w:rsidRPr="0097356F">
                              <w:rPr>
                                <w:rFonts w:eastAsia="Malgun Gothic"/>
                                <w:sz w:val="20"/>
                                <w:szCs w:val="18"/>
                                <w:lang w:eastAsia="x-none"/>
                              </w:rPr>
                              <w:t>Alt2. 3-bit (8-PSK) uniform quantization.</w:t>
                            </w:r>
                          </w:p>
                          <w:p w14:paraId="2AA852C1" w14:textId="77777777" w:rsidR="004874FF" w:rsidRPr="0097356F" w:rsidRDefault="004874FF" w:rsidP="004874FF">
                            <w:pPr>
                              <w:numPr>
                                <w:ilvl w:val="0"/>
                                <w:numId w:val="44"/>
                              </w:numPr>
                              <w:suppressAutoHyphens/>
                              <w:rPr>
                                <w:rFonts w:eastAsia="Malgun Gothic"/>
                                <w:sz w:val="20"/>
                                <w:szCs w:val="18"/>
                                <w:lang w:eastAsia="x-none"/>
                              </w:rPr>
                            </w:pPr>
                            <w:r w:rsidRPr="0097356F">
                              <w:rPr>
                                <w:rFonts w:eastAsia="Malgun Gothic"/>
                                <w:sz w:val="20"/>
                                <w:szCs w:val="18"/>
                                <w:lang w:eastAsia="x-none"/>
                              </w:rPr>
                              <w:t>Alt3. 4-bit (16-PSK) uniform quantization (full reuse of Rel-16 eType-II W2 phase quantization).</w:t>
                            </w:r>
                          </w:p>
                          <w:p w14:paraId="167B9127" w14:textId="77777777" w:rsidR="004874FF" w:rsidRPr="0097356F" w:rsidRDefault="004874FF" w:rsidP="004874FF">
                            <w:pPr>
                              <w:numPr>
                                <w:ilvl w:val="0"/>
                                <w:numId w:val="44"/>
                              </w:numPr>
                              <w:rPr>
                                <w:rFonts w:eastAsia="Malgun Gothic"/>
                                <w:sz w:val="20"/>
                                <w:szCs w:val="18"/>
                                <w:lang w:eastAsia="x-none"/>
                              </w:rPr>
                            </w:pPr>
                            <w:r w:rsidRPr="0097356F">
                              <w:rPr>
                                <w:rFonts w:eastAsia="Malgun Gothic"/>
                                <w:sz w:val="20"/>
                                <w:szCs w:val="18"/>
                                <w:lang w:eastAsia="x-none"/>
                              </w:rPr>
                              <w:t xml:space="preserve">Alt4. Adaptive/gNB-configurable phase quantizer </w:t>
                            </w:r>
                            <w:proofErr w:type="gramStart"/>
                            <w:r w:rsidRPr="0097356F">
                              <w:rPr>
                                <w:rFonts w:eastAsia="Malgun Gothic"/>
                                <w:sz w:val="20"/>
                                <w:szCs w:val="18"/>
                                <w:lang w:eastAsia="x-none"/>
                              </w:rPr>
                              <w:t>e.g.</w:t>
                            </w:r>
                            <w:proofErr w:type="gramEnd"/>
                            <w:r w:rsidRPr="0097356F">
                              <w:rPr>
                                <w:rFonts w:eastAsia="Malgun Gothic"/>
                                <w:sz w:val="20"/>
                                <w:szCs w:val="18"/>
                                <w:lang w:eastAsia="x-none"/>
                              </w:rPr>
                              <w:t xml:space="preserve"> </w:t>
                            </w:r>
                            <m:oMath>
                              <m:d>
                                <m:dPr>
                                  <m:begChr m:val="{"/>
                                  <m:endChr m:val="}"/>
                                  <m:ctrlPr>
                                    <w:rPr>
                                      <w:rFonts w:ascii="Cambria Math" w:hAnsi="Cambria Math"/>
                                      <w:i/>
                                      <w:sz w:val="20"/>
                                      <w:szCs w:val="18"/>
                                    </w:rPr>
                                  </m:ctrlPr>
                                </m:dPr>
                                <m:e>
                                  <m:r>
                                    <w:rPr>
                                      <w:rFonts w:ascii="Cambria Math" w:hAnsi="Cambria Math"/>
                                      <w:sz w:val="20"/>
                                      <w:szCs w:val="18"/>
                                    </w:rPr>
                                    <m:t>m×f</m:t>
                                  </m:r>
                                  <m:d>
                                    <m:dPr>
                                      <m:ctrlPr>
                                        <w:rPr>
                                          <w:rFonts w:ascii="Cambria Math" w:hAnsi="Cambria Math"/>
                                          <w:i/>
                                          <w:sz w:val="20"/>
                                          <w:szCs w:val="18"/>
                                        </w:rPr>
                                      </m:ctrlPr>
                                    </m:dPr>
                                    <m:e>
                                      <m:r>
                                        <w:rPr>
                                          <w:rFonts w:ascii="Cambria Math" w:hAnsi="Cambria Math"/>
                                          <w:sz w:val="20"/>
                                          <w:szCs w:val="18"/>
                                        </w:rPr>
                                        <m:t>q</m:t>
                                      </m:r>
                                    </m:e>
                                  </m:d>
                                  <m:r>
                                    <w:rPr>
                                      <w:rFonts w:ascii="Cambria Math" w:hAnsi="Cambria Math"/>
                                      <w:sz w:val="20"/>
                                      <w:szCs w:val="18"/>
                                    </w:rPr>
                                    <m:t xml:space="preserve">+c,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-1</m:t>
                                  </m:r>
                                </m:e>
                              </m:d>
                            </m:oMath>
                            <w:r w:rsidRPr="0097356F">
                              <w:rPr>
                                <w:sz w:val="20"/>
                                <w:szCs w:val="18"/>
                                <w:lang w:eastAsia="x-none"/>
                              </w:rPr>
                              <w:t>, where</w:t>
                            </w:r>
                          </w:p>
                          <w:p w14:paraId="1D7C533F" w14:textId="77777777" w:rsidR="004874FF" w:rsidRPr="0097356F" w:rsidRDefault="004874FF" w:rsidP="004874FF">
                            <w:pPr>
                              <w:widowControl w:val="0"/>
                              <w:numPr>
                                <w:ilvl w:val="1"/>
                                <w:numId w:val="44"/>
                              </w:numPr>
                              <w:rPr>
                                <w:rFonts w:eastAsia="Malgun Gothic"/>
                                <w:b/>
                                <w:sz w:val="20"/>
                                <w:szCs w:val="18"/>
                                <w:u w:val="single"/>
                                <w:lang w:eastAsia="x-none"/>
                              </w:rPr>
                            </w:pPr>
                            <m:oMath>
                              <m:r>
                                <w:rPr>
                                  <w:rFonts w:ascii="Cambria Math" w:hAnsi="Cambria Math"/>
                                  <w:sz w:val="20"/>
                                  <w:szCs w:val="18"/>
                                </w:rPr>
                                <m:t>f</m:t>
                              </m:r>
                              <m:d>
                                <m:dPr>
                                  <m:ctrlPr>
                                    <w:rPr>
                                      <w:rFonts w:ascii="Cambria Math" w:hAnsi="Cambria Math"/>
                                      <w:i/>
                                      <w:sz w:val="20"/>
                                      <w:szCs w:val="18"/>
                                    </w:rPr>
                                  </m:ctrlPr>
                                </m:dPr>
                                <m:e>
                                  <m:r>
                                    <w:rPr>
                                      <w:rFonts w:ascii="Cambria Math" w:hAnsi="Cambria Math"/>
                                      <w:sz w:val="20"/>
                                      <w:szCs w:val="18"/>
                                    </w:rPr>
                                    <m:t>q</m:t>
                                  </m:r>
                                </m:e>
                              </m:d>
                            </m:oMath>
                            <w:r w:rsidRPr="0097356F">
                              <w:rPr>
                                <w:rFonts w:eastAsia="Malgun Gothic"/>
                                <w:sz w:val="20"/>
                                <w:szCs w:val="18"/>
                                <w:lang w:eastAsia="x-none"/>
                              </w:rPr>
                              <w:t>: legacy (Rel.16) based</w:t>
                            </w:r>
                          </w:p>
                          <w:p w14:paraId="459255B4" w14:textId="77777777" w:rsidR="004874FF" w:rsidRPr="0097356F" w:rsidRDefault="004874FF" w:rsidP="004874FF">
                            <w:pPr>
                              <w:widowControl w:val="0"/>
                              <w:numPr>
                                <w:ilvl w:val="2"/>
                                <w:numId w:val="44"/>
                              </w:numPr>
                              <w:spacing w:after="0"/>
                              <w:rPr>
                                <w:rFonts w:eastAsia="Malgun Gothic"/>
                                <w:b/>
                                <w:sz w:val="20"/>
                                <w:szCs w:val="18"/>
                                <w:u w:val="single"/>
                                <w:lang w:eastAsia="x-none"/>
                              </w:rPr>
                            </w:pPr>
                            <w:r w:rsidRPr="0097356F">
                              <w:rPr>
                                <w:rFonts w:eastAsia="Malgun Gothic"/>
                                <w:sz w:val="20"/>
                                <w:szCs w:val="18"/>
                                <w:lang w:eastAsia="x-none"/>
                              </w:rPr>
                              <w:t xml:space="preserve">Linear: legacy </w:t>
                            </w:r>
                            <m:oMath>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oMath>
                            <w:r w:rsidRPr="0097356F">
                              <w:rPr>
                                <w:rFonts w:eastAsia="Malgun Gothic"/>
                                <w:sz w:val="20"/>
                                <w:szCs w:val="18"/>
                                <w:lang w:eastAsia="x-none"/>
                              </w:rPr>
                              <w:t>-PSK.</w:t>
                            </w:r>
                          </w:p>
                          <w:p w14:paraId="19EEAE9D" w14:textId="77777777" w:rsidR="004874FF" w:rsidRPr="0097356F" w:rsidRDefault="004874FF" w:rsidP="004874FF">
                            <w:pPr>
                              <w:widowControl w:val="0"/>
                              <w:numPr>
                                <w:ilvl w:val="2"/>
                                <w:numId w:val="44"/>
                              </w:numPr>
                              <w:rPr>
                                <w:rFonts w:eastAsia="Malgun Gothic"/>
                                <w:b/>
                                <w:sz w:val="20"/>
                                <w:szCs w:val="18"/>
                                <w:u w:val="single"/>
                                <w:lang w:eastAsia="x-none"/>
                              </w:rPr>
                            </w:pPr>
                            <w:r w:rsidRPr="0097356F">
                              <w:rPr>
                                <w:rFonts w:eastAsia="Malgun Gothic"/>
                                <w:sz w:val="20"/>
                                <w:szCs w:val="18"/>
                                <w:lang w:eastAsia="x-none"/>
                              </w:rPr>
                              <w:t xml:space="preserve">Exponential: legacy Rel.16 amplitude, </w:t>
                            </w:r>
                            <m:oMath>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iCs/>
                                          <w:sz w:val="20"/>
                                          <w:szCs w:val="18"/>
                                        </w:rPr>
                                      </m:ctrlPr>
                                    </m:dPr>
                                    <m:e>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-1-q</m:t>
                                      </m:r>
                                    </m:e>
                                  </m:d>
                                  <m:r>
                                    <w:rPr>
                                      <w:rFonts w:ascii="Cambria Math" w:hAnsi="Cambria Math"/>
                                      <w:sz w:val="20"/>
                                      <w:szCs w:val="18"/>
                                    </w:rPr>
                                    <m:t>∙0.25</m:t>
                                  </m:r>
                                </m:sup>
                              </m:sSup>
                            </m:oMath>
                            <w:r w:rsidRPr="0097356F">
                              <w:rPr>
                                <w:rFonts w:eastAsia="Malgun Gothic"/>
                                <w:iCs/>
                                <w:sz w:val="20"/>
                                <w:szCs w:val="18"/>
                                <w:lang w:eastAsia="x-none"/>
                              </w:rPr>
                              <w:t xml:space="preserve"> or </w:t>
                            </w:r>
                            <m:oMath>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iCs/>
                                          <w:sz w:val="20"/>
                                          <w:szCs w:val="18"/>
                                        </w:rPr>
                                      </m:ctrlPr>
                                    </m:dPr>
                                    <m:e>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-1-q</m:t>
                                      </m:r>
                                    </m:e>
                                  </m:d>
                                  <m:r>
                                    <w:rPr>
                                      <w:rFonts w:ascii="Cambria Math" w:hAnsi="Cambria Math"/>
                                      <w:sz w:val="20"/>
                                      <w:szCs w:val="18"/>
                                    </w:rPr>
                                    <m:t>∙0.5</m:t>
                                  </m:r>
                                </m:sup>
                              </m:sSup>
                            </m:oMath>
                            <w:r w:rsidRPr="0097356F">
                              <w:rPr>
                                <w:rFonts w:eastAsia="Malgun Gothic"/>
                                <w:iCs/>
                                <w:sz w:val="20"/>
                                <w:szCs w:val="18"/>
                              </w:rPr>
                              <w:t>.</w:t>
                            </w:r>
                          </w:p>
                          <w:p w14:paraId="74AD76CD" w14:textId="77777777" w:rsidR="004874FF" w:rsidRPr="0097356F" w:rsidRDefault="004874FF" w:rsidP="004874FF">
                            <w:pPr>
                              <w:numPr>
                                <w:ilvl w:val="1"/>
                                <w:numId w:val="44"/>
                              </w:numPr>
                              <w:rPr>
                                <w:rFonts w:eastAsia="Malgun Gothic"/>
                                <w:sz w:val="20"/>
                                <w:szCs w:val="18"/>
                                <w:lang w:eastAsia="x-none"/>
                              </w:rPr>
                            </w:pPr>
                            <m:oMath>
                              <m:r>
                                <w:rPr>
                                  <w:rFonts w:ascii="Cambria Math" w:hAnsi="Cambria Math"/>
                                  <w:sz w:val="20"/>
                                  <w:szCs w:val="18"/>
                                </w:rPr>
                                <m:t>m=</m:t>
                              </m:r>
                            </m:oMath>
                            <w:r w:rsidRPr="0097356F">
                              <w:rPr>
                                <w:sz w:val="20"/>
                                <w:szCs w:val="18"/>
                                <w:lang w:eastAsia="x-none"/>
                              </w:rPr>
                              <w:t xml:space="preserve"> a slope value from </w:t>
                            </w:r>
                            <m:oMath>
                              <m:r>
                                <w:rPr>
                                  <w:rFonts w:ascii="Cambria Math" w:hAnsi="Cambria Math"/>
                                  <w:sz w:val="20"/>
                                  <w:szCs w:val="18"/>
                                </w:rPr>
                                <m:t>[-x,x]</m:t>
                              </m:r>
                            </m:oMath>
                            <w:r w:rsidRPr="0097356F">
                              <w:rPr>
                                <w:iCs/>
                                <w:sz w:val="20"/>
                                <w:szCs w:val="18"/>
                                <w:lang w:eastAsia="x-none"/>
                              </w:rPr>
                              <w:t xml:space="preserve"> </w:t>
                            </w:r>
                            <w:r w:rsidRPr="0097356F">
                              <w:rPr>
                                <w:rFonts w:eastAsia="Times New Roman"/>
                                <w:sz w:val="20"/>
                                <w:szCs w:val="18"/>
                                <w:lang w:eastAsia="x-none"/>
                              </w:rPr>
                              <w:t xml:space="preserve">depending on the amplitude </w:t>
                            </w:r>
                            <m:oMath>
                              <m:r>
                                <w:rPr>
                                  <w:rFonts w:ascii="Cambria Math" w:eastAsia="Times New Roman" w:hAnsi="Cambria Math"/>
                                  <w:sz w:val="20"/>
                                  <w:szCs w:val="18"/>
                                </w:rPr>
                                <m:t>(</m:t>
                              </m:r>
                              <m:sSub>
                                <m:sSubPr>
                                  <m:ctrlPr>
                                    <w:rPr>
                                      <w:rFonts w:ascii="Cambria Math" w:eastAsia="Calibri" w:hAnsi="Cambria Math" w:cs="Calibri"/>
                                      <w:i/>
                                      <w:iCs/>
                                      <w:sz w:val="20"/>
                                      <w:szCs w:val="18"/>
                                    </w:rPr>
                                  </m:ctrlPr>
                                </m:sSubPr>
                                <m:e>
                                  <m:r>
                                    <w:rPr>
                                      <w:rFonts w:ascii="Cambria Math" w:eastAsia="Times New Roman" w:hAnsi="Cambria Math"/>
                                      <w:sz w:val="20"/>
                                      <w:szCs w:val="18"/>
                                    </w:rPr>
                                    <m:t>a</m:t>
                                  </m:r>
                                </m:e>
                                <m:sub>
                                  <m:r>
                                    <w:rPr>
                                      <w:rFonts w:ascii="Cambria Math" w:eastAsia="Times New Roman" w:hAnsi="Cambria Math"/>
                                      <w:sz w:val="20"/>
                                      <w:szCs w:val="18"/>
                                    </w:rPr>
                                    <m:t>1</m:t>
                                  </m:r>
                                </m:sub>
                              </m:sSub>
                            </m:oMath>
                            <w:r w:rsidRPr="0097356F">
                              <w:rPr>
                                <w:rFonts w:eastAsia="Times New Roman"/>
                                <w:sz w:val="20"/>
                                <w:szCs w:val="18"/>
                                <w:lang w:eastAsia="x-none"/>
                              </w:rPr>
                              <w:t>) of the 1</w:t>
                            </w:r>
                            <w:proofErr w:type="spellStart"/>
                            <w:r w:rsidRPr="0097356F">
                              <w:rPr>
                                <w:rFonts w:eastAsia="Times New Roman"/>
                                <w:sz w:val="20"/>
                                <w:szCs w:val="18"/>
                                <w:vertAlign w:val="superscript"/>
                                <w:lang w:eastAsia="x-none"/>
                              </w:rPr>
                              <w:t>st</w:t>
                            </w:r>
                            <w:proofErr w:type="spellEnd"/>
                            <w:r w:rsidRPr="0097356F">
                              <w:rPr>
                                <w:rFonts w:eastAsia="Times New Roman"/>
                                <w:sz w:val="20"/>
                                <w:szCs w:val="18"/>
                                <w:lang w:eastAsia="x-none"/>
                              </w:rPr>
                              <w:t xml:space="preserve"> correlation (smallest delay), </w:t>
                            </w:r>
                            <w:proofErr w:type="gramStart"/>
                            <w:r w:rsidRPr="0097356F">
                              <w:rPr>
                                <w:rFonts w:eastAsia="Times New Roman"/>
                                <w:sz w:val="20"/>
                                <w:szCs w:val="18"/>
                                <w:lang w:eastAsia="x-none"/>
                              </w:rPr>
                              <w:t>e.g.</w:t>
                            </w:r>
                            <w:proofErr w:type="gramEnd"/>
                            <w:r w:rsidRPr="0097356F">
                              <w:rPr>
                                <w:rFonts w:eastAsia="Times New Roman"/>
                                <w:sz w:val="20"/>
                                <w:szCs w:val="18"/>
                                <w:lang w:eastAsia="x-none"/>
                              </w:rPr>
                              <w:t xml:space="preserve"> the slope decreases towards 0 as </w:t>
                            </w:r>
                            <m:oMath>
                              <m:sSub>
                                <m:sSubPr>
                                  <m:ctrlPr>
                                    <w:rPr>
                                      <w:rFonts w:ascii="Cambria Math" w:eastAsia="Times New Roman" w:hAnsi="Cambria Math"/>
                                      <w:i/>
                                      <w:sz w:val="20"/>
                                      <w:szCs w:val="18"/>
                                    </w:rPr>
                                  </m:ctrlPr>
                                </m:sSubPr>
                                <m:e>
                                  <m:r>
                                    <w:rPr>
                                      <w:rFonts w:ascii="Cambria Math" w:eastAsia="Times New Roman" w:hAnsi="Cambria Math"/>
                                      <w:sz w:val="20"/>
                                      <w:szCs w:val="18"/>
                                    </w:rPr>
                                    <m:t>a</m:t>
                                  </m:r>
                                </m:e>
                                <m:sub>
                                  <m:r>
                                    <w:rPr>
                                      <w:rFonts w:ascii="Cambria Math" w:eastAsia="Times New Roman" w:hAnsi="Cambria Math"/>
                                      <w:sz w:val="20"/>
                                      <w:szCs w:val="18"/>
                                    </w:rPr>
                                    <m:t>1</m:t>
                                  </m:r>
                                </m:sub>
                              </m:sSub>
                            </m:oMath>
                            <w:r w:rsidRPr="0097356F">
                              <w:rPr>
                                <w:rFonts w:eastAsia="Times New Roman"/>
                                <w:sz w:val="20"/>
                                <w:szCs w:val="18"/>
                                <w:lang w:eastAsia="x-none"/>
                              </w:rPr>
                              <w:t xml:space="preserve"> increases towards 1.</w:t>
                            </w:r>
                          </w:p>
                          <w:p w14:paraId="3DB39866" w14:textId="77777777" w:rsidR="004874FF" w:rsidRPr="0097356F" w:rsidRDefault="004874FF" w:rsidP="004874FF">
                            <w:pPr>
                              <w:numPr>
                                <w:ilvl w:val="1"/>
                                <w:numId w:val="44"/>
                              </w:numPr>
                              <w:rPr>
                                <w:rFonts w:eastAsia="Malgun Gothic"/>
                                <w:sz w:val="20"/>
                                <w:szCs w:val="18"/>
                                <w:lang w:eastAsia="x-none"/>
                              </w:rPr>
                            </w:pPr>
                            <m:oMath>
                              <m:r>
                                <w:rPr>
                                  <w:rFonts w:ascii="Cambria Math" w:eastAsia="Malgun Gothic" w:hAnsi="Cambria Math"/>
                                  <w:sz w:val="20"/>
                                  <w:szCs w:val="18"/>
                                </w:rPr>
                                <m:t>c∈</m:t>
                              </m:r>
                              <m:d>
                                <m:dPr>
                                  <m:begChr m:val="{"/>
                                  <m:endChr m:val="}"/>
                                  <m:ctrlPr>
                                    <w:rPr>
                                      <w:rFonts w:ascii="Cambria Math" w:eastAsia="Malgun Gothic" w:hAnsi="Cambria Math"/>
                                      <w:i/>
                                      <w:sz w:val="20"/>
                                      <w:szCs w:val="18"/>
                                    </w:rPr>
                                  </m:ctrlPr>
                                </m:dPr>
                                <m:e>
                                  <m:r>
                                    <w:rPr>
                                      <w:rFonts w:ascii="Cambria Math" w:eastAsia="Malgun Gothic" w:hAnsi="Cambria Math"/>
                                      <w:sz w:val="20"/>
                                      <w:szCs w:val="18"/>
                                    </w:rPr>
                                    <m:t>0,2π</m:t>
                                  </m:r>
                                </m:e>
                              </m:d>
                            </m:oMath>
                            <w:r w:rsidRPr="0097356F">
                              <w:rPr>
                                <w:rFonts w:eastAsia="Malgun Gothic"/>
                                <w:sz w:val="20"/>
                                <w:szCs w:val="18"/>
                              </w:rPr>
                              <w:t>.</w:t>
                            </w:r>
                          </w:p>
                          <w:p w14:paraId="2DEA59B2" w14:textId="77777777" w:rsidR="004874FF" w:rsidRPr="0097356F" w:rsidRDefault="004874FF" w:rsidP="004874FF">
                            <w:pPr>
                              <w:numPr>
                                <w:ilvl w:val="0"/>
                                <w:numId w:val="45"/>
                              </w:numPr>
                              <w:suppressAutoHyphens/>
                              <w:rPr>
                                <w:sz w:val="20"/>
                                <w:szCs w:val="20"/>
                                <w:lang w:eastAsia="x-none"/>
                              </w:rPr>
                            </w:pPr>
                            <w:r w:rsidRPr="0097356F">
                              <w:rPr>
                                <w:sz w:val="20"/>
                                <w:szCs w:val="18"/>
                                <w:lang w:eastAsia="x-none"/>
                              </w:rPr>
                              <w:t xml:space="preserve">Alt5. A given correlation phase value </w:t>
                            </w:r>
                            <m:oMath>
                              <m:r>
                                <w:rPr>
                                  <w:rFonts w:ascii="Cambria Math" w:hAnsi="Cambria Math"/>
                                  <w:sz w:val="20"/>
                                  <w:szCs w:val="18"/>
                                </w:rPr>
                                <m:t>θ</m:t>
                              </m:r>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is quantized to </w:t>
                            </w:r>
                            <m:oMath>
                              <m:acc>
                                <m:accPr>
                                  <m:ctrlPr>
                                    <w:rPr>
                                      <w:rFonts w:ascii="Cambria Math" w:eastAsia="DengXian" w:hAnsi="Cambria Math"/>
                                      <w:i/>
                                      <w:sz w:val="20"/>
                                      <w:szCs w:val="18"/>
                                      <w:lang w:eastAsia="ko-KR"/>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based on the following alphabet (where </w:t>
                            </w:r>
                            <m:oMath>
                              <m:r>
                                <w:rPr>
                                  <w:rFonts w:ascii="Cambria Math" w:hAnsi="Cambria Math"/>
                                  <w:sz w:val="20"/>
                                  <w:szCs w:val="18"/>
                                </w:rPr>
                                <m:t>D</m:t>
                              </m:r>
                            </m:oMath>
                            <w:r w:rsidRPr="0097356F">
                              <w:rPr>
                                <w:sz w:val="20"/>
                                <w:szCs w:val="18"/>
                                <w:lang w:eastAsia="x-none"/>
                              </w:rPr>
                              <w:t xml:space="preserve"> denotes delay): </w:t>
                            </w:r>
                            <m:oMath>
                              <m:acc>
                                <m:accPr>
                                  <m:ctrlPr>
                                    <w:rPr>
                                      <w:rFonts w:ascii="Cambria Math" w:eastAsia="DengXian" w:hAnsi="Cambria Math"/>
                                      <w:i/>
                                      <w:sz w:val="20"/>
                                      <w:szCs w:val="18"/>
                                      <w:lang w:eastAsia="ko-KR"/>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r>
                                <w:rPr>
                                  <w:rFonts w:ascii="Cambria Math" w:hAnsi="Cambria Math"/>
                                  <w:sz w:val="20"/>
                                  <w:szCs w:val="18"/>
                                </w:rPr>
                                <m:t>∈</m:t>
                              </m:r>
                              <m:d>
                                <m:dPr>
                                  <m:begChr m:val="{"/>
                                  <m:endChr m:val="}"/>
                                  <m:ctrlPr>
                                    <w:rPr>
                                      <w:rFonts w:ascii="Cambria Math" w:hAnsi="Cambria Math"/>
                                      <w:i/>
                                      <w:sz w:val="20"/>
                                      <w:szCs w:val="18"/>
                                    </w:rPr>
                                  </m:ctrlPr>
                                </m:dPr>
                                <m:e>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N-q</m:t>
                                          </m:r>
                                        </m:e>
                                      </m:d>
                                      <m:r>
                                        <w:rPr>
                                          <w:rFonts w:ascii="Cambria Math" w:hAnsi="Cambria Math"/>
                                          <w:sz w:val="20"/>
                                          <w:szCs w:val="18"/>
                                        </w:rPr>
                                        <m:t>∙s</m:t>
                                      </m:r>
                                    </m:sup>
                                  </m:sSup>
                                  <m:r>
                                    <m:rPr>
                                      <m:sty m:val="p"/>
                                    </m:rPr>
                                    <w:rPr>
                                      <w:rFonts w:ascii="Cambria Math" w:hAnsi="Cambria Math"/>
                                      <w:sz w:val="20"/>
                                      <w:szCs w:val="18"/>
                                    </w:rPr>
                                    <m:t xml:space="preserve"> </m:t>
                                  </m:r>
                                  <m:r>
                                    <w:rPr>
                                      <w:rFonts w:ascii="Cambria Math" w:hAnsi="Cambria Math"/>
                                      <w:sz w:val="20"/>
                                      <w:szCs w:val="18"/>
                                    </w:rPr>
                                    <m:t xml:space="preserve">∙π,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-1</m:t>
                                  </m:r>
                                </m:e>
                              </m:d>
                              <m:r>
                                <w:rPr>
                                  <w:rFonts w:ascii="Cambria Math" w:hAnsi="Cambria Math"/>
                                  <w:sz w:val="20"/>
                                  <w:szCs w:val="18"/>
                                </w:rPr>
                                <m:t>∪</m:t>
                              </m:r>
                              <m:d>
                                <m:dPr>
                                  <m:begChr m:val="{"/>
                                  <m:endChr m:val="}"/>
                                  <m:ctrlPr>
                                    <w:rPr>
                                      <w:rFonts w:ascii="Cambria Math" w:hAnsi="Cambria Math"/>
                                      <w:i/>
                                      <w:sz w:val="20"/>
                                      <w:szCs w:val="18"/>
                                    </w:rPr>
                                  </m:ctrlPr>
                                </m:dPr>
                                <m:e>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N-q</m:t>
                                          </m:r>
                                        </m:e>
                                      </m:d>
                                      <m:r>
                                        <w:rPr>
                                          <w:rFonts w:ascii="Cambria Math" w:hAnsi="Cambria Math"/>
                                          <w:sz w:val="20"/>
                                          <w:szCs w:val="18"/>
                                        </w:rPr>
                                        <m:t>∙s</m:t>
                                      </m:r>
                                    </m:sup>
                                  </m:sSup>
                                  <m:r>
                                    <m:rPr>
                                      <m:sty m:val="p"/>
                                    </m:rPr>
                                    <w:rPr>
                                      <w:rFonts w:ascii="Cambria Math" w:hAnsi="Cambria Math"/>
                                      <w:sz w:val="20"/>
                                      <w:szCs w:val="18"/>
                                    </w:rPr>
                                    <m:t xml:space="preserve"> </m:t>
                                  </m:r>
                                  <m:r>
                                    <w:rPr>
                                      <w:rFonts w:ascii="Cambria Math" w:hAnsi="Cambria Math"/>
                                      <w:sz w:val="20"/>
                                      <w:szCs w:val="18"/>
                                    </w:rPr>
                                    <m:t xml:space="preserve">∙π,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-2</m:t>
                                  </m:r>
                                </m:e>
                              </m:d>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0</m:t>
                                  </m:r>
                                </m:e>
                              </m:d>
                            </m:oMath>
                            <w:r w:rsidRPr="0097356F">
                              <w:rPr>
                                <w:sz w:val="20"/>
                                <w:szCs w:val="18"/>
                              </w:rPr>
                              <w:t>.</w:t>
                            </w:r>
                          </w:p>
                          <w:p w14:paraId="127FD6F0" w14:textId="77777777" w:rsidR="004874FF" w:rsidRPr="0097356F" w:rsidRDefault="004874FF" w:rsidP="004874FF">
                            <w:pPr>
                              <w:numPr>
                                <w:ilvl w:val="0"/>
                                <w:numId w:val="45"/>
                              </w:numPr>
                              <w:suppressAutoHyphens/>
                              <w:spacing w:after="0"/>
                              <w:rPr>
                                <w:sz w:val="20"/>
                                <w:szCs w:val="20"/>
                                <w:lang w:eastAsia="x-none"/>
                              </w:rPr>
                            </w:pPr>
                            <w:r w:rsidRPr="0097356F">
                              <w:rPr>
                                <w:sz w:val="20"/>
                                <w:szCs w:val="20"/>
                                <w:lang w:eastAsia="x-none"/>
                              </w:rPr>
                              <w:t xml:space="preserve">Alt6. A given correlation phase value </w:t>
                            </w:r>
                            <m:oMath>
                              <m:r>
                                <w:rPr>
                                  <w:rFonts w:ascii="Cambria Math" w:hAnsi="Cambria Math"/>
                                  <w:sz w:val="20"/>
                                  <w:szCs w:val="20"/>
                                </w:rPr>
                                <m:t>θ(D)</m:t>
                              </m:r>
                            </m:oMath>
                            <w:r w:rsidRPr="0097356F">
                              <w:rPr>
                                <w:sz w:val="20"/>
                                <w:szCs w:val="20"/>
                                <w:lang w:eastAsia="x-none"/>
                              </w:rPr>
                              <w:t xml:space="preserve"> is quantized to  </w:t>
                            </w:r>
                            <m:oMath>
                              <m:acc>
                                <m:accPr>
                                  <m:ctrlPr>
                                    <w:rPr>
                                      <w:rFonts w:ascii="Cambria Math" w:eastAsia="DengXian" w:hAnsi="Cambria Math"/>
                                      <w:i/>
                                      <w:sz w:val="20"/>
                                      <w:szCs w:val="20"/>
                                      <w:lang w:eastAsia="ko-KR"/>
                                    </w:rPr>
                                  </m:ctrlPr>
                                </m:accPr>
                                <m:e>
                                  <m:r>
                                    <w:rPr>
                                      <w:rFonts w:ascii="Cambria Math" w:eastAsia="DengXian" w:hAnsi="Cambria Math"/>
                                      <w:sz w:val="20"/>
                                      <w:szCs w:val="20"/>
                                      <w:lang w:eastAsia="ko-KR"/>
                                    </w:rPr>
                                    <m:t>θ</m:t>
                                  </m:r>
                                  <m:ctrlPr>
                                    <w:rPr>
                                      <w:rFonts w:ascii="Cambria Math" w:hAnsi="Cambria Math"/>
                                      <w:i/>
                                      <w:sz w:val="20"/>
                                      <w:szCs w:val="20"/>
                                      <w:lang w:eastAsia="x-none"/>
                                    </w:rPr>
                                  </m:ctrlPr>
                                </m:e>
                              </m:acc>
                              <m:r>
                                <w:rPr>
                                  <w:rFonts w:ascii="Cambria Math" w:hAnsi="Cambria Math"/>
                                  <w:sz w:val="20"/>
                                  <w:szCs w:val="20"/>
                                  <w:lang w:eastAsia="x-none"/>
                                </w:rPr>
                                <m:t>(D)</m:t>
                              </m:r>
                            </m:oMath>
                            <w:r w:rsidRPr="0097356F">
                              <w:rPr>
                                <w:sz w:val="20"/>
                                <w:szCs w:val="20"/>
                                <w:lang w:eastAsia="x-none"/>
                              </w:rPr>
                              <w:t xml:space="preserve"> based on the following alphabet (where </w:t>
                            </w:r>
                            <w:r w:rsidRPr="0097356F">
                              <w:rPr>
                                <w:sz w:val="20"/>
                                <w:szCs w:val="20"/>
                              </w:rPr>
                              <w:t>D</w:t>
                            </w:r>
                            <w:r w:rsidRPr="0097356F">
                              <w:rPr>
                                <w:sz w:val="20"/>
                                <w:szCs w:val="20"/>
                                <w:lang w:eastAsia="x-none"/>
                              </w:rPr>
                              <w:t xml:space="preserve"> denotes delay and </w:t>
                            </w:r>
                            <m:oMath>
                              <m:r>
                                <w:rPr>
                                  <w:rFonts w:ascii="Cambria Math" w:eastAsia="Microsoft YaHei" w:hAnsi="Cambria Math"/>
                                  <w:sz w:val="20"/>
                                  <w:szCs w:val="20"/>
                                  <w:lang w:eastAsia="x-none"/>
                                </w:rPr>
                                <m:t>p(⋅)</m:t>
                              </m:r>
                            </m:oMath>
                            <w:r w:rsidRPr="0097356F">
                              <w:rPr>
                                <w:rFonts w:eastAsia="Microsoft YaHei"/>
                                <w:i/>
                                <w:iCs/>
                                <w:sz w:val="20"/>
                                <w:szCs w:val="20"/>
                                <w:lang w:eastAsia="x-none"/>
                              </w:rPr>
                              <w:t xml:space="preserve"> </w:t>
                            </w:r>
                            <w:r w:rsidRPr="0097356F">
                              <w:rPr>
                                <w:rFonts w:eastAsia="Microsoft YaHei"/>
                                <w:sz w:val="20"/>
                                <w:szCs w:val="20"/>
                                <w:lang w:eastAsia="x-none"/>
                              </w:rPr>
                              <w:t>denotes amplitude quantization values used for Rel-16 e-</w:t>
                            </w:r>
                            <w:proofErr w:type="spellStart"/>
                            <w:r w:rsidRPr="0097356F">
                              <w:rPr>
                                <w:rFonts w:eastAsia="Microsoft YaHei"/>
                                <w:sz w:val="20"/>
                                <w:szCs w:val="20"/>
                                <w:lang w:eastAsia="x-none"/>
                              </w:rPr>
                              <w:t>TypeII</w:t>
                            </w:r>
                            <w:proofErr w:type="spellEnd"/>
                            <w:r w:rsidRPr="0097356F">
                              <w:rPr>
                                <w:rFonts w:eastAsia="Microsoft YaHei"/>
                                <w:sz w:val="20"/>
                                <w:szCs w:val="20"/>
                                <w:lang w:eastAsia="x-none"/>
                              </w:rPr>
                              <w:t xml:space="preserve"> codebook </w:t>
                            </w:r>
                            <w:r w:rsidRPr="0097356F">
                              <w:rPr>
                                <w:sz w:val="20"/>
                                <w:szCs w:val="20"/>
                                <w:lang w:eastAsia="x-none"/>
                              </w:rPr>
                              <w:t xml:space="preserve">and </w:t>
                            </w:r>
                            <m:oMath>
                              <m:r>
                                <w:rPr>
                                  <w:rFonts w:ascii="Cambria Math" w:hAnsi="Cambria Math"/>
                                  <w:sz w:val="20"/>
                                  <w:szCs w:val="20"/>
                                </w:rPr>
                                <m:t>ε&gt;0</m:t>
                              </m:r>
                            </m:oMath>
                            <w:r w:rsidRPr="0097356F">
                              <w:rPr>
                                <w:sz w:val="20"/>
                                <w:szCs w:val="20"/>
                                <w:lang w:eastAsia="x-none"/>
                              </w:rPr>
                              <w:t xml:space="preserve">): </w:t>
                            </w:r>
                          </w:p>
                          <w:p w14:paraId="4D655D6C" w14:textId="77777777" w:rsidR="004874FF" w:rsidRPr="0097356F" w:rsidRDefault="004874FF" w:rsidP="004874FF">
                            <w:pPr>
                              <w:numPr>
                                <w:ilvl w:val="1"/>
                                <w:numId w:val="45"/>
                              </w:numPr>
                              <w:suppressAutoHyphens/>
                              <w:rPr>
                                <w:sz w:val="20"/>
                                <w:szCs w:val="20"/>
                                <w:lang w:val="fr-FR" w:eastAsia="x-none"/>
                              </w:rPr>
                            </w:pPr>
                            <w:r w:rsidRPr="0097356F">
                              <w:rPr>
                                <w:sz w:val="20"/>
                                <w:szCs w:val="20"/>
                                <w:lang w:val="fr-FR" w:eastAsia="x-none"/>
                              </w:rPr>
                              <w:t xml:space="preserve">Mode 1: </w:t>
                            </w:r>
                            <m:oMath>
                              <m:acc>
                                <m:accPr>
                                  <m:ctrlPr>
                                    <w:rPr>
                                      <w:rFonts w:ascii="Cambria Math" w:eastAsia="DengXian" w:hAnsi="Cambria Math"/>
                                      <w:i/>
                                      <w:sz w:val="20"/>
                                      <w:szCs w:val="20"/>
                                      <w:lang w:eastAsia="ko-KR"/>
                                    </w:rPr>
                                  </m:ctrlPr>
                                </m:accPr>
                                <m:e>
                                  <m:r>
                                    <w:rPr>
                                      <w:rFonts w:ascii="Cambria Math" w:hAnsi="Cambria Math"/>
                                      <w:sz w:val="20"/>
                                      <w:szCs w:val="20"/>
                                    </w:rPr>
                                    <m:t>θ</m:t>
                                  </m:r>
                                </m:e>
                              </m:acc>
                              <m:r>
                                <w:rPr>
                                  <w:rFonts w:ascii="Cambria Math" w:hAnsi="Cambria Math"/>
                                  <w:sz w:val="20"/>
                                  <w:szCs w:val="20"/>
                                  <w:lang w:val="fr-FR"/>
                                </w:rPr>
                                <m:t>(</m:t>
                              </m:r>
                              <m:r>
                                <w:rPr>
                                  <w:rFonts w:ascii="Cambria Math" w:hAnsi="Cambria Math"/>
                                  <w:sz w:val="20"/>
                                  <w:szCs w:val="20"/>
                                </w:rPr>
                                <m:t>D</m:t>
                              </m:r>
                              <m:r>
                                <w:rPr>
                                  <w:rFonts w:ascii="Cambria Math" w:hAnsi="Cambria Math"/>
                                  <w:sz w:val="20"/>
                                  <w:szCs w:val="20"/>
                                  <w:lang w:val="fr-FR"/>
                                </w:rPr>
                                <m:t>)∈</m:t>
                              </m:r>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p</m:t>
                                      </m:r>
                                      <m:r>
                                        <w:rPr>
                                          <w:rFonts w:ascii="Cambria Math" w:hAnsi="Cambria Math"/>
                                          <w:sz w:val="20"/>
                                          <w:szCs w:val="20"/>
                                          <w:lang w:val="fr-FR"/>
                                        </w:rPr>
                                        <m:t>(</m:t>
                                      </m:r>
                                      <m:r>
                                        <w:rPr>
                                          <w:rFonts w:ascii="Cambria Math" w:hAnsi="Cambria Math"/>
                                          <w:sz w:val="20"/>
                                          <w:szCs w:val="20"/>
                                        </w:rPr>
                                        <m:t>q</m:t>
                                      </m:r>
                                      <m:r>
                                        <w:rPr>
                                          <w:rFonts w:ascii="Cambria Math" w:hAnsi="Cambria Math"/>
                                          <w:sz w:val="20"/>
                                          <w:szCs w:val="20"/>
                                          <w:lang w:val="fr-FR"/>
                                        </w:rPr>
                                        <m:t>)</m:t>
                                      </m:r>
                                    </m:e>
                                    <m:sup>
                                      <m:r>
                                        <w:rPr>
                                          <w:rFonts w:ascii="Cambria Math" w:hAnsi="Cambria Math"/>
                                          <w:sz w:val="20"/>
                                          <w:szCs w:val="20"/>
                                          <w:lang w:val="fr-FR"/>
                                        </w:rPr>
                                        <m:t>2</m:t>
                                      </m:r>
                                    </m:sup>
                                  </m:sSup>
                                  <m:r>
                                    <w:rPr>
                                      <w:rFonts w:ascii="Cambria Math" w:hAnsi="Cambria Math"/>
                                      <w:sz w:val="20"/>
                                      <w:szCs w:val="20"/>
                                      <w:lang w:val="fr-FR"/>
                                    </w:rPr>
                                    <m:t>∙2</m:t>
                                  </m:r>
                                  <m:r>
                                    <w:rPr>
                                      <w:rFonts w:ascii="Cambria Math" w:hAnsi="Cambria Math"/>
                                      <w:sz w:val="20"/>
                                      <w:szCs w:val="20"/>
                                    </w:rPr>
                                    <m:t>π</m:t>
                                  </m:r>
                                  <m:r>
                                    <w:rPr>
                                      <w:rFonts w:ascii="Cambria Math" w:hAnsi="Cambria Math"/>
                                      <w:sz w:val="20"/>
                                      <w:szCs w:val="20"/>
                                      <w:lang w:val="fr-FR"/>
                                    </w:rPr>
                                    <m:t xml:space="preserve">,   </m:t>
                                  </m:r>
                                  <m:r>
                                    <w:rPr>
                                      <w:rFonts w:ascii="Cambria Math" w:eastAsia="Malgun Gothic" w:hAnsi="Cambria Math"/>
                                      <w:sz w:val="20"/>
                                      <w:szCs w:val="20"/>
                                    </w:rPr>
                                    <m:t>q</m:t>
                                  </m:r>
                                  <m:r>
                                    <w:rPr>
                                      <w:rFonts w:ascii="Cambria Math" w:eastAsia="Malgun Gothic" w:hAnsi="Cambria Math"/>
                                      <w:sz w:val="20"/>
                                      <w:szCs w:val="20"/>
                                      <w:lang w:val="fr-FR"/>
                                    </w:rPr>
                                    <m:t xml:space="preserve">=0,1,2,…, </m:t>
                                  </m:r>
                                  <m:sSup>
                                    <m:sSupPr>
                                      <m:ctrlPr>
                                        <w:rPr>
                                          <w:rFonts w:ascii="Cambria Math" w:eastAsia="Malgun Gothic" w:hAnsi="Cambria Math"/>
                                          <w:i/>
                                          <w:sz w:val="20"/>
                                          <w:szCs w:val="20"/>
                                        </w:rPr>
                                      </m:ctrlPr>
                                    </m:sSupPr>
                                    <m:e>
                                      <m:r>
                                        <w:rPr>
                                          <w:rFonts w:ascii="Cambria Math" w:eastAsia="Malgun Gothic" w:hAnsi="Cambria Math"/>
                                          <w:sz w:val="20"/>
                                          <w:szCs w:val="20"/>
                                          <w:lang w:val="fr-FR"/>
                                        </w:rPr>
                                        <m:t>2</m:t>
                                      </m:r>
                                    </m:e>
                                    <m:sup>
                                      <m:r>
                                        <w:rPr>
                                          <w:rFonts w:ascii="Cambria Math" w:eastAsia="Malgun Gothic" w:hAnsi="Cambria Math"/>
                                          <w:sz w:val="20"/>
                                          <w:szCs w:val="20"/>
                                        </w:rPr>
                                        <m:t>Q</m:t>
                                      </m:r>
                                    </m:sup>
                                  </m:sSup>
                                  <m:r>
                                    <w:rPr>
                                      <w:rFonts w:ascii="Cambria Math" w:eastAsia="Malgun Gothic" w:hAnsi="Cambria Math"/>
                                      <w:sz w:val="20"/>
                                      <w:szCs w:val="20"/>
                                      <w:lang w:val="fr-FR"/>
                                    </w:rPr>
                                    <m:t>-1</m:t>
                                  </m:r>
                                </m:e>
                              </m:d>
                            </m:oMath>
                            <w:r w:rsidRPr="0097356F">
                              <w:rPr>
                                <w:sz w:val="20"/>
                                <w:szCs w:val="20"/>
                                <w:lang w:val="fr-FR" w:eastAsia="x-none"/>
                              </w:rPr>
                              <w:t xml:space="preserve">,     </w:t>
                            </w:r>
                          </w:p>
                          <w:p w14:paraId="44BDE6D4" w14:textId="77777777" w:rsidR="004874FF" w:rsidRPr="0097356F" w:rsidRDefault="004874FF" w:rsidP="004874FF">
                            <w:pPr>
                              <w:numPr>
                                <w:ilvl w:val="1"/>
                                <w:numId w:val="45"/>
                              </w:numPr>
                              <w:suppressAutoHyphens/>
                              <w:rPr>
                                <w:sz w:val="20"/>
                                <w:szCs w:val="20"/>
                                <w:lang w:val="fr-FR" w:eastAsia="x-none"/>
                              </w:rPr>
                            </w:pPr>
                            <w:r w:rsidRPr="0097356F">
                              <w:rPr>
                                <w:sz w:val="20"/>
                                <w:szCs w:val="20"/>
                                <w:lang w:val="fr-FR" w:eastAsia="x-none"/>
                              </w:rPr>
                              <w:t xml:space="preserve">Mode 2: </w:t>
                            </w:r>
                            <m:oMath>
                              <m:acc>
                                <m:accPr>
                                  <m:ctrlPr>
                                    <w:rPr>
                                      <w:rFonts w:ascii="Cambria Math" w:eastAsia="DengXian" w:hAnsi="Cambria Math"/>
                                      <w:i/>
                                      <w:sz w:val="20"/>
                                      <w:szCs w:val="20"/>
                                      <w:lang w:eastAsia="ko-KR"/>
                                    </w:rPr>
                                  </m:ctrlPr>
                                </m:accPr>
                                <m:e>
                                  <m:r>
                                    <w:rPr>
                                      <w:rFonts w:ascii="Cambria Math" w:hAnsi="Cambria Math"/>
                                      <w:sz w:val="20"/>
                                      <w:szCs w:val="20"/>
                                    </w:rPr>
                                    <m:t>θ</m:t>
                                  </m:r>
                                </m:e>
                              </m:acc>
                              <m:r>
                                <w:rPr>
                                  <w:rFonts w:ascii="Cambria Math" w:hAnsi="Cambria Math"/>
                                  <w:sz w:val="20"/>
                                  <w:szCs w:val="20"/>
                                  <w:lang w:val="fr-FR"/>
                                </w:rPr>
                                <m:t>(</m:t>
                              </m:r>
                              <m:r>
                                <w:rPr>
                                  <w:rFonts w:ascii="Cambria Math" w:hAnsi="Cambria Math"/>
                                  <w:sz w:val="20"/>
                                  <w:szCs w:val="20"/>
                                </w:rPr>
                                <m:t>D</m:t>
                              </m:r>
                              <m:r>
                                <w:rPr>
                                  <w:rFonts w:ascii="Cambria Math" w:hAnsi="Cambria Math"/>
                                  <w:sz w:val="20"/>
                                  <w:szCs w:val="20"/>
                                  <w:lang w:val="fr-FR"/>
                                </w:rPr>
                                <m:t>)∈</m:t>
                              </m:r>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lang w:val="fr-FR"/>
                                        </w:rPr>
                                        <m:t>1-</m:t>
                                      </m:r>
                                      <m:sSup>
                                        <m:sSupPr>
                                          <m:ctrlPr>
                                            <w:rPr>
                                              <w:rFonts w:ascii="Cambria Math" w:hAnsi="Cambria Math"/>
                                              <w:i/>
                                              <w:sz w:val="20"/>
                                              <w:szCs w:val="20"/>
                                            </w:rPr>
                                          </m:ctrlPr>
                                        </m:sSupPr>
                                        <m:e>
                                          <m:r>
                                            <w:rPr>
                                              <w:rFonts w:ascii="Cambria Math" w:hAnsi="Cambria Math"/>
                                              <w:sz w:val="20"/>
                                              <w:szCs w:val="20"/>
                                            </w:rPr>
                                            <m:t>p</m:t>
                                          </m:r>
                                          <m:r>
                                            <w:rPr>
                                              <w:rFonts w:ascii="Cambria Math" w:hAnsi="Cambria Math"/>
                                              <w:sz w:val="20"/>
                                              <w:szCs w:val="20"/>
                                              <w:lang w:val="fr-FR"/>
                                            </w:rPr>
                                            <m:t>(</m:t>
                                          </m:r>
                                          <m:r>
                                            <w:rPr>
                                              <w:rFonts w:ascii="Cambria Math" w:hAnsi="Cambria Math"/>
                                              <w:sz w:val="20"/>
                                              <w:szCs w:val="20"/>
                                            </w:rPr>
                                            <m:t>q</m:t>
                                          </m:r>
                                          <m:r>
                                            <w:rPr>
                                              <w:rFonts w:ascii="Cambria Math" w:hAnsi="Cambria Math"/>
                                              <w:sz w:val="20"/>
                                              <w:szCs w:val="20"/>
                                              <w:lang w:val="fr-FR"/>
                                            </w:rPr>
                                            <m:t>)</m:t>
                                          </m:r>
                                        </m:e>
                                        <m:sup>
                                          <m:r>
                                            <w:rPr>
                                              <w:rFonts w:ascii="Cambria Math" w:hAnsi="Cambria Math"/>
                                              <w:sz w:val="20"/>
                                              <w:szCs w:val="20"/>
                                              <w:lang w:val="fr-FR"/>
                                            </w:rPr>
                                            <m:t>2</m:t>
                                          </m:r>
                                        </m:sup>
                                      </m:sSup>
                                    </m:e>
                                  </m:d>
                                  <m:r>
                                    <w:rPr>
                                      <w:rFonts w:ascii="Cambria Math" w:hAnsi="Cambria Math"/>
                                      <w:sz w:val="20"/>
                                      <w:szCs w:val="20"/>
                                      <w:lang w:val="fr-FR"/>
                                    </w:rPr>
                                    <m:t>∙2</m:t>
                                  </m:r>
                                  <m:r>
                                    <w:rPr>
                                      <w:rFonts w:ascii="Cambria Math" w:hAnsi="Cambria Math"/>
                                      <w:sz w:val="20"/>
                                      <w:szCs w:val="20"/>
                                    </w:rPr>
                                    <m:t>π</m:t>
                                  </m:r>
                                  <m:r>
                                    <w:rPr>
                                      <w:rFonts w:ascii="Cambria Math" w:hAnsi="Cambria Math"/>
                                      <w:sz w:val="20"/>
                                      <w:szCs w:val="20"/>
                                      <w:lang w:val="fr-FR"/>
                                    </w:rPr>
                                    <m:t xml:space="preserve">,   </m:t>
                                  </m:r>
                                  <m:r>
                                    <w:rPr>
                                      <w:rFonts w:ascii="Cambria Math" w:eastAsia="Malgun Gothic" w:hAnsi="Cambria Math"/>
                                      <w:sz w:val="20"/>
                                      <w:szCs w:val="20"/>
                                    </w:rPr>
                                    <m:t>q</m:t>
                                  </m:r>
                                  <m:r>
                                    <w:rPr>
                                      <w:rFonts w:ascii="Cambria Math" w:eastAsia="Malgun Gothic" w:hAnsi="Cambria Math"/>
                                      <w:sz w:val="20"/>
                                      <w:szCs w:val="20"/>
                                      <w:lang w:val="fr-FR"/>
                                    </w:rPr>
                                    <m:t xml:space="preserve">=0,1,2,…, </m:t>
                                  </m:r>
                                  <m:sSup>
                                    <m:sSupPr>
                                      <m:ctrlPr>
                                        <w:rPr>
                                          <w:rFonts w:ascii="Cambria Math" w:eastAsia="Malgun Gothic" w:hAnsi="Cambria Math"/>
                                          <w:i/>
                                          <w:sz w:val="20"/>
                                          <w:szCs w:val="20"/>
                                        </w:rPr>
                                      </m:ctrlPr>
                                    </m:sSupPr>
                                    <m:e>
                                      <m:r>
                                        <w:rPr>
                                          <w:rFonts w:ascii="Cambria Math" w:eastAsia="Malgun Gothic" w:hAnsi="Cambria Math"/>
                                          <w:sz w:val="20"/>
                                          <w:szCs w:val="20"/>
                                          <w:lang w:val="fr-FR"/>
                                        </w:rPr>
                                        <m:t>2</m:t>
                                      </m:r>
                                    </m:e>
                                    <m:sup>
                                      <m:r>
                                        <w:rPr>
                                          <w:rFonts w:ascii="Cambria Math" w:eastAsia="Malgun Gothic" w:hAnsi="Cambria Math"/>
                                          <w:sz w:val="20"/>
                                          <w:szCs w:val="20"/>
                                        </w:rPr>
                                        <m:t>Q</m:t>
                                      </m:r>
                                    </m:sup>
                                  </m:sSup>
                                  <m:r>
                                    <w:rPr>
                                      <w:rFonts w:ascii="Cambria Math" w:eastAsia="Malgun Gothic" w:hAnsi="Cambria Math"/>
                                      <w:sz w:val="20"/>
                                      <w:szCs w:val="20"/>
                                      <w:lang w:val="fr-FR"/>
                                    </w:rPr>
                                    <m:t>-1</m:t>
                                  </m:r>
                                </m:e>
                              </m:d>
                            </m:oMath>
                            <w:r w:rsidRPr="0097356F">
                              <w:rPr>
                                <w:sz w:val="20"/>
                                <w:szCs w:val="20"/>
                                <w:lang w:val="fr-FR" w:eastAsia="x-none"/>
                              </w:rPr>
                              <w:t>.</w:t>
                            </w:r>
                          </w:p>
                          <w:p w14:paraId="444D30C0" w14:textId="77777777" w:rsidR="004874FF" w:rsidRPr="0097356F" w:rsidRDefault="004874FF" w:rsidP="004874FF">
                            <w:pPr>
                              <w:numPr>
                                <w:ilvl w:val="1"/>
                                <w:numId w:val="45"/>
                              </w:numPr>
                              <w:suppressAutoHyphens/>
                              <w:rPr>
                                <w:bCs/>
                                <w:sz w:val="20"/>
                                <w:szCs w:val="18"/>
                                <w:lang w:eastAsia="zh-CN"/>
                              </w:rPr>
                            </w:pPr>
                            <w:r w:rsidRPr="0097356F">
                              <w:rPr>
                                <w:rFonts w:hint="eastAsia"/>
                                <w:sz w:val="20"/>
                                <w:szCs w:val="20"/>
                                <w:lang w:eastAsia="zh-CN"/>
                              </w:rPr>
                              <w:t>The quantization mode is selected by UE and reported to gNB.</w:t>
                            </w:r>
                          </w:p>
                          <w:p w14:paraId="60541881" w14:textId="77777777" w:rsidR="004874FF" w:rsidRPr="0097356F" w:rsidRDefault="004874FF" w:rsidP="004874FF">
                            <w:pPr>
                              <w:widowControl w:val="0"/>
                              <w:numPr>
                                <w:ilvl w:val="0"/>
                                <w:numId w:val="46"/>
                              </w:numPr>
                              <w:suppressAutoHyphens/>
                              <w:rPr>
                                <w:sz w:val="20"/>
                                <w:szCs w:val="18"/>
                                <w:lang w:eastAsia="x-none"/>
                              </w:rPr>
                            </w:pPr>
                            <w:r w:rsidRPr="0097356F">
                              <w:rPr>
                                <w:bCs/>
                                <w:sz w:val="20"/>
                                <w:szCs w:val="18"/>
                                <w:lang w:eastAsia="zh-CN"/>
                              </w:rPr>
                              <w:t xml:space="preserve">Alt7. </w:t>
                            </w:r>
                            <w:r w:rsidRPr="0097356F">
                              <w:rPr>
                                <w:sz w:val="20"/>
                                <w:szCs w:val="18"/>
                                <w:lang w:eastAsia="x-none"/>
                              </w:rPr>
                              <w:t xml:space="preserve">A given correlation phase value </w:t>
                            </w:r>
                            <m:oMath>
                              <m:r>
                                <w:rPr>
                                  <w:rFonts w:ascii="Cambria Math" w:hAnsi="Cambria Math"/>
                                  <w:sz w:val="20"/>
                                  <w:szCs w:val="18"/>
                                </w:rPr>
                                <m:t>θ</m:t>
                              </m:r>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is quantized to </w:t>
                            </w:r>
                            <m:oMath>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based on the following alphabet: </w:t>
                            </w:r>
                            <m:oMath>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φ</m:t>
                                  </m:r>
                                  <m:f>
                                    <m:fPr>
                                      <m:ctrlPr>
                                        <w:rPr>
                                          <w:rFonts w:ascii="Cambria Math" w:hAnsi="Cambria Math"/>
                                          <w:i/>
                                          <w:sz w:val="20"/>
                                          <w:szCs w:val="18"/>
                                        </w:rPr>
                                      </m:ctrlPr>
                                    </m:fPr>
                                    <m:num>
                                      <m:r>
                                        <w:rPr>
                                          <w:rFonts w:ascii="Cambria Math" w:hAnsi="Cambria Math"/>
                                          <w:sz w:val="20"/>
                                          <w:szCs w:val="18"/>
                                        </w:rPr>
                                        <m:t>q-</m:t>
                                      </m:r>
                                      <m:sSub>
                                        <m:sSubPr>
                                          <m:ctrlPr>
                                            <w:rPr>
                                              <w:rFonts w:ascii="Cambria Math" w:hAnsi="Cambria Math"/>
                                              <w:i/>
                                              <w:sz w:val="20"/>
                                              <w:szCs w:val="18"/>
                                            </w:rPr>
                                          </m:ctrlPr>
                                        </m:sSubPr>
                                        <m:e>
                                          <m:r>
                                            <w:rPr>
                                              <w:rFonts w:ascii="Cambria Math" w:hAnsi="Cambria Math"/>
                                              <w:sz w:val="20"/>
                                              <w:szCs w:val="18"/>
                                            </w:rPr>
                                            <m:t>φ</m:t>
                                          </m:r>
                                        </m:e>
                                        <m:sub>
                                          <m:r>
                                            <w:rPr>
                                              <w:rFonts w:ascii="Cambria Math" w:hAnsi="Cambria Math"/>
                                              <w:sz w:val="20"/>
                                              <w:szCs w:val="18"/>
                                            </w:rPr>
                                            <m:t>0</m:t>
                                          </m:r>
                                        </m:sub>
                                      </m:sSub>
                                    </m:num>
                                    <m:den>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m:t>
                                          </m:r>
                                        </m:sup>
                                      </m:sSup>
                                    </m:den>
                                  </m:f>
                                </m:e>
                              </m:d>
                            </m:oMath>
                            <w:r w:rsidRPr="0097356F">
                              <w:rPr>
                                <w:sz w:val="20"/>
                                <w:szCs w:val="18"/>
                                <w:lang w:eastAsia="x-none"/>
                              </w:rPr>
                              <w:t xml:space="preserve">, with </w:t>
                            </w:r>
                            <m:oMath>
                              <m:r>
                                <w:rPr>
                                  <w:rFonts w:ascii="Cambria Math" w:hAnsi="Cambria Math"/>
                                  <w:sz w:val="20"/>
                                  <w:szCs w:val="18"/>
                                </w:rPr>
                                <m:t>q=0,1,…,</m:t>
                              </m:r>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m:t>
                              </m:r>
                            </m:oMath>
                            <w:r w:rsidRPr="0097356F">
                              <w:rPr>
                                <w:sz w:val="20"/>
                                <w:szCs w:val="18"/>
                                <w:lang w:eastAsia="x-none"/>
                              </w:rPr>
                              <w:t xml:space="preserve">, </w:t>
                            </w:r>
                            <m:oMath>
                              <m:sSub>
                                <m:sSubPr>
                                  <m:ctrlPr>
                                    <w:rPr>
                                      <w:rFonts w:ascii="Cambria Math" w:hAnsi="Cambria Math"/>
                                      <w:i/>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m:t>
                              </m:r>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Q-1</m:t>
                                  </m:r>
                                </m:sup>
                              </m:sSup>
                              <m:r>
                                <w:rPr>
                                  <w:rFonts w:ascii="Cambria Math" w:hAnsi="Cambria Math"/>
                                  <w:sz w:val="20"/>
                                  <w:szCs w:val="18"/>
                                </w:rPr>
                                <m:t>-1</m:t>
                              </m:r>
                            </m:oMath>
                            <w:r w:rsidRPr="0097356F">
                              <w:rPr>
                                <w:sz w:val="20"/>
                                <w:szCs w:val="18"/>
                                <w:lang w:eastAsia="x-none"/>
                              </w:rPr>
                              <w:t xml:space="preserve">. </w:t>
                            </w:r>
                            <w:r w:rsidRPr="0097356F">
                              <w:rPr>
                                <w:sz w:val="20"/>
                                <w:szCs w:val="18"/>
                                <w:highlight w:val="yellow"/>
                                <w:lang w:eastAsia="x-none"/>
                              </w:rPr>
                              <w:t>TBD</w:t>
                            </w:r>
                            <w:r w:rsidRPr="0097356F">
                              <w:rPr>
                                <w:sz w:val="20"/>
                                <w:szCs w:val="18"/>
                                <w:lang w:eastAsia="x-none"/>
                              </w:rPr>
                              <w:t xml:space="preserve"> value(s) of </w:t>
                            </w:r>
                            <m:oMath>
                              <m:r>
                                <w:rPr>
                                  <w:rFonts w:ascii="Cambria Math" w:hAnsi="Cambria Math"/>
                                  <w:sz w:val="20"/>
                                  <w:szCs w:val="18"/>
                                </w:rPr>
                                <m:t>φ∈</m:t>
                              </m:r>
                              <m:d>
                                <m:dPr>
                                  <m:begChr m:val="{"/>
                                  <m:endChr m:val="}"/>
                                  <m:ctrlPr>
                                    <w:rPr>
                                      <w:rFonts w:ascii="Cambria Math" w:hAnsi="Cambria Math"/>
                                      <w:i/>
                                      <w:sz w:val="20"/>
                                      <w:szCs w:val="18"/>
                                    </w:rPr>
                                  </m:ctrlPr>
                                </m:dPr>
                                <m:e>
                                  <m:r>
                                    <w:rPr>
                                      <w:rFonts w:ascii="Cambria Math" w:hAnsi="Cambria Math"/>
                                      <w:sz w:val="20"/>
                                      <w:szCs w:val="18"/>
                                    </w:rPr>
                                    <m:t>2π,π,</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2</m:t>
                                      </m:r>
                                    </m:den>
                                  </m:f>
                                  <m:r>
                                    <w:rPr>
                                      <w:rFonts w:ascii="Cambria Math" w:hAnsi="Cambria Math"/>
                                      <w:sz w:val="20"/>
                                      <w:szCs w:val="18"/>
                                    </w:rPr>
                                    <m:t>,</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4</m:t>
                                      </m:r>
                                    </m:den>
                                  </m:f>
                                  <m:r>
                                    <w:rPr>
                                      <w:rFonts w:ascii="Cambria Math" w:hAnsi="Cambria Math"/>
                                      <w:sz w:val="20"/>
                                      <w:szCs w:val="18"/>
                                    </w:rPr>
                                    <m:t>,</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8</m:t>
                                      </m:r>
                                    </m:den>
                                  </m:f>
                                </m:e>
                              </m:d>
                            </m:oMath>
                            <w:r w:rsidRPr="0097356F">
                              <w:rPr>
                                <w:sz w:val="20"/>
                                <w:szCs w:val="18"/>
                              </w:rPr>
                              <w:t>.</w:t>
                            </w:r>
                          </w:p>
                          <w:p w14:paraId="153CF624" w14:textId="77777777" w:rsidR="004874FF" w:rsidRPr="0097356F" w:rsidRDefault="004874FF" w:rsidP="004874FF">
                            <w:pPr>
                              <w:widowControl w:val="0"/>
                              <w:rPr>
                                <w:sz w:val="20"/>
                                <w:szCs w:val="18"/>
                              </w:rPr>
                            </w:pPr>
                            <w:r w:rsidRPr="0097356F">
                              <w:rPr>
                                <w:sz w:val="20"/>
                                <w:szCs w:val="18"/>
                              </w:rPr>
                              <w:t>The evaluation should consider the impact of delay tracking operation at the UE where the phase difference between two slots can be close to zero.</w:t>
                            </w:r>
                          </w:p>
                          <w:p w14:paraId="5EBB7E6B" w14:textId="77777777" w:rsidR="004874FF" w:rsidRPr="006513C8" w:rsidRDefault="004874FF" w:rsidP="00CD389A">
                            <w:pPr>
                              <w:spacing w:after="0"/>
                              <w:rPr>
                                <w:rFonts w:eastAsia="Malgun Gothic"/>
                                <w:sz w:val="20"/>
                                <w:szCs w:val="18"/>
                                <w:lang w:eastAsia="zh-CN"/>
                              </w:rPr>
                            </w:pPr>
                            <w:r w:rsidRPr="0097356F">
                              <w:rPr>
                                <w:rFonts w:eastAsia="Malgun Gothic"/>
                                <w:sz w:val="20"/>
                                <w:szCs w:val="18"/>
                                <w:lang w:eastAsia="zh-CN"/>
                              </w:rPr>
                              <w:t>Note: This proposal doesn’t preclude the UE supporting only smaller delay values (</w:t>
                            </w:r>
                            <w:proofErr w:type="gramStart"/>
                            <w:r w:rsidRPr="0097356F">
                              <w:rPr>
                                <w:rFonts w:eastAsia="Malgun Gothic"/>
                                <w:sz w:val="20"/>
                                <w:szCs w:val="18"/>
                                <w:lang w:eastAsia="zh-CN"/>
                              </w:rPr>
                              <w:t>e.g.</w:t>
                            </w:r>
                            <w:proofErr w:type="gramEnd"/>
                            <w:r w:rsidRPr="0097356F">
                              <w:rPr>
                                <w:rFonts w:eastAsia="Malgun Gothic"/>
                                <w:sz w:val="20"/>
                                <w:szCs w:val="18"/>
                                <w:lang w:eastAsia="zh-CN"/>
                              </w:rPr>
                              <w:t xml:space="preserve"> 4-symbol only) for the phase report (which is already 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5EE6E4" id="Text Box 5" o:spid="_x0000_s1027" type="#_x0000_t202" style="position:absolute;left:0;text-align:left;margin-left:0;margin-top:0;width:2in;height:2in;z-index:25168077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fill o:detectmouseclick="t"/>
                <v:textbox style="mso-fit-shape-to-text:t">
                  <w:txbxContent>
                    <w:p w14:paraId="7FCAA9B5" w14:textId="77777777" w:rsidR="004874FF" w:rsidRPr="0097356F" w:rsidRDefault="004874FF" w:rsidP="00CD389A">
                      <w:pPr>
                        <w:rPr>
                          <w:rFonts w:eastAsia="Malgun Gothic"/>
                          <w:bCs/>
                          <w:sz w:val="20"/>
                          <w:szCs w:val="14"/>
                        </w:rPr>
                      </w:pPr>
                      <w:r w:rsidRPr="0097356F">
                        <w:rPr>
                          <w:rFonts w:eastAsia="Malgun Gothic"/>
                          <w:b/>
                          <w:sz w:val="20"/>
                          <w:szCs w:val="14"/>
                          <w:highlight w:val="green"/>
                        </w:rPr>
                        <w:t>Agreement</w:t>
                      </w:r>
                      <w:r w:rsidRPr="0097356F">
                        <w:rPr>
                          <w:rFonts w:eastAsia="Malgun Gothic"/>
                          <w:sz w:val="20"/>
                          <w:szCs w:val="18"/>
                        </w:rPr>
                        <w:t xml:space="preserve">: For the Rel-18 TRS-based TDCP reporting, regarding phase quantization, </w:t>
                      </w:r>
                      <w:r w:rsidRPr="0097356F">
                        <w:rPr>
                          <w:rFonts w:eastAsia="Malgun Gothic"/>
                          <w:sz w:val="20"/>
                          <w:szCs w:val="18"/>
                          <w:highlight w:val="yellow"/>
                        </w:rPr>
                        <w:t>down-select</w:t>
                      </w:r>
                      <w:r w:rsidRPr="0097356F">
                        <w:rPr>
                          <w:rFonts w:eastAsia="Malgun Gothic"/>
                          <w:sz w:val="20"/>
                          <w:szCs w:val="18"/>
                        </w:rPr>
                        <w:t xml:space="preserve"> (by RAN1#113) from the following candidates:</w:t>
                      </w:r>
                    </w:p>
                    <w:p w14:paraId="1CDD7154" w14:textId="77777777" w:rsidR="004874FF" w:rsidRPr="0097356F" w:rsidRDefault="004874FF" w:rsidP="004874FF">
                      <w:pPr>
                        <w:numPr>
                          <w:ilvl w:val="0"/>
                          <w:numId w:val="44"/>
                        </w:numPr>
                        <w:suppressAutoHyphens/>
                        <w:rPr>
                          <w:rFonts w:eastAsia="Malgun Gothic"/>
                          <w:sz w:val="20"/>
                          <w:szCs w:val="18"/>
                          <w:lang w:eastAsia="x-none"/>
                        </w:rPr>
                      </w:pPr>
                      <w:r w:rsidRPr="0097356F">
                        <w:rPr>
                          <w:rFonts w:eastAsia="Malgun Gothic"/>
                          <w:sz w:val="20"/>
                          <w:szCs w:val="18"/>
                          <w:lang w:eastAsia="x-none"/>
                        </w:rPr>
                        <w:t xml:space="preserve">Alt1. 1-bit (early vs. late) phase indicator. </w:t>
                      </w:r>
                    </w:p>
                    <w:p w14:paraId="76515EA2" w14:textId="77777777" w:rsidR="004874FF" w:rsidRPr="0097356F" w:rsidRDefault="004874FF" w:rsidP="004874FF">
                      <w:pPr>
                        <w:numPr>
                          <w:ilvl w:val="0"/>
                          <w:numId w:val="44"/>
                        </w:numPr>
                        <w:suppressAutoHyphens/>
                        <w:rPr>
                          <w:rFonts w:eastAsia="Malgun Gothic"/>
                          <w:sz w:val="20"/>
                          <w:szCs w:val="18"/>
                          <w:lang w:eastAsia="x-none"/>
                        </w:rPr>
                      </w:pPr>
                      <w:r w:rsidRPr="0097356F">
                        <w:rPr>
                          <w:rFonts w:eastAsia="Malgun Gothic"/>
                          <w:sz w:val="20"/>
                          <w:szCs w:val="18"/>
                          <w:lang w:eastAsia="x-none"/>
                        </w:rPr>
                        <w:t>Alt2. 3-bit (8-PSK) uniform quantization.</w:t>
                      </w:r>
                    </w:p>
                    <w:p w14:paraId="2AA852C1" w14:textId="77777777" w:rsidR="004874FF" w:rsidRPr="0097356F" w:rsidRDefault="004874FF" w:rsidP="004874FF">
                      <w:pPr>
                        <w:numPr>
                          <w:ilvl w:val="0"/>
                          <w:numId w:val="44"/>
                        </w:numPr>
                        <w:suppressAutoHyphens/>
                        <w:rPr>
                          <w:rFonts w:eastAsia="Malgun Gothic"/>
                          <w:sz w:val="20"/>
                          <w:szCs w:val="18"/>
                          <w:lang w:eastAsia="x-none"/>
                        </w:rPr>
                      </w:pPr>
                      <w:r w:rsidRPr="0097356F">
                        <w:rPr>
                          <w:rFonts w:eastAsia="Malgun Gothic"/>
                          <w:sz w:val="20"/>
                          <w:szCs w:val="18"/>
                          <w:lang w:eastAsia="x-none"/>
                        </w:rPr>
                        <w:t>Alt3. 4-bit (16-PSK) uniform quantization (full reuse of Rel-16 eType-II W2 phase quantization).</w:t>
                      </w:r>
                    </w:p>
                    <w:p w14:paraId="167B9127" w14:textId="77777777" w:rsidR="004874FF" w:rsidRPr="0097356F" w:rsidRDefault="004874FF" w:rsidP="004874FF">
                      <w:pPr>
                        <w:numPr>
                          <w:ilvl w:val="0"/>
                          <w:numId w:val="44"/>
                        </w:numPr>
                        <w:rPr>
                          <w:rFonts w:eastAsia="Malgun Gothic"/>
                          <w:sz w:val="20"/>
                          <w:szCs w:val="18"/>
                          <w:lang w:eastAsia="x-none"/>
                        </w:rPr>
                      </w:pPr>
                      <w:r w:rsidRPr="0097356F">
                        <w:rPr>
                          <w:rFonts w:eastAsia="Malgun Gothic"/>
                          <w:sz w:val="20"/>
                          <w:szCs w:val="18"/>
                          <w:lang w:eastAsia="x-none"/>
                        </w:rPr>
                        <w:t xml:space="preserve">Alt4. Adaptive/gNB-configurable phase quantizer </w:t>
                      </w:r>
                      <w:proofErr w:type="gramStart"/>
                      <w:r w:rsidRPr="0097356F">
                        <w:rPr>
                          <w:rFonts w:eastAsia="Malgun Gothic"/>
                          <w:sz w:val="20"/>
                          <w:szCs w:val="18"/>
                          <w:lang w:eastAsia="x-none"/>
                        </w:rPr>
                        <w:t>e.g.</w:t>
                      </w:r>
                      <w:proofErr w:type="gramEnd"/>
                      <w:r w:rsidRPr="0097356F">
                        <w:rPr>
                          <w:rFonts w:eastAsia="Malgun Gothic"/>
                          <w:sz w:val="20"/>
                          <w:szCs w:val="18"/>
                          <w:lang w:eastAsia="x-none"/>
                        </w:rPr>
                        <w:t xml:space="preserve"> </w:t>
                      </w:r>
                      <m:oMath>
                        <m:d>
                          <m:dPr>
                            <m:begChr m:val="{"/>
                            <m:endChr m:val="}"/>
                            <m:ctrlPr>
                              <w:rPr>
                                <w:rFonts w:ascii="Cambria Math" w:hAnsi="Cambria Math"/>
                                <w:i/>
                                <w:sz w:val="20"/>
                                <w:szCs w:val="18"/>
                              </w:rPr>
                            </m:ctrlPr>
                          </m:dPr>
                          <m:e>
                            <m:r>
                              <w:rPr>
                                <w:rFonts w:ascii="Cambria Math" w:hAnsi="Cambria Math"/>
                                <w:sz w:val="20"/>
                                <w:szCs w:val="18"/>
                              </w:rPr>
                              <m:t>m×f</m:t>
                            </m:r>
                            <m:d>
                              <m:dPr>
                                <m:ctrlPr>
                                  <w:rPr>
                                    <w:rFonts w:ascii="Cambria Math" w:hAnsi="Cambria Math"/>
                                    <w:i/>
                                    <w:sz w:val="20"/>
                                    <w:szCs w:val="18"/>
                                  </w:rPr>
                                </m:ctrlPr>
                              </m:dPr>
                              <m:e>
                                <m:r>
                                  <w:rPr>
                                    <w:rFonts w:ascii="Cambria Math" w:hAnsi="Cambria Math"/>
                                    <w:sz w:val="20"/>
                                    <w:szCs w:val="18"/>
                                  </w:rPr>
                                  <m:t>q</m:t>
                                </m:r>
                              </m:e>
                            </m:d>
                            <m:r>
                              <w:rPr>
                                <w:rFonts w:ascii="Cambria Math" w:hAnsi="Cambria Math"/>
                                <w:sz w:val="20"/>
                                <w:szCs w:val="18"/>
                              </w:rPr>
                              <m:t xml:space="preserve">+c,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-1</m:t>
                            </m:r>
                          </m:e>
                        </m:d>
                      </m:oMath>
                      <w:r w:rsidRPr="0097356F">
                        <w:rPr>
                          <w:sz w:val="20"/>
                          <w:szCs w:val="18"/>
                          <w:lang w:eastAsia="x-none"/>
                        </w:rPr>
                        <w:t>, where</w:t>
                      </w:r>
                    </w:p>
                    <w:p w14:paraId="1D7C533F" w14:textId="77777777" w:rsidR="004874FF" w:rsidRPr="0097356F" w:rsidRDefault="004874FF" w:rsidP="004874FF">
                      <w:pPr>
                        <w:widowControl w:val="0"/>
                        <w:numPr>
                          <w:ilvl w:val="1"/>
                          <w:numId w:val="44"/>
                        </w:numPr>
                        <w:rPr>
                          <w:rFonts w:eastAsia="Malgun Gothic"/>
                          <w:b/>
                          <w:sz w:val="20"/>
                          <w:szCs w:val="18"/>
                          <w:u w:val="single"/>
                          <w:lang w:eastAsia="x-none"/>
                        </w:rPr>
                      </w:pPr>
                      <m:oMath>
                        <m:r>
                          <w:rPr>
                            <w:rFonts w:ascii="Cambria Math" w:hAnsi="Cambria Math"/>
                            <w:sz w:val="20"/>
                            <w:szCs w:val="18"/>
                          </w:rPr>
                          <m:t>f</m:t>
                        </m:r>
                        <m:d>
                          <m:dPr>
                            <m:ctrlPr>
                              <w:rPr>
                                <w:rFonts w:ascii="Cambria Math" w:hAnsi="Cambria Math"/>
                                <w:i/>
                                <w:sz w:val="20"/>
                                <w:szCs w:val="18"/>
                              </w:rPr>
                            </m:ctrlPr>
                          </m:dPr>
                          <m:e>
                            <m:r>
                              <w:rPr>
                                <w:rFonts w:ascii="Cambria Math" w:hAnsi="Cambria Math"/>
                                <w:sz w:val="20"/>
                                <w:szCs w:val="18"/>
                              </w:rPr>
                              <m:t>q</m:t>
                            </m:r>
                          </m:e>
                        </m:d>
                      </m:oMath>
                      <w:r w:rsidRPr="0097356F">
                        <w:rPr>
                          <w:rFonts w:eastAsia="Malgun Gothic"/>
                          <w:sz w:val="20"/>
                          <w:szCs w:val="18"/>
                          <w:lang w:eastAsia="x-none"/>
                        </w:rPr>
                        <w:t>: legacy (Rel.16) based</w:t>
                      </w:r>
                    </w:p>
                    <w:p w14:paraId="459255B4" w14:textId="77777777" w:rsidR="004874FF" w:rsidRPr="0097356F" w:rsidRDefault="004874FF" w:rsidP="004874FF">
                      <w:pPr>
                        <w:widowControl w:val="0"/>
                        <w:numPr>
                          <w:ilvl w:val="2"/>
                          <w:numId w:val="44"/>
                        </w:numPr>
                        <w:spacing w:after="0"/>
                        <w:rPr>
                          <w:rFonts w:eastAsia="Malgun Gothic"/>
                          <w:b/>
                          <w:sz w:val="20"/>
                          <w:szCs w:val="18"/>
                          <w:u w:val="single"/>
                          <w:lang w:eastAsia="x-none"/>
                        </w:rPr>
                      </w:pPr>
                      <w:r w:rsidRPr="0097356F">
                        <w:rPr>
                          <w:rFonts w:eastAsia="Malgun Gothic"/>
                          <w:sz w:val="20"/>
                          <w:szCs w:val="18"/>
                          <w:lang w:eastAsia="x-none"/>
                        </w:rPr>
                        <w:t xml:space="preserve">Linear: legacy </w:t>
                      </w:r>
                      <m:oMath>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oMath>
                      <w:r w:rsidRPr="0097356F">
                        <w:rPr>
                          <w:rFonts w:eastAsia="Malgun Gothic"/>
                          <w:sz w:val="20"/>
                          <w:szCs w:val="18"/>
                          <w:lang w:eastAsia="x-none"/>
                        </w:rPr>
                        <w:t>-PSK.</w:t>
                      </w:r>
                    </w:p>
                    <w:p w14:paraId="19EEAE9D" w14:textId="77777777" w:rsidR="004874FF" w:rsidRPr="0097356F" w:rsidRDefault="004874FF" w:rsidP="004874FF">
                      <w:pPr>
                        <w:widowControl w:val="0"/>
                        <w:numPr>
                          <w:ilvl w:val="2"/>
                          <w:numId w:val="44"/>
                        </w:numPr>
                        <w:rPr>
                          <w:rFonts w:eastAsia="Malgun Gothic"/>
                          <w:b/>
                          <w:sz w:val="20"/>
                          <w:szCs w:val="18"/>
                          <w:u w:val="single"/>
                          <w:lang w:eastAsia="x-none"/>
                        </w:rPr>
                      </w:pPr>
                      <w:r w:rsidRPr="0097356F">
                        <w:rPr>
                          <w:rFonts w:eastAsia="Malgun Gothic"/>
                          <w:sz w:val="20"/>
                          <w:szCs w:val="18"/>
                          <w:lang w:eastAsia="x-none"/>
                        </w:rPr>
                        <w:t xml:space="preserve">Exponential: legacy Rel.16 amplitude, </w:t>
                      </w:r>
                      <m:oMath>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iCs/>
                                    <w:sz w:val="20"/>
                                    <w:szCs w:val="18"/>
                                  </w:rPr>
                                </m:ctrlPr>
                              </m:dPr>
                              <m:e>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-1-q</m:t>
                                </m:r>
                              </m:e>
                            </m:d>
                            <m:r>
                              <w:rPr>
                                <w:rFonts w:ascii="Cambria Math" w:hAnsi="Cambria Math"/>
                                <w:sz w:val="20"/>
                                <w:szCs w:val="18"/>
                              </w:rPr>
                              <m:t>∙0.25</m:t>
                            </m:r>
                          </m:sup>
                        </m:sSup>
                      </m:oMath>
                      <w:r w:rsidRPr="0097356F">
                        <w:rPr>
                          <w:rFonts w:eastAsia="Malgun Gothic"/>
                          <w:iCs/>
                          <w:sz w:val="20"/>
                          <w:szCs w:val="18"/>
                          <w:lang w:eastAsia="x-none"/>
                        </w:rPr>
                        <w:t xml:space="preserve"> or </w:t>
                      </w:r>
                      <m:oMath>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iCs/>
                                    <w:sz w:val="20"/>
                                    <w:szCs w:val="18"/>
                                  </w:rPr>
                                </m:ctrlPr>
                              </m:dPr>
                              <m:e>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-1-q</m:t>
                                </m:r>
                              </m:e>
                            </m:d>
                            <m:r>
                              <w:rPr>
                                <w:rFonts w:ascii="Cambria Math" w:hAnsi="Cambria Math"/>
                                <w:sz w:val="20"/>
                                <w:szCs w:val="18"/>
                              </w:rPr>
                              <m:t>∙0.5</m:t>
                            </m:r>
                          </m:sup>
                        </m:sSup>
                      </m:oMath>
                      <w:r w:rsidRPr="0097356F">
                        <w:rPr>
                          <w:rFonts w:eastAsia="Malgun Gothic"/>
                          <w:iCs/>
                          <w:sz w:val="20"/>
                          <w:szCs w:val="18"/>
                        </w:rPr>
                        <w:t>.</w:t>
                      </w:r>
                    </w:p>
                    <w:p w14:paraId="74AD76CD" w14:textId="77777777" w:rsidR="004874FF" w:rsidRPr="0097356F" w:rsidRDefault="004874FF" w:rsidP="004874FF">
                      <w:pPr>
                        <w:numPr>
                          <w:ilvl w:val="1"/>
                          <w:numId w:val="44"/>
                        </w:numPr>
                        <w:rPr>
                          <w:rFonts w:eastAsia="Malgun Gothic"/>
                          <w:sz w:val="20"/>
                          <w:szCs w:val="18"/>
                          <w:lang w:eastAsia="x-none"/>
                        </w:rPr>
                      </w:pPr>
                      <m:oMath>
                        <m:r>
                          <w:rPr>
                            <w:rFonts w:ascii="Cambria Math" w:hAnsi="Cambria Math"/>
                            <w:sz w:val="20"/>
                            <w:szCs w:val="18"/>
                          </w:rPr>
                          <m:t>m=</m:t>
                        </m:r>
                      </m:oMath>
                      <w:r w:rsidRPr="0097356F">
                        <w:rPr>
                          <w:sz w:val="20"/>
                          <w:szCs w:val="18"/>
                          <w:lang w:eastAsia="x-none"/>
                        </w:rPr>
                        <w:t xml:space="preserve"> a slope value from </w:t>
                      </w:r>
                      <m:oMath>
                        <m:r>
                          <w:rPr>
                            <w:rFonts w:ascii="Cambria Math" w:hAnsi="Cambria Math"/>
                            <w:sz w:val="20"/>
                            <w:szCs w:val="18"/>
                          </w:rPr>
                          <m:t>[-x,x]</m:t>
                        </m:r>
                      </m:oMath>
                      <w:r w:rsidRPr="0097356F">
                        <w:rPr>
                          <w:iCs/>
                          <w:sz w:val="20"/>
                          <w:szCs w:val="18"/>
                          <w:lang w:eastAsia="x-none"/>
                        </w:rPr>
                        <w:t xml:space="preserve"> </w:t>
                      </w:r>
                      <w:r w:rsidRPr="0097356F">
                        <w:rPr>
                          <w:rFonts w:eastAsia="Times New Roman"/>
                          <w:sz w:val="20"/>
                          <w:szCs w:val="18"/>
                          <w:lang w:eastAsia="x-none"/>
                        </w:rPr>
                        <w:t xml:space="preserve">depending on the amplitude </w:t>
                      </w:r>
                      <m:oMath>
                        <m:r>
                          <w:rPr>
                            <w:rFonts w:ascii="Cambria Math" w:eastAsia="Times New Roman" w:hAnsi="Cambria Math"/>
                            <w:sz w:val="20"/>
                            <w:szCs w:val="18"/>
                          </w:rPr>
                          <m:t>(</m:t>
                        </m:r>
                        <m:sSub>
                          <m:sSubPr>
                            <m:ctrlPr>
                              <w:rPr>
                                <w:rFonts w:ascii="Cambria Math" w:eastAsia="Calibri" w:hAnsi="Cambria Math" w:cs="Calibri"/>
                                <w:i/>
                                <w:iCs/>
                                <w:sz w:val="20"/>
                                <w:szCs w:val="18"/>
                              </w:rPr>
                            </m:ctrlPr>
                          </m:sSubPr>
                          <m:e>
                            <m:r>
                              <w:rPr>
                                <w:rFonts w:ascii="Cambria Math" w:eastAsia="Times New Roman" w:hAnsi="Cambria Math"/>
                                <w:sz w:val="20"/>
                                <w:szCs w:val="18"/>
                              </w:rPr>
                              <m:t>a</m:t>
                            </m:r>
                          </m:e>
                          <m:sub>
                            <m:r>
                              <w:rPr>
                                <w:rFonts w:ascii="Cambria Math" w:eastAsia="Times New Roman" w:hAnsi="Cambria Math"/>
                                <w:sz w:val="20"/>
                                <w:szCs w:val="18"/>
                              </w:rPr>
                              <m:t>1</m:t>
                            </m:r>
                          </m:sub>
                        </m:sSub>
                      </m:oMath>
                      <w:r w:rsidRPr="0097356F">
                        <w:rPr>
                          <w:rFonts w:eastAsia="Times New Roman"/>
                          <w:sz w:val="20"/>
                          <w:szCs w:val="18"/>
                          <w:lang w:eastAsia="x-none"/>
                        </w:rPr>
                        <w:t>) of the 1</w:t>
                      </w:r>
                      <w:proofErr w:type="spellStart"/>
                      <w:r w:rsidRPr="0097356F">
                        <w:rPr>
                          <w:rFonts w:eastAsia="Times New Roman"/>
                          <w:sz w:val="20"/>
                          <w:szCs w:val="18"/>
                          <w:vertAlign w:val="superscript"/>
                          <w:lang w:eastAsia="x-none"/>
                        </w:rPr>
                        <w:t>st</w:t>
                      </w:r>
                      <w:proofErr w:type="spellEnd"/>
                      <w:r w:rsidRPr="0097356F">
                        <w:rPr>
                          <w:rFonts w:eastAsia="Times New Roman"/>
                          <w:sz w:val="20"/>
                          <w:szCs w:val="18"/>
                          <w:lang w:eastAsia="x-none"/>
                        </w:rPr>
                        <w:t xml:space="preserve"> correlation (smallest delay), </w:t>
                      </w:r>
                      <w:proofErr w:type="gramStart"/>
                      <w:r w:rsidRPr="0097356F">
                        <w:rPr>
                          <w:rFonts w:eastAsia="Times New Roman"/>
                          <w:sz w:val="20"/>
                          <w:szCs w:val="18"/>
                          <w:lang w:eastAsia="x-none"/>
                        </w:rPr>
                        <w:t>e.g.</w:t>
                      </w:r>
                      <w:proofErr w:type="gramEnd"/>
                      <w:r w:rsidRPr="0097356F">
                        <w:rPr>
                          <w:rFonts w:eastAsia="Times New Roman"/>
                          <w:sz w:val="20"/>
                          <w:szCs w:val="18"/>
                          <w:lang w:eastAsia="x-none"/>
                        </w:rPr>
                        <w:t xml:space="preserve"> the slope decreases towards 0 as </w:t>
                      </w:r>
                      <m:oMath>
                        <m:sSub>
                          <m:sSubPr>
                            <m:ctrlPr>
                              <w:rPr>
                                <w:rFonts w:ascii="Cambria Math" w:eastAsia="Times New Roman" w:hAnsi="Cambria Math"/>
                                <w:i/>
                                <w:sz w:val="20"/>
                                <w:szCs w:val="18"/>
                              </w:rPr>
                            </m:ctrlPr>
                          </m:sSubPr>
                          <m:e>
                            <m:r>
                              <w:rPr>
                                <w:rFonts w:ascii="Cambria Math" w:eastAsia="Times New Roman" w:hAnsi="Cambria Math"/>
                                <w:sz w:val="20"/>
                                <w:szCs w:val="18"/>
                              </w:rPr>
                              <m:t>a</m:t>
                            </m:r>
                          </m:e>
                          <m:sub>
                            <m:r>
                              <w:rPr>
                                <w:rFonts w:ascii="Cambria Math" w:eastAsia="Times New Roman" w:hAnsi="Cambria Math"/>
                                <w:sz w:val="20"/>
                                <w:szCs w:val="18"/>
                              </w:rPr>
                              <m:t>1</m:t>
                            </m:r>
                          </m:sub>
                        </m:sSub>
                      </m:oMath>
                      <w:r w:rsidRPr="0097356F">
                        <w:rPr>
                          <w:rFonts w:eastAsia="Times New Roman"/>
                          <w:sz w:val="20"/>
                          <w:szCs w:val="18"/>
                          <w:lang w:eastAsia="x-none"/>
                        </w:rPr>
                        <w:t xml:space="preserve"> increases towards 1.</w:t>
                      </w:r>
                    </w:p>
                    <w:p w14:paraId="3DB39866" w14:textId="77777777" w:rsidR="004874FF" w:rsidRPr="0097356F" w:rsidRDefault="004874FF" w:rsidP="004874FF">
                      <w:pPr>
                        <w:numPr>
                          <w:ilvl w:val="1"/>
                          <w:numId w:val="44"/>
                        </w:numPr>
                        <w:rPr>
                          <w:rFonts w:eastAsia="Malgun Gothic"/>
                          <w:sz w:val="20"/>
                          <w:szCs w:val="18"/>
                          <w:lang w:eastAsia="x-none"/>
                        </w:rPr>
                      </w:pPr>
                      <m:oMath>
                        <m:r>
                          <w:rPr>
                            <w:rFonts w:ascii="Cambria Math" w:eastAsia="Malgun Gothic" w:hAnsi="Cambria Math"/>
                            <w:sz w:val="20"/>
                            <w:szCs w:val="18"/>
                          </w:rPr>
                          <m:t>c∈</m:t>
                        </m:r>
                        <m:d>
                          <m:dPr>
                            <m:begChr m:val="{"/>
                            <m:endChr m:val="}"/>
                            <m:ctrlPr>
                              <w:rPr>
                                <w:rFonts w:ascii="Cambria Math" w:eastAsia="Malgun Gothic" w:hAnsi="Cambria Math"/>
                                <w:i/>
                                <w:sz w:val="20"/>
                                <w:szCs w:val="18"/>
                              </w:rPr>
                            </m:ctrlPr>
                          </m:dPr>
                          <m:e>
                            <m:r>
                              <w:rPr>
                                <w:rFonts w:ascii="Cambria Math" w:eastAsia="Malgun Gothic" w:hAnsi="Cambria Math"/>
                                <w:sz w:val="20"/>
                                <w:szCs w:val="18"/>
                              </w:rPr>
                              <m:t>0,2π</m:t>
                            </m:r>
                          </m:e>
                        </m:d>
                      </m:oMath>
                      <w:r w:rsidRPr="0097356F">
                        <w:rPr>
                          <w:rFonts w:eastAsia="Malgun Gothic"/>
                          <w:sz w:val="20"/>
                          <w:szCs w:val="18"/>
                        </w:rPr>
                        <w:t>.</w:t>
                      </w:r>
                    </w:p>
                    <w:p w14:paraId="2DEA59B2" w14:textId="77777777" w:rsidR="004874FF" w:rsidRPr="0097356F" w:rsidRDefault="004874FF" w:rsidP="004874FF">
                      <w:pPr>
                        <w:numPr>
                          <w:ilvl w:val="0"/>
                          <w:numId w:val="45"/>
                        </w:numPr>
                        <w:suppressAutoHyphens/>
                        <w:rPr>
                          <w:sz w:val="20"/>
                          <w:szCs w:val="20"/>
                          <w:lang w:eastAsia="x-none"/>
                        </w:rPr>
                      </w:pPr>
                      <w:r w:rsidRPr="0097356F">
                        <w:rPr>
                          <w:sz w:val="20"/>
                          <w:szCs w:val="18"/>
                          <w:lang w:eastAsia="x-none"/>
                        </w:rPr>
                        <w:t xml:space="preserve">Alt5. A given correlation phase value </w:t>
                      </w:r>
                      <m:oMath>
                        <m:r>
                          <w:rPr>
                            <w:rFonts w:ascii="Cambria Math" w:hAnsi="Cambria Math"/>
                            <w:sz w:val="20"/>
                            <w:szCs w:val="18"/>
                          </w:rPr>
                          <m:t>θ</m:t>
                        </m:r>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is quantized to </w:t>
                      </w:r>
                      <m:oMath>
                        <m:acc>
                          <m:accPr>
                            <m:ctrlPr>
                              <w:rPr>
                                <w:rFonts w:ascii="Cambria Math" w:eastAsia="DengXian" w:hAnsi="Cambria Math"/>
                                <w:i/>
                                <w:sz w:val="20"/>
                                <w:szCs w:val="18"/>
                                <w:lang w:eastAsia="ko-KR"/>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based on the following alphabet (where </w:t>
                      </w:r>
                      <m:oMath>
                        <m:r>
                          <w:rPr>
                            <w:rFonts w:ascii="Cambria Math" w:hAnsi="Cambria Math"/>
                            <w:sz w:val="20"/>
                            <w:szCs w:val="18"/>
                          </w:rPr>
                          <m:t>D</m:t>
                        </m:r>
                      </m:oMath>
                      <w:r w:rsidRPr="0097356F">
                        <w:rPr>
                          <w:sz w:val="20"/>
                          <w:szCs w:val="18"/>
                          <w:lang w:eastAsia="x-none"/>
                        </w:rPr>
                        <w:t xml:space="preserve"> denotes delay): </w:t>
                      </w:r>
                      <m:oMath>
                        <m:acc>
                          <m:accPr>
                            <m:ctrlPr>
                              <w:rPr>
                                <w:rFonts w:ascii="Cambria Math" w:eastAsia="DengXian" w:hAnsi="Cambria Math"/>
                                <w:i/>
                                <w:sz w:val="20"/>
                                <w:szCs w:val="18"/>
                                <w:lang w:eastAsia="ko-KR"/>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r>
                          <w:rPr>
                            <w:rFonts w:ascii="Cambria Math" w:hAnsi="Cambria Math"/>
                            <w:sz w:val="20"/>
                            <w:szCs w:val="18"/>
                          </w:rPr>
                          <m:t>∈</m:t>
                        </m:r>
                        <m:d>
                          <m:dPr>
                            <m:begChr m:val="{"/>
                            <m:endChr m:val="}"/>
                            <m:ctrlPr>
                              <w:rPr>
                                <w:rFonts w:ascii="Cambria Math" w:hAnsi="Cambria Math"/>
                                <w:i/>
                                <w:sz w:val="20"/>
                                <w:szCs w:val="18"/>
                              </w:rPr>
                            </m:ctrlPr>
                          </m:dPr>
                          <m:e>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N-q</m:t>
                                    </m:r>
                                  </m:e>
                                </m:d>
                                <m:r>
                                  <w:rPr>
                                    <w:rFonts w:ascii="Cambria Math" w:hAnsi="Cambria Math"/>
                                    <w:sz w:val="20"/>
                                    <w:szCs w:val="18"/>
                                  </w:rPr>
                                  <m:t>∙s</m:t>
                                </m:r>
                              </m:sup>
                            </m:sSup>
                            <m:r>
                              <m:rPr>
                                <m:sty m:val="p"/>
                              </m:rPr>
                              <w:rPr>
                                <w:rFonts w:ascii="Cambria Math" w:hAnsi="Cambria Math"/>
                                <w:sz w:val="20"/>
                                <w:szCs w:val="18"/>
                              </w:rPr>
                              <m:t xml:space="preserve"> </m:t>
                            </m:r>
                            <m:r>
                              <w:rPr>
                                <w:rFonts w:ascii="Cambria Math" w:hAnsi="Cambria Math"/>
                                <w:sz w:val="20"/>
                                <w:szCs w:val="18"/>
                              </w:rPr>
                              <m:t xml:space="preserve">∙π,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-1</m:t>
                            </m:r>
                          </m:e>
                        </m:d>
                        <m:r>
                          <w:rPr>
                            <w:rFonts w:ascii="Cambria Math" w:hAnsi="Cambria Math"/>
                            <w:sz w:val="20"/>
                            <w:szCs w:val="18"/>
                          </w:rPr>
                          <m:t>∪</m:t>
                        </m:r>
                        <m:d>
                          <m:dPr>
                            <m:begChr m:val="{"/>
                            <m:endChr m:val="}"/>
                            <m:ctrlPr>
                              <w:rPr>
                                <w:rFonts w:ascii="Cambria Math" w:hAnsi="Cambria Math"/>
                                <w:i/>
                                <w:sz w:val="20"/>
                                <w:szCs w:val="18"/>
                              </w:rPr>
                            </m:ctrlPr>
                          </m:dPr>
                          <m:e>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m:t>
                                </m:r>
                                <m:d>
                                  <m:dPr>
                                    <m:ctrlPr>
                                      <w:rPr>
                                        <w:rFonts w:ascii="Cambria Math" w:hAnsi="Cambria Math"/>
                                        <w:i/>
                                        <w:sz w:val="20"/>
                                        <w:szCs w:val="18"/>
                                      </w:rPr>
                                    </m:ctrlPr>
                                  </m:dPr>
                                  <m:e>
                                    <m:r>
                                      <w:rPr>
                                        <w:rFonts w:ascii="Cambria Math" w:hAnsi="Cambria Math"/>
                                        <w:sz w:val="20"/>
                                        <w:szCs w:val="18"/>
                                      </w:rPr>
                                      <m:t>N-q</m:t>
                                    </m:r>
                                  </m:e>
                                </m:d>
                                <m:r>
                                  <w:rPr>
                                    <w:rFonts w:ascii="Cambria Math" w:hAnsi="Cambria Math"/>
                                    <w:sz w:val="20"/>
                                    <w:szCs w:val="18"/>
                                  </w:rPr>
                                  <m:t>∙s</m:t>
                                </m:r>
                              </m:sup>
                            </m:sSup>
                            <m:r>
                              <m:rPr>
                                <m:sty m:val="p"/>
                              </m:rPr>
                              <w:rPr>
                                <w:rFonts w:ascii="Cambria Math" w:hAnsi="Cambria Math"/>
                                <w:sz w:val="20"/>
                                <w:szCs w:val="18"/>
                              </w:rPr>
                              <m:t xml:space="preserve"> </m:t>
                            </m:r>
                            <m:r>
                              <w:rPr>
                                <w:rFonts w:ascii="Cambria Math" w:hAnsi="Cambria Math"/>
                                <w:sz w:val="20"/>
                                <w:szCs w:val="18"/>
                              </w:rPr>
                              <m:t xml:space="preserve">∙π,   </m:t>
                            </m:r>
                            <m:r>
                              <w:rPr>
                                <w:rFonts w:ascii="Cambria Math" w:eastAsia="Malgun Gothic" w:hAnsi="Cambria Math"/>
                                <w:sz w:val="20"/>
                                <w:szCs w:val="18"/>
                              </w:rPr>
                              <m:t xml:space="preserve">q=0,1,2,…, </m:t>
                            </m:r>
                            <m:sSup>
                              <m:sSupPr>
                                <m:ctrlPr>
                                  <w:rPr>
                                    <w:rFonts w:ascii="Cambria Math" w:eastAsia="Malgun Gothic" w:hAnsi="Cambria Math"/>
                                    <w:i/>
                                    <w:sz w:val="20"/>
                                    <w:szCs w:val="18"/>
                                  </w:rPr>
                                </m:ctrlPr>
                              </m:sSupPr>
                              <m:e>
                                <m:r>
                                  <w:rPr>
                                    <w:rFonts w:ascii="Cambria Math" w:eastAsia="Malgun Gothic" w:hAnsi="Cambria Math"/>
                                    <w:sz w:val="20"/>
                                    <w:szCs w:val="18"/>
                                  </w:rPr>
                                  <m:t>2</m:t>
                                </m:r>
                              </m:e>
                              <m:sup>
                                <m:r>
                                  <w:rPr>
                                    <w:rFonts w:ascii="Cambria Math" w:eastAsia="Malgun Gothic" w:hAnsi="Cambria Math"/>
                                    <w:sz w:val="20"/>
                                    <w:szCs w:val="18"/>
                                  </w:rPr>
                                  <m:t>Q</m:t>
                                </m:r>
                              </m:sup>
                            </m:sSup>
                            <m:r>
                              <w:rPr>
                                <w:rFonts w:ascii="Cambria Math" w:eastAsia="Malgun Gothic" w:hAnsi="Cambria Math"/>
                                <w:sz w:val="20"/>
                                <w:szCs w:val="18"/>
                              </w:rPr>
                              <m:t>-2</m:t>
                            </m:r>
                          </m:e>
                        </m:d>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0</m:t>
                            </m:r>
                          </m:e>
                        </m:d>
                      </m:oMath>
                      <w:r w:rsidRPr="0097356F">
                        <w:rPr>
                          <w:sz w:val="20"/>
                          <w:szCs w:val="18"/>
                        </w:rPr>
                        <w:t>.</w:t>
                      </w:r>
                    </w:p>
                    <w:p w14:paraId="127FD6F0" w14:textId="77777777" w:rsidR="004874FF" w:rsidRPr="0097356F" w:rsidRDefault="004874FF" w:rsidP="004874FF">
                      <w:pPr>
                        <w:numPr>
                          <w:ilvl w:val="0"/>
                          <w:numId w:val="45"/>
                        </w:numPr>
                        <w:suppressAutoHyphens/>
                        <w:spacing w:after="0"/>
                        <w:rPr>
                          <w:sz w:val="20"/>
                          <w:szCs w:val="20"/>
                          <w:lang w:eastAsia="x-none"/>
                        </w:rPr>
                      </w:pPr>
                      <w:r w:rsidRPr="0097356F">
                        <w:rPr>
                          <w:sz w:val="20"/>
                          <w:szCs w:val="20"/>
                          <w:lang w:eastAsia="x-none"/>
                        </w:rPr>
                        <w:t xml:space="preserve">Alt6. A given correlation phase value </w:t>
                      </w:r>
                      <m:oMath>
                        <m:r>
                          <w:rPr>
                            <w:rFonts w:ascii="Cambria Math" w:hAnsi="Cambria Math"/>
                            <w:sz w:val="20"/>
                            <w:szCs w:val="20"/>
                          </w:rPr>
                          <m:t>θ(D)</m:t>
                        </m:r>
                      </m:oMath>
                      <w:r w:rsidRPr="0097356F">
                        <w:rPr>
                          <w:sz w:val="20"/>
                          <w:szCs w:val="20"/>
                          <w:lang w:eastAsia="x-none"/>
                        </w:rPr>
                        <w:t xml:space="preserve"> is quantized to  </w:t>
                      </w:r>
                      <m:oMath>
                        <m:acc>
                          <m:accPr>
                            <m:ctrlPr>
                              <w:rPr>
                                <w:rFonts w:ascii="Cambria Math" w:eastAsia="DengXian" w:hAnsi="Cambria Math"/>
                                <w:i/>
                                <w:sz w:val="20"/>
                                <w:szCs w:val="20"/>
                                <w:lang w:eastAsia="ko-KR"/>
                              </w:rPr>
                            </m:ctrlPr>
                          </m:accPr>
                          <m:e>
                            <m:r>
                              <w:rPr>
                                <w:rFonts w:ascii="Cambria Math" w:eastAsia="DengXian" w:hAnsi="Cambria Math"/>
                                <w:sz w:val="20"/>
                                <w:szCs w:val="20"/>
                                <w:lang w:eastAsia="ko-KR"/>
                              </w:rPr>
                              <m:t>θ</m:t>
                            </m:r>
                            <m:ctrlPr>
                              <w:rPr>
                                <w:rFonts w:ascii="Cambria Math" w:hAnsi="Cambria Math"/>
                                <w:i/>
                                <w:sz w:val="20"/>
                                <w:szCs w:val="20"/>
                                <w:lang w:eastAsia="x-none"/>
                              </w:rPr>
                            </m:ctrlPr>
                          </m:e>
                        </m:acc>
                        <m:r>
                          <w:rPr>
                            <w:rFonts w:ascii="Cambria Math" w:hAnsi="Cambria Math"/>
                            <w:sz w:val="20"/>
                            <w:szCs w:val="20"/>
                            <w:lang w:eastAsia="x-none"/>
                          </w:rPr>
                          <m:t>(D)</m:t>
                        </m:r>
                      </m:oMath>
                      <w:r w:rsidRPr="0097356F">
                        <w:rPr>
                          <w:sz w:val="20"/>
                          <w:szCs w:val="20"/>
                          <w:lang w:eastAsia="x-none"/>
                        </w:rPr>
                        <w:t xml:space="preserve"> based on the following alphabet (where </w:t>
                      </w:r>
                      <w:r w:rsidRPr="0097356F">
                        <w:rPr>
                          <w:sz w:val="20"/>
                          <w:szCs w:val="20"/>
                        </w:rPr>
                        <w:t>D</w:t>
                      </w:r>
                      <w:r w:rsidRPr="0097356F">
                        <w:rPr>
                          <w:sz w:val="20"/>
                          <w:szCs w:val="20"/>
                          <w:lang w:eastAsia="x-none"/>
                        </w:rPr>
                        <w:t xml:space="preserve"> denotes delay and </w:t>
                      </w:r>
                      <m:oMath>
                        <m:r>
                          <w:rPr>
                            <w:rFonts w:ascii="Cambria Math" w:eastAsia="Microsoft YaHei" w:hAnsi="Cambria Math"/>
                            <w:sz w:val="20"/>
                            <w:szCs w:val="20"/>
                            <w:lang w:eastAsia="x-none"/>
                          </w:rPr>
                          <m:t>p(⋅)</m:t>
                        </m:r>
                      </m:oMath>
                      <w:r w:rsidRPr="0097356F">
                        <w:rPr>
                          <w:rFonts w:eastAsia="Microsoft YaHei"/>
                          <w:i/>
                          <w:iCs/>
                          <w:sz w:val="20"/>
                          <w:szCs w:val="20"/>
                          <w:lang w:eastAsia="x-none"/>
                        </w:rPr>
                        <w:t xml:space="preserve"> </w:t>
                      </w:r>
                      <w:r w:rsidRPr="0097356F">
                        <w:rPr>
                          <w:rFonts w:eastAsia="Microsoft YaHei"/>
                          <w:sz w:val="20"/>
                          <w:szCs w:val="20"/>
                          <w:lang w:eastAsia="x-none"/>
                        </w:rPr>
                        <w:t>denotes amplitude quantization values used for Rel-16 e-</w:t>
                      </w:r>
                      <w:proofErr w:type="spellStart"/>
                      <w:r w:rsidRPr="0097356F">
                        <w:rPr>
                          <w:rFonts w:eastAsia="Microsoft YaHei"/>
                          <w:sz w:val="20"/>
                          <w:szCs w:val="20"/>
                          <w:lang w:eastAsia="x-none"/>
                        </w:rPr>
                        <w:t>TypeII</w:t>
                      </w:r>
                      <w:proofErr w:type="spellEnd"/>
                      <w:r w:rsidRPr="0097356F">
                        <w:rPr>
                          <w:rFonts w:eastAsia="Microsoft YaHei"/>
                          <w:sz w:val="20"/>
                          <w:szCs w:val="20"/>
                          <w:lang w:eastAsia="x-none"/>
                        </w:rPr>
                        <w:t xml:space="preserve"> codebook </w:t>
                      </w:r>
                      <w:r w:rsidRPr="0097356F">
                        <w:rPr>
                          <w:sz w:val="20"/>
                          <w:szCs w:val="20"/>
                          <w:lang w:eastAsia="x-none"/>
                        </w:rPr>
                        <w:t xml:space="preserve">and </w:t>
                      </w:r>
                      <m:oMath>
                        <m:r>
                          <w:rPr>
                            <w:rFonts w:ascii="Cambria Math" w:hAnsi="Cambria Math"/>
                            <w:sz w:val="20"/>
                            <w:szCs w:val="20"/>
                          </w:rPr>
                          <m:t>ε&gt;0</m:t>
                        </m:r>
                      </m:oMath>
                      <w:r w:rsidRPr="0097356F">
                        <w:rPr>
                          <w:sz w:val="20"/>
                          <w:szCs w:val="20"/>
                          <w:lang w:eastAsia="x-none"/>
                        </w:rPr>
                        <w:t xml:space="preserve">): </w:t>
                      </w:r>
                    </w:p>
                    <w:p w14:paraId="4D655D6C" w14:textId="77777777" w:rsidR="004874FF" w:rsidRPr="0097356F" w:rsidRDefault="004874FF" w:rsidP="004874FF">
                      <w:pPr>
                        <w:numPr>
                          <w:ilvl w:val="1"/>
                          <w:numId w:val="45"/>
                        </w:numPr>
                        <w:suppressAutoHyphens/>
                        <w:rPr>
                          <w:sz w:val="20"/>
                          <w:szCs w:val="20"/>
                          <w:lang w:val="fr-FR" w:eastAsia="x-none"/>
                        </w:rPr>
                      </w:pPr>
                      <w:r w:rsidRPr="0097356F">
                        <w:rPr>
                          <w:sz w:val="20"/>
                          <w:szCs w:val="20"/>
                          <w:lang w:val="fr-FR" w:eastAsia="x-none"/>
                        </w:rPr>
                        <w:t xml:space="preserve">Mode 1: </w:t>
                      </w:r>
                      <m:oMath>
                        <m:acc>
                          <m:accPr>
                            <m:ctrlPr>
                              <w:rPr>
                                <w:rFonts w:ascii="Cambria Math" w:eastAsia="DengXian" w:hAnsi="Cambria Math"/>
                                <w:i/>
                                <w:sz w:val="20"/>
                                <w:szCs w:val="20"/>
                                <w:lang w:eastAsia="ko-KR"/>
                              </w:rPr>
                            </m:ctrlPr>
                          </m:accPr>
                          <m:e>
                            <m:r>
                              <w:rPr>
                                <w:rFonts w:ascii="Cambria Math" w:hAnsi="Cambria Math"/>
                                <w:sz w:val="20"/>
                                <w:szCs w:val="20"/>
                              </w:rPr>
                              <m:t>θ</m:t>
                            </m:r>
                          </m:e>
                        </m:acc>
                        <m:r>
                          <w:rPr>
                            <w:rFonts w:ascii="Cambria Math" w:hAnsi="Cambria Math"/>
                            <w:sz w:val="20"/>
                            <w:szCs w:val="20"/>
                            <w:lang w:val="fr-FR"/>
                          </w:rPr>
                          <m:t>(</m:t>
                        </m:r>
                        <m:r>
                          <w:rPr>
                            <w:rFonts w:ascii="Cambria Math" w:hAnsi="Cambria Math"/>
                            <w:sz w:val="20"/>
                            <w:szCs w:val="20"/>
                          </w:rPr>
                          <m:t>D</m:t>
                        </m:r>
                        <m:r>
                          <w:rPr>
                            <w:rFonts w:ascii="Cambria Math" w:hAnsi="Cambria Math"/>
                            <w:sz w:val="20"/>
                            <w:szCs w:val="20"/>
                            <w:lang w:val="fr-FR"/>
                          </w:rPr>
                          <m:t>)∈</m:t>
                        </m:r>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p</m:t>
                                </m:r>
                                <m:r>
                                  <w:rPr>
                                    <w:rFonts w:ascii="Cambria Math" w:hAnsi="Cambria Math"/>
                                    <w:sz w:val="20"/>
                                    <w:szCs w:val="20"/>
                                    <w:lang w:val="fr-FR"/>
                                  </w:rPr>
                                  <m:t>(</m:t>
                                </m:r>
                                <m:r>
                                  <w:rPr>
                                    <w:rFonts w:ascii="Cambria Math" w:hAnsi="Cambria Math"/>
                                    <w:sz w:val="20"/>
                                    <w:szCs w:val="20"/>
                                  </w:rPr>
                                  <m:t>q</m:t>
                                </m:r>
                                <m:r>
                                  <w:rPr>
                                    <w:rFonts w:ascii="Cambria Math" w:hAnsi="Cambria Math"/>
                                    <w:sz w:val="20"/>
                                    <w:szCs w:val="20"/>
                                    <w:lang w:val="fr-FR"/>
                                  </w:rPr>
                                  <m:t>)</m:t>
                                </m:r>
                              </m:e>
                              <m:sup>
                                <m:r>
                                  <w:rPr>
                                    <w:rFonts w:ascii="Cambria Math" w:hAnsi="Cambria Math"/>
                                    <w:sz w:val="20"/>
                                    <w:szCs w:val="20"/>
                                    <w:lang w:val="fr-FR"/>
                                  </w:rPr>
                                  <m:t>2</m:t>
                                </m:r>
                              </m:sup>
                            </m:sSup>
                            <m:r>
                              <w:rPr>
                                <w:rFonts w:ascii="Cambria Math" w:hAnsi="Cambria Math"/>
                                <w:sz w:val="20"/>
                                <w:szCs w:val="20"/>
                                <w:lang w:val="fr-FR"/>
                              </w:rPr>
                              <m:t>∙2</m:t>
                            </m:r>
                            <m:r>
                              <w:rPr>
                                <w:rFonts w:ascii="Cambria Math" w:hAnsi="Cambria Math"/>
                                <w:sz w:val="20"/>
                                <w:szCs w:val="20"/>
                              </w:rPr>
                              <m:t>π</m:t>
                            </m:r>
                            <m:r>
                              <w:rPr>
                                <w:rFonts w:ascii="Cambria Math" w:hAnsi="Cambria Math"/>
                                <w:sz w:val="20"/>
                                <w:szCs w:val="20"/>
                                <w:lang w:val="fr-FR"/>
                              </w:rPr>
                              <m:t xml:space="preserve">,   </m:t>
                            </m:r>
                            <m:r>
                              <w:rPr>
                                <w:rFonts w:ascii="Cambria Math" w:eastAsia="Malgun Gothic" w:hAnsi="Cambria Math"/>
                                <w:sz w:val="20"/>
                                <w:szCs w:val="20"/>
                              </w:rPr>
                              <m:t>q</m:t>
                            </m:r>
                            <m:r>
                              <w:rPr>
                                <w:rFonts w:ascii="Cambria Math" w:eastAsia="Malgun Gothic" w:hAnsi="Cambria Math"/>
                                <w:sz w:val="20"/>
                                <w:szCs w:val="20"/>
                                <w:lang w:val="fr-FR"/>
                              </w:rPr>
                              <m:t xml:space="preserve">=0,1,2,…, </m:t>
                            </m:r>
                            <m:sSup>
                              <m:sSupPr>
                                <m:ctrlPr>
                                  <w:rPr>
                                    <w:rFonts w:ascii="Cambria Math" w:eastAsia="Malgun Gothic" w:hAnsi="Cambria Math"/>
                                    <w:i/>
                                    <w:sz w:val="20"/>
                                    <w:szCs w:val="20"/>
                                  </w:rPr>
                                </m:ctrlPr>
                              </m:sSupPr>
                              <m:e>
                                <m:r>
                                  <w:rPr>
                                    <w:rFonts w:ascii="Cambria Math" w:eastAsia="Malgun Gothic" w:hAnsi="Cambria Math"/>
                                    <w:sz w:val="20"/>
                                    <w:szCs w:val="20"/>
                                    <w:lang w:val="fr-FR"/>
                                  </w:rPr>
                                  <m:t>2</m:t>
                                </m:r>
                              </m:e>
                              <m:sup>
                                <m:r>
                                  <w:rPr>
                                    <w:rFonts w:ascii="Cambria Math" w:eastAsia="Malgun Gothic" w:hAnsi="Cambria Math"/>
                                    <w:sz w:val="20"/>
                                    <w:szCs w:val="20"/>
                                  </w:rPr>
                                  <m:t>Q</m:t>
                                </m:r>
                              </m:sup>
                            </m:sSup>
                            <m:r>
                              <w:rPr>
                                <w:rFonts w:ascii="Cambria Math" w:eastAsia="Malgun Gothic" w:hAnsi="Cambria Math"/>
                                <w:sz w:val="20"/>
                                <w:szCs w:val="20"/>
                                <w:lang w:val="fr-FR"/>
                              </w:rPr>
                              <m:t>-1</m:t>
                            </m:r>
                          </m:e>
                        </m:d>
                      </m:oMath>
                      <w:r w:rsidRPr="0097356F">
                        <w:rPr>
                          <w:sz w:val="20"/>
                          <w:szCs w:val="20"/>
                          <w:lang w:val="fr-FR" w:eastAsia="x-none"/>
                        </w:rPr>
                        <w:t xml:space="preserve">,     </w:t>
                      </w:r>
                    </w:p>
                    <w:p w14:paraId="44BDE6D4" w14:textId="77777777" w:rsidR="004874FF" w:rsidRPr="0097356F" w:rsidRDefault="004874FF" w:rsidP="004874FF">
                      <w:pPr>
                        <w:numPr>
                          <w:ilvl w:val="1"/>
                          <w:numId w:val="45"/>
                        </w:numPr>
                        <w:suppressAutoHyphens/>
                        <w:rPr>
                          <w:sz w:val="20"/>
                          <w:szCs w:val="20"/>
                          <w:lang w:val="fr-FR" w:eastAsia="x-none"/>
                        </w:rPr>
                      </w:pPr>
                      <w:r w:rsidRPr="0097356F">
                        <w:rPr>
                          <w:sz w:val="20"/>
                          <w:szCs w:val="20"/>
                          <w:lang w:val="fr-FR" w:eastAsia="x-none"/>
                        </w:rPr>
                        <w:t xml:space="preserve">Mode 2: </w:t>
                      </w:r>
                      <m:oMath>
                        <m:acc>
                          <m:accPr>
                            <m:ctrlPr>
                              <w:rPr>
                                <w:rFonts w:ascii="Cambria Math" w:eastAsia="DengXian" w:hAnsi="Cambria Math"/>
                                <w:i/>
                                <w:sz w:val="20"/>
                                <w:szCs w:val="20"/>
                                <w:lang w:eastAsia="ko-KR"/>
                              </w:rPr>
                            </m:ctrlPr>
                          </m:accPr>
                          <m:e>
                            <m:r>
                              <w:rPr>
                                <w:rFonts w:ascii="Cambria Math" w:hAnsi="Cambria Math"/>
                                <w:sz w:val="20"/>
                                <w:szCs w:val="20"/>
                              </w:rPr>
                              <m:t>θ</m:t>
                            </m:r>
                          </m:e>
                        </m:acc>
                        <m:r>
                          <w:rPr>
                            <w:rFonts w:ascii="Cambria Math" w:hAnsi="Cambria Math"/>
                            <w:sz w:val="20"/>
                            <w:szCs w:val="20"/>
                            <w:lang w:val="fr-FR"/>
                          </w:rPr>
                          <m:t>(</m:t>
                        </m:r>
                        <m:r>
                          <w:rPr>
                            <w:rFonts w:ascii="Cambria Math" w:hAnsi="Cambria Math"/>
                            <w:sz w:val="20"/>
                            <w:szCs w:val="20"/>
                          </w:rPr>
                          <m:t>D</m:t>
                        </m:r>
                        <m:r>
                          <w:rPr>
                            <w:rFonts w:ascii="Cambria Math" w:hAnsi="Cambria Math"/>
                            <w:sz w:val="20"/>
                            <w:szCs w:val="20"/>
                            <w:lang w:val="fr-FR"/>
                          </w:rPr>
                          <m:t>)∈</m:t>
                        </m:r>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lang w:val="fr-FR"/>
                                  </w:rPr>
                                  <m:t>1-</m:t>
                                </m:r>
                                <m:sSup>
                                  <m:sSupPr>
                                    <m:ctrlPr>
                                      <w:rPr>
                                        <w:rFonts w:ascii="Cambria Math" w:hAnsi="Cambria Math"/>
                                        <w:i/>
                                        <w:sz w:val="20"/>
                                        <w:szCs w:val="20"/>
                                      </w:rPr>
                                    </m:ctrlPr>
                                  </m:sSupPr>
                                  <m:e>
                                    <m:r>
                                      <w:rPr>
                                        <w:rFonts w:ascii="Cambria Math" w:hAnsi="Cambria Math"/>
                                        <w:sz w:val="20"/>
                                        <w:szCs w:val="20"/>
                                      </w:rPr>
                                      <m:t>p</m:t>
                                    </m:r>
                                    <m:r>
                                      <w:rPr>
                                        <w:rFonts w:ascii="Cambria Math" w:hAnsi="Cambria Math"/>
                                        <w:sz w:val="20"/>
                                        <w:szCs w:val="20"/>
                                        <w:lang w:val="fr-FR"/>
                                      </w:rPr>
                                      <m:t>(</m:t>
                                    </m:r>
                                    <m:r>
                                      <w:rPr>
                                        <w:rFonts w:ascii="Cambria Math" w:hAnsi="Cambria Math"/>
                                        <w:sz w:val="20"/>
                                        <w:szCs w:val="20"/>
                                      </w:rPr>
                                      <m:t>q</m:t>
                                    </m:r>
                                    <m:r>
                                      <w:rPr>
                                        <w:rFonts w:ascii="Cambria Math" w:hAnsi="Cambria Math"/>
                                        <w:sz w:val="20"/>
                                        <w:szCs w:val="20"/>
                                        <w:lang w:val="fr-FR"/>
                                      </w:rPr>
                                      <m:t>)</m:t>
                                    </m:r>
                                  </m:e>
                                  <m:sup>
                                    <m:r>
                                      <w:rPr>
                                        <w:rFonts w:ascii="Cambria Math" w:hAnsi="Cambria Math"/>
                                        <w:sz w:val="20"/>
                                        <w:szCs w:val="20"/>
                                        <w:lang w:val="fr-FR"/>
                                      </w:rPr>
                                      <m:t>2</m:t>
                                    </m:r>
                                  </m:sup>
                                </m:sSup>
                              </m:e>
                            </m:d>
                            <m:r>
                              <w:rPr>
                                <w:rFonts w:ascii="Cambria Math" w:hAnsi="Cambria Math"/>
                                <w:sz w:val="20"/>
                                <w:szCs w:val="20"/>
                                <w:lang w:val="fr-FR"/>
                              </w:rPr>
                              <m:t>∙2</m:t>
                            </m:r>
                            <m:r>
                              <w:rPr>
                                <w:rFonts w:ascii="Cambria Math" w:hAnsi="Cambria Math"/>
                                <w:sz w:val="20"/>
                                <w:szCs w:val="20"/>
                              </w:rPr>
                              <m:t>π</m:t>
                            </m:r>
                            <m:r>
                              <w:rPr>
                                <w:rFonts w:ascii="Cambria Math" w:hAnsi="Cambria Math"/>
                                <w:sz w:val="20"/>
                                <w:szCs w:val="20"/>
                                <w:lang w:val="fr-FR"/>
                              </w:rPr>
                              <m:t xml:space="preserve">,   </m:t>
                            </m:r>
                            <m:r>
                              <w:rPr>
                                <w:rFonts w:ascii="Cambria Math" w:eastAsia="Malgun Gothic" w:hAnsi="Cambria Math"/>
                                <w:sz w:val="20"/>
                                <w:szCs w:val="20"/>
                              </w:rPr>
                              <m:t>q</m:t>
                            </m:r>
                            <m:r>
                              <w:rPr>
                                <w:rFonts w:ascii="Cambria Math" w:eastAsia="Malgun Gothic" w:hAnsi="Cambria Math"/>
                                <w:sz w:val="20"/>
                                <w:szCs w:val="20"/>
                                <w:lang w:val="fr-FR"/>
                              </w:rPr>
                              <m:t xml:space="preserve">=0,1,2,…, </m:t>
                            </m:r>
                            <m:sSup>
                              <m:sSupPr>
                                <m:ctrlPr>
                                  <w:rPr>
                                    <w:rFonts w:ascii="Cambria Math" w:eastAsia="Malgun Gothic" w:hAnsi="Cambria Math"/>
                                    <w:i/>
                                    <w:sz w:val="20"/>
                                    <w:szCs w:val="20"/>
                                  </w:rPr>
                                </m:ctrlPr>
                              </m:sSupPr>
                              <m:e>
                                <m:r>
                                  <w:rPr>
                                    <w:rFonts w:ascii="Cambria Math" w:eastAsia="Malgun Gothic" w:hAnsi="Cambria Math"/>
                                    <w:sz w:val="20"/>
                                    <w:szCs w:val="20"/>
                                    <w:lang w:val="fr-FR"/>
                                  </w:rPr>
                                  <m:t>2</m:t>
                                </m:r>
                              </m:e>
                              <m:sup>
                                <m:r>
                                  <w:rPr>
                                    <w:rFonts w:ascii="Cambria Math" w:eastAsia="Malgun Gothic" w:hAnsi="Cambria Math"/>
                                    <w:sz w:val="20"/>
                                    <w:szCs w:val="20"/>
                                  </w:rPr>
                                  <m:t>Q</m:t>
                                </m:r>
                              </m:sup>
                            </m:sSup>
                            <m:r>
                              <w:rPr>
                                <w:rFonts w:ascii="Cambria Math" w:eastAsia="Malgun Gothic" w:hAnsi="Cambria Math"/>
                                <w:sz w:val="20"/>
                                <w:szCs w:val="20"/>
                                <w:lang w:val="fr-FR"/>
                              </w:rPr>
                              <m:t>-1</m:t>
                            </m:r>
                          </m:e>
                        </m:d>
                      </m:oMath>
                      <w:r w:rsidRPr="0097356F">
                        <w:rPr>
                          <w:sz w:val="20"/>
                          <w:szCs w:val="20"/>
                          <w:lang w:val="fr-FR" w:eastAsia="x-none"/>
                        </w:rPr>
                        <w:t>.</w:t>
                      </w:r>
                    </w:p>
                    <w:p w14:paraId="444D30C0" w14:textId="77777777" w:rsidR="004874FF" w:rsidRPr="0097356F" w:rsidRDefault="004874FF" w:rsidP="004874FF">
                      <w:pPr>
                        <w:numPr>
                          <w:ilvl w:val="1"/>
                          <w:numId w:val="45"/>
                        </w:numPr>
                        <w:suppressAutoHyphens/>
                        <w:rPr>
                          <w:bCs/>
                          <w:sz w:val="20"/>
                          <w:szCs w:val="18"/>
                          <w:lang w:eastAsia="zh-CN"/>
                        </w:rPr>
                      </w:pPr>
                      <w:r w:rsidRPr="0097356F">
                        <w:rPr>
                          <w:rFonts w:hint="eastAsia"/>
                          <w:sz w:val="20"/>
                          <w:szCs w:val="20"/>
                          <w:lang w:eastAsia="zh-CN"/>
                        </w:rPr>
                        <w:t>The quantization mode is selected by UE and reported to gNB.</w:t>
                      </w:r>
                    </w:p>
                    <w:p w14:paraId="60541881" w14:textId="77777777" w:rsidR="004874FF" w:rsidRPr="0097356F" w:rsidRDefault="004874FF" w:rsidP="004874FF">
                      <w:pPr>
                        <w:widowControl w:val="0"/>
                        <w:numPr>
                          <w:ilvl w:val="0"/>
                          <w:numId w:val="46"/>
                        </w:numPr>
                        <w:suppressAutoHyphens/>
                        <w:rPr>
                          <w:sz w:val="20"/>
                          <w:szCs w:val="18"/>
                          <w:lang w:eastAsia="x-none"/>
                        </w:rPr>
                      </w:pPr>
                      <w:r w:rsidRPr="0097356F">
                        <w:rPr>
                          <w:bCs/>
                          <w:sz w:val="20"/>
                          <w:szCs w:val="18"/>
                          <w:lang w:eastAsia="zh-CN"/>
                        </w:rPr>
                        <w:t xml:space="preserve">Alt7. </w:t>
                      </w:r>
                      <w:r w:rsidRPr="0097356F">
                        <w:rPr>
                          <w:sz w:val="20"/>
                          <w:szCs w:val="18"/>
                          <w:lang w:eastAsia="x-none"/>
                        </w:rPr>
                        <w:t xml:space="preserve">A given correlation phase value </w:t>
                      </w:r>
                      <m:oMath>
                        <m:r>
                          <w:rPr>
                            <w:rFonts w:ascii="Cambria Math" w:hAnsi="Cambria Math"/>
                            <w:sz w:val="20"/>
                            <w:szCs w:val="18"/>
                          </w:rPr>
                          <m:t>θ</m:t>
                        </m:r>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is quantized to </w:t>
                      </w:r>
                      <m:oMath>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oMath>
                      <w:r w:rsidRPr="0097356F">
                        <w:rPr>
                          <w:sz w:val="20"/>
                          <w:szCs w:val="18"/>
                          <w:lang w:eastAsia="x-none"/>
                        </w:rPr>
                        <w:t xml:space="preserve"> based on the following alphabet: </w:t>
                      </w:r>
                      <m:oMath>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r>
                              <w:rPr>
                                <w:rFonts w:ascii="Cambria Math" w:hAnsi="Cambria Math"/>
                                <w:sz w:val="20"/>
                                <w:szCs w:val="18"/>
                              </w:rPr>
                              <m:t>D</m:t>
                            </m:r>
                          </m:e>
                        </m:d>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φ</m:t>
                            </m:r>
                            <m:f>
                              <m:fPr>
                                <m:ctrlPr>
                                  <w:rPr>
                                    <w:rFonts w:ascii="Cambria Math" w:hAnsi="Cambria Math"/>
                                    <w:i/>
                                    <w:sz w:val="20"/>
                                    <w:szCs w:val="18"/>
                                  </w:rPr>
                                </m:ctrlPr>
                              </m:fPr>
                              <m:num>
                                <m:r>
                                  <w:rPr>
                                    <w:rFonts w:ascii="Cambria Math" w:hAnsi="Cambria Math"/>
                                    <w:sz w:val="20"/>
                                    <w:szCs w:val="18"/>
                                  </w:rPr>
                                  <m:t>q-</m:t>
                                </m:r>
                                <m:sSub>
                                  <m:sSubPr>
                                    <m:ctrlPr>
                                      <w:rPr>
                                        <w:rFonts w:ascii="Cambria Math" w:hAnsi="Cambria Math"/>
                                        <w:i/>
                                        <w:sz w:val="20"/>
                                        <w:szCs w:val="18"/>
                                      </w:rPr>
                                    </m:ctrlPr>
                                  </m:sSubPr>
                                  <m:e>
                                    <m:r>
                                      <w:rPr>
                                        <w:rFonts w:ascii="Cambria Math" w:hAnsi="Cambria Math"/>
                                        <w:sz w:val="20"/>
                                        <w:szCs w:val="18"/>
                                      </w:rPr>
                                      <m:t>φ</m:t>
                                    </m:r>
                                  </m:e>
                                  <m:sub>
                                    <m:r>
                                      <w:rPr>
                                        <w:rFonts w:ascii="Cambria Math" w:hAnsi="Cambria Math"/>
                                        <w:sz w:val="20"/>
                                        <w:szCs w:val="18"/>
                                      </w:rPr>
                                      <m:t>0</m:t>
                                    </m:r>
                                  </m:sub>
                                </m:sSub>
                              </m:num>
                              <m:den>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m:t>
                                    </m:r>
                                  </m:sup>
                                </m:sSup>
                              </m:den>
                            </m:f>
                          </m:e>
                        </m:d>
                      </m:oMath>
                      <w:r w:rsidRPr="0097356F">
                        <w:rPr>
                          <w:sz w:val="20"/>
                          <w:szCs w:val="18"/>
                          <w:lang w:eastAsia="x-none"/>
                        </w:rPr>
                        <w:t xml:space="preserve">, with </w:t>
                      </w:r>
                      <m:oMath>
                        <m:r>
                          <w:rPr>
                            <w:rFonts w:ascii="Cambria Math" w:hAnsi="Cambria Math"/>
                            <w:sz w:val="20"/>
                            <w:szCs w:val="18"/>
                          </w:rPr>
                          <m:t>q=0,1,…,</m:t>
                        </m:r>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m:t>
                            </m:r>
                          </m:sup>
                        </m:sSup>
                        <m:r>
                          <w:rPr>
                            <w:rFonts w:ascii="Cambria Math" w:hAnsi="Cambria Math"/>
                            <w:sz w:val="20"/>
                            <w:szCs w:val="18"/>
                          </w:rPr>
                          <m:t>-1</m:t>
                        </m:r>
                      </m:oMath>
                      <w:r w:rsidRPr="0097356F">
                        <w:rPr>
                          <w:sz w:val="20"/>
                          <w:szCs w:val="18"/>
                          <w:lang w:eastAsia="x-none"/>
                        </w:rPr>
                        <w:t xml:space="preserve">, </w:t>
                      </w:r>
                      <m:oMath>
                        <m:sSub>
                          <m:sSubPr>
                            <m:ctrlPr>
                              <w:rPr>
                                <w:rFonts w:ascii="Cambria Math" w:hAnsi="Cambria Math"/>
                                <w:i/>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m:t>
                        </m:r>
                        <m:sSup>
                          <m:sSupPr>
                            <m:ctrlPr>
                              <w:rPr>
                                <w:rFonts w:ascii="Cambria Math" w:hAnsi="Cambria Math"/>
                                <w:i/>
                                <w:sz w:val="20"/>
                                <w:szCs w:val="18"/>
                              </w:rPr>
                            </m:ctrlPr>
                          </m:sSupPr>
                          <m:e>
                            <m:r>
                              <w:rPr>
                                <w:rFonts w:ascii="Cambria Math" w:hAnsi="Cambria Math"/>
                                <w:sz w:val="20"/>
                                <w:szCs w:val="18"/>
                              </w:rPr>
                              <m:t>2</m:t>
                            </m:r>
                          </m:e>
                          <m:sup>
                            <m:r>
                              <w:rPr>
                                <w:rFonts w:ascii="Cambria Math" w:hAnsi="Cambria Math"/>
                                <w:sz w:val="20"/>
                                <w:szCs w:val="18"/>
                              </w:rPr>
                              <m:t>Q-1</m:t>
                            </m:r>
                          </m:sup>
                        </m:sSup>
                        <m:r>
                          <w:rPr>
                            <w:rFonts w:ascii="Cambria Math" w:hAnsi="Cambria Math"/>
                            <w:sz w:val="20"/>
                            <w:szCs w:val="18"/>
                          </w:rPr>
                          <m:t>-1</m:t>
                        </m:r>
                      </m:oMath>
                      <w:r w:rsidRPr="0097356F">
                        <w:rPr>
                          <w:sz w:val="20"/>
                          <w:szCs w:val="18"/>
                          <w:lang w:eastAsia="x-none"/>
                        </w:rPr>
                        <w:t xml:space="preserve">. </w:t>
                      </w:r>
                      <w:r w:rsidRPr="0097356F">
                        <w:rPr>
                          <w:sz w:val="20"/>
                          <w:szCs w:val="18"/>
                          <w:highlight w:val="yellow"/>
                          <w:lang w:eastAsia="x-none"/>
                        </w:rPr>
                        <w:t>TBD</w:t>
                      </w:r>
                      <w:r w:rsidRPr="0097356F">
                        <w:rPr>
                          <w:sz w:val="20"/>
                          <w:szCs w:val="18"/>
                          <w:lang w:eastAsia="x-none"/>
                        </w:rPr>
                        <w:t xml:space="preserve"> value(s) of </w:t>
                      </w:r>
                      <m:oMath>
                        <m:r>
                          <w:rPr>
                            <w:rFonts w:ascii="Cambria Math" w:hAnsi="Cambria Math"/>
                            <w:sz w:val="20"/>
                            <w:szCs w:val="18"/>
                          </w:rPr>
                          <m:t>φ∈</m:t>
                        </m:r>
                        <m:d>
                          <m:dPr>
                            <m:begChr m:val="{"/>
                            <m:endChr m:val="}"/>
                            <m:ctrlPr>
                              <w:rPr>
                                <w:rFonts w:ascii="Cambria Math" w:hAnsi="Cambria Math"/>
                                <w:i/>
                                <w:sz w:val="20"/>
                                <w:szCs w:val="18"/>
                              </w:rPr>
                            </m:ctrlPr>
                          </m:dPr>
                          <m:e>
                            <m:r>
                              <w:rPr>
                                <w:rFonts w:ascii="Cambria Math" w:hAnsi="Cambria Math"/>
                                <w:sz w:val="20"/>
                                <w:szCs w:val="18"/>
                              </w:rPr>
                              <m:t>2π,π,</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2</m:t>
                                </m:r>
                              </m:den>
                            </m:f>
                            <m:r>
                              <w:rPr>
                                <w:rFonts w:ascii="Cambria Math" w:hAnsi="Cambria Math"/>
                                <w:sz w:val="20"/>
                                <w:szCs w:val="18"/>
                              </w:rPr>
                              <m:t>,</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4</m:t>
                                </m:r>
                              </m:den>
                            </m:f>
                            <m:r>
                              <w:rPr>
                                <w:rFonts w:ascii="Cambria Math" w:hAnsi="Cambria Math"/>
                                <w:sz w:val="20"/>
                                <w:szCs w:val="18"/>
                              </w:rPr>
                              <m:t>,</m:t>
                            </m:r>
                            <m:f>
                              <m:fPr>
                                <m:ctrlPr>
                                  <w:rPr>
                                    <w:rFonts w:ascii="Cambria Math" w:hAnsi="Cambria Math"/>
                                    <w:i/>
                                    <w:sz w:val="20"/>
                                    <w:szCs w:val="18"/>
                                  </w:rPr>
                                </m:ctrlPr>
                              </m:fPr>
                              <m:num>
                                <m:r>
                                  <w:rPr>
                                    <w:rFonts w:ascii="Cambria Math" w:hAnsi="Cambria Math"/>
                                    <w:sz w:val="20"/>
                                    <w:szCs w:val="18"/>
                                  </w:rPr>
                                  <m:t>π</m:t>
                                </m:r>
                              </m:num>
                              <m:den>
                                <m:r>
                                  <w:rPr>
                                    <w:rFonts w:ascii="Cambria Math" w:hAnsi="Cambria Math"/>
                                    <w:sz w:val="20"/>
                                    <w:szCs w:val="18"/>
                                  </w:rPr>
                                  <m:t>8</m:t>
                                </m:r>
                              </m:den>
                            </m:f>
                          </m:e>
                        </m:d>
                      </m:oMath>
                      <w:r w:rsidRPr="0097356F">
                        <w:rPr>
                          <w:sz w:val="20"/>
                          <w:szCs w:val="18"/>
                        </w:rPr>
                        <w:t>.</w:t>
                      </w:r>
                    </w:p>
                    <w:p w14:paraId="153CF624" w14:textId="77777777" w:rsidR="004874FF" w:rsidRPr="0097356F" w:rsidRDefault="004874FF" w:rsidP="004874FF">
                      <w:pPr>
                        <w:widowControl w:val="0"/>
                        <w:rPr>
                          <w:sz w:val="20"/>
                          <w:szCs w:val="18"/>
                        </w:rPr>
                      </w:pPr>
                      <w:r w:rsidRPr="0097356F">
                        <w:rPr>
                          <w:sz w:val="20"/>
                          <w:szCs w:val="18"/>
                        </w:rPr>
                        <w:t>The evaluation should consider the impact of delay tracking operation at the UE where the phase difference between two slots can be close to zero.</w:t>
                      </w:r>
                    </w:p>
                    <w:p w14:paraId="5EBB7E6B" w14:textId="77777777" w:rsidR="004874FF" w:rsidRPr="006513C8" w:rsidRDefault="004874FF" w:rsidP="00CD389A">
                      <w:pPr>
                        <w:spacing w:after="0"/>
                        <w:rPr>
                          <w:rFonts w:eastAsia="Malgun Gothic"/>
                          <w:sz w:val="20"/>
                          <w:szCs w:val="18"/>
                          <w:lang w:eastAsia="zh-CN"/>
                        </w:rPr>
                      </w:pPr>
                      <w:r w:rsidRPr="0097356F">
                        <w:rPr>
                          <w:rFonts w:eastAsia="Malgun Gothic"/>
                          <w:sz w:val="20"/>
                          <w:szCs w:val="18"/>
                          <w:lang w:eastAsia="zh-CN"/>
                        </w:rPr>
                        <w:t>Note: This proposal doesn’t preclude the UE supporting only smaller delay values (</w:t>
                      </w:r>
                      <w:proofErr w:type="gramStart"/>
                      <w:r w:rsidRPr="0097356F">
                        <w:rPr>
                          <w:rFonts w:eastAsia="Malgun Gothic"/>
                          <w:sz w:val="20"/>
                          <w:szCs w:val="18"/>
                          <w:lang w:eastAsia="zh-CN"/>
                        </w:rPr>
                        <w:t>e.g.</w:t>
                      </w:r>
                      <w:proofErr w:type="gramEnd"/>
                      <w:r w:rsidRPr="0097356F">
                        <w:rPr>
                          <w:rFonts w:eastAsia="Malgun Gothic"/>
                          <w:sz w:val="20"/>
                          <w:szCs w:val="18"/>
                          <w:lang w:eastAsia="zh-CN"/>
                        </w:rPr>
                        <w:t xml:space="preserve"> 4-symbol only) for the phase report (which is already optional).</w:t>
                      </w:r>
                    </w:p>
                  </w:txbxContent>
                </v:textbox>
                <w10:wrap type="square"/>
              </v:shape>
            </w:pict>
          </mc:Fallback>
        </mc:AlternateContent>
      </w:r>
    </w:p>
    <w:p w14:paraId="3A5EEC1B" w14:textId="77777777" w:rsidR="00F50B04" w:rsidRDefault="00D52195" w:rsidP="00B925EC">
      <w:r>
        <w:t xml:space="preserve">Our view on this issue is that </w:t>
      </w:r>
      <w:r w:rsidR="00963C85">
        <w:t>Alt5, Alt6, and Alt7 o</w:t>
      </w:r>
      <w:r w:rsidR="0042169A">
        <w:t>ver</w:t>
      </w:r>
      <w:r w:rsidR="00381FFF">
        <w:t>-</w:t>
      </w:r>
      <w:r w:rsidR="0042169A">
        <w:t>optimiz</w:t>
      </w:r>
      <w:r w:rsidR="00381FFF">
        <w:t xml:space="preserve">e, introducing </w:t>
      </w:r>
      <w:r w:rsidR="00B26022">
        <w:t>overly complicated</w:t>
      </w:r>
      <w:r w:rsidR="008700BC">
        <w:t xml:space="preserve"> phase quantization </w:t>
      </w:r>
      <w:r w:rsidR="00381FFF">
        <w:t xml:space="preserve">methods—exponential or quadratic. </w:t>
      </w:r>
      <w:r w:rsidR="00814B6D">
        <w:t>On the other hand</w:t>
      </w:r>
      <w:r w:rsidR="00EE7136">
        <w:t xml:space="preserve">, Alt2 and Alt3 </w:t>
      </w:r>
      <w:r w:rsidR="00441015">
        <w:t xml:space="preserve">propose </w:t>
      </w:r>
      <w:r w:rsidR="00EE7136">
        <w:t>simple</w:t>
      </w:r>
      <w:r w:rsidR="00441015">
        <w:t>,</w:t>
      </w:r>
      <w:r w:rsidR="00EE7136">
        <w:t xml:space="preserve"> </w:t>
      </w:r>
      <w:r w:rsidR="00441015">
        <w:t xml:space="preserve">uniform </w:t>
      </w:r>
      <w:r w:rsidR="00655840">
        <w:t xml:space="preserve">methods </w:t>
      </w:r>
      <w:r w:rsidR="00EE7136">
        <w:t>close to legacy phase quantization.</w:t>
      </w:r>
      <w:r w:rsidR="008700BC">
        <w:t xml:space="preserve"> </w:t>
      </w:r>
    </w:p>
    <w:p w14:paraId="6C0D9160" w14:textId="536DF39C" w:rsidR="00F50B04" w:rsidRDefault="00F50B04" w:rsidP="005C275A">
      <w:pPr>
        <w:pStyle w:val="ListParagraph"/>
        <w:numPr>
          <w:ilvl w:val="0"/>
          <w:numId w:val="55"/>
        </w:numPr>
      </w:pPr>
      <w:r>
        <w:t xml:space="preserve"> Compared to other alternatives, Alt2 and Alt3 appear simpler and </w:t>
      </w:r>
      <w:r w:rsidR="00EE33EC">
        <w:t>closer to legacy phase quantization.</w:t>
      </w:r>
    </w:p>
    <w:p w14:paraId="63370C64" w14:textId="77777777" w:rsidR="00F50B04" w:rsidRDefault="00F50B04" w:rsidP="00F50B04">
      <w:pPr>
        <w:pStyle w:val="ListParagraph"/>
      </w:pPr>
    </w:p>
    <w:p w14:paraId="7FF43EC6" w14:textId="3F07562F" w:rsidR="00657754" w:rsidRDefault="00EE33EC" w:rsidP="00B925EC">
      <w:r>
        <w:t>O</w:t>
      </w:r>
      <w:r w:rsidR="002B6F97">
        <w:t xml:space="preserve">ne is reminded that due to “the impact of delay tracking operation at the UE,” “the phase difference between two slots can be close to zero.” Nonetheless, delay compensation is imperfect, and residual phase offsets between slots exist. Thus, unless residual phase offsets </w:t>
      </w:r>
      <w:r w:rsidR="0000409D">
        <w:t>are</w:t>
      </w:r>
      <w:r w:rsidR="002B6F97">
        <w:t xml:space="preserve"> always kept around zero, the proposed non-uniform phase quantization techniques may “zoom” into the wrong phase range, thereby losing accuracy. In this sense, uniform phase quantization, i.e., Alt2 and Alt3, may offer better performance.</w:t>
      </w:r>
    </w:p>
    <w:p w14:paraId="184100F7" w14:textId="2B75B06E" w:rsidR="002B6F97" w:rsidRDefault="00D5418F" w:rsidP="005C275A">
      <w:pPr>
        <w:pStyle w:val="ListParagraph"/>
        <w:numPr>
          <w:ilvl w:val="0"/>
          <w:numId w:val="55"/>
        </w:numPr>
      </w:pPr>
      <w:r>
        <w:t xml:space="preserve"> </w:t>
      </w:r>
      <w:r>
        <w:t>In the face of residual phase offset</w:t>
      </w:r>
      <w:r w:rsidR="002D58F8">
        <w:t>s</w:t>
      </w:r>
      <w:r>
        <w:t xml:space="preserve"> due to imperfect delay compensation, uniform phase quantization methods may perform better than non-uniform methods</w:t>
      </w:r>
      <w:r w:rsidRPr="00657754">
        <w:t>.</w:t>
      </w:r>
      <w:r>
        <w:t xml:space="preserve"> </w:t>
      </w:r>
    </w:p>
    <w:p w14:paraId="3B8DB517" w14:textId="6AD20C1B" w:rsidR="00FE0583" w:rsidRDefault="00815CDF" w:rsidP="00DF232F">
      <w:pPr>
        <w:pStyle w:val="ListParagraph"/>
        <w:numPr>
          <w:ilvl w:val="0"/>
          <w:numId w:val="22"/>
        </w:numPr>
        <w:spacing w:before="240"/>
      </w:pPr>
      <w:r>
        <w:t xml:space="preserve"> </w:t>
      </w:r>
      <w:r w:rsidR="00345077">
        <w:t xml:space="preserve">For phase quantization </w:t>
      </w:r>
      <w:r w:rsidR="007D1771">
        <w:t>for</w:t>
      </w:r>
      <w:r w:rsidR="00345077">
        <w:t xml:space="preserve"> </w:t>
      </w:r>
      <w:r w:rsidR="007D1771" w:rsidRPr="007D1771">
        <w:t>Rel-18 TRS-based TDCP reporting</w:t>
      </w:r>
      <w:r w:rsidR="007D1771">
        <w:t xml:space="preserve">, prefer Alt2 or Alt3 due to simplicity and </w:t>
      </w:r>
      <w:r w:rsidR="00772603">
        <w:t>similarity with legacy phase quantization.</w:t>
      </w:r>
      <w:bookmarkStart w:id="2" w:name="_Ref101899917"/>
      <w:r w:rsidR="00E85AC7">
        <w:t xml:space="preserve"> Moreover, Alt2 and Alt3 may be more robust to </w:t>
      </w:r>
      <w:r w:rsidR="00F840A3">
        <w:t>residual phase offset</w:t>
      </w:r>
      <w:r w:rsidR="002D58F8">
        <w:t xml:space="preserve">s </w:t>
      </w:r>
      <w:r w:rsidR="00CC131A">
        <w:t>arising from</w:t>
      </w:r>
      <w:r w:rsidR="00F840A3">
        <w:t xml:space="preserve"> </w:t>
      </w:r>
      <w:r w:rsidR="00F02AA8">
        <w:t>imperfect delay compensation.</w:t>
      </w:r>
    </w:p>
    <w:p w14:paraId="49881D09" w14:textId="1127C824" w:rsidR="00E4164F" w:rsidRPr="00EB45F6" w:rsidRDefault="00094F43" w:rsidP="005A3AB6">
      <w:pPr>
        <w:pStyle w:val="Heading1"/>
        <w:spacing w:after="80"/>
        <w:jc w:val="left"/>
        <w:rPr>
          <w:lang w:eastAsia="zh-CN"/>
        </w:rPr>
      </w:pPr>
      <w:bookmarkStart w:id="3" w:name="_Hlk47387515"/>
      <w:bookmarkEnd w:id="2"/>
      <w:r w:rsidRPr="00EB45F6">
        <w:rPr>
          <w:lang w:eastAsia="zh-CN"/>
        </w:rPr>
        <w:lastRenderedPageBreak/>
        <w:t>Conclusions</w:t>
      </w:r>
    </w:p>
    <w:p w14:paraId="7C3FE183" w14:textId="28CF128F" w:rsidR="005D0DFF"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61145D16" w14:textId="0B7F254E" w:rsidR="00F256E0" w:rsidRDefault="00153EAC" w:rsidP="00153EAC">
      <w:pPr>
        <w:pStyle w:val="ListParagraph"/>
        <w:numPr>
          <w:ilvl w:val="0"/>
          <w:numId w:val="56"/>
        </w:numPr>
      </w:pPr>
      <w:r>
        <w:t xml:space="preserve"> </w:t>
      </w:r>
      <w:r w:rsidR="00E876A1">
        <w:t xml:space="preserve">Alt1 and Alt2 are suitable assumptions on </w:t>
      </w:r>
      <w:r w:rsidR="00E876A1" w:rsidRPr="006221D0">
        <w:t>PDSCH EPRE assumption for CQI calculation</w:t>
      </w:r>
      <w:r w:rsidR="00E876A1">
        <w:t>, but Alt1 provides additional flexibility to the network at no cost</w:t>
      </w:r>
      <w:r>
        <w:t>.</w:t>
      </w:r>
    </w:p>
    <w:p w14:paraId="4FE41A27" w14:textId="571CBC1C" w:rsidR="005C275A" w:rsidRDefault="00C01896" w:rsidP="00C01896">
      <w:pPr>
        <w:pStyle w:val="ListParagraph"/>
        <w:numPr>
          <w:ilvl w:val="0"/>
          <w:numId w:val="56"/>
        </w:numPr>
        <w:spacing w:before="240"/>
      </w:pPr>
      <w:r>
        <w:t xml:space="preserve"> </w:t>
      </w:r>
      <w:r>
        <w:t>Compared to other alternatives, Alt2 and Alt3 appear simpler and closer to legacy phase quantization.</w:t>
      </w:r>
    </w:p>
    <w:p w14:paraId="2718201C" w14:textId="760347DB" w:rsidR="00153EAC" w:rsidRDefault="00153EAC" w:rsidP="009557B3">
      <w:pPr>
        <w:pStyle w:val="ListParagraph"/>
        <w:numPr>
          <w:ilvl w:val="0"/>
          <w:numId w:val="56"/>
        </w:numPr>
        <w:spacing w:before="240"/>
      </w:pPr>
      <w:r>
        <w:t xml:space="preserve"> </w:t>
      </w:r>
      <w:r>
        <w:t>In the face of residual phase offsets due to imperfect delay compensation, uniform phase quantization methods may perform better than non-uniform methods</w:t>
      </w:r>
      <w:r w:rsidRPr="00657754">
        <w:t>.</w:t>
      </w:r>
    </w:p>
    <w:p w14:paraId="54CCF6D8" w14:textId="77777777" w:rsidR="009557B3" w:rsidRDefault="009557B3" w:rsidP="009557B3"/>
    <w:p w14:paraId="095C587A" w14:textId="4074FE5F" w:rsidR="009557B3" w:rsidRDefault="009557B3" w:rsidP="009557B3">
      <w:pPr>
        <w:pStyle w:val="ListParagraph"/>
        <w:numPr>
          <w:ilvl w:val="0"/>
          <w:numId w:val="57"/>
        </w:numPr>
      </w:pPr>
      <w:r>
        <w:t xml:space="preserve"> </w:t>
      </w:r>
      <w:r w:rsidR="00E876A1" w:rsidRPr="00606BDE">
        <w:t>On PDSCH EPRE assumption for CQI calculation</w:t>
      </w:r>
      <w:r w:rsidR="00E876A1">
        <w:t>, prefer Alt1 due to clarity and increased flexibility at no cost. Alt2 is also okay, although one might need to specify how to obtain “</w:t>
      </w:r>
      <w:r w:rsidR="00E876A1" w:rsidRPr="00D108AD">
        <w:t xml:space="preserve">a commonly configured </w:t>
      </w:r>
      <w:proofErr w:type="spellStart"/>
      <w:r w:rsidR="00E876A1" w:rsidRPr="00D108AD">
        <w:t>powerControlOffset</w:t>
      </w:r>
      <w:proofErr w:type="spellEnd"/>
      <w:r w:rsidR="00E876A1" w:rsidRPr="00D108AD">
        <w:t xml:space="preserve"> value</w:t>
      </w:r>
      <w:r w:rsidR="00E876A1">
        <w:t>.”</w:t>
      </w:r>
    </w:p>
    <w:p w14:paraId="29436099" w14:textId="4AA9F7A7" w:rsidR="00F256E0" w:rsidRPr="005A4DBB" w:rsidRDefault="009557B3" w:rsidP="00844A16">
      <w:pPr>
        <w:pStyle w:val="ListParagraph"/>
        <w:numPr>
          <w:ilvl w:val="0"/>
          <w:numId w:val="57"/>
        </w:numPr>
        <w:spacing w:before="240" w:after="240"/>
      </w:pPr>
      <w:r>
        <w:t xml:space="preserve"> </w:t>
      </w:r>
      <w:r>
        <w:t xml:space="preserve">For phase quantization for </w:t>
      </w:r>
      <w:r w:rsidRPr="007D1771">
        <w:t>Rel-18 TRS-based TDCP reporting</w:t>
      </w:r>
      <w:r>
        <w:t>, prefer Alt2 or Alt3 due to simplicity and similarity with legacy phase quantization. Moreover, Alt2 and Alt3 may be more robust to residual phase offsets arising from imperfect delay compensation.</w:t>
      </w:r>
    </w:p>
    <w:bookmarkEnd w:id="3"/>
    <w:p w14:paraId="1A7ED4E3" w14:textId="242CD1B1"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34023754" w14:textId="33A4325D" w:rsidR="00527321" w:rsidRDefault="00527321" w:rsidP="00527321">
      <w:pPr>
        <w:pStyle w:val="ListParagraph"/>
        <w:numPr>
          <w:ilvl w:val="0"/>
          <w:numId w:val="6"/>
        </w:numPr>
        <w:ind w:left="426" w:hanging="426"/>
        <w:jc w:val="left"/>
        <w:rPr>
          <w:rFonts w:ascii="Times New Roman" w:hAnsi="Times New Roman" w:cs="Times New Roman"/>
          <w:sz w:val="22"/>
          <w:szCs w:val="22"/>
        </w:rPr>
      </w:pPr>
      <w:bookmarkStart w:id="4" w:name="_Ref110438210"/>
      <w:bookmarkStart w:id="5" w:name="_Ref61816816"/>
      <w:r>
        <w:rPr>
          <w:rFonts w:ascii="Times New Roman" w:hAnsi="Times New Roman" w:cs="Times New Roman"/>
          <w:sz w:val="22"/>
          <w:szCs w:val="22"/>
        </w:rPr>
        <w:t>3GPP R1-22</w:t>
      </w:r>
      <w:r w:rsidR="00E01EF7">
        <w:rPr>
          <w:rFonts w:ascii="Times New Roman" w:hAnsi="Times New Roman" w:cs="Times New Roman"/>
          <w:sz w:val="22"/>
          <w:szCs w:val="22"/>
        </w:rPr>
        <w:t>x</w:t>
      </w:r>
      <w:r>
        <w:rPr>
          <w:rFonts w:ascii="Times New Roman" w:hAnsi="Times New Roman" w:cs="Times New Roman"/>
          <w:sz w:val="22"/>
          <w:szCs w:val="22"/>
        </w:rPr>
        <w:t>xxxx, “Draft report of 3GPP TSG RAN WG1 #1</w:t>
      </w:r>
      <w:r w:rsidR="0061367E">
        <w:rPr>
          <w:rFonts w:ascii="Times New Roman" w:hAnsi="Times New Roman" w:cs="Times New Roman"/>
          <w:sz w:val="22"/>
          <w:szCs w:val="22"/>
        </w:rPr>
        <w:t>1</w:t>
      </w:r>
      <w:r w:rsidR="00670689">
        <w:rPr>
          <w:rFonts w:ascii="Times New Roman" w:hAnsi="Times New Roman" w:cs="Times New Roman"/>
          <w:sz w:val="22"/>
          <w:szCs w:val="22"/>
        </w:rPr>
        <w:t>2</w:t>
      </w:r>
      <w:r w:rsidR="003E3D07">
        <w:rPr>
          <w:rFonts w:ascii="Times New Roman" w:hAnsi="Times New Roman" w:cs="Times New Roman"/>
          <w:sz w:val="22"/>
          <w:szCs w:val="22"/>
        </w:rPr>
        <w:t>bis-e</w:t>
      </w:r>
      <w:r>
        <w:rPr>
          <w:rFonts w:ascii="Times New Roman" w:hAnsi="Times New Roman" w:cs="Times New Roman"/>
          <w:sz w:val="22"/>
          <w:szCs w:val="22"/>
        </w:rPr>
        <w:t xml:space="preserve"> v0.</w:t>
      </w:r>
      <w:r w:rsidR="00266011">
        <w:rPr>
          <w:rFonts w:ascii="Times New Roman" w:hAnsi="Times New Roman" w:cs="Times New Roman"/>
          <w:sz w:val="22"/>
          <w:szCs w:val="22"/>
        </w:rPr>
        <w:t>1</w:t>
      </w:r>
      <w:r>
        <w:rPr>
          <w:rFonts w:ascii="Times New Roman" w:hAnsi="Times New Roman" w:cs="Times New Roman"/>
          <w:sz w:val="22"/>
          <w:szCs w:val="22"/>
        </w:rPr>
        <w:t>.0,” Chairman.</w:t>
      </w:r>
      <w:bookmarkEnd w:id="4"/>
    </w:p>
    <w:p w14:paraId="4398688D" w14:textId="0895293A" w:rsidR="00F7790B" w:rsidRDefault="007E6712"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w:t>
      </w:r>
      <w:r w:rsidR="00786CC4">
        <w:rPr>
          <w:rFonts w:ascii="Times New Roman" w:hAnsi="Times New Roman" w:cs="Times New Roman"/>
          <w:sz w:val="22"/>
          <w:szCs w:val="22"/>
        </w:rPr>
        <w:t>230</w:t>
      </w:r>
      <w:r w:rsidR="00471964">
        <w:rPr>
          <w:rFonts w:ascii="Times New Roman" w:hAnsi="Times New Roman" w:cs="Times New Roman"/>
          <w:sz w:val="22"/>
          <w:szCs w:val="22"/>
        </w:rPr>
        <w:t>3113, “</w:t>
      </w:r>
      <w:r w:rsidR="006E2472">
        <w:rPr>
          <w:rFonts w:ascii="Times New Roman" w:hAnsi="Times New Roman" w:cs="Times New Roman"/>
          <w:sz w:val="22"/>
          <w:szCs w:val="22"/>
        </w:rPr>
        <w:t>Summary of OFFLINE discussion o</w:t>
      </w:r>
      <w:r w:rsidR="00921B96">
        <w:rPr>
          <w:rFonts w:ascii="Times New Roman" w:hAnsi="Times New Roman" w:cs="Times New Roman"/>
          <w:sz w:val="22"/>
          <w:szCs w:val="22"/>
        </w:rPr>
        <w:t>n Release-18 MIMO CSI</w:t>
      </w:r>
      <w:r w:rsidR="00E64F5B">
        <w:rPr>
          <w:rFonts w:ascii="Times New Roman" w:hAnsi="Times New Roman" w:cs="Times New Roman"/>
          <w:sz w:val="22"/>
          <w:szCs w:val="22"/>
        </w:rPr>
        <w:t>,</w:t>
      </w:r>
      <w:r w:rsidR="00471964">
        <w:rPr>
          <w:rFonts w:ascii="Times New Roman" w:hAnsi="Times New Roman" w:cs="Times New Roman"/>
          <w:sz w:val="22"/>
          <w:szCs w:val="22"/>
        </w:rPr>
        <w:t>”</w:t>
      </w:r>
      <w:r w:rsidR="00E64F5B">
        <w:rPr>
          <w:rFonts w:ascii="Times New Roman" w:hAnsi="Times New Roman" w:cs="Times New Roman"/>
          <w:sz w:val="22"/>
          <w:szCs w:val="22"/>
        </w:rPr>
        <w:t xml:space="preserve"> Moderator (Samsung.</w:t>
      </w:r>
      <w:r w:rsidR="00E80929">
        <w:rPr>
          <w:rFonts w:ascii="Times New Roman" w:hAnsi="Times New Roman" w:cs="Times New Roman"/>
          <w:sz w:val="22"/>
          <w:szCs w:val="22"/>
        </w:rPr>
        <w:t>)</w:t>
      </w:r>
    </w:p>
    <w:p w14:paraId="757EE6AE" w14:textId="61A87EB8" w:rsidR="00527321" w:rsidRDefault="00527321"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w:t>
      </w:r>
      <w:r w:rsidR="00F330E3">
        <w:rPr>
          <w:rFonts w:ascii="Times New Roman" w:hAnsi="Times New Roman" w:cs="Times New Roman"/>
          <w:sz w:val="22"/>
          <w:szCs w:val="22"/>
        </w:rPr>
        <w:t>3</w:t>
      </w:r>
      <w:r>
        <w:rPr>
          <w:rFonts w:ascii="Times New Roman" w:hAnsi="Times New Roman" w:cs="Times New Roman"/>
          <w:sz w:val="22"/>
          <w:szCs w:val="22"/>
        </w:rPr>
        <w:t>0</w:t>
      </w:r>
      <w:r w:rsidR="003D770C">
        <w:rPr>
          <w:rFonts w:ascii="Times New Roman" w:hAnsi="Times New Roman" w:cs="Times New Roman"/>
          <w:sz w:val="22"/>
          <w:szCs w:val="22"/>
        </w:rPr>
        <w:t>3112</w:t>
      </w:r>
      <w:r>
        <w:rPr>
          <w:rFonts w:ascii="Times New Roman" w:hAnsi="Times New Roman" w:cs="Times New Roman"/>
          <w:sz w:val="22"/>
          <w:szCs w:val="22"/>
        </w:rPr>
        <w:t>, “</w:t>
      </w:r>
      <w:r w:rsidR="007919CA" w:rsidRPr="007919CA">
        <w:rPr>
          <w:rFonts w:ascii="Times New Roman" w:hAnsi="Times New Roman" w:cs="Times New Roman"/>
          <w:sz w:val="22"/>
          <w:szCs w:val="22"/>
        </w:rPr>
        <w:t>Moderator summary</w:t>
      </w:r>
      <w:r w:rsidR="00B846D6">
        <w:rPr>
          <w:rFonts w:ascii="Times New Roman" w:hAnsi="Times New Roman" w:cs="Times New Roman"/>
          <w:sz w:val="22"/>
          <w:szCs w:val="22"/>
        </w:rPr>
        <w:t>#1</w:t>
      </w:r>
      <w:r w:rsidR="007919CA" w:rsidRPr="007919CA">
        <w:rPr>
          <w:rFonts w:ascii="Times New Roman" w:hAnsi="Times New Roman" w:cs="Times New Roman"/>
          <w:sz w:val="22"/>
          <w:szCs w:val="22"/>
        </w:rPr>
        <w:t xml:space="preserve"> on Rel-18 CSI enhancements</w:t>
      </w:r>
      <w:r w:rsidR="00B846D6">
        <w:rPr>
          <w:rFonts w:ascii="Times New Roman" w:hAnsi="Times New Roman" w:cs="Times New Roman"/>
          <w:sz w:val="22"/>
          <w:szCs w:val="22"/>
        </w:rPr>
        <w:t>: Round 0</w:t>
      </w:r>
      <w:r w:rsidR="00EE7276">
        <w:rPr>
          <w:rFonts w:ascii="Times New Roman" w:hAnsi="Times New Roman" w:cs="Times New Roman"/>
          <w:sz w:val="22"/>
          <w:szCs w:val="22"/>
        </w:rPr>
        <w:t>,</w:t>
      </w:r>
      <w:r w:rsidR="00C756EE">
        <w:rPr>
          <w:rFonts w:ascii="Times New Roman" w:hAnsi="Times New Roman" w:cs="Times New Roman"/>
          <w:sz w:val="22"/>
          <w:szCs w:val="22"/>
        </w:rPr>
        <w:t>”</w:t>
      </w:r>
      <w:r w:rsidR="00EE7276">
        <w:rPr>
          <w:rFonts w:ascii="Times New Roman" w:hAnsi="Times New Roman" w:cs="Times New Roman"/>
          <w:sz w:val="22"/>
          <w:szCs w:val="22"/>
        </w:rPr>
        <w:t xml:space="preserve"> </w:t>
      </w:r>
      <w:r w:rsidR="007919CA" w:rsidRPr="007919CA">
        <w:rPr>
          <w:rFonts w:ascii="Times New Roman" w:hAnsi="Times New Roman" w:cs="Times New Roman"/>
          <w:sz w:val="22"/>
          <w:szCs w:val="22"/>
        </w:rPr>
        <w:t>Moderator</w:t>
      </w:r>
      <w:r>
        <w:rPr>
          <w:rFonts w:ascii="Times New Roman" w:hAnsi="Times New Roman" w:cs="Times New Roman"/>
          <w:sz w:val="22"/>
          <w:szCs w:val="22"/>
        </w:rPr>
        <w:t xml:space="preserve"> </w:t>
      </w:r>
      <w:r w:rsidR="00C1547A">
        <w:rPr>
          <w:rFonts w:ascii="Times New Roman" w:hAnsi="Times New Roman" w:cs="Times New Roman"/>
          <w:sz w:val="22"/>
          <w:szCs w:val="22"/>
        </w:rPr>
        <w:t>(</w:t>
      </w:r>
      <w:r w:rsidR="007919CA">
        <w:rPr>
          <w:rFonts w:ascii="Times New Roman" w:hAnsi="Times New Roman" w:cs="Times New Roman"/>
          <w:sz w:val="22"/>
          <w:szCs w:val="22"/>
        </w:rPr>
        <w:t>Samsung</w:t>
      </w:r>
      <w:r>
        <w:rPr>
          <w:rFonts w:ascii="Times New Roman" w:hAnsi="Times New Roman" w:cs="Times New Roman"/>
          <w:sz w:val="22"/>
          <w:szCs w:val="22"/>
        </w:rPr>
        <w:t>.</w:t>
      </w:r>
      <w:r w:rsidR="00E80929">
        <w:rPr>
          <w:rFonts w:ascii="Times New Roman" w:hAnsi="Times New Roman" w:cs="Times New Roman"/>
          <w:sz w:val="22"/>
          <w:szCs w:val="22"/>
        </w:rPr>
        <w:t>)</w:t>
      </w:r>
    </w:p>
    <w:p w14:paraId="08608CB4" w14:textId="644AE896" w:rsidR="003925E1" w:rsidRDefault="003925E1"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R1-230</w:t>
      </w:r>
      <w:r w:rsidR="005078CB">
        <w:rPr>
          <w:rFonts w:ascii="Times New Roman" w:hAnsi="Times New Roman" w:cs="Times New Roman"/>
          <w:sz w:val="22"/>
          <w:szCs w:val="22"/>
        </w:rPr>
        <w:t>4065</w:t>
      </w:r>
      <w:r>
        <w:rPr>
          <w:rFonts w:ascii="Times New Roman" w:hAnsi="Times New Roman" w:cs="Times New Roman"/>
          <w:sz w:val="22"/>
          <w:szCs w:val="22"/>
        </w:rPr>
        <w:t>, “</w:t>
      </w:r>
      <w:r w:rsidR="00893EEB" w:rsidRPr="00893EEB">
        <w:rPr>
          <w:rFonts w:ascii="Times New Roman" w:hAnsi="Times New Roman" w:cs="Times New Roman"/>
          <w:sz w:val="22"/>
          <w:szCs w:val="22"/>
        </w:rPr>
        <w:t>Moderator Summary#3 on Rel-18 CSI enhancements: R</w:t>
      </w:r>
      <w:r w:rsidR="00893EEB">
        <w:rPr>
          <w:rFonts w:ascii="Times New Roman" w:hAnsi="Times New Roman" w:cs="Times New Roman"/>
          <w:sz w:val="22"/>
          <w:szCs w:val="22"/>
        </w:rPr>
        <w:t>ound</w:t>
      </w:r>
      <w:r w:rsidR="00893EEB" w:rsidRPr="00893EEB">
        <w:rPr>
          <w:rFonts w:ascii="Times New Roman" w:hAnsi="Times New Roman" w:cs="Times New Roman"/>
          <w:sz w:val="22"/>
          <w:szCs w:val="22"/>
        </w:rPr>
        <w:t xml:space="preserve"> 2</w:t>
      </w:r>
      <w:r>
        <w:rPr>
          <w:rFonts w:ascii="Times New Roman" w:hAnsi="Times New Roman" w:cs="Times New Roman"/>
          <w:sz w:val="22"/>
          <w:szCs w:val="22"/>
        </w:rPr>
        <w:t xml:space="preserve">,” </w:t>
      </w:r>
      <w:r w:rsidR="00E80929">
        <w:rPr>
          <w:rFonts w:ascii="Times New Roman" w:hAnsi="Times New Roman" w:cs="Times New Roman"/>
          <w:sz w:val="22"/>
          <w:szCs w:val="22"/>
        </w:rPr>
        <w:t>Moderator (</w:t>
      </w:r>
      <w:r>
        <w:rPr>
          <w:rFonts w:ascii="Times New Roman" w:hAnsi="Times New Roman" w:cs="Times New Roman"/>
          <w:sz w:val="22"/>
          <w:szCs w:val="22"/>
        </w:rPr>
        <w:t>Samsung.</w:t>
      </w:r>
      <w:r w:rsidR="00E80929">
        <w:rPr>
          <w:rFonts w:ascii="Times New Roman" w:hAnsi="Times New Roman" w:cs="Times New Roman"/>
          <w:sz w:val="22"/>
          <w:szCs w:val="22"/>
        </w:rPr>
        <w:t>)</w:t>
      </w:r>
    </w:p>
    <w:p w14:paraId="774C43B7" w14:textId="6FAC100B" w:rsidR="006807F2" w:rsidRDefault="006807F2" w:rsidP="00527321">
      <w:pPr>
        <w:pStyle w:val="ListParagraph"/>
        <w:numPr>
          <w:ilvl w:val="0"/>
          <w:numId w:val="6"/>
        </w:numPr>
        <w:ind w:left="426" w:hanging="426"/>
        <w:jc w:val="left"/>
        <w:rPr>
          <w:rFonts w:ascii="Times New Roman" w:hAnsi="Times New Roman" w:cs="Times New Roman"/>
          <w:sz w:val="22"/>
          <w:szCs w:val="22"/>
        </w:rPr>
      </w:pPr>
      <w:bookmarkStart w:id="6" w:name="_Ref131589720"/>
      <w:bookmarkStart w:id="7" w:name="_Ref134447841"/>
      <w:r>
        <w:rPr>
          <w:rFonts w:ascii="Times New Roman" w:hAnsi="Times New Roman" w:cs="Times New Roman"/>
          <w:sz w:val="22"/>
          <w:szCs w:val="22"/>
        </w:rPr>
        <w:t>3GPP R1-230</w:t>
      </w:r>
      <w:r w:rsidR="00381FB8">
        <w:rPr>
          <w:rFonts w:ascii="Times New Roman" w:hAnsi="Times New Roman" w:cs="Times New Roman"/>
          <w:sz w:val="22"/>
          <w:szCs w:val="22"/>
        </w:rPr>
        <w:t>4122</w:t>
      </w:r>
      <w:r>
        <w:rPr>
          <w:rFonts w:ascii="Times New Roman" w:hAnsi="Times New Roman" w:cs="Times New Roman"/>
          <w:sz w:val="22"/>
          <w:szCs w:val="22"/>
        </w:rPr>
        <w:t>, “</w:t>
      </w:r>
      <w:r w:rsidRPr="00893EEB">
        <w:rPr>
          <w:rFonts w:ascii="Times New Roman" w:hAnsi="Times New Roman" w:cs="Times New Roman"/>
          <w:sz w:val="22"/>
          <w:szCs w:val="22"/>
        </w:rPr>
        <w:t>Moderator Summary#</w:t>
      </w:r>
      <w:r w:rsidR="00301BD9">
        <w:rPr>
          <w:rFonts w:ascii="Times New Roman" w:hAnsi="Times New Roman" w:cs="Times New Roman"/>
          <w:sz w:val="22"/>
          <w:szCs w:val="22"/>
        </w:rPr>
        <w:t>4</w:t>
      </w:r>
      <w:r w:rsidRPr="00893EEB">
        <w:rPr>
          <w:rFonts w:ascii="Times New Roman" w:hAnsi="Times New Roman" w:cs="Times New Roman"/>
          <w:sz w:val="22"/>
          <w:szCs w:val="22"/>
        </w:rPr>
        <w:t xml:space="preserve"> on Rel-18 CSI enhancements: R</w:t>
      </w:r>
      <w:r>
        <w:rPr>
          <w:rFonts w:ascii="Times New Roman" w:hAnsi="Times New Roman" w:cs="Times New Roman"/>
          <w:sz w:val="22"/>
          <w:szCs w:val="22"/>
        </w:rPr>
        <w:t>ound</w:t>
      </w:r>
      <w:r w:rsidRPr="00893EEB">
        <w:rPr>
          <w:rFonts w:ascii="Times New Roman" w:hAnsi="Times New Roman" w:cs="Times New Roman"/>
          <w:sz w:val="22"/>
          <w:szCs w:val="22"/>
        </w:rPr>
        <w:t xml:space="preserve"> </w:t>
      </w:r>
      <w:r w:rsidR="00301BD9">
        <w:rPr>
          <w:rFonts w:ascii="Times New Roman" w:hAnsi="Times New Roman" w:cs="Times New Roman"/>
          <w:sz w:val="22"/>
          <w:szCs w:val="22"/>
        </w:rPr>
        <w:t>3</w:t>
      </w:r>
      <w:r>
        <w:rPr>
          <w:rFonts w:ascii="Times New Roman" w:hAnsi="Times New Roman" w:cs="Times New Roman"/>
          <w:sz w:val="22"/>
          <w:szCs w:val="22"/>
        </w:rPr>
        <w:t xml:space="preserve">,” </w:t>
      </w:r>
      <w:r w:rsidR="004D3212">
        <w:rPr>
          <w:rFonts w:ascii="Times New Roman" w:hAnsi="Times New Roman" w:cs="Times New Roman"/>
          <w:sz w:val="22"/>
          <w:szCs w:val="22"/>
        </w:rPr>
        <w:t>Moderator (</w:t>
      </w:r>
      <w:r>
        <w:rPr>
          <w:rFonts w:ascii="Times New Roman" w:hAnsi="Times New Roman" w:cs="Times New Roman"/>
          <w:sz w:val="22"/>
          <w:szCs w:val="22"/>
        </w:rPr>
        <w:t>Samsung.</w:t>
      </w:r>
      <w:bookmarkEnd w:id="5"/>
      <w:bookmarkEnd w:id="6"/>
      <w:r w:rsidR="004D3212">
        <w:rPr>
          <w:rFonts w:ascii="Times New Roman" w:hAnsi="Times New Roman" w:cs="Times New Roman"/>
          <w:sz w:val="22"/>
          <w:szCs w:val="22"/>
        </w:rPr>
        <w:t>)</w:t>
      </w:r>
      <w:bookmarkEnd w:id="7"/>
    </w:p>
    <w:p w14:paraId="5F44718E" w14:textId="6B25F119" w:rsidR="00CE2AC9" w:rsidRPr="00CE2AC9" w:rsidRDefault="00CE2AC9" w:rsidP="00CE2AC9">
      <w:pPr>
        <w:pStyle w:val="ListParagraph"/>
        <w:numPr>
          <w:ilvl w:val="0"/>
          <w:numId w:val="6"/>
        </w:numPr>
        <w:ind w:left="426" w:hanging="426"/>
        <w:jc w:val="left"/>
        <w:rPr>
          <w:rFonts w:ascii="Times New Roman" w:hAnsi="Times New Roman" w:cs="Times New Roman"/>
          <w:sz w:val="22"/>
          <w:szCs w:val="22"/>
        </w:rPr>
      </w:pPr>
      <w:bookmarkStart w:id="8" w:name="_Ref135034483"/>
      <w:r>
        <w:rPr>
          <w:rFonts w:ascii="Times New Roman" w:hAnsi="Times New Roman" w:cs="Times New Roman"/>
          <w:sz w:val="22"/>
          <w:szCs w:val="22"/>
        </w:rPr>
        <w:t>3GPP R1-22</w:t>
      </w:r>
      <w:r w:rsidR="00A33F96">
        <w:rPr>
          <w:rFonts w:ascii="Times New Roman" w:hAnsi="Times New Roman" w:cs="Times New Roman"/>
          <w:sz w:val="22"/>
          <w:szCs w:val="22"/>
        </w:rPr>
        <w:t>10801</w:t>
      </w:r>
      <w:r>
        <w:rPr>
          <w:rFonts w:ascii="Times New Roman" w:hAnsi="Times New Roman" w:cs="Times New Roman"/>
          <w:sz w:val="22"/>
          <w:szCs w:val="22"/>
        </w:rPr>
        <w:t>, “</w:t>
      </w:r>
      <w:r w:rsidR="00A33F96">
        <w:rPr>
          <w:rFonts w:ascii="Times New Roman" w:hAnsi="Times New Roman" w:cs="Times New Roman"/>
          <w:sz w:val="22"/>
          <w:szCs w:val="22"/>
        </w:rPr>
        <w:t>Final</w:t>
      </w:r>
      <w:r>
        <w:rPr>
          <w:rFonts w:ascii="Times New Roman" w:hAnsi="Times New Roman" w:cs="Times New Roman"/>
          <w:sz w:val="22"/>
          <w:szCs w:val="22"/>
        </w:rPr>
        <w:t xml:space="preserve"> report of 3GPP TSG RAN WG1 #11</w:t>
      </w:r>
      <w:r w:rsidR="005163D7">
        <w:rPr>
          <w:rFonts w:ascii="Times New Roman" w:hAnsi="Times New Roman" w:cs="Times New Roman"/>
          <w:sz w:val="22"/>
          <w:szCs w:val="22"/>
        </w:rPr>
        <w:t>0</w:t>
      </w:r>
      <w:r>
        <w:rPr>
          <w:rFonts w:ascii="Times New Roman" w:hAnsi="Times New Roman" w:cs="Times New Roman"/>
          <w:sz w:val="22"/>
          <w:szCs w:val="22"/>
        </w:rPr>
        <w:t>bis-e v</w:t>
      </w:r>
      <w:r w:rsidR="00526815">
        <w:rPr>
          <w:rFonts w:ascii="Times New Roman" w:hAnsi="Times New Roman" w:cs="Times New Roman"/>
          <w:sz w:val="22"/>
          <w:szCs w:val="22"/>
        </w:rPr>
        <w:t>1</w:t>
      </w:r>
      <w:r>
        <w:rPr>
          <w:rFonts w:ascii="Times New Roman" w:hAnsi="Times New Roman" w:cs="Times New Roman"/>
          <w:sz w:val="22"/>
          <w:szCs w:val="22"/>
        </w:rPr>
        <w:t>.</w:t>
      </w:r>
      <w:r w:rsidR="00526815">
        <w:rPr>
          <w:rFonts w:ascii="Times New Roman" w:hAnsi="Times New Roman" w:cs="Times New Roman"/>
          <w:sz w:val="22"/>
          <w:szCs w:val="22"/>
        </w:rPr>
        <w:t>0</w:t>
      </w:r>
      <w:r>
        <w:rPr>
          <w:rFonts w:ascii="Times New Roman" w:hAnsi="Times New Roman" w:cs="Times New Roman"/>
          <w:sz w:val="22"/>
          <w:szCs w:val="22"/>
        </w:rPr>
        <w:t>.0,” Chairman.</w:t>
      </w:r>
      <w:bookmarkEnd w:id="8"/>
    </w:p>
    <w:sectPr w:rsidR="00CE2AC9" w:rsidRPr="00CE2A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A6A9" w14:textId="77777777" w:rsidR="00F95E78" w:rsidRDefault="00F95E78">
      <w:r>
        <w:separator/>
      </w:r>
    </w:p>
  </w:endnote>
  <w:endnote w:type="continuationSeparator" w:id="0">
    <w:p w14:paraId="5FEEB55C" w14:textId="77777777" w:rsidR="00F95E78" w:rsidRDefault="00F95E78">
      <w:r>
        <w:continuationSeparator/>
      </w:r>
    </w:p>
  </w:endnote>
  <w:endnote w:type="continuationNotice" w:id="1">
    <w:p w14:paraId="01060FE3" w14:textId="77777777" w:rsidR="00F95E78" w:rsidRDefault="00F95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85F5" w14:textId="77777777" w:rsidR="00F95E78" w:rsidRDefault="00F95E78">
      <w:r>
        <w:separator/>
      </w:r>
    </w:p>
  </w:footnote>
  <w:footnote w:type="continuationSeparator" w:id="0">
    <w:p w14:paraId="68D8B95A" w14:textId="77777777" w:rsidR="00F95E78" w:rsidRDefault="00F95E78">
      <w:r>
        <w:continuationSeparator/>
      </w:r>
    </w:p>
  </w:footnote>
  <w:footnote w:type="continuationNotice" w:id="1">
    <w:p w14:paraId="396253D8" w14:textId="77777777" w:rsidR="00F95E78" w:rsidRDefault="00F95E78">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1B6F7A"/>
    <w:multiLevelType w:val="hybridMultilevel"/>
    <w:tmpl w:val="D59EC808"/>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405F8"/>
    <w:multiLevelType w:val="hybridMultilevel"/>
    <w:tmpl w:val="155A9828"/>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6374F"/>
    <w:multiLevelType w:val="hybridMultilevel"/>
    <w:tmpl w:val="AB544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D2D05"/>
    <w:multiLevelType w:val="hybridMultilevel"/>
    <w:tmpl w:val="A498C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525EB"/>
    <w:multiLevelType w:val="hybridMultilevel"/>
    <w:tmpl w:val="C5725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11EA5"/>
    <w:multiLevelType w:val="hybridMultilevel"/>
    <w:tmpl w:val="1480D5E4"/>
    <w:lvl w:ilvl="0" w:tplc="A382598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24B94"/>
    <w:multiLevelType w:val="hybridMultilevel"/>
    <w:tmpl w:val="AC3C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D65FCE"/>
    <w:multiLevelType w:val="hybridMultilevel"/>
    <w:tmpl w:val="7E42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7E2B60"/>
    <w:multiLevelType w:val="hybridMultilevel"/>
    <w:tmpl w:val="7EDC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6A1256"/>
    <w:multiLevelType w:val="hybridMultilevel"/>
    <w:tmpl w:val="37D0B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3" w15:restartNumberingAfterBreak="0">
    <w:nsid w:val="3FD92819"/>
    <w:multiLevelType w:val="hybridMultilevel"/>
    <w:tmpl w:val="155A9828"/>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6A5506"/>
    <w:multiLevelType w:val="hybridMultilevel"/>
    <w:tmpl w:val="13D40A48"/>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D7051D"/>
    <w:multiLevelType w:val="hybridMultilevel"/>
    <w:tmpl w:val="68028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B65504"/>
    <w:multiLevelType w:val="hybridMultilevel"/>
    <w:tmpl w:val="20BE7C04"/>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93D669B"/>
    <w:multiLevelType w:val="hybridMultilevel"/>
    <w:tmpl w:val="BBB821BE"/>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58533B"/>
    <w:multiLevelType w:val="hybridMultilevel"/>
    <w:tmpl w:val="1458B8AC"/>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F15183"/>
    <w:multiLevelType w:val="hybridMultilevel"/>
    <w:tmpl w:val="8EA82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5" w15:restartNumberingAfterBreak="0">
    <w:nsid w:val="548D5D4C"/>
    <w:multiLevelType w:val="hybridMultilevel"/>
    <w:tmpl w:val="92A0A786"/>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3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976653"/>
    <w:multiLevelType w:val="hybridMultilevel"/>
    <w:tmpl w:val="9D6E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DA3EC0"/>
    <w:multiLevelType w:val="hybridMultilevel"/>
    <w:tmpl w:val="3F028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2D13BE"/>
    <w:multiLevelType w:val="hybridMultilevel"/>
    <w:tmpl w:val="0D3AD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5A0A47"/>
    <w:multiLevelType w:val="hybridMultilevel"/>
    <w:tmpl w:val="D9064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6115B29"/>
    <w:multiLevelType w:val="hybridMultilevel"/>
    <w:tmpl w:val="F0B84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7E29D0"/>
    <w:multiLevelType w:val="hybridMultilevel"/>
    <w:tmpl w:val="30A0C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E50406"/>
    <w:multiLevelType w:val="hybridMultilevel"/>
    <w:tmpl w:val="D59EC808"/>
    <w:lvl w:ilvl="0" w:tplc="B680C73C">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8" w15:restartNumberingAfterBreak="0">
    <w:nsid w:val="6D2E5114"/>
    <w:multiLevelType w:val="hybridMultilevel"/>
    <w:tmpl w:val="72EC2498"/>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14C4F2C"/>
    <w:multiLevelType w:val="hybridMultilevel"/>
    <w:tmpl w:val="0FDCD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753FC4"/>
    <w:multiLevelType w:val="hybridMultilevel"/>
    <w:tmpl w:val="2B92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6B1ABE"/>
    <w:multiLevelType w:val="hybridMultilevel"/>
    <w:tmpl w:val="52E8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22"/>
  </w:num>
  <w:num w:numId="2" w16cid:durableId="391199827">
    <w:abstractNumId w:val="20"/>
  </w:num>
  <w:num w:numId="3" w16cid:durableId="1254630000">
    <w:abstractNumId w:val="56"/>
  </w:num>
  <w:num w:numId="4" w16cid:durableId="82844352">
    <w:abstractNumId w:val="34"/>
  </w:num>
  <w:num w:numId="5" w16cid:durableId="1974674985">
    <w:abstractNumId w:val="49"/>
  </w:num>
  <w:num w:numId="6" w16cid:durableId="1745255085">
    <w:abstractNumId w:val="7"/>
  </w:num>
  <w:num w:numId="7" w16cid:durableId="175467637">
    <w:abstractNumId w:val="41"/>
  </w:num>
  <w:num w:numId="8" w16cid:durableId="1406145240">
    <w:abstractNumId w:val="6"/>
  </w:num>
  <w:num w:numId="9" w16cid:durableId="1069184739">
    <w:abstractNumId w:val="51"/>
  </w:num>
  <w:num w:numId="10" w16cid:durableId="1989162665">
    <w:abstractNumId w:val="32"/>
  </w:num>
  <w:num w:numId="11" w16cid:durableId="1073360464">
    <w:abstractNumId w:val="0"/>
  </w:num>
  <w:num w:numId="12" w16cid:durableId="758911570">
    <w:abstractNumId w:val="43"/>
  </w:num>
  <w:num w:numId="13" w16cid:durableId="981736570">
    <w:abstractNumId w:val="26"/>
  </w:num>
  <w:num w:numId="14" w16cid:durableId="686368777">
    <w:abstractNumId w:val="3"/>
  </w:num>
  <w:num w:numId="15" w16cid:durableId="304362521">
    <w:abstractNumId w:val="24"/>
  </w:num>
  <w:num w:numId="16" w16cid:durableId="1353146655">
    <w:abstractNumId w:val="15"/>
  </w:num>
  <w:num w:numId="17" w16cid:durableId="1817380671">
    <w:abstractNumId w:val="12"/>
  </w:num>
  <w:num w:numId="18" w16cid:durableId="643507567">
    <w:abstractNumId w:val="10"/>
  </w:num>
  <w:num w:numId="19" w16cid:durableId="1211189460">
    <w:abstractNumId w:val="19"/>
  </w:num>
  <w:num w:numId="20" w16cid:durableId="741029051">
    <w:abstractNumId w:val="47"/>
  </w:num>
  <w:num w:numId="21" w16cid:durableId="876355038">
    <w:abstractNumId w:val="28"/>
  </w:num>
  <w:num w:numId="22" w16cid:durableId="469250867">
    <w:abstractNumId w:val="45"/>
  </w:num>
  <w:num w:numId="23" w16cid:durableId="1230766327">
    <w:abstractNumId w:val="18"/>
  </w:num>
  <w:num w:numId="24" w16cid:durableId="26833606">
    <w:abstractNumId w:val="31"/>
  </w:num>
  <w:num w:numId="25" w16cid:durableId="1847940306">
    <w:abstractNumId w:val="35"/>
  </w:num>
  <w:num w:numId="26" w16cid:durableId="544298462">
    <w:abstractNumId w:val="11"/>
  </w:num>
  <w:num w:numId="27" w16cid:durableId="321082377">
    <w:abstractNumId w:val="33"/>
  </w:num>
  <w:num w:numId="28" w16cid:durableId="2125028692">
    <w:abstractNumId w:val="52"/>
  </w:num>
  <w:num w:numId="29" w16cid:durableId="1202790811">
    <w:abstractNumId w:val="55"/>
  </w:num>
  <w:num w:numId="30" w16cid:durableId="494105422">
    <w:abstractNumId w:val="36"/>
  </w:num>
  <w:num w:numId="31" w16cid:durableId="1387754568">
    <w:abstractNumId w:val="25"/>
  </w:num>
  <w:num w:numId="32" w16cid:durableId="1731414633">
    <w:abstractNumId w:val="37"/>
  </w:num>
  <w:num w:numId="33" w16cid:durableId="1266186581">
    <w:abstractNumId w:val="5"/>
  </w:num>
  <w:num w:numId="34" w16cid:durableId="135950942">
    <w:abstractNumId w:val="21"/>
  </w:num>
  <w:num w:numId="35" w16cid:durableId="811866173">
    <w:abstractNumId w:val="4"/>
  </w:num>
  <w:num w:numId="36" w16cid:durableId="941303363">
    <w:abstractNumId w:val="16"/>
  </w:num>
  <w:num w:numId="37" w16cid:durableId="289166348">
    <w:abstractNumId w:val="46"/>
  </w:num>
  <w:num w:numId="38" w16cid:durableId="1224297895">
    <w:abstractNumId w:val="50"/>
  </w:num>
  <w:num w:numId="39" w16cid:durableId="628972038">
    <w:abstractNumId w:val="17"/>
  </w:num>
  <w:num w:numId="40" w16cid:durableId="1667394929">
    <w:abstractNumId w:val="44"/>
  </w:num>
  <w:num w:numId="41" w16cid:durableId="1263606541">
    <w:abstractNumId w:val="40"/>
  </w:num>
  <w:num w:numId="42" w16cid:durableId="697051057">
    <w:abstractNumId w:val="1"/>
  </w:num>
  <w:num w:numId="43" w16cid:durableId="1957444130">
    <w:abstractNumId w:val="53"/>
  </w:num>
  <w:num w:numId="44" w16cid:durableId="1098139116">
    <w:abstractNumId w:val="14"/>
  </w:num>
  <w:num w:numId="45" w16cid:durableId="954748507">
    <w:abstractNumId w:val="8"/>
  </w:num>
  <w:num w:numId="46" w16cid:durableId="752778391">
    <w:abstractNumId w:val="29"/>
  </w:num>
  <w:num w:numId="47" w16cid:durableId="2026636478">
    <w:abstractNumId w:val="42"/>
  </w:num>
  <w:num w:numId="48" w16cid:durableId="687949477">
    <w:abstractNumId w:val="54"/>
  </w:num>
  <w:num w:numId="49" w16cid:durableId="498275556">
    <w:abstractNumId w:val="9"/>
  </w:num>
  <w:num w:numId="50" w16cid:durableId="280650961">
    <w:abstractNumId w:val="27"/>
  </w:num>
  <w:num w:numId="51" w16cid:durableId="984819327">
    <w:abstractNumId w:val="48"/>
  </w:num>
  <w:num w:numId="52" w16cid:durableId="1747916894">
    <w:abstractNumId w:val="38"/>
  </w:num>
  <w:num w:numId="53" w16cid:durableId="2068987896">
    <w:abstractNumId w:val="39"/>
  </w:num>
  <w:num w:numId="54" w16cid:durableId="1401562909">
    <w:abstractNumId w:val="30"/>
  </w:num>
  <w:num w:numId="55" w16cid:durableId="814878741">
    <w:abstractNumId w:val="13"/>
  </w:num>
  <w:num w:numId="56" w16cid:durableId="2005811895">
    <w:abstractNumId w:val="23"/>
  </w:num>
  <w:num w:numId="57" w16cid:durableId="1649629222">
    <w:abstractNumId w:val="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LWgAuC3GQLQ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CFD"/>
    <w:rsid w:val="00001E27"/>
    <w:rsid w:val="00001FC1"/>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995"/>
    <w:rsid w:val="00003B9F"/>
    <w:rsid w:val="00003C3F"/>
    <w:rsid w:val="00003C56"/>
    <w:rsid w:val="00003DCD"/>
    <w:rsid w:val="00003DFE"/>
    <w:rsid w:val="00003EC2"/>
    <w:rsid w:val="00003F3A"/>
    <w:rsid w:val="0000409D"/>
    <w:rsid w:val="000040A9"/>
    <w:rsid w:val="000043C2"/>
    <w:rsid w:val="000043EC"/>
    <w:rsid w:val="0000458E"/>
    <w:rsid w:val="000045AA"/>
    <w:rsid w:val="000046AF"/>
    <w:rsid w:val="00004E70"/>
    <w:rsid w:val="00004F21"/>
    <w:rsid w:val="00005070"/>
    <w:rsid w:val="000055EA"/>
    <w:rsid w:val="000057E4"/>
    <w:rsid w:val="00005902"/>
    <w:rsid w:val="00005B38"/>
    <w:rsid w:val="00005E27"/>
    <w:rsid w:val="00005F18"/>
    <w:rsid w:val="0000602F"/>
    <w:rsid w:val="0000608A"/>
    <w:rsid w:val="000061F3"/>
    <w:rsid w:val="00006653"/>
    <w:rsid w:val="0000676E"/>
    <w:rsid w:val="00006C43"/>
    <w:rsid w:val="00006D01"/>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3EB"/>
    <w:rsid w:val="00011A54"/>
    <w:rsid w:val="00011F67"/>
    <w:rsid w:val="0001215C"/>
    <w:rsid w:val="000121C3"/>
    <w:rsid w:val="0001241C"/>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42E9"/>
    <w:rsid w:val="00014851"/>
    <w:rsid w:val="00014F18"/>
    <w:rsid w:val="0001505E"/>
    <w:rsid w:val="00015084"/>
    <w:rsid w:val="000158ED"/>
    <w:rsid w:val="00015A75"/>
    <w:rsid w:val="00015AC7"/>
    <w:rsid w:val="00015D2D"/>
    <w:rsid w:val="00015DB3"/>
    <w:rsid w:val="00015EFB"/>
    <w:rsid w:val="0001604C"/>
    <w:rsid w:val="00016554"/>
    <w:rsid w:val="000165E2"/>
    <w:rsid w:val="000165FE"/>
    <w:rsid w:val="00016AD2"/>
    <w:rsid w:val="00016B91"/>
    <w:rsid w:val="00017020"/>
    <w:rsid w:val="00017232"/>
    <w:rsid w:val="00017291"/>
    <w:rsid w:val="000172BE"/>
    <w:rsid w:val="000174B9"/>
    <w:rsid w:val="0001799B"/>
    <w:rsid w:val="00017CDF"/>
    <w:rsid w:val="00017D8A"/>
    <w:rsid w:val="0002004E"/>
    <w:rsid w:val="00020389"/>
    <w:rsid w:val="0002054F"/>
    <w:rsid w:val="0002079B"/>
    <w:rsid w:val="00020A9F"/>
    <w:rsid w:val="00021583"/>
    <w:rsid w:val="00021626"/>
    <w:rsid w:val="000218F5"/>
    <w:rsid w:val="00021D7B"/>
    <w:rsid w:val="00021DC5"/>
    <w:rsid w:val="00022025"/>
    <w:rsid w:val="00022085"/>
    <w:rsid w:val="00022516"/>
    <w:rsid w:val="0002263A"/>
    <w:rsid w:val="000226B5"/>
    <w:rsid w:val="00022DC0"/>
    <w:rsid w:val="0002304C"/>
    <w:rsid w:val="00023388"/>
    <w:rsid w:val="00023425"/>
    <w:rsid w:val="00023683"/>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27F91"/>
    <w:rsid w:val="00030031"/>
    <w:rsid w:val="000301BF"/>
    <w:rsid w:val="0003024C"/>
    <w:rsid w:val="000309EA"/>
    <w:rsid w:val="00030D0A"/>
    <w:rsid w:val="00030D6B"/>
    <w:rsid w:val="00031278"/>
    <w:rsid w:val="00031981"/>
    <w:rsid w:val="00031ADB"/>
    <w:rsid w:val="00032056"/>
    <w:rsid w:val="000323DC"/>
    <w:rsid w:val="00032714"/>
    <w:rsid w:val="00032793"/>
    <w:rsid w:val="000328CA"/>
    <w:rsid w:val="0003298D"/>
    <w:rsid w:val="00032E40"/>
    <w:rsid w:val="0003302F"/>
    <w:rsid w:val="000333B6"/>
    <w:rsid w:val="000334A1"/>
    <w:rsid w:val="0003376B"/>
    <w:rsid w:val="000339ED"/>
    <w:rsid w:val="00034271"/>
    <w:rsid w:val="0003457B"/>
    <w:rsid w:val="00034676"/>
    <w:rsid w:val="000346B4"/>
    <w:rsid w:val="000346E6"/>
    <w:rsid w:val="00034974"/>
    <w:rsid w:val="00034A87"/>
    <w:rsid w:val="00034AA9"/>
    <w:rsid w:val="00034D57"/>
    <w:rsid w:val="00035238"/>
    <w:rsid w:val="000352B3"/>
    <w:rsid w:val="0003572F"/>
    <w:rsid w:val="00036263"/>
    <w:rsid w:val="00036428"/>
    <w:rsid w:val="00036A03"/>
    <w:rsid w:val="00036AA0"/>
    <w:rsid w:val="00036C55"/>
    <w:rsid w:val="0003717F"/>
    <w:rsid w:val="00037216"/>
    <w:rsid w:val="0003722D"/>
    <w:rsid w:val="00037EBC"/>
    <w:rsid w:val="00037FEB"/>
    <w:rsid w:val="0004023E"/>
    <w:rsid w:val="0004024B"/>
    <w:rsid w:val="00040940"/>
    <w:rsid w:val="00040C3E"/>
    <w:rsid w:val="00041161"/>
    <w:rsid w:val="000411EC"/>
    <w:rsid w:val="0004133A"/>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D4B"/>
    <w:rsid w:val="00043E22"/>
    <w:rsid w:val="00043FED"/>
    <w:rsid w:val="00044077"/>
    <w:rsid w:val="000442C2"/>
    <w:rsid w:val="0004483A"/>
    <w:rsid w:val="00044C9E"/>
    <w:rsid w:val="00044E41"/>
    <w:rsid w:val="000454D8"/>
    <w:rsid w:val="00045A8A"/>
    <w:rsid w:val="00045DAD"/>
    <w:rsid w:val="00046356"/>
    <w:rsid w:val="000466A8"/>
    <w:rsid w:val="00046796"/>
    <w:rsid w:val="000467FD"/>
    <w:rsid w:val="00046AAF"/>
    <w:rsid w:val="00046AD8"/>
    <w:rsid w:val="00047127"/>
    <w:rsid w:val="00047225"/>
    <w:rsid w:val="00047551"/>
    <w:rsid w:val="00047567"/>
    <w:rsid w:val="0004771C"/>
    <w:rsid w:val="00047899"/>
    <w:rsid w:val="00047C2A"/>
    <w:rsid w:val="00047C47"/>
    <w:rsid w:val="00047D14"/>
    <w:rsid w:val="00047E60"/>
    <w:rsid w:val="00047FDE"/>
    <w:rsid w:val="000504E6"/>
    <w:rsid w:val="00051149"/>
    <w:rsid w:val="000514BC"/>
    <w:rsid w:val="00051742"/>
    <w:rsid w:val="00051C3E"/>
    <w:rsid w:val="00051DF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F54"/>
    <w:rsid w:val="00054088"/>
    <w:rsid w:val="00054AE1"/>
    <w:rsid w:val="00054B91"/>
    <w:rsid w:val="00054D8C"/>
    <w:rsid w:val="00054E0C"/>
    <w:rsid w:val="00054E40"/>
    <w:rsid w:val="0005505C"/>
    <w:rsid w:val="0005523F"/>
    <w:rsid w:val="0005541D"/>
    <w:rsid w:val="000554B9"/>
    <w:rsid w:val="00055851"/>
    <w:rsid w:val="00055F08"/>
    <w:rsid w:val="00055F8F"/>
    <w:rsid w:val="0005616A"/>
    <w:rsid w:val="000565C8"/>
    <w:rsid w:val="0005698D"/>
    <w:rsid w:val="00056A75"/>
    <w:rsid w:val="00056ACF"/>
    <w:rsid w:val="00056D1F"/>
    <w:rsid w:val="0005714C"/>
    <w:rsid w:val="0005754F"/>
    <w:rsid w:val="0005793E"/>
    <w:rsid w:val="00057DC8"/>
    <w:rsid w:val="0006008D"/>
    <w:rsid w:val="00060302"/>
    <w:rsid w:val="0006045C"/>
    <w:rsid w:val="00060AED"/>
    <w:rsid w:val="00061216"/>
    <w:rsid w:val="000612E1"/>
    <w:rsid w:val="000614FE"/>
    <w:rsid w:val="000618EF"/>
    <w:rsid w:val="00061D4C"/>
    <w:rsid w:val="00061F3E"/>
    <w:rsid w:val="00061FD2"/>
    <w:rsid w:val="00062472"/>
    <w:rsid w:val="000626EA"/>
    <w:rsid w:val="00062A4F"/>
    <w:rsid w:val="00062E41"/>
    <w:rsid w:val="00062F56"/>
    <w:rsid w:val="00063F01"/>
    <w:rsid w:val="00063F42"/>
    <w:rsid w:val="00063F5E"/>
    <w:rsid w:val="00063F91"/>
    <w:rsid w:val="00064062"/>
    <w:rsid w:val="00064385"/>
    <w:rsid w:val="000643D3"/>
    <w:rsid w:val="0006494F"/>
    <w:rsid w:val="000649D0"/>
    <w:rsid w:val="00065397"/>
    <w:rsid w:val="000653FC"/>
    <w:rsid w:val="00065458"/>
    <w:rsid w:val="00065CC3"/>
    <w:rsid w:val="00065D0E"/>
    <w:rsid w:val="00065D38"/>
    <w:rsid w:val="0006604B"/>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93D"/>
    <w:rsid w:val="00073DEC"/>
    <w:rsid w:val="00073EBE"/>
    <w:rsid w:val="00073EDF"/>
    <w:rsid w:val="000740B1"/>
    <w:rsid w:val="000743A3"/>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6067"/>
    <w:rsid w:val="00076097"/>
    <w:rsid w:val="000761EA"/>
    <w:rsid w:val="000762E4"/>
    <w:rsid w:val="0007630D"/>
    <w:rsid w:val="00076541"/>
    <w:rsid w:val="000772E0"/>
    <w:rsid w:val="000772F4"/>
    <w:rsid w:val="000776EB"/>
    <w:rsid w:val="000779E8"/>
    <w:rsid w:val="00077AA4"/>
    <w:rsid w:val="00077B4D"/>
    <w:rsid w:val="00077ECE"/>
    <w:rsid w:val="0008013D"/>
    <w:rsid w:val="000804AF"/>
    <w:rsid w:val="00080629"/>
    <w:rsid w:val="000807B1"/>
    <w:rsid w:val="000808B0"/>
    <w:rsid w:val="00080ABF"/>
    <w:rsid w:val="00080BB5"/>
    <w:rsid w:val="00080C50"/>
    <w:rsid w:val="00080EF6"/>
    <w:rsid w:val="00080FAC"/>
    <w:rsid w:val="00081834"/>
    <w:rsid w:val="00081B72"/>
    <w:rsid w:val="00081DF5"/>
    <w:rsid w:val="000823B0"/>
    <w:rsid w:val="0008277E"/>
    <w:rsid w:val="00082CA0"/>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A43"/>
    <w:rsid w:val="00085D21"/>
    <w:rsid w:val="00085E04"/>
    <w:rsid w:val="00085EB7"/>
    <w:rsid w:val="00085FC7"/>
    <w:rsid w:val="00085FF2"/>
    <w:rsid w:val="00086019"/>
    <w:rsid w:val="000860E4"/>
    <w:rsid w:val="0008661A"/>
    <w:rsid w:val="00086800"/>
    <w:rsid w:val="00086ACB"/>
    <w:rsid w:val="00086FC6"/>
    <w:rsid w:val="00087100"/>
    <w:rsid w:val="0008740C"/>
    <w:rsid w:val="00087655"/>
    <w:rsid w:val="00087913"/>
    <w:rsid w:val="00087BD7"/>
    <w:rsid w:val="00087C4F"/>
    <w:rsid w:val="00087CC7"/>
    <w:rsid w:val="00087E80"/>
    <w:rsid w:val="000900D7"/>
    <w:rsid w:val="000902DC"/>
    <w:rsid w:val="00090360"/>
    <w:rsid w:val="000906BB"/>
    <w:rsid w:val="000906E4"/>
    <w:rsid w:val="000909C6"/>
    <w:rsid w:val="00090CBB"/>
    <w:rsid w:val="00090DD7"/>
    <w:rsid w:val="000910F0"/>
    <w:rsid w:val="000911AE"/>
    <w:rsid w:val="000916C1"/>
    <w:rsid w:val="00091A32"/>
    <w:rsid w:val="00091C80"/>
    <w:rsid w:val="00091D10"/>
    <w:rsid w:val="00091D51"/>
    <w:rsid w:val="00091F60"/>
    <w:rsid w:val="00092146"/>
    <w:rsid w:val="000926E1"/>
    <w:rsid w:val="00092972"/>
    <w:rsid w:val="00092C34"/>
    <w:rsid w:val="00092C64"/>
    <w:rsid w:val="00092F91"/>
    <w:rsid w:val="00093697"/>
    <w:rsid w:val="00093916"/>
    <w:rsid w:val="00093D42"/>
    <w:rsid w:val="00094260"/>
    <w:rsid w:val="00094A16"/>
    <w:rsid w:val="00094B7E"/>
    <w:rsid w:val="00094CC3"/>
    <w:rsid w:val="00094DE6"/>
    <w:rsid w:val="00094F43"/>
    <w:rsid w:val="000955C4"/>
    <w:rsid w:val="000959E0"/>
    <w:rsid w:val="00095A19"/>
    <w:rsid w:val="000962C9"/>
    <w:rsid w:val="00096348"/>
    <w:rsid w:val="00096356"/>
    <w:rsid w:val="000964D0"/>
    <w:rsid w:val="000965E5"/>
    <w:rsid w:val="00096753"/>
    <w:rsid w:val="00096900"/>
    <w:rsid w:val="00097138"/>
    <w:rsid w:val="00097C99"/>
    <w:rsid w:val="000A0342"/>
    <w:rsid w:val="000A0623"/>
    <w:rsid w:val="000A08F4"/>
    <w:rsid w:val="000A08F6"/>
    <w:rsid w:val="000A0935"/>
    <w:rsid w:val="000A0B9D"/>
    <w:rsid w:val="000A0BBC"/>
    <w:rsid w:val="000A0E2F"/>
    <w:rsid w:val="000A0F14"/>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38C"/>
    <w:rsid w:val="000A34E3"/>
    <w:rsid w:val="000A3786"/>
    <w:rsid w:val="000A3A9C"/>
    <w:rsid w:val="000A3E17"/>
    <w:rsid w:val="000A3EC2"/>
    <w:rsid w:val="000A4205"/>
    <w:rsid w:val="000A443F"/>
    <w:rsid w:val="000A4A19"/>
    <w:rsid w:val="000A4A9E"/>
    <w:rsid w:val="000A4C8D"/>
    <w:rsid w:val="000A4EA0"/>
    <w:rsid w:val="000A52FC"/>
    <w:rsid w:val="000A5399"/>
    <w:rsid w:val="000A54F6"/>
    <w:rsid w:val="000A5A8F"/>
    <w:rsid w:val="000A5AD2"/>
    <w:rsid w:val="000A5B59"/>
    <w:rsid w:val="000A6351"/>
    <w:rsid w:val="000A63D6"/>
    <w:rsid w:val="000A70DC"/>
    <w:rsid w:val="000A7888"/>
    <w:rsid w:val="000A7B38"/>
    <w:rsid w:val="000A7F5B"/>
    <w:rsid w:val="000B00AA"/>
    <w:rsid w:val="000B0343"/>
    <w:rsid w:val="000B0E53"/>
    <w:rsid w:val="000B107F"/>
    <w:rsid w:val="000B127E"/>
    <w:rsid w:val="000B1379"/>
    <w:rsid w:val="000B14F7"/>
    <w:rsid w:val="000B16AC"/>
    <w:rsid w:val="000B1737"/>
    <w:rsid w:val="000B1954"/>
    <w:rsid w:val="000B1AB3"/>
    <w:rsid w:val="000B1C97"/>
    <w:rsid w:val="000B208C"/>
    <w:rsid w:val="000B21E1"/>
    <w:rsid w:val="000B27C5"/>
    <w:rsid w:val="000B2985"/>
    <w:rsid w:val="000B2AD3"/>
    <w:rsid w:val="000B2B8A"/>
    <w:rsid w:val="000B2C88"/>
    <w:rsid w:val="000B2DD4"/>
    <w:rsid w:val="000B301F"/>
    <w:rsid w:val="000B3065"/>
    <w:rsid w:val="000B3140"/>
    <w:rsid w:val="000B3342"/>
    <w:rsid w:val="000B3F4E"/>
    <w:rsid w:val="000B439F"/>
    <w:rsid w:val="000B4CA8"/>
    <w:rsid w:val="000B4F2E"/>
    <w:rsid w:val="000B5015"/>
    <w:rsid w:val="000B5016"/>
    <w:rsid w:val="000B51FA"/>
    <w:rsid w:val="000B5905"/>
    <w:rsid w:val="000B5975"/>
    <w:rsid w:val="000B5B4B"/>
    <w:rsid w:val="000B5C50"/>
    <w:rsid w:val="000B5C8D"/>
    <w:rsid w:val="000B5DA2"/>
    <w:rsid w:val="000B60B4"/>
    <w:rsid w:val="000B615E"/>
    <w:rsid w:val="000B6421"/>
    <w:rsid w:val="000B6D7C"/>
    <w:rsid w:val="000B6E2C"/>
    <w:rsid w:val="000B7520"/>
    <w:rsid w:val="000B7580"/>
    <w:rsid w:val="000B76C5"/>
    <w:rsid w:val="000B7A10"/>
    <w:rsid w:val="000B7C48"/>
    <w:rsid w:val="000C01E2"/>
    <w:rsid w:val="000C028B"/>
    <w:rsid w:val="000C04B0"/>
    <w:rsid w:val="000C096C"/>
    <w:rsid w:val="000C0B9A"/>
    <w:rsid w:val="000C0DFC"/>
    <w:rsid w:val="000C0FF0"/>
    <w:rsid w:val="000C115D"/>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97B"/>
    <w:rsid w:val="000C4AFF"/>
    <w:rsid w:val="000C4DD0"/>
    <w:rsid w:val="000C53B4"/>
    <w:rsid w:val="000C5634"/>
    <w:rsid w:val="000C5960"/>
    <w:rsid w:val="000C5974"/>
    <w:rsid w:val="000C5BDE"/>
    <w:rsid w:val="000C5F91"/>
    <w:rsid w:val="000C6025"/>
    <w:rsid w:val="000C6099"/>
    <w:rsid w:val="000C62CF"/>
    <w:rsid w:val="000C6370"/>
    <w:rsid w:val="000C659D"/>
    <w:rsid w:val="000C6AA4"/>
    <w:rsid w:val="000C733D"/>
    <w:rsid w:val="000C7871"/>
    <w:rsid w:val="000C7B4E"/>
    <w:rsid w:val="000C7C5B"/>
    <w:rsid w:val="000C7F23"/>
    <w:rsid w:val="000C7FE7"/>
    <w:rsid w:val="000D0565"/>
    <w:rsid w:val="000D097F"/>
    <w:rsid w:val="000D0A03"/>
    <w:rsid w:val="000D0E02"/>
    <w:rsid w:val="000D0E4E"/>
    <w:rsid w:val="000D0EED"/>
    <w:rsid w:val="000D1068"/>
    <w:rsid w:val="000D113C"/>
    <w:rsid w:val="000D12B5"/>
    <w:rsid w:val="000D12D1"/>
    <w:rsid w:val="000D13DF"/>
    <w:rsid w:val="000D159A"/>
    <w:rsid w:val="000D16D5"/>
    <w:rsid w:val="000D1D79"/>
    <w:rsid w:val="000D203B"/>
    <w:rsid w:val="000D20AC"/>
    <w:rsid w:val="000D210F"/>
    <w:rsid w:val="000D22CC"/>
    <w:rsid w:val="000D2916"/>
    <w:rsid w:val="000D2984"/>
    <w:rsid w:val="000D299E"/>
    <w:rsid w:val="000D2BD5"/>
    <w:rsid w:val="000D2D2D"/>
    <w:rsid w:val="000D2F74"/>
    <w:rsid w:val="000D30E1"/>
    <w:rsid w:val="000D30EA"/>
    <w:rsid w:val="000D31C9"/>
    <w:rsid w:val="000D3323"/>
    <w:rsid w:val="000D36AE"/>
    <w:rsid w:val="000D38A1"/>
    <w:rsid w:val="000D38DD"/>
    <w:rsid w:val="000D3F5E"/>
    <w:rsid w:val="000D4123"/>
    <w:rsid w:val="000D48E8"/>
    <w:rsid w:val="000D4AD4"/>
    <w:rsid w:val="000D4C4E"/>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4DF"/>
    <w:rsid w:val="000D66C8"/>
    <w:rsid w:val="000D67D5"/>
    <w:rsid w:val="000D6BE9"/>
    <w:rsid w:val="000D70A6"/>
    <w:rsid w:val="000D71BF"/>
    <w:rsid w:val="000D71E2"/>
    <w:rsid w:val="000D732B"/>
    <w:rsid w:val="000D73A5"/>
    <w:rsid w:val="000D7714"/>
    <w:rsid w:val="000D785B"/>
    <w:rsid w:val="000D7A40"/>
    <w:rsid w:val="000D7AE3"/>
    <w:rsid w:val="000D7C07"/>
    <w:rsid w:val="000D7C72"/>
    <w:rsid w:val="000E01F5"/>
    <w:rsid w:val="000E07D6"/>
    <w:rsid w:val="000E0DF5"/>
    <w:rsid w:val="000E0E51"/>
    <w:rsid w:val="000E1380"/>
    <w:rsid w:val="000E1626"/>
    <w:rsid w:val="000E18DF"/>
    <w:rsid w:val="000E1985"/>
    <w:rsid w:val="000E199A"/>
    <w:rsid w:val="000E1C95"/>
    <w:rsid w:val="000E1F6D"/>
    <w:rsid w:val="000E224F"/>
    <w:rsid w:val="000E2288"/>
    <w:rsid w:val="000E2F91"/>
    <w:rsid w:val="000E32CE"/>
    <w:rsid w:val="000E3469"/>
    <w:rsid w:val="000E3765"/>
    <w:rsid w:val="000E3E93"/>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4E6"/>
    <w:rsid w:val="000E7937"/>
    <w:rsid w:val="000E7A84"/>
    <w:rsid w:val="000F009D"/>
    <w:rsid w:val="000F01D4"/>
    <w:rsid w:val="000F02F9"/>
    <w:rsid w:val="000F069B"/>
    <w:rsid w:val="000F06E1"/>
    <w:rsid w:val="000F0F31"/>
    <w:rsid w:val="000F0F80"/>
    <w:rsid w:val="000F0F9D"/>
    <w:rsid w:val="000F15BC"/>
    <w:rsid w:val="000F1738"/>
    <w:rsid w:val="000F17DE"/>
    <w:rsid w:val="000F180A"/>
    <w:rsid w:val="000F19D7"/>
    <w:rsid w:val="000F1C92"/>
    <w:rsid w:val="000F20A7"/>
    <w:rsid w:val="000F212A"/>
    <w:rsid w:val="000F275B"/>
    <w:rsid w:val="000F2C8F"/>
    <w:rsid w:val="000F2EEE"/>
    <w:rsid w:val="000F3292"/>
    <w:rsid w:val="000F3697"/>
    <w:rsid w:val="000F392F"/>
    <w:rsid w:val="000F3A64"/>
    <w:rsid w:val="000F4015"/>
    <w:rsid w:val="000F42C8"/>
    <w:rsid w:val="000F43C4"/>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C6D"/>
    <w:rsid w:val="000F6EAD"/>
    <w:rsid w:val="000F70E0"/>
    <w:rsid w:val="000F70EB"/>
    <w:rsid w:val="000F765A"/>
    <w:rsid w:val="000F7F58"/>
    <w:rsid w:val="000F7FFE"/>
    <w:rsid w:val="00100128"/>
    <w:rsid w:val="00100186"/>
    <w:rsid w:val="0010039E"/>
    <w:rsid w:val="001004E7"/>
    <w:rsid w:val="0010080C"/>
    <w:rsid w:val="001009B8"/>
    <w:rsid w:val="001009D1"/>
    <w:rsid w:val="00100BC7"/>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3300"/>
    <w:rsid w:val="00103471"/>
    <w:rsid w:val="00103E1D"/>
    <w:rsid w:val="00103EE9"/>
    <w:rsid w:val="00104079"/>
    <w:rsid w:val="001043C2"/>
    <w:rsid w:val="001043E1"/>
    <w:rsid w:val="001047A8"/>
    <w:rsid w:val="00104CA6"/>
    <w:rsid w:val="00104D1F"/>
    <w:rsid w:val="00104D5C"/>
    <w:rsid w:val="0010505A"/>
    <w:rsid w:val="00105153"/>
    <w:rsid w:val="00105354"/>
    <w:rsid w:val="001058E2"/>
    <w:rsid w:val="00105CC7"/>
    <w:rsid w:val="00105D40"/>
    <w:rsid w:val="00105D63"/>
    <w:rsid w:val="00105DF5"/>
    <w:rsid w:val="001061B1"/>
    <w:rsid w:val="001068E1"/>
    <w:rsid w:val="0010732C"/>
    <w:rsid w:val="00107779"/>
    <w:rsid w:val="001078C2"/>
    <w:rsid w:val="00107D09"/>
    <w:rsid w:val="00107E1C"/>
    <w:rsid w:val="00110156"/>
    <w:rsid w:val="00110243"/>
    <w:rsid w:val="001107BE"/>
    <w:rsid w:val="001110B5"/>
    <w:rsid w:val="001112C4"/>
    <w:rsid w:val="0011130B"/>
    <w:rsid w:val="0011140B"/>
    <w:rsid w:val="00111444"/>
    <w:rsid w:val="00111723"/>
    <w:rsid w:val="001119A9"/>
    <w:rsid w:val="00111C07"/>
    <w:rsid w:val="00111D03"/>
    <w:rsid w:val="00111E97"/>
    <w:rsid w:val="00111EC3"/>
    <w:rsid w:val="001121AE"/>
    <w:rsid w:val="001123FE"/>
    <w:rsid w:val="00112491"/>
    <w:rsid w:val="001128F4"/>
    <w:rsid w:val="00112928"/>
    <w:rsid w:val="001129B5"/>
    <w:rsid w:val="00112AF0"/>
    <w:rsid w:val="00113333"/>
    <w:rsid w:val="00113406"/>
    <w:rsid w:val="0011375E"/>
    <w:rsid w:val="00113D4D"/>
    <w:rsid w:val="00113DD5"/>
    <w:rsid w:val="00113DF6"/>
    <w:rsid w:val="001141E3"/>
    <w:rsid w:val="001144DF"/>
    <w:rsid w:val="001145E5"/>
    <w:rsid w:val="001147FE"/>
    <w:rsid w:val="0011486B"/>
    <w:rsid w:val="001149BB"/>
    <w:rsid w:val="001149FE"/>
    <w:rsid w:val="0011557B"/>
    <w:rsid w:val="00115BC1"/>
    <w:rsid w:val="00115C00"/>
    <w:rsid w:val="00115D2C"/>
    <w:rsid w:val="001162CF"/>
    <w:rsid w:val="001163DF"/>
    <w:rsid w:val="001164B8"/>
    <w:rsid w:val="00116711"/>
    <w:rsid w:val="00116806"/>
    <w:rsid w:val="00116B9B"/>
    <w:rsid w:val="00116EEF"/>
    <w:rsid w:val="00116FA9"/>
    <w:rsid w:val="001170F0"/>
    <w:rsid w:val="001171D6"/>
    <w:rsid w:val="00117440"/>
    <w:rsid w:val="00117C85"/>
    <w:rsid w:val="00120238"/>
    <w:rsid w:val="001206A4"/>
    <w:rsid w:val="001209CD"/>
    <w:rsid w:val="00120B13"/>
    <w:rsid w:val="00120B1F"/>
    <w:rsid w:val="00121019"/>
    <w:rsid w:val="00121082"/>
    <w:rsid w:val="00121430"/>
    <w:rsid w:val="00121808"/>
    <w:rsid w:val="00121C01"/>
    <w:rsid w:val="001222F4"/>
    <w:rsid w:val="00122457"/>
    <w:rsid w:val="00122671"/>
    <w:rsid w:val="0012343A"/>
    <w:rsid w:val="00123538"/>
    <w:rsid w:val="001235B7"/>
    <w:rsid w:val="00123A34"/>
    <w:rsid w:val="00123B3E"/>
    <w:rsid w:val="00124277"/>
    <w:rsid w:val="00124896"/>
    <w:rsid w:val="00124A01"/>
    <w:rsid w:val="00124CDA"/>
    <w:rsid w:val="00124D84"/>
    <w:rsid w:val="00124E37"/>
    <w:rsid w:val="001250DD"/>
    <w:rsid w:val="00125474"/>
    <w:rsid w:val="00125660"/>
    <w:rsid w:val="00125681"/>
    <w:rsid w:val="00125733"/>
    <w:rsid w:val="00125B70"/>
    <w:rsid w:val="00125C6E"/>
    <w:rsid w:val="001263AA"/>
    <w:rsid w:val="00126AC0"/>
    <w:rsid w:val="00126B1E"/>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CCE"/>
    <w:rsid w:val="00133D9F"/>
    <w:rsid w:val="00133DB1"/>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7A0"/>
    <w:rsid w:val="0013685A"/>
    <w:rsid w:val="0013698B"/>
    <w:rsid w:val="00136A23"/>
    <w:rsid w:val="00136B27"/>
    <w:rsid w:val="00136B99"/>
    <w:rsid w:val="00136BA2"/>
    <w:rsid w:val="00136BAF"/>
    <w:rsid w:val="00136C22"/>
    <w:rsid w:val="00137288"/>
    <w:rsid w:val="00137414"/>
    <w:rsid w:val="0013776B"/>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ADC"/>
    <w:rsid w:val="00141B23"/>
    <w:rsid w:val="00141D0D"/>
    <w:rsid w:val="001422B9"/>
    <w:rsid w:val="00142665"/>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D32"/>
    <w:rsid w:val="00144D8F"/>
    <w:rsid w:val="00144E78"/>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B64"/>
    <w:rsid w:val="00147CF5"/>
    <w:rsid w:val="00150131"/>
    <w:rsid w:val="001503C9"/>
    <w:rsid w:val="00150423"/>
    <w:rsid w:val="00150586"/>
    <w:rsid w:val="001511A7"/>
    <w:rsid w:val="00151619"/>
    <w:rsid w:val="00151CC6"/>
    <w:rsid w:val="00151ECB"/>
    <w:rsid w:val="00151FDA"/>
    <w:rsid w:val="001521C8"/>
    <w:rsid w:val="001521DF"/>
    <w:rsid w:val="0015220E"/>
    <w:rsid w:val="0015266D"/>
    <w:rsid w:val="00152835"/>
    <w:rsid w:val="0015346A"/>
    <w:rsid w:val="00153630"/>
    <w:rsid w:val="00153DC0"/>
    <w:rsid w:val="00153EAC"/>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CEE"/>
    <w:rsid w:val="00157E6A"/>
    <w:rsid w:val="00157E91"/>
    <w:rsid w:val="00157FC3"/>
    <w:rsid w:val="00160279"/>
    <w:rsid w:val="00160739"/>
    <w:rsid w:val="001608E0"/>
    <w:rsid w:val="00160AFF"/>
    <w:rsid w:val="00161394"/>
    <w:rsid w:val="00161D47"/>
    <w:rsid w:val="00161E9C"/>
    <w:rsid w:val="00161F1D"/>
    <w:rsid w:val="00162420"/>
    <w:rsid w:val="0016271E"/>
    <w:rsid w:val="00162734"/>
    <w:rsid w:val="00162951"/>
    <w:rsid w:val="00162CCA"/>
    <w:rsid w:val="00162D7A"/>
    <w:rsid w:val="00163566"/>
    <w:rsid w:val="001636E0"/>
    <w:rsid w:val="001637C6"/>
    <w:rsid w:val="00163C5F"/>
    <w:rsid w:val="00163F45"/>
    <w:rsid w:val="0016414C"/>
    <w:rsid w:val="00164459"/>
    <w:rsid w:val="00164A72"/>
    <w:rsid w:val="00164DAB"/>
    <w:rsid w:val="00164FDA"/>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344"/>
    <w:rsid w:val="0017068C"/>
    <w:rsid w:val="00170C5C"/>
    <w:rsid w:val="00170E59"/>
    <w:rsid w:val="001710C3"/>
    <w:rsid w:val="00171143"/>
    <w:rsid w:val="00171313"/>
    <w:rsid w:val="001715BF"/>
    <w:rsid w:val="001715D0"/>
    <w:rsid w:val="001716D6"/>
    <w:rsid w:val="001717C0"/>
    <w:rsid w:val="001717D0"/>
    <w:rsid w:val="00171803"/>
    <w:rsid w:val="0017211C"/>
    <w:rsid w:val="00172175"/>
    <w:rsid w:val="001721C5"/>
    <w:rsid w:val="00172557"/>
    <w:rsid w:val="00172864"/>
    <w:rsid w:val="00172B82"/>
    <w:rsid w:val="00172C1B"/>
    <w:rsid w:val="00172C76"/>
    <w:rsid w:val="00172EFA"/>
    <w:rsid w:val="00172FAA"/>
    <w:rsid w:val="00173181"/>
    <w:rsid w:val="001731EB"/>
    <w:rsid w:val="00173608"/>
    <w:rsid w:val="00173665"/>
    <w:rsid w:val="0017381F"/>
    <w:rsid w:val="00173A68"/>
    <w:rsid w:val="00173DC4"/>
    <w:rsid w:val="00173E85"/>
    <w:rsid w:val="00173F98"/>
    <w:rsid w:val="001740A5"/>
    <w:rsid w:val="00174206"/>
    <w:rsid w:val="00174386"/>
    <w:rsid w:val="0017459B"/>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0ABC"/>
    <w:rsid w:val="00181068"/>
    <w:rsid w:val="0018136C"/>
    <w:rsid w:val="0018158D"/>
    <w:rsid w:val="001815A2"/>
    <w:rsid w:val="00181E0C"/>
    <w:rsid w:val="00181E81"/>
    <w:rsid w:val="00181FC1"/>
    <w:rsid w:val="00182027"/>
    <w:rsid w:val="00182121"/>
    <w:rsid w:val="00182183"/>
    <w:rsid w:val="00182342"/>
    <w:rsid w:val="001823AA"/>
    <w:rsid w:val="0018261A"/>
    <w:rsid w:val="00182C7D"/>
    <w:rsid w:val="00182CAA"/>
    <w:rsid w:val="00182CAF"/>
    <w:rsid w:val="00183034"/>
    <w:rsid w:val="001830CD"/>
    <w:rsid w:val="001830F7"/>
    <w:rsid w:val="001832B0"/>
    <w:rsid w:val="0018359C"/>
    <w:rsid w:val="00183EE6"/>
    <w:rsid w:val="001844D8"/>
    <w:rsid w:val="00184679"/>
    <w:rsid w:val="00184A1C"/>
    <w:rsid w:val="00184A77"/>
    <w:rsid w:val="00185280"/>
    <w:rsid w:val="001852BF"/>
    <w:rsid w:val="0018536E"/>
    <w:rsid w:val="001853D2"/>
    <w:rsid w:val="00185552"/>
    <w:rsid w:val="0018588A"/>
    <w:rsid w:val="001859B4"/>
    <w:rsid w:val="00185A59"/>
    <w:rsid w:val="00185E79"/>
    <w:rsid w:val="00185FA5"/>
    <w:rsid w:val="0018671A"/>
    <w:rsid w:val="00186A53"/>
    <w:rsid w:val="00186C70"/>
    <w:rsid w:val="00186E32"/>
    <w:rsid w:val="00186F0A"/>
    <w:rsid w:val="00186FAE"/>
    <w:rsid w:val="00187252"/>
    <w:rsid w:val="001874F3"/>
    <w:rsid w:val="00187514"/>
    <w:rsid w:val="001875D7"/>
    <w:rsid w:val="00187FCE"/>
    <w:rsid w:val="001902B6"/>
    <w:rsid w:val="00190CD6"/>
    <w:rsid w:val="0019115F"/>
    <w:rsid w:val="00191305"/>
    <w:rsid w:val="00191C91"/>
    <w:rsid w:val="00192197"/>
    <w:rsid w:val="0019245F"/>
    <w:rsid w:val="00192766"/>
    <w:rsid w:val="001928E1"/>
    <w:rsid w:val="00192D6B"/>
    <w:rsid w:val="00192DD9"/>
    <w:rsid w:val="00192F74"/>
    <w:rsid w:val="0019346C"/>
    <w:rsid w:val="0019349F"/>
    <w:rsid w:val="00193A6A"/>
    <w:rsid w:val="00193C06"/>
    <w:rsid w:val="00193D8D"/>
    <w:rsid w:val="00193E1E"/>
    <w:rsid w:val="00194081"/>
    <w:rsid w:val="001940A1"/>
    <w:rsid w:val="0019410F"/>
    <w:rsid w:val="00194339"/>
    <w:rsid w:val="00194848"/>
    <w:rsid w:val="00194CA2"/>
    <w:rsid w:val="00194DB4"/>
    <w:rsid w:val="00194F13"/>
    <w:rsid w:val="00194F2D"/>
    <w:rsid w:val="00195031"/>
    <w:rsid w:val="00195172"/>
    <w:rsid w:val="00195346"/>
    <w:rsid w:val="0019536D"/>
    <w:rsid w:val="0019564D"/>
    <w:rsid w:val="001958EA"/>
    <w:rsid w:val="00195977"/>
    <w:rsid w:val="00195C81"/>
    <w:rsid w:val="00195DCA"/>
    <w:rsid w:val="00195E0E"/>
    <w:rsid w:val="0019640D"/>
    <w:rsid w:val="00196546"/>
    <w:rsid w:val="00196633"/>
    <w:rsid w:val="0019666D"/>
    <w:rsid w:val="0019667C"/>
    <w:rsid w:val="0019791D"/>
    <w:rsid w:val="00197AEF"/>
    <w:rsid w:val="00197E31"/>
    <w:rsid w:val="001A01CB"/>
    <w:rsid w:val="001A020F"/>
    <w:rsid w:val="001A0E39"/>
    <w:rsid w:val="001A0E65"/>
    <w:rsid w:val="001A0E89"/>
    <w:rsid w:val="001A1087"/>
    <w:rsid w:val="001A1281"/>
    <w:rsid w:val="001A1363"/>
    <w:rsid w:val="001A14E9"/>
    <w:rsid w:val="001A1799"/>
    <w:rsid w:val="001A180D"/>
    <w:rsid w:val="001A1BAC"/>
    <w:rsid w:val="001A1C87"/>
    <w:rsid w:val="001A202B"/>
    <w:rsid w:val="001A2254"/>
    <w:rsid w:val="001A23CE"/>
    <w:rsid w:val="001A2677"/>
    <w:rsid w:val="001A2C89"/>
    <w:rsid w:val="001A3797"/>
    <w:rsid w:val="001A3D3D"/>
    <w:rsid w:val="001A3F0B"/>
    <w:rsid w:val="001A40AC"/>
    <w:rsid w:val="001A414B"/>
    <w:rsid w:val="001A4972"/>
    <w:rsid w:val="001A4BC8"/>
    <w:rsid w:val="001A4E3C"/>
    <w:rsid w:val="001A506E"/>
    <w:rsid w:val="001A5222"/>
    <w:rsid w:val="001A5531"/>
    <w:rsid w:val="001A55BB"/>
    <w:rsid w:val="001A576A"/>
    <w:rsid w:val="001A5C69"/>
    <w:rsid w:val="001A5E6D"/>
    <w:rsid w:val="001A6552"/>
    <w:rsid w:val="001A6586"/>
    <w:rsid w:val="001A673E"/>
    <w:rsid w:val="001A675B"/>
    <w:rsid w:val="001A67B2"/>
    <w:rsid w:val="001A6B50"/>
    <w:rsid w:val="001A6D55"/>
    <w:rsid w:val="001A6D82"/>
    <w:rsid w:val="001A7077"/>
    <w:rsid w:val="001A732E"/>
    <w:rsid w:val="001A7543"/>
    <w:rsid w:val="001A7724"/>
    <w:rsid w:val="001A7763"/>
    <w:rsid w:val="001A7CCD"/>
    <w:rsid w:val="001A7D26"/>
    <w:rsid w:val="001B00B7"/>
    <w:rsid w:val="001B0156"/>
    <w:rsid w:val="001B0F40"/>
    <w:rsid w:val="001B127E"/>
    <w:rsid w:val="001B1405"/>
    <w:rsid w:val="001B1491"/>
    <w:rsid w:val="001B1537"/>
    <w:rsid w:val="001B1BEB"/>
    <w:rsid w:val="001B2964"/>
    <w:rsid w:val="001B2C86"/>
    <w:rsid w:val="001B2EB3"/>
    <w:rsid w:val="001B3964"/>
    <w:rsid w:val="001B396A"/>
    <w:rsid w:val="001B3D43"/>
    <w:rsid w:val="001B3D59"/>
    <w:rsid w:val="001B4040"/>
    <w:rsid w:val="001B421B"/>
    <w:rsid w:val="001B4452"/>
    <w:rsid w:val="001B466C"/>
    <w:rsid w:val="001B479D"/>
    <w:rsid w:val="001B4860"/>
    <w:rsid w:val="001B48D4"/>
    <w:rsid w:val="001B4B7D"/>
    <w:rsid w:val="001B4BBF"/>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C7D"/>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4E1"/>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B0E"/>
    <w:rsid w:val="001C6E2D"/>
    <w:rsid w:val="001C6F06"/>
    <w:rsid w:val="001C7623"/>
    <w:rsid w:val="001C79EF"/>
    <w:rsid w:val="001C7D78"/>
    <w:rsid w:val="001C7D9C"/>
    <w:rsid w:val="001C7E40"/>
    <w:rsid w:val="001C7E66"/>
    <w:rsid w:val="001D0196"/>
    <w:rsid w:val="001D032F"/>
    <w:rsid w:val="001D05F3"/>
    <w:rsid w:val="001D0731"/>
    <w:rsid w:val="001D0795"/>
    <w:rsid w:val="001D07F1"/>
    <w:rsid w:val="001D1187"/>
    <w:rsid w:val="001D1FCD"/>
    <w:rsid w:val="001D211F"/>
    <w:rsid w:val="001D2360"/>
    <w:rsid w:val="001D2680"/>
    <w:rsid w:val="001D275B"/>
    <w:rsid w:val="001D2822"/>
    <w:rsid w:val="001D2932"/>
    <w:rsid w:val="001D2CAE"/>
    <w:rsid w:val="001D2FFA"/>
    <w:rsid w:val="001D30B5"/>
    <w:rsid w:val="001D3109"/>
    <w:rsid w:val="001D332E"/>
    <w:rsid w:val="001D33AF"/>
    <w:rsid w:val="001D382E"/>
    <w:rsid w:val="001D3836"/>
    <w:rsid w:val="001D383A"/>
    <w:rsid w:val="001D395E"/>
    <w:rsid w:val="001D3D66"/>
    <w:rsid w:val="001D40B1"/>
    <w:rsid w:val="001D4AB6"/>
    <w:rsid w:val="001D4B73"/>
    <w:rsid w:val="001D4D63"/>
    <w:rsid w:val="001D4DB0"/>
    <w:rsid w:val="001D5033"/>
    <w:rsid w:val="001D53AF"/>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2E"/>
    <w:rsid w:val="001E0FD3"/>
    <w:rsid w:val="001E152E"/>
    <w:rsid w:val="001E18D5"/>
    <w:rsid w:val="001E1904"/>
    <w:rsid w:val="001E1A18"/>
    <w:rsid w:val="001E1CDD"/>
    <w:rsid w:val="001E226A"/>
    <w:rsid w:val="001E252C"/>
    <w:rsid w:val="001E253F"/>
    <w:rsid w:val="001E25A4"/>
    <w:rsid w:val="001E2611"/>
    <w:rsid w:val="001E2815"/>
    <w:rsid w:val="001E2DEE"/>
    <w:rsid w:val="001E2E81"/>
    <w:rsid w:val="001E2FDB"/>
    <w:rsid w:val="001E304C"/>
    <w:rsid w:val="001E31F3"/>
    <w:rsid w:val="001E322E"/>
    <w:rsid w:val="001E34EC"/>
    <w:rsid w:val="001E36E4"/>
    <w:rsid w:val="001E379D"/>
    <w:rsid w:val="001E3867"/>
    <w:rsid w:val="001E3A3C"/>
    <w:rsid w:val="001E3E89"/>
    <w:rsid w:val="001E41AE"/>
    <w:rsid w:val="001E4A7F"/>
    <w:rsid w:val="001E4DC4"/>
    <w:rsid w:val="001E4F90"/>
    <w:rsid w:val="001E5036"/>
    <w:rsid w:val="001E53A4"/>
    <w:rsid w:val="001E57B9"/>
    <w:rsid w:val="001E5952"/>
    <w:rsid w:val="001E5C23"/>
    <w:rsid w:val="001E5E20"/>
    <w:rsid w:val="001E5F90"/>
    <w:rsid w:val="001E67EA"/>
    <w:rsid w:val="001E68FC"/>
    <w:rsid w:val="001E6F50"/>
    <w:rsid w:val="001E713F"/>
    <w:rsid w:val="001E7504"/>
    <w:rsid w:val="001E7638"/>
    <w:rsid w:val="001E76DF"/>
    <w:rsid w:val="001E7943"/>
    <w:rsid w:val="001E7D43"/>
    <w:rsid w:val="001E7EA6"/>
    <w:rsid w:val="001F0199"/>
    <w:rsid w:val="001F0306"/>
    <w:rsid w:val="001F1308"/>
    <w:rsid w:val="001F1525"/>
    <w:rsid w:val="001F1663"/>
    <w:rsid w:val="001F1E87"/>
    <w:rsid w:val="001F1EB6"/>
    <w:rsid w:val="001F207D"/>
    <w:rsid w:val="001F20D1"/>
    <w:rsid w:val="001F20EE"/>
    <w:rsid w:val="001F26FE"/>
    <w:rsid w:val="001F299C"/>
    <w:rsid w:val="001F2A0D"/>
    <w:rsid w:val="001F2E23"/>
    <w:rsid w:val="001F2E2B"/>
    <w:rsid w:val="001F2EA1"/>
    <w:rsid w:val="001F2ECF"/>
    <w:rsid w:val="001F31D2"/>
    <w:rsid w:val="001F3346"/>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2BE"/>
    <w:rsid w:val="001F747A"/>
    <w:rsid w:val="001F7AC7"/>
    <w:rsid w:val="001F7DF7"/>
    <w:rsid w:val="00200926"/>
    <w:rsid w:val="00200A3A"/>
    <w:rsid w:val="00200D2C"/>
    <w:rsid w:val="00201408"/>
    <w:rsid w:val="002014C7"/>
    <w:rsid w:val="00201718"/>
    <w:rsid w:val="002019D8"/>
    <w:rsid w:val="00201EC7"/>
    <w:rsid w:val="00201F53"/>
    <w:rsid w:val="00202169"/>
    <w:rsid w:val="00202261"/>
    <w:rsid w:val="0020248A"/>
    <w:rsid w:val="00202B61"/>
    <w:rsid w:val="0020340E"/>
    <w:rsid w:val="00203432"/>
    <w:rsid w:val="0020349A"/>
    <w:rsid w:val="002034B4"/>
    <w:rsid w:val="00203A7E"/>
    <w:rsid w:val="00203AD3"/>
    <w:rsid w:val="00203B17"/>
    <w:rsid w:val="00203D45"/>
    <w:rsid w:val="00203DEB"/>
    <w:rsid w:val="00204032"/>
    <w:rsid w:val="00204BAD"/>
    <w:rsid w:val="00204D60"/>
    <w:rsid w:val="0020532A"/>
    <w:rsid w:val="002055F8"/>
    <w:rsid w:val="00205627"/>
    <w:rsid w:val="002056D0"/>
    <w:rsid w:val="0020584F"/>
    <w:rsid w:val="0020595B"/>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DEE"/>
    <w:rsid w:val="00210E30"/>
    <w:rsid w:val="00210FC9"/>
    <w:rsid w:val="002110E9"/>
    <w:rsid w:val="002111C2"/>
    <w:rsid w:val="002118BA"/>
    <w:rsid w:val="00211D84"/>
    <w:rsid w:val="002120DB"/>
    <w:rsid w:val="00212109"/>
    <w:rsid w:val="002122A4"/>
    <w:rsid w:val="002126CE"/>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B14"/>
    <w:rsid w:val="00220C1E"/>
    <w:rsid w:val="00221005"/>
    <w:rsid w:val="0022167B"/>
    <w:rsid w:val="00222090"/>
    <w:rsid w:val="00222769"/>
    <w:rsid w:val="00222A34"/>
    <w:rsid w:val="00222AC5"/>
    <w:rsid w:val="00222E93"/>
    <w:rsid w:val="00223012"/>
    <w:rsid w:val="002235A5"/>
    <w:rsid w:val="00223636"/>
    <w:rsid w:val="00223962"/>
    <w:rsid w:val="00223E02"/>
    <w:rsid w:val="00223F25"/>
    <w:rsid w:val="00223F29"/>
    <w:rsid w:val="002241D5"/>
    <w:rsid w:val="002246D0"/>
    <w:rsid w:val="00224939"/>
    <w:rsid w:val="00224952"/>
    <w:rsid w:val="00224C2F"/>
    <w:rsid w:val="00224DD2"/>
    <w:rsid w:val="00225045"/>
    <w:rsid w:val="00225145"/>
    <w:rsid w:val="00225493"/>
    <w:rsid w:val="00225A58"/>
    <w:rsid w:val="00225A6A"/>
    <w:rsid w:val="00225AC7"/>
    <w:rsid w:val="00225ACC"/>
    <w:rsid w:val="00225ADB"/>
    <w:rsid w:val="00225E5E"/>
    <w:rsid w:val="0022636D"/>
    <w:rsid w:val="00226680"/>
    <w:rsid w:val="00226CEE"/>
    <w:rsid w:val="00226E0C"/>
    <w:rsid w:val="00227393"/>
    <w:rsid w:val="002274D2"/>
    <w:rsid w:val="0022780A"/>
    <w:rsid w:val="00227B82"/>
    <w:rsid w:val="00227C54"/>
    <w:rsid w:val="002300DF"/>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8E"/>
    <w:rsid w:val="002348AF"/>
    <w:rsid w:val="002348EF"/>
    <w:rsid w:val="00234950"/>
    <w:rsid w:val="00234F8C"/>
    <w:rsid w:val="00235170"/>
    <w:rsid w:val="002351B9"/>
    <w:rsid w:val="00235542"/>
    <w:rsid w:val="00235613"/>
    <w:rsid w:val="0023603E"/>
    <w:rsid w:val="00236313"/>
    <w:rsid w:val="00236349"/>
    <w:rsid w:val="002363BB"/>
    <w:rsid w:val="0023641F"/>
    <w:rsid w:val="00236422"/>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69D"/>
    <w:rsid w:val="00240995"/>
    <w:rsid w:val="00240D6D"/>
    <w:rsid w:val="00240E54"/>
    <w:rsid w:val="0024195A"/>
    <w:rsid w:val="00242455"/>
    <w:rsid w:val="0024293A"/>
    <w:rsid w:val="00242B4D"/>
    <w:rsid w:val="00242E06"/>
    <w:rsid w:val="002430C0"/>
    <w:rsid w:val="00243329"/>
    <w:rsid w:val="002439E1"/>
    <w:rsid w:val="00243A1A"/>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DCD"/>
    <w:rsid w:val="00247F5D"/>
    <w:rsid w:val="00250067"/>
    <w:rsid w:val="00250120"/>
    <w:rsid w:val="00250766"/>
    <w:rsid w:val="0025088C"/>
    <w:rsid w:val="0025096B"/>
    <w:rsid w:val="00250BBA"/>
    <w:rsid w:val="00250E2E"/>
    <w:rsid w:val="00250E6E"/>
    <w:rsid w:val="002511B6"/>
    <w:rsid w:val="00251633"/>
    <w:rsid w:val="002516DE"/>
    <w:rsid w:val="00251748"/>
    <w:rsid w:val="00251A69"/>
    <w:rsid w:val="00251BE6"/>
    <w:rsid w:val="00251F81"/>
    <w:rsid w:val="00251F8A"/>
    <w:rsid w:val="00252BE0"/>
    <w:rsid w:val="00253056"/>
    <w:rsid w:val="002530B1"/>
    <w:rsid w:val="0025330C"/>
    <w:rsid w:val="00253588"/>
    <w:rsid w:val="00253823"/>
    <w:rsid w:val="00253881"/>
    <w:rsid w:val="00253B74"/>
    <w:rsid w:val="00253C38"/>
    <w:rsid w:val="00254659"/>
    <w:rsid w:val="002546F4"/>
    <w:rsid w:val="00254BBA"/>
    <w:rsid w:val="00255159"/>
    <w:rsid w:val="002551D0"/>
    <w:rsid w:val="0025525E"/>
    <w:rsid w:val="00255374"/>
    <w:rsid w:val="00255468"/>
    <w:rsid w:val="002556BC"/>
    <w:rsid w:val="00255AC0"/>
    <w:rsid w:val="00255F8F"/>
    <w:rsid w:val="00255FE7"/>
    <w:rsid w:val="00256368"/>
    <w:rsid w:val="00256795"/>
    <w:rsid w:val="00256824"/>
    <w:rsid w:val="00256A44"/>
    <w:rsid w:val="00256B83"/>
    <w:rsid w:val="00256FA1"/>
    <w:rsid w:val="00257290"/>
    <w:rsid w:val="0025756A"/>
    <w:rsid w:val="00257660"/>
    <w:rsid w:val="00257991"/>
    <w:rsid w:val="00257BF4"/>
    <w:rsid w:val="00257E0C"/>
    <w:rsid w:val="00257EAF"/>
    <w:rsid w:val="00260003"/>
    <w:rsid w:val="00260044"/>
    <w:rsid w:val="0026035D"/>
    <w:rsid w:val="002604EA"/>
    <w:rsid w:val="002606D6"/>
    <w:rsid w:val="00260802"/>
    <w:rsid w:val="0026081C"/>
    <w:rsid w:val="00261020"/>
    <w:rsid w:val="0026151A"/>
    <w:rsid w:val="00261B34"/>
    <w:rsid w:val="00261C98"/>
    <w:rsid w:val="00261D01"/>
    <w:rsid w:val="00261FFD"/>
    <w:rsid w:val="0026215A"/>
    <w:rsid w:val="002623B9"/>
    <w:rsid w:val="0026248E"/>
    <w:rsid w:val="002624B1"/>
    <w:rsid w:val="002627F8"/>
    <w:rsid w:val="00262914"/>
    <w:rsid w:val="00262C7E"/>
    <w:rsid w:val="00262D75"/>
    <w:rsid w:val="00262E50"/>
    <w:rsid w:val="002630B4"/>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11"/>
    <w:rsid w:val="00266096"/>
    <w:rsid w:val="0026661F"/>
    <w:rsid w:val="0026681C"/>
    <w:rsid w:val="00266976"/>
    <w:rsid w:val="00266B13"/>
    <w:rsid w:val="00266D40"/>
    <w:rsid w:val="00266D70"/>
    <w:rsid w:val="00266DC8"/>
    <w:rsid w:val="0026724F"/>
    <w:rsid w:val="002672E2"/>
    <w:rsid w:val="00267838"/>
    <w:rsid w:val="0027003D"/>
    <w:rsid w:val="002701BD"/>
    <w:rsid w:val="00270226"/>
    <w:rsid w:val="002702C9"/>
    <w:rsid w:val="002706A1"/>
    <w:rsid w:val="00270728"/>
    <w:rsid w:val="002707BA"/>
    <w:rsid w:val="00270AAB"/>
    <w:rsid w:val="00270CDF"/>
    <w:rsid w:val="00270D42"/>
    <w:rsid w:val="00270ECD"/>
    <w:rsid w:val="00271108"/>
    <w:rsid w:val="0027148B"/>
    <w:rsid w:val="0027158B"/>
    <w:rsid w:val="002716C9"/>
    <w:rsid w:val="0027195D"/>
    <w:rsid w:val="0027274E"/>
    <w:rsid w:val="002728DA"/>
    <w:rsid w:val="00272A31"/>
    <w:rsid w:val="00272B03"/>
    <w:rsid w:val="00272B15"/>
    <w:rsid w:val="0027303E"/>
    <w:rsid w:val="002731D2"/>
    <w:rsid w:val="002733E2"/>
    <w:rsid w:val="002736C4"/>
    <w:rsid w:val="0027373E"/>
    <w:rsid w:val="00273CE4"/>
    <w:rsid w:val="00273D56"/>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7BB"/>
    <w:rsid w:val="002768E2"/>
    <w:rsid w:val="00276A35"/>
    <w:rsid w:val="00276D04"/>
    <w:rsid w:val="00276EF1"/>
    <w:rsid w:val="00276F83"/>
    <w:rsid w:val="00277226"/>
    <w:rsid w:val="00277835"/>
    <w:rsid w:val="00277980"/>
    <w:rsid w:val="00277A3A"/>
    <w:rsid w:val="00277D35"/>
    <w:rsid w:val="00277F7D"/>
    <w:rsid w:val="0028001B"/>
    <w:rsid w:val="00280445"/>
    <w:rsid w:val="00280961"/>
    <w:rsid w:val="00280AB1"/>
    <w:rsid w:val="00280C9D"/>
    <w:rsid w:val="00280DE9"/>
    <w:rsid w:val="00281567"/>
    <w:rsid w:val="00281630"/>
    <w:rsid w:val="00281D0E"/>
    <w:rsid w:val="00282038"/>
    <w:rsid w:val="00282140"/>
    <w:rsid w:val="0028234B"/>
    <w:rsid w:val="002825A1"/>
    <w:rsid w:val="002825ED"/>
    <w:rsid w:val="0028284C"/>
    <w:rsid w:val="002828F8"/>
    <w:rsid w:val="00282961"/>
    <w:rsid w:val="00282AD4"/>
    <w:rsid w:val="002832AD"/>
    <w:rsid w:val="002834EE"/>
    <w:rsid w:val="00283857"/>
    <w:rsid w:val="0028396B"/>
    <w:rsid w:val="00283D1C"/>
    <w:rsid w:val="002840AC"/>
    <w:rsid w:val="00284119"/>
    <w:rsid w:val="002843E2"/>
    <w:rsid w:val="002848AB"/>
    <w:rsid w:val="00284BAE"/>
    <w:rsid w:val="00284C48"/>
    <w:rsid w:val="00284D2D"/>
    <w:rsid w:val="00284E10"/>
    <w:rsid w:val="00284E53"/>
    <w:rsid w:val="00284E6A"/>
    <w:rsid w:val="00284F0C"/>
    <w:rsid w:val="00285005"/>
    <w:rsid w:val="00285407"/>
    <w:rsid w:val="002859AF"/>
    <w:rsid w:val="00285E7A"/>
    <w:rsid w:val="00285F84"/>
    <w:rsid w:val="002862FE"/>
    <w:rsid w:val="002868E5"/>
    <w:rsid w:val="0028693E"/>
    <w:rsid w:val="00286AE7"/>
    <w:rsid w:val="00286AFF"/>
    <w:rsid w:val="00286B69"/>
    <w:rsid w:val="00286C48"/>
    <w:rsid w:val="002870AB"/>
    <w:rsid w:val="00287243"/>
    <w:rsid w:val="0028732C"/>
    <w:rsid w:val="00287917"/>
    <w:rsid w:val="00287D70"/>
    <w:rsid w:val="00287E99"/>
    <w:rsid w:val="00290647"/>
    <w:rsid w:val="00290996"/>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8DF"/>
    <w:rsid w:val="00294AC6"/>
    <w:rsid w:val="00294B55"/>
    <w:rsid w:val="00294D90"/>
    <w:rsid w:val="00294EA2"/>
    <w:rsid w:val="00294EA7"/>
    <w:rsid w:val="002955E9"/>
    <w:rsid w:val="00295E57"/>
    <w:rsid w:val="002963DE"/>
    <w:rsid w:val="00296410"/>
    <w:rsid w:val="00296AE3"/>
    <w:rsid w:val="00296B1B"/>
    <w:rsid w:val="00296DCC"/>
    <w:rsid w:val="0029722B"/>
    <w:rsid w:val="00297611"/>
    <w:rsid w:val="00297C6B"/>
    <w:rsid w:val="00297CF9"/>
    <w:rsid w:val="002A00CD"/>
    <w:rsid w:val="002A08EE"/>
    <w:rsid w:val="002A09C5"/>
    <w:rsid w:val="002A0BEB"/>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380"/>
    <w:rsid w:val="002A449A"/>
    <w:rsid w:val="002A46BC"/>
    <w:rsid w:val="002A4982"/>
    <w:rsid w:val="002A49EF"/>
    <w:rsid w:val="002A4E10"/>
    <w:rsid w:val="002A4E52"/>
    <w:rsid w:val="002A4FC9"/>
    <w:rsid w:val="002A5003"/>
    <w:rsid w:val="002A57D7"/>
    <w:rsid w:val="002A59F0"/>
    <w:rsid w:val="002A5A79"/>
    <w:rsid w:val="002A5C48"/>
    <w:rsid w:val="002A5DF6"/>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D1"/>
    <w:rsid w:val="002B0178"/>
    <w:rsid w:val="002B0654"/>
    <w:rsid w:val="002B076C"/>
    <w:rsid w:val="002B0A7D"/>
    <w:rsid w:val="002B0EE3"/>
    <w:rsid w:val="002B1364"/>
    <w:rsid w:val="002B13CA"/>
    <w:rsid w:val="002B1406"/>
    <w:rsid w:val="002B1446"/>
    <w:rsid w:val="002B1505"/>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B17"/>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951"/>
    <w:rsid w:val="002B5DCA"/>
    <w:rsid w:val="002B6776"/>
    <w:rsid w:val="002B6874"/>
    <w:rsid w:val="002B69BB"/>
    <w:rsid w:val="002B6BDC"/>
    <w:rsid w:val="002B6C3C"/>
    <w:rsid w:val="002B6DFA"/>
    <w:rsid w:val="002B6F97"/>
    <w:rsid w:val="002B70B5"/>
    <w:rsid w:val="002B70F5"/>
    <w:rsid w:val="002B7184"/>
    <w:rsid w:val="002B7342"/>
    <w:rsid w:val="002B75B0"/>
    <w:rsid w:val="002B7705"/>
    <w:rsid w:val="002B775D"/>
    <w:rsid w:val="002B79D4"/>
    <w:rsid w:val="002B7EAF"/>
    <w:rsid w:val="002C012C"/>
    <w:rsid w:val="002C03FC"/>
    <w:rsid w:val="002C05A6"/>
    <w:rsid w:val="002C0618"/>
    <w:rsid w:val="002C0726"/>
    <w:rsid w:val="002C099C"/>
    <w:rsid w:val="002C0B74"/>
    <w:rsid w:val="002C0C8B"/>
    <w:rsid w:val="002C0CBB"/>
    <w:rsid w:val="002C1034"/>
    <w:rsid w:val="002C107C"/>
    <w:rsid w:val="002C1201"/>
    <w:rsid w:val="002C13BE"/>
    <w:rsid w:val="002C1460"/>
    <w:rsid w:val="002C1594"/>
    <w:rsid w:val="002C168B"/>
    <w:rsid w:val="002C1DF7"/>
    <w:rsid w:val="002C2083"/>
    <w:rsid w:val="002C20F2"/>
    <w:rsid w:val="002C232C"/>
    <w:rsid w:val="002C2715"/>
    <w:rsid w:val="002C2A32"/>
    <w:rsid w:val="002C2E80"/>
    <w:rsid w:val="002C2F6B"/>
    <w:rsid w:val="002C2FA7"/>
    <w:rsid w:val="002C35ED"/>
    <w:rsid w:val="002C384C"/>
    <w:rsid w:val="002C38B2"/>
    <w:rsid w:val="002C394B"/>
    <w:rsid w:val="002C39D0"/>
    <w:rsid w:val="002C3F9C"/>
    <w:rsid w:val="002C3F9D"/>
    <w:rsid w:val="002C4060"/>
    <w:rsid w:val="002C451A"/>
    <w:rsid w:val="002C493E"/>
    <w:rsid w:val="002C49BD"/>
    <w:rsid w:val="002C4B78"/>
    <w:rsid w:val="002C547B"/>
    <w:rsid w:val="002C5AFA"/>
    <w:rsid w:val="002C5CDA"/>
    <w:rsid w:val="002C5F32"/>
    <w:rsid w:val="002C6087"/>
    <w:rsid w:val="002C61B0"/>
    <w:rsid w:val="002C633E"/>
    <w:rsid w:val="002C638A"/>
    <w:rsid w:val="002C664D"/>
    <w:rsid w:val="002C6B73"/>
    <w:rsid w:val="002C6B7F"/>
    <w:rsid w:val="002C6BA7"/>
    <w:rsid w:val="002C6D22"/>
    <w:rsid w:val="002C6E82"/>
    <w:rsid w:val="002C7035"/>
    <w:rsid w:val="002C7700"/>
    <w:rsid w:val="002C79E1"/>
    <w:rsid w:val="002C7FEB"/>
    <w:rsid w:val="002D001D"/>
    <w:rsid w:val="002D0033"/>
    <w:rsid w:val="002D01B4"/>
    <w:rsid w:val="002D02DA"/>
    <w:rsid w:val="002D0439"/>
    <w:rsid w:val="002D049C"/>
    <w:rsid w:val="002D0678"/>
    <w:rsid w:val="002D06C1"/>
    <w:rsid w:val="002D06E6"/>
    <w:rsid w:val="002D07EC"/>
    <w:rsid w:val="002D0D88"/>
    <w:rsid w:val="002D0EF4"/>
    <w:rsid w:val="002D11B7"/>
    <w:rsid w:val="002D1940"/>
    <w:rsid w:val="002D1978"/>
    <w:rsid w:val="002D20A4"/>
    <w:rsid w:val="002D232B"/>
    <w:rsid w:val="002D253A"/>
    <w:rsid w:val="002D25A8"/>
    <w:rsid w:val="002D25F2"/>
    <w:rsid w:val="002D26B5"/>
    <w:rsid w:val="002D292F"/>
    <w:rsid w:val="002D29C0"/>
    <w:rsid w:val="002D2A95"/>
    <w:rsid w:val="002D3028"/>
    <w:rsid w:val="002D32E8"/>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8F8"/>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7C3"/>
    <w:rsid w:val="002D7DD4"/>
    <w:rsid w:val="002E0319"/>
    <w:rsid w:val="002E08D0"/>
    <w:rsid w:val="002E0CB0"/>
    <w:rsid w:val="002E0DC2"/>
    <w:rsid w:val="002E0DFF"/>
    <w:rsid w:val="002E0E49"/>
    <w:rsid w:val="002E0E99"/>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20"/>
    <w:rsid w:val="002E3E67"/>
    <w:rsid w:val="002E3E7D"/>
    <w:rsid w:val="002E3F5B"/>
    <w:rsid w:val="002E4179"/>
    <w:rsid w:val="002E4362"/>
    <w:rsid w:val="002E471B"/>
    <w:rsid w:val="002E4EEA"/>
    <w:rsid w:val="002E4F79"/>
    <w:rsid w:val="002E5035"/>
    <w:rsid w:val="002E52BA"/>
    <w:rsid w:val="002E552A"/>
    <w:rsid w:val="002E59CC"/>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AD"/>
    <w:rsid w:val="002F13CA"/>
    <w:rsid w:val="002F15D0"/>
    <w:rsid w:val="002F1702"/>
    <w:rsid w:val="002F1725"/>
    <w:rsid w:val="002F1757"/>
    <w:rsid w:val="002F1852"/>
    <w:rsid w:val="002F1909"/>
    <w:rsid w:val="002F1974"/>
    <w:rsid w:val="002F1B63"/>
    <w:rsid w:val="002F1CB4"/>
    <w:rsid w:val="002F1E44"/>
    <w:rsid w:val="002F201A"/>
    <w:rsid w:val="002F204B"/>
    <w:rsid w:val="002F2353"/>
    <w:rsid w:val="002F23AF"/>
    <w:rsid w:val="002F2498"/>
    <w:rsid w:val="002F24B4"/>
    <w:rsid w:val="002F2547"/>
    <w:rsid w:val="002F2850"/>
    <w:rsid w:val="002F2CEA"/>
    <w:rsid w:val="002F32E3"/>
    <w:rsid w:val="002F35CA"/>
    <w:rsid w:val="002F3C3E"/>
    <w:rsid w:val="002F3C76"/>
    <w:rsid w:val="002F3CDE"/>
    <w:rsid w:val="002F3CF1"/>
    <w:rsid w:val="002F45CC"/>
    <w:rsid w:val="002F4A51"/>
    <w:rsid w:val="002F4EE1"/>
    <w:rsid w:val="002F505B"/>
    <w:rsid w:val="002F5278"/>
    <w:rsid w:val="002F5499"/>
    <w:rsid w:val="002F5687"/>
    <w:rsid w:val="002F579C"/>
    <w:rsid w:val="002F57D1"/>
    <w:rsid w:val="002F5BD3"/>
    <w:rsid w:val="002F5D33"/>
    <w:rsid w:val="002F5DD6"/>
    <w:rsid w:val="002F5FEA"/>
    <w:rsid w:val="002F62F0"/>
    <w:rsid w:val="002F63E7"/>
    <w:rsid w:val="002F6404"/>
    <w:rsid w:val="002F68E6"/>
    <w:rsid w:val="002F698D"/>
    <w:rsid w:val="002F6CAC"/>
    <w:rsid w:val="002F6CD0"/>
    <w:rsid w:val="002F70A6"/>
    <w:rsid w:val="002F712F"/>
    <w:rsid w:val="002F7163"/>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BD9"/>
    <w:rsid w:val="00301C18"/>
    <w:rsid w:val="00301DC9"/>
    <w:rsid w:val="00301DD9"/>
    <w:rsid w:val="00301DFB"/>
    <w:rsid w:val="003026CE"/>
    <w:rsid w:val="003028D6"/>
    <w:rsid w:val="00302A65"/>
    <w:rsid w:val="00303251"/>
    <w:rsid w:val="003032F7"/>
    <w:rsid w:val="00303440"/>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E6B"/>
    <w:rsid w:val="00307607"/>
    <w:rsid w:val="0030780A"/>
    <w:rsid w:val="00307826"/>
    <w:rsid w:val="00307B22"/>
    <w:rsid w:val="00307D3D"/>
    <w:rsid w:val="003100C8"/>
    <w:rsid w:val="00310212"/>
    <w:rsid w:val="00310470"/>
    <w:rsid w:val="00310702"/>
    <w:rsid w:val="003107BC"/>
    <w:rsid w:val="00310A14"/>
    <w:rsid w:val="00311161"/>
    <w:rsid w:val="00311223"/>
    <w:rsid w:val="0031128D"/>
    <w:rsid w:val="00311C3D"/>
    <w:rsid w:val="00311D06"/>
    <w:rsid w:val="00312306"/>
    <w:rsid w:val="00312400"/>
    <w:rsid w:val="0031257B"/>
    <w:rsid w:val="00312739"/>
    <w:rsid w:val="00312A9C"/>
    <w:rsid w:val="00312AAB"/>
    <w:rsid w:val="00312D10"/>
    <w:rsid w:val="003139C1"/>
    <w:rsid w:val="00313A7B"/>
    <w:rsid w:val="00313BD1"/>
    <w:rsid w:val="003144F9"/>
    <w:rsid w:val="00314A27"/>
    <w:rsid w:val="00314D8B"/>
    <w:rsid w:val="00314E3E"/>
    <w:rsid w:val="003152C6"/>
    <w:rsid w:val="00315308"/>
    <w:rsid w:val="00315590"/>
    <w:rsid w:val="003155D3"/>
    <w:rsid w:val="003155E3"/>
    <w:rsid w:val="0031593D"/>
    <w:rsid w:val="00315A45"/>
    <w:rsid w:val="00315F8C"/>
    <w:rsid w:val="003160A8"/>
    <w:rsid w:val="00316153"/>
    <w:rsid w:val="00316710"/>
    <w:rsid w:val="003167BF"/>
    <w:rsid w:val="00316C8E"/>
    <w:rsid w:val="00316F6C"/>
    <w:rsid w:val="0031730E"/>
    <w:rsid w:val="003178DA"/>
    <w:rsid w:val="00317AD0"/>
    <w:rsid w:val="00317DB8"/>
    <w:rsid w:val="00317E55"/>
    <w:rsid w:val="00317EA0"/>
    <w:rsid w:val="00320097"/>
    <w:rsid w:val="0032024D"/>
    <w:rsid w:val="00320457"/>
    <w:rsid w:val="0032051F"/>
    <w:rsid w:val="00320618"/>
    <w:rsid w:val="00320CA7"/>
    <w:rsid w:val="00320CC3"/>
    <w:rsid w:val="00320D0F"/>
    <w:rsid w:val="00320FEF"/>
    <w:rsid w:val="0032100B"/>
    <w:rsid w:val="0032120D"/>
    <w:rsid w:val="003218EC"/>
    <w:rsid w:val="00321BD7"/>
    <w:rsid w:val="00321D3C"/>
    <w:rsid w:val="00321F4A"/>
    <w:rsid w:val="003222B2"/>
    <w:rsid w:val="0032260F"/>
    <w:rsid w:val="0032279E"/>
    <w:rsid w:val="003228D7"/>
    <w:rsid w:val="003228DA"/>
    <w:rsid w:val="00322A61"/>
    <w:rsid w:val="003230AD"/>
    <w:rsid w:val="0032367E"/>
    <w:rsid w:val="00323687"/>
    <w:rsid w:val="00323738"/>
    <w:rsid w:val="00323860"/>
    <w:rsid w:val="00323D6B"/>
    <w:rsid w:val="003240A9"/>
    <w:rsid w:val="00324202"/>
    <w:rsid w:val="0032421D"/>
    <w:rsid w:val="003245FE"/>
    <w:rsid w:val="003247EF"/>
    <w:rsid w:val="00324D7F"/>
    <w:rsid w:val="00325122"/>
    <w:rsid w:val="003252C8"/>
    <w:rsid w:val="0032542E"/>
    <w:rsid w:val="00325447"/>
    <w:rsid w:val="00325A4F"/>
    <w:rsid w:val="00325BDF"/>
    <w:rsid w:val="00325DCF"/>
    <w:rsid w:val="0032600F"/>
    <w:rsid w:val="00326957"/>
    <w:rsid w:val="00326AE2"/>
    <w:rsid w:val="00326B37"/>
    <w:rsid w:val="00326CA9"/>
    <w:rsid w:val="003270D5"/>
    <w:rsid w:val="003270EB"/>
    <w:rsid w:val="00327B0B"/>
    <w:rsid w:val="00327E70"/>
    <w:rsid w:val="00327EC7"/>
    <w:rsid w:val="003301D4"/>
    <w:rsid w:val="003304D1"/>
    <w:rsid w:val="00330F5F"/>
    <w:rsid w:val="00330FF6"/>
    <w:rsid w:val="00331211"/>
    <w:rsid w:val="003316F6"/>
    <w:rsid w:val="0033171D"/>
    <w:rsid w:val="00331728"/>
    <w:rsid w:val="003318E6"/>
    <w:rsid w:val="00331A52"/>
    <w:rsid w:val="00331BF6"/>
    <w:rsid w:val="00331C9A"/>
    <w:rsid w:val="00331EB6"/>
    <w:rsid w:val="00331FC3"/>
    <w:rsid w:val="00332773"/>
    <w:rsid w:val="003329B8"/>
    <w:rsid w:val="00332B75"/>
    <w:rsid w:val="00332B80"/>
    <w:rsid w:val="00332C61"/>
    <w:rsid w:val="00332DBB"/>
    <w:rsid w:val="003330F7"/>
    <w:rsid w:val="00333397"/>
    <w:rsid w:val="003335DD"/>
    <w:rsid w:val="003336B3"/>
    <w:rsid w:val="00333A75"/>
    <w:rsid w:val="00333B51"/>
    <w:rsid w:val="00333C95"/>
    <w:rsid w:val="00333CD5"/>
    <w:rsid w:val="00333CFD"/>
    <w:rsid w:val="00334321"/>
    <w:rsid w:val="003345EC"/>
    <w:rsid w:val="00334A32"/>
    <w:rsid w:val="00334F02"/>
    <w:rsid w:val="0033507A"/>
    <w:rsid w:val="00335211"/>
    <w:rsid w:val="00335807"/>
    <w:rsid w:val="00335A5C"/>
    <w:rsid w:val="00335B75"/>
    <w:rsid w:val="00335D2B"/>
    <w:rsid w:val="00335D8C"/>
    <w:rsid w:val="00335FB6"/>
    <w:rsid w:val="00336072"/>
    <w:rsid w:val="003363A1"/>
    <w:rsid w:val="00336FE2"/>
    <w:rsid w:val="0033724D"/>
    <w:rsid w:val="0033744C"/>
    <w:rsid w:val="0033780B"/>
    <w:rsid w:val="00337DAF"/>
    <w:rsid w:val="00340022"/>
    <w:rsid w:val="00340061"/>
    <w:rsid w:val="00340313"/>
    <w:rsid w:val="003403FC"/>
    <w:rsid w:val="0034081E"/>
    <w:rsid w:val="00340A09"/>
    <w:rsid w:val="00340A88"/>
    <w:rsid w:val="0034108F"/>
    <w:rsid w:val="00341371"/>
    <w:rsid w:val="003413A0"/>
    <w:rsid w:val="00341499"/>
    <w:rsid w:val="003416EA"/>
    <w:rsid w:val="00341722"/>
    <w:rsid w:val="00341B53"/>
    <w:rsid w:val="00341E79"/>
    <w:rsid w:val="0034226D"/>
    <w:rsid w:val="003422F7"/>
    <w:rsid w:val="003423CC"/>
    <w:rsid w:val="003425CB"/>
    <w:rsid w:val="00342972"/>
    <w:rsid w:val="00342FDD"/>
    <w:rsid w:val="00342FE7"/>
    <w:rsid w:val="003432F5"/>
    <w:rsid w:val="00343731"/>
    <w:rsid w:val="0034429B"/>
    <w:rsid w:val="00344866"/>
    <w:rsid w:val="003448B3"/>
    <w:rsid w:val="003449E4"/>
    <w:rsid w:val="00344C02"/>
    <w:rsid w:val="00344CE7"/>
    <w:rsid w:val="00344D6D"/>
    <w:rsid w:val="00344EEF"/>
    <w:rsid w:val="00344FE4"/>
    <w:rsid w:val="00345077"/>
    <w:rsid w:val="003450D7"/>
    <w:rsid w:val="0034513F"/>
    <w:rsid w:val="00345197"/>
    <w:rsid w:val="00345266"/>
    <w:rsid w:val="00345497"/>
    <w:rsid w:val="00345675"/>
    <w:rsid w:val="0034594B"/>
    <w:rsid w:val="003459BB"/>
    <w:rsid w:val="0034621F"/>
    <w:rsid w:val="0034637F"/>
    <w:rsid w:val="0034638C"/>
    <w:rsid w:val="003465B4"/>
    <w:rsid w:val="00346835"/>
    <w:rsid w:val="00346EF1"/>
    <w:rsid w:val="00346F7F"/>
    <w:rsid w:val="00347349"/>
    <w:rsid w:val="00347499"/>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F80"/>
    <w:rsid w:val="00352094"/>
    <w:rsid w:val="00352480"/>
    <w:rsid w:val="003528CE"/>
    <w:rsid w:val="003529BC"/>
    <w:rsid w:val="003530D2"/>
    <w:rsid w:val="00353126"/>
    <w:rsid w:val="00353240"/>
    <w:rsid w:val="0035324A"/>
    <w:rsid w:val="0035331A"/>
    <w:rsid w:val="003534E1"/>
    <w:rsid w:val="00353DB2"/>
    <w:rsid w:val="00353E79"/>
    <w:rsid w:val="00353F27"/>
    <w:rsid w:val="00354395"/>
    <w:rsid w:val="00354468"/>
    <w:rsid w:val="003548D8"/>
    <w:rsid w:val="00354B0B"/>
    <w:rsid w:val="00354B32"/>
    <w:rsid w:val="00354FB5"/>
    <w:rsid w:val="003551D2"/>
    <w:rsid w:val="0035537E"/>
    <w:rsid w:val="003554CA"/>
    <w:rsid w:val="00355543"/>
    <w:rsid w:val="003555BB"/>
    <w:rsid w:val="00355E63"/>
    <w:rsid w:val="00355ED5"/>
    <w:rsid w:val="00356246"/>
    <w:rsid w:val="003567BF"/>
    <w:rsid w:val="003569DF"/>
    <w:rsid w:val="00356A47"/>
    <w:rsid w:val="00356C80"/>
    <w:rsid w:val="00356CD0"/>
    <w:rsid w:val="00356E40"/>
    <w:rsid w:val="00356EB6"/>
    <w:rsid w:val="003570C2"/>
    <w:rsid w:val="003574E1"/>
    <w:rsid w:val="00357DCD"/>
    <w:rsid w:val="00360014"/>
    <w:rsid w:val="003600DE"/>
    <w:rsid w:val="00360232"/>
    <w:rsid w:val="003602C3"/>
    <w:rsid w:val="003602E0"/>
    <w:rsid w:val="003604D1"/>
    <w:rsid w:val="00360846"/>
    <w:rsid w:val="00360A2E"/>
    <w:rsid w:val="00360D01"/>
    <w:rsid w:val="00360D96"/>
    <w:rsid w:val="00360E11"/>
    <w:rsid w:val="00360ED0"/>
    <w:rsid w:val="00361240"/>
    <w:rsid w:val="003612F4"/>
    <w:rsid w:val="00361404"/>
    <w:rsid w:val="00361756"/>
    <w:rsid w:val="00361DCC"/>
    <w:rsid w:val="00361DD6"/>
    <w:rsid w:val="00361E75"/>
    <w:rsid w:val="003623D4"/>
    <w:rsid w:val="003623E1"/>
    <w:rsid w:val="0036246A"/>
    <w:rsid w:val="0036251C"/>
    <w:rsid w:val="00362569"/>
    <w:rsid w:val="00362983"/>
    <w:rsid w:val="00362E85"/>
    <w:rsid w:val="0036309E"/>
    <w:rsid w:val="003632DF"/>
    <w:rsid w:val="003636CD"/>
    <w:rsid w:val="003637FA"/>
    <w:rsid w:val="003638A5"/>
    <w:rsid w:val="003640FD"/>
    <w:rsid w:val="003641A2"/>
    <w:rsid w:val="003641DE"/>
    <w:rsid w:val="00364207"/>
    <w:rsid w:val="00364220"/>
    <w:rsid w:val="0036487C"/>
    <w:rsid w:val="003648F1"/>
    <w:rsid w:val="00364A68"/>
    <w:rsid w:val="00365127"/>
    <w:rsid w:val="003651A7"/>
    <w:rsid w:val="00365241"/>
    <w:rsid w:val="00365297"/>
    <w:rsid w:val="00365406"/>
    <w:rsid w:val="00365411"/>
    <w:rsid w:val="003654B1"/>
    <w:rsid w:val="003656B9"/>
    <w:rsid w:val="00365743"/>
    <w:rsid w:val="00365846"/>
    <w:rsid w:val="003658B6"/>
    <w:rsid w:val="00365FA2"/>
    <w:rsid w:val="00366205"/>
    <w:rsid w:val="003662F3"/>
    <w:rsid w:val="00366356"/>
    <w:rsid w:val="0036647F"/>
    <w:rsid w:val="00366505"/>
    <w:rsid w:val="00366A0C"/>
    <w:rsid w:val="00366C69"/>
    <w:rsid w:val="00366E18"/>
    <w:rsid w:val="00366EA4"/>
    <w:rsid w:val="00366EDD"/>
    <w:rsid w:val="00367035"/>
    <w:rsid w:val="003670CF"/>
    <w:rsid w:val="003670F5"/>
    <w:rsid w:val="003671B5"/>
    <w:rsid w:val="00367372"/>
    <w:rsid w:val="00367441"/>
    <w:rsid w:val="003678DE"/>
    <w:rsid w:val="00367B1D"/>
    <w:rsid w:val="00367D88"/>
    <w:rsid w:val="003701F4"/>
    <w:rsid w:val="003702C9"/>
    <w:rsid w:val="0037094E"/>
    <w:rsid w:val="00370BE7"/>
    <w:rsid w:val="00370C4C"/>
    <w:rsid w:val="00370E4F"/>
    <w:rsid w:val="00370E58"/>
    <w:rsid w:val="00371215"/>
    <w:rsid w:val="00371A0F"/>
    <w:rsid w:val="00371B60"/>
    <w:rsid w:val="00371D73"/>
    <w:rsid w:val="00371FEF"/>
    <w:rsid w:val="00372123"/>
    <w:rsid w:val="00372489"/>
    <w:rsid w:val="00372EFB"/>
    <w:rsid w:val="00372F0D"/>
    <w:rsid w:val="00372F54"/>
    <w:rsid w:val="00373300"/>
    <w:rsid w:val="00373357"/>
    <w:rsid w:val="0037336D"/>
    <w:rsid w:val="003738B9"/>
    <w:rsid w:val="00373BFE"/>
    <w:rsid w:val="00373CB2"/>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F12"/>
    <w:rsid w:val="00376348"/>
    <w:rsid w:val="003766D6"/>
    <w:rsid w:val="00376795"/>
    <w:rsid w:val="003767F9"/>
    <w:rsid w:val="00376DB5"/>
    <w:rsid w:val="00376DF1"/>
    <w:rsid w:val="00376FBC"/>
    <w:rsid w:val="003770BB"/>
    <w:rsid w:val="00377254"/>
    <w:rsid w:val="0037735D"/>
    <w:rsid w:val="0037771A"/>
    <w:rsid w:val="0037776E"/>
    <w:rsid w:val="00377BAB"/>
    <w:rsid w:val="00377EAE"/>
    <w:rsid w:val="003801A6"/>
    <w:rsid w:val="003802DC"/>
    <w:rsid w:val="0038076D"/>
    <w:rsid w:val="00380C40"/>
    <w:rsid w:val="00380D66"/>
    <w:rsid w:val="00380E4E"/>
    <w:rsid w:val="00380FBF"/>
    <w:rsid w:val="0038133A"/>
    <w:rsid w:val="00381462"/>
    <w:rsid w:val="003818A2"/>
    <w:rsid w:val="003819CE"/>
    <w:rsid w:val="00381B28"/>
    <w:rsid w:val="00381C0B"/>
    <w:rsid w:val="00381D04"/>
    <w:rsid w:val="00381FB8"/>
    <w:rsid w:val="00381FFF"/>
    <w:rsid w:val="00382438"/>
    <w:rsid w:val="00382632"/>
    <w:rsid w:val="003826D2"/>
    <w:rsid w:val="00382A43"/>
    <w:rsid w:val="00382B2B"/>
    <w:rsid w:val="00382D60"/>
    <w:rsid w:val="00382D6B"/>
    <w:rsid w:val="00382F29"/>
    <w:rsid w:val="003833E8"/>
    <w:rsid w:val="00383AD4"/>
    <w:rsid w:val="00383B2A"/>
    <w:rsid w:val="00383B43"/>
    <w:rsid w:val="00383C8D"/>
    <w:rsid w:val="00383DB1"/>
    <w:rsid w:val="00383DBF"/>
    <w:rsid w:val="003840F8"/>
    <w:rsid w:val="003843E1"/>
    <w:rsid w:val="00384571"/>
    <w:rsid w:val="003846CE"/>
    <w:rsid w:val="00384ADC"/>
    <w:rsid w:val="00384F50"/>
    <w:rsid w:val="00385152"/>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BA9"/>
    <w:rsid w:val="00386D7F"/>
    <w:rsid w:val="003870FA"/>
    <w:rsid w:val="003871B7"/>
    <w:rsid w:val="003876EB"/>
    <w:rsid w:val="00387AA7"/>
    <w:rsid w:val="00387C77"/>
    <w:rsid w:val="00387CCE"/>
    <w:rsid w:val="00387D65"/>
    <w:rsid w:val="00390017"/>
    <w:rsid w:val="003901A3"/>
    <w:rsid w:val="00390418"/>
    <w:rsid w:val="0039072F"/>
    <w:rsid w:val="00390C2D"/>
    <w:rsid w:val="00390C9B"/>
    <w:rsid w:val="00390E90"/>
    <w:rsid w:val="00390F5F"/>
    <w:rsid w:val="00390F60"/>
    <w:rsid w:val="00390F8B"/>
    <w:rsid w:val="00391B88"/>
    <w:rsid w:val="003925E1"/>
    <w:rsid w:val="0039281F"/>
    <w:rsid w:val="00392D4A"/>
    <w:rsid w:val="00392D4C"/>
    <w:rsid w:val="00392E0D"/>
    <w:rsid w:val="00392EAB"/>
    <w:rsid w:val="003940CE"/>
    <w:rsid w:val="003942FE"/>
    <w:rsid w:val="0039492D"/>
    <w:rsid w:val="00394A79"/>
    <w:rsid w:val="00394DE3"/>
    <w:rsid w:val="00395318"/>
    <w:rsid w:val="003953BF"/>
    <w:rsid w:val="00395B6C"/>
    <w:rsid w:val="00395D63"/>
    <w:rsid w:val="00395F04"/>
    <w:rsid w:val="00396949"/>
    <w:rsid w:val="003970C3"/>
    <w:rsid w:val="003971B8"/>
    <w:rsid w:val="00397453"/>
    <w:rsid w:val="003978B6"/>
    <w:rsid w:val="00397A6B"/>
    <w:rsid w:val="00397C10"/>
    <w:rsid w:val="00397C1D"/>
    <w:rsid w:val="00397D80"/>
    <w:rsid w:val="003A000C"/>
    <w:rsid w:val="003A06AE"/>
    <w:rsid w:val="003A0B93"/>
    <w:rsid w:val="003A0D3D"/>
    <w:rsid w:val="003A129C"/>
    <w:rsid w:val="003A12BA"/>
    <w:rsid w:val="003A134B"/>
    <w:rsid w:val="003A180F"/>
    <w:rsid w:val="003A18DD"/>
    <w:rsid w:val="003A20C8"/>
    <w:rsid w:val="003A23E8"/>
    <w:rsid w:val="003A2675"/>
    <w:rsid w:val="003A267D"/>
    <w:rsid w:val="003A2753"/>
    <w:rsid w:val="003A28C5"/>
    <w:rsid w:val="003A29A8"/>
    <w:rsid w:val="003A2A6D"/>
    <w:rsid w:val="003A2C29"/>
    <w:rsid w:val="003A2EC3"/>
    <w:rsid w:val="003A36F2"/>
    <w:rsid w:val="003A372F"/>
    <w:rsid w:val="003A3BC7"/>
    <w:rsid w:val="003A3C3D"/>
    <w:rsid w:val="003A3CE3"/>
    <w:rsid w:val="003A3D39"/>
    <w:rsid w:val="003A3EC7"/>
    <w:rsid w:val="003A4041"/>
    <w:rsid w:val="003A40B4"/>
    <w:rsid w:val="003A47C0"/>
    <w:rsid w:val="003A48BB"/>
    <w:rsid w:val="003A5D4B"/>
    <w:rsid w:val="003A5F31"/>
    <w:rsid w:val="003A6019"/>
    <w:rsid w:val="003A6283"/>
    <w:rsid w:val="003A6519"/>
    <w:rsid w:val="003A65D6"/>
    <w:rsid w:val="003A66E6"/>
    <w:rsid w:val="003A6850"/>
    <w:rsid w:val="003A68F9"/>
    <w:rsid w:val="003A6BF2"/>
    <w:rsid w:val="003A6C9F"/>
    <w:rsid w:val="003A6D70"/>
    <w:rsid w:val="003A6F12"/>
    <w:rsid w:val="003A7834"/>
    <w:rsid w:val="003A78FB"/>
    <w:rsid w:val="003A7A2E"/>
    <w:rsid w:val="003A7D8E"/>
    <w:rsid w:val="003B020C"/>
    <w:rsid w:val="003B0455"/>
    <w:rsid w:val="003B04F4"/>
    <w:rsid w:val="003B0959"/>
    <w:rsid w:val="003B0B5B"/>
    <w:rsid w:val="003B0E79"/>
    <w:rsid w:val="003B11E7"/>
    <w:rsid w:val="003B1579"/>
    <w:rsid w:val="003B1882"/>
    <w:rsid w:val="003B19F7"/>
    <w:rsid w:val="003B1B35"/>
    <w:rsid w:val="003B1F9D"/>
    <w:rsid w:val="003B230A"/>
    <w:rsid w:val="003B27F0"/>
    <w:rsid w:val="003B2C7E"/>
    <w:rsid w:val="003B3575"/>
    <w:rsid w:val="003B3655"/>
    <w:rsid w:val="003B3AEC"/>
    <w:rsid w:val="003B3FA4"/>
    <w:rsid w:val="003B4224"/>
    <w:rsid w:val="003B4351"/>
    <w:rsid w:val="003B4376"/>
    <w:rsid w:val="003B4652"/>
    <w:rsid w:val="003B48EA"/>
    <w:rsid w:val="003B48F0"/>
    <w:rsid w:val="003B4989"/>
    <w:rsid w:val="003B4CD1"/>
    <w:rsid w:val="003B50BC"/>
    <w:rsid w:val="003B5144"/>
    <w:rsid w:val="003B5201"/>
    <w:rsid w:val="003B52B7"/>
    <w:rsid w:val="003B5469"/>
    <w:rsid w:val="003B5577"/>
    <w:rsid w:val="003B5752"/>
    <w:rsid w:val="003B5B54"/>
    <w:rsid w:val="003B5D97"/>
    <w:rsid w:val="003B5F2C"/>
    <w:rsid w:val="003B6093"/>
    <w:rsid w:val="003B63A4"/>
    <w:rsid w:val="003B642E"/>
    <w:rsid w:val="003B6636"/>
    <w:rsid w:val="003B68FE"/>
    <w:rsid w:val="003B6A67"/>
    <w:rsid w:val="003B6D7D"/>
    <w:rsid w:val="003B70C3"/>
    <w:rsid w:val="003B7172"/>
    <w:rsid w:val="003B7236"/>
    <w:rsid w:val="003B7658"/>
    <w:rsid w:val="003B7B57"/>
    <w:rsid w:val="003B7C88"/>
    <w:rsid w:val="003B7CF8"/>
    <w:rsid w:val="003B7D7E"/>
    <w:rsid w:val="003C0043"/>
    <w:rsid w:val="003C00EF"/>
    <w:rsid w:val="003C041E"/>
    <w:rsid w:val="003C05E4"/>
    <w:rsid w:val="003C064A"/>
    <w:rsid w:val="003C1002"/>
    <w:rsid w:val="003C1012"/>
    <w:rsid w:val="003C1173"/>
    <w:rsid w:val="003C11C9"/>
    <w:rsid w:val="003C1229"/>
    <w:rsid w:val="003C15E1"/>
    <w:rsid w:val="003C1A60"/>
    <w:rsid w:val="003C1C9A"/>
    <w:rsid w:val="003C1FBD"/>
    <w:rsid w:val="003C1FC1"/>
    <w:rsid w:val="003C1FD4"/>
    <w:rsid w:val="003C2069"/>
    <w:rsid w:val="003C213D"/>
    <w:rsid w:val="003C21CD"/>
    <w:rsid w:val="003C2406"/>
    <w:rsid w:val="003C25AD"/>
    <w:rsid w:val="003C2664"/>
    <w:rsid w:val="003C26BF"/>
    <w:rsid w:val="003C2CDC"/>
    <w:rsid w:val="003C2D21"/>
    <w:rsid w:val="003C309F"/>
    <w:rsid w:val="003C30DD"/>
    <w:rsid w:val="003C34AF"/>
    <w:rsid w:val="003C3837"/>
    <w:rsid w:val="003C4605"/>
    <w:rsid w:val="003C4E23"/>
    <w:rsid w:val="003C4EBD"/>
    <w:rsid w:val="003C5183"/>
    <w:rsid w:val="003C518B"/>
    <w:rsid w:val="003C5525"/>
    <w:rsid w:val="003C55A4"/>
    <w:rsid w:val="003C5696"/>
    <w:rsid w:val="003C569C"/>
    <w:rsid w:val="003C5E6B"/>
    <w:rsid w:val="003C6122"/>
    <w:rsid w:val="003C61F9"/>
    <w:rsid w:val="003C62CB"/>
    <w:rsid w:val="003C656B"/>
    <w:rsid w:val="003C6944"/>
    <w:rsid w:val="003C6B05"/>
    <w:rsid w:val="003C6B4A"/>
    <w:rsid w:val="003C6EB8"/>
    <w:rsid w:val="003C6F89"/>
    <w:rsid w:val="003C73FA"/>
    <w:rsid w:val="003C7678"/>
    <w:rsid w:val="003C7AD7"/>
    <w:rsid w:val="003C7EED"/>
    <w:rsid w:val="003D00A3"/>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63B"/>
    <w:rsid w:val="003D2BF9"/>
    <w:rsid w:val="003D2C1D"/>
    <w:rsid w:val="003D2C34"/>
    <w:rsid w:val="003D304B"/>
    <w:rsid w:val="003D3100"/>
    <w:rsid w:val="003D31EB"/>
    <w:rsid w:val="003D347B"/>
    <w:rsid w:val="003D35D1"/>
    <w:rsid w:val="003D3630"/>
    <w:rsid w:val="003D3892"/>
    <w:rsid w:val="003D3980"/>
    <w:rsid w:val="003D3DDD"/>
    <w:rsid w:val="003D45AC"/>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70C"/>
    <w:rsid w:val="003D7C62"/>
    <w:rsid w:val="003D7D86"/>
    <w:rsid w:val="003D7DB3"/>
    <w:rsid w:val="003D7E3A"/>
    <w:rsid w:val="003E0084"/>
    <w:rsid w:val="003E0488"/>
    <w:rsid w:val="003E0623"/>
    <w:rsid w:val="003E0768"/>
    <w:rsid w:val="003E07AE"/>
    <w:rsid w:val="003E0E56"/>
    <w:rsid w:val="003E101B"/>
    <w:rsid w:val="003E12E2"/>
    <w:rsid w:val="003E14FC"/>
    <w:rsid w:val="003E166E"/>
    <w:rsid w:val="003E1683"/>
    <w:rsid w:val="003E17EE"/>
    <w:rsid w:val="003E1D3D"/>
    <w:rsid w:val="003E205A"/>
    <w:rsid w:val="003E22B2"/>
    <w:rsid w:val="003E24F3"/>
    <w:rsid w:val="003E27C8"/>
    <w:rsid w:val="003E2976"/>
    <w:rsid w:val="003E2A38"/>
    <w:rsid w:val="003E2E59"/>
    <w:rsid w:val="003E2F0B"/>
    <w:rsid w:val="003E33DF"/>
    <w:rsid w:val="003E3D07"/>
    <w:rsid w:val="003E3F0C"/>
    <w:rsid w:val="003E4508"/>
    <w:rsid w:val="003E4858"/>
    <w:rsid w:val="003E4956"/>
    <w:rsid w:val="003E4AAA"/>
    <w:rsid w:val="003E4AC7"/>
    <w:rsid w:val="003E4B19"/>
    <w:rsid w:val="003E529E"/>
    <w:rsid w:val="003E53FA"/>
    <w:rsid w:val="003E5433"/>
    <w:rsid w:val="003E5434"/>
    <w:rsid w:val="003E57BA"/>
    <w:rsid w:val="003E6061"/>
    <w:rsid w:val="003E6063"/>
    <w:rsid w:val="003E62C4"/>
    <w:rsid w:val="003E6316"/>
    <w:rsid w:val="003E63FC"/>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850"/>
    <w:rsid w:val="003F0D12"/>
    <w:rsid w:val="003F0D7C"/>
    <w:rsid w:val="003F0F18"/>
    <w:rsid w:val="003F0FC4"/>
    <w:rsid w:val="003F11CA"/>
    <w:rsid w:val="003F160C"/>
    <w:rsid w:val="003F1951"/>
    <w:rsid w:val="003F23B8"/>
    <w:rsid w:val="003F324F"/>
    <w:rsid w:val="003F33BC"/>
    <w:rsid w:val="003F36BD"/>
    <w:rsid w:val="003F3744"/>
    <w:rsid w:val="003F3C04"/>
    <w:rsid w:val="003F3C93"/>
    <w:rsid w:val="003F3C9F"/>
    <w:rsid w:val="003F3D4E"/>
    <w:rsid w:val="003F3D78"/>
    <w:rsid w:val="003F3D92"/>
    <w:rsid w:val="003F3FE9"/>
    <w:rsid w:val="003F40C4"/>
    <w:rsid w:val="003F41C9"/>
    <w:rsid w:val="003F477E"/>
    <w:rsid w:val="003F4E93"/>
    <w:rsid w:val="003F4F2E"/>
    <w:rsid w:val="003F4F4B"/>
    <w:rsid w:val="003F5041"/>
    <w:rsid w:val="003F5065"/>
    <w:rsid w:val="003F50DA"/>
    <w:rsid w:val="003F519E"/>
    <w:rsid w:val="003F5490"/>
    <w:rsid w:val="003F58B8"/>
    <w:rsid w:val="003F625F"/>
    <w:rsid w:val="003F6654"/>
    <w:rsid w:val="003F6CD2"/>
    <w:rsid w:val="003F6CDA"/>
    <w:rsid w:val="003F7017"/>
    <w:rsid w:val="003F708C"/>
    <w:rsid w:val="003F745E"/>
    <w:rsid w:val="003F75CC"/>
    <w:rsid w:val="003F75FB"/>
    <w:rsid w:val="003F77E9"/>
    <w:rsid w:val="003F788D"/>
    <w:rsid w:val="003F78C0"/>
    <w:rsid w:val="004005A2"/>
    <w:rsid w:val="00400CA9"/>
    <w:rsid w:val="00400E83"/>
    <w:rsid w:val="0040126E"/>
    <w:rsid w:val="0040145F"/>
    <w:rsid w:val="004016F7"/>
    <w:rsid w:val="0040180B"/>
    <w:rsid w:val="00401CC2"/>
    <w:rsid w:val="004020D4"/>
    <w:rsid w:val="004020E1"/>
    <w:rsid w:val="004021B6"/>
    <w:rsid w:val="004023F6"/>
    <w:rsid w:val="00402616"/>
    <w:rsid w:val="00402811"/>
    <w:rsid w:val="00402C08"/>
    <w:rsid w:val="00402C1F"/>
    <w:rsid w:val="0040301A"/>
    <w:rsid w:val="00403083"/>
    <w:rsid w:val="00403106"/>
    <w:rsid w:val="00403384"/>
    <w:rsid w:val="00403814"/>
    <w:rsid w:val="00403A2F"/>
    <w:rsid w:val="00403A47"/>
    <w:rsid w:val="00403A85"/>
    <w:rsid w:val="00403AA7"/>
    <w:rsid w:val="00403BC3"/>
    <w:rsid w:val="00403C42"/>
    <w:rsid w:val="00403D17"/>
    <w:rsid w:val="00403DC1"/>
    <w:rsid w:val="00403E77"/>
    <w:rsid w:val="00403F54"/>
    <w:rsid w:val="00404009"/>
    <w:rsid w:val="00404175"/>
    <w:rsid w:val="00404380"/>
    <w:rsid w:val="00404672"/>
    <w:rsid w:val="004047C4"/>
    <w:rsid w:val="00404DA2"/>
    <w:rsid w:val="00405262"/>
    <w:rsid w:val="004052A4"/>
    <w:rsid w:val="0040570B"/>
    <w:rsid w:val="0040579D"/>
    <w:rsid w:val="004057D1"/>
    <w:rsid w:val="004059D8"/>
    <w:rsid w:val="00405EDB"/>
    <w:rsid w:val="00405EE5"/>
    <w:rsid w:val="00405FB1"/>
    <w:rsid w:val="0040618D"/>
    <w:rsid w:val="00406460"/>
    <w:rsid w:val="00406976"/>
    <w:rsid w:val="004069A2"/>
    <w:rsid w:val="0040702E"/>
    <w:rsid w:val="0040752B"/>
    <w:rsid w:val="004076BF"/>
    <w:rsid w:val="00407ACC"/>
    <w:rsid w:val="00407ACE"/>
    <w:rsid w:val="004100D2"/>
    <w:rsid w:val="0041092F"/>
    <w:rsid w:val="00410B3F"/>
    <w:rsid w:val="00410B99"/>
    <w:rsid w:val="00410BF3"/>
    <w:rsid w:val="00410D64"/>
    <w:rsid w:val="0041157B"/>
    <w:rsid w:val="00411D9D"/>
    <w:rsid w:val="00411E60"/>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E9"/>
    <w:rsid w:val="00413B60"/>
    <w:rsid w:val="00413C10"/>
    <w:rsid w:val="00413C9A"/>
    <w:rsid w:val="00413CD9"/>
    <w:rsid w:val="00413E5D"/>
    <w:rsid w:val="00413E92"/>
    <w:rsid w:val="00413F9A"/>
    <w:rsid w:val="00414079"/>
    <w:rsid w:val="004140CA"/>
    <w:rsid w:val="004145DF"/>
    <w:rsid w:val="00414904"/>
    <w:rsid w:val="00414925"/>
    <w:rsid w:val="00414A42"/>
    <w:rsid w:val="00414C0F"/>
    <w:rsid w:val="00414C65"/>
    <w:rsid w:val="00414F8C"/>
    <w:rsid w:val="00414FCE"/>
    <w:rsid w:val="00415121"/>
    <w:rsid w:val="0041534B"/>
    <w:rsid w:val="00415374"/>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240"/>
    <w:rsid w:val="0042131B"/>
    <w:rsid w:val="0042169A"/>
    <w:rsid w:val="0042177C"/>
    <w:rsid w:val="0042191E"/>
    <w:rsid w:val="00421B8B"/>
    <w:rsid w:val="00421D6B"/>
    <w:rsid w:val="00421DCF"/>
    <w:rsid w:val="00422341"/>
    <w:rsid w:val="00422CFB"/>
    <w:rsid w:val="00423152"/>
    <w:rsid w:val="004235B6"/>
    <w:rsid w:val="00423641"/>
    <w:rsid w:val="004243F4"/>
    <w:rsid w:val="004247E8"/>
    <w:rsid w:val="00424896"/>
    <w:rsid w:val="00424932"/>
    <w:rsid w:val="0042494A"/>
    <w:rsid w:val="004249CA"/>
    <w:rsid w:val="00424B8E"/>
    <w:rsid w:val="00424D48"/>
    <w:rsid w:val="004254EF"/>
    <w:rsid w:val="00425A64"/>
    <w:rsid w:val="00425C0B"/>
    <w:rsid w:val="00425C6D"/>
    <w:rsid w:val="00426266"/>
    <w:rsid w:val="0042670D"/>
    <w:rsid w:val="00426880"/>
    <w:rsid w:val="00426CF7"/>
    <w:rsid w:val="00426ED5"/>
    <w:rsid w:val="00427642"/>
    <w:rsid w:val="00427690"/>
    <w:rsid w:val="00427A7B"/>
    <w:rsid w:val="00427AEB"/>
    <w:rsid w:val="00427D2C"/>
    <w:rsid w:val="00430195"/>
    <w:rsid w:val="004302B0"/>
    <w:rsid w:val="004305BF"/>
    <w:rsid w:val="00430629"/>
    <w:rsid w:val="004306C1"/>
    <w:rsid w:val="00430A2D"/>
    <w:rsid w:val="00430A8E"/>
    <w:rsid w:val="0043112A"/>
    <w:rsid w:val="00431279"/>
    <w:rsid w:val="00431505"/>
    <w:rsid w:val="00431749"/>
    <w:rsid w:val="00431AF0"/>
    <w:rsid w:val="00431C8D"/>
    <w:rsid w:val="00431DA9"/>
    <w:rsid w:val="0043213A"/>
    <w:rsid w:val="004326FE"/>
    <w:rsid w:val="00432B8A"/>
    <w:rsid w:val="00432C0F"/>
    <w:rsid w:val="004330F4"/>
    <w:rsid w:val="004332EC"/>
    <w:rsid w:val="004333D9"/>
    <w:rsid w:val="0043357B"/>
    <w:rsid w:val="00433590"/>
    <w:rsid w:val="0043366C"/>
    <w:rsid w:val="0043375C"/>
    <w:rsid w:val="0043393D"/>
    <w:rsid w:val="004339F3"/>
    <w:rsid w:val="00433AF9"/>
    <w:rsid w:val="00433C58"/>
    <w:rsid w:val="00433EE5"/>
    <w:rsid w:val="00434068"/>
    <w:rsid w:val="004344C7"/>
    <w:rsid w:val="004346DB"/>
    <w:rsid w:val="00434B99"/>
    <w:rsid w:val="00434DC5"/>
    <w:rsid w:val="00435044"/>
    <w:rsid w:val="00435261"/>
    <w:rsid w:val="00435274"/>
    <w:rsid w:val="004352AD"/>
    <w:rsid w:val="004352F6"/>
    <w:rsid w:val="0043545D"/>
    <w:rsid w:val="00435903"/>
    <w:rsid w:val="00435FE2"/>
    <w:rsid w:val="004360C5"/>
    <w:rsid w:val="0043624A"/>
    <w:rsid w:val="0043643F"/>
    <w:rsid w:val="0043676D"/>
    <w:rsid w:val="0043696E"/>
    <w:rsid w:val="00436B56"/>
    <w:rsid w:val="00436C7A"/>
    <w:rsid w:val="00436E08"/>
    <w:rsid w:val="00436E2F"/>
    <w:rsid w:val="00436EAB"/>
    <w:rsid w:val="004374E4"/>
    <w:rsid w:val="0043771B"/>
    <w:rsid w:val="00437818"/>
    <w:rsid w:val="0043797D"/>
    <w:rsid w:val="004379C5"/>
    <w:rsid w:val="00437C08"/>
    <w:rsid w:val="0044014D"/>
    <w:rsid w:val="00440258"/>
    <w:rsid w:val="00440296"/>
    <w:rsid w:val="00440CB1"/>
    <w:rsid w:val="00441015"/>
    <w:rsid w:val="0044121F"/>
    <w:rsid w:val="00441A0D"/>
    <w:rsid w:val="00441AC7"/>
    <w:rsid w:val="00441C03"/>
    <w:rsid w:val="00441F44"/>
    <w:rsid w:val="00441FCC"/>
    <w:rsid w:val="00442181"/>
    <w:rsid w:val="004421C9"/>
    <w:rsid w:val="00442601"/>
    <w:rsid w:val="0044282A"/>
    <w:rsid w:val="004430ED"/>
    <w:rsid w:val="00443C85"/>
    <w:rsid w:val="00444318"/>
    <w:rsid w:val="004443D3"/>
    <w:rsid w:val="004447AD"/>
    <w:rsid w:val="004449AA"/>
    <w:rsid w:val="00444B1D"/>
    <w:rsid w:val="00444C38"/>
    <w:rsid w:val="00444CB0"/>
    <w:rsid w:val="00444F73"/>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E6"/>
    <w:rsid w:val="0045086A"/>
    <w:rsid w:val="00450B7E"/>
    <w:rsid w:val="004510CD"/>
    <w:rsid w:val="004512EC"/>
    <w:rsid w:val="0045136B"/>
    <w:rsid w:val="004514F3"/>
    <w:rsid w:val="004515F1"/>
    <w:rsid w:val="00451C54"/>
    <w:rsid w:val="00451C7E"/>
    <w:rsid w:val="0045224E"/>
    <w:rsid w:val="00452350"/>
    <w:rsid w:val="004527E3"/>
    <w:rsid w:val="00452873"/>
    <w:rsid w:val="00452C6A"/>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509E"/>
    <w:rsid w:val="0045511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6010F"/>
    <w:rsid w:val="00460512"/>
    <w:rsid w:val="0046051F"/>
    <w:rsid w:val="00460BB3"/>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ADA"/>
    <w:rsid w:val="00462DED"/>
    <w:rsid w:val="00463680"/>
    <w:rsid w:val="00463A6F"/>
    <w:rsid w:val="00463BAE"/>
    <w:rsid w:val="00464051"/>
    <w:rsid w:val="0046431A"/>
    <w:rsid w:val="0046441F"/>
    <w:rsid w:val="004645D4"/>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54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7FE"/>
    <w:rsid w:val="00471964"/>
    <w:rsid w:val="004719AB"/>
    <w:rsid w:val="00471DE2"/>
    <w:rsid w:val="00471E10"/>
    <w:rsid w:val="00471FB2"/>
    <w:rsid w:val="00472249"/>
    <w:rsid w:val="00472495"/>
    <w:rsid w:val="0047256D"/>
    <w:rsid w:val="004725B0"/>
    <w:rsid w:val="0047286B"/>
    <w:rsid w:val="0047286D"/>
    <w:rsid w:val="00472B12"/>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52D3"/>
    <w:rsid w:val="00475319"/>
    <w:rsid w:val="004754E1"/>
    <w:rsid w:val="00475AA9"/>
    <w:rsid w:val="00475CE0"/>
    <w:rsid w:val="00475D6C"/>
    <w:rsid w:val="00475F5F"/>
    <w:rsid w:val="0047658C"/>
    <w:rsid w:val="00476639"/>
    <w:rsid w:val="00476827"/>
    <w:rsid w:val="00476BD4"/>
    <w:rsid w:val="00476C70"/>
    <w:rsid w:val="00477571"/>
    <w:rsid w:val="00477B6C"/>
    <w:rsid w:val="00477C35"/>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908"/>
    <w:rsid w:val="00483A12"/>
    <w:rsid w:val="00484093"/>
    <w:rsid w:val="004842CF"/>
    <w:rsid w:val="00484372"/>
    <w:rsid w:val="00484458"/>
    <w:rsid w:val="00484603"/>
    <w:rsid w:val="00484770"/>
    <w:rsid w:val="0048477C"/>
    <w:rsid w:val="004847D7"/>
    <w:rsid w:val="00484A4C"/>
    <w:rsid w:val="00484A77"/>
    <w:rsid w:val="0048540F"/>
    <w:rsid w:val="0048581D"/>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4D3"/>
    <w:rsid w:val="004874FF"/>
    <w:rsid w:val="00487ACD"/>
    <w:rsid w:val="004901E9"/>
    <w:rsid w:val="004902CB"/>
    <w:rsid w:val="004903DD"/>
    <w:rsid w:val="00490B58"/>
    <w:rsid w:val="00490EFF"/>
    <w:rsid w:val="004914F4"/>
    <w:rsid w:val="004918CC"/>
    <w:rsid w:val="00491B24"/>
    <w:rsid w:val="00491CD4"/>
    <w:rsid w:val="00491CDF"/>
    <w:rsid w:val="00491F03"/>
    <w:rsid w:val="00492435"/>
    <w:rsid w:val="00492613"/>
    <w:rsid w:val="004926EB"/>
    <w:rsid w:val="00492D70"/>
    <w:rsid w:val="00492EF6"/>
    <w:rsid w:val="00493063"/>
    <w:rsid w:val="004930E7"/>
    <w:rsid w:val="004930F2"/>
    <w:rsid w:val="0049367C"/>
    <w:rsid w:val="004937B5"/>
    <w:rsid w:val="00493951"/>
    <w:rsid w:val="00493958"/>
    <w:rsid w:val="00493B7D"/>
    <w:rsid w:val="0049404B"/>
    <w:rsid w:val="00494242"/>
    <w:rsid w:val="0049427B"/>
    <w:rsid w:val="0049441D"/>
    <w:rsid w:val="00494E8E"/>
    <w:rsid w:val="00494F6B"/>
    <w:rsid w:val="00495270"/>
    <w:rsid w:val="004955BC"/>
    <w:rsid w:val="0049569D"/>
    <w:rsid w:val="004959EE"/>
    <w:rsid w:val="00495C9E"/>
    <w:rsid w:val="00495CD7"/>
    <w:rsid w:val="00495D63"/>
    <w:rsid w:val="00495F4E"/>
    <w:rsid w:val="0049648F"/>
    <w:rsid w:val="00496606"/>
    <w:rsid w:val="004967EF"/>
    <w:rsid w:val="00496F05"/>
    <w:rsid w:val="00497370"/>
    <w:rsid w:val="004974AF"/>
    <w:rsid w:val="004979D1"/>
    <w:rsid w:val="00497C01"/>
    <w:rsid w:val="00497C5D"/>
    <w:rsid w:val="004A01F1"/>
    <w:rsid w:val="004A01F5"/>
    <w:rsid w:val="004A0590"/>
    <w:rsid w:val="004A0765"/>
    <w:rsid w:val="004A08ED"/>
    <w:rsid w:val="004A0AA9"/>
    <w:rsid w:val="004A0F39"/>
    <w:rsid w:val="004A18B1"/>
    <w:rsid w:val="004A1B99"/>
    <w:rsid w:val="004A1CE4"/>
    <w:rsid w:val="004A1D16"/>
    <w:rsid w:val="004A223D"/>
    <w:rsid w:val="004A243C"/>
    <w:rsid w:val="004A251F"/>
    <w:rsid w:val="004A26DE"/>
    <w:rsid w:val="004A2AB3"/>
    <w:rsid w:val="004A2ADE"/>
    <w:rsid w:val="004A2FB7"/>
    <w:rsid w:val="004A2FE6"/>
    <w:rsid w:val="004A3253"/>
    <w:rsid w:val="004A3292"/>
    <w:rsid w:val="004A33A9"/>
    <w:rsid w:val="004A3439"/>
    <w:rsid w:val="004A3473"/>
    <w:rsid w:val="004A3B4B"/>
    <w:rsid w:val="004A3BF1"/>
    <w:rsid w:val="004A3C7D"/>
    <w:rsid w:val="004A3E42"/>
    <w:rsid w:val="004A3FBA"/>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6DE"/>
    <w:rsid w:val="004A7A5A"/>
    <w:rsid w:val="004A7B72"/>
    <w:rsid w:val="004B00F5"/>
    <w:rsid w:val="004B05D1"/>
    <w:rsid w:val="004B0941"/>
    <w:rsid w:val="004B0B03"/>
    <w:rsid w:val="004B0D26"/>
    <w:rsid w:val="004B0E6F"/>
    <w:rsid w:val="004B0EDD"/>
    <w:rsid w:val="004B111A"/>
    <w:rsid w:val="004B14CC"/>
    <w:rsid w:val="004B1B2B"/>
    <w:rsid w:val="004B1B9B"/>
    <w:rsid w:val="004B23C2"/>
    <w:rsid w:val="004B267F"/>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DE"/>
    <w:rsid w:val="004B5DF6"/>
    <w:rsid w:val="004B678E"/>
    <w:rsid w:val="004B6856"/>
    <w:rsid w:val="004B69AB"/>
    <w:rsid w:val="004B7CAA"/>
    <w:rsid w:val="004C0133"/>
    <w:rsid w:val="004C01A8"/>
    <w:rsid w:val="004C0241"/>
    <w:rsid w:val="004C0527"/>
    <w:rsid w:val="004C0825"/>
    <w:rsid w:val="004C0871"/>
    <w:rsid w:val="004C0E85"/>
    <w:rsid w:val="004C106B"/>
    <w:rsid w:val="004C12F4"/>
    <w:rsid w:val="004C12F6"/>
    <w:rsid w:val="004C1590"/>
    <w:rsid w:val="004C1840"/>
    <w:rsid w:val="004C19A3"/>
    <w:rsid w:val="004C1D49"/>
    <w:rsid w:val="004C2130"/>
    <w:rsid w:val="004C2379"/>
    <w:rsid w:val="004C24C9"/>
    <w:rsid w:val="004C2624"/>
    <w:rsid w:val="004C2627"/>
    <w:rsid w:val="004C2796"/>
    <w:rsid w:val="004C2ADA"/>
    <w:rsid w:val="004C2DEF"/>
    <w:rsid w:val="004C31B6"/>
    <w:rsid w:val="004C32D7"/>
    <w:rsid w:val="004C3407"/>
    <w:rsid w:val="004C3AC2"/>
    <w:rsid w:val="004C4553"/>
    <w:rsid w:val="004C4AA6"/>
    <w:rsid w:val="004C4F9C"/>
    <w:rsid w:val="004C516B"/>
    <w:rsid w:val="004C52D3"/>
    <w:rsid w:val="004C5319"/>
    <w:rsid w:val="004C53F0"/>
    <w:rsid w:val="004C5893"/>
    <w:rsid w:val="004C5AA1"/>
    <w:rsid w:val="004C5BCD"/>
    <w:rsid w:val="004C5BF9"/>
    <w:rsid w:val="004C5EDE"/>
    <w:rsid w:val="004C616F"/>
    <w:rsid w:val="004C621F"/>
    <w:rsid w:val="004C6481"/>
    <w:rsid w:val="004C6566"/>
    <w:rsid w:val="004C6617"/>
    <w:rsid w:val="004C68CC"/>
    <w:rsid w:val="004C6912"/>
    <w:rsid w:val="004C6E43"/>
    <w:rsid w:val="004C6FBE"/>
    <w:rsid w:val="004C76F8"/>
    <w:rsid w:val="004C7948"/>
    <w:rsid w:val="004C7BB8"/>
    <w:rsid w:val="004C7C60"/>
    <w:rsid w:val="004D01D1"/>
    <w:rsid w:val="004D01F8"/>
    <w:rsid w:val="004D0418"/>
    <w:rsid w:val="004D04AE"/>
    <w:rsid w:val="004D08AF"/>
    <w:rsid w:val="004D0DFE"/>
    <w:rsid w:val="004D11CD"/>
    <w:rsid w:val="004D1720"/>
    <w:rsid w:val="004D1774"/>
    <w:rsid w:val="004D1A4E"/>
    <w:rsid w:val="004D1D91"/>
    <w:rsid w:val="004D1EED"/>
    <w:rsid w:val="004D1FB3"/>
    <w:rsid w:val="004D22C3"/>
    <w:rsid w:val="004D3212"/>
    <w:rsid w:val="004D3282"/>
    <w:rsid w:val="004D36A6"/>
    <w:rsid w:val="004D38A7"/>
    <w:rsid w:val="004D3906"/>
    <w:rsid w:val="004D391E"/>
    <w:rsid w:val="004D3BB4"/>
    <w:rsid w:val="004D3C9B"/>
    <w:rsid w:val="004D419A"/>
    <w:rsid w:val="004D41A7"/>
    <w:rsid w:val="004D45AC"/>
    <w:rsid w:val="004D4761"/>
    <w:rsid w:val="004D498F"/>
    <w:rsid w:val="004D4DAC"/>
    <w:rsid w:val="004D59A7"/>
    <w:rsid w:val="004D608D"/>
    <w:rsid w:val="004D6470"/>
    <w:rsid w:val="004D65D4"/>
    <w:rsid w:val="004D6A2A"/>
    <w:rsid w:val="004D6B20"/>
    <w:rsid w:val="004D6F4D"/>
    <w:rsid w:val="004D6F95"/>
    <w:rsid w:val="004D6FBF"/>
    <w:rsid w:val="004D703E"/>
    <w:rsid w:val="004D7093"/>
    <w:rsid w:val="004D72FE"/>
    <w:rsid w:val="004D73B2"/>
    <w:rsid w:val="004D7579"/>
    <w:rsid w:val="004D7DAE"/>
    <w:rsid w:val="004D7E91"/>
    <w:rsid w:val="004E003A"/>
    <w:rsid w:val="004E0121"/>
    <w:rsid w:val="004E05BA"/>
    <w:rsid w:val="004E05EB"/>
    <w:rsid w:val="004E0768"/>
    <w:rsid w:val="004E0845"/>
    <w:rsid w:val="004E08C9"/>
    <w:rsid w:val="004E0A30"/>
    <w:rsid w:val="004E0D56"/>
    <w:rsid w:val="004E0F44"/>
    <w:rsid w:val="004E1269"/>
    <w:rsid w:val="004E1545"/>
    <w:rsid w:val="004E18EA"/>
    <w:rsid w:val="004E195F"/>
    <w:rsid w:val="004E1A31"/>
    <w:rsid w:val="004E1CDD"/>
    <w:rsid w:val="004E1D69"/>
    <w:rsid w:val="004E1D88"/>
    <w:rsid w:val="004E1EC9"/>
    <w:rsid w:val="004E2804"/>
    <w:rsid w:val="004E2CA2"/>
    <w:rsid w:val="004E2DE0"/>
    <w:rsid w:val="004E2F63"/>
    <w:rsid w:val="004E35BC"/>
    <w:rsid w:val="004E3676"/>
    <w:rsid w:val="004E3938"/>
    <w:rsid w:val="004E4060"/>
    <w:rsid w:val="004E409A"/>
    <w:rsid w:val="004E438A"/>
    <w:rsid w:val="004E43A2"/>
    <w:rsid w:val="004E456F"/>
    <w:rsid w:val="004E4577"/>
    <w:rsid w:val="004E4EF5"/>
    <w:rsid w:val="004E535C"/>
    <w:rsid w:val="004E5767"/>
    <w:rsid w:val="004E58E9"/>
    <w:rsid w:val="004E5B45"/>
    <w:rsid w:val="004E5D21"/>
    <w:rsid w:val="004E5EFC"/>
    <w:rsid w:val="004E615A"/>
    <w:rsid w:val="004E691D"/>
    <w:rsid w:val="004E6DB9"/>
    <w:rsid w:val="004E7262"/>
    <w:rsid w:val="004E726B"/>
    <w:rsid w:val="004E77A3"/>
    <w:rsid w:val="004E7CEB"/>
    <w:rsid w:val="004F0235"/>
    <w:rsid w:val="004F0325"/>
    <w:rsid w:val="004F082C"/>
    <w:rsid w:val="004F0EE3"/>
    <w:rsid w:val="004F0FB9"/>
    <w:rsid w:val="004F1787"/>
    <w:rsid w:val="004F19BC"/>
    <w:rsid w:val="004F1AA9"/>
    <w:rsid w:val="004F1ABF"/>
    <w:rsid w:val="004F1DC6"/>
    <w:rsid w:val="004F2603"/>
    <w:rsid w:val="004F2CA4"/>
    <w:rsid w:val="004F2F37"/>
    <w:rsid w:val="004F2F7E"/>
    <w:rsid w:val="004F32B5"/>
    <w:rsid w:val="004F36BC"/>
    <w:rsid w:val="004F3AE1"/>
    <w:rsid w:val="004F3D7F"/>
    <w:rsid w:val="004F3DAE"/>
    <w:rsid w:val="004F3DB0"/>
    <w:rsid w:val="004F3E10"/>
    <w:rsid w:val="004F407E"/>
    <w:rsid w:val="004F47BE"/>
    <w:rsid w:val="004F4B90"/>
    <w:rsid w:val="004F4F14"/>
    <w:rsid w:val="004F52C7"/>
    <w:rsid w:val="004F5479"/>
    <w:rsid w:val="004F5812"/>
    <w:rsid w:val="004F593E"/>
    <w:rsid w:val="004F5946"/>
    <w:rsid w:val="004F59B7"/>
    <w:rsid w:val="004F5A37"/>
    <w:rsid w:val="004F5B39"/>
    <w:rsid w:val="004F60E2"/>
    <w:rsid w:val="004F6264"/>
    <w:rsid w:val="004F66EC"/>
    <w:rsid w:val="004F689C"/>
    <w:rsid w:val="004F6FC8"/>
    <w:rsid w:val="004F7061"/>
    <w:rsid w:val="004F73AE"/>
    <w:rsid w:val="004F7528"/>
    <w:rsid w:val="004F78C6"/>
    <w:rsid w:val="004F7BCA"/>
    <w:rsid w:val="004F7C24"/>
    <w:rsid w:val="004F7D89"/>
    <w:rsid w:val="004F7E1C"/>
    <w:rsid w:val="004F7E87"/>
    <w:rsid w:val="004F7F37"/>
    <w:rsid w:val="00500639"/>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766"/>
    <w:rsid w:val="00503F1F"/>
    <w:rsid w:val="00504476"/>
    <w:rsid w:val="0050498A"/>
    <w:rsid w:val="00504BC1"/>
    <w:rsid w:val="00504DFE"/>
    <w:rsid w:val="00505134"/>
    <w:rsid w:val="00505971"/>
    <w:rsid w:val="00505C04"/>
    <w:rsid w:val="00505E47"/>
    <w:rsid w:val="00506117"/>
    <w:rsid w:val="005062E0"/>
    <w:rsid w:val="0050644E"/>
    <w:rsid w:val="00506F2B"/>
    <w:rsid w:val="00507375"/>
    <w:rsid w:val="00507543"/>
    <w:rsid w:val="005077A7"/>
    <w:rsid w:val="005078CB"/>
    <w:rsid w:val="00507E8B"/>
    <w:rsid w:val="00507EDB"/>
    <w:rsid w:val="00510180"/>
    <w:rsid w:val="005106AF"/>
    <w:rsid w:val="005110B1"/>
    <w:rsid w:val="005116C4"/>
    <w:rsid w:val="00511C6E"/>
    <w:rsid w:val="00511E4E"/>
    <w:rsid w:val="00511F15"/>
    <w:rsid w:val="005126EE"/>
    <w:rsid w:val="005129C8"/>
    <w:rsid w:val="00513087"/>
    <w:rsid w:val="0051318C"/>
    <w:rsid w:val="005132D0"/>
    <w:rsid w:val="005133D9"/>
    <w:rsid w:val="0051340F"/>
    <w:rsid w:val="00513471"/>
    <w:rsid w:val="005137CF"/>
    <w:rsid w:val="0051388E"/>
    <w:rsid w:val="00513895"/>
    <w:rsid w:val="00513D7F"/>
    <w:rsid w:val="005142CD"/>
    <w:rsid w:val="005142DC"/>
    <w:rsid w:val="005143C9"/>
    <w:rsid w:val="00514969"/>
    <w:rsid w:val="00514B2D"/>
    <w:rsid w:val="00514E0E"/>
    <w:rsid w:val="00515151"/>
    <w:rsid w:val="00515619"/>
    <w:rsid w:val="005157A9"/>
    <w:rsid w:val="00515835"/>
    <w:rsid w:val="0051596A"/>
    <w:rsid w:val="0051598C"/>
    <w:rsid w:val="005159D5"/>
    <w:rsid w:val="00515DD8"/>
    <w:rsid w:val="00515ED5"/>
    <w:rsid w:val="0051604F"/>
    <w:rsid w:val="005163D7"/>
    <w:rsid w:val="00516678"/>
    <w:rsid w:val="005168BC"/>
    <w:rsid w:val="005168FF"/>
    <w:rsid w:val="00516B00"/>
    <w:rsid w:val="00516CA0"/>
    <w:rsid w:val="00516E01"/>
    <w:rsid w:val="00516E70"/>
    <w:rsid w:val="005171E0"/>
    <w:rsid w:val="00517268"/>
    <w:rsid w:val="005173A7"/>
    <w:rsid w:val="005174F2"/>
    <w:rsid w:val="0051754F"/>
    <w:rsid w:val="00517616"/>
    <w:rsid w:val="00517656"/>
    <w:rsid w:val="005177E1"/>
    <w:rsid w:val="00517851"/>
    <w:rsid w:val="00517A2E"/>
    <w:rsid w:val="00517B7C"/>
    <w:rsid w:val="00520019"/>
    <w:rsid w:val="00520852"/>
    <w:rsid w:val="00520895"/>
    <w:rsid w:val="00520BF1"/>
    <w:rsid w:val="00520C0A"/>
    <w:rsid w:val="00520CCF"/>
    <w:rsid w:val="00520DB3"/>
    <w:rsid w:val="00521043"/>
    <w:rsid w:val="005218B6"/>
    <w:rsid w:val="005218C1"/>
    <w:rsid w:val="00521D7E"/>
    <w:rsid w:val="00522046"/>
    <w:rsid w:val="00522186"/>
    <w:rsid w:val="00522589"/>
    <w:rsid w:val="0052275F"/>
    <w:rsid w:val="00522DD1"/>
    <w:rsid w:val="005232A4"/>
    <w:rsid w:val="005234F5"/>
    <w:rsid w:val="005236E4"/>
    <w:rsid w:val="00523838"/>
    <w:rsid w:val="00523F04"/>
    <w:rsid w:val="0052407B"/>
    <w:rsid w:val="0052426E"/>
    <w:rsid w:val="005242D0"/>
    <w:rsid w:val="00524545"/>
    <w:rsid w:val="005249E2"/>
    <w:rsid w:val="00524EBF"/>
    <w:rsid w:val="00524F25"/>
    <w:rsid w:val="00525192"/>
    <w:rsid w:val="005255BF"/>
    <w:rsid w:val="005257B5"/>
    <w:rsid w:val="005257DE"/>
    <w:rsid w:val="00525861"/>
    <w:rsid w:val="00525ACE"/>
    <w:rsid w:val="00525C15"/>
    <w:rsid w:val="00525F0A"/>
    <w:rsid w:val="005262B7"/>
    <w:rsid w:val="005263EE"/>
    <w:rsid w:val="00526815"/>
    <w:rsid w:val="005269A8"/>
    <w:rsid w:val="00526C02"/>
    <w:rsid w:val="00527098"/>
    <w:rsid w:val="00527200"/>
    <w:rsid w:val="00527321"/>
    <w:rsid w:val="00527405"/>
    <w:rsid w:val="0052744D"/>
    <w:rsid w:val="005275F0"/>
    <w:rsid w:val="00527A21"/>
    <w:rsid w:val="00530157"/>
    <w:rsid w:val="005302AA"/>
    <w:rsid w:val="005303B7"/>
    <w:rsid w:val="005303D2"/>
    <w:rsid w:val="00530423"/>
    <w:rsid w:val="005309D5"/>
    <w:rsid w:val="00530D9C"/>
    <w:rsid w:val="00530FFD"/>
    <w:rsid w:val="005312D6"/>
    <w:rsid w:val="00531C4B"/>
    <w:rsid w:val="00531D8D"/>
    <w:rsid w:val="00531D97"/>
    <w:rsid w:val="00531EBE"/>
    <w:rsid w:val="005320C3"/>
    <w:rsid w:val="005320F8"/>
    <w:rsid w:val="0053214C"/>
    <w:rsid w:val="0053225D"/>
    <w:rsid w:val="00532E17"/>
    <w:rsid w:val="00532F8B"/>
    <w:rsid w:val="00533699"/>
    <w:rsid w:val="00533737"/>
    <w:rsid w:val="00533941"/>
    <w:rsid w:val="00533A3E"/>
    <w:rsid w:val="00533B31"/>
    <w:rsid w:val="00533D4D"/>
    <w:rsid w:val="0053408C"/>
    <w:rsid w:val="005342D3"/>
    <w:rsid w:val="0053433E"/>
    <w:rsid w:val="0053493D"/>
    <w:rsid w:val="0053494C"/>
    <w:rsid w:val="00534A5A"/>
    <w:rsid w:val="00534E50"/>
    <w:rsid w:val="0053598E"/>
    <w:rsid w:val="005359AC"/>
    <w:rsid w:val="00535AF8"/>
    <w:rsid w:val="00535B79"/>
    <w:rsid w:val="00535CF5"/>
    <w:rsid w:val="00535D7C"/>
    <w:rsid w:val="00535E2A"/>
    <w:rsid w:val="00535EF1"/>
    <w:rsid w:val="005360A1"/>
    <w:rsid w:val="00536579"/>
    <w:rsid w:val="0053680D"/>
    <w:rsid w:val="00536835"/>
    <w:rsid w:val="00536C1E"/>
    <w:rsid w:val="00536F19"/>
    <w:rsid w:val="00537374"/>
    <w:rsid w:val="00537706"/>
    <w:rsid w:val="00537816"/>
    <w:rsid w:val="0054015C"/>
    <w:rsid w:val="005407BB"/>
    <w:rsid w:val="00540826"/>
    <w:rsid w:val="005408E0"/>
    <w:rsid w:val="005409F7"/>
    <w:rsid w:val="00540AEB"/>
    <w:rsid w:val="00540C94"/>
    <w:rsid w:val="00540D14"/>
    <w:rsid w:val="00540D98"/>
    <w:rsid w:val="00541411"/>
    <w:rsid w:val="0054159A"/>
    <w:rsid w:val="00541D23"/>
    <w:rsid w:val="00542199"/>
    <w:rsid w:val="005429D9"/>
    <w:rsid w:val="005429E1"/>
    <w:rsid w:val="00542CC6"/>
    <w:rsid w:val="00543070"/>
    <w:rsid w:val="005430AB"/>
    <w:rsid w:val="0054343A"/>
    <w:rsid w:val="00543974"/>
    <w:rsid w:val="00543AE1"/>
    <w:rsid w:val="00543EBF"/>
    <w:rsid w:val="00544213"/>
    <w:rsid w:val="00544851"/>
    <w:rsid w:val="00544ABA"/>
    <w:rsid w:val="005453B0"/>
    <w:rsid w:val="00545574"/>
    <w:rsid w:val="0054593A"/>
    <w:rsid w:val="00545AA6"/>
    <w:rsid w:val="00545C83"/>
    <w:rsid w:val="00545D32"/>
    <w:rsid w:val="00546119"/>
    <w:rsid w:val="005461B3"/>
    <w:rsid w:val="0054664A"/>
    <w:rsid w:val="0054678A"/>
    <w:rsid w:val="005467FB"/>
    <w:rsid w:val="00546AE9"/>
    <w:rsid w:val="00546F15"/>
    <w:rsid w:val="005470BB"/>
    <w:rsid w:val="0054716D"/>
    <w:rsid w:val="00547332"/>
    <w:rsid w:val="0054745A"/>
    <w:rsid w:val="005474D2"/>
    <w:rsid w:val="00547989"/>
    <w:rsid w:val="00550620"/>
    <w:rsid w:val="00550DFA"/>
    <w:rsid w:val="00550F3F"/>
    <w:rsid w:val="00551320"/>
    <w:rsid w:val="00551820"/>
    <w:rsid w:val="005518A4"/>
    <w:rsid w:val="00551C64"/>
    <w:rsid w:val="00551E6C"/>
    <w:rsid w:val="00551FA1"/>
    <w:rsid w:val="00552039"/>
    <w:rsid w:val="00552314"/>
    <w:rsid w:val="005523FA"/>
    <w:rsid w:val="00552487"/>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4EEE"/>
    <w:rsid w:val="005550DE"/>
    <w:rsid w:val="0055520B"/>
    <w:rsid w:val="005554AD"/>
    <w:rsid w:val="00555929"/>
    <w:rsid w:val="00555C3F"/>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D23"/>
    <w:rsid w:val="00560E26"/>
    <w:rsid w:val="00560E59"/>
    <w:rsid w:val="00560E7F"/>
    <w:rsid w:val="005615D8"/>
    <w:rsid w:val="0056173E"/>
    <w:rsid w:val="005617FC"/>
    <w:rsid w:val="00561C97"/>
    <w:rsid w:val="00561EBA"/>
    <w:rsid w:val="00561F9D"/>
    <w:rsid w:val="00562156"/>
    <w:rsid w:val="005621B4"/>
    <w:rsid w:val="0056257E"/>
    <w:rsid w:val="005626D6"/>
    <w:rsid w:val="0056287A"/>
    <w:rsid w:val="005629E0"/>
    <w:rsid w:val="00562B4C"/>
    <w:rsid w:val="00562CD7"/>
    <w:rsid w:val="00563442"/>
    <w:rsid w:val="0056345E"/>
    <w:rsid w:val="005635FD"/>
    <w:rsid w:val="005638D4"/>
    <w:rsid w:val="00563ACD"/>
    <w:rsid w:val="0056459B"/>
    <w:rsid w:val="00564A45"/>
    <w:rsid w:val="00564C9C"/>
    <w:rsid w:val="00564DF1"/>
    <w:rsid w:val="00564F3E"/>
    <w:rsid w:val="005651D3"/>
    <w:rsid w:val="0056557C"/>
    <w:rsid w:val="005656ED"/>
    <w:rsid w:val="005658F5"/>
    <w:rsid w:val="00565F32"/>
    <w:rsid w:val="0056608B"/>
    <w:rsid w:val="005662D4"/>
    <w:rsid w:val="005663A6"/>
    <w:rsid w:val="00566544"/>
    <w:rsid w:val="00566608"/>
    <w:rsid w:val="00566756"/>
    <w:rsid w:val="00566953"/>
    <w:rsid w:val="00566A9A"/>
    <w:rsid w:val="00566C83"/>
    <w:rsid w:val="00566D88"/>
    <w:rsid w:val="00567329"/>
    <w:rsid w:val="005673B2"/>
    <w:rsid w:val="0056751C"/>
    <w:rsid w:val="00567618"/>
    <w:rsid w:val="00567CC0"/>
    <w:rsid w:val="00567DE7"/>
    <w:rsid w:val="00567E70"/>
    <w:rsid w:val="005700FE"/>
    <w:rsid w:val="00570218"/>
    <w:rsid w:val="00570754"/>
    <w:rsid w:val="00570766"/>
    <w:rsid w:val="005708AB"/>
    <w:rsid w:val="00570E24"/>
    <w:rsid w:val="00570E6A"/>
    <w:rsid w:val="00571284"/>
    <w:rsid w:val="00571512"/>
    <w:rsid w:val="00571603"/>
    <w:rsid w:val="00571611"/>
    <w:rsid w:val="00571DBE"/>
    <w:rsid w:val="00571ED7"/>
    <w:rsid w:val="00571F81"/>
    <w:rsid w:val="005720C1"/>
    <w:rsid w:val="0057248A"/>
    <w:rsid w:val="00572760"/>
    <w:rsid w:val="00572882"/>
    <w:rsid w:val="00572CD3"/>
    <w:rsid w:val="00572DA9"/>
    <w:rsid w:val="00572FC5"/>
    <w:rsid w:val="00573087"/>
    <w:rsid w:val="005730C4"/>
    <w:rsid w:val="0057394B"/>
    <w:rsid w:val="00573BAA"/>
    <w:rsid w:val="0057408B"/>
    <w:rsid w:val="005740E8"/>
    <w:rsid w:val="005743DE"/>
    <w:rsid w:val="00574440"/>
    <w:rsid w:val="005745BB"/>
    <w:rsid w:val="00574F3F"/>
    <w:rsid w:val="00575084"/>
    <w:rsid w:val="0057515F"/>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077"/>
    <w:rsid w:val="0057713C"/>
    <w:rsid w:val="0057730C"/>
    <w:rsid w:val="005774FB"/>
    <w:rsid w:val="0057753B"/>
    <w:rsid w:val="00577A2E"/>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7BF"/>
    <w:rsid w:val="005818DD"/>
    <w:rsid w:val="00581D71"/>
    <w:rsid w:val="00581E25"/>
    <w:rsid w:val="00582014"/>
    <w:rsid w:val="0058262D"/>
    <w:rsid w:val="005829EC"/>
    <w:rsid w:val="00582C3A"/>
    <w:rsid w:val="00582D03"/>
    <w:rsid w:val="00582DB2"/>
    <w:rsid w:val="00582E1A"/>
    <w:rsid w:val="00583147"/>
    <w:rsid w:val="005832D6"/>
    <w:rsid w:val="0058357B"/>
    <w:rsid w:val="005836DD"/>
    <w:rsid w:val="00583836"/>
    <w:rsid w:val="00583B2F"/>
    <w:rsid w:val="00583DDC"/>
    <w:rsid w:val="00583F23"/>
    <w:rsid w:val="005843A0"/>
    <w:rsid w:val="00584416"/>
    <w:rsid w:val="0058465D"/>
    <w:rsid w:val="005846D4"/>
    <w:rsid w:val="00584808"/>
    <w:rsid w:val="00584A3F"/>
    <w:rsid w:val="00584B39"/>
    <w:rsid w:val="00584D74"/>
    <w:rsid w:val="00584D87"/>
    <w:rsid w:val="00584E4A"/>
    <w:rsid w:val="00585000"/>
    <w:rsid w:val="00585028"/>
    <w:rsid w:val="0058508A"/>
    <w:rsid w:val="005854D1"/>
    <w:rsid w:val="00585751"/>
    <w:rsid w:val="005857C8"/>
    <w:rsid w:val="00585F47"/>
    <w:rsid w:val="00585F5B"/>
    <w:rsid w:val="0058620A"/>
    <w:rsid w:val="005862B8"/>
    <w:rsid w:val="00586A96"/>
    <w:rsid w:val="00586BBE"/>
    <w:rsid w:val="00586C78"/>
    <w:rsid w:val="005871CF"/>
    <w:rsid w:val="0058794F"/>
    <w:rsid w:val="00587A4B"/>
    <w:rsid w:val="00587FC0"/>
    <w:rsid w:val="0059049B"/>
    <w:rsid w:val="005906AD"/>
    <w:rsid w:val="00590704"/>
    <w:rsid w:val="00590CC0"/>
    <w:rsid w:val="00590CD1"/>
    <w:rsid w:val="00590D42"/>
    <w:rsid w:val="00590DA6"/>
    <w:rsid w:val="00590FC3"/>
    <w:rsid w:val="00590FDD"/>
    <w:rsid w:val="00591043"/>
    <w:rsid w:val="00591073"/>
    <w:rsid w:val="00591537"/>
    <w:rsid w:val="0059156B"/>
    <w:rsid w:val="005916F2"/>
    <w:rsid w:val="00591C7D"/>
    <w:rsid w:val="00591E68"/>
    <w:rsid w:val="00592071"/>
    <w:rsid w:val="0059258E"/>
    <w:rsid w:val="0059267D"/>
    <w:rsid w:val="0059270C"/>
    <w:rsid w:val="00592B03"/>
    <w:rsid w:val="00592B0D"/>
    <w:rsid w:val="00592E39"/>
    <w:rsid w:val="00593179"/>
    <w:rsid w:val="0059329E"/>
    <w:rsid w:val="0059379B"/>
    <w:rsid w:val="00593957"/>
    <w:rsid w:val="005939D5"/>
    <w:rsid w:val="00593AB9"/>
    <w:rsid w:val="00593E15"/>
    <w:rsid w:val="005940B6"/>
    <w:rsid w:val="005940E3"/>
    <w:rsid w:val="005941E7"/>
    <w:rsid w:val="005942F9"/>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60B8"/>
    <w:rsid w:val="00596176"/>
    <w:rsid w:val="005961F7"/>
    <w:rsid w:val="005969BB"/>
    <w:rsid w:val="00596B9C"/>
    <w:rsid w:val="00596E7A"/>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DA8"/>
    <w:rsid w:val="005A241C"/>
    <w:rsid w:val="005A269F"/>
    <w:rsid w:val="005A26D9"/>
    <w:rsid w:val="005A305E"/>
    <w:rsid w:val="005A30BB"/>
    <w:rsid w:val="005A3244"/>
    <w:rsid w:val="005A326E"/>
    <w:rsid w:val="005A3375"/>
    <w:rsid w:val="005A3707"/>
    <w:rsid w:val="005A3887"/>
    <w:rsid w:val="005A3AB6"/>
    <w:rsid w:val="005A3BF2"/>
    <w:rsid w:val="005A4255"/>
    <w:rsid w:val="005A4468"/>
    <w:rsid w:val="005A4540"/>
    <w:rsid w:val="005A47A0"/>
    <w:rsid w:val="005A4824"/>
    <w:rsid w:val="005A4C49"/>
    <w:rsid w:val="005A4E45"/>
    <w:rsid w:val="005A4E81"/>
    <w:rsid w:val="005A540C"/>
    <w:rsid w:val="005A56E0"/>
    <w:rsid w:val="005A5910"/>
    <w:rsid w:val="005A5C26"/>
    <w:rsid w:val="005A5D15"/>
    <w:rsid w:val="005A5F49"/>
    <w:rsid w:val="005A6404"/>
    <w:rsid w:val="005A65C6"/>
    <w:rsid w:val="005A669D"/>
    <w:rsid w:val="005A6737"/>
    <w:rsid w:val="005A6846"/>
    <w:rsid w:val="005A69E4"/>
    <w:rsid w:val="005A6F77"/>
    <w:rsid w:val="005A70DA"/>
    <w:rsid w:val="005A7734"/>
    <w:rsid w:val="005A77AF"/>
    <w:rsid w:val="005A7AA4"/>
    <w:rsid w:val="005A7BFC"/>
    <w:rsid w:val="005A7D6F"/>
    <w:rsid w:val="005A7E03"/>
    <w:rsid w:val="005B01B5"/>
    <w:rsid w:val="005B04EE"/>
    <w:rsid w:val="005B0542"/>
    <w:rsid w:val="005B063A"/>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DF2"/>
    <w:rsid w:val="005B3277"/>
    <w:rsid w:val="005B3D30"/>
    <w:rsid w:val="005B3D4A"/>
    <w:rsid w:val="005B47FE"/>
    <w:rsid w:val="005B4BE4"/>
    <w:rsid w:val="005B4CB5"/>
    <w:rsid w:val="005B4D87"/>
    <w:rsid w:val="005B535D"/>
    <w:rsid w:val="005B53ED"/>
    <w:rsid w:val="005B57AB"/>
    <w:rsid w:val="005B5804"/>
    <w:rsid w:val="005B5AA0"/>
    <w:rsid w:val="005B5EED"/>
    <w:rsid w:val="005B5FF7"/>
    <w:rsid w:val="005B6F4A"/>
    <w:rsid w:val="005B718B"/>
    <w:rsid w:val="005B736B"/>
    <w:rsid w:val="005B7674"/>
    <w:rsid w:val="005B77F5"/>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75A"/>
    <w:rsid w:val="005C28FA"/>
    <w:rsid w:val="005C2B84"/>
    <w:rsid w:val="005C2C21"/>
    <w:rsid w:val="005C310F"/>
    <w:rsid w:val="005C3218"/>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8C"/>
    <w:rsid w:val="005C5A01"/>
    <w:rsid w:val="005C5C45"/>
    <w:rsid w:val="005C6249"/>
    <w:rsid w:val="005C6425"/>
    <w:rsid w:val="005C6601"/>
    <w:rsid w:val="005C671C"/>
    <w:rsid w:val="005C6A3F"/>
    <w:rsid w:val="005C6B12"/>
    <w:rsid w:val="005C6B37"/>
    <w:rsid w:val="005C707D"/>
    <w:rsid w:val="005C7123"/>
    <w:rsid w:val="005C712D"/>
    <w:rsid w:val="005C72BE"/>
    <w:rsid w:val="005C7468"/>
    <w:rsid w:val="005C7477"/>
    <w:rsid w:val="005C7C75"/>
    <w:rsid w:val="005C7CD0"/>
    <w:rsid w:val="005C7D03"/>
    <w:rsid w:val="005D0668"/>
    <w:rsid w:val="005D0DFF"/>
    <w:rsid w:val="005D0E4F"/>
    <w:rsid w:val="005D14D0"/>
    <w:rsid w:val="005D15D0"/>
    <w:rsid w:val="005D1D7B"/>
    <w:rsid w:val="005D1E32"/>
    <w:rsid w:val="005D1FBA"/>
    <w:rsid w:val="005D206B"/>
    <w:rsid w:val="005D22B7"/>
    <w:rsid w:val="005D2491"/>
    <w:rsid w:val="005D24C3"/>
    <w:rsid w:val="005D2947"/>
    <w:rsid w:val="005D2BDE"/>
    <w:rsid w:val="005D3B60"/>
    <w:rsid w:val="005D3D76"/>
    <w:rsid w:val="005D3F19"/>
    <w:rsid w:val="005D4125"/>
    <w:rsid w:val="005D4578"/>
    <w:rsid w:val="005D49B6"/>
    <w:rsid w:val="005D4EFA"/>
    <w:rsid w:val="005D5179"/>
    <w:rsid w:val="005D519E"/>
    <w:rsid w:val="005D55BA"/>
    <w:rsid w:val="005D5ADB"/>
    <w:rsid w:val="005D5C7C"/>
    <w:rsid w:val="005D5CA1"/>
    <w:rsid w:val="005D5CA7"/>
    <w:rsid w:val="005D648A"/>
    <w:rsid w:val="005D6847"/>
    <w:rsid w:val="005D6D8C"/>
    <w:rsid w:val="005D6DEC"/>
    <w:rsid w:val="005D6E82"/>
    <w:rsid w:val="005D746C"/>
    <w:rsid w:val="005D752C"/>
    <w:rsid w:val="005D7802"/>
    <w:rsid w:val="005D7AAF"/>
    <w:rsid w:val="005D7B39"/>
    <w:rsid w:val="005D7E0D"/>
    <w:rsid w:val="005E05CA"/>
    <w:rsid w:val="005E0618"/>
    <w:rsid w:val="005E108F"/>
    <w:rsid w:val="005E190F"/>
    <w:rsid w:val="005E1997"/>
    <w:rsid w:val="005E1BBF"/>
    <w:rsid w:val="005E1BD0"/>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DAE"/>
    <w:rsid w:val="005E3E21"/>
    <w:rsid w:val="005E457A"/>
    <w:rsid w:val="005E4697"/>
    <w:rsid w:val="005E488E"/>
    <w:rsid w:val="005E53F9"/>
    <w:rsid w:val="005E650D"/>
    <w:rsid w:val="005E6971"/>
    <w:rsid w:val="005E6A78"/>
    <w:rsid w:val="005E6C3E"/>
    <w:rsid w:val="005E6E6C"/>
    <w:rsid w:val="005E7222"/>
    <w:rsid w:val="005E771D"/>
    <w:rsid w:val="005E775D"/>
    <w:rsid w:val="005E7EED"/>
    <w:rsid w:val="005F0181"/>
    <w:rsid w:val="005F02E1"/>
    <w:rsid w:val="005F04F1"/>
    <w:rsid w:val="005F0A43"/>
    <w:rsid w:val="005F17BD"/>
    <w:rsid w:val="005F1981"/>
    <w:rsid w:val="005F1A56"/>
    <w:rsid w:val="005F1F15"/>
    <w:rsid w:val="005F1FAB"/>
    <w:rsid w:val="005F2273"/>
    <w:rsid w:val="005F27BF"/>
    <w:rsid w:val="005F28FD"/>
    <w:rsid w:val="005F3438"/>
    <w:rsid w:val="005F3553"/>
    <w:rsid w:val="005F3642"/>
    <w:rsid w:val="005F3839"/>
    <w:rsid w:val="005F3867"/>
    <w:rsid w:val="005F3A1B"/>
    <w:rsid w:val="005F3AC3"/>
    <w:rsid w:val="005F3C8B"/>
    <w:rsid w:val="005F3FBF"/>
    <w:rsid w:val="005F4171"/>
    <w:rsid w:val="005F44B2"/>
    <w:rsid w:val="005F4614"/>
    <w:rsid w:val="005F46D6"/>
    <w:rsid w:val="005F4DD6"/>
    <w:rsid w:val="005F4ECA"/>
    <w:rsid w:val="005F50D8"/>
    <w:rsid w:val="005F53A1"/>
    <w:rsid w:val="005F553B"/>
    <w:rsid w:val="005F57AB"/>
    <w:rsid w:val="005F57AE"/>
    <w:rsid w:val="005F5938"/>
    <w:rsid w:val="005F59D7"/>
    <w:rsid w:val="005F5D7A"/>
    <w:rsid w:val="005F6219"/>
    <w:rsid w:val="005F690A"/>
    <w:rsid w:val="005F6B77"/>
    <w:rsid w:val="005F6E5A"/>
    <w:rsid w:val="005F70A9"/>
    <w:rsid w:val="005F72F9"/>
    <w:rsid w:val="005F7487"/>
    <w:rsid w:val="005F78B5"/>
    <w:rsid w:val="005F7A84"/>
    <w:rsid w:val="005F7EA2"/>
    <w:rsid w:val="0060019D"/>
    <w:rsid w:val="006002C7"/>
    <w:rsid w:val="0060088E"/>
    <w:rsid w:val="00600A23"/>
    <w:rsid w:val="00600D36"/>
    <w:rsid w:val="00600D63"/>
    <w:rsid w:val="00600F95"/>
    <w:rsid w:val="00601213"/>
    <w:rsid w:val="006016A2"/>
    <w:rsid w:val="00601839"/>
    <w:rsid w:val="00601DA6"/>
    <w:rsid w:val="006023C8"/>
    <w:rsid w:val="006026A7"/>
    <w:rsid w:val="0060270A"/>
    <w:rsid w:val="00602759"/>
    <w:rsid w:val="0060277A"/>
    <w:rsid w:val="00602B7C"/>
    <w:rsid w:val="00602E1A"/>
    <w:rsid w:val="00603002"/>
    <w:rsid w:val="00603033"/>
    <w:rsid w:val="006031FA"/>
    <w:rsid w:val="00603312"/>
    <w:rsid w:val="00603516"/>
    <w:rsid w:val="00603631"/>
    <w:rsid w:val="0060389C"/>
    <w:rsid w:val="006039C9"/>
    <w:rsid w:val="00603BB6"/>
    <w:rsid w:val="00603F8B"/>
    <w:rsid w:val="00604668"/>
    <w:rsid w:val="00604923"/>
    <w:rsid w:val="00604A32"/>
    <w:rsid w:val="00604DC7"/>
    <w:rsid w:val="00604E47"/>
    <w:rsid w:val="006053C6"/>
    <w:rsid w:val="00605441"/>
    <w:rsid w:val="00605606"/>
    <w:rsid w:val="006056EA"/>
    <w:rsid w:val="00605C24"/>
    <w:rsid w:val="0060631C"/>
    <w:rsid w:val="006066BB"/>
    <w:rsid w:val="00606784"/>
    <w:rsid w:val="0060690F"/>
    <w:rsid w:val="00606970"/>
    <w:rsid w:val="00606A20"/>
    <w:rsid w:val="00606A45"/>
    <w:rsid w:val="00606B2B"/>
    <w:rsid w:val="00606BDE"/>
    <w:rsid w:val="0060716E"/>
    <w:rsid w:val="006072C6"/>
    <w:rsid w:val="0060748B"/>
    <w:rsid w:val="00607605"/>
    <w:rsid w:val="00607A2E"/>
    <w:rsid w:val="00607A99"/>
    <w:rsid w:val="00607ED6"/>
    <w:rsid w:val="006100AB"/>
    <w:rsid w:val="006105FF"/>
    <w:rsid w:val="006107EB"/>
    <w:rsid w:val="00610931"/>
    <w:rsid w:val="00610BCA"/>
    <w:rsid w:val="00611388"/>
    <w:rsid w:val="00611525"/>
    <w:rsid w:val="00611634"/>
    <w:rsid w:val="00611692"/>
    <w:rsid w:val="00611698"/>
    <w:rsid w:val="00611878"/>
    <w:rsid w:val="00611A26"/>
    <w:rsid w:val="00611DC1"/>
    <w:rsid w:val="006124EE"/>
    <w:rsid w:val="006125F4"/>
    <w:rsid w:val="006126B8"/>
    <w:rsid w:val="006129CD"/>
    <w:rsid w:val="0061307E"/>
    <w:rsid w:val="006130F7"/>
    <w:rsid w:val="0061367E"/>
    <w:rsid w:val="006138A1"/>
    <w:rsid w:val="0061395F"/>
    <w:rsid w:val="00613A6B"/>
    <w:rsid w:val="00613AF8"/>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CA8"/>
    <w:rsid w:val="00615EC0"/>
    <w:rsid w:val="006160BA"/>
    <w:rsid w:val="00616112"/>
    <w:rsid w:val="006162F4"/>
    <w:rsid w:val="00616301"/>
    <w:rsid w:val="00616350"/>
    <w:rsid w:val="00616B9E"/>
    <w:rsid w:val="00616D6E"/>
    <w:rsid w:val="00616FAE"/>
    <w:rsid w:val="00617340"/>
    <w:rsid w:val="00617478"/>
    <w:rsid w:val="00617576"/>
    <w:rsid w:val="006175A9"/>
    <w:rsid w:val="006176B8"/>
    <w:rsid w:val="00617B8E"/>
    <w:rsid w:val="00617E63"/>
    <w:rsid w:val="00620088"/>
    <w:rsid w:val="0062024B"/>
    <w:rsid w:val="00620312"/>
    <w:rsid w:val="006205CA"/>
    <w:rsid w:val="00620716"/>
    <w:rsid w:val="006207F3"/>
    <w:rsid w:val="0062098C"/>
    <w:rsid w:val="00620D3B"/>
    <w:rsid w:val="00621078"/>
    <w:rsid w:val="006213A3"/>
    <w:rsid w:val="006213AD"/>
    <w:rsid w:val="0062145A"/>
    <w:rsid w:val="00621555"/>
    <w:rsid w:val="00621711"/>
    <w:rsid w:val="006218E0"/>
    <w:rsid w:val="00621A12"/>
    <w:rsid w:val="00621F53"/>
    <w:rsid w:val="006221D0"/>
    <w:rsid w:val="00622455"/>
    <w:rsid w:val="0062252B"/>
    <w:rsid w:val="00622785"/>
    <w:rsid w:val="00622E2A"/>
    <w:rsid w:val="00622EEA"/>
    <w:rsid w:val="00622F4E"/>
    <w:rsid w:val="00623089"/>
    <w:rsid w:val="0062308E"/>
    <w:rsid w:val="006234C4"/>
    <w:rsid w:val="006236AF"/>
    <w:rsid w:val="006237DC"/>
    <w:rsid w:val="006237E3"/>
    <w:rsid w:val="00623808"/>
    <w:rsid w:val="00623815"/>
    <w:rsid w:val="00623C89"/>
    <w:rsid w:val="00624010"/>
    <w:rsid w:val="0062407B"/>
    <w:rsid w:val="00624121"/>
    <w:rsid w:val="006241E8"/>
    <w:rsid w:val="00624358"/>
    <w:rsid w:val="006244C9"/>
    <w:rsid w:val="006245F6"/>
    <w:rsid w:val="00624612"/>
    <w:rsid w:val="006246F4"/>
    <w:rsid w:val="0062475D"/>
    <w:rsid w:val="00624898"/>
    <w:rsid w:val="0062495F"/>
    <w:rsid w:val="00624970"/>
    <w:rsid w:val="00624A64"/>
    <w:rsid w:val="006254D6"/>
    <w:rsid w:val="006259BB"/>
    <w:rsid w:val="00626003"/>
    <w:rsid w:val="0062609F"/>
    <w:rsid w:val="0062660B"/>
    <w:rsid w:val="00626813"/>
    <w:rsid w:val="00626AD1"/>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946"/>
    <w:rsid w:val="00632C8E"/>
    <w:rsid w:val="00632CC2"/>
    <w:rsid w:val="00632D93"/>
    <w:rsid w:val="00633149"/>
    <w:rsid w:val="0063391D"/>
    <w:rsid w:val="00633C46"/>
    <w:rsid w:val="006340AA"/>
    <w:rsid w:val="006344FC"/>
    <w:rsid w:val="006346CA"/>
    <w:rsid w:val="006348D7"/>
    <w:rsid w:val="00634ACF"/>
    <w:rsid w:val="00634D1F"/>
    <w:rsid w:val="00634E46"/>
    <w:rsid w:val="00634E6D"/>
    <w:rsid w:val="00635035"/>
    <w:rsid w:val="006355D7"/>
    <w:rsid w:val="00635601"/>
    <w:rsid w:val="0063580D"/>
    <w:rsid w:val="00635824"/>
    <w:rsid w:val="00635A32"/>
    <w:rsid w:val="00635CAE"/>
    <w:rsid w:val="00635D4B"/>
    <w:rsid w:val="00635D60"/>
    <w:rsid w:val="00635DB7"/>
    <w:rsid w:val="00635ED7"/>
    <w:rsid w:val="006360F6"/>
    <w:rsid w:val="006361CF"/>
    <w:rsid w:val="006367B9"/>
    <w:rsid w:val="00636943"/>
    <w:rsid w:val="0063708B"/>
    <w:rsid w:val="00637240"/>
    <w:rsid w:val="006375B3"/>
    <w:rsid w:val="006378C3"/>
    <w:rsid w:val="00637D56"/>
    <w:rsid w:val="006400DA"/>
    <w:rsid w:val="006403C6"/>
    <w:rsid w:val="006406F5"/>
    <w:rsid w:val="0064084E"/>
    <w:rsid w:val="00640857"/>
    <w:rsid w:val="00640ABA"/>
    <w:rsid w:val="00640B94"/>
    <w:rsid w:val="00640FD1"/>
    <w:rsid w:val="006411E5"/>
    <w:rsid w:val="00641256"/>
    <w:rsid w:val="0064126C"/>
    <w:rsid w:val="0064133E"/>
    <w:rsid w:val="006414A1"/>
    <w:rsid w:val="006416BF"/>
    <w:rsid w:val="00642179"/>
    <w:rsid w:val="00642421"/>
    <w:rsid w:val="0064276B"/>
    <w:rsid w:val="00642CA7"/>
    <w:rsid w:val="0064334D"/>
    <w:rsid w:val="006435CA"/>
    <w:rsid w:val="006435FF"/>
    <w:rsid w:val="00643639"/>
    <w:rsid w:val="00643660"/>
    <w:rsid w:val="00643AD4"/>
    <w:rsid w:val="00643E7D"/>
    <w:rsid w:val="00644048"/>
    <w:rsid w:val="0064406A"/>
    <w:rsid w:val="00644DE9"/>
    <w:rsid w:val="00644E8D"/>
    <w:rsid w:val="00645624"/>
    <w:rsid w:val="00645671"/>
    <w:rsid w:val="00645739"/>
    <w:rsid w:val="00645F3E"/>
    <w:rsid w:val="006464A8"/>
    <w:rsid w:val="006467CD"/>
    <w:rsid w:val="00646BE5"/>
    <w:rsid w:val="00646C2D"/>
    <w:rsid w:val="00646D78"/>
    <w:rsid w:val="00647051"/>
    <w:rsid w:val="00647082"/>
    <w:rsid w:val="00647253"/>
    <w:rsid w:val="006473B3"/>
    <w:rsid w:val="0064781C"/>
    <w:rsid w:val="0064795F"/>
    <w:rsid w:val="00647A5E"/>
    <w:rsid w:val="00647C1A"/>
    <w:rsid w:val="00647DB4"/>
    <w:rsid w:val="00650139"/>
    <w:rsid w:val="00650574"/>
    <w:rsid w:val="0065077F"/>
    <w:rsid w:val="00650817"/>
    <w:rsid w:val="00650C51"/>
    <w:rsid w:val="00650DB7"/>
    <w:rsid w:val="00651061"/>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5E4"/>
    <w:rsid w:val="00653654"/>
    <w:rsid w:val="00653937"/>
    <w:rsid w:val="0065399A"/>
    <w:rsid w:val="00653F8A"/>
    <w:rsid w:val="00654068"/>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BE"/>
    <w:rsid w:val="006555AE"/>
    <w:rsid w:val="00655649"/>
    <w:rsid w:val="00655840"/>
    <w:rsid w:val="0065586F"/>
    <w:rsid w:val="00655882"/>
    <w:rsid w:val="00655B63"/>
    <w:rsid w:val="00656104"/>
    <w:rsid w:val="006565C7"/>
    <w:rsid w:val="0065678A"/>
    <w:rsid w:val="00656A5C"/>
    <w:rsid w:val="00656E74"/>
    <w:rsid w:val="00657078"/>
    <w:rsid w:val="006571F6"/>
    <w:rsid w:val="0065759D"/>
    <w:rsid w:val="006576A3"/>
    <w:rsid w:val="00657754"/>
    <w:rsid w:val="00657A5B"/>
    <w:rsid w:val="00657D5A"/>
    <w:rsid w:val="00657EBE"/>
    <w:rsid w:val="0066024E"/>
    <w:rsid w:val="00660509"/>
    <w:rsid w:val="006608F4"/>
    <w:rsid w:val="0066096C"/>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8AD"/>
    <w:rsid w:val="00663B21"/>
    <w:rsid w:val="00663BC1"/>
    <w:rsid w:val="00663DE4"/>
    <w:rsid w:val="00663EAF"/>
    <w:rsid w:val="00663ECA"/>
    <w:rsid w:val="006643C8"/>
    <w:rsid w:val="00664956"/>
    <w:rsid w:val="00664A1E"/>
    <w:rsid w:val="006651BD"/>
    <w:rsid w:val="00665A04"/>
    <w:rsid w:val="00665CEC"/>
    <w:rsid w:val="00665E00"/>
    <w:rsid w:val="00665F3E"/>
    <w:rsid w:val="0066609E"/>
    <w:rsid w:val="00666388"/>
    <w:rsid w:val="0066657A"/>
    <w:rsid w:val="006665B4"/>
    <w:rsid w:val="00666829"/>
    <w:rsid w:val="00667020"/>
    <w:rsid w:val="0066715A"/>
    <w:rsid w:val="0066732C"/>
    <w:rsid w:val="006673A6"/>
    <w:rsid w:val="006679F5"/>
    <w:rsid w:val="00667B77"/>
    <w:rsid w:val="006700CC"/>
    <w:rsid w:val="00670689"/>
    <w:rsid w:val="00670E3C"/>
    <w:rsid w:val="00671026"/>
    <w:rsid w:val="00671115"/>
    <w:rsid w:val="0067123B"/>
    <w:rsid w:val="006712F2"/>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021"/>
    <w:rsid w:val="0067513E"/>
    <w:rsid w:val="00675558"/>
    <w:rsid w:val="006755BC"/>
    <w:rsid w:val="00675611"/>
    <w:rsid w:val="006756CA"/>
    <w:rsid w:val="00675A60"/>
    <w:rsid w:val="00675DDD"/>
    <w:rsid w:val="00675FF6"/>
    <w:rsid w:val="00676308"/>
    <w:rsid w:val="0067642C"/>
    <w:rsid w:val="006766E3"/>
    <w:rsid w:val="0067697E"/>
    <w:rsid w:val="00676C09"/>
    <w:rsid w:val="00676D8F"/>
    <w:rsid w:val="00677333"/>
    <w:rsid w:val="00677443"/>
    <w:rsid w:val="0067769A"/>
    <w:rsid w:val="0067769F"/>
    <w:rsid w:val="00677BA4"/>
    <w:rsid w:val="00680030"/>
    <w:rsid w:val="006800FF"/>
    <w:rsid w:val="00680196"/>
    <w:rsid w:val="00680256"/>
    <w:rsid w:val="006804A5"/>
    <w:rsid w:val="00680528"/>
    <w:rsid w:val="006806A3"/>
    <w:rsid w:val="006806A6"/>
    <w:rsid w:val="006807F2"/>
    <w:rsid w:val="00680A8F"/>
    <w:rsid w:val="00681211"/>
    <w:rsid w:val="006812C2"/>
    <w:rsid w:val="00681308"/>
    <w:rsid w:val="006819BD"/>
    <w:rsid w:val="00681B36"/>
    <w:rsid w:val="00681CA5"/>
    <w:rsid w:val="00681D39"/>
    <w:rsid w:val="006828C3"/>
    <w:rsid w:val="00682E14"/>
    <w:rsid w:val="00682E89"/>
    <w:rsid w:val="006835B7"/>
    <w:rsid w:val="00683FB4"/>
    <w:rsid w:val="0068407E"/>
    <w:rsid w:val="0068436C"/>
    <w:rsid w:val="00684CA9"/>
    <w:rsid w:val="00684FDE"/>
    <w:rsid w:val="006851ED"/>
    <w:rsid w:val="006853A6"/>
    <w:rsid w:val="0068545E"/>
    <w:rsid w:val="006858B4"/>
    <w:rsid w:val="00685D4C"/>
    <w:rsid w:val="00685FD4"/>
    <w:rsid w:val="00686200"/>
    <w:rsid w:val="00686212"/>
    <w:rsid w:val="0068625C"/>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96D"/>
    <w:rsid w:val="00691B30"/>
    <w:rsid w:val="00691BB5"/>
    <w:rsid w:val="00691BD2"/>
    <w:rsid w:val="00691ED7"/>
    <w:rsid w:val="006920FE"/>
    <w:rsid w:val="00692A89"/>
    <w:rsid w:val="0069316B"/>
    <w:rsid w:val="0069342C"/>
    <w:rsid w:val="006934EE"/>
    <w:rsid w:val="00693E1F"/>
    <w:rsid w:val="00693ECB"/>
    <w:rsid w:val="00694014"/>
    <w:rsid w:val="00694291"/>
    <w:rsid w:val="00694701"/>
    <w:rsid w:val="00694761"/>
    <w:rsid w:val="00694797"/>
    <w:rsid w:val="006948D3"/>
    <w:rsid w:val="00694F6E"/>
    <w:rsid w:val="006950AF"/>
    <w:rsid w:val="0069525D"/>
    <w:rsid w:val="006952E2"/>
    <w:rsid w:val="00695415"/>
    <w:rsid w:val="006954D8"/>
    <w:rsid w:val="00695887"/>
    <w:rsid w:val="00695903"/>
    <w:rsid w:val="006960D7"/>
    <w:rsid w:val="006961F7"/>
    <w:rsid w:val="006962DF"/>
    <w:rsid w:val="00696308"/>
    <w:rsid w:val="00696605"/>
    <w:rsid w:val="00696744"/>
    <w:rsid w:val="00696E99"/>
    <w:rsid w:val="006975D3"/>
    <w:rsid w:val="00697733"/>
    <w:rsid w:val="00697809"/>
    <w:rsid w:val="00697C63"/>
    <w:rsid w:val="006A0018"/>
    <w:rsid w:val="006A0206"/>
    <w:rsid w:val="006A03B3"/>
    <w:rsid w:val="006A0B89"/>
    <w:rsid w:val="006A0D7C"/>
    <w:rsid w:val="006A0E71"/>
    <w:rsid w:val="006A0F70"/>
    <w:rsid w:val="006A11A1"/>
    <w:rsid w:val="006A254E"/>
    <w:rsid w:val="006A25D6"/>
    <w:rsid w:val="006A293A"/>
    <w:rsid w:val="006A2ADB"/>
    <w:rsid w:val="006A2C30"/>
    <w:rsid w:val="006A2F4C"/>
    <w:rsid w:val="006A301C"/>
    <w:rsid w:val="006A301E"/>
    <w:rsid w:val="006A384C"/>
    <w:rsid w:val="006A3895"/>
    <w:rsid w:val="006A3E2B"/>
    <w:rsid w:val="006A3F39"/>
    <w:rsid w:val="006A3F9F"/>
    <w:rsid w:val="006A425D"/>
    <w:rsid w:val="006A43CF"/>
    <w:rsid w:val="006A4483"/>
    <w:rsid w:val="006A4613"/>
    <w:rsid w:val="006A4771"/>
    <w:rsid w:val="006A47EC"/>
    <w:rsid w:val="006A4833"/>
    <w:rsid w:val="006A493A"/>
    <w:rsid w:val="006A4B28"/>
    <w:rsid w:val="006A4C68"/>
    <w:rsid w:val="006A4FB7"/>
    <w:rsid w:val="006A51AD"/>
    <w:rsid w:val="006A59FF"/>
    <w:rsid w:val="006A5BD3"/>
    <w:rsid w:val="006A6242"/>
    <w:rsid w:val="006A62EF"/>
    <w:rsid w:val="006A666F"/>
    <w:rsid w:val="006A6A46"/>
    <w:rsid w:val="006A6B5D"/>
    <w:rsid w:val="006A6CC4"/>
    <w:rsid w:val="006A6E17"/>
    <w:rsid w:val="006A73BC"/>
    <w:rsid w:val="006A7586"/>
    <w:rsid w:val="006A7AD0"/>
    <w:rsid w:val="006A7CB8"/>
    <w:rsid w:val="006B009E"/>
    <w:rsid w:val="006B0176"/>
    <w:rsid w:val="006B0289"/>
    <w:rsid w:val="006B0931"/>
    <w:rsid w:val="006B0A2F"/>
    <w:rsid w:val="006B0BFD"/>
    <w:rsid w:val="006B0C53"/>
    <w:rsid w:val="006B0D15"/>
    <w:rsid w:val="006B120D"/>
    <w:rsid w:val="006B1229"/>
    <w:rsid w:val="006B15F0"/>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36F0"/>
    <w:rsid w:val="006B381D"/>
    <w:rsid w:val="006B3EF2"/>
    <w:rsid w:val="006B42B5"/>
    <w:rsid w:val="006B48BE"/>
    <w:rsid w:val="006B4C63"/>
    <w:rsid w:val="006B4CBA"/>
    <w:rsid w:val="006B4E72"/>
    <w:rsid w:val="006B555A"/>
    <w:rsid w:val="006B5971"/>
    <w:rsid w:val="006B5D14"/>
    <w:rsid w:val="006B5E37"/>
    <w:rsid w:val="006B5FE9"/>
    <w:rsid w:val="006B600A"/>
    <w:rsid w:val="006B6298"/>
    <w:rsid w:val="006B659A"/>
    <w:rsid w:val="006B6635"/>
    <w:rsid w:val="006B6733"/>
    <w:rsid w:val="006B6D39"/>
    <w:rsid w:val="006B6E37"/>
    <w:rsid w:val="006B74B0"/>
    <w:rsid w:val="006B74F1"/>
    <w:rsid w:val="006B7600"/>
    <w:rsid w:val="006B77C0"/>
    <w:rsid w:val="006B78FD"/>
    <w:rsid w:val="006B7D22"/>
    <w:rsid w:val="006B7D2C"/>
    <w:rsid w:val="006C05F0"/>
    <w:rsid w:val="006C0753"/>
    <w:rsid w:val="006C07C3"/>
    <w:rsid w:val="006C0845"/>
    <w:rsid w:val="006C0AC5"/>
    <w:rsid w:val="006C0D2D"/>
    <w:rsid w:val="006C0D43"/>
    <w:rsid w:val="006C1019"/>
    <w:rsid w:val="006C202C"/>
    <w:rsid w:val="006C204E"/>
    <w:rsid w:val="006C2064"/>
    <w:rsid w:val="006C2A71"/>
    <w:rsid w:val="006C2BB5"/>
    <w:rsid w:val="006C2BC5"/>
    <w:rsid w:val="006C2BEE"/>
    <w:rsid w:val="006C2C37"/>
    <w:rsid w:val="006C2C40"/>
    <w:rsid w:val="006C2EA5"/>
    <w:rsid w:val="006C3740"/>
    <w:rsid w:val="006C3878"/>
    <w:rsid w:val="006C3AD8"/>
    <w:rsid w:val="006C3D27"/>
    <w:rsid w:val="006C3E83"/>
    <w:rsid w:val="006C3ED9"/>
    <w:rsid w:val="006C43C2"/>
    <w:rsid w:val="006C4516"/>
    <w:rsid w:val="006C455E"/>
    <w:rsid w:val="006C46AD"/>
    <w:rsid w:val="006C4B56"/>
    <w:rsid w:val="006C4CDD"/>
    <w:rsid w:val="006C4D7B"/>
    <w:rsid w:val="006C507B"/>
    <w:rsid w:val="006C55A8"/>
    <w:rsid w:val="006C55E8"/>
    <w:rsid w:val="006C56B9"/>
    <w:rsid w:val="006C573A"/>
    <w:rsid w:val="006C587C"/>
    <w:rsid w:val="006C5958"/>
    <w:rsid w:val="006C5987"/>
    <w:rsid w:val="006C5B4F"/>
    <w:rsid w:val="006C5BD8"/>
    <w:rsid w:val="006C5D38"/>
    <w:rsid w:val="006C643C"/>
    <w:rsid w:val="006C6915"/>
    <w:rsid w:val="006C6ADD"/>
    <w:rsid w:val="006C6E3A"/>
    <w:rsid w:val="006C6FD7"/>
    <w:rsid w:val="006C6FF5"/>
    <w:rsid w:val="006C7053"/>
    <w:rsid w:val="006C7A86"/>
    <w:rsid w:val="006C7AE3"/>
    <w:rsid w:val="006C7F62"/>
    <w:rsid w:val="006D0034"/>
    <w:rsid w:val="006D00DB"/>
    <w:rsid w:val="006D0243"/>
    <w:rsid w:val="006D0361"/>
    <w:rsid w:val="006D054B"/>
    <w:rsid w:val="006D05D3"/>
    <w:rsid w:val="006D0810"/>
    <w:rsid w:val="006D0880"/>
    <w:rsid w:val="006D0B31"/>
    <w:rsid w:val="006D0E02"/>
    <w:rsid w:val="006D13C4"/>
    <w:rsid w:val="006D16B0"/>
    <w:rsid w:val="006D17AD"/>
    <w:rsid w:val="006D18A9"/>
    <w:rsid w:val="006D1BF9"/>
    <w:rsid w:val="006D1C8F"/>
    <w:rsid w:val="006D1D0F"/>
    <w:rsid w:val="006D1D64"/>
    <w:rsid w:val="006D1DF5"/>
    <w:rsid w:val="006D2182"/>
    <w:rsid w:val="006D2444"/>
    <w:rsid w:val="006D254B"/>
    <w:rsid w:val="006D2744"/>
    <w:rsid w:val="006D289B"/>
    <w:rsid w:val="006D2CD1"/>
    <w:rsid w:val="006D2EB7"/>
    <w:rsid w:val="006D2ED8"/>
    <w:rsid w:val="006D31E7"/>
    <w:rsid w:val="006D334E"/>
    <w:rsid w:val="006D366A"/>
    <w:rsid w:val="006D368A"/>
    <w:rsid w:val="006D370C"/>
    <w:rsid w:val="006D3B87"/>
    <w:rsid w:val="006D3BE1"/>
    <w:rsid w:val="006D3C8D"/>
    <w:rsid w:val="006D43BD"/>
    <w:rsid w:val="006D46D0"/>
    <w:rsid w:val="006D48FC"/>
    <w:rsid w:val="006D4B7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DA3"/>
    <w:rsid w:val="006D6ED4"/>
    <w:rsid w:val="006D7040"/>
    <w:rsid w:val="006D74F3"/>
    <w:rsid w:val="006D75B4"/>
    <w:rsid w:val="006D7BAD"/>
    <w:rsid w:val="006D7D9E"/>
    <w:rsid w:val="006D7EB0"/>
    <w:rsid w:val="006E0138"/>
    <w:rsid w:val="006E0251"/>
    <w:rsid w:val="006E0421"/>
    <w:rsid w:val="006E0494"/>
    <w:rsid w:val="006E06C4"/>
    <w:rsid w:val="006E0B01"/>
    <w:rsid w:val="006E0BB0"/>
    <w:rsid w:val="006E0D34"/>
    <w:rsid w:val="006E12C3"/>
    <w:rsid w:val="006E1356"/>
    <w:rsid w:val="006E1392"/>
    <w:rsid w:val="006E1666"/>
    <w:rsid w:val="006E1FCB"/>
    <w:rsid w:val="006E20FB"/>
    <w:rsid w:val="006E225C"/>
    <w:rsid w:val="006E2472"/>
    <w:rsid w:val="006E2529"/>
    <w:rsid w:val="006E265D"/>
    <w:rsid w:val="006E2B39"/>
    <w:rsid w:val="006E2E36"/>
    <w:rsid w:val="006E317D"/>
    <w:rsid w:val="006E35C7"/>
    <w:rsid w:val="006E376A"/>
    <w:rsid w:val="006E37A4"/>
    <w:rsid w:val="006E3E47"/>
    <w:rsid w:val="006E4462"/>
    <w:rsid w:val="006E4465"/>
    <w:rsid w:val="006E45F3"/>
    <w:rsid w:val="006E4A2F"/>
    <w:rsid w:val="006E4ED4"/>
    <w:rsid w:val="006E4F06"/>
    <w:rsid w:val="006E4F83"/>
    <w:rsid w:val="006E53F1"/>
    <w:rsid w:val="006E5432"/>
    <w:rsid w:val="006E57DC"/>
    <w:rsid w:val="006E58B9"/>
    <w:rsid w:val="006E5A6C"/>
    <w:rsid w:val="006E5AC0"/>
    <w:rsid w:val="006E5ADC"/>
    <w:rsid w:val="006E5AEA"/>
    <w:rsid w:val="006E5B94"/>
    <w:rsid w:val="006E5E19"/>
    <w:rsid w:val="006E61C3"/>
    <w:rsid w:val="006E6706"/>
    <w:rsid w:val="006E696F"/>
    <w:rsid w:val="006E6AA8"/>
    <w:rsid w:val="006E756F"/>
    <w:rsid w:val="006E788B"/>
    <w:rsid w:val="006E799D"/>
    <w:rsid w:val="006E7B2C"/>
    <w:rsid w:val="006E7B4E"/>
    <w:rsid w:val="006E7B58"/>
    <w:rsid w:val="006E7FC4"/>
    <w:rsid w:val="006F01D4"/>
    <w:rsid w:val="006F0200"/>
    <w:rsid w:val="006F0593"/>
    <w:rsid w:val="006F06AF"/>
    <w:rsid w:val="006F07B5"/>
    <w:rsid w:val="006F0CD7"/>
    <w:rsid w:val="006F0CF8"/>
    <w:rsid w:val="006F0F8A"/>
    <w:rsid w:val="006F1064"/>
    <w:rsid w:val="006F1749"/>
    <w:rsid w:val="006F1981"/>
    <w:rsid w:val="006F1B0D"/>
    <w:rsid w:val="006F1E7D"/>
    <w:rsid w:val="006F1EB7"/>
    <w:rsid w:val="006F2065"/>
    <w:rsid w:val="006F2577"/>
    <w:rsid w:val="006F2AEA"/>
    <w:rsid w:val="006F2DFB"/>
    <w:rsid w:val="006F36BD"/>
    <w:rsid w:val="006F371D"/>
    <w:rsid w:val="006F375C"/>
    <w:rsid w:val="006F378A"/>
    <w:rsid w:val="006F395F"/>
    <w:rsid w:val="006F3B4A"/>
    <w:rsid w:val="006F3DB6"/>
    <w:rsid w:val="006F40BE"/>
    <w:rsid w:val="006F40D6"/>
    <w:rsid w:val="006F49C9"/>
    <w:rsid w:val="006F4AEF"/>
    <w:rsid w:val="006F4C0A"/>
    <w:rsid w:val="006F4D52"/>
    <w:rsid w:val="006F4E45"/>
    <w:rsid w:val="006F4FB6"/>
    <w:rsid w:val="006F515C"/>
    <w:rsid w:val="006F52E5"/>
    <w:rsid w:val="006F55E6"/>
    <w:rsid w:val="006F5725"/>
    <w:rsid w:val="006F59C4"/>
    <w:rsid w:val="006F5C60"/>
    <w:rsid w:val="006F6066"/>
    <w:rsid w:val="006F6657"/>
    <w:rsid w:val="006F6850"/>
    <w:rsid w:val="006F688D"/>
    <w:rsid w:val="006F6B03"/>
    <w:rsid w:val="006F707E"/>
    <w:rsid w:val="006F7171"/>
    <w:rsid w:val="006F71F7"/>
    <w:rsid w:val="006F79C5"/>
    <w:rsid w:val="006F7A61"/>
    <w:rsid w:val="006F7B84"/>
    <w:rsid w:val="006F7E09"/>
    <w:rsid w:val="007000E8"/>
    <w:rsid w:val="007001C5"/>
    <w:rsid w:val="007001DC"/>
    <w:rsid w:val="007003A1"/>
    <w:rsid w:val="0070050F"/>
    <w:rsid w:val="007009D5"/>
    <w:rsid w:val="00700A32"/>
    <w:rsid w:val="00700B8B"/>
    <w:rsid w:val="00700BD8"/>
    <w:rsid w:val="00700BF7"/>
    <w:rsid w:val="00700E87"/>
    <w:rsid w:val="00701247"/>
    <w:rsid w:val="00701431"/>
    <w:rsid w:val="007014F8"/>
    <w:rsid w:val="0070185A"/>
    <w:rsid w:val="00701B8E"/>
    <w:rsid w:val="00701C0E"/>
    <w:rsid w:val="00701D17"/>
    <w:rsid w:val="00701E47"/>
    <w:rsid w:val="00701F98"/>
    <w:rsid w:val="00702368"/>
    <w:rsid w:val="007025CB"/>
    <w:rsid w:val="00702E49"/>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510F"/>
    <w:rsid w:val="007054C2"/>
    <w:rsid w:val="007054F5"/>
    <w:rsid w:val="00705731"/>
    <w:rsid w:val="0070592C"/>
    <w:rsid w:val="00705C38"/>
    <w:rsid w:val="00705C51"/>
    <w:rsid w:val="00705E2C"/>
    <w:rsid w:val="00706423"/>
    <w:rsid w:val="00706465"/>
    <w:rsid w:val="007065E2"/>
    <w:rsid w:val="00706708"/>
    <w:rsid w:val="0070679B"/>
    <w:rsid w:val="0070695A"/>
    <w:rsid w:val="00706C75"/>
    <w:rsid w:val="00706E05"/>
    <w:rsid w:val="0070700F"/>
    <w:rsid w:val="0070728B"/>
    <w:rsid w:val="00707350"/>
    <w:rsid w:val="0070782D"/>
    <w:rsid w:val="00707EC1"/>
    <w:rsid w:val="00710119"/>
    <w:rsid w:val="007101B7"/>
    <w:rsid w:val="0071022D"/>
    <w:rsid w:val="00710565"/>
    <w:rsid w:val="007109C2"/>
    <w:rsid w:val="00710BB1"/>
    <w:rsid w:val="00710CAD"/>
    <w:rsid w:val="00710F3B"/>
    <w:rsid w:val="00711223"/>
    <w:rsid w:val="00711340"/>
    <w:rsid w:val="0071157A"/>
    <w:rsid w:val="007116DE"/>
    <w:rsid w:val="0071196D"/>
    <w:rsid w:val="00711BC6"/>
    <w:rsid w:val="00711CE6"/>
    <w:rsid w:val="00711E80"/>
    <w:rsid w:val="00711EAA"/>
    <w:rsid w:val="0071242C"/>
    <w:rsid w:val="00712723"/>
    <w:rsid w:val="00712A5F"/>
    <w:rsid w:val="00712B8D"/>
    <w:rsid w:val="00712C42"/>
    <w:rsid w:val="00712C80"/>
    <w:rsid w:val="007135E7"/>
    <w:rsid w:val="00713D1D"/>
    <w:rsid w:val="00713DE4"/>
    <w:rsid w:val="00713E54"/>
    <w:rsid w:val="00713EFE"/>
    <w:rsid w:val="00713F58"/>
    <w:rsid w:val="00713F80"/>
    <w:rsid w:val="007142D5"/>
    <w:rsid w:val="00714632"/>
    <w:rsid w:val="007146B1"/>
    <w:rsid w:val="00714C47"/>
    <w:rsid w:val="0071541A"/>
    <w:rsid w:val="0071568E"/>
    <w:rsid w:val="007156D9"/>
    <w:rsid w:val="00715B90"/>
    <w:rsid w:val="00715BFD"/>
    <w:rsid w:val="00716462"/>
    <w:rsid w:val="00716851"/>
    <w:rsid w:val="007168DD"/>
    <w:rsid w:val="00717279"/>
    <w:rsid w:val="007172B1"/>
    <w:rsid w:val="007172F8"/>
    <w:rsid w:val="00717CBA"/>
    <w:rsid w:val="00717CDA"/>
    <w:rsid w:val="00717F5F"/>
    <w:rsid w:val="007200BB"/>
    <w:rsid w:val="00720142"/>
    <w:rsid w:val="0072036D"/>
    <w:rsid w:val="00720AB5"/>
    <w:rsid w:val="00721084"/>
    <w:rsid w:val="00721252"/>
    <w:rsid w:val="00721262"/>
    <w:rsid w:val="007217BB"/>
    <w:rsid w:val="00721860"/>
    <w:rsid w:val="00721D9B"/>
    <w:rsid w:val="00722121"/>
    <w:rsid w:val="007224B9"/>
    <w:rsid w:val="007227DB"/>
    <w:rsid w:val="00722993"/>
    <w:rsid w:val="00722D6A"/>
    <w:rsid w:val="00722D73"/>
    <w:rsid w:val="00722F94"/>
    <w:rsid w:val="0072349E"/>
    <w:rsid w:val="007235EF"/>
    <w:rsid w:val="00723791"/>
    <w:rsid w:val="00723AA7"/>
    <w:rsid w:val="00723E3F"/>
    <w:rsid w:val="007242E1"/>
    <w:rsid w:val="0072432E"/>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530"/>
    <w:rsid w:val="0072788C"/>
    <w:rsid w:val="0072795B"/>
    <w:rsid w:val="00727B98"/>
    <w:rsid w:val="00727E27"/>
    <w:rsid w:val="007305CD"/>
    <w:rsid w:val="00730891"/>
    <w:rsid w:val="00730A6D"/>
    <w:rsid w:val="00730AA4"/>
    <w:rsid w:val="00730D37"/>
    <w:rsid w:val="00731005"/>
    <w:rsid w:val="00731367"/>
    <w:rsid w:val="0073171F"/>
    <w:rsid w:val="0073178C"/>
    <w:rsid w:val="00731C86"/>
    <w:rsid w:val="00731E7C"/>
    <w:rsid w:val="0073273B"/>
    <w:rsid w:val="007329EF"/>
    <w:rsid w:val="007329FD"/>
    <w:rsid w:val="00732A96"/>
    <w:rsid w:val="00732C4A"/>
    <w:rsid w:val="00732D1C"/>
    <w:rsid w:val="00732DDB"/>
    <w:rsid w:val="00732E5F"/>
    <w:rsid w:val="00732E99"/>
    <w:rsid w:val="0073327A"/>
    <w:rsid w:val="00733388"/>
    <w:rsid w:val="00733519"/>
    <w:rsid w:val="00733542"/>
    <w:rsid w:val="00733A12"/>
    <w:rsid w:val="00733A15"/>
    <w:rsid w:val="00733A34"/>
    <w:rsid w:val="00733EBF"/>
    <w:rsid w:val="00733F3C"/>
    <w:rsid w:val="00733F9E"/>
    <w:rsid w:val="00734339"/>
    <w:rsid w:val="007345B9"/>
    <w:rsid w:val="007345F0"/>
    <w:rsid w:val="00734761"/>
    <w:rsid w:val="00734844"/>
    <w:rsid w:val="00734C4A"/>
    <w:rsid w:val="00734E7D"/>
    <w:rsid w:val="00734EBE"/>
    <w:rsid w:val="00734F70"/>
    <w:rsid w:val="00734FAE"/>
    <w:rsid w:val="00735522"/>
    <w:rsid w:val="00735564"/>
    <w:rsid w:val="007355BE"/>
    <w:rsid w:val="00735A0F"/>
    <w:rsid w:val="00735DE5"/>
    <w:rsid w:val="00736247"/>
    <w:rsid w:val="00736532"/>
    <w:rsid w:val="007365D2"/>
    <w:rsid w:val="007366A8"/>
    <w:rsid w:val="007367F2"/>
    <w:rsid w:val="00736DD8"/>
    <w:rsid w:val="00737447"/>
    <w:rsid w:val="00737F9B"/>
    <w:rsid w:val="0074019B"/>
    <w:rsid w:val="00740660"/>
    <w:rsid w:val="0074076A"/>
    <w:rsid w:val="0074147F"/>
    <w:rsid w:val="007414F2"/>
    <w:rsid w:val="00741658"/>
    <w:rsid w:val="00741AF4"/>
    <w:rsid w:val="00741D75"/>
    <w:rsid w:val="00741DCC"/>
    <w:rsid w:val="0074203A"/>
    <w:rsid w:val="00742121"/>
    <w:rsid w:val="007423F6"/>
    <w:rsid w:val="00742438"/>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644"/>
    <w:rsid w:val="00745D2E"/>
    <w:rsid w:val="00745F95"/>
    <w:rsid w:val="007462EC"/>
    <w:rsid w:val="0074638D"/>
    <w:rsid w:val="00746484"/>
    <w:rsid w:val="0074672D"/>
    <w:rsid w:val="00746852"/>
    <w:rsid w:val="00746864"/>
    <w:rsid w:val="00746BC3"/>
    <w:rsid w:val="00746D3D"/>
    <w:rsid w:val="00746F0A"/>
    <w:rsid w:val="0074704F"/>
    <w:rsid w:val="00747D57"/>
    <w:rsid w:val="00747F48"/>
    <w:rsid w:val="00747F4C"/>
    <w:rsid w:val="00750BDA"/>
    <w:rsid w:val="00750D70"/>
    <w:rsid w:val="00751091"/>
    <w:rsid w:val="00751384"/>
    <w:rsid w:val="00751B83"/>
    <w:rsid w:val="00751FBD"/>
    <w:rsid w:val="007520C2"/>
    <w:rsid w:val="007522BB"/>
    <w:rsid w:val="007524A9"/>
    <w:rsid w:val="0075285A"/>
    <w:rsid w:val="007529CF"/>
    <w:rsid w:val="00752A63"/>
    <w:rsid w:val="00752DB8"/>
    <w:rsid w:val="007530D7"/>
    <w:rsid w:val="0075317B"/>
    <w:rsid w:val="0075345A"/>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6DC"/>
    <w:rsid w:val="00755723"/>
    <w:rsid w:val="00755944"/>
    <w:rsid w:val="00755A52"/>
    <w:rsid w:val="00755AC4"/>
    <w:rsid w:val="00755DB1"/>
    <w:rsid w:val="00755FA4"/>
    <w:rsid w:val="00756241"/>
    <w:rsid w:val="0075655A"/>
    <w:rsid w:val="00756734"/>
    <w:rsid w:val="00756887"/>
    <w:rsid w:val="00756A63"/>
    <w:rsid w:val="00757075"/>
    <w:rsid w:val="00757473"/>
    <w:rsid w:val="007574FC"/>
    <w:rsid w:val="0075767A"/>
    <w:rsid w:val="0075775D"/>
    <w:rsid w:val="00757A76"/>
    <w:rsid w:val="00760080"/>
    <w:rsid w:val="00760917"/>
    <w:rsid w:val="00760975"/>
    <w:rsid w:val="007609B8"/>
    <w:rsid w:val="00761254"/>
    <w:rsid w:val="007613B0"/>
    <w:rsid w:val="00761653"/>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82E"/>
    <w:rsid w:val="007639D2"/>
    <w:rsid w:val="00763B7D"/>
    <w:rsid w:val="00764194"/>
    <w:rsid w:val="0076488B"/>
    <w:rsid w:val="00764B50"/>
    <w:rsid w:val="00764B56"/>
    <w:rsid w:val="00765291"/>
    <w:rsid w:val="00765842"/>
    <w:rsid w:val="00765907"/>
    <w:rsid w:val="0076598E"/>
    <w:rsid w:val="00765B80"/>
    <w:rsid w:val="00765ED3"/>
    <w:rsid w:val="00766055"/>
    <w:rsid w:val="00766787"/>
    <w:rsid w:val="0076681D"/>
    <w:rsid w:val="0076695F"/>
    <w:rsid w:val="00766A65"/>
    <w:rsid w:val="00766BFA"/>
    <w:rsid w:val="00766D28"/>
    <w:rsid w:val="00766D80"/>
    <w:rsid w:val="007671F5"/>
    <w:rsid w:val="00767349"/>
    <w:rsid w:val="007676B8"/>
    <w:rsid w:val="007676F3"/>
    <w:rsid w:val="00767AE5"/>
    <w:rsid w:val="00767E38"/>
    <w:rsid w:val="007703A1"/>
    <w:rsid w:val="00770711"/>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9C6"/>
    <w:rsid w:val="007743D0"/>
    <w:rsid w:val="0077450B"/>
    <w:rsid w:val="00774585"/>
    <w:rsid w:val="00774889"/>
    <w:rsid w:val="00774A6B"/>
    <w:rsid w:val="00774CF5"/>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71"/>
    <w:rsid w:val="00776418"/>
    <w:rsid w:val="0077652B"/>
    <w:rsid w:val="0077660D"/>
    <w:rsid w:val="0077696A"/>
    <w:rsid w:val="00776AEA"/>
    <w:rsid w:val="00776E2F"/>
    <w:rsid w:val="00776F18"/>
    <w:rsid w:val="00777370"/>
    <w:rsid w:val="007778E1"/>
    <w:rsid w:val="00777923"/>
    <w:rsid w:val="00777A9C"/>
    <w:rsid w:val="00777BA0"/>
    <w:rsid w:val="00777F2D"/>
    <w:rsid w:val="007800B6"/>
    <w:rsid w:val="007800F7"/>
    <w:rsid w:val="007803BD"/>
    <w:rsid w:val="007807F8"/>
    <w:rsid w:val="00780A01"/>
    <w:rsid w:val="007811DC"/>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A5"/>
    <w:rsid w:val="00783207"/>
    <w:rsid w:val="00783480"/>
    <w:rsid w:val="00783577"/>
    <w:rsid w:val="007836FF"/>
    <w:rsid w:val="00783A2F"/>
    <w:rsid w:val="00783A92"/>
    <w:rsid w:val="00783E1D"/>
    <w:rsid w:val="00783EC0"/>
    <w:rsid w:val="0078400C"/>
    <w:rsid w:val="007843CE"/>
    <w:rsid w:val="00784820"/>
    <w:rsid w:val="0078483B"/>
    <w:rsid w:val="00784A1E"/>
    <w:rsid w:val="00784A7C"/>
    <w:rsid w:val="00784EED"/>
    <w:rsid w:val="0078537B"/>
    <w:rsid w:val="0078566B"/>
    <w:rsid w:val="00785900"/>
    <w:rsid w:val="007861B5"/>
    <w:rsid w:val="007861DF"/>
    <w:rsid w:val="00786666"/>
    <w:rsid w:val="00786958"/>
    <w:rsid w:val="00786B04"/>
    <w:rsid w:val="00786C49"/>
    <w:rsid w:val="00786CC4"/>
    <w:rsid w:val="00786D1C"/>
    <w:rsid w:val="00786E71"/>
    <w:rsid w:val="0078717E"/>
    <w:rsid w:val="00787801"/>
    <w:rsid w:val="007878A4"/>
    <w:rsid w:val="00787A25"/>
    <w:rsid w:val="00787A59"/>
    <w:rsid w:val="00787ABF"/>
    <w:rsid w:val="00787DE3"/>
    <w:rsid w:val="00787FC6"/>
    <w:rsid w:val="00790026"/>
    <w:rsid w:val="00790675"/>
    <w:rsid w:val="00790726"/>
    <w:rsid w:val="00790847"/>
    <w:rsid w:val="00790867"/>
    <w:rsid w:val="007909F4"/>
    <w:rsid w:val="00790ADC"/>
    <w:rsid w:val="00790B28"/>
    <w:rsid w:val="00790CEF"/>
    <w:rsid w:val="00790DDA"/>
    <w:rsid w:val="00791083"/>
    <w:rsid w:val="0079125D"/>
    <w:rsid w:val="00791307"/>
    <w:rsid w:val="0079162F"/>
    <w:rsid w:val="007916DE"/>
    <w:rsid w:val="007919CA"/>
    <w:rsid w:val="00791C4C"/>
    <w:rsid w:val="00791F2D"/>
    <w:rsid w:val="00791F39"/>
    <w:rsid w:val="007920FB"/>
    <w:rsid w:val="007922B1"/>
    <w:rsid w:val="0079262F"/>
    <w:rsid w:val="00792B21"/>
    <w:rsid w:val="00792E8B"/>
    <w:rsid w:val="00793091"/>
    <w:rsid w:val="00793539"/>
    <w:rsid w:val="00793985"/>
    <w:rsid w:val="00793AC7"/>
    <w:rsid w:val="00793CB0"/>
    <w:rsid w:val="00793E7C"/>
    <w:rsid w:val="00794196"/>
    <w:rsid w:val="007943DA"/>
    <w:rsid w:val="00794415"/>
    <w:rsid w:val="00794459"/>
    <w:rsid w:val="0079468D"/>
    <w:rsid w:val="00794924"/>
    <w:rsid w:val="00794B41"/>
    <w:rsid w:val="00794C8A"/>
    <w:rsid w:val="00795246"/>
    <w:rsid w:val="0079532D"/>
    <w:rsid w:val="007954F5"/>
    <w:rsid w:val="007958E8"/>
    <w:rsid w:val="00795AD4"/>
    <w:rsid w:val="00795BBB"/>
    <w:rsid w:val="00796044"/>
    <w:rsid w:val="00796051"/>
    <w:rsid w:val="0079607E"/>
    <w:rsid w:val="00796088"/>
    <w:rsid w:val="0079620B"/>
    <w:rsid w:val="007967EE"/>
    <w:rsid w:val="00796891"/>
    <w:rsid w:val="0079694A"/>
    <w:rsid w:val="0079722C"/>
    <w:rsid w:val="007972D4"/>
    <w:rsid w:val="00797A8E"/>
    <w:rsid w:val="00797B89"/>
    <w:rsid w:val="00797ED9"/>
    <w:rsid w:val="007A0140"/>
    <w:rsid w:val="007A0AAC"/>
    <w:rsid w:val="007A0B7C"/>
    <w:rsid w:val="007A0B99"/>
    <w:rsid w:val="007A0BC2"/>
    <w:rsid w:val="007A0EEF"/>
    <w:rsid w:val="007A1770"/>
    <w:rsid w:val="007A1822"/>
    <w:rsid w:val="007A1CF3"/>
    <w:rsid w:val="007A1F44"/>
    <w:rsid w:val="007A20E0"/>
    <w:rsid w:val="007A2185"/>
    <w:rsid w:val="007A23FF"/>
    <w:rsid w:val="007A295B"/>
    <w:rsid w:val="007A2AE0"/>
    <w:rsid w:val="007A3424"/>
    <w:rsid w:val="007A35EF"/>
    <w:rsid w:val="007A393C"/>
    <w:rsid w:val="007A3BCF"/>
    <w:rsid w:val="007A3BF1"/>
    <w:rsid w:val="007A40A4"/>
    <w:rsid w:val="007A4151"/>
    <w:rsid w:val="007A41EE"/>
    <w:rsid w:val="007A4269"/>
    <w:rsid w:val="007A43A2"/>
    <w:rsid w:val="007A47BC"/>
    <w:rsid w:val="007A4C27"/>
    <w:rsid w:val="007A4D04"/>
    <w:rsid w:val="007A4DD5"/>
    <w:rsid w:val="007A51EC"/>
    <w:rsid w:val="007A580B"/>
    <w:rsid w:val="007A5F9A"/>
    <w:rsid w:val="007A6071"/>
    <w:rsid w:val="007A639A"/>
    <w:rsid w:val="007A6541"/>
    <w:rsid w:val="007A665C"/>
    <w:rsid w:val="007A66DA"/>
    <w:rsid w:val="007A67A4"/>
    <w:rsid w:val="007A6B42"/>
    <w:rsid w:val="007A6CBB"/>
    <w:rsid w:val="007A6D04"/>
    <w:rsid w:val="007A6DA5"/>
    <w:rsid w:val="007A6F9C"/>
    <w:rsid w:val="007A7008"/>
    <w:rsid w:val="007A748D"/>
    <w:rsid w:val="007A7762"/>
    <w:rsid w:val="007A77E7"/>
    <w:rsid w:val="007A77F6"/>
    <w:rsid w:val="007A7A96"/>
    <w:rsid w:val="007A7B24"/>
    <w:rsid w:val="007A7B7A"/>
    <w:rsid w:val="007A7B8F"/>
    <w:rsid w:val="007A7CDD"/>
    <w:rsid w:val="007A7E62"/>
    <w:rsid w:val="007B0093"/>
    <w:rsid w:val="007B03AF"/>
    <w:rsid w:val="007B04E8"/>
    <w:rsid w:val="007B05F1"/>
    <w:rsid w:val="007B06AA"/>
    <w:rsid w:val="007B0A65"/>
    <w:rsid w:val="007B0BDE"/>
    <w:rsid w:val="007B0ED5"/>
    <w:rsid w:val="007B1019"/>
    <w:rsid w:val="007B1187"/>
    <w:rsid w:val="007B12AC"/>
    <w:rsid w:val="007B142F"/>
    <w:rsid w:val="007B1543"/>
    <w:rsid w:val="007B1AC0"/>
    <w:rsid w:val="007B1CCF"/>
    <w:rsid w:val="007B1D85"/>
    <w:rsid w:val="007B1E83"/>
    <w:rsid w:val="007B2146"/>
    <w:rsid w:val="007B23C4"/>
    <w:rsid w:val="007B245D"/>
    <w:rsid w:val="007B24C8"/>
    <w:rsid w:val="007B2595"/>
    <w:rsid w:val="007B2617"/>
    <w:rsid w:val="007B26E4"/>
    <w:rsid w:val="007B270A"/>
    <w:rsid w:val="007B2B33"/>
    <w:rsid w:val="007B2D3B"/>
    <w:rsid w:val="007B2D5B"/>
    <w:rsid w:val="007B30AF"/>
    <w:rsid w:val="007B355B"/>
    <w:rsid w:val="007B388C"/>
    <w:rsid w:val="007B3976"/>
    <w:rsid w:val="007B3C31"/>
    <w:rsid w:val="007B48EA"/>
    <w:rsid w:val="007B49E3"/>
    <w:rsid w:val="007B4A1C"/>
    <w:rsid w:val="007B4C75"/>
    <w:rsid w:val="007B4C92"/>
    <w:rsid w:val="007B4E35"/>
    <w:rsid w:val="007B4F52"/>
    <w:rsid w:val="007B52CD"/>
    <w:rsid w:val="007B5409"/>
    <w:rsid w:val="007B56B0"/>
    <w:rsid w:val="007B58EB"/>
    <w:rsid w:val="007B5A80"/>
    <w:rsid w:val="007B5D1C"/>
    <w:rsid w:val="007B6227"/>
    <w:rsid w:val="007B6892"/>
    <w:rsid w:val="007B70A9"/>
    <w:rsid w:val="007B7380"/>
    <w:rsid w:val="007B73A5"/>
    <w:rsid w:val="007B7AC8"/>
    <w:rsid w:val="007B7DC1"/>
    <w:rsid w:val="007B7EDB"/>
    <w:rsid w:val="007C0284"/>
    <w:rsid w:val="007C02EB"/>
    <w:rsid w:val="007C03E0"/>
    <w:rsid w:val="007C0638"/>
    <w:rsid w:val="007C06E6"/>
    <w:rsid w:val="007C0A57"/>
    <w:rsid w:val="007C0A8C"/>
    <w:rsid w:val="007C15AE"/>
    <w:rsid w:val="007C19AD"/>
    <w:rsid w:val="007C19FF"/>
    <w:rsid w:val="007C1D90"/>
    <w:rsid w:val="007C1E13"/>
    <w:rsid w:val="007C22DC"/>
    <w:rsid w:val="007C22F9"/>
    <w:rsid w:val="007C24F2"/>
    <w:rsid w:val="007C27FF"/>
    <w:rsid w:val="007C2F79"/>
    <w:rsid w:val="007C3497"/>
    <w:rsid w:val="007C34CF"/>
    <w:rsid w:val="007C3598"/>
    <w:rsid w:val="007C384B"/>
    <w:rsid w:val="007C3B4C"/>
    <w:rsid w:val="007C3ECE"/>
    <w:rsid w:val="007C3FA8"/>
    <w:rsid w:val="007C40EB"/>
    <w:rsid w:val="007C42E2"/>
    <w:rsid w:val="007C449B"/>
    <w:rsid w:val="007C4C66"/>
    <w:rsid w:val="007C5953"/>
    <w:rsid w:val="007C5CED"/>
    <w:rsid w:val="007C5F62"/>
    <w:rsid w:val="007C6590"/>
    <w:rsid w:val="007C68DA"/>
    <w:rsid w:val="007C6928"/>
    <w:rsid w:val="007C6BC5"/>
    <w:rsid w:val="007C74C6"/>
    <w:rsid w:val="007C7536"/>
    <w:rsid w:val="007C7893"/>
    <w:rsid w:val="007C7C22"/>
    <w:rsid w:val="007D0295"/>
    <w:rsid w:val="007D0A9D"/>
    <w:rsid w:val="007D0CE1"/>
    <w:rsid w:val="007D0D30"/>
    <w:rsid w:val="007D0DF0"/>
    <w:rsid w:val="007D0F4D"/>
    <w:rsid w:val="007D0F9B"/>
    <w:rsid w:val="007D131B"/>
    <w:rsid w:val="007D13FB"/>
    <w:rsid w:val="007D1771"/>
    <w:rsid w:val="007D1B85"/>
    <w:rsid w:val="007D1BE2"/>
    <w:rsid w:val="007D1F34"/>
    <w:rsid w:val="007D229A"/>
    <w:rsid w:val="007D2302"/>
    <w:rsid w:val="007D2355"/>
    <w:rsid w:val="007D26B0"/>
    <w:rsid w:val="007D298B"/>
    <w:rsid w:val="007D29AA"/>
    <w:rsid w:val="007D2F09"/>
    <w:rsid w:val="007D2F1C"/>
    <w:rsid w:val="007D2F44"/>
    <w:rsid w:val="007D2F4D"/>
    <w:rsid w:val="007D3544"/>
    <w:rsid w:val="007D37C1"/>
    <w:rsid w:val="007D3B4A"/>
    <w:rsid w:val="007D40DA"/>
    <w:rsid w:val="007D4178"/>
    <w:rsid w:val="007D42EC"/>
    <w:rsid w:val="007D46BA"/>
    <w:rsid w:val="007D4AF2"/>
    <w:rsid w:val="007D4B92"/>
    <w:rsid w:val="007D4C00"/>
    <w:rsid w:val="007D4C6B"/>
    <w:rsid w:val="007D4D33"/>
    <w:rsid w:val="007D5059"/>
    <w:rsid w:val="007D5D0F"/>
    <w:rsid w:val="007D5FC3"/>
    <w:rsid w:val="007D670C"/>
    <w:rsid w:val="007D6712"/>
    <w:rsid w:val="007D67F3"/>
    <w:rsid w:val="007D6E07"/>
    <w:rsid w:val="007D7175"/>
    <w:rsid w:val="007D7265"/>
    <w:rsid w:val="007D72E8"/>
    <w:rsid w:val="007D74EC"/>
    <w:rsid w:val="007D7C9C"/>
    <w:rsid w:val="007D7CF7"/>
    <w:rsid w:val="007E0B48"/>
    <w:rsid w:val="007E0BDA"/>
    <w:rsid w:val="007E1369"/>
    <w:rsid w:val="007E1A1B"/>
    <w:rsid w:val="007E1A88"/>
    <w:rsid w:val="007E1ACC"/>
    <w:rsid w:val="007E2935"/>
    <w:rsid w:val="007E2B3C"/>
    <w:rsid w:val="007E2D8A"/>
    <w:rsid w:val="007E3322"/>
    <w:rsid w:val="007E3545"/>
    <w:rsid w:val="007E35CD"/>
    <w:rsid w:val="007E365F"/>
    <w:rsid w:val="007E42A2"/>
    <w:rsid w:val="007E44DF"/>
    <w:rsid w:val="007E469A"/>
    <w:rsid w:val="007E4C88"/>
    <w:rsid w:val="007E5123"/>
    <w:rsid w:val="007E54D2"/>
    <w:rsid w:val="007E5510"/>
    <w:rsid w:val="007E585E"/>
    <w:rsid w:val="007E59C2"/>
    <w:rsid w:val="007E61A8"/>
    <w:rsid w:val="007E66BB"/>
    <w:rsid w:val="007E6712"/>
    <w:rsid w:val="007E67C2"/>
    <w:rsid w:val="007E6A6F"/>
    <w:rsid w:val="007E6AB3"/>
    <w:rsid w:val="007E6BF1"/>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CFB"/>
    <w:rsid w:val="007F220B"/>
    <w:rsid w:val="007F22C8"/>
    <w:rsid w:val="007F25E9"/>
    <w:rsid w:val="007F2684"/>
    <w:rsid w:val="007F27DD"/>
    <w:rsid w:val="007F2959"/>
    <w:rsid w:val="007F2AE3"/>
    <w:rsid w:val="007F2C74"/>
    <w:rsid w:val="007F2CFA"/>
    <w:rsid w:val="007F2D86"/>
    <w:rsid w:val="007F2DF8"/>
    <w:rsid w:val="007F2F48"/>
    <w:rsid w:val="007F30AB"/>
    <w:rsid w:val="007F3252"/>
    <w:rsid w:val="007F328D"/>
    <w:rsid w:val="007F3522"/>
    <w:rsid w:val="007F35ED"/>
    <w:rsid w:val="007F36FD"/>
    <w:rsid w:val="007F380E"/>
    <w:rsid w:val="007F3D0B"/>
    <w:rsid w:val="007F3D8B"/>
    <w:rsid w:val="007F3ECA"/>
    <w:rsid w:val="007F3EDD"/>
    <w:rsid w:val="007F405B"/>
    <w:rsid w:val="007F40F2"/>
    <w:rsid w:val="007F443C"/>
    <w:rsid w:val="007F451C"/>
    <w:rsid w:val="007F46E2"/>
    <w:rsid w:val="007F482A"/>
    <w:rsid w:val="007F4B41"/>
    <w:rsid w:val="007F537C"/>
    <w:rsid w:val="007F5B1A"/>
    <w:rsid w:val="007F5B60"/>
    <w:rsid w:val="007F5C20"/>
    <w:rsid w:val="007F5DA2"/>
    <w:rsid w:val="007F5EA6"/>
    <w:rsid w:val="007F5F65"/>
    <w:rsid w:val="007F5FA5"/>
    <w:rsid w:val="007F6880"/>
    <w:rsid w:val="007F69F1"/>
    <w:rsid w:val="007F6A3B"/>
    <w:rsid w:val="007F6C8B"/>
    <w:rsid w:val="007F7035"/>
    <w:rsid w:val="007F70DF"/>
    <w:rsid w:val="007F7132"/>
    <w:rsid w:val="007F7237"/>
    <w:rsid w:val="007F7357"/>
    <w:rsid w:val="007F76B4"/>
    <w:rsid w:val="007F76E4"/>
    <w:rsid w:val="007F77D0"/>
    <w:rsid w:val="007F7832"/>
    <w:rsid w:val="007F7C0E"/>
    <w:rsid w:val="00800032"/>
    <w:rsid w:val="008000E8"/>
    <w:rsid w:val="008001B4"/>
    <w:rsid w:val="00800769"/>
    <w:rsid w:val="00800945"/>
    <w:rsid w:val="00800AAE"/>
    <w:rsid w:val="00800B1E"/>
    <w:rsid w:val="00800BAC"/>
    <w:rsid w:val="00800D7A"/>
    <w:rsid w:val="00800DA1"/>
    <w:rsid w:val="00800ED2"/>
    <w:rsid w:val="0080162F"/>
    <w:rsid w:val="00801CAD"/>
    <w:rsid w:val="00801CFD"/>
    <w:rsid w:val="0080237E"/>
    <w:rsid w:val="00802521"/>
    <w:rsid w:val="00802536"/>
    <w:rsid w:val="008026C1"/>
    <w:rsid w:val="00802908"/>
    <w:rsid w:val="00802E27"/>
    <w:rsid w:val="00802E74"/>
    <w:rsid w:val="0080301B"/>
    <w:rsid w:val="008031C2"/>
    <w:rsid w:val="008031CA"/>
    <w:rsid w:val="0080355C"/>
    <w:rsid w:val="00803575"/>
    <w:rsid w:val="00803B89"/>
    <w:rsid w:val="00803FC4"/>
    <w:rsid w:val="0080420F"/>
    <w:rsid w:val="00804369"/>
    <w:rsid w:val="00804425"/>
    <w:rsid w:val="008046EC"/>
    <w:rsid w:val="00804A80"/>
    <w:rsid w:val="00804B92"/>
    <w:rsid w:val="00804D4C"/>
    <w:rsid w:val="00804E21"/>
    <w:rsid w:val="00805092"/>
    <w:rsid w:val="0080525D"/>
    <w:rsid w:val="0080551E"/>
    <w:rsid w:val="008055CE"/>
    <w:rsid w:val="008059F0"/>
    <w:rsid w:val="008064C6"/>
    <w:rsid w:val="008067CC"/>
    <w:rsid w:val="00806AAF"/>
    <w:rsid w:val="008070AC"/>
    <w:rsid w:val="0080763B"/>
    <w:rsid w:val="00807B6B"/>
    <w:rsid w:val="00810113"/>
    <w:rsid w:val="008101FD"/>
    <w:rsid w:val="00810316"/>
    <w:rsid w:val="008107EA"/>
    <w:rsid w:val="00810AA8"/>
    <w:rsid w:val="00810D8D"/>
    <w:rsid w:val="00810E59"/>
    <w:rsid w:val="00811157"/>
    <w:rsid w:val="008111E9"/>
    <w:rsid w:val="008112FC"/>
    <w:rsid w:val="0081177C"/>
    <w:rsid w:val="008117F1"/>
    <w:rsid w:val="00811835"/>
    <w:rsid w:val="008118DE"/>
    <w:rsid w:val="00811B80"/>
    <w:rsid w:val="00811DDF"/>
    <w:rsid w:val="00811FF5"/>
    <w:rsid w:val="0081283D"/>
    <w:rsid w:val="00812B31"/>
    <w:rsid w:val="00812C33"/>
    <w:rsid w:val="00812ECA"/>
    <w:rsid w:val="00813072"/>
    <w:rsid w:val="008131C4"/>
    <w:rsid w:val="00813226"/>
    <w:rsid w:val="008132B9"/>
    <w:rsid w:val="008133D6"/>
    <w:rsid w:val="00813AE5"/>
    <w:rsid w:val="00813C06"/>
    <w:rsid w:val="00813F49"/>
    <w:rsid w:val="008143FC"/>
    <w:rsid w:val="00814536"/>
    <w:rsid w:val="00814631"/>
    <w:rsid w:val="008146BA"/>
    <w:rsid w:val="0081481D"/>
    <w:rsid w:val="00814A89"/>
    <w:rsid w:val="00814AA9"/>
    <w:rsid w:val="00814B6D"/>
    <w:rsid w:val="00814CB8"/>
    <w:rsid w:val="00814D9E"/>
    <w:rsid w:val="0081505A"/>
    <w:rsid w:val="00815237"/>
    <w:rsid w:val="008152C6"/>
    <w:rsid w:val="008157B1"/>
    <w:rsid w:val="0081581D"/>
    <w:rsid w:val="00815CDF"/>
    <w:rsid w:val="00815E27"/>
    <w:rsid w:val="008160FC"/>
    <w:rsid w:val="00816164"/>
    <w:rsid w:val="0081650D"/>
    <w:rsid w:val="008168FD"/>
    <w:rsid w:val="00816970"/>
    <w:rsid w:val="00816C92"/>
    <w:rsid w:val="008172BE"/>
    <w:rsid w:val="008179D3"/>
    <w:rsid w:val="008179DA"/>
    <w:rsid w:val="00817A55"/>
    <w:rsid w:val="00817B71"/>
    <w:rsid w:val="00817E46"/>
    <w:rsid w:val="0082017E"/>
    <w:rsid w:val="00820244"/>
    <w:rsid w:val="0082025C"/>
    <w:rsid w:val="00820440"/>
    <w:rsid w:val="0082080D"/>
    <w:rsid w:val="00820948"/>
    <w:rsid w:val="00820C09"/>
    <w:rsid w:val="00820FF3"/>
    <w:rsid w:val="008221B3"/>
    <w:rsid w:val="0082248E"/>
    <w:rsid w:val="00822671"/>
    <w:rsid w:val="008228FD"/>
    <w:rsid w:val="00822B1A"/>
    <w:rsid w:val="00822CB2"/>
    <w:rsid w:val="00822CE6"/>
    <w:rsid w:val="00822FD1"/>
    <w:rsid w:val="00822FE7"/>
    <w:rsid w:val="00823033"/>
    <w:rsid w:val="00823415"/>
    <w:rsid w:val="00823697"/>
    <w:rsid w:val="0082393F"/>
    <w:rsid w:val="00823D59"/>
    <w:rsid w:val="00824725"/>
    <w:rsid w:val="00824DE7"/>
    <w:rsid w:val="00824FDF"/>
    <w:rsid w:val="00825125"/>
    <w:rsid w:val="00825126"/>
    <w:rsid w:val="00825193"/>
    <w:rsid w:val="00825200"/>
    <w:rsid w:val="008257CA"/>
    <w:rsid w:val="008257CC"/>
    <w:rsid w:val="00825C78"/>
    <w:rsid w:val="00825D0C"/>
    <w:rsid w:val="00825D58"/>
    <w:rsid w:val="008260CA"/>
    <w:rsid w:val="0082632F"/>
    <w:rsid w:val="008263DA"/>
    <w:rsid w:val="0082661A"/>
    <w:rsid w:val="00826A15"/>
    <w:rsid w:val="00826B8D"/>
    <w:rsid w:val="00826EC5"/>
    <w:rsid w:val="00826F7A"/>
    <w:rsid w:val="008274BF"/>
    <w:rsid w:val="0082776D"/>
    <w:rsid w:val="00827817"/>
    <w:rsid w:val="00830366"/>
    <w:rsid w:val="008308FF"/>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453"/>
    <w:rsid w:val="008335B9"/>
    <w:rsid w:val="00833D01"/>
    <w:rsid w:val="008344E1"/>
    <w:rsid w:val="00834692"/>
    <w:rsid w:val="00834E0F"/>
    <w:rsid w:val="00834F0C"/>
    <w:rsid w:val="00834FEA"/>
    <w:rsid w:val="00835370"/>
    <w:rsid w:val="008359E0"/>
    <w:rsid w:val="00835D4F"/>
    <w:rsid w:val="00835EC6"/>
    <w:rsid w:val="00835F35"/>
    <w:rsid w:val="00836619"/>
    <w:rsid w:val="00836A9B"/>
    <w:rsid w:val="00836C9E"/>
    <w:rsid w:val="0083712D"/>
    <w:rsid w:val="008373F6"/>
    <w:rsid w:val="00837588"/>
    <w:rsid w:val="0083759F"/>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EEA"/>
    <w:rsid w:val="0084309F"/>
    <w:rsid w:val="0084344D"/>
    <w:rsid w:val="008435A7"/>
    <w:rsid w:val="0084369D"/>
    <w:rsid w:val="00843A59"/>
    <w:rsid w:val="00843EB9"/>
    <w:rsid w:val="00843FDE"/>
    <w:rsid w:val="00844302"/>
    <w:rsid w:val="00844305"/>
    <w:rsid w:val="00844613"/>
    <w:rsid w:val="00844659"/>
    <w:rsid w:val="00844A16"/>
    <w:rsid w:val="0084515D"/>
    <w:rsid w:val="0084541C"/>
    <w:rsid w:val="008458B6"/>
    <w:rsid w:val="008459A2"/>
    <w:rsid w:val="00845C12"/>
    <w:rsid w:val="00845ED4"/>
    <w:rsid w:val="00846030"/>
    <w:rsid w:val="0084612B"/>
    <w:rsid w:val="0084658B"/>
    <w:rsid w:val="008465B4"/>
    <w:rsid w:val="00846801"/>
    <w:rsid w:val="008469D9"/>
    <w:rsid w:val="00846A93"/>
    <w:rsid w:val="00846D0A"/>
    <w:rsid w:val="00846D4A"/>
    <w:rsid w:val="00846DC0"/>
    <w:rsid w:val="008474A7"/>
    <w:rsid w:val="00847D0B"/>
    <w:rsid w:val="00847E52"/>
    <w:rsid w:val="008505AA"/>
    <w:rsid w:val="00850688"/>
    <w:rsid w:val="008506B6"/>
    <w:rsid w:val="00850743"/>
    <w:rsid w:val="0085085A"/>
    <w:rsid w:val="00850A64"/>
    <w:rsid w:val="00850AC3"/>
    <w:rsid w:val="00850AE0"/>
    <w:rsid w:val="00850B8B"/>
    <w:rsid w:val="00850BC2"/>
    <w:rsid w:val="008514BE"/>
    <w:rsid w:val="008517A2"/>
    <w:rsid w:val="00851B0C"/>
    <w:rsid w:val="00851BBC"/>
    <w:rsid w:val="00851C17"/>
    <w:rsid w:val="00851FE4"/>
    <w:rsid w:val="008521F2"/>
    <w:rsid w:val="008524D2"/>
    <w:rsid w:val="0085264A"/>
    <w:rsid w:val="00852963"/>
    <w:rsid w:val="00852B4F"/>
    <w:rsid w:val="00852E19"/>
    <w:rsid w:val="00853672"/>
    <w:rsid w:val="00853999"/>
    <w:rsid w:val="00853C09"/>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6318"/>
    <w:rsid w:val="00856833"/>
    <w:rsid w:val="00856840"/>
    <w:rsid w:val="00856879"/>
    <w:rsid w:val="00856967"/>
    <w:rsid w:val="00856A0A"/>
    <w:rsid w:val="00856AC8"/>
    <w:rsid w:val="00856DFF"/>
    <w:rsid w:val="00857139"/>
    <w:rsid w:val="00857917"/>
    <w:rsid w:val="0085794B"/>
    <w:rsid w:val="00857ACB"/>
    <w:rsid w:val="00857C5B"/>
    <w:rsid w:val="00857CFC"/>
    <w:rsid w:val="0086001C"/>
    <w:rsid w:val="00860175"/>
    <w:rsid w:val="0086020B"/>
    <w:rsid w:val="00860822"/>
    <w:rsid w:val="0086087C"/>
    <w:rsid w:val="00860AFE"/>
    <w:rsid w:val="00860B84"/>
    <w:rsid w:val="00860D8E"/>
    <w:rsid w:val="0086126B"/>
    <w:rsid w:val="008616F5"/>
    <w:rsid w:val="00861999"/>
    <w:rsid w:val="008619CF"/>
    <w:rsid w:val="00861F73"/>
    <w:rsid w:val="00862022"/>
    <w:rsid w:val="0086269A"/>
    <w:rsid w:val="0086275E"/>
    <w:rsid w:val="008628BA"/>
    <w:rsid w:val="008629CB"/>
    <w:rsid w:val="00862B17"/>
    <w:rsid w:val="00862CEB"/>
    <w:rsid w:val="0086302E"/>
    <w:rsid w:val="0086313A"/>
    <w:rsid w:val="008632FF"/>
    <w:rsid w:val="00863304"/>
    <w:rsid w:val="0086331F"/>
    <w:rsid w:val="0086339D"/>
    <w:rsid w:val="008633AE"/>
    <w:rsid w:val="0086380D"/>
    <w:rsid w:val="00863883"/>
    <w:rsid w:val="0086390F"/>
    <w:rsid w:val="00863C55"/>
    <w:rsid w:val="00863DEF"/>
    <w:rsid w:val="00863EA8"/>
    <w:rsid w:val="00864440"/>
    <w:rsid w:val="008647A5"/>
    <w:rsid w:val="00864CFB"/>
    <w:rsid w:val="00864D76"/>
    <w:rsid w:val="00864E73"/>
    <w:rsid w:val="00865031"/>
    <w:rsid w:val="008650FC"/>
    <w:rsid w:val="00865DB4"/>
    <w:rsid w:val="0086607B"/>
    <w:rsid w:val="008661FD"/>
    <w:rsid w:val="0086626A"/>
    <w:rsid w:val="00866518"/>
    <w:rsid w:val="0086677D"/>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0BC"/>
    <w:rsid w:val="0087021A"/>
    <w:rsid w:val="00870283"/>
    <w:rsid w:val="0087035D"/>
    <w:rsid w:val="00870597"/>
    <w:rsid w:val="008709E1"/>
    <w:rsid w:val="00871030"/>
    <w:rsid w:val="0087106E"/>
    <w:rsid w:val="0087120C"/>
    <w:rsid w:val="0087126C"/>
    <w:rsid w:val="008712FD"/>
    <w:rsid w:val="008713EB"/>
    <w:rsid w:val="00871540"/>
    <w:rsid w:val="008716A1"/>
    <w:rsid w:val="00871966"/>
    <w:rsid w:val="00871CCB"/>
    <w:rsid w:val="008720B0"/>
    <w:rsid w:val="008720FB"/>
    <w:rsid w:val="0087259A"/>
    <w:rsid w:val="0087267D"/>
    <w:rsid w:val="008726D1"/>
    <w:rsid w:val="008727E4"/>
    <w:rsid w:val="008728A2"/>
    <w:rsid w:val="00872D3F"/>
    <w:rsid w:val="00872E22"/>
    <w:rsid w:val="008733A4"/>
    <w:rsid w:val="008733E4"/>
    <w:rsid w:val="00873AA3"/>
    <w:rsid w:val="00873C9D"/>
    <w:rsid w:val="00873E65"/>
    <w:rsid w:val="00873F15"/>
    <w:rsid w:val="00874096"/>
    <w:rsid w:val="0087415C"/>
    <w:rsid w:val="00874206"/>
    <w:rsid w:val="0087421F"/>
    <w:rsid w:val="00874A93"/>
    <w:rsid w:val="00874DB9"/>
    <w:rsid w:val="00874E24"/>
    <w:rsid w:val="00874F89"/>
    <w:rsid w:val="00875161"/>
    <w:rsid w:val="0087531E"/>
    <w:rsid w:val="00875630"/>
    <w:rsid w:val="008756A4"/>
    <w:rsid w:val="008758D6"/>
    <w:rsid w:val="00875D39"/>
    <w:rsid w:val="00875EBE"/>
    <w:rsid w:val="00875F73"/>
    <w:rsid w:val="0087652F"/>
    <w:rsid w:val="00876584"/>
    <w:rsid w:val="008768F5"/>
    <w:rsid w:val="00877478"/>
    <w:rsid w:val="00877500"/>
    <w:rsid w:val="008779B6"/>
    <w:rsid w:val="00877AA2"/>
    <w:rsid w:val="00877CB0"/>
    <w:rsid w:val="00877EE6"/>
    <w:rsid w:val="00880133"/>
    <w:rsid w:val="008801B3"/>
    <w:rsid w:val="008801E2"/>
    <w:rsid w:val="00880A89"/>
    <w:rsid w:val="00880BCB"/>
    <w:rsid w:val="00880F30"/>
    <w:rsid w:val="00881935"/>
    <w:rsid w:val="00881CE7"/>
    <w:rsid w:val="00881DFD"/>
    <w:rsid w:val="00881E49"/>
    <w:rsid w:val="00882151"/>
    <w:rsid w:val="00882167"/>
    <w:rsid w:val="008823F3"/>
    <w:rsid w:val="00882788"/>
    <w:rsid w:val="00882E30"/>
    <w:rsid w:val="0088309E"/>
    <w:rsid w:val="008833E8"/>
    <w:rsid w:val="00883B6A"/>
    <w:rsid w:val="00883EB3"/>
    <w:rsid w:val="008843C7"/>
    <w:rsid w:val="00884583"/>
    <w:rsid w:val="008846C5"/>
    <w:rsid w:val="008846F1"/>
    <w:rsid w:val="0088476B"/>
    <w:rsid w:val="00884B22"/>
    <w:rsid w:val="00884B65"/>
    <w:rsid w:val="00884DAE"/>
    <w:rsid w:val="00884F37"/>
    <w:rsid w:val="00885279"/>
    <w:rsid w:val="008859B8"/>
    <w:rsid w:val="00885CA4"/>
    <w:rsid w:val="00885DE9"/>
    <w:rsid w:val="0088627D"/>
    <w:rsid w:val="00886425"/>
    <w:rsid w:val="00886F0B"/>
    <w:rsid w:val="0088718A"/>
    <w:rsid w:val="00887B24"/>
    <w:rsid w:val="00887B48"/>
    <w:rsid w:val="00887FAD"/>
    <w:rsid w:val="008900E9"/>
    <w:rsid w:val="00890192"/>
    <w:rsid w:val="0089033E"/>
    <w:rsid w:val="008903AF"/>
    <w:rsid w:val="00890451"/>
    <w:rsid w:val="00890680"/>
    <w:rsid w:val="00890890"/>
    <w:rsid w:val="00890900"/>
    <w:rsid w:val="008910AF"/>
    <w:rsid w:val="0089176E"/>
    <w:rsid w:val="008917E0"/>
    <w:rsid w:val="00891A22"/>
    <w:rsid w:val="00891A91"/>
    <w:rsid w:val="00891C39"/>
    <w:rsid w:val="00891C90"/>
    <w:rsid w:val="00891F6C"/>
    <w:rsid w:val="00892365"/>
    <w:rsid w:val="008926F6"/>
    <w:rsid w:val="00892785"/>
    <w:rsid w:val="00892BE5"/>
    <w:rsid w:val="00892D46"/>
    <w:rsid w:val="008934BE"/>
    <w:rsid w:val="00893728"/>
    <w:rsid w:val="00893769"/>
    <w:rsid w:val="0089387C"/>
    <w:rsid w:val="008939EE"/>
    <w:rsid w:val="00893EEB"/>
    <w:rsid w:val="00893FD6"/>
    <w:rsid w:val="0089444E"/>
    <w:rsid w:val="008949DF"/>
    <w:rsid w:val="00894CD8"/>
    <w:rsid w:val="00894F04"/>
    <w:rsid w:val="00894F63"/>
    <w:rsid w:val="008951DB"/>
    <w:rsid w:val="00895588"/>
    <w:rsid w:val="0089568B"/>
    <w:rsid w:val="00895728"/>
    <w:rsid w:val="00895732"/>
    <w:rsid w:val="008958BE"/>
    <w:rsid w:val="00895CAC"/>
    <w:rsid w:val="00895D81"/>
    <w:rsid w:val="008967AB"/>
    <w:rsid w:val="00896C81"/>
    <w:rsid w:val="00896D83"/>
    <w:rsid w:val="008972D6"/>
    <w:rsid w:val="008977B9"/>
    <w:rsid w:val="008977FF"/>
    <w:rsid w:val="00897821"/>
    <w:rsid w:val="00897F4F"/>
    <w:rsid w:val="008A079A"/>
    <w:rsid w:val="008A09C7"/>
    <w:rsid w:val="008A0A7D"/>
    <w:rsid w:val="008A0AB2"/>
    <w:rsid w:val="008A0B7A"/>
    <w:rsid w:val="008A0BA3"/>
    <w:rsid w:val="008A0CFC"/>
    <w:rsid w:val="008A1264"/>
    <w:rsid w:val="008A12FE"/>
    <w:rsid w:val="008A14B8"/>
    <w:rsid w:val="008A1A75"/>
    <w:rsid w:val="008A2312"/>
    <w:rsid w:val="008A2339"/>
    <w:rsid w:val="008A25B3"/>
    <w:rsid w:val="008A27A9"/>
    <w:rsid w:val="008A28B6"/>
    <w:rsid w:val="008A29A1"/>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216"/>
    <w:rsid w:val="008B2398"/>
    <w:rsid w:val="008B32A0"/>
    <w:rsid w:val="008B389D"/>
    <w:rsid w:val="008B3C5C"/>
    <w:rsid w:val="008B3C62"/>
    <w:rsid w:val="008B3E14"/>
    <w:rsid w:val="008B3F2D"/>
    <w:rsid w:val="008B3F34"/>
    <w:rsid w:val="008B46F9"/>
    <w:rsid w:val="008B4755"/>
    <w:rsid w:val="008B4868"/>
    <w:rsid w:val="008B4CA1"/>
    <w:rsid w:val="008B4E60"/>
    <w:rsid w:val="008B5299"/>
    <w:rsid w:val="008B56CC"/>
    <w:rsid w:val="008B5A5F"/>
    <w:rsid w:val="008B5AB0"/>
    <w:rsid w:val="008B5D10"/>
    <w:rsid w:val="008B6054"/>
    <w:rsid w:val="008B610D"/>
    <w:rsid w:val="008B6469"/>
    <w:rsid w:val="008B694E"/>
    <w:rsid w:val="008B6CF3"/>
    <w:rsid w:val="008B70C2"/>
    <w:rsid w:val="008B726A"/>
    <w:rsid w:val="008B72AD"/>
    <w:rsid w:val="008B72D9"/>
    <w:rsid w:val="008B74A7"/>
    <w:rsid w:val="008B7914"/>
    <w:rsid w:val="008B7AA1"/>
    <w:rsid w:val="008B7B08"/>
    <w:rsid w:val="008B7B09"/>
    <w:rsid w:val="008B7D61"/>
    <w:rsid w:val="008C00B5"/>
    <w:rsid w:val="008C0A02"/>
    <w:rsid w:val="008C0B25"/>
    <w:rsid w:val="008C0D2B"/>
    <w:rsid w:val="008C0E3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33D0"/>
    <w:rsid w:val="008C3770"/>
    <w:rsid w:val="008C3805"/>
    <w:rsid w:val="008C3A5E"/>
    <w:rsid w:val="008C3D20"/>
    <w:rsid w:val="008C3EFA"/>
    <w:rsid w:val="008C42F2"/>
    <w:rsid w:val="008C4A76"/>
    <w:rsid w:val="008C4C7E"/>
    <w:rsid w:val="008C5263"/>
    <w:rsid w:val="008C544A"/>
    <w:rsid w:val="008C5C17"/>
    <w:rsid w:val="008C5C46"/>
    <w:rsid w:val="008C6184"/>
    <w:rsid w:val="008C6317"/>
    <w:rsid w:val="008C63B5"/>
    <w:rsid w:val="008C66CC"/>
    <w:rsid w:val="008C682D"/>
    <w:rsid w:val="008C6D43"/>
    <w:rsid w:val="008C6DEB"/>
    <w:rsid w:val="008C6F25"/>
    <w:rsid w:val="008C75BA"/>
    <w:rsid w:val="008C785E"/>
    <w:rsid w:val="008C7F81"/>
    <w:rsid w:val="008D05AC"/>
    <w:rsid w:val="008D0AFB"/>
    <w:rsid w:val="008D0C81"/>
    <w:rsid w:val="008D0C96"/>
    <w:rsid w:val="008D0FB6"/>
    <w:rsid w:val="008D14EF"/>
    <w:rsid w:val="008D1511"/>
    <w:rsid w:val="008D18C8"/>
    <w:rsid w:val="008D208F"/>
    <w:rsid w:val="008D215C"/>
    <w:rsid w:val="008D2194"/>
    <w:rsid w:val="008D2BE4"/>
    <w:rsid w:val="008D2C68"/>
    <w:rsid w:val="008D2D5E"/>
    <w:rsid w:val="008D32DF"/>
    <w:rsid w:val="008D35E9"/>
    <w:rsid w:val="008D3606"/>
    <w:rsid w:val="008D3959"/>
    <w:rsid w:val="008D3966"/>
    <w:rsid w:val="008D3A03"/>
    <w:rsid w:val="008D3D12"/>
    <w:rsid w:val="008D3D9E"/>
    <w:rsid w:val="008D3E61"/>
    <w:rsid w:val="008D4017"/>
    <w:rsid w:val="008D4215"/>
    <w:rsid w:val="008D4352"/>
    <w:rsid w:val="008D46EF"/>
    <w:rsid w:val="008D47DB"/>
    <w:rsid w:val="008D4808"/>
    <w:rsid w:val="008D4A8B"/>
    <w:rsid w:val="008D50BB"/>
    <w:rsid w:val="008D5465"/>
    <w:rsid w:val="008D5A61"/>
    <w:rsid w:val="008D5B2F"/>
    <w:rsid w:val="008D60BC"/>
    <w:rsid w:val="008D6326"/>
    <w:rsid w:val="008D6602"/>
    <w:rsid w:val="008D6983"/>
    <w:rsid w:val="008D6BC3"/>
    <w:rsid w:val="008D6D7B"/>
    <w:rsid w:val="008D73FC"/>
    <w:rsid w:val="008D7AA4"/>
    <w:rsid w:val="008D7E70"/>
    <w:rsid w:val="008D7EB7"/>
    <w:rsid w:val="008E02E0"/>
    <w:rsid w:val="008E0507"/>
    <w:rsid w:val="008E0674"/>
    <w:rsid w:val="008E0732"/>
    <w:rsid w:val="008E0B77"/>
    <w:rsid w:val="008E0B81"/>
    <w:rsid w:val="008E0EB8"/>
    <w:rsid w:val="008E10A6"/>
    <w:rsid w:val="008E1271"/>
    <w:rsid w:val="008E13B2"/>
    <w:rsid w:val="008E1537"/>
    <w:rsid w:val="008E16B8"/>
    <w:rsid w:val="008E1AF2"/>
    <w:rsid w:val="008E219F"/>
    <w:rsid w:val="008E21A0"/>
    <w:rsid w:val="008E2251"/>
    <w:rsid w:val="008E22F4"/>
    <w:rsid w:val="008E24B3"/>
    <w:rsid w:val="008E24CA"/>
    <w:rsid w:val="008E24D5"/>
    <w:rsid w:val="008E259F"/>
    <w:rsid w:val="008E2BA9"/>
    <w:rsid w:val="008E2C1D"/>
    <w:rsid w:val="008E2C32"/>
    <w:rsid w:val="008E2F6E"/>
    <w:rsid w:val="008E32D6"/>
    <w:rsid w:val="008E3305"/>
    <w:rsid w:val="008E345D"/>
    <w:rsid w:val="008E38AD"/>
    <w:rsid w:val="008E3B4D"/>
    <w:rsid w:val="008E3BAC"/>
    <w:rsid w:val="008E3CCA"/>
    <w:rsid w:val="008E3D3F"/>
    <w:rsid w:val="008E3E42"/>
    <w:rsid w:val="008E3EEC"/>
    <w:rsid w:val="008E400C"/>
    <w:rsid w:val="008E41A9"/>
    <w:rsid w:val="008E454A"/>
    <w:rsid w:val="008E4646"/>
    <w:rsid w:val="008E46BB"/>
    <w:rsid w:val="008E491E"/>
    <w:rsid w:val="008E49E7"/>
    <w:rsid w:val="008E4B56"/>
    <w:rsid w:val="008E4BFD"/>
    <w:rsid w:val="008E4E77"/>
    <w:rsid w:val="008E5AB5"/>
    <w:rsid w:val="008E5ACF"/>
    <w:rsid w:val="008E5BF2"/>
    <w:rsid w:val="008E5C81"/>
    <w:rsid w:val="008E5FBB"/>
    <w:rsid w:val="008E622E"/>
    <w:rsid w:val="008E63C9"/>
    <w:rsid w:val="008E7546"/>
    <w:rsid w:val="008E7721"/>
    <w:rsid w:val="008E7794"/>
    <w:rsid w:val="008E78B4"/>
    <w:rsid w:val="008E794C"/>
    <w:rsid w:val="008E7B54"/>
    <w:rsid w:val="008E7CBA"/>
    <w:rsid w:val="008E7D14"/>
    <w:rsid w:val="008F0A38"/>
    <w:rsid w:val="008F0E1B"/>
    <w:rsid w:val="008F0E2F"/>
    <w:rsid w:val="008F0F84"/>
    <w:rsid w:val="008F1014"/>
    <w:rsid w:val="008F11C9"/>
    <w:rsid w:val="008F148C"/>
    <w:rsid w:val="008F20F7"/>
    <w:rsid w:val="008F23D8"/>
    <w:rsid w:val="008F2468"/>
    <w:rsid w:val="008F27D9"/>
    <w:rsid w:val="008F2C9D"/>
    <w:rsid w:val="008F2F3A"/>
    <w:rsid w:val="008F2FD5"/>
    <w:rsid w:val="008F3028"/>
    <w:rsid w:val="008F3651"/>
    <w:rsid w:val="008F36D8"/>
    <w:rsid w:val="008F37E5"/>
    <w:rsid w:val="008F3D5F"/>
    <w:rsid w:val="008F3EE2"/>
    <w:rsid w:val="008F3F01"/>
    <w:rsid w:val="008F4388"/>
    <w:rsid w:val="008F48C2"/>
    <w:rsid w:val="008F497F"/>
    <w:rsid w:val="008F498B"/>
    <w:rsid w:val="008F4EE4"/>
    <w:rsid w:val="008F4F74"/>
    <w:rsid w:val="008F4F7F"/>
    <w:rsid w:val="008F506B"/>
    <w:rsid w:val="008F55E8"/>
    <w:rsid w:val="008F5702"/>
    <w:rsid w:val="008F5840"/>
    <w:rsid w:val="008F59CD"/>
    <w:rsid w:val="008F5B0B"/>
    <w:rsid w:val="008F5BBC"/>
    <w:rsid w:val="008F5EEF"/>
    <w:rsid w:val="008F618F"/>
    <w:rsid w:val="008F64AE"/>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06F0"/>
    <w:rsid w:val="0090070F"/>
    <w:rsid w:val="00900F35"/>
    <w:rsid w:val="0090175D"/>
    <w:rsid w:val="00901AD7"/>
    <w:rsid w:val="00901F80"/>
    <w:rsid w:val="00902132"/>
    <w:rsid w:val="009023CB"/>
    <w:rsid w:val="00902B1A"/>
    <w:rsid w:val="00902F22"/>
    <w:rsid w:val="0090307E"/>
    <w:rsid w:val="009031FB"/>
    <w:rsid w:val="00903226"/>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73"/>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6BF"/>
    <w:rsid w:val="00913824"/>
    <w:rsid w:val="00913C3B"/>
    <w:rsid w:val="00913ED7"/>
    <w:rsid w:val="00913EFF"/>
    <w:rsid w:val="00914054"/>
    <w:rsid w:val="00914C54"/>
    <w:rsid w:val="0091513F"/>
    <w:rsid w:val="009152CE"/>
    <w:rsid w:val="00915757"/>
    <w:rsid w:val="009158A7"/>
    <w:rsid w:val="009159B3"/>
    <w:rsid w:val="00915BD7"/>
    <w:rsid w:val="00915D43"/>
    <w:rsid w:val="0091613C"/>
    <w:rsid w:val="00916181"/>
    <w:rsid w:val="0091626E"/>
    <w:rsid w:val="009165A0"/>
    <w:rsid w:val="00916A61"/>
    <w:rsid w:val="00916BD3"/>
    <w:rsid w:val="009173D6"/>
    <w:rsid w:val="00917A32"/>
    <w:rsid w:val="00917B32"/>
    <w:rsid w:val="00917E72"/>
    <w:rsid w:val="009204C5"/>
    <w:rsid w:val="00920592"/>
    <w:rsid w:val="00920673"/>
    <w:rsid w:val="00920D3D"/>
    <w:rsid w:val="0092153B"/>
    <w:rsid w:val="0092180D"/>
    <w:rsid w:val="009218A1"/>
    <w:rsid w:val="009219A7"/>
    <w:rsid w:val="00921B76"/>
    <w:rsid w:val="00921B96"/>
    <w:rsid w:val="00921C64"/>
    <w:rsid w:val="00921E28"/>
    <w:rsid w:val="00921FDB"/>
    <w:rsid w:val="009220CA"/>
    <w:rsid w:val="00922678"/>
    <w:rsid w:val="00922949"/>
    <w:rsid w:val="00922E13"/>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FF8"/>
    <w:rsid w:val="00925477"/>
    <w:rsid w:val="00925798"/>
    <w:rsid w:val="00925B36"/>
    <w:rsid w:val="00925BA8"/>
    <w:rsid w:val="00926193"/>
    <w:rsid w:val="00926374"/>
    <w:rsid w:val="009266F4"/>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1F0C"/>
    <w:rsid w:val="00931FF5"/>
    <w:rsid w:val="0093220C"/>
    <w:rsid w:val="00932373"/>
    <w:rsid w:val="009323C5"/>
    <w:rsid w:val="00932832"/>
    <w:rsid w:val="009328C7"/>
    <w:rsid w:val="00932B8A"/>
    <w:rsid w:val="00932D9B"/>
    <w:rsid w:val="00932DCA"/>
    <w:rsid w:val="009336EC"/>
    <w:rsid w:val="00933A9D"/>
    <w:rsid w:val="00933C77"/>
    <w:rsid w:val="00933C88"/>
    <w:rsid w:val="00933EF7"/>
    <w:rsid w:val="00933F56"/>
    <w:rsid w:val="00933F59"/>
    <w:rsid w:val="0093401A"/>
    <w:rsid w:val="00934B19"/>
    <w:rsid w:val="00934C13"/>
    <w:rsid w:val="00934F66"/>
    <w:rsid w:val="00935228"/>
    <w:rsid w:val="009352FF"/>
    <w:rsid w:val="009355A2"/>
    <w:rsid w:val="009357E7"/>
    <w:rsid w:val="00935A2C"/>
    <w:rsid w:val="00935A3E"/>
    <w:rsid w:val="00935A81"/>
    <w:rsid w:val="00935BE5"/>
    <w:rsid w:val="00935BE6"/>
    <w:rsid w:val="00935F4C"/>
    <w:rsid w:val="00935F9E"/>
    <w:rsid w:val="009364CC"/>
    <w:rsid w:val="00936560"/>
    <w:rsid w:val="00936BF4"/>
    <w:rsid w:val="00936D98"/>
    <w:rsid w:val="00936F56"/>
    <w:rsid w:val="0093724A"/>
    <w:rsid w:val="00937556"/>
    <w:rsid w:val="00937763"/>
    <w:rsid w:val="00937B68"/>
    <w:rsid w:val="00937C54"/>
    <w:rsid w:val="00940D52"/>
    <w:rsid w:val="00940DEA"/>
    <w:rsid w:val="00940F6E"/>
    <w:rsid w:val="00941165"/>
    <w:rsid w:val="009412C3"/>
    <w:rsid w:val="00941495"/>
    <w:rsid w:val="0094158A"/>
    <w:rsid w:val="00941617"/>
    <w:rsid w:val="00941948"/>
    <w:rsid w:val="0094202B"/>
    <w:rsid w:val="00942A29"/>
    <w:rsid w:val="00942BD8"/>
    <w:rsid w:val="00942C80"/>
    <w:rsid w:val="00942C94"/>
    <w:rsid w:val="009430A5"/>
    <w:rsid w:val="00943197"/>
    <w:rsid w:val="0094344F"/>
    <w:rsid w:val="009434A7"/>
    <w:rsid w:val="009435F2"/>
    <w:rsid w:val="00943613"/>
    <w:rsid w:val="009438AA"/>
    <w:rsid w:val="00943C70"/>
    <w:rsid w:val="00943D65"/>
    <w:rsid w:val="009440D1"/>
    <w:rsid w:val="009441A3"/>
    <w:rsid w:val="009443F6"/>
    <w:rsid w:val="00944624"/>
    <w:rsid w:val="0094474D"/>
    <w:rsid w:val="00944EB5"/>
    <w:rsid w:val="009450A2"/>
    <w:rsid w:val="00945180"/>
    <w:rsid w:val="009453CA"/>
    <w:rsid w:val="009455DD"/>
    <w:rsid w:val="0094590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28F"/>
    <w:rsid w:val="00954293"/>
    <w:rsid w:val="009542FD"/>
    <w:rsid w:val="00954353"/>
    <w:rsid w:val="009543AD"/>
    <w:rsid w:val="00954414"/>
    <w:rsid w:val="0095448E"/>
    <w:rsid w:val="009547B8"/>
    <w:rsid w:val="009547C8"/>
    <w:rsid w:val="009557B3"/>
    <w:rsid w:val="009557EC"/>
    <w:rsid w:val="00955B43"/>
    <w:rsid w:val="00955C0A"/>
    <w:rsid w:val="00955C4F"/>
    <w:rsid w:val="00955DB4"/>
    <w:rsid w:val="00955F7B"/>
    <w:rsid w:val="00956141"/>
    <w:rsid w:val="009566F8"/>
    <w:rsid w:val="00956DA7"/>
    <w:rsid w:val="00956DB1"/>
    <w:rsid w:val="00956FDB"/>
    <w:rsid w:val="009574B6"/>
    <w:rsid w:val="00957E0B"/>
    <w:rsid w:val="0096046E"/>
    <w:rsid w:val="00960AE8"/>
    <w:rsid w:val="00960BAB"/>
    <w:rsid w:val="00960DAE"/>
    <w:rsid w:val="00960DCB"/>
    <w:rsid w:val="00960ECA"/>
    <w:rsid w:val="00961160"/>
    <w:rsid w:val="009611D2"/>
    <w:rsid w:val="009615D9"/>
    <w:rsid w:val="0096167A"/>
    <w:rsid w:val="009617E8"/>
    <w:rsid w:val="0096185B"/>
    <w:rsid w:val="00961D3E"/>
    <w:rsid w:val="00962688"/>
    <w:rsid w:val="0096286F"/>
    <w:rsid w:val="00962A24"/>
    <w:rsid w:val="009630BB"/>
    <w:rsid w:val="0096371B"/>
    <w:rsid w:val="009637EE"/>
    <w:rsid w:val="00963C85"/>
    <w:rsid w:val="00963E2B"/>
    <w:rsid w:val="009642BD"/>
    <w:rsid w:val="009647AB"/>
    <w:rsid w:val="00964B3B"/>
    <w:rsid w:val="00964C06"/>
    <w:rsid w:val="00964D65"/>
    <w:rsid w:val="00964FBA"/>
    <w:rsid w:val="0096578E"/>
    <w:rsid w:val="009657F1"/>
    <w:rsid w:val="00965A0C"/>
    <w:rsid w:val="00965B14"/>
    <w:rsid w:val="00965B3C"/>
    <w:rsid w:val="0096625D"/>
    <w:rsid w:val="0096673C"/>
    <w:rsid w:val="00966839"/>
    <w:rsid w:val="009669FE"/>
    <w:rsid w:val="00966CE3"/>
    <w:rsid w:val="00966E03"/>
    <w:rsid w:val="00966FA6"/>
    <w:rsid w:val="0096764A"/>
    <w:rsid w:val="0096786A"/>
    <w:rsid w:val="0096787C"/>
    <w:rsid w:val="00967E1F"/>
    <w:rsid w:val="00970304"/>
    <w:rsid w:val="0097039F"/>
    <w:rsid w:val="009705FB"/>
    <w:rsid w:val="009709D4"/>
    <w:rsid w:val="009709F8"/>
    <w:rsid w:val="00970AB6"/>
    <w:rsid w:val="00970F5E"/>
    <w:rsid w:val="00971104"/>
    <w:rsid w:val="00971ABF"/>
    <w:rsid w:val="00971D9B"/>
    <w:rsid w:val="00971E0B"/>
    <w:rsid w:val="009721BD"/>
    <w:rsid w:val="00972368"/>
    <w:rsid w:val="0097251A"/>
    <w:rsid w:val="00972929"/>
    <w:rsid w:val="00972BD7"/>
    <w:rsid w:val="00972BFA"/>
    <w:rsid w:val="00972C39"/>
    <w:rsid w:val="00972E59"/>
    <w:rsid w:val="00972F91"/>
    <w:rsid w:val="0097356F"/>
    <w:rsid w:val="00973827"/>
    <w:rsid w:val="0097384E"/>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F"/>
    <w:rsid w:val="00976686"/>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5FE"/>
    <w:rsid w:val="0098181C"/>
    <w:rsid w:val="0098194F"/>
    <w:rsid w:val="00981D5C"/>
    <w:rsid w:val="009822BB"/>
    <w:rsid w:val="0098264A"/>
    <w:rsid w:val="009826C8"/>
    <w:rsid w:val="009829D4"/>
    <w:rsid w:val="00982B11"/>
    <w:rsid w:val="00982C50"/>
    <w:rsid w:val="00982FBC"/>
    <w:rsid w:val="00983159"/>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926"/>
    <w:rsid w:val="00985DB4"/>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45B"/>
    <w:rsid w:val="009905DF"/>
    <w:rsid w:val="00990A6A"/>
    <w:rsid w:val="00990BD5"/>
    <w:rsid w:val="00990F08"/>
    <w:rsid w:val="00991091"/>
    <w:rsid w:val="009911B8"/>
    <w:rsid w:val="009914A8"/>
    <w:rsid w:val="0099196F"/>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3FBB"/>
    <w:rsid w:val="009942EF"/>
    <w:rsid w:val="009944FD"/>
    <w:rsid w:val="009945D2"/>
    <w:rsid w:val="00994871"/>
    <w:rsid w:val="00994E08"/>
    <w:rsid w:val="0099512E"/>
    <w:rsid w:val="009951F9"/>
    <w:rsid w:val="0099566A"/>
    <w:rsid w:val="0099576B"/>
    <w:rsid w:val="00995783"/>
    <w:rsid w:val="0099587F"/>
    <w:rsid w:val="00995933"/>
    <w:rsid w:val="00995B9C"/>
    <w:rsid w:val="00995C95"/>
    <w:rsid w:val="00995E30"/>
    <w:rsid w:val="00995E85"/>
    <w:rsid w:val="00995F48"/>
    <w:rsid w:val="009961B9"/>
    <w:rsid w:val="009962E8"/>
    <w:rsid w:val="0099635F"/>
    <w:rsid w:val="00996468"/>
    <w:rsid w:val="00996535"/>
    <w:rsid w:val="00996797"/>
    <w:rsid w:val="00996876"/>
    <w:rsid w:val="009968C3"/>
    <w:rsid w:val="009968D5"/>
    <w:rsid w:val="0099698F"/>
    <w:rsid w:val="00996B58"/>
    <w:rsid w:val="00996C88"/>
    <w:rsid w:val="00996FFA"/>
    <w:rsid w:val="009973F1"/>
    <w:rsid w:val="009973F3"/>
    <w:rsid w:val="00997916"/>
    <w:rsid w:val="009A0033"/>
    <w:rsid w:val="009A00F7"/>
    <w:rsid w:val="009A010D"/>
    <w:rsid w:val="009A068B"/>
    <w:rsid w:val="009A0C6F"/>
    <w:rsid w:val="009A0D9F"/>
    <w:rsid w:val="009A0EF7"/>
    <w:rsid w:val="009A0FEE"/>
    <w:rsid w:val="009A11C9"/>
    <w:rsid w:val="009A1475"/>
    <w:rsid w:val="009A14EF"/>
    <w:rsid w:val="009A16C2"/>
    <w:rsid w:val="009A1E86"/>
    <w:rsid w:val="009A2510"/>
    <w:rsid w:val="009A286E"/>
    <w:rsid w:val="009A2A28"/>
    <w:rsid w:val="009A2A58"/>
    <w:rsid w:val="009A2DF9"/>
    <w:rsid w:val="009A2E6E"/>
    <w:rsid w:val="009A2F42"/>
    <w:rsid w:val="009A2F7D"/>
    <w:rsid w:val="009A3201"/>
    <w:rsid w:val="009A3396"/>
    <w:rsid w:val="009A3572"/>
    <w:rsid w:val="009A3A86"/>
    <w:rsid w:val="009A41E4"/>
    <w:rsid w:val="009A476D"/>
    <w:rsid w:val="009A483C"/>
    <w:rsid w:val="009A4869"/>
    <w:rsid w:val="009A4A3F"/>
    <w:rsid w:val="009A4F8A"/>
    <w:rsid w:val="009A505F"/>
    <w:rsid w:val="009A5126"/>
    <w:rsid w:val="009A532E"/>
    <w:rsid w:val="009A5A0B"/>
    <w:rsid w:val="009A609D"/>
    <w:rsid w:val="009A6A6B"/>
    <w:rsid w:val="009A6BC2"/>
    <w:rsid w:val="009A6C03"/>
    <w:rsid w:val="009A6E68"/>
    <w:rsid w:val="009A791C"/>
    <w:rsid w:val="009A7ABD"/>
    <w:rsid w:val="009A7B48"/>
    <w:rsid w:val="009B06FF"/>
    <w:rsid w:val="009B0C11"/>
    <w:rsid w:val="009B0D11"/>
    <w:rsid w:val="009B0E76"/>
    <w:rsid w:val="009B1857"/>
    <w:rsid w:val="009B1E81"/>
    <w:rsid w:val="009B1EF9"/>
    <w:rsid w:val="009B1F0A"/>
    <w:rsid w:val="009B2057"/>
    <w:rsid w:val="009B2090"/>
    <w:rsid w:val="009B2303"/>
    <w:rsid w:val="009B2432"/>
    <w:rsid w:val="009B26AC"/>
    <w:rsid w:val="009B29F4"/>
    <w:rsid w:val="009B2A77"/>
    <w:rsid w:val="009B2BEF"/>
    <w:rsid w:val="009B37E2"/>
    <w:rsid w:val="009B3A41"/>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EF"/>
    <w:rsid w:val="009B5B85"/>
    <w:rsid w:val="009B5DCA"/>
    <w:rsid w:val="009B6230"/>
    <w:rsid w:val="009B6298"/>
    <w:rsid w:val="009B642F"/>
    <w:rsid w:val="009B6BF4"/>
    <w:rsid w:val="009B6F93"/>
    <w:rsid w:val="009B704D"/>
    <w:rsid w:val="009B704F"/>
    <w:rsid w:val="009B7204"/>
    <w:rsid w:val="009B746C"/>
    <w:rsid w:val="009B764D"/>
    <w:rsid w:val="009B7820"/>
    <w:rsid w:val="009B7845"/>
    <w:rsid w:val="009B78D4"/>
    <w:rsid w:val="009B7C0B"/>
    <w:rsid w:val="009B7FCB"/>
    <w:rsid w:val="009C0074"/>
    <w:rsid w:val="009C02A5"/>
    <w:rsid w:val="009C0564"/>
    <w:rsid w:val="009C0716"/>
    <w:rsid w:val="009C20B3"/>
    <w:rsid w:val="009C23DF"/>
    <w:rsid w:val="009C2685"/>
    <w:rsid w:val="009C2967"/>
    <w:rsid w:val="009C2DC6"/>
    <w:rsid w:val="009C2E63"/>
    <w:rsid w:val="009C3373"/>
    <w:rsid w:val="009C37E8"/>
    <w:rsid w:val="009C3899"/>
    <w:rsid w:val="009C39BC"/>
    <w:rsid w:val="009C4152"/>
    <w:rsid w:val="009C4974"/>
    <w:rsid w:val="009C4A51"/>
    <w:rsid w:val="009C4B5D"/>
    <w:rsid w:val="009C4BA8"/>
    <w:rsid w:val="009C4BC2"/>
    <w:rsid w:val="009C4D22"/>
    <w:rsid w:val="009C5556"/>
    <w:rsid w:val="009C5712"/>
    <w:rsid w:val="009C580B"/>
    <w:rsid w:val="009C5976"/>
    <w:rsid w:val="009C59E1"/>
    <w:rsid w:val="009C5DD2"/>
    <w:rsid w:val="009C6348"/>
    <w:rsid w:val="009C650E"/>
    <w:rsid w:val="009C675A"/>
    <w:rsid w:val="009C6A1F"/>
    <w:rsid w:val="009C6A6B"/>
    <w:rsid w:val="009C6CA1"/>
    <w:rsid w:val="009C6CDD"/>
    <w:rsid w:val="009C7320"/>
    <w:rsid w:val="009C77BE"/>
    <w:rsid w:val="009C7C84"/>
    <w:rsid w:val="009D03C2"/>
    <w:rsid w:val="009D0500"/>
    <w:rsid w:val="009D0729"/>
    <w:rsid w:val="009D0AAF"/>
    <w:rsid w:val="009D0B8C"/>
    <w:rsid w:val="009D0DC6"/>
    <w:rsid w:val="009D0F66"/>
    <w:rsid w:val="009D1630"/>
    <w:rsid w:val="009D1815"/>
    <w:rsid w:val="009D199B"/>
    <w:rsid w:val="009D1A06"/>
    <w:rsid w:val="009D1B87"/>
    <w:rsid w:val="009D1BA4"/>
    <w:rsid w:val="009D1D5A"/>
    <w:rsid w:val="009D1F3D"/>
    <w:rsid w:val="009D1F9A"/>
    <w:rsid w:val="009D22E4"/>
    <w:rsid w:val="009D22F7"/>
    <w:rsid w:val="009D2301"/>
    <w:rsid w:val="009D2A72"/>
    <w:rsid w:val="009D2B88"/>
    <w:rsid w:val="009D2DD8"/>
    <w:rsid w:val="009D2EA0"/>
    <w:rsid w:val="009D2F47"/>
    <w:rsid w:val="009D319C"/>
    <w:rsid w:val="009D357B"/>
    <w:rsid w:val="009D3A98"/>
    <w:rsid w:val="009D3F2D"/>
    <w:rsid w:val="009D4185"/>
    <w:rsid w:val="009D4523"/>
    <w:rsid w:val="009D484F"/>
    <w:rsid w:val="009D4887"/>
    <w:rsid w:val="009D4A3D"/>
    <w:rsid w:val="009D4C02"/>
    <w:rsid w:val="009D4EA2"/>
    <w:rsid w:val="009D55B6"/>
    <w:rsid w:val="009D5BAB"/>
    <w:rsid w:val="009D5F77"/>
    <w:rsid w:val="009D6197"/>
    <w:rsid w:val="009D62C2"/>
    <w:rsid w:val="009D6A0A"/>
    <w:rsid w:val="009D6A5D"/>
    <w:rsid w:val="009D73A9"/>
    <w:rsid w:val="009D7432"/>
    <w:rsid w:val="009D74A3"/>
    <w:rsid w:val="009D7976"/>
    <w:rsid w:val="009D7D35"/>
    <w:rsid w:val="009E023E"/>
    <w:rsid w:val="009E058F"/>
    <w:rsid w:val="009E0A9E"/>
    <w:rsid w:val="009E0B93"/>
    <w:rsid w:val="009E0E1F"/>
    <w:rsid w:val="009E141C"/>
    <w:rsid w:val="009E15EB"/>
    <w:rsid w:val="009E1786"/>
    <w:rsid w:val="009E1869"/>
    <w:rsid w:val="009E18C5"/>
    <w:rsid w:val="009E1920"/>
    <w:rsid w:val="009E19A2"/>
    <w:rsid w:val="009E1A67"/>
    <w:rsid w:val="009E1A8D"/>
    <w:rsid w:val="009E1B47"/>
    <w:rsid w:val="009E1C36"/>
    <w:rsid w:val="009E1C62"/>
    <w:rsid w:val="009E1D40"/>
    <w:rsid w:val="009E1DCD"/>
    <w:rsid w:val="009E237A"/>
    <w:rsid w:val="009E2C0E"/>
    <w:rsid w:val="009E2EA1"/>
    <w:rsid w:val="009E3202"/>
    <w:rsid w:val="009E34B8"/>
    <w:rsid w:val="009E34D0"/>
    <w:rsid w:val="009E360B"/>
    <w:rsid w:val="009E3AFD"/>
    <w:rsid w:val="009E3CDD"/>
    <w:rsid w:val="009E42B2"/>
    <w:rsid w:val="009E43C2"/>
    <w:rsid w:val="009E47E7"/>
    <w:rsid w:val="009E4B16"/>
    <w:rsid w:val="009E529F"/>
    <w:rsid w:val="009E54FD"/>
    <w:rsid w:val="009E5C60"/>
    <w:rsid w:val="009E5C9E"/>
    <w:rsid w:val="009E61B9"/>
    <w:rsid w:val="009E6359"/>
    <w:rsid w:val="009E64DB"/>
    <w:rsid w:val="009E66DC"/>
    <w:rsid w:val="009E6794"/>
    <w:rsid w:val="009E6874"/>
    <w:rsid w:val="009E68D0"/>
    <w:rsid w:val="009E68EB"/>
    <w:rsid w:val="009E7189"/>
    <w:rsid w:val="009E758C"/>
    <w:rsid w:val="009E7E46"/>
    <w:rsid w:val="009E7FC1"/>
    <w:rsid w:val="009F01E1"/>
    <w:rsid w:val="009F05C8"/>
    <w:rsid w:val="009F0689"/>
    <w:rsid w:val="009F07FA"/>
    <w:rsid w:val="009F0855"/>
    <w:rsid w:val="009F0B4D"/>
    <w:rsid w:val="009F0EBE"/>
    <w:rsid w:val="009F1096"/>
    <w:rsid w:val="009F150E"/>
    <w:rsid w:val="009F1641"/>
    <w:rsid w:val="009F188A"/>
    <w:rsid w:val="009F195D"/>
    <w:rsid w:val="009F19D8"/>
    <w:rsid w:val="009F1D89"/>
    <w:rsid w:val="009F1EE5"/>
    <w:rsid w:val="009F1F15"/>
    <w:rsid w:val="009F1FB3"/>
    <w:rsid w:val="009F2454"/>
    <w:rsid w:val="009F24F4"/>
    <w:rsid w:val="009F2520"/>
    <w:rsid w:val="009F278D"/>
    <w:rsid w:val="009F27AD"/>
    <w:rsid w:val="009F28C9"/>
    <w:rsid w:val="009F2A5D"/>
    <w:rsid w:val="009F2B0A"/>
    <w:rsid w:val="009F3882"/>
    <w:rsid w:val="009F395E"/>
    <w:rsid w:val="009F399E"/>
    <w:rsid w:val="009F3FB5"/>
    <w:rsid w:val="009F4615"/>
    <w:rsid w:val="009F46B1"/>
    <w:rsid w:val="009F4DBA"/>
    <w:rsid w:val="009F4F66"/>
    <w:rsid w:val="009F510E"/>
    <w:rsid w:val="009F520B"/>
    <w:rsid w:val="009F521F"/>
    <w:rsid w:val="009F531E"/>
    <w:rsid w:val="009F54BE"/>
    <w:rsid w:val="009F54F8"/>
    <w:rsid w:val="009F552C"/>
    <w:rsid w:val="009F553C"/>
    <w:rsid w:val="009F5910"/>
    <w:rsid w:val="009F59F8"/>
    <w:rsid w:val="009F5D8D"/>
    <w:rsid w:val="009F64CB"/>
    <w:rsid w:val="009F6878"/>
    <w:rsid w:val="009F6A6A"/>
    <w:rsid w:val="009F6B2A"/>
    <w:rsid w:val="009F6B33"/>
    <w:rsid w:val="009F6B7E"/>
    <w:rsid w:val="009F6D18"/>
    <w:rsid w:val="009F74D0"/>
    <w:rsid w:val="009F7A21"/>
    <w:rsid w:val="009F7AE6"/>
    <w:rsid w:val="009F7B0E"/>
    <w:rsid w:val="009F7B19"/>
    <w:rsid w:val="009F7C84"/>
    <w:rsid w:val="009F7DAB"/>
    <w:rsid w:val="009F7E10"/>
    <w:rsid w:val="00A005B0"/>
    <w:rsid w:val="00A00851"/>
    <w:rsid w:val="00A00B9B"/>
    <w:rsid w:val="00A00D92"/>
    <w:rsid w:val="00A00F43"/>
    <w:rsid w:val="00A00FE9"/>
    <w:rsid w:val="00A015B3"/>
    <w:rsid w:val="00A018DE"/>
    <w:rsid w:val="00A01AD0"/>
    <w:rsid w:val="00A01B7D"/>
    <w:rsid w:val="00A01F17"/>
    <w:rsid w:val="00A0207A"/>
    <w:rsid w:val="00A022A5"/>
    <w:rsid w:val="00A0247C"/>
    <w:rsid w:val="00A02509"/>
    <w:rsid w:val="00A025BB"/>
    <w:rsid w:val="00A02679"/>
    <w:rsid w:val="00A028FC"/>
    <w:rsid w:val="00A029D8"/>
    <w:rsid w:val="00A029E7"/>
    <w:rsid w:val="00A02A6F"/>
    <w:rsid w:val="00A02E18"/>
    <w:rsid w:val="00A02EB5"/>
    <w:rsid w:val="00A03270"/>
    <w:rsid w:val="00A03871"/>
    <w:rsid w:val="00A03A22"/>
    <w:rsid w:val="00A0430A"/>
    <w:rsid w:val="00A04634"/>
    <w:rsid w:val="00A04C4E"/>
    <w:rsid w:val="00A052AB"/>
    <w:rsid w:val="00A055FF"/>
    <w:rsid w:val="00A05798"/>
    <w:rsid w:val="00A05C49"/>
    <w:rsid w:val="00A05EDD"/>
    <w:rsid w:val="00A05F37"/>
    <w:rsid w:val="00A05F4E"/>
    <w:rsid w:val="00A05F6D"/>
    <w:rsid w:val="00A06119"/>
    <w:rsid w:val="00A061F9"/>
    <w:rsid w:val="00A063D2"/>
    <w:rsid w:val="00A06528"/>
    <w:rsid w:val="00A06560"/>
    <w:rsid w:val="00A06659"/>
    <w:rsid w:val="00A067BC"/>
    <w:rsid w:val="00A06A57"/>
    <w:rsid w:val="00A06B36"/>
    <w:rsid w:val="00A06C11"/>
    <w:rsid w:val="00A06FDF"/>
    <w:rsid w:val="00A07392"/>
    <w:rsid w:val="00A07579"/>
    <w:rsid w:val="00A0760C"/>
    <w:rsid w:val="00A07A48"/>
    <w:rsid w:val="00A07EBD"/>
    <w:rsid w:val="00A1061E"/>
    <w:rsid w:val="00A108EE"/>
    <w:rsid w:val="00A10BB8"/>
    <w:rsid w:val="00A10BF7"/>
    <w:rsid w:val="00A11301"/>
    <w:rsid w:val="00A114E4"/>
    <w:rsid w:val="00A119AA"/>
    <w:rsid w:val="00A11B04"/>
    <w:rsid w:val="00A11CF3"/>
    <w:rsid w:val="00A11E2D"/>
    <w:rsid w:val="00A121C4"/>
    <w:rsid w:val="00A124E2"/>
    <w:rsid w:val="00A12E80"/>
    <w:rsid w:val="00A12FCD"/>
    <w:rsid w:val="00A13174"/>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591"/>
    <w:rsid w:val="00A1566A"/>
    <w:rsid w:val="00A15796"/>
    <w:rsid w:val="00A15AF8"/>
    <w:rsid w:val="00A15D72"/>
    <w:rsid w:val="00A15D73"/>
    <w:rsid w:val="00A15E44"/>
    <w:rsid w:val="00A165BF"/>
    <w:rsid w:val="00A16778"/>
    <w:rsid w:val="00A16AD1"/>
    <w:rsid w:val="00A16B59"/>
    <w:rsid w:val="00A16BE0"/>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6F9"/>
    <w:rsid w:val="00A233EF"/>
    <w:rsid w:val="00A23490"/>
    <w:rsid w:val="00A23730"/>
    <w:rsid w:val="00A237B9"/>
    <w:rsid w:val="00A24160"/>
    <w:rsid w:val="00A245B9"/>
    <w:rsid w:val="00A248F6"/>
    <w:rsid w:val="00A24E0D"/>
    <w:rsid w:val="00A24FCC"/>
    <w:rsid w:val="00A25007"/>
    <w:rsid w:val="00A25054"/>
    <w:rsid w:val="00A25294"/>
    <w:rsid w:val="00A25316"/>
    <w:rsid w:val="00A254EE"/>
    <w:rsid w:val="00A25BE7"/>
    <w:rsid w:val="00A25DB0"/>
    <w:rsid w:val="00A2653F"/>
    <w:rsid w:val="00A2667D"/>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7CA"/>
    <w:rsid w:val="00A319D0"/>
    <w:rsid w:val="00A32316"/>
    <w:rsid w:val="00A326E6"/>
    <w:rsid w:val="00A32C0B"/>
    <w:rsid w:val="00A32FDA"/>
    <w:rsid w:val="00A330BF"/>
    <w:rsid w:val="00A3314A"/>
    <w:rsid w:val="00A33172"/>
    <w:rsid w:val="00A3353A"/>
    <w:rsid w:val="00A33ABD"/>
    <w:rsid w:val="00A33B43"/>
    <w:rsid w:val="00A33F96"/>
    <w:rsid w:val="00A3432B"/>
    <w:rsid w:val="00A34541"/>
    <w:rsid w:val="00A346BA"/>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732C"/>
    <w:rsid w:val="00A3737C"/>
    <w:rsid w:val="00A375C1"/>
    <w:rsid w:val="00A37964"/>
    <w:rsid w:val="00A37ADF"/>
    <w:rsid w:val="00A37B25"/>
    <w:rsid w:val="00A37B83"/>
    <w:rsid w:val="00A37CCB"/>
    <w:rsid w:val="00A37E9A"/>
    <w:rsid w:val="00A402A1"/>
    <w:rsid w:val="00A404EC"/>
    <w:rsid w:val="00A4078D"/>
    <w:rsid w:val="00A40BC0"/>
    <w:rsid w:val="00A40F05"/>
    <w:rsid w:val="00A41334"/>
    <w:rsid w:val="00A415A5"/>
    <w:rsid w:val="00A41B37"/>
    <w:rsid w:val="00A422D8"/>
    <w:rsid w:val="00A42458"/>
    <w:rsid w:val="00A42632"/>
    <w:rsid w:val="00A4287A"/>
    <w:rsid w:val="00A42912"/>
    <w:rsid w:val="00A42991"/>
    <w:rsid w:val="00A43084"/>
    <w:rsid w:val="00A431E5"/>
    <w:rsid w:val="00A43221"/>
    <w:rsid w:val="00A43602"/>
    <w:rsid w:val="00A4376F"/>
    <w:rsid w:val="00A43D5B"/>
    <w:rsid w:val="00A43DB3"/>
    <w:rsid w:val="00A43DFC"/>
    <w:rsid w:val="00A4444D"/>
    <w:rsid w:val="00A44689"/>
    <w:rsid w:val="00A447EC"/>
    <w:rsid w:val="00A44860"/>
    <w:rsid w:val="00A449D8"/>
    <w:rsid w:val="00A44AFE"/>
    <w:rsid w:val="00A44E9F"/>
    <w:rsid w:val="00A45066"/>
    <w:rsid w:val="00A45157"/>
    <w:rsid w:val="00A4515D"/>
    <w:rsid w:val="00A453B1"/>
    <w:rsid w:val="00A4549F"/>
    <w:rsid w:val="00A45549"/>
    <w:rsid w:val="00A457AD"/>
    <w:rsid w:val="00A45946"/>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E25"/>
    <w:rsid w:val="00A47F63"/>
    <w:rsid w:val="00A501C9"/>
    <w:rsid w:val="00A50506"/>
    <w:rsid w:val="00A50943"/>
    <w:rsid w:val="00A50984"/>
    <w:rsid w:val="00A509CF"/>
    <w:rsid w:val="00A50A5B"/>
    <w:rsid w:val="00A50CE0"/>
    <w:rsid w:val="00A50D56"/>
    <w:rsid w:val="00A50F11"/>
    <w:rsid w:val="00A51E6E"/>
    <w:rsid w:val="00A51FF7"/>
    <w:rsid w:val="00A52200"/>
    <w:rsid w:val="00A524D3"/>
    <w:rsid w:val="00A52566"/>
    <w:rsid w:val="00A5277E"/>
    <w:rsid w:val="00A527DC"/>
    <w:rsid w:val="00A52DD9"/>
    <w:rsid w:val="00A52E4E"/>
    <w:rsid w:val="00A5364C"/>
    <w:rsid w:val="00A5385A"/>
    <w:rsid w:val="00A53880"/>
    <w:rsid w:val="00A53BB9"/>
    <w:rsid w:val="00A53CEF"/>
    <w:rsid w:val="00A53D18"/>
    <w:rsid w:val="00A53EF8"/>
    <w:rsid w:val="00A53F55"/>
    <w:rsid w:val="00A54114"/>
    <w:rsid w:val="00A5417B"/>
    <w:rsid w:val="00A543DB"/>
    <w:rsid w:val="00A54599"/>
    <w:rsid w:val="00A54B28"/>
    <w:rsid w:val="00A54B82"/>
    <w:rsid w:val="00A550ED"/>
    <w:rsid w:val="00A55349"/>
    <w:rsid w:val="00A55656"/>
    <w:rsid w:val="00A5567B"/>
    <w:rsid w:val="00A556F9"/>
    <w:rsid w:val="00A55B48"/>
    <w:rsid w:val="00A55CD4"/>
    <w:rsid w:val="00A55F79"/>
    <w:rsid w:val="00A56082"/>
    <w:rsid w:val="00A56284"/>
    <w:rsid w:val="00A5646C"/>
    <w:rsid w:val="00A564D8"/>
    <w:rsid w:val="00A569D4"/>
    <w:rsid w:val="00A56A8E"/>
    <w:rsid w:val="00A56C34"/>
    <w:rsid w:val="00A56DB1"/>
    <w:rsid w:val="00A56DBC"/>
    <w:rsid w:val="00A573FD"/>
    <w:rsid w:val="00A574B5"/>
    <w:rsid w:val="00A5753C"/>
    <w:rsid w:val="00A57806"/>
    <w:rsid w:val="00A57967"/>
    <w:rsid w:val="00A57B98"/>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158"/>
    <w:rsid w:val="00A62418"/>
    <w:rsid w:val="00A62857"/>
    <w:rsid w:val="00A628D1"/>
    <w:rsid w:val="00A62986"/>
    <w:rsid w:val="00A62EDD"/>
    <w:rsid w:val="00A62F4E"/>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69E"/>
    <w:rsid w:val="00A648E6"/>
    <w:rsid w:val="00A64942"/>
    <w:rsid w:val="00A64990"/>
    <w:rsid w:val="00A64EA5"/>
    <w:rsid w:val="00A657B4"/>
    <w:rsid w:val="00A65911"/>
    <w:rsid w:val="00A65A21"/>
    <w:rsid w:val="00A65AA1"/>
    <w:rsid w:val="00A6603C"/>
    <w:rsid w:val="00A6643C"/>
    <w:rsid w:val="00A667C4"/>
    <w:rsid w:val="00A66946"/>
    <w:rsid w:val="00A66AA4"/>
    <w:rsid w:val="00A67117"/>
    <w:rsid w:val="00A674C6"/>
    <w:rsid w:val="00A67544"/>
    <w:rsid w:val="00A67673"/>
    <w:rsid w:val="00A67CF5"/>
    <w:rsid w:val="00A67CF9"/>
    <w:rsid w:val="00A7011F"/>
    <w:rsid w:val="00A70486"/>
    <w:rsid w:val="00A705DF"/>
    <w:rsid w:val="00A7075B"/>
    <w:rsid w:val="00A70A8D"/>
    <w:rsid w:val="00A70F25"/>
    <w:rsid w:val="00A7106B"/>
    <w:rsid w:val="00A712F0"/>
    <w:rsid w:val="00A71473"/>
    <w:rsid w:val="00A71694"/>
    <w:rsid w:val="00A71C4C"/>
    <w:rsid w:val="00A71CE6"/>
    <w:rsid w:val="00A71D23"/>
    <w:rsid w:val="00A71FC3"/>
    <w:rsid w:val="00A720A8"/>
    <w:rsid w:val="00A7217E"/>
    <w:rsid w:val="00A721F6"/>
    <w:rsid w:val="00A72581"/>
    <w:rsid w:val="00A72724"/>
    <w:rsid w:val="00A7272C"/>
    <w:rsid w:val="00A728E1"/>
    <w:rsid w:val="00A72F4F"/>
    <w:rsid w:val="00A732D7"/>
    <w:rsid w:val="00A7330A"/>
    <w:rsid w:val="00A7333A"/>
    <w:rsid w:val="00A73504"/>
    <w:rsid w:val="00A7364D"/>
    <w:rsid w:val="00A73668"/>
    <w:rsid w:val="00A739E8"/>
    <w:rsid w:val="00A73D0D"/>
    <w:rsid w:val="00A741D7"/>
    <w:rsid w:val="00A74242"/>
    <w:rsid w:val="00A7448A"/>
    <w:rsid w:val="00A744B5"/>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A72"/>
    <w:rsid w:val="00A77B49"/>
    <w:rsid w:val="00A77BF7"/>
    <w:rsid w:val="00A77C24"/>
    <w:rsid w:val="00A77F53"/>
    <w:rsid w:val="00A80147"/>
    <w:rsid w:val="00A803D5"/>
    <w:rsid w:val="00A8052B"/>
    <w:rsid w:val="00A8056E"/>
    <w:rsid w:val="00A8095B"/>
    <w:rsid w:val="00A80ADE"/>
    <w:rsid w:val="00A80C1D"/>
    <w:rsid w:val="00A80C41"/>
    <w:rsid w:val="00A80D6D"/>
    <w:rsid w:val="00A8100D"/>
    <w:rsid w:val="00A81056"/>
    <w:rsid w:val="00A81353"/>
    <w:rsid w:val="00A8139B"/>
    <w:rsid w:val="00A817B5"/>
    <w:rsid w:val="00A82407"/>
    <w:rsid w:val="00A8240A"/>
    <w:rsid w:val="00A8244E"/>
    <w:rsid w:val="00A8253A"/>
    <w:rsid w:val="00A82907"/>
    <w:rsid w:val="00A82D58"/>
    <w:rsid w:val="00A82E6B"/>
    <w:rsid w:val="00A83295"/>
    <w:rsid w:val="00A833DA"/>
    <w:rsid w:val="00A83463"/>
    <w:rsid w:val="00A836FF"/>
    <w:rsid w:val="00A83721"/>
    <w:rsid w:val="00A83958"/>
    <w:rsid w:val="00A8399D"/>
    <w:rsid w:val="00A839F3"/>
    <w:rsid w:val="00A839F8"/>
    <w:rsid w:val="00A83A2B"/>
    <w:rsid w:val="00A83E3D"/>
    <w:rsid w:val="00A83EBA"/>
    <w:rsid w:val="00A83EFD"/>
    <w:rsid w:val="00A8443A"/>
    <w:rsid w:val="00A84482"/>
    <w:rsid w:val="00A8458E"/>
    <w:rsid w:val="00A8479C"/>
    <w:rsid w:val="00A847CB"/>
    <w:rsid w:val="00A8498C"/>
    <w:rsid w:val="00A84B58"/>
    <w:rsid w:val="00A8557B"/>
    <w:rsid w:val="00A85A05"/>
    <w:rsid w:val="00A85E62"/>
    <w:rsid w:val="00A85FB8"/>
    <w:rsid w:val="00A863E8"/>
    <w:rsid w:val="00A8660F"/>
    <w:rsid w:val="00A866FC"/>
    <w:rsid w:val="00A86D23"/>
    <w:rsid w:val="00A86D63"/>
    <w:rsid w:val="00A86E00"/>
    <w:rsid w:val="00A86F3D"/>
    <w:rsid w:val="00A87294"/>
    <w:rsid w:val="00A873BE"/>
    <w:rsid w:val="00A874FB"/>
    <w:rsid w:val="00A8762A"/>
    <w:rsid w:val="00A8766A"/>
    <w:rsid w:val="00A87707"/>
    <w:rsid w:val="00A87797"/>
    <w:rsid w:val="00A90229"/>
    <w:rsid w:val="00A90957"/>
    <w:rsid w:val="00A90A50"/>
    <w:rsid w:val="00A90E4F"/>
    <w:rsid w:val="00A90E72"/>
    <w:rsid w:val="00A9122B"/>
    <w:rsid w:val="00A91B78"/>
    <w:rsid w:val="00A92077"/>
    <w:rsid w:val="00A921F1"/>
    <w:rsid w:val="00A922A2"/>
    <w:rsid w:val="00A9291A"/>
    <w:rsid w:val="00A92BC9"/>
    <w:rsid w:val="00A92FC3"/>
    <w:rsid w:val="00A9327B"/>
    <w:rsid w:val="00A9328F"/>
    <w:rsid w:val="00A934C1"/>
    <w:rsid w:val="00A93610"/>
    <w:rsid w:val="00A9387E"/>
    <w:rsid w:val="00A93B69"/>
    <w:rsid w:val="00A93FA2"/>
    <w:rsid w:val="00A93FC0"/>
    <w:rsid w:val="00A947A1"/>
    <w:rsid w:val="00A95082"/>
    <w:rsid w:val="00A951A4"/>
    <w:rsid w:val="00A95467"/>
    <w:rsid w:val="00A95AAA"/>
    <w:rsid w:val="00A95E59"/>
    <w:rsid w:val="00A95F42"/>
    <w:rsid w:val="00A95F6F"/>
    <w:rsid w:val="00A9607A"/>
    <w:rsid w:val="00A963C7"/>
    <w:rsid w:val="00A9656F"/>
    <w:rsid w:val="00A9676F"/>
    <w:rsid w:val="00A96A0E"/>
    <w:rsid w:val="00A96E66"/>
    <w:rsid w:val="00A97044"/>
    <w:rsid w:val="00A9723F"/>
    <w:rsid w:val="00A9750E"/>
    <w:rsid w:val="00A97731"/>
    <w:rsid w:val="00AA015C"/>
    <w:rsid w:val="00AA01DA"/>
    <w:rsid w:val="00AA0C66"/>
    <w:rsid w:val="00AA11FE"/>
    <w:rsid w:val="00AA125E"/>
    <w:rsid w:val="00AA1364"/>
    <w:rsid w:val="00AA1626"/>
    <w:rsid w:val="00AA1653"/>
    <w:rsid w:val="00AA19F2"/>
    <w:rsid w:val="00AA1B79"/>
    <w:rsid w:val="00AA1C25"/>
    <w:rsid w:val="00AA1CD6"/>
    <w:rsid w:val="00AA1D10"/>
    <w:rsid w:val="00AA2589"/>
    <w:rsid w:val="00AA2A20"/>
    <w:rsid w:val="00AA2AA1"/>
    <w:rsid w:val="00AA2B2F"/>
    <w:rsid w:val="00AA3016"/>
    <w:rsid w:val="00AA309D"/>
    <w:rsid w:val="00AA371B"/>
    <w:rsid w:val="00AA38AA"/>
    <w:rsid w:val="00AA3951"/>
    <w:rsid w:val="00AA3DB7"/>
    <w:rsid w:val="00AA41A6"/>
    <w:rsid w:val="00AA46D8"/>
    <w:rsid w:val="00AA46E2"/>
    <w:rsid w:val="00AA493C"/>
    <w:rsid w:val="00AA4B19"/>
    <w:rsid w:val="00AA4D8A"/>
    <w:rsid w:val="00AA4E9C"/>
    <w:rsid w:val="00AA4F8D"/>
    <w:rsid w:val="00AA5165"/>
    <w:rsid w:val="00AA51F5"/>
    <w:rsid w:val="00AA5D99"/>
    <w:rsid w:val="00AA5DE3"/>
    <w:rsid w:val="00AA5E3B"/>
    <w:rsid w:val="00AA6424"/>
    <w:rsid w:val="00AA68B4"/>
    <w:rsid w:val="00AA71F3"/>
    <w:rsid w:val="00AA7423"/>
    <w:rsid w:val="00AA75B2"/>
    <w:rsid w:val="00AA7798"/>
    <w:rsid w:val="00AA7F05"/>
    <w:rsid w:val="00AA7F12"/>
    <w:rsid w:val="00AB0008"/>
    <w:rsid w:val="00AB01AA"/>
    <w:rsid w:val="00AB02FE"/>
    <w:rsid w:val="00AB0543"/>
    <w:rsid w:val="00AB06F6"/>
    <w:rsid w:val="00AB09EF"/>
    <w:rsid w:val="00AB0AC9"/>
    <w:rsid w:val="00AB0B90"/>
    <w:rsid w:val="00AB0D3B"/>
    <w:rsid w:val="00AB12E2"/>
    <w:rsid w:val="00AB1439"/>
    <w:rsid w:val="00AB185A"/>
    <w:rsid w:val="00AB1BA7"/>
    <w:rsid w:val="00AB1CE8"/>
    <w:rsid w:val="00AB1E04"/>
    <w:rsid w:val="00AB1E1A"/>
    <w:rsid w:val="00AB2087"/>
    <w:rsid w:val="00AB224A"/>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5F7"/>
    <w:rsid w:val="00AB4BF4"/>
    <w:rsid w:val="00AB545F"/>
    <w:rsid w:val="00AB591D"/>
    <w:rsid w:val="00AB599F"/>
    <w:rsid w:val="00AB5ADF"/>
    <w:rsid w:val="00AB5B4F"/>
    <w:rsid w:val="00AB5C62"/>
    <w:rsid w:val="00AB5D4E"/>
    <w:rsid w:val="00AB5E57"/>
    <w:rsid w:val="00AB677F"/>
    <w:rsid w:val="00AB6A07"/>
    <w:rsid w:val="00AB6A30"/>
    <w:rsid w:val="00AB6AA5"/>
    <w:rsid w:val="00AB6AEC"/>
    <w:rsid w:val="00AB725F"/>
    <w:rsid w:val="00AB74A7"/>
    <w:rsid w:val="00AB774E"/>
    <w:rsid w:val="00AB7995"/>
    <w:rsid w:val="00AB7E52"/>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4FE6"/>
    <w:rsid w:val="00AC50BD"/>
    <w:rsid w:val="00AC52F9"/>
    <w:rsid w:val="00AC5423"/>
    <w:rsid w:val="00AC5624"/>
    <w:rsid w:val="00AC571C"/>
    <w:rsid w:val="00AC59A5"/>
    <w:rsid w:val="00AC5C75"/>
    <w:rsid w:val="00AC5EBC"/>
    <w:rsid w:val="00AC666A"/>
    <w:rsid w:val="00AC6876"/>
    <w:rsid w:val="00AC6C11"/>
    <w:rsid w:val="00AC6DBF"/>
    <w:rsid w:val="00AC6EFC"/>
    <w:rsid w:val="00AC74DA"/>
    <w:rsid w:val="00AC789C"/>
    <w:rsid w:val="00AC7A2B"/>
    <w:rsid w:val="00AC7C25"/>
    <w:rsid w:val="00AC7C51"/>
    <w:rsid w:val="00AD012D"/>
    <w:rsid w:val="00AD0688"/>
    <w:rsid w:val="00AD075C"/>
    <w:rsid w:val="00AD0858"/>
    <w:rsid w:val="00AD09F6"/>
    <w:rsid w:val="00AD0A29"/>
    <w:rsid w:val="00AD0A51"/>
    <w:rsid w:val="00AD0B37"/>
    <w:rsid w:val="00AD0F81"/>
    <w:rsid w:val="00AD11F7"/>
    <w:rsid w:val="00AD158C"/>
    <w:rsid w:val="00AD1896"/>
    <w:rsid w:val="00AD1905"/>
    <w:rsid w:val="00AD1D3C"/>
    <w:rsid w:val="00AD1DB7"/>
    <w:rsid w:val="00AD2169"/>
    <w:rsid w:val="00AD239A"/>
    <w:rsid w:val="00AD279D"/>
    <w:rsid w:val="00AD2852"/>
    <w:rsid w:val="00AD2F5B"/>
    <w:rsid w:val="00AD3233"/>
    <w:rsid w:val="00AD3496"/>
    <w:rsid w:val="00AD3757"/>
    <w:rsid w:val="00AD3976"/>
    <w:rsid w:val="00AD3C0C"/>
    <w:rsid w:val="00AD3D07"/>
    <w:rsid w:val="00AD3E69"/>
    <w:rsid w:val="00AD4089"/>
    <w:rsid w:val="00AD4116"/>
    <w:rsid w:val="00AD43A8"/>
    <w:rsid w:val="00AD44CB"/>
    <w:rsid w:val="00AD4C4D"/>
    <w:rsid w:val="00AD4CFE"/>
    <w:rsid w:val="00AD4D2A"/>
    <w:rsid w:val="00AD4EF9"/>
    <w:rsid w:val="00AD542C"/>
    <w:rsid w:val="00AD542F"/>
    <w:rsid w:val="00AD552D"/>
    <w:rsid w:val="00AD5543"/>
    <w:rsid w:val="00AD56FB"/>
    <w:rsid w:val="00AD5B6C"/>
    <w:rsid w:val="00AD5C61"/>
    <w:rsid w:val="00AD5D7B"/>
    <w:rsid w:val="00AD6094"/>
    <w:rsid w:val="00AD63B2"/>
    <w:rsid w:val="00AD6849"/>
    <w:rsid w:val="00AD6AAA"/>
    <w:rsid w:val="00AD6CC8"/>
    <w:rsid w:val="00AD6EDD"/>
    <w:rsid w:val="00AD6F91"/>
    <w:rsid w:val="00AD7305"/>
    <w:rsid w:val="00AD7539"/>
    <w:rsid w:val="00AD75B6"/>
    <w:rsid w:val="00AD7E64"/>
    <w:rsid w:val="00AD7EEF"/>
    <w:rsid w:val="00AD7F1C"/>
    <w:rsid w:val="00AD7F2C"/>
    <w:rsid w:val="00AE0293"/>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F4E"/>
    <w:rsid w:val="00AE2221"/>
    <w:rsid w:val="00AE22F2"/>
    <w:rsid w:val="00AE252B"/>
    <w:rsid w:val="00AE2545"/>
    <w:rsid w:val="00AE29FC"/>
    <w:rsid w:val="00AE2DD6"/>
    <w:rsid w:val="00AE2F3F"/>
    <w:rsid w:val="00AE3338"/>
    <w:rsid w:val="00AE357F"/>
    <w:rsid w:val="00AE359C"/>
    <w:rsid w:val="00AE3A7A"/>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B51"/>
    <w:rsid w:val="00AF0DC6"/>
    <w:rsid w:val="00AF15DA"/>
    <w:rsid w:val="00AF165E"/>
    <w:rsid w:val="00AF17C2"/>
    <w:rsid w:val="00AF18A5"/>
    <w:rsid w:val="00AF18D6"/>
    <w:rsid w:val="00AF18E5"/>
    <w:rsid w:val="00AF1A03"/>
    <w:rsid w:val="00AF20B4"/>
    <w:rsid w:val="00AF2235"/>
    <w:rsid w:val="00AF224C"/>
    <w:rsid w:val="00AF25D5"/>
    <w:rsid w:val="00AF26AB"/>
    <w:rsid w:val="00AF26BE"/>
    <w:rsid w:val="00AF27BF"/>
    <w:rsid w:val="00AF2D02"/>
    <w:rsid w:val="00AF3511"/>
    <w:rsid w:val="00AF3618"/>
    <w:rsid w:val="00AF3673"/>
    <w:rsid w:val="00AF37B5"/>
    <w:rsid w:val="00AF3992"/>
    <w:rsid w:val="00AF3C53"/>
    <w:rsid w:val="00AF3DBB"/>
    <w:rsid w:val="00AF3FAF"/>
    <w:rsid w:val="00AF4205"/>
    <w:rsid w:val="00AF47F0"/>
    <w:rsid w:val="00AF4979"/>
    <w:rsid w:val="00AF4A2D"/>
    <w:rsid w:val="00AF5004"/>
    <w:rsid w:val="00AF5194"/>
    <w:rsid w:val="00AF53EF"/>
    <w:rsid w:val="00AF58E4"/>
    <w:rsid w:val="00AF59BB"/>
    <w:rsid w:val="00AF5EA9"/>
    <w:rsid w:val="00AF5EFD"/>
    <w:rsid w:val="00AF6195"/>
    <w:rsid w:val="00AF6233"/>
    <w:rsid w:val="00AF6399"/>
    <w:rsid w:val="00AF65AE"/>
    <w:rsid w:val="00AF6617"/>
    <w:rsid w:val="00AF6B38"/>
    <w:rsid w:val="00AF6BA1"/>
    <w:rsid w:val="00AF6BA2"/>
    <w:rsid w:val="00AF6F33"/>
    <w:rsid w:val="00AF6FDB"/>
    <w:rsid w:val="00AF71D2"/>
    <w:rsid w:val="00AF73C3"/>
    <w:rsid w:val="00AF77F6"/>
    <w:rsid w:val="00AF795C"/>
    <w:rsid w:val="00AF7A0F"/>
    <w:rsid w:val="00B000C4"/>
    <w:rsid w:val="00B00543"/>
    <w:rsid w:val="00B00752"/>
    <w:rsid w:val="00B00AC0"/>
    <w:rsid w:val="00B00CB1"/>
    <w:rsid w:val="00B00D3A"/>
    <w:rsid w:val="00B010EF"/>
    <w:rsid w:val="00B013FE"/>
    <w:rsid w:val="00B01B60"/>
    <w:rsid w:val="00B01CDD"/>
    <w:rsid w:val="00B01F4C"/>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40B2"/>
    <w:rsid w:val="00B041FA"/>
    <w:rsid w:val="00B0458C"/>
    <w:rsid w:val="00B04B66"/>
    <w:rsid w:val="00B04C25"/>
    <w:rsid w:val="00B04D57"/>
    <w:rsid w:val="00B050E9"/>
    <w:rsid w:val="00B05935"/>
    <w:rsid w:val="00B05A17"/>
    <w:rsid w:val="00B05C03"/>
    <w:rsid w:val="00B05CBB"/>
    <w:rsid w:val="00B05F96"/>
    <w:rsid w:val="00B0612A"/>
    <w:rsid w:val="00B062D2"/>
    <w:rsid w:val="00B065EE"/>
    <w:rsid w:val="00B06797"/>
    <w:rsid w:val="00B07468"/>
    <w:rsid w:val="00B074D5"/>
    <w:rsid w:val="00B0759D"/>
    <w:rsid w:val="00B07AE3"/>
    <w:rsid w:val="00B07B2F"/>
    <w:rsid w:val="00B07F59"/>
    <w:rsid w:val="00B1032A"/>
    <w:rsid w:val="00B104CB"/>
    <w:rsid w:val="00B10558"/>
    <w:rsid w:val="00B105BB"/>
    <w:rsid w:val="00B107EA"/>
    <w:rsid w:val="00B109EA"/>
    <w:rsid w:val="00B10F9D"/>
    <w:rsid w:val="00B11183"/>
    <w:rsid w:val="00B11534"/>
    <w:rsid w:val="00B116F0"/>
    <w:rsid w:val="00B11770"/>
    <w:rsid w:val="00B118AF"/>
    <w:rsid w:val="00B12454"/>
    <w:rsid w:val="00B1264C"/>
    <w:rsid w:val="00B126BF"/>
    <w:rsid w:val="00B12956"/>
    <w:rsid w:val="00B12D00"/>
    <w:rsid w:val="00B12F2F"/>
    <w:rsid w:val="00B1323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7D5"/>
    <w:rsid w:val="00B15F83"/>
    <w:rsid w:val="00B160CD"/>
    <w:rsid w:val="00B160FF"/>
    <w:rsid w:val="00B162AB"/>
    <w:rsid w:val="00B16322"/>
    <w:rsid w:val="00B1662E"/>
    <w:rsid w:val="00B166BD"/>
    <w:rsid w:val="00B16842"/>
    <w:rsid w:val="00B1717D"/>
    <w:rsid w:val="00B171A7"/>
    <w:rsid w:val="00B17415"/>
    <w:rsid w:val="00B175CD"/>
    <w:rsid w:val="00B17B01"/>
    <w:rsid w:val="00B17DEC"/>
    <w:rsid w:val="00B17FB8"/>
    <w:rsid w:val="00B20648"/>
    <w:rsid w:val="00B20A19"/>
    <w:rsid w:val="00B20A8A"/>
    <w:rsid w:val="00B20C4F"/>
    <w:rsid w:val="00B20F02"/>
    <w:rsid w:val="00B212B2"/>
    <w:rsid w:val="00B212D2"/>
    <w:rsid w:val="00B21367"/>
    <w:rsid w:val="00B21422"/>
    <w:rsid w:val="00B2174E"/>
    <w:rsid w:val="00B21B52"/>
    <w:rsid w:val="00B21CBF"/>
    <w:rsid w:val="00B22006"/>
    <w:rsid w:val="00B222C3"/>
    <w:rsid w:val="00B22450"/>
    <w:rsid w:val="00B2248A"/>
    <w:rsid w:val="00B22C0D"/>
    <w:rsid w:val="00B23088"/>
    <w:rsid w:val="00B236C7"/>
    <w:rsid w:val="00B23AF4"/>
    <w:rsid w:val="00B23B20"/>
    <w:rsid w:val="00B23C15"/>
    <w:rsid w:val="00B23DBD"/>
    <w:rsid w:val="00B2421F"/>
    <w:rsid w:val="00B24928"/>
    <w:rsid w:val="00B24BB7"/>
    <w:rsid w:val="00B24D42"/>
    <w:rsid w:val="00B250A3"/>
    <w:rsid w:val="00B253D9"/>
    <w:rsid w:val="00B25686"/>
    <w:rsid w:val="00B25762"/>
    <w:rsid w:val="00B25A92"/>
    <w:rsid w:val="00B25B40"/>
    <w:rsid w:val="00B25D76"/>
    <w:rsid w:val="00B25FDE"/>
    <w:rsid w:val="00B26022"/>
    <w:rsid w:val="00B26213"/>
    <w:rsid w:val="00B266D2"/>
    <w:rsid w:val="00B26790"/>
    <w:rsid w:val="00B26851"/>
    <w:rsid w:val="00B26AB0"/>
    <w:rsid w:val="00B26AD2"/>
    <w:rsid w:val="00B26CA2"/>
    <w:rsid w:val="00B27545"/>
    <w:rsid w:val="00B2770D"/>
    <w:rsid w:val="00B278F4"/>
    <w:rsid w:val="00B27C20"/>
    <w:rsid w:val="00B27E25"/>
    <w:rsid w:val="00B3049F"/>
    <w:rsid w:val="00B306AD"/>
    <w:rsid w:val="00B3093E"/>
    <w:rsid w:val="00B30B4E"/>
    <w:rsid w:val="00B31058"/>
    <w:rsid w:val="00B3111C"/>
    <w:rsid w:val="00B31246"/>
    <w:rsid w:val="00B317DC"/>
    <w:rsid w:val="00B32242"/>
    <w:rsid w:val="00B322E8"/>
    <w:rsid w:val="00B324E9"/>
    <w:rsid w:val="00B326FF"/>
    <w:rsid w:val="00B32873"/>
    <w:rsid w:val="00B32C89"/>
    <w:rsid w:val="00B32E3F"/>
    <w:rsid w:val="00B3341C"/>
    <w:rsid w:val="00B336F9"/>
    <w:rsid w:val="00B33A0D"/>
    <w:rsid w:val="00B33FC3"/>
    <w:rsid w:val="00B34013"/>
    <w:rsid w:val="00B340AA"/>
    <w:rsid w:val="00B344D0"/>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4EF"/>
    <w:rsid w:val="00B37925"/>
    <w:rsid w:val="00B37D97"/>
    <w:rsid w:val="00B37E0E"/>
    <w:rsid w:val="00B4004D"/>
    <w:rsid w:val="00B40285"/>
    <w:rsid w:val="00B40429"/>
    <w:rsid w:val="00B407D0"/>
    <w:rsid w:val="00B409E8"/>
    <w:rsid w:val="00B40B08"/>
    <w:rsid w:val="00B40B4C"/>
    <w:rsid w:val="00B40B8A"/>
    <w:rsid w:val="00B40E74"/>
    <w:rsid w:val="00B411BD"/>
    <w:rsid w:val="00B41559"/>
    <w:rsid w:val="00B417A4"/>
    <w:rsid w:val="00B418E8"/>
    <w:rsid w:val="00B41901"/>
    <w:rsid w:val="00B41C13"/>
    <w:rsid w:val="00B41D98"/>
    <w:rsid w:val="00B41EB7"/>
    <w:rsid w:val="00B421EA"/>
    <w:rsid w:val="00B42285"/>
    <w:rsid w:val="00B422D1"/>
    <w:rsid w:val="00B4237F"/>
    <w:rsid w:val="00B4274B"/>
    <w:rsid w:val="00B42914"/>
    <w:rsid w:val="00B429DF"/>
    <w:rsid w:val="00B43098"/>
    <w:rsid w:val="00B431F3"/>
    <w:rsid w:val="00B435B1"/>
    <w:rsid w:val="00B4367F"/>
    <w:rsid w:val="00B4368A"/>
    <w:rsid w:val="00B437B5"/>
    <w:rsid w:val="00B438BA"/>
    <w:rsid w:val="00B43C69"/>
    <w:rsid w:val="00B43D03"/>
    <w:rsid w:val="00B43FA3"/>
    <w:rsid w:val="00B4402E"/>
    <w:rsid w:val="00B4410B"/>
    <w:rsid w:val="00B4413B"/>
    <w:rsid w:val="00B442F3"/>
    <w:rsid w:val="00B44566"/>
    <w:rsid w:val="00B4479D"/>
    <w:rsid w:val="00B44BF0"/>
    <w:rsid w:val="00B44C95"/>
    <w:rsid w:val="00B44F6F"/>
    <w:rsid w:val="00B44F99"/>
    <w:rsid w:val="00B44FD7"/>
    <w:rsid w:val="00B44FE7"/>
    <w:rsid w:val="00B45039"/>
    <w:rsid w:val="00B45081"/>
    <w:rsid w:val="00B45644"/>
    <w:rsid w:val="00B45876"/>
    <w:rsid w:val="00B458F1"/>
    <w:rsid w:val="00B45B8B"/>
    <w:rsid w:val="00B462F6"/>
    <w:rsid w:val="00B4630E"/>
    <w:rsid w:val="00B4633F"/>
    <w:rsid w:val="00B4658B"/>
    <w:rsid w:val="00B469CD"/>
    <w:rsid w:val="00B46EA7"/>
    <w:rsid w:val="00B46F3F"/>
    <w:rsid w:val="00B46F92"/>
    <w:rsid w:val="00B470BA"/>
    <w:rsid w:val="00B4721E"/>
    <w:rsid w:val="00B474CD"/>
    <w:rsid w:val="00B4759B"/>
    <w:rsid w:val="00B476D4"/>
    <w:rsid w:val="00B476E5"/>
    <w:rsid w:val="00B477E2"/>
    <w:rsid w:val="00B4787C"/>
    <w:rsid w:val="00B47981"/>
    <w:rsid w:val="00B479F3"/>
    <w:rsid w:val="00B47CF4"/>
    <w:rsid w:val="00B50B02"/>
    <w:rsid w:val="00B511A1"/>
    <w:rsid w:val="00B51322"/>
    <w:rsid w:val="00B51542"/>
    <w:rsid w:val="00B5160A"/>
    <w:rsid w:val="00B51931"/>
    <w:rsid w:val="00B51A5A"/>
    <w:rsid w:val="00B51D1D"/>
    <w:rsid w:val="00B52149"/>
    <w:rsid w:val="00B522CB"/>
    <w:rsid w:val="00B524EB"/>
    <w:rsid w:val="00B5267E"/>
    <w:rsid w:val="00B52799"/>
    <w:rsid w:val="00B5285D"/>
    <w:rsid w:val="00B52BF7"/>
    <w:rsid w:val="00B5310E"/>
    <w:rsid w:val="00B538B6"/>
    <w:rsid w:val="00B53A7C"/>
    <w:rsid w:val="00B53B00"/>
    <w:rsid w:val="00B53DA6"/>
    <w:rsid w:val="00B542E9"/>
    <w:rsid w:val="00B54ACC"/>
    <w:rsid w:val="00B54DCB"/>
    <w:rsid w:val="00B55036"/>
    <w:rsid w:val="00B55AC2"/>
    <w:rsid w:val="00B55E90"/>
    <w:rsid w:val="00B560C9"/>
    <w:rsid w:val="00B56533"/>
    <w:rsid w:val="00B56B4C"/>
    <w:rsid w:val="00B56CFC"/>
    <w:rsid w:val="00B56D7D"/>
    <w:rsid w:val="00B57599"/>
    <w:rsid w:val="00B575AE"/>
    <w:rsid w:val="00B57777"/>
    <w:rsid w:val="00B577D1"/>
    <w:rsid w:val="00B5784C"/>
    <w:rsid w:val="00B57A17"/>
    <w:rsid w:val="00B57D9E"/>
    <w:rsid w:val="00B60197"/>
    <w:rsid w:val="00B60225"/>
    <w:rsid w:val="00B60E74"/>
    <w:rsid w:val="00B61099"/>
    <w:rsid w:val="00B61125"/>
    <w:rsid w:val="00B61347"/>
    <w:rsid w:val="00B61B0B"/>
    <w:rsid w:val="00B61B7D"/>
    <w:rsid w:val="00B61B8C"/>
    <w:rsid w:val="00B61BE2"/>
    <w:rsid w:val="00B620D1"/>
    <w:rsid w:val="00B621E4"/>
    <w:rsid w:val="00B622C6"/>
    <w:rsid w:val="00B6266F"/>
    <w:rsid w:val="00B626BB"/>
    <w:rsid w:val="00B62953"/>
    <w:rsid w:val="00B62E0B"/>
    <w:rsid w:val="00B62FEC"/>
    <w:rsid w:val="00B63462"/>
    <w:rsid w:val="00B63681"/>
    <w:rsid w:val="00B63762"/>
    <w:rsid w:val="00B638AF"/>
    <w:rsid w:val="00B63C32"/>
    <w:rsid w:val="00B63C37"/>
    <w:rsid w:val="00B63DF8"/>
    <w:rsid w:val="00B6412F"/>
    <w:rsid w:val="00B6439B"/>
    <w:rsid w:val="00B64434"/>
    <w:rsid w:val="00B64584"/>
    <w:rsid w:val="00B64678"/>
    <w:rsid w:val="00B64721"/>
    <w:rsid w:val="00B64A70"/>
    <w:rsid w:val="00B64B06"/>
    <w:rsid w:val="00B64B7F"/>
    <w:rsid w:val="00B6515D"/>
    <w:rsid w:val="00B6528D"/>
    <w:rsid w:val="00B655B9"/>
    <w:rsid w:val="00B65630"/>
    <w:rsid w:val="00B6596C"/>
    <w:rsid w:val="00B6599B"/>
    <w:rsid w:val="00B65A2B"/>
    <w:rsid w:val="00B65EB5"/>
    <w:rsid w:val="00B66472"/>
    <w:rsid w:val="00B66481"/>
    <w:rsid w:val="00B66C46"/>
    <w:rsid w:val="00B67001"/>
    <w:rsid w:val="00B677AF"/>
    <w:rsid w:val="00B67955"/>
    <w:rsid w:val="00B67DCF"/>
    <w:rsid w:val="00B67E64"/>
    <w:rsid w:val="00B67E8C"/>
    <w:rsid w:val="00B700D3"/>
    <w:rsid w:val="00B702D5"/>
    <w:rsid w:val="00B7037E"/>
    <w:rsid w:val="00B703FC"/>
    <w:rsid w:val="00B704D1"/>
    <w:rsid w:val="00B70A96"/>
    <w:rsid w:val="00B70F27"/>
    <w:rsid w:val="00B710C7"/>
    <w:rsid w:val="00B711CE"/>
    <w:rsid w:val="00B7148C"/>
    <w:rsid w:val="00B7157B"/>
    <w:rsid w:val="00B71822"/>
    <w:rsid w:val="00B71DC6"/>
    <w:rsid w:val="00B71DC8"/>
    <w:rsid w:val="00B71EE8"/>
    <w:rsid w:val="00B71F41"/>
    <w:rsid w:val="00B72007"/>
    <w:rsid w:val="00B721AB"/>
    <w:rsid w:val="00B721E5"/>
    <w:rsid w:val="00B722BE"/>
    <w:rsid w:val="00B722D4"/>
    <w:rsid w:val="00B72488"/>
    <w:rsid w:val="00B72F86"/>
    <w:rsid w:val="00B7307D"/>
    <w:rsid w:val="00B7346B"/>
    <w:rsid w:val="00B73876"/>
    <w:rsid w:val="00B73E2B"/>
    <w:rsid w:val="00B73E80"/>
    <w:rsid w:val="00B74130"/>
    <w:rsid w:val="00B74251"/>
    <w:rsid w:val="00B7455A"/>
    <w:rsid w:val="00B7465E"/>
    <w:rsid w:val="00B746C6"/>
    <w:rsid w:val="00B74937"/>
    <w:rsid w:val="00B75568"/>
    <w:rsid w:val="00B7604C"/>
    <w:rsid w:val="00B761B7"/>
    <w:rsid w:val="00B76454"/>
    <w:rsid w:val="00B7646D"/>
    <w:rsid w:val="00B7652C"/>
    <w:rsid w:val="00B766BF"/>
    <w:rsid w:val="00B76814"/>
    <w:rsid w:val="00B76A80"/>
    <w:rsid w:val="00B76AA7"/>
    <w:rsid w:val="00B76EAF"/>
    <w:rsid w:val="00B76FA6"/>
    <w:rsid w:val="00B771E9"/>
    <w:rsid w:val="00B77640"/>
    <w:rsid w:val="00B77955"/>
    <w:rsid w:val="00B801A3"/>
    <w:rsid w:val="00B80246"/>
    <w:rsid w:val="00B80501"/>
    <w:rsid w:val="00B80593"/>
    <w:rsid w:val="00B80652"/>
    <w:rsid w:val="00B80793"/>
    <w:rsid w:val="00B80910"/>
    <w:rsid w:val="00B81114"/>
    <w:rsid w:val="00B81467"/>
    <w:rsid w:val="00B81567"/>
    <w:rsid w:val="00B818F4"/>
    <w:rsid w:val="00B819F9"/>
    <w:rsid w:val="00B81BC9"/>
    <w:rsid w:val="00B81E72"/>
    <w:rsid w:val="00B8222F"/>
    <w:rsid w:val="00B82615"/>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D9"/>
    <w:rsid w:val="00B846D6"/>
    <w:rsid w:val="00B849B2"/>
    <w:rsid w:val="00B8502A"/>
    <w:rsid w:val="00B85064"/>
    <w:rsid w:val="00B853BE"/>
    <w:rsid w:val="00B86300"/>
    <w:rsid w:val="00B8641F"/>
    <w:rsid w:val="00B86476"/>
    <w:rsid w:val="00B86A3D"/>
    <w:rsid w:val="00B86F3B"/>
    <w:rsid w:val="00B873F5"/>
    <w:rsid w:val="00B875C7"/>
    <w:rsid w:val="00B8795F"/>
    <w:rsid w:val="00B901D6"/>
    <w:rsid w:val="00B90304"/>
    <w:rsid w:val="00B907D1"/>
    <w:rsid w:val="00B909B8"/>
    <w:rsid w:val="00B90D10"/>
    <w:rsid w:val="00B90DF9"/>
    <w:rsid w:val="00B90E02"/>
    <w:rsid w:val="00B90E82"/>
    <w:rsid w:val="00B90FE5"/>
    <w:rsid w:val="00B914B9"/>
    <w:rsid w:val="00B919AD"/>
    <w:rsid w:val="00B91A2B"/>
    <w:rsid w:val="00B91B12"/>
    <w:rsid w:val="00B91FC0"/>
    <w:rsid w:val="00B920F9"/>
    <w:rsid w:val="00B92166"/>
    <w:rsid w:val="00B925EC"/>
    <w:rsid w:val="00B92A3A"/>
    <w:rsid w:val="00B92A71"/>
    <w:rsid w:val="00B92FD2"/>
    <w:rsid w:val="00B93111"/>
    <w:rsid w:val="00B93204"/>
    <w:rsid w:val="00B93479"/>
    <w:rsid w:val="00B934E3"/>
    <w:rsid w:val="00B93D2D"/>
    <w:rsid w:val="00B93FBE"/>
    <w:rsid w:val="00B940AE"/>
    <w:rsid w:val="00B9455B"/>
    <w:rsid w:val="00B94661"/>
    <w:rsid w:val="00B948B4"/>
    <w:rsid w:val="00B94986"/>
    <w:rsid w:val="00B94B31"/>
    <w:rsid w:val="00B94E17"/>
    <w:rsid w:val="00B950CA"/>
    <w:rsid w:val="00B95578"/>
    <w:rsid w:val="00B95606"/>
    <w:rsid w:val="00B957FE"/>
    <w:rsid w:val="00B95A5B"/>
    <w:rsid w:val="00B95C23"/>
    <w:rsid w:val="00B95E3E"/>
    <w:rsid w:val="00B95F02"/>
    <w:rsid w:val="00B95F31"/>
    <w:rsid w:val="00B95F56"/>
    <w:rsid w:val="00B96425"/>
    <w:rsid w:val="00B96513"/>
    <w:rsid w:val="00B96A49"/>
    <w:rsid w:val="00B96BEF"/>
    <w:rsid w:val="00B96E4B"/>
    <w:rsid w:val="00B96F5B"/>
    <w:rsid w:val="00B96FC0"/>
    <w:rsid w:val="00B97260"/>
    <w:rsid w:val="00B97646"/>
    <w:rsid w:val="00B976C4"/>
    <w:rsid w:val="00B97A69"/>
    <w:rsid w:val="00B97BF8"/>
    <w:rsid w:val="00BA04EE"/>
    <w:rsid w:val="00BA0524"/>
    <w:rsid w:val="00BA0632"/>
    <w:rsid w:val="00BA0770"/>
    <w:rsid w:val="00BA0AAA"/>
    <w:rsid w:val="00BA0AD1"/>
    <w:rsid w:val="00BA0DFB"/>
    <w:rsid w:val="00BA124F"/>
    <w:rsid w:val="00BA13E9"/>
    <w:rsid w:val="00BA1490"/>
    <w:rsid w:val="00BA1F56"/>
    <w:rsid w:val="00BA2FEF"/>
    <w:rsid w:val="00BA3451"/>
    <w:rsid w:val="00BA35B2"/>
    <w:rsid w:val="00BA3668"/>
    <w:rsid w:val="00BA3755"/>
    <w:rsid w:val="00BA38AF"/>
    <w:rsid w:val="00BA3909"/>
    <w:rsid w:val="00BA3D1D"/>
    <w:rsid w:val="00BA41C3"/>
    <w:rsid w:val="00BA41EC"/>
    <w:rsid w:val="00BA46D4"/>
    <w:rsid w:val="00BA4809"/>
    <w:rsid w:val="00BA4D94"/>
    <w:rsid w:val="00BA504E"/>
    <w:rsid w:val="00BA576E"/>
    <w:rsid w:val="00BA636C"/>
    <w:rsid w:val="00BA6527"/>
    <w:rsid w:val="00BA69D8"/>
    <w:rsid w:val="00BA6A4A"/>
    <w:rsid w:val="00BA757E"/>
    <w:rsid w:val="00BA75E8"/>
    <w:rsid w:val="00BA76DE"/>
    <w:rsid w:val="00BA78F0"/>
    <w:rsid w:val="00BA7ACD"/>
    <w:rsid w:val="00BA7D08"/>
    <w:rsid w:val="00BB0067"/>
    <w:rsid w:val="00BB0075"/>
    <w:rsid w:val="00BB0451"/>
    <w:rsid w:val="00BB055D"/>
    <w:rsid w:val="00BB0663"/>
    <w:rsid w:val="00BB0AB9"/>
    <w:rsid w:val="00BB0CDC"/>
    <w:rsid w:val="00BB1463"/>
    <w:rsid w:val="00BB1548"/>
    <w:rsid w:val="00BB1A39"/>
    <w:rsid w:val="00BB1C94"/>
    <w:rsid w:val="00BB1CE7"/>
    <w:rsid w:val="00BB1DAF"/>
    <w:rsid w:val="00BB20A1"/>
    <w:rsid w:val="00BB2554"/>
    <w:rsid w:val="00BB2776"/>
    <w:rsid w:val="00BB2FD3"/>
    <w:rsid w:val="00BB2FDF"/>
    <w:rsid w:val="00BB2FFF"/>
    <w:rsid w:val="00BB3228"/>
    <w:rsid w:val="00BB3360"/>
    <w:rsid w:val="00BB36E5"/>
    <w:rsid w:val="00BB3809"/>
    <w:rsid w:val="00BB3B86"/>
    <w:rsid w:val="00BB3C25"/>
    <w:rsid w:val="00BB4332"/>
    <w:rsid w:val="00BB44C4"/>
    <w:rsid w:val="00BB46E5"/>
    <w:rsid w:val="00BB4B5B"/>
    <w:rsid w:val="00BB4B9E"/>
    <w:rsid w:val="00BB4CE4"/>
    <w:rsid w:val="00BB4E9D"/>
    <w:rsid w:val="00BB5B58"/>
    <w:rsid w:val="00BB5D1B"/>
    <w:rsid w:val="00BB5F11"/>
    <w:rsid w:val="00BB5FCB"/>
    <w:rsid w:val="00BB604B"/>
    <w:rsid w:val="00BB60D5"/>
    <w:rsid w:val="00BB6216"/>
    <w:rsid w:val="00BB65DB"/>
    <w:rsid w:val="00BB6B95"/>
    <w:rsid w:val="00BB702B"/>
    <w:rsid w:val="00BB75C8"/>
    <w:rsid w:val="00BB7862"/>
    <w:rsid w:val="00BB7A8E"/>
    <w:rsid w:val="00BB7ADB"/>
    <w:rsid w:val="00BB7B06"/>
    <w:rsid w:val="00BB7F22"/>
    <w:rsid w:val="00BB7FB2"/>
    <w:rsid w:val="00BC0063"/>
    <w:rsid w:val="00BC00EC"/>
    <w:rsid w:val="00BC0825"/>
    <w:rsid w:val="00BC083A"/>
    <w:rsid w:val="00BC08C5"/>
    <w:rsid w:val="00BC0E9A"/>
    <w:rsid w:val="00BC10CB"/>
    <w:rsid w:val="00BC122A"/>
    <w:rsid w:val="00BC12FB"/>
    <w:rsid w:val="00BC1311"/>
    <w:rsid w:val="00BC17AC"/>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4C4F"/>
    <w:rsid w:val="00BC542D"/>
    <w:rsid w:val="00BC5495"/>
    <w:rsid w:val="00BC5998"/>
    <w:rsid w:val="00BC6061"/>
    <w:rsid w:val="00BC6164"/>
    <w:rsid w:val="00BC6167"/>
    <w:rsid w:val="00BC6AA1"/>
    <w:rsid w:val="00BC6CC2"/>
    <w:rsid w:val="00BC6F3D"/>
    <w:rsid w:val="00BC6FD6"/>
    <w:rsid w:val="00BC70C6"/>
    <w:rsid w:val="00BC7155"/>
    <w:rsid w:val="00BC7B0F"/>
    <w:rsid w:val="00BD008E"/>
    <w:rsid w:val="00BD0136"/>
    <w:rsid w:val="00BD084D"/>
    <w:rsid w:val="00BD0A74"/>
    <w:rsid w:val="00BD10EB"/>
    <w:rsid w:val="00BD1200"/>
    <w:rsid w:val="00BD1B88"/>
    <w:rsid w:val="00BD208F"/>
    <w:rsid w:val="00BD22EA"/>
    <w:rsid w:val="00BD23D2"/>
    <w:rsid w:val="00BD267C"/>
    <w:rsid w:val="00BD2F3B"/>
    <w:rsid w:val="00BD32B6"/>
    <w:rsid w:val="00BD32C0"/>
    <w:rsid w:val="00BD3372"/>
    <w:rsid w:val="00BD394A"/>
    <w:rsid w:val="00BD4611"/>
    <w:rsid w:val="00BD50AA"/>
    <w:rsid w:val="00BD5104"/>
    <w:rsid w:val="00BD5135"/>
    <w:rsid w:val="00BD516D"/>
    <w:rsid w:val="00BD521A"/>
    <w:rsid w:val="00BD546B"/>
    <w:rsid w:val="00BD5C52"/>
    <w:rsid w:val="00BD5CA8"/>
    <w:rsid w:val="00BD5EDB"/>
    <w:rsid w:val="00BD6048"/>
    <w:rsid w:val="00BD61DB"/>
    <w:rsid w:val="00BD63E9"/>
    <w:rsid w:val="00BD6456"/>
    <w:rsid w:val="00BD64E1"/>
    <w:rsid w:val="00BD6520"/>
    <w:rsid w:val="00BD6E5B"/>
    <w:rsid w:val="00BD6F6F"/>
    <w:rsid w:val="00BD7151"/>
    <w:rsid w:val="00BD7291"/>
    <w:rsid w:val="00BD7AA2"/>
    <w:rsid w:val="00BD7E28"/>
    <w:rsid w:val="00BD7EA3"/>
    <w:rsid w:val="00BD7FE2"/>
    <w:rsid w:val="00BE04B6"/>
    <w:rsid w:val="00BE0B19"/>
    <w:rsid w:val="00BE0D7F"/>
    <w:rsid w:val="00BE0DD8"/>
    <w:rsid w:val="00BE0DE2"/>
    <w:rsid w:val="00BE0E4C"/>
    <w:rsid w:val="00BE117F"/>
    <w:rsid w:val="00BE1AFA"/>
    <w:rsid w:val="00BE1B11"/>
    <w:rsid w:val="00BE1D82"/>
    <w:rsid w:val="00BE1D84"/>
    <w:rsid w:val="00BE1EE4"/>
    <w:rsid w:val="00BE1F8B"/>
    <w:rsid w:val="00BE259C"/>
    <w:rsid w:val="00BE266B"/>
    <w:rsid w:val="00BE26C6"/>
    <w:rsid w:val="00BE2A0E"/>
    <w:rsid w:val="00BE2B4F"/>
    <w:rsid w:val="00BE2F39"/>
    <w:rsid w:val="00BE332D"/>
    <w:rsid w:val="00BE34E7"/>
    <w:rsid w:val="00BE35C3"/>
    <w:rsid w:val="00BE37C4"/>
    <w:rsid w:val="00BE3933"/>
    <w:rsid w:val="00BE3A58"/>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607"/>
    <w:rsid w:val="00BE677F"/>
    <w:rsid w:val="00BE68E2"/>
    <w:rsid w:val="00BE6A11"/>
    <w:rsid w:val="00BE6A65"/>
    <w:rsid w:val="00BE72D6"/>
    <w:rsid w:val="00BE73BA"/>
    <w:rsid w:val="00BE77E1"/>
    <w:rsid w:val="00BE7C4D"/>
    <w:rsid w:val="00BE7EC2"/>
    <w:rsid w:val="00BE7F34"/>
    <w:rsid w:val="00BE7F6A"/>
    <w:rsid w:val="00BF0274"/>
    <w:rsid w:val="00BF04BC"/>
    <w:rsid w:val="00BF073D"/>
    <w:rsid w:val="00BF08C4"/>
    <w:rsid w:val="00BF0A40"/>
    <w:rsid w:val="00BF0BAF"/>
    <w:rsid w:val="00BF0D12"/>
    <w:rsid w:val="00BF145B"/>
    <w:rsid w:val="00BF16F4"/>
    <w:rsid w:val="00BF1876"/>
    <w:rsid w:val="00BF19CE"/>
    <w:rsid w:val="00BF1F04"/>
    <w:rsid w:val="00BF2676"/>
    <w:rsid w:val="00BF2733"/>
    <w:rsid w:val="00BF29D1"/>
    <w:rsid w:val="00BF2B6F"/>
    <w:rsid w:val="00BF2F19"/>
    <w:rsid w:val="00BF3006"/>
    <w:rsid w:val="00BF351A"/>
    <w:rsid w:val="00BF3914"/>
    <w:rsid w:val="00BF39DB"/>
    <w:rsid w:val="00BF3A19"/>
    <w:rsid w:val="00BF3A34"/>
    <w:rsid w:val="00BF3C0D"/>
    <w:rsid w:val="00BF3D01"/>
    <w:rsid w:val="00BF3F3B"/>
    <w:rsid w:val="00BF4221"/>
    <w:rsid w:val="00BF42CF"/>
    <w:rsid w:val="00BF461E"/>
    <w:rsid w:val="00BF4810"/>
    <w:rsid w:val="00BF49B1"/>
    <w:rsid w:val="00BF4ABE"/>
    <w:rsid w:val="00BF4C98"/>
    <w:rsid w:val="00BF4E48"/>
    <w:rsid w:val="00BF5552"/>
    <w:rsid w:val="00BF585F"/>
    <w:rsid w:val="00BF59B5"/>
    <w:rsid w:val="00BF5E90"/>
    <w:rsid w:val="00BF613C"/>
    <w:rsid w:val="00BF62F7"/>
    <w:rsid w:val="00BF64DC"/>
    <w:rsid w:val="00BF6658"/>
    <w:rsid w:val="00BF69DF"/>
    <w:rsid w:val="00BF6AF8"/>
    <w:rsid w:val="00BF6B44"/>
    <w:rsid w:val="00BF71FD"/>
    <w:rsid w:val="00BF73F2"/>
    <w:rsid w:val="00BF74D5"/>
    <w:rsid w:val="00BF75D8"/>
    <w:rsid w:val="00BF7734"/>
    <w:rsid w:val="00BF77CE"/>
    <w:rsid w:val="00BF7900"/>
    <w:rsid w:val="00BF7942"/>
    <w:rsid w:val="00BF7962"/>
    <w:rsid w:val="00C002B6"/>
    <w:rsid w:val="00C002FD"/>
    <w:rsid w:val="00C00606"/>
    <w:rsid w:val="00C00D1B"/>
    <w:rsid w:val="00C00D75"/>
    <w:rsid w:val="00C00D7F"/>
    <w:rsid w:val="00C00F34"/>
    <w:rsid w:val="00C01671"/>
    <w:rsid w:val="00C017BB"/>
    <w:rsid w:val="00C0182B"/>
    <w:rsid w:val="00C01896"/>
    <w:rsid w:val="00C01D13"/>
    <w:rsid w:val="00C02419"/>
    <w:rsid w:val="00C02766"/>
    <w:rsid w:val="00C02767"/>
    <w:rsid w:val="00C02A39"/>
    <w:rsid w:val="00C02C22"/>
    <w:rsid w:val="00C030D0"/>
    <w:rsid w:val="00C035FF"/>
    <w:rsid w:val="00C036D1"/>
    <w:rsid w:val="00C036EB"/>
    <w:rsid w:val="00C03720"/>
    <w:rsid w:val="00C03B34"/>
    <w:rsid w:val="00C03D68"/>
    <w:rsid w:val="00C03D91"/>
    <w:rsid w:val="00C03E47"/>
    <w:rsid w:val="00C03EE8"/>
    <w:rsid w:val="00C04442"/>
    <w:rsid w:val="00C04464"/>
    <w:rsid w:val="00C044ED"/>
    <w:rsid w:val="00C04962"/>
    <w:rsid w:val="00C04AE3"/>
    <w:rsid w:val="00C04B32"/>
    <w:rsid w:val="00C04D84"/>
    <w:rsid w:val="00C04F46"/>
    <w:rsid w:val="00C05003"/>
    <w:rsid w:val="00C0522F"/>
    <w:rsid w:val="00C05286"/>
    <w:rsid w:val="00C05696"/>
    <w:rsid w:val="00C05742"/>
    <w:rsid w:val="00C05972"/>
    <w:rsid w:val="00C05BEC"/>
    <w:rsid w:val="00C06043"/>
    <w:rsid w:val="00C060A3"/>
    <w:rsid w:val="00C0619A"/>
    <w:rsid w:val="00C06436"/>
    <w:rsid w:val="00C06E7D"/>
    <w:rsid w:val="00C06EA5"/>
    <w:rsid w:val="00C07202"/>
    <w:rsid w:val="00C07258"/>
    <w:rsid w:val="00C07552"/>
    <w:rsid w:val="00C07579"/>
    <w:rsid w:val="00C079B3"/>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4E0"/>
    <w:rsid w:val="00C12504"/>
    <w:rsid w:val="00C12734"/>
    <w:rsid w:val="00C12806"/>
    <w:rsid w:val="00C12874"/>
    <w:rsid w:val="00C12BC1"/>
    <w:rsid w:val="00C12BF4"/>
    <w:rsid w:val="00C12C72"/>
    <w:rsid w:val="00C12CF0"/>
    <w:rsid w:val="00C130AE"/>
    <w:rsid w:val="00C13775"/>
    <w:rsid w:val="00C13BDA"/>
    <w:rsid w:val="00C13E2C"/>
    <w:rsid w:val="00C13FFD"/>
    <w:rsid w:val="00C1407F"/>
    <w:rsid w:val="00C14411"/>
    <w:rsid w:val="00C14504"/>
    <w:rsid w:val="00C14567"/>
    <w:rsid w:val="00C14632"/>
    <w:rsid w:val="00C14856"/>
    <w:rsid w:val="00C14AE0"/>
    <w:rsid w:val="00C14D83"/>
    <w:rsid w:val="00C14FAA"/>
    <w:rsid w:val="00C14FF2"/>
    <w:rsid w:val="00C1516B"/>
    <w:rsid w:val="00C1536B"/>
    <w:rsid w:val="00C15391"/>
    <w:rsid w:val="00C15459"/>
    <w:rsid w:val="00C1547A"/>
    <w:rsid w:val="00C15486"/>
    <w:rsid w:val="00C15616"/>
    <w:rsid w:val="00C1589D"/>
    <w:rsid w:val="00C159F5"/>
    <w:rsid w:val="00C161FF"/>
    <w:rsid w:val="00C16291"/>
    <w:rsid w:val="00C162DC"/>
    <w:rsid w:val="00C16699"/>
    <w:rsid w:val="00C16818"/>
    <w:rsid w:val="00C16B6D"/>
    <w:rsid w:val="00C16C30"/>
    <w:rsid w:val="00C17299"/>
    <w:rsid w:val="00C17427"/>
    <w:rsid w:val="00C17437"/>
    <w:rsid w:val="00C17D17"/>
    <w:rsid w:val="00C17DA6"/>
    <w:rsid w:val="00C17E53"/>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20DF"/>
    <w:rsid w:val="00C22319"/>
    <w:rsid w:val="00C22372"/>
    <w:rsid w:val="00C223A8"/>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8FA"/>
    <w:rsid w:val="00C24999"/>
    <w:rsid w:val="00C24E50"/>
    <w:rsid w:val="00C24E6E"/>
    <w:rsid w:val="00C2500A"/>
    <w:rsid w:val="00C252C9"/>
    <w:rsid w:val="00C255A5"/>
    <w:rsid w:val="00C25699"/>
    <w:rsid w:val="00C2573B"/>
    <w:rsid w:val="00C2584B"/>
    <w:rsid w:val="00C25942"/>
    <w:rsid w:val="00C25C90"/>
    <w:rsid w:val="00C25D8D"/>
    <w:rsid w:val="00C25DD9"/>
    <w:rsid w:val="00C26361"/>
    <w:rsid w:val="00C264D9"/>
    <w:rsid w:val="00C2663F"/>
    <w:rsid w:val="00C26878"/>
    <w:rsid w:val="00C26CAD"/>
    <w:rsid w:val="00C26D3B"/>
    <w:rsid w:val="00C26DB8"/>
    <w:rsid w:val="00C271D7"/>
    <w:rsid w:val="00C27A99"/>
    <w:rsid w:val="00C300C3"/>
    <w:rsid w:val="00C305CE"/>
    <w:rsid w:val="00C30AB2"/>
    <w:rsid w:val="00C30D04"/>
    <w:rsid w:val="00C312C3"/>
    <w:rsid w:val="00C315DC"/>
    <w:rsid w:val="00C31678"/>
    <w:rsid w:val="00C31AAE"/>
    <w:rsid w:val="00C31E03"/>
    <w:rsid w:val="00C32361"/>
    <w:rsid w:val="00C32623"/>
    <w:rsid w:val="00C32D07"/>
    <w:rsid w:val="00C33091"/>
    <w:rsid w:val="00C336A6"/>
    <w:rsid w:val="00C337E5"/>
    <w:rsid w:val="00C3381E"/>
    <w:rsid w:val="00C33A62"/>
    <w:rsid w:val="00C3400F"/>
    <w:rsid w:val="00C34640"/>
    <w:rsid w:val="00C349E9"/>
    <w:rsid w:val="00C34B64"/>
    <w:rsid w:val="00C34C36"/>
    <w:rsid w:val="00C34E49"/>
    <w:rsid w:val="00C351E2"/>
    <w:rsid w:val="00C352B3"/>
    <w:rsid w:val="00C35542"/>
    <w:rsid w:val="00C35653"/>
    <w:rsid w:val="00C3571A"/>
    <w:rsid w:val="00C357AF"/>
    <w:rsid w:val="00C35804"/>
    <w:rsid w:val="00C3598C"/>
    <w:rsid w:val="00C35B10"/>
    <w:rsid w:val="00C35F1C"/>
    <w:rsid w:val="00C35F52"/>
    <w:rsid w:val="00C35FE0"/>
    <w:rsid w:val="00C3607E"/>
    <w:rsid w:val="00C3654C"/>
    <w:rsid w:val="00C365BA"/>
    <w:rsid w:val="00C36BF5"/>
    <w:rsid w:val="00C36DBC"/>
    <w:rsid w:val="00C3725A"/>
    <w:rsid w:val="00C3730C"/>
    <w:rsid w:val="00C373BD"/>
    <w:rsid w:val="00C376BA"/>
    <w:rsid w:val="00C37A26"/>
    <w:rsid w:val="00C37BA2"/>
    <w:rsid w:val="00C37BCF"/>
    <w:rsid w:val="00C37C8E"/>
    <w:rsid w:val="00C37D5F"/>
    <w:rsid w:val="00C37F2A"/>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865"/>
    <w:rsid w:val="00C41941"/>
    <w:rsid w:val="00C41979"/>
    <w:rsid w:val="00C41A0E"/>
    <w:rsid w:val="00C41AE3"/>
    <w:rsid w:val="00C41B88"/>
    <w:rsid w:val="00C41E3A"/>
    <w:rsid w:val="00C42200"/>
    <w:rsid w:val="00C42DF7"/>
    <w:rsid w:val="00C4304C"/>
    <w:rsid w:val="00C432DE"/>
    <w:rsid w:val="00C43315"/>
    <w:rsid w:val="00C435C3"/>
    <w:rsid w:val="00C4376D"/>
    <w:rsid w:val="00C439F8"/>
    <w:rsid w:val="00C43D48"/>
    <w:rsid w:val="00C43DC8"/>
    <w:rsid w:val="00C43E11"/>
    <w:rsid w:val="00C44028"/>
    <w:rsid w:val="00C4431B"/>
    <w:rsid w:val="00C44992"/>
    <w:rsid w:val="00C44C36"/>
    <w:rsid w:val="00C44FC9"/>
    <w:rsid w:val="00C452F5"/>
    <w:rsid w:val="00C458DC"/>
    <w:rsid w:val="00C45F29"/>
    <w:rsid w:val="00C460FD"/>
    <w:rsid w:val="00C46275"/>
    <w:rsid w:val="00C46358"/>
    <w:rsid w:val="00C46555"/>
    <w:rsid w:val="00C466C1"/>
    <w:rsid w:val="00C468EA"/>
    <w:rsid w:val="00C46952"/>
    <w:rsid w:val="00C46AA8"/>
    <w:rsid w:val="00C46B15"/>
    <w:rsid w:val="00C46D4B"/>
    <w:rsid w:val="00C46F7D"/>
    <w:rsid w:val="00C47116"/>
    <w:rsid w:val="00C47474"/>
    <w:rsid w:val="00C4750D"/>
    <w:rsid w:val="00C4750E"/>
    <w:rsid w:val="00C479B5"/>
    <w:rsid w:val="00C47E70"/>
    <w:rsid w:val="00C50031"/>
    <w:rsid w:val="00C50242"/>
    <w:rsid w:val="00C502A7"/>
    <w:rsid w:val="00C5034D"/>
    <w:rsid w:val="00C504C7"/>
    <w:rsid w:val="00C5050E"/>
    <w:rsid w:val="00C50E99"/>
    <w:rsid w:val="00C51696"/>
    <w:rsid w:val="00C5188D"/>
    <w:rsid w:val="00C51AB4"/>
    <w:rsid w:val="00C51D27"/>
    <w:rsid w:val="00C51F6F"/>
    <w:rsid w:val="00C52108"/>
    <w:rsid w:val="00C523F7"/>
    <w:rsid w:val="00C52744"/>
    <w:rsid w:val="00C52868"/>
    <w:rsid w:val="00C528AF"/>
    <w:rsid w:val="00C52A87"/>
    <w:rsid w:val="00C52F15"/>
    <w:rsid w:val="00C530AD"/>
    <w:rsid w:val="00C53B8C"/>
    <w:rsid w:val="00C53BAB"/>
    <w:rsid w:val="00C53EB3"/>
    <w:rsid w:val="00C53EC7"/>
    <w:rsid w:val="00C53F1A"/>
    <w:rsid w:val="00C53FDE"/>
    <w:rsid w:val="00C542D4"/>
    <w:rsid w:val="00C54D71"/>
    <w:rsid w:val="00C55029"/>
    <w:rsid w:val="00C55164"/>
    <w:rsid w:val="00C554A8"/>
    <w:rsid w:val="00C55814"/>
    <w:rsid w:val="00C55BE8"/>
    <w:rsid w:val="00C56137"/>
    <w:rsid w:val="00C56149"/>
    <w:rsid w:val="00C5616B"/>
    <w:rsid w:val="00C563F5"/>
    <w:rsid w:val="00C568E9"/>
    <w:rsid w:val="00C570F7"/>
    <w:rsid w:val="00C57735"/>
    <w:rsid w:val="00C577D8"/>
    <w:rsid w:val="00C57B74"/>
    <w:rsid w:val="00C57C32"/>
    <w:rsid w:val="00C57C72"/>
    <w:rsid w:val="00C57E45"/>
    <w:rsid w:val="00C57FD0"/>
    <w:rsid w:val="00C600E1"/>
    <w:rsid w:val="00C603E5"/>
    <w:rsid w:val="00C6041F"/>
    <w:rsid w:val="00C607A4"/>
    <w:rsid w:val="00C608AE"/>
    <w:rsid w:val="00C60A82"/>
    <w:rsid w:val="00C60AB1"/>
    <w:rsid w:val="00C60E01"/>
    <w:rsid w:val="00C610FA"/>
    <w:rsid w:val="00C613F9"/>
    <w:rsid w:val="00C614F9"/>
    <w:rsid w:val="00C61AF6"/>
    <w:rsid w:val="00C61E6E"/>
    <w:rsid w:val="00C62005"/>
    <w:rsid w:val="00C624F4"/>
    <w:rsid w:val="00C6255A"/>
    <w:rsid w:val="00C62C4B"/>
    <w:rsid w:val="00C62CD5"/>
    <w:rsid w:val="00C63408"/>
    <w:rsid w:val="00C63655"/>
    <w:rsid w:val="00C6368A"/>
    <w:rsid w:val="00C636E6"/>
    <w:rsid w:val="00C6378B"/>
    <w:rsid w:val="00C637B3"/>
    <w:rsid w:val="00C639D6"/>
    <w:rsid w:val="00C63D25"/>
    <w:rsid w:val="00C63F8E"/>
    <w:rsid w:val="00C64218"/>
    <w:rsid w:val="00C64339"/>
    <w:rsid w:val="00C647FB"/>
    <w:rsid w:val="00C6490E"/>
    <w:rsid w:val="00C64C36"/>
    <w:rsid w:val="00C64E77"/>
    <w:rsid w:val="00C64F05"/>
    <w:rsid w:val="00C6506C"/>
    <w:rsid w:val="00C6507C"/>
    <w:rsid w:val="00C65481"/>
    <w:rsid w:val="00C654E0"/>
    <w:rsid w:val="00C65DE6"/>
    <w:rsid w:val="00C65FF1"/>
    <w:rsid w:val="00C66194"/>
    <w:rsid w:val="00C661AE"/>
    <w:rsid w:val="00C667D0"/>
    <w:rsid w:val="00C66E4B"/>
    <w:rsid w:val="00C67700"/>
    <w:rsid w:val="00C67E1F"/>
    <w:rsid w:val="00C67E9F"/>
    <w:rsid w:val="00C67EAB"/>
    <w:rsid w:val="00C67FA1"/>
    <w:rsid w:val="00C7014C"/>
    <w:rsid w:val="00C70438"/>
    <w:rsid w:val="00C7074B"/>
    <w:rsid w:val="00C708EA"/>
    <w:rsid w:val="00C70DFF"/>
    <w:rsid w:val="00C71271"/>
    <w:rsid w:val="00C71411"/>
    <w:rsid w:val="00C71A97"/>
    <w:rsid w:val="00C72147"/>
    <w:rsid w:val="00C7215F"/>
    <w:rsid w:val="00C725C9"/>
    <w:rsid w:val="00C72602"/>
    <w:rsid w:val="00C726BC"/>
    <w:rsid w:val="00C727FF"/>
    <w:rsid w:val="00C72ACF"/>
    <w:rsid w:val="00C72BD5"/>
    <w:rsid w:val="00C72C02"/>
    <w:rsid w:val="00C72E9F"/>
    <w:rsid w:val="00C72EDF"/>
    <w:rsid w:val="00C7368D"/>
    <w:rsid w:val="00C7385B"/>
    <w:rsid w:val="00C73A19"/>
    <w:rsid w:val="00C73F97"/>
    <w:rsid w:val="00C744EC"/>
    <w:rsid w:val="00C74A6F"/>
    <w:rsid w:val="00C75162"/>
    <w:rsid w:val="00C75172"/>
    <w:rsid w:val="00C756EE"/>
    <w:rsid w:val="00C75A0F"/>
    <w:rsid w:val="00C75A6B"/>
    <w:rsid w:val="00C75AF9"/>
    <w:rsid w:val="00C75B76"/>
    <w:rsid w:val="00C75C5D"/>
    <w:rsid w:val="00C75EF5"/>
    <w:rsid w:val="00C76025"/>
    <w:rsid w:val="00C763B6"/>
    <w:rsid w:val="00C7644F"/>
    <w:rsid w:val="00C765BA"/>
    <w:rsid w:val="00C765DC"/>
    <w:rsid w:val="00C768F6"/>
    <w:rsid w:val="00C76F29"/>
    <w:rsid w:val="00C770F3"/>
    <w:rsid w:val="00C772C6"/>
    <w:rsid w:val="00C774FB"/>
    <w:rsid w:val="00C77779"/>
    <w:rsid w:val="00C80073"/>
    <w:rsid w:val="00C8032C"/>
    <w:rsid w:val="00C80916"/>
    <w:rsid w:val="00C809B3"/>
    <w:rsid w:val="00C809BC"/>
    <w:rsid w:val="00C80C52"/>
    <w:rsid w:val="00C80D49"/>
    <w:rsid w:val="00C80DEA"/>
    <w:rsid w:val="00C81156"/>
    <w:rsid w:val="00C81BFE"/>
    <w:rsid w:val="00C81DC0"/>
    <w:rsid w:val="00C81E38"/>
    <w:rsid w:val="00C82BF8"/>
    <w:rsid w:val="00C82F61"/>
    <w:rsid w:val="00C832AE"/>
    <w:rsid w:val="00C832DC"/>
    <w:rsid w:val="00C83741"/>
    <w:rsid w:val="00C8377F"/>
    <w:rsid w:val="00C839C5"/>
    <w:rsid w:val="00C83BFE"/>
    <w:rsid w:val="00C83C7B"/>
    <w:rsid w:val="00C842E8"/>
    <w:rsid w:val="00C848EB"/>
    <w:rsid w:val="00C85424"/>
    <w:rsid w:val="00C854EF"/>
    <w:rsid w:val="00C85A39"/>
    <w:rsid w:val="00C85B7F"/>
    <w:rsid w:val="00C86373"/>
    <w:rsid w:val="00C8646D"/>
    <w:rsid w:val="00C86B85"/>
    <w:rsid w:val="00C86F4B"/>
    <w:rsid w:val="00C870A5"/>
    <w:rsid w:val="00C8715E"/>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885"/>
    <w:rsid w:val="00C91DE3"/>
    <w:rsid w:val="00C91E52"/>
    <w:rsid w:val="00C91FA0"/>
    <w:rsid w:val="00C9205B"/>
    <w:rsid w:val="00C92B63"/>
    <w:rsid w:val="00C92C7F"/>
    <w:rsid w:val="00C92FA3"/>
    <w:rsid w:val="00C9307D"/>
    <w:rsid w:val="00C9349D"/>
    <w:rsid w:val="00C93586"/>
    <w:rsid w:val="00C9369D"/>
    <w:rsid w:val="00C93E51"/>
    <w:rsid w:val="00C943C2"/>
    <w:rsid w:val="00C944FA"/>
    <w:rsid w:val="00C94920"/>
    <w:rsid w:val="00C9554F"/>
    <w:rsid w:val="00C955A4"/>
    <w:rsid w:val="00C95685"/>
    <w:rsid w:val="00C95842"/>
    <w:rsid w:val="00C95854"/>
    <w:rsid w:val="00C95C19"/>
    <w:rsid w:val="00C95DB6"/>
    <w:rsid w:val="00C95E20"/>
    <w:rsid w:val="00C95EFF"/>
    <w:rsid w:val="00C95FA8"/>
    <w:rsid w:val="00C9644E"/>
    <w:rsid w:val="00C96BC9"/>
    <w:rsid w:val="00C96E6F"/>
    <w:rsid w:val="00C96EAD"/>
    <w:rsid w:val="00C97012"/>
    <w:rsid w:val="00C9701D"/>
    <w:rsid w:val="00C97872"/>
    <w:rsid w:val="00C97C96"/>
    <w:rsid w:val="00CA03E0"/>
    <w:rsid w:val="00CA0532"/>
    <w:rsid w:val="00CA14A5"/>
    <w:rsid w:val="00CA195D"/>
    <w:rsid w:val="00CA1CA8"/>
    <w:rsid w:val="00CA2028"/>
    <w:rsid w:val="00CA21D8"/>
    <w:rsid w:val="00CA2241"/>
    <w:rsid w:val="00CA2625"/>
    <w:rsid w:val="00CA27AA"/>
    <w:rsid w:val="00CA294F"/>
    <w:rsid w:val="00CA396C"/>
    <w:rsid w:val="00CA3A72"/>
    <w:rsid w:val="00CA3CDD"/>
    <w:rsid w:val="00CA403B"/>
    <w:rsid w:val="00CA4064"/>
    <w:rsid w:val="00CA447D"/>
    <w:rsid w:val="00CA4AA0"/>
    <w:rsid w:val="00CA505A"/>
    <w:rsid w:val="00CA50DC"/>
    <w:rsid w:val="00CA5103"/>
    <w:rsid w:val="00CA512C"/>
    <w:rsid w:val="00CA54C6"/>
    <w:rsid w:val="00CA560E"/>
    <w:rsid w:val="00CA5664"/>
    <w:rsid w:val="00CA5822"/>
    <w:rsid w:val="00CA5858"/>
    <w:rsid w:val="00CA59DD"/>
    <w:rsid w:val="00CA5C70"/>
    <w:rsid w:val="00CA5DEB"/>
    <w:rsid w:val="00CA633D"/>
    <w:rsid w:val="00CA647D"/>
    <w:rsid w:val="00CA66C0"/>
    <w:rsid w:val="00CA68F4"/>
    <w:rsid w:val="00CA6A5F"/>
    <w:rsid w:val="00CA6B3B"/>
    <w:rsid w:val="00CA7434"/>
    <w:rsid w:val="00CA7533"/>
    <w:rsid w:val="00CA79E0"/>
    <w:rsid w:val="00CA7AD2"/>
    <w:rsid w:val="00CA7B4E"/>
    <w:rsid w:val="00CA7B93"/>
    <w:rsid w:val="00CA7DF2"/>
    <w:rsid w:val="00CA7EB5"/>
    <w:rsid w:val="00CB008E"/>
    <w:rsid w:val="00CB01FA"/>
    <w:rsid w:val="00CB0737"/>
    <w:rsid w:val="00CB097A"/>
    <w:rsid w:val="00CB16D1"/>
    <w:rsid w:val="00CB1CCB"/>
    <w:rsid w:val="00CB1E6A"/>
    <w:rsid w:val="00CB1FA1"/>
    <w:rsid w:val="00CB21D8"/>
    <w:rsid w:val="00CB22A7"/>
    <w:rsid w:val="00CB232A"/>
    <w:rsid w:val="00CB25A5"/>
    <w:rsid w:val="00CB25C4"/>
    <w:rsid w:val="00CB26EC"/>
    <w:rsid w:val="00CB2D2A"/>
    <w:rsid w:val="00CB2F57"/>
    <w:rsid w:val="00CB3429"/>
    <w:rsid w:val="00CB3991"/>
    <w:rsid w:val="00CB3E2E"/>
    <w:rsid w:val="00CB4A62"/>
    <w:rsid w:val="00CB4EE2"/>
    <w:rsid w:val="00CB541B"/>
    <w:rsid w:val="00CB58E2"/>
    <w:rsid w:val="00CB593C"/>
    <w:rsid w:val="00CB5B1E"/>
    <w:rsid w:val="00CB5C78"/>
    <w:rsid w:val="00CB5D73"/>
    <w:rsid w:val="00CB62D7"/>
    <w:rsid w:val="00CB6596"/>
    <w:rsid w:val="00CB676D"/>
    <w:rsid w:val="00CB6C38"/>
    <w:rsid w:val="00CB6F85"/>
    <w:rsid w:val="00CB787A"/>
    <w:rsid w:val="00CB78A0"/>
    <w:rsid w:val="00CB7BEB"/>
    <w:rsid w:val="00CC000E"/>
    <w:rsid w:val="00CC039D"/>
    <w:rsid w:val="00CC039F"/>
    <w:rsid w:val="00CC04B8"/>
    <w:rsid w:val="00CC0957"/>
    <w:rsid w:val="00CC09C1"/>
    <w:rsid w:val="00CC0A35"/>
    <w:rsid w:val="00CC0B58"/>
    <w:rsid w:val="00CC0C4A"/>
    <w:rsid w:val="00CC0E27"/>
    <w:rsid w:val="00CC0F88"/>
    <w:rsid w:val="00CC1139"/>
    <w:rsid w:val="00CC131A"/>
    <w:rsid w:val="00CC17F0"/>
    <w:rsid w:val="00CC1853"/>
    <w:rsid w:val="00CC194F"/>
    <w:rsid w:val="00CC1A0A"/>
    <w:rsid w:val="00CC1A0C"/>
    <w:rsid w:val="00CC1A2F"/>
    <w:rsid w:val="00CC1DC8"/>
    <w:rsid w:val="00CC1FAE"/>
    <w:rsid w:val="00CC249B"/>
    <w:rsid w:val="00CC25BD"/>
    <w:rsid w:val="00CC27A7"/>
    <w:rsid w:val="00CC2B2A"/>
    <w:rsid w:val="00CC2CDF"/>
    <w:rsid w:val="00CC2D6B"/>
    <w:rsid w:val="00CC31B5"/>
    <w:rsid w:val="00CC3A23"/>
    <w:rsid w:val="00CC3D07"/>
    <w:rsid w:val="00CC3D6A"/>
    <w:rsid w:val="00CC433A"/>
    <w:rsid w:val="00CC4577"/>
    <w:rsid w:val="00CC4FC5"/>
    <w:rsid w:val="00CC57FC"/>
    <w:rsid w:val="00CC5C5B"/>
    <w:rsid w:val="00CC5D59"/>
    <w:rsid w:val="00CC6AD6"/>
    <w:rsid w:val="00CC6D4F"/>
    <w:rsid w:val="00CC70F6"/>
    <w:rsid w:val="00CC737C"/>
    <w:rsid w:val="00CC7860"/>
    <w:rsid w:val="00CC7A4E"/>
    <w:rsid w:val="00CC7CBF"/>
    <w:rsid w:val="00CD005D"/>
    <w:rsid w:val="00CD04F4"/>
    <w:rsid w:val="00CD05A0"/>
    <w:rsid w:val="00CD05E5"/>
    <w:rsid w:val="00CD075A"/>
    <w:rsid w:val="00CD087D"/>
    <w:rsid w:val="00CD0B26"/>
    <w:rsid w:val="00CD0B93"/>
    <w:rsid w:val="00CD0F5D"/>
    <w:rsid w:val="00CD1512"/>
    <w:rsid w:val="00CD1C0B"/>
    <w:rsid w:val="00CD1E93"/>
    <w:rsid w:val="00CD1F9F"/>
    <w:rsid w:val="00CD1FF2"/>
    <w:rsid w:val="00CD20BA"/>
    <w:rsid w:val="00CD2293"/>
    <w:rsid w:val="00CD239A"/>
    <w:rsid w:val="00CD25B6"/>
    <w:rsid w:val="00CD28A1"/>
    <w:rsid w:val="00CD31B8"/>
    <w:rsid w:val="00CD35A2"/>
    <w:rsid w:val="00CD37DE"/>
    <w:rsid w:val="00CD389A"/>
    <w:rsid w:val="00CD39D9"/>
    <w:rsid w:val="00CD3CF5"/>
    <w:rsid w:val="00CD40E5"/>
    <w:rsid w:val="00CD4166"/>
    <w:rsid w:val="00CD41AA"/>
    <w:rsid w:val="00CD4415"/>
    <w:rsid w:val="00CD44B2"/>
    <w:rsid w:val="00CD46DA"/>
    <w:rsid w:val="00CD4E82"/>
    <w:rsid w:val="00CD4F7C"/>
    <w:rsid w:val="00CD50C5"/>
    <w:rsid w:val="00CD5512"/>
    <w:rsid w:val="00CD5560"/>
    <w:rsid w:val="00CD55C4"/>
    <w:rsid w:val="00CD5603"/>
    <w:rsid w:val="00CD5939"/>
    <w:rsid w:val="00CD5A86"/>
    <w:rsid w:val="00CD5C74"/>
    <w:rsid w:val="00CD67F1"/>
    <w:rsid w:val="00CD69DF"/>
    <w:rsid w:val="00CD69EC"/>
    <w:rsid w:val="00CD6E3D"/>
    <w:rsid w:val="00CD6F18"/>
    <w:rsid w:val="00CD7058"/>
    <w:rsid w:val="00CD71AB"/>
    <w:rsid w:val="00CD7400"/>
    <w:rsid w:val="00CD75C3"/>
    <w:rsid w:val="00CD76A1"/>
    <w:rsid w:val="00CD7750"/>
    <w:rsid w:val="00CD7A78"/>
    <w:rsid w:val="00CD7A8D"/>
    <w:rsid w:val="00CE0109"/>
    <w:rsid w:val="00CE0402"/>
    <w:rsid w:val="00CE0BCE"/>
    <w:rsid w:val="00CE0D8C"/>
    <w:rsid w:val="00CE1213"/>
    <w:rsid w:val="00CE1D83"/>
    <w:rsid w:val="00CE1FC5"/>
    <w:rsid w:val="00CE207A"/>
    <w:rsid w:val="00CE2190"/>
    <w:rsid w:val="00CE241B"/>
    <w:rsid w:val="00CE2489"/>
    <w:rsid w:val="00CE26A3"/>
    <w:rsid w:val="00CE2AC9"/>
    <w:rsid w:val="00CE2F74"/>
    <w:rsid w:val="00CE324B"/>
    <w:rsid w:val="00CE3769"/>
    <w:rsid w:val="00CE3A72"/>
    <w:rsid w:val="00CE3E43"/>
    <w:rsid w:val="00CE3F86"/>
    <w:rsid w:val="00CE40F5"/>
    <w:rsid w:val="00CE4179"/>
    <w:rsid w:val="00CE4183"/>
    <w:rsid w:val="00CE43C8"/>
    <w:rsid w:val="00CE446F"/>
    <w:rsid w:val="00CE4611"/>
    <w:rsid w:val="00CE46E5"/>
    <w:rsid w:val="00CE485A"/>
    <w:rsid w:val="00CE48F3"/>
    <w:rsid w:val="00CE4AB7"/>
    <w:rsid w:val="00CE5019"/>
    <w:rsid w:val="00CE50E4"/>
    <w:rsid w:val="00CE5279"/>
    <w:rsid w:val="00CE58D5"/>
    <w:rsid w:val="00CE58F1"/>
    <w:rsid w:val="00CE594C"/>
    <w:rsid w:val="00CE5A78"/>
    <w:rsid w:val="00CE5ABC"/>
    <w:rsid w:val="00CE5B58"/>
    <w:rsid w:val="00CE6429"/>
    <w:rsid w:val="00CE6B0D"/>
    <w:rsid w:val="00CE6C56"/>
    <w:rsid w:val="00CE6F06"/>
    <w:rsid w:val="00CE6F29"/>
    <w:rsid w:val="00CE7282"/>
    <w:rsid w:val="00CE7408"/>
    <w:rsid w:val="00CE78AE"/>
    <w:rsid w:val="00CE7E62"/>
    <w:rsid w:val="00CE7EDD"/>
    <w:rsid w:val="00CF0262"/>
    <w:rsid w:val="00CF03EF"/>
    <w:rsid w:val="00CF0683"/>
    <w:rsid w:val="00CF0824"/>
    <w:rsid w:val="00CF0B1E"/>
    <w:rsid w:val="00CF155D"/>
    <w:rsid w:val="00CF19DA"/>
    <w:rsid w:val="00CF1C7F"/>
    <w:rsid w:val="00CF1CC0"/>
    <w:rsid w:val="00CF1E27"/>
    <w:rsid w:val="00CF241F"/>
    <w:rsid w:val="00CF2485"/>
    <w:rsid w:val="00CF24F8"/>
    <w:rsid w:val="00CF2653"/>
    <w:rsid w:val="00CF2C03"/>
    <w:rsid w:val="00CF2DDE"/>
    <w:rsid w:val="00CF2EBF"/>
    <w:rsid w:val="00CF3061"/>
    <w:rsid w:val="00CF310C"/>
    <w:rsid w:val="00CF36FF"/>
    <w:rsid w:val="00CF3BE8"/>
    <w:rsid w:val="00CF3D4A"/>
    <w:rsid w:val="00CF4247"/>
    <w:rsid w:val="00CF465C"/>
    <w:rsid w:val="00CF4CB1"/>
    <w:rsid w:val="00CF4F6B"/>
    <w:rsid w:val="00CF50BA"/>
    <w:rsid w:val="00CF5263"/>
    <w:rsid w:val="00CF536E"/>
    <w:rsid w:val="00CF56CC"/>
    <w:rsid w:val="00CF5B3B"/>
    <w:rsid w:val="00CF60B5"/>
    <w:rsid w:val="00CF6199"/>
    <w:rsid w:val="00CF71BB"/>
    <w:rsid w:val="00CF7355"/>
    <w:rsid w:val="00CF76C0"/>
    <w:rsid w:val="00CF76F5"/>
    <w:rsid w:val="00CF770B"/>
    <w:rsid w:val="00CF78DE"/>
    <w:rsid w:val="00CF7A6A"/>
    <w:rsid w:val="00CF7E2F"/>
    <w:rsid w:val="00CF7E71"/>
    <w:rsid w:val="00CF7E7B"/>
    <w:rsid w:val="00D00068"/>
    <w:rsid w:val="00D0027D"/>
    <w:rsid w:val="00D0040A"/>
    <w:rsid w:val="00D004FA"/>
    <w:rsid w:val="00D00884"/>
    <w:rsid w:val="00D00C1F"/>
    <w:rsid w:val="00D0129D"/>
    <w:rsid w:val="00D01812"/>
    <w:rsid w:val="00D01A3C"/>
    <w:rsid w:val="00D01B21"/>
    <w:rsid w:val="00D01DFD"/>
    <w:rsid w:val="00D01E2F"/>
    <w:rsid w:val="00D02263"/>
    <w:rsid w:val="00D02350"/>
    <w:rsid w:val="00D02A52"/>
    <w:rsid w:val="00D02B7D"/>
    <w:rsid w:val="00D02DB5"/>
    <w:rsid w:val="00D03102"/>
    <w:rsid w:val="00D0340B"/>
    <w:rsid w:val="00D03727"/>
    <w:rsid w:val="00D0378A"/>
    <w:rsid w:val="00D03AC1"/>
    <w:rsid w:val="00D03B13"/>
    <w:rsid w:val="00D04BFB"/>
    <w:rsid w:val="00D04C71"/>
    <w:rsid w:val="00D04DB1"/>
    <w:rsid w:val="00D050F8"/>
    <w:rsid w:val="00D05132"/>
    <w:rsid w:val="00D0544F"/>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F8"/>
    <w:rsid w:val="00D07252"/>
    <w:rsid w:val="00D072AB"/>
    <w:rsid w:val="00D074C3"/>
    <w:rsid w:val="00D074F4"/>
    <w:rsid w:val="00D0757A"/>
    <w:rsid w:val="00D076A7"/>
    <w:rsid w:val="00D0774B"/>
    <w:rsid w:val="00D078FE"/>
    <w:rsid w:val="00D07CE1"/>
    <w:rsid w:val="00D1002F"/>
    <w:rsid w:val="00D1026A"/>
    <w:rsid w:val="00D103DA"/>
    <w:rsid w:val="00D107CF"/>
    <w:rsid w:val="00D108AD"/>
    <w:rsid w:val="00D10FFA"/>
    <w:rsid w:val="00D11248"/>
    <w:rsid w:val="00D113B7"/>
    <w:rsid w:val="00D115A5"/>
    <w:rsid w:val="00D11622"/>
    <w:rsid w:val="00D11832"/>
    <w:rsid w:val="00D119BF"/>
    <w:rsid w:val="00D11B0B"/>
    <w:rsid w:val="00D11BD2"/>
    <w:rsid w:val="00D11BFF"/>
    <w:rsid w:val="00D11D79"/>
    <w:rsid w:val="00D12293"/>
    <w:rsid w:val="00D127FB"/>
    <w:rsid w:val="00D12D76"/>
    <w:rsid w:val="00D130AD"/>
    <w:rsid w:val="00D131DC"/>
    <w:rsid w:val="00D1336A"/>
    <w:rsid w:val="00D133E9"/>
    <w:rsid w:val="00D13A89"/>
    <w:rsid w:val="00D13B13"/>
    <w:rsid w:val="00D14236"/>
    <w:rsid w:val="00D14290"/>
    <w:rsid w:val="00D142BD"/>
    <w:rsid w:val="00D143CD"/>
    <w:rsid w:val="00D14553"/>
    <w:rsid w:val="00D1459F"/>
    <w:rsid w:val="00D146AA"/>
    <w:rsid w:val="00D14C5F"/>
    <w:rsid w:val="00D14C83"/>
    <w:rsid w:val="00D14CB4"/>
    <w:rsid w:val="00D14DB1"/>
    <w:rsid w:val="00D15027"/>
    <w:rsid w:val="00D15255"/>
    <w:rsid w:val="00D15893"/>
    <w:rsid w:val="00D15A76"/>
    <w:rsid w:val="00D15F43"/>
    <w:rsid w:val="00D1620A"/>
    <w:rsid w:val="00D164C3"/>
    <w:rsid w:val="00D165D0"/>
    <w:rsid w:val="00D16B48"/>
    <w:rsid w:val="00D16BD1"/>
    <w:rsid w:val="00D16E87"/>
    <w:rsid w:val="00D170B6"/>
    <w:rsid w:val="00D173F6"/>
    <w:rsid w:val="00D174CC"/>
    <w:rsid w:val="00D17620"/>
    <w:rsid w:val="00D176D9"/>
    <w:rsid w:val="00D17B86"/>
    <w:rsid w:val="00D17E8A"/>
    <w:rsid w:val="00D203B8"/>
    <w:rsid w:val="00D2044C"/>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73E"/>
    <w:rsid w:val="00D22847"/>
    <w:rsid w:val="00D22B32"/>
    <w:rsid w:val="00D22B39"/>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A6E"/>
    <w:rsid w:val="00D2604D"/>
    <w:rsid w:val="00D2605B"/>
    <w:rsid w:val="00D26508"/>
    <w:rsid w:val="00D267A0"/>
    <w:rsid w:val="00D2685C"/>
    <w:rsid w:val="00D26A3B"/>
    <w:rsid w:val="00D26B1F"/>
    <w:rsid w:val="00D26C6E"/>
    <w:rsid w:val="00D274A5"/>
    <w:rsid w:val="00D277AC"/>
    <w:rsid w:val="00D27BF1"/>
    <w:rsid w:val="00D27E8E"/>
    <w:rsid w:val="00D302FD"/>
    <w:rsid w:val="00D3038A"/>
    <w:rsid w:val="00D304F4"/>
    <w:rsid w:val="00D307C1"/>
    <w:rsid w:val="00D3098D"/>
    <w:rsid w:val="00D30B34"/>
    <w:rsid w:val="00D30E75"/>
    <w:rsid w:val="00D31561"/>
    <w:rsid w:val="00D3178C"/>
    <w:rsid w:val="00D31A02"/>
    <w:rsid w:val="00D31CEB"/>
    <w:rsid w:val="00D31E7F"/>
    <w:rsid w:val="00D32251"/>
    <w:rsid w:val="00D330C8"/>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24"/>
    <w:rsid w:val="00D34C8E"/>
    <w:rsid w:val="00D34CDA"/>
    <w:rsid w:val="00D34F58"/>
    <w:rsid w:val="00D34F9C"/>
    <w:rsid w:val="00D353E6"/>
    <w:rsid w:val="00D357C0"/>
    <w:rsid w:val="00D3580A"/>
    <w:rsid w:val="00D3591C"/>
    <w:rsid w:val="00D35ADE"/>
    <w:rsid w:val="00D35E05"/>
    <w:rsid w:val="00D35E59"/>
    <w:rsid w:val="00D36024"/>
    <w:rsid w:val="00D36100"/>
    <w:rsid w:val="00D361A2"/>
    <w:rsid w:val="00D36234"/>
    <w:rsid w:val="00D36371"/>
    <w:rsid w:val="00D367DC"/>
    <w:rsid w:val="00D36956"/>
    <w:rsid w:val="00D36C72"/>
    <w:rsid w:val="00D3710C"/>
    <w:rsid w:val="00D3720E"/>
    <w:rsid w:val="00D376BC"/>
    <w:rsid w:val="00D379AB"/>
    <w:rsid w:val="00D37C47"/>
    <w:rsid w:val="00D37E19"/>
    <w:rsid w:val="00D401AB"/>
    <w:rsid w:val="00D40230"/>
    <w:rsid w:val="00D405B3"/>
    <w:rsid w:val="00D40B5F"/>
    <w:rsid w:val="00D40D05"/>
    <w:rsid w:val="00D40EFE"/>
    <w:rsid w:val="00D40FEF"/>
    <w:rsid w:val="00D41107"/>
    <w:rsid w:val="00D41AA1"/>
    <w:rsid w:val="00D41AEB"/>
    <w:rsid w:val="00D42333"/>
    <w:rsid w:val="00D42626"/>
    <w:rsid w:val="00D42E6B"/>
    <w:rsid w:val="00D42FD2"/>
    <w:rsid w:val="00D43057"/>
    <w:rsid w:val="00D43520"/>
    <w:rsid w:val="00D437D8"/>
    <w:rsid w:val="00D43BBD"/>
    <w:rsid w:val="00D43D6A"/>
    <w:rsid w:val="00D44224"/>
    <w:rsid w:val="00D4461C"/>
    <w:rsid w:val="00D44994"/>
    <w:rsid w:val="00D44A2E"/>
    <w:rsid w:val="00D44DDF"/>
    <w:rsid w:val="00D45402"/>
    <w:rsid w:val="00D45693"/>
    <w:rsid w:val="00D45748"/>
    <w:rsid w:val="00D45B94"/>
    <w:rsid w:val="00D45BC9"/>
    <w:rsid w:val="00D45DF3"/>
    <w:rsid w:val="00D46174"/>
    <w:rsid w:val="00D46182"/>
    <w:rsid w:val="00D462AE"/>
    <w:rsid w:val="00D462F8"/>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1084"/>
    <w:rsid w:val="00D5170B"/>
    <w:rsid w:val="00D51D12"/>
    <w:rsid w:val="00D51D40"/>
    <w:rsid w:val="00D51DED"/>
    <w:rsid w:val="00D52095"/>
    <w:rsid w:val="00D52195"/>
    <w:rsid w:val="00D52576"/>
    <w:rsid w:val="00D52B76"/>
    <w:rsid w:val="00D53203"/>
    <w:rsid w:val="00D53348"/>
    <w:rsid w:val="00D534A9"/>
    <w:rsid w:val="00D5362B"/>
    <w:rsid w:val="00D53BA5"/>
    <w:rsid w:val="00D53FDA"/>
    <w:rsid w:val="00D5418F"/>
    <w:rsid w:val="00D546E4"/>
    <w:rsid w:val="00D546EE"/>
    <w:rsid w:val="00D549C4"/>
    <w:rsid w:val="00D54CD8"/>
    <w:rsid w:val="00D54E91"/>
    <w:rsid w:val="00D54F03"/>
    <w:rsid w:val="00D55072"/>
    <w:rsid w:val="00D551B5"/>
    <w:rsid w:val="00D55538"/>
    <w:rsid w:val="00D556B9"/>
    <w:rsid w:val="00D55CEB"/>
    <w:rsid w:val="00D55F39"/>
    <w:rsid w:val="00D563FF"/>
    <w:rsid w:val="00D566BA"/>
    <w:rsid w:val="00D5679B"/>
    <w:rsid w:val="00D56C0B"/>
    <w:rsid w:val="00D56DB2"/>
    <w:rsid w:val="00D56E1D"/>
    <w:rsid w:val="00D57314"/>
    <w:rsid w:val="00D5747F"/>
    <w:rsid w:val="00D57495"/>
    <w:rsid w:val="00D574FA"/>
    <w:rsid w:val="00D57582"/>
    <w:rsid w:val="00D57A10"/>
    <w:rsid w:val="00D57E8B"/>
    <w:rsid w:val="00D60368"/>
    <w:rsid w:val="00D6096A"/>
    <w:rsid w:val="00D60A37"/>
    <w:rsid w:val="00D60BB0"/>
    <w:rsid w:val="00D60C8D"/>
    <w:rsid w:val="00D60D30"/>
    <w:rsid w:val="00D61374"/>
    <w:rsid w:val="00D6168A"/>
    <w:rsid w:val="00D616A5"/>
    <w:rsid w:val="00D61E9B"/>
    <w:rsid w:val="00D61EB9"/>
    <w:rsid w:val="00D61F65"/>
    <w:rsid w:val="00D61FF0"/>
    <w:rsid w:val="00D6211D"/>
    <w:rsid w:val="00D624BC"/>
    <w:rsid w:val="00D6267E"/>
    <w:rsid w:val="00D626E4"/>
    <w:rsid w:val="00D62A55"/>
    <w:rsid w:val="00D62C5D"/>
    <w:rsid w:val="00D62C97"/>
    <w:rsid w:val="00D62D85"/>
    <w:rsid w:val="00D632A1"/>
    <w:rsid w:val="00D63517"/>
    <w:rsid w:val="00D63B75"/>
    <w:rsid w:val="00D63C82"/>
    <w:rsid w:val="00D63F33"/>
    <w:rsid w:val="00D640E7"/>
    <w:rsid w:val="00D643A7"/>
    <w:rsid w:val="00D64FA4"/>
    <w:rsid w:val="00D6500C"/>
    <w:rsid w:val="00D650A8"/>
    <w:rsid w:val="00D6515C"/>
    <w:rsid w:val="00D6570B"/>
    <w:rsid w:val="00D659B1"/>
    <w:rsid w:val="00D65BE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C42"/>
    <w:rsid w:val="00D67FC1"/>
    <w:rsid w:val="00D701BF"/>
    <w:rsid w:val="00D702BC"/>
    <w:rsid w:val="00D70376"/>
    <w:rsid w:val="00D70D87"/>
    <w:rsid w:val="00D70DDA"/>
    <w:rsid w:val="00D71076"/>
    <w:rsid w:val="00D71208"/>
    <w:rsid w:val="00D713EE"/>
    <w:rsid w:val="00D716BE"/>
    <w:rsid w:val="00D71917"/>
    <w:rsid w:val="00D7237A"/>
    <w:rsid w:val="00D72407"/>
    <w:rsid w:val="00D72C35"/>
    <w:rsid w:val="00D7356F"/>
    <w:rsid w:val="00D73587"/>
    <w:rsid w:val="00D739F5"/>
    <w:rsid w:val="00D73C48"/>
    <w:rsid w:val="00D73C55"/>
    <w:rsid w:val="00D73EA8"/>
    <w:rsid w:val="00D73EBB"/>
    <w:rsid w:val="00D74087"/>
    <w:rsid w:val="00D7469D"/>
    <w:rsid w:val="00D7472C"/>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FAE"/>
    <w:rsid w:val="00D77473"/>
    <w:rsid w:val="00D77787"/>
    <w:rsid w:val="00D777D7"/>
    <w:rsid w:val="00D77F98"/>
    <w:rsid w:val="00D80050"/>
    <w:rsid w:val="00D803EE"/>
    <w:rsid w:val="00D804EA"/>
    <w:rsid w:val="00D805BF"/>
    <w:rsid w:val="00D807C6"/>
    <w:rsid w:val="00D80883"/>
    <w:rsid w:val="00D80A24"/>
    <w:rsid w:val="00D80AB8"/>
    <w:rsid w:val="00D80B53"/>
    <w:rsid w:val="00D80C4C"/>
    <w:rsid w:val="00D80D1C"/>
    <w:rsid w:val="00D81282"/>
    <w:rsid w:val="00D812F9"/>
    <w:rsid w:val="00D816E2"/>
    <w:rsid w:val="00D8173A"/>
    <w:rsid w:val="00D8178C"/>
    <w:rsid w:val="00D81792"/>
    <w:rsid w:val="00D819B1"/>
    <w:rsid w:val="00D81C24"/>
    <w:rsid w:val="00D82437"/>
    <w:rsid w:val="00D82494"/>
    <w:rsid w:val="00D8255C"/>
    <w:rsid w:val="00D83463"/>
    <w:rsid w:val="00D834A6"/>
    <w:rsid w:val="00D83692"/>
    <w:rsid w:val="00D836A4"/>
    <w:rsid w:val="00D837EB"/>
    <w:rsid w:val="00D83AE9"/>
    <w:rsid w:val="00D83BA3"/>
    <w:rsid w:val="00D83EAC"/>
    <w:rsid w:val="00D84156"/>
    <w:rsid w:val="00D84245"/>
    <w:rsid w:val="00D84250"/>
    <w:rsid w:val="00D849A5"/>
    <w:rsid w:val="00D84BA8"/>
    <w:rsid w:val="00D84C67"/>
    <w:rsid w:val="00D84CFC"/>
    <w:rsid w:val="00D84ECC"/>
    <w:rsid w:val="00D84FB7"/>
    <w:rsid w:val="00D851E4"/>
    <w:rsid w:val="00D85254"/>
    <w:rsid w:val="00D85439"/>
    <w:rsid w:val="00D854EC"/>
    <w:rsid w:val="00D857B8"/>
    <w:rsid w:val="00D857D4"/>
    <w:rsid w:val="00D85894"/>
    <w:rsid w:val="00D85C73"/>
    <w:rsid w:val="00D86152"/>
    <w:rsid w:val="00D8648B"/>
    <w:rsid w:val="00D86699"/>
    <w:rsid w:val="00D86E43"/>
    <w:rsid w:val="00D86FB1"/>
    <w:rsid w:val="00D8702D"/>
    <w:rsid w:val="00D87175"/>
    <w:rsid w:val="00D87321"/>
    <w:rsid w:val="00D87A09"/>
    <w:rsid w:val="00D87A39"/>
    <w:rsid w:val="00D87ABF"/>
    <w:rsid w:val="00D87AE2"/>
    <w:rsid w:val="00D90510"/>
    <w:rsid w:val="00D9086F"/>
    <w:rsid w:val="00D909DA"/>
    <w:rsid w:val="00D90A5B"/>
    <w:rsid w:val="00D90C0E"/>
    <w:rsid w:val="00D90CD3"/>
    <w:rsid w:val="00D91134"/>
    <w:rsid w:val="00D91374"/>
    <w:rsid w:val="00D91482"/>
    <w:rsid w:val="00D919BC"/>
    <w:rsid w:val="00D919E5"/>
    <w:rsid w:val="00D919E6"/>
    <w:rsid w:val="00D91BE1"/>
    <w:rsid w:val="00D91C22"/>
    <w:rsid w:val="00D91E07"/>
    <w:rsid w:val="00D921D0"/>
    <w:rsid w:val="00D92222"/>
    <w:rsid w:val="00D9246D"/>
    <w:rsid w:val="00D92C0A"/>
    <w:rsid w:val="00D92C29"/>
    <w:rsid w:val="00D930C6"/>
    <w:rsid w:val="00D936E2"/>
    <w:rsid w:val="00D938A2"/>
    <w:rsid w:val="00D93B2F"/>
    <w:rsid w:val="00D93D8C"/>
    <w:rsid w:val="00D94116"/>
    <w:rsid w:val="00D943B3"/>
    <w:rsid w:val="00D945A1"/>
    <w:rsid w:val="00D94806"/>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0E0"/>
    <w:rsid w:val="00D9749D"/>
    <w:rsid w:val="00D97765"/>
    <w:rsid w:val="00D97884"/>
    <w:rsid w:val="00D97E36"/>
    <w:rsid w:val="00DA028D"/>
    <w:rsid w:val="00DA0A7F"/>
    <w:rsid w:val="00DA0AE8"/>
    <w:rsid w:val="00DA0C96"/>
    <w:rsid w:val="00DA1581"/>
    <w:rsid w:val="00DA17F2"/>
    <w:rsid w:val="00DA1C31"/>
    <w:rsid w:val="00DA20BC"/>
    <w:rsid w:val="00DA25E1"/>
    <w:rsid w:val="00DA2A00"/>
    <w:rsid w:val="00DA2C0E"/>
    <w:rsid w:val="00DA2ED7"/>
    <w:rsid w:val="00DA2EFD"/>
    <w:rsid w:val="00DA3520"/>
    <w:rsid w:val="00DA3803"/>
    <w:rsid w:val="00DA3AE4"/>
    <w:rsid w:val="00DA3CE0"/>
    <w:rsid w:val="00DA3D95"/>
    <w:rsid w:val="00DA3E7A"/>
    <w:rsid w:val="00DA3EE4"/>
    <w:rsid w:val="00DA415B"/>
    <w:rsid w:val="00DA430C"/>
    <w:rsid w:val="00DA48E1"/>
    <w:rsid w:val="00DA4E38"/>
    <w:rsid w:val="00DA4FAF"/>
    <w:rsid w:val="00DA5918"/>
    <w:rsid w:val="00DA5AAB"/>
    <w:rsid w:val="00DA60D9"/>
    <w:rsid w:val="00DA615D"/>
    <w:rsid w:val="00DA6363"/>
    <w:rsid w:val="00DA6598"/>
    <w:rsid w:val="00DA65CD"/>
    <w:rsid w:val="00DA6C0F"/>
    <w:rsid w:val="00DA702F"/>
    <w:rsid w:val="00DA74BF"/>
    <w:rsid w:val="00DA7622"/>
    <w:rsid w:val="00DA79F9"/>
    <w:rsid w:val="00DA7F8A"/>
    <w:rsid w:val="00DB0176"/>
    <w:rsid w:val="00DB0181"/>
    <w:rsid w:val="00DB0404"/>
    <w:rsid w:val="00DB07C0"/>
    <w:rsid w:val="00DB08B9"/>
    <w:rsid w:val="00DB0A49"/>
    <w:rsid w:val="00DB0FD9"/>
    <w:rsid w:val="00DB1105"/>
    <w:rsid w:val="00DB11F8"/>
    <w:rsid w:val="00DB138A"/>
    <w:rsid w:val="00DB1604"/>
    <w:rsid w:val="00DB1792"/>
    <w:rsid w:val="00DB1801"/>
    <w:rsid w:val="00DB18F8"/>
    <w:rsid w:val="00DB1CC3"/>
    <w:rsid w:val="00DB1D0A"/>
    <w:rsid w:val="00DB1DB3"/>
    <w:rsid w:val="00DB1F2A"/>
    <w:rsid w:val="00DB1F2C"/>
    <w:rsid w:val="00DB254F"/>
    <w:rsid w:val="00DB25C0"/>
    <w:rsid w:val="00DB25F6"/>
    <w:rsid w:val="00DB297F"/>
    <w:rsid w:val="00DB3153"/>
    <w:rsid w:val="00DB317A"/>
    <w:rsid w:val="00DB35F3"/>
    <w:rsid w:val="00DB3B82"/>
    <w:rsid w:val="00DB3DA0"/>
    <w:rsid w:val="00DB3EC6"/>
    <w:rsid w:val="00DB440F"/>
    <w:rsid w:val="00DB45CE"/>
    <w:rsid w:val="00DB47AC"/>
    <w:rsid w:val="00DB485D"/>
    <w:rsid w:val="00DB4D78"/>
    <w:rsid w:val="00DB50A5"/>
    <w:rsid w:val="00DB50B4"/>
    <w:rsid w:val="00DB51C3"/>
    <w:rsid w:val="00DB54B6"/>
    <w:rsid w:val="00DB5933"/>
    <w:rsid w:val="00DB5B61"/>
    <w:rsid w:val="00DB5D0F"/>
    <w:rsid w:val="00DB5D11"/>
    <w:rsid w:val="00DB5D8B"/>
    <w:rsid w:val="00DB6001"/>
    <w:rsid w:val="00DB652F"/>
    <w:rsid w:val="00DB65C2"/>
    <w:rsid w:val="00DB67F9"/>
    <w:rsid w:val="00DB6BF0"/>
    <w:rsid w:val="00DB6DC3"/>
    <w:rsid w:val="00DB6F0D"/>
    <w:rsid w:val="00DB7341"/>
    <w:rsid w:val="00DB7395"/>
    <w:rsid w:val="00DB7720"/>
    <w:rsid w:val="00DB77E6"/>
    <w:rsid w:val="00DB781B"/>
    <w:rsid w:val="00DB78A9"/>
    <w:rsid w:val="00DB7A97"/>
    <w:rsid w:val="00DB7CA7"/>
    <w:rsid w:val="00DB7CBE"/>
    <w:rsid w:val="00DC00B2"/>
    <w:rsid w:val="00DC04E9"/>
    <w:rsid w:val="00DC0770"/>
    <w:rsid w:val="00DC1143"/>
    <w:rsid w:val="00DC124F"/>
    <w:rsid w:val="00DC1327"/>
    <w:rsid w:val="00DC1350"/>
    <w:rsid w:val="00DC1566"/>
    <w:rsid w:val="00DC183E"/>
    <w:rsid w:val="00DC194A"/>
    <w:rsid w:val="00DC246B"/>
    <w:rsid w:val="00DC24E9"/>
    <w:rsid w:val="00DC2758"/>
    <w:rsid w:val="00DC2BC0"/>
    <w:rsid w:val="00DC2E69"/>
    <w:rsid w:val="00DC3005"/>
    <w:rsid w:val="00DC3237"/>
    <w:rsid w:val="00DC32E1"/>
    <w:rsid w:val="00DC34B4"/>
    <w:rsid w:val="00DC37BC"/>
    <w:rsid w:val="00DC3BAE"/>
    <w:rsid w:val="00DC3BF0"/>
    <w:rsid w:val="00DC3CAE"/>
    <w:rsid w:val="00DC41A4"/>
    <w:rsid w:val="00DC41CC"/>
    <w:rsid w:val="00DC436A"/>
    <w:rsid w:val="00DC48EF"/>
    <w:rsid w:val="00DC4A3F"/>
    <w:rsid w:val="00DC50BE"/>
    <w:rsid w:val="00DC5672"/>
    <w:rsid w:val="00DC5AE4"/>
    <w:rsid w:val="00DC5DAA"/>
    <w:rsid w:val="00DC60A2"/>
    <w:rsid w:val="00DC6600"/>
    <w:rsid w:val="00DC665B"/>
    <w:rsid w:val="00DC67AB"/>
    <w:rsid w:val="00DC67BD"/>
    <w:rsid w:val="00DC67EB"/>
    <w:rsid w:val="00DC6924"/>
    <w:rsid w:val="00DC6991"/>
    <w:rsid w:val="00DC6E24"/>
    <w:rsid w:val="00DC6F4B"/>
    <w:rsid w:val="00DC717C"/>
    <w:rsid w:val="00DC71F2"/>
    <w:rsid w:val="00DC7252"/>
    <w:rsid w:val="00DC7514"/>
    <w:rsid w:val="00DC778A"/>
    <w:rsid w:val="00DC7805"/>
    <w:rsid w:val="00DC7AE2"/>
    <w:rsid w:val="00DC7DAA"/>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1E93"/>
    <w:rsid w:val="00DD2025"/>
    <w:rsid w:val="00DD22EA"/>
    <w:rsid w:val="00DD23A0"/>
    <w:rsid w:val="00DD2A7E"/>
    <w:rsid w:val="00DD30D1"/>
    <w:rsid w:val="00DD355A"/>
    <w:rsid w:val="00DD37BF"/>
    <w:rsid w:val="00DD37F5"/>
    <w:rsid w:val="00DD386A"/>
    <w:rsid w:val="00DD397D"/>
    <w:rsid w:val="00DD3B57"/>
    <w:rsid w:val="00DD3EF5"/>
    <w:rsid w:val="00DD4352"/>
    <w:rsid w:val="00DD44D3"/>
    <w:rsid w:val="00DD458A"/>
    <w:rsid w:val="00DD45C1"/>
    <w:rsid w:val="00DD45F2"/>
    <w:rsid w:val="00DD53FA"/>
    <w:rsid w:val="00DD58BD"/>
    <w:rsid w:val="00DD5EF9"/>
    <w:rsid w:val="00DD5F42"/>
    <w:rsid w:val="00DD60B6"/>
    <w:rsid w:val="00DD617B"/>
    <w:rsid w:val="00DD6237"/>
    <w:rsid w:val="00DD6B09"/>
    <w:rsid w:val="00DD6CCF"/>
    <w:rsid w:val="00DD6D1A"/>
    <w:rsid w:val="00DD7A66"/>
    <w:rsid w:val="00DE03DE"/>
    <w:rsid w:val="00DE0778"/>
    <w:rsid w:val="00DE0E59"/>
    <w:rsid w:val="00DE0F6C"/>
    <w:rsid w:val="00DE0FA3"/>
    <w:rsid w:val="00DE1E4D"/>
    <w:rsid w:val="00DE206C"/>
    <w:rsid w:val="00DE2119"/>
    <w:rsid w:val="00DE219B"/>
    <w:rsid w:val="00DE26C2"/>
    <w:rsid w:val="00DE288C"/>
    <w:rsid w:val="00DE28B7"/>
    <w:rsid w:val="00DE296D"/>
    <w:rsid w:val="00DE2B28"/>
    <w:rsid w:val="00DE2C73"/>
    <w:rsid w:val="00DE2CC7"/>
    <w:rsid w:val="00DE2E7A"/>
    <w:rsid w:val="00DE2F87"/>
    <w:rsid w:val="00DE3700"/>
    <w:rsid w:val="00DE37C2"/>
    <w:rsid w:val="00DE37D4"/>
    <w:rsid w:val="00DE3866"/>
    <w:rsid w:val="00DE3D5C"/>
    <w:rsid w:val="00DE3E4C"/>
    <w:rsid w:val="00DE404A"/>
    <w:rsid w:val="00DE47F3"/>
    <w:rsid w:val="00DE5161"/>
    <w:rsid w:val="00DE52E3"/>
    <w:rsid w:val="00DE53F9"/>
    <w:rsid w:val="00DE5B32"/>
    <w:rsid w:val="00DE5D60"/>
    <w:rsid w:val="00DE5E32"/>
    <w:rsid w:val="00DE5F1B"/>
    <w:rsid w:val="00DE6344"/>
    <w:rsid w:val="00DE653C"/>
    <w:rsid w:val="00DE663B"/>
    <w:rsid w:val="00DE689E"/>
    <w:rsid w:val="00DE6916"/>
    <w:rsid w:val="00DE6C08"/>
    <w:rsid w:val="00DE7363"/>
    <w:rsid w:val="00DE76CF"/>
    <w:rsid w:val="00DE76F1"/>
    <w:rsid w:val="00DE797B"/>
    <w:rsid w:val="00DE7A40"/>
    <w:rsid w:val="00DE7C00"/>
    <w:rsid w:val="00DE7C19"/>
    <w:rsid w:val="00DE7C55"/>
    <w:rsid w:val="00DE7E12"/>
    <w:rsid w:val="00DF0020"/>
    <w:rsid w:val="00DF00F7"/>
    <w:rsid w:val="00DF03E9"/>
    <w:rsid w:val="00DF03ED"/>
    <w:rsid w:val="00DF04EE"/>
    <w:rsid w:val="00DF05D6"/>
    <w:rsid w:val="00DF0671"/>
    <w:rsid w:val="00DF093E"/>
    <w:rsid w:val="00DF0993"/>
    <w:rsid w:val="00DF0BE9"/>
    <w:rsid w:val="00DF0BF4"/>
    <w:rsid w:val="00DF0DD4"/>
    <w:rsid w:val="00DF0E7D"/>
    <w:rsid w:val="00DF1422"/>
    <w:rsid w:val="00DF1745"/>
    <w:rsid w:val="00DF179D"/>
    <w:rsid w:val="00DF184A"/>
    <w:rsid w:val="00DF1BC8"/>
    <w:rsid w:val="00DF1DA9"/>
    <w:rsid w:val="00DF1E9C"/>
    <w:rsid w:val="00DF1EFB"/>
    <w:rsid w:val="00DF1F4A"/>
    <w:rsid w:val="00DF20A0"/>
    <w:rsid w:val="00DF26FD"/>
    <w:rsid w:val="00DF2C69"/>
    <w:rsid w:val="00DF2C9E"/>
    <w:rsid w:val="00DF2EB7"/>
    <w:rsid w:val="00DF32A1"/>
    <w:rsid w:val="00DF38E0"/>
    <w:rsid w:val="00DF3A4B"/>
    <w:rsid w:val="00DF3A83"/>
    <w:rsid w:val="00DF3AF8"/>
    <w:rsid w:val="00DF3EBA"/>
    <w:rsid w:val="00DF41FE"/>
    <w:rsid w:val="00DF4462"/>
    <w:rsid w:val="00DF4572"/>
    <w:rsid w:val="00DF4658"/>
    <w:rsid w:val="00DF4C34"/>
    <w:rsid w:val="00DF4FCE"/>
    <w:rsid w:val="00DF51AC"/>
    <w:rsid w:val="00DF5508"/>
    <w:rsid w:val="00DF5AA1"/>
    <w:rsid w:val="00DF5ACB"/>
    <w:rsid w:val="00DF5AF6"/>
    <w:rsid w:val="00DF5B71"/>
    <w:rsid w:val="00DF5EB3"/>
    <w:rsid w:val="00DF5F1F"/>
    <w:rsid w:val="00DF6006"/>
    <w:rsid w:val="00DF630C"/>
    <w:rsid w:val="00DF65BB"/>
    <w:rsid w:val="00DF662C"/>
    <w:rsid w:val="00DF67AD"/>
    <w:rsid w:val="00DF6B28"/>
    <w:rsid w:val="00DF6C8B"/>
    <w:rsid w:val="00DF6D88"/>
    <w:rsid w:val="00DF6F17"/>
    <w:rsid w:val="00DF78FA"/>
    <w:rsid w:val="00DF7938"/>
    <w:rsid w:val="00DF796A"/>
    <w:rsid w:val="00DF7A31"/>
    <w:rsid w:val="00DF7D8B"/>
    <w:rsid w:val="00E002F1"/>
    <w:rsid w:val="00E0082C"/>
    <w:rsid w:val="00E009BA"/>
    <w:rsid w:val="00E00DB6"/>
    <w:rsid w:val="00E00F37"/>
    <w:rsid w:val="00E010BB"/>
    <w:rsid w:val="00E01427"/>
    <w:rsid w:val="00E0181B"/>
    <w:rsid w:val="00E01846"/>
    <w:rsid w:val="00E01DAA"/>
    <w:rsid w:val="00E01EF7"/>
    <w:rsid w:val="00E0208B"/>
    <w:rsid w:val="00E023E5"/>
    <w:rsid w:val="00E02432"/>
    <w:rsid w:val="00E02901"/>
    <w:rsid w:val="00E02C43"/>
    <w:rsid w:val="00E02CBA"/>
    <w:rsid w:val="00E02EFD"/>
    <w:rsid w:val="00E03673"/>
    <w:rsid w:val="00E037B0"/>
    <w:rsid w:val="00E03BDC"/>
    <w:rsid w:val="00E04022"/>
    <w:rsid w:val="00E04254"/>
    <w:rsid w:val="00E0427F"/>
    <w:rsid w:val="00E04463"/>
    <w:rsid w:val="00E04BC7"/>
    <w:rsid w:val="00E04EAC"/>
    <w:rsid w:val="00E05C4C"/>
    <w:rsid w:val="00E05D7A"/>
    <w:rsid w:val="00E05DFF"/>
    <w:rsid w:val="00E0601E"/>
    <w:rsid w:val="00E06552"/>
    <w:rsid w:val="00E065A5"/>
    <w:rsid w:val="00E068D7"/>
    <w:rsid w:val="00E06B81"/>
    <w:rsid w:val="00E070DF"/>
    <w:rsid w:val="00E071E1"/>
    <w:rsid w:val="00E0728F"/>
    <w:rsid w:val="00E072AD"/>
    <w:rsid w:val="00E072BE"/>
    <w:rsid w:val="00E0755C"/>
    <w:rsid w:val="00E07595"/>
    <w:rsid w:val="00E075F3"/>
    <w:rsid w:val="00E07758"/>
    <w:rsid w:val="00E07766"/>
    <w:rsid w:val="00E078B8"/>
    <w:rsid w:val="00E07E58"/>
    <w:rsid w:val="00E100A2"/>
    <w:rsid w:val="00E10B85"/>
    <w:rsid w:val="00E114AA"/>
    <w:rsid w:val="00E11E43"/>
    <w:rsid w:val="00E1214E"/>
    <w:rsid w:val="00E121C1"/>
    <w:rsid w:val="00E1243D"/>
    <w:rsid w:val="00E137E7"/>
    <w:rsid w:val="00E138FF"/>
    <w:rsid w:val="00E13CF4"/>
    <w:rsid w:val="00E143E7"/>
    <w:rsid w:val="00E145D6"/>
    <w:rsid w:val="00E14946"/>
    <w:rsid w:val="00E14972"/>
    <w:rsid w:val="00E14A42"/>
    <w:rsid w:val="00E14A7E"/>
    <w:rsid w:val="00E14D04"/>
    <w:rsid w:val="00E14DF3"/>
    <w:rsid w:val="00E14FD3"/>
    <w:rsid w:val="00E151E1"/>
    <w:rsid w:val="00E15320"/>
    <w:rsid w:val="00E160EB"/>
    <w:rsid w:val="00E16115"/>
    <w:rsid w:val="00E1619F"/>
    <w:rsid w:val="00E163A5"/>
    <w:rsid w:val="00E1695A"/>
    <w:rsid w:val="00E16C77"/>
    <w:rsid w:val="00E16FF5"/>
    <w:rsid w:val="00E17149"/>
    <w:rsid w:val="00E17619"/>
    <w:rsid w:val="00E177CB"/>
    <w:rsid w:val="00E17805"/>
    <w:rsid w:val="00E17965"/>
    <w:rsid w:val="00E17BF6"/>
    <w:rsid w:val="00E17C3E"/>
    <w:rsid w:val="00E200D4"/>
    <w:rsid w:val="00E2077C"/>
    <w:rsid w:val="00E20819"/>
    <w:rsid w:val="00E20933"/>
    <w:rsid w:val="00E20AED"/>
    <w:rsid w:val="00E20F79"/>
    <w:rsid w:val="00E21121"/>
    <w:rsid w:val="00E21278"/>
    <w:rsid w:val="00E2136A"/>
    <w:rsid w:val="00E215C9"/>
    <w:rsid w:val="00E217B2"/>
    <w:rsid w:val="00E21DF9"/>
    <w:rsid w:val="00E21E7F"/>
    <w:rsid w:val="00E22247"/>
    <w:rsid w:val="00E22269"/>
    <w:rsid w:val="00E22CCD"/>
    <w:rsid w:val="00E231E8"/>
    <w:rsid w:val="00E2387F"/>
    <w:rsid w:val="00E23A11"/>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9DA"/>
    <w:rsid w:val="00E26A4B"/>
    <w:rsid w:val="00E26C0B"/>
    <w:rsid w:val="00E2724D"/>
    <w:rsid w:val="00E27607"/>
    <w:rsid w:val="00E2766A"/>
    <w:rsid w:val="00E2777B"/>
    <w:rsid w:val="00E27DC3"/>
    <w:rsid w:val="00E3020B"/>
    <w:rsid w:val="00E308A7"/>
    <w:rsid w:val="00E30A06"/>
    <w:rsid w:val="00E3163B"/>
    <w:rsid w:val="00E3165B"/>
    <w:rsid w:val="00E31D67"/>
    <w:rsid w:val="00E31F0E"/>
    <w:rsid w:val="00E32013"/>
    <w:rsid w:val="00E32347"/>
    <w:rsid w:val="00E32BE7"/>
    <w:rsid w:val="00E32D62"/>
    <w:rsid w:val="00E33369"/>
    <w:rsid w:val="00E3354A"/>
    <w:rsid w:val="00E336E8"/>
    <w:rsid w:val="00E339C0"/>
    <w:rsid w:val="00E339DC"/>
    <w:rsid w:val="00E33A63"/>
    <w:rsid w:val="00E33D80"/>
    <w:rsid w:val="00E33E15"/>
    <w:rsid w:val="00E33EAD"/>
    <w:rsid w:val="00E34192"/>
    <w:rsid w:val="00E34402"/>
    <w:rsid w:val="00E352EF"/>
    <w:rsid w:val="00E35627"/>
    <w:rsid w:val="00E35AE3"/>
    <w:rsid w:val="00E35AF2"/>
    <w:rsid w:val="00E35B0E"/>
    <w:rsid w:val="00E35BAA"/>
    <w:rsid w:val="00E35C42"/>
    <w:rsid w:val="00E35CC0"/>
    <w:rsid w:val="00E361B8"/>
    <w:rsid w:val="00E3633C"/>
    <w:rsid w:val="00E363BC"/>
    <w:rsid w:val="00E3696F"/>
    <w:rsid w:val="00E369AA"/>
    <w:rsid w:val="00E369E9"/>
    <w:rsid w:val="00E36A1B"/>
    <w:rsid w:val="00E3738F"/>
    <w:rsid w:val="00E376A5"/>
    <w:rsid w:val="00E37839"/>
    <w:rsid w:val="00E37A0D"/>
    <w:rsid w:val="00E37BDF"/>
    <w:rsid w:val="00E37EA6"/>
    <w:rsid w:val="00E37FC3"/>
    <w:rsid w:val="00E404C3"/>
    <w:rsid w:val="00E4053C"/>
    <w:rsid w:val="00E406DC"/>
    <w:rsid w:val="00E408E7"/>
    <w:rsid w:val="00E408F7"/>
    <w:rsid w:val="00E40BBD"/>
    <w:rsid w:val="00E4147D"/>
    <w:rsid w:val="00E4164F"/>
    <w:rsid w:val="00E41983"/>
    <w:rsid w:val="00E419D9"/>
    <w:rsid w:val="00E41C8B"/>
    <w:rsid w:val="00E4218F"/>
    <w:rsid w:val="00E421CC"/>
    <w:rsid w:val="00E421CD"/>
    <w:rsid w:val="00E422D7"/>
    <w:rsid w:val="00E42871"/>
    <w:rsid w:val="00E429ED"/>
    <w:rsid w:val="00E42B69"/>
    <w:rsid w:val="00E43325"/>
    <w:rsid w:val="00E4384D"/>
    <w:rsid w:val="00E43F37"/>
    <w:rsid w:val="00E44185"/>
    <w:rsid w:val="00E44A2F"/>
    <w:rsid w:val="00E44C06"/>
    <w:rsid w:val="00E450ED"/>
    <w:rsid w:val="00E45130"/>
    <w:rsid w:val="00E4560C"/>
    <w:rsid w:val="00E45A10"/>
    <w:rsid w:val="00E460C0"/>
    <w:rsid w:val="00E46240"/>
    <w:rsid w:val="00E469D8"/>
    <w:rsid w:val="00E46C0F"/>
    <w:rsid w:val="00E46EC9"/>
    <w:rsid w:val="00E47543"/>
    <w:rsid w:val="00E4768B"/>
    <w:rsid w:val="00E4791B"/>
    <w:rsid w:val="00E479BB"/>
    <w:rsid w:val="00E47E31"/>
    <w:rsid w:val="00E50189"/>
    <w:rsid w:val="00E50AC6"/>
    <w:rsid w:val="00E51148"/>
    <w:rsid w:val="00E513CE"/>
    <w:rsid w:val="00E51D74"/>
    <w:rsid w:val="00E51DDD"/>
    <w:rsid w:val="00E51FDD"/>
    <w:rsid w:val="00E522CB"/>
    <w:rsid w:val="00E52435"/>
    <w:rsid w:val="00E5259E"/>
    <w:rsid w:val="00E52B0D"/>
    <w:rsid w:val="00E52CCF"/>
    <w:rsid w:val="00E52D7F"/>
    <w:rsid w:val="00E53122"/>
    <w:rsid w:val="00E5351B"/>
    <w:rsid w:val="00E53677"/>
    <w:rsid w:val="00E5394C"/>
    <w:rsid w:val="00E53FA9"/>
    <w:rsid w:val="00E5414C"/>
    <w:rsid w:val="00E54649"/>
    <w:rsid w:val="00E546BC"/>
    <w:rsid w:val="00E547B3"/>
    <w:rsid w:val="00E54D3F"/>
    <w:rsid w:val="00E54EEF"/>
    <w:rsid w:val="00E5545B"/>
    <w:rsid w:val="00E55C93"/>
    <w:rsid w:val="00E55D5A"/>
    <w:rsid w:val="00E55DED"/>
    <w:rsid w:val="00E55E5C"/>
    <w:rsid w:val="00E56619"/>
    <w:rsid w:val="00E56665"/>
    <w:rsid w:val="00E5670D"/>
    <w:rsid w:val="00E5685C"/>
    <w:rsid w:val="00E56CA2"/>
    <w:rsid w:val="00E56E14"/>
    <w:rsid w:val="00E5733D"/>
    <w:rsid w:val="00E57786"/>
    <w:rsid w:val="00E577F3"/>
    <w:rsid w:val="00E57A4F"/>
    <w:rsid w:val="00E57E48"/>
    <w:rsid w:val="00E57EDA"/>
    <w:rsid w:val="00E60493"/>
    <w:rsid w:val="00E604DB"/>
    <w:rsid w:val="00E61001"/>
    <w:rsid w:val="00E61072"/>
    <w:rsid w:val="00E6111A"/>
    <w:rsid w:val="00E61602"/>
    <w:rsid w:val="00E61CC0"/>
    <w:rsid w:val="00E6201E"/>
    <w:rsid w:val="00E620C0"/>
    <w:rsid w:val="00E6277B"/>
    <w:rsid w:val="00E62BD1"/>
    <w:rsid w:val="00E62BE2"/>
    <w:rsid w:val="00E63002"/>
    <w:rsid w:val="00E6344E"/>
    <w:rsid w:val="00E6373E"/>
    <w:rsid w:val="00E63770"/>
    <w:rsid w:val="00E6378C"/>
    <w:rsid w:val="00E63B40"/>
    <w:rsid w:val="00E63B87"/>
    <w:rsid w:val="00E6409A"/>
    <w:rsid w:val="00E64424"/>
    <w:rsid w:val="00E64455"/>
    <w:rsid w:val="00E64C8E"/>
    <w:rsid w:val="00E64C99"/>
    <w:rsid w:val="00E64CD3"/>
    <w:rsid w:val="00E64F5B"/>
    <w:rsid w:val="00E6516B"/>
    <w:rsid w:val="00E65702"/>
    <w:rsid w:val="00E659A5"/>
    <w:rsid w:val="00E65BF3"/>
    <w:rsid w:val="00E65C43"/>
    <w:rsid w:val="00E65E02"/>
    <w:rsid w:val="00E667F0"/>
    <w:rsid w:val="00E66EDB"/>
    <w:rsid w:val="00E66F35"/>
    <w:rsid w:val="00E66F84"/>
    <w:rsid w:val="00E671C9"/>
    <w:rsid w:val="00E6728B"/>
    <w:rsid w:val="00E673F0"/>
    <w:rsid w:val="00E6743F"/>
    <w:rsid w:val="00E6758E"/>
    <w:rsid w:val="00E67E23"/>
    <w:rsid w:val="00E70016"/>
    <w:rsid w:val="00E7004B"/>
    <w:rsid w:val="00E70058"/>
    <w:rsid w:val="00E700C6"/>
    <w:rsid w:val="00E70B8A"/>
    <w:rsid w:val="00E70BC7"/>
    <w:rsid w:val="00E70C48"/>
    <w:rsid w:val="00E70FBC"/>
    <w:rsid w:val="00E71547"/>
    <w:rsid w:val="00E7163E"/>
    <w:rsid w:val="00E718F5"/>
    <w:rsid w:val="00E71DEB"/>
    <w:rsid w:val="00E721D5"/>
    <w:rsid w:val="00E72388"/>
    <w:rsid w:val="00E72427"/>
    <w:rsid w:val="00E724B7"/>
    <w:rsid w:val="00E72663"/>
    <w:rsid w:val="00E7271E"/>
    <w:rsid w:val="00E727D7"/>
    <w:rsid w:val="00E7283E"/>
    <w:rsid w:val="00E72C01"/>
    <w:rsid w:val="00E732F6"/>
    <w:rsid w:val="00E7330B"/>
    <w:rsid w:val="00E73342"/>
    <w:rsid w:val="00E738C9"/>
    <w:rsid w:val="00E7394C"/>
    <w:rsid w:val="00E73A71"/>
    <w:rsid w:val="00E73AFC"/>
    <w:rsid w:val="00E73BF0"/>
    <w:rsid w:val="00E741AC"/>
    <w:rsid w:val="00E745E5"/>
    <w:rsid w:val="00E749D8"/>
    <w:rsid w:val="00E74C7F"/>
    <w:rsid w:val="00E74E89"/>
    <w:rsid w:val="00E75174"/>
    <w:rsid w:val="00E758FB"/>
    <w:rsid w:val="00E75B1C"/>
    <w:rsid w:val="00E75B78"/>
    <w:rsid w:val="00E75EBA"/>
    <w:rsid w:val="00E75F9B"/>
    <w:rsid w:val="00E76113"/>
    <w:rsid w:val="00E763B4"/>
    <w:rsid w:val="00E764A2"/>
    <w:rsid w:val="00E76608"/>
    <w:rsid w:val="00E76A12"/>
    <w:rsid w:val="00E76C8F"/>
    <w:rsid w:val="00E76DAC"/>
    <w:rsid w:val="00E775BE"/>
    <w:rsid w:val="00E777A6"/>
    <w:rsid w:val="00E777C2"/>
    <w:rsid w:val="00E7782F"/>
    <w:rsid w:val="00E77848"/>
    <w:rsid w:val="00E77989"/>
    <w:rsid w:val="00E77AF1"/>
    <w:rsid w:val="00E80324"/>
    <w:rsid w:val="00E80514"/>
    <w:rsid w:val="00E8072A"/>
    <w:rsid w:val="00E80929"/>
    <w:rsid w:val="00E80E5B"/>
    <w:rsid w:val="00E80F3B"/>
    <w:rsid w:val="00E816C5"/>
    <w:rsid w:val="00E81702"/>
    <w:rsid w:val="00E81CD4"/>
    <w:rsid w:val="00E81CE0"/>
    <w:rsid w:val="00E81E7C"/>
    <w:rsid w:val="00E81FFF"/>
    <w:rsid w:val="00E8224D"/>
    <w:rsid w:val="00E822AD"/>
    <w:rsid w:val="00E828D1"/>
    <w:rsid w:val="00E82960"/>
    <w:rsid w:val="00E82A37"/>
    <w:rsid w:val="00E82BE4"/>
    <w:rsid w:val="00E830DA"/>
    <w:rsid w:val="00E83756"/>
    <w:rsid w:val="00E83C00"/>
    <w:rsid w:val="00E845AB"/>
    <w:rsid w:val="00E84B63"/>
    <w:rsid w:val="00E84E5C"/>
    <w:rsid w:val="00E84F0D"/>
    <w:rsid w:val="00E84FBC"/>
    <w:rsid w:val="00E8519F"/>
    <w:rsid w:val="00E85426"/>
    <w:rsid w:val="00E855CD"/>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90279"/>
    <w:rsid w:val="00E902EA"/>
    <w:rsid w:val="00E905EB"/>
    <w:rsid w:val="00E9062C"/>
    <w:rsid w:val="00E90635"/>
    <w:rsid w:val="00E909A1"/>
    <w:rsid w:val="00E90BFF"/>
    <w:rsid w:val="00E91048"/>
    <w:rsid w:val="00E9171D"/>
    <w:rsid w:val="00E91858"/>
    <w:rsid w:val="00E9187D"/>
    <w:rsid w:val="00E91E08"/>
    <w:rsid w:val="00E91F04"/>
    <w:rsid w:val="00E91F35"/>
    <w:rsid w:val="00E923F3"/>
    <w:rsid w:val="00E9304E"/>
    <w:rsid w:val="00E93497"/>
    <w:rsid w:val="00E934E3"/>
    <w:rsid w:val="00E93660"/>
    <w:rsid w:val="00E93A1A"/>
    <w:rsid w:val="00E93A2D"/>
    <w:rsid w:val="00E93A46"/>
    <w:rsid w:val="00E93B28"/>
    <w:rsid w:val="00E93EDA"/>
    <w:rsid w:val="00E93F39"/>
    <w:rsid w:val="00E94003"/>
    <w:rsid w:val="00E940D6"/>
    <w:rsid w:val="00E943C2"/>
    <w:rsid w:val="00E946D8"/>
    <w:rsid w:val="00E9489A"/>
    <w:rsid w:val="00E94A88"/>
    <w:rsid w:val="00E94B38"/>
    <w:rsid w:val="00E94C5B"/>
    <w:rsid w:val="00E94CF1"/>
    <w:rsid w:val="00E94F0D"/>
    <w:rsid w:val="00E9525D"/>
    <w:rsid w:val="00E957AB"/>
    <w:rsid w:val="00E95BA6"/>
    <w:rsid w:val="00E9635D"/>
    <w:rsid w:val="00E966CF"/>
    <w:rsid w:val="00E968CA"/>
    <w:rsid w:val="00E968F4"/>
    <w:rsid w:val="00E9697F"/>
    <w:rsid w:val="00E96DBE"/>
    <w:rsid w:val="00E97648"/>
    <w:rsid w:val="00E976AD"/>
    <w:rsid w:val="00E97CC8"/>
    <w:rsid w:val="00E97ECE"/>
    <w:rsid w:val="00EA03AB"/>
    <w:rsid w:val="00EA0E4A"/>
    <w:rsid w:val="00EA1543"/>
    <w:rsid w:val="00EA1690"/>
    <w:rsid w:val="00EA17A9"/>
    <w:rsid w:val="00EA1A54"/>
    <w:rsid w:val="00EA1A6B"/>
    <w:rsid w:val="00EA1AF5"/>
    <w:rsid w:val="00EA1AF9"/>
    <w:rsid w:val="00EA20D5"/>
    <w:rsid w:val="00EA2226"/>
    <w:rsid w:val="00EA255C"/>
    <w:rsid w:val="00EA26FC"/>
    <w:rsid w:val="00EA27C5"/>
    <w:rsid w:val="00EA28C9"/>
    <w:rsid w:val="00EA2C55"/>
    <w:rsid w:val="00EA2D74"/>
    <w:rsid w:val="00EA2ED3"/>
    <w:rsid w:val="00EA34E5"/>
    <w:rsid w:val="00EA373A"/>
    <w:rsid w:val="00EA3B5A"/>
    <w:rsid w:val="00EA3BF4"/>
    <w:rsid w:val="00EA3E65"/>
    <w:rsid w:val="00EA410E"/>
    <w:rsid w:val="00EA4529"/>
    <w:rsid w:val="00EA494A"/>
    <w:rsid w:val="00EA4BB2"/>
    <w:rsid w:val="00EA4FD1"/>
    <w:rsid w:val="00EA503E"/>
    <w:rsid w:val="00EA52F8"/>
    <w:rsid w:val="00EA53C2"/>
    <w:rsid w:val="00EA55A4"/>
    <w:rsid w:val="00EA5695"/>
    <w:rsid w:val="00EA5940"/>
    <w:rsid w:val="00EA5B0A"/>
    <w:rsid w:val="00EA5FC8"/>
    <w:rsid w:val="00EA604F"/>
    <w:rsid w:val="00EA61F6"/>
    <w:rsid w:val="00EA6435"/>
    <w:rsid w:val="00EA65AD"/>
    <w:rsid w:val="00EA6CA0"/>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587"/>
    <w:rsid w:val="00EB160C"/>
    <w:rsid w:val="00EB169E"/>
    <w:rsid w:val="00EB197D"/>
    <w:rsid w:val="00EB1A76"/>
    <w:rsid w:val="00EB1B27"/>
    <w:rsid w:val="00EB1DA8"/>
    <w:rsid w:val="00EB1ECB"/>
    <w:rsid w:val="00EB213F"/>
    <w:rsid w:val="00EB2BD5"/>
    <w:rsid w:val="00EB2F00"/>
    <w:rsid w:val="00EB2F17"/>
    <w:rsid w:val="00EB3D55"/>
    <w:rsid w:val="00EB3DFE"/>
    <w:rsid w:val="00EB40BB"/>
    <w:rsid w:val="00EB4109"/>
    <w:rsid w:val="00EB41F4"/>
    <w:rsid w:val="00EB45F6"/>
    <w:rsid w:val="00EB4825"/>
    <w:rsid w:val="00EB4AAA"/>
    <w:rsid w:val="00EB4CFF"/>
    <w:rsid w:val="00EB4DC1"/>
    <w:rsid w:val="00EB4F26"/>
    <w:rsid w:val="00EB50F7"/>
    <w:rsid w:val="00EB5476"/>
    <w:rsid w:val="00EB54AB"/>
    <w:rsid w:val="00EB5A81"/>
    <w:rsid w:val="00EB6364"/>
    <w:rsid w:val="00EB6524"/>
    <w:rsid w:val="00EB69DF"/>
    <w:rsid w:val="00EB6ABD"/>
    <w:rsid w:val="00EB6B73"/>
    <w:rsid w:val="00EB6E51"/>
    <w:rsid w:val="00EB6ED9"/>
    <w:rsid w:val="00EB70B0"/>
    <w:rsid w:val="00EB7126"/>
    <w:rsid w:val="00EB7612"/>
    <w:rsid w:val="00EB7633"/>
    <w:rsid w:val="00EB7736"/>
    <w:rsid w:val="00EB7759"/>
    <w:rsid w:val="00EB7D5A"/>
    <w:rsid w:val="00EC0288"/>
    <w:rsid w:val="00EC069D"/>
    <w:rsid w:val="00EC0D14"/>
    <w:rsid w:val="00EC0FF1"/>
    <w:rsid w:val="00EC12E1"/>
    <w:rsid w:val="00EC1440"/>
    <w:rsid w:val="00EC1C64"/>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462B"/>
    <w:rsid w:val="00EC4723"/>
    <w:rsid w:val="00EC4AC9"/>
    <w:rsid w:val="00EC4D93"/>
    <w:rsid w:val="00EC4EA3"/>
    <w:rsid w:val="00EC5691"/>
    <w:rsid w:val="00EC56E0"/>
    <w:rsid w:val="00EC5C59"/>
    <w:rsid w:val="00EC6057"/>
    <w:rsid w:val="00EC6847"/>
    <w:rsid w:val="00EC6E89"/>
    <w:rsid w:val="00EC74EC"/>
    <w:rsid w:val="00EC7534"/>
    <w:rsid w:val="00EC770F"/>
    <w:rsid w:val="00EC7798"/>
    <w:rsid w:val="00EC7AAB"/>
    <w:rsid w:val="00EC7B0C"/>
    <w:rsid w:val="00EC7B0D"/>
    <w:rsid w:val="00EC7DB6"/>
    <w:rsid w:val="00ED01CD"/>
    <w:rsid w:val="00ED0658"/>
    <w:rsid w:val="00ED067C"/>
    <w:rsid w:val="00ED0B07"/>
    <w:rsid w:val="00ED0E60"/>
    <w:rsid w:val="00ED1337"/>
    <w:rsid w:val="00ED162F"/>
    <w:rsid w:val="00ED19A6"/>
    <w:rsid w:val="00ED1CCF"/>
    <w:rsid w:val="00ED2A3B"/>
    <w:rsid w:val="00ED2A77"/>
    <w:rsid w:val="00ED2BB7"/>
    <w:rsid w:val="00ED2E52"/>
    <w:rsid w:val="00ED3024"/>
    <w:rsid w:val="00ED3590"/>
    <w:rsid w:val="00ED3AA3"/>
    <w:rsid w:val="00ED3C45"/>
    <w:rsid w:val="00ED3CCC"/>
    <w:rsid w:val="00ED3D94"/>
    <w:rsid w:val="00ED3F27"/>
    <w:rsid w:val="00ED4413"/>
    <w:rsid w:val="00ED451A"/>
    <w:rsid w:val="00ED4527"/>
    <w:rsid w:val="00ED45EB"/>
    <w:rsid w:val="00ED4D2F"/>
    <w:rsid w:val="00ED5344"/>
    <w:rsid w:val="00ED545D"/>
    <w:rsid w:val="00ED55CF"/>
    <w:rsid w:val="00ED5936"/>
    <w:rsid w:val="00ED5F80"/>
    <w:rsid w:val="00ED5FE4"/>
    <w:rsid w:val="00ED6009"/>
    <w:rsid w:val="00ED6047"/>
    <w:rsid w:val="00ED634A"/>
    <w:rsid w:val="00ED668F"/>
    <w:rsid w:val="00ED6816"/>
    <w:rsid w:val="00ED68FC"/>
    <w:rsid w:val="00ED71C5"/>
    <w:rsid w:val="00ED78A9"/>
    <w:rsid w:val="00ED7AF2"/>
    <w:rsid w:val="00ED7DF8"/>
    <w:rsid w:val="00ED7E49"/>
    <w:rsid w:val="00EE020E"/>
    <w:rsid w:val="00EE0360"/>
    <w:rsid w:val="00EE0476"/>
    <w:rsid w:val="00EE04C4"/>
    <w:rsid w:val="00EE0953"/>
    <w:rsid w:val="00EE0B16"/>
    <w:rsid w:val="00EE0E5E"/>
    <w:rsid w:val="00EE0F5A"/>
    <w:rsid w:val="00EE16FA"/>
    <w:rsid w:val="00EE185D"/>
    <w:rsid w:val="00EE19F6"/>
    <w:rsid w:val="00EE1CD1"/>
    <w:rsid w:val="00EE1FB3"/>
    <w:rsid w:val="00EE225F"/>
    <w:rsid w:val="00EE2607"/>
    <w:rsid w:val="00EE260A"/>
    <w:rsid w:val="00EE3342"/>
    <w:rsid w:val="00EE33EC"/>
    <w:rsid w:val="00EE3615"/>
    <w:rsid w:val="00EE373C"/>
    <w:rsid w:val="00EE3A32"/>
    <w:rsid w:val="00EE3C42"/>
    <w:rsid w:val="00EE3D39"/>
    <w:rsid w:val="00EE3D4F"/>
    <w:rsid w:val="00EE3E62"/>
    <w:rsid w:val="00EE45AB"/>
    <w:rsid w:val="00EE470F"/>
    <w:rsid w:val="00EE4839"/>
    <w:rsid w:val="00EE4AC0"/>
    <w:rsid w:val="00EE4B09"/>
    <w:rsid w:val="00EE4C7B"/>
    <w:rsid w:val="00EE512E"/>
    <w:rsid w:val="00EE51D3"/>
    <w:rsid w:val="00EE5234"/>
    <w:rsid w:val="00EE534D"/>
    <w:rsid w:val="00EE53A1"/>
    <w:rsid w:val="00EE5560"/>
    <w:rsid w:val="00EE5BD5"/>
    <w:rsid w:val="00EE5D74"/>
    <w:rsid w:val="00EE6528"/>
    <w:rsid w:val="00EE688F"/>
    <w:rsid w:val="00EE6922"/>
    <w:rsid w:val="00EE6A6E"/>
    <w:rsid w:val="00EE6F1E"/>
    <w:rsid w:val="00EE7032"/>
    <w:rsid w:val="00EE7136"/>
    <w:rsid w:val="00EE7276"/>
    <w:rsid w:val="00EE7359"/>
    <w:rsid w:val="00EE7367"/>
    <w:rsid w:val="00EE7B8B"/>
    <w:rsid w:val="00EE7F66"/>
    <w:rsid w:val="00EF0348"/>
    <w:rsid w:val="00EF04E3"/>
    <w:rsid w:val="00EF0531"/>
    <w:rsid w:val="00EF0862"/>
    <w:rsid w:val="00EF0A2F"/>
    <w:rsid w:val="00EF0A84"/>
    <w:rsid w:val="00EF0C1D"/>
    <w:rsid w:val="00EF116A"/>
    <w:rsid w:val="00EF16C0"/>
    <w:rsid w:val="00EF1E4E"/>
    <w:rsid w:val="00EF1F9C"/>
    <w:rsid w:val="00EF205E"/>
    <w:rsid w:val="00EF26BA"/>
    <w:rsid w:val="00EF293F"/>
    <w:rsid w:val="00EF2950"/>
    <w:rsid w:val="00EF29AD"/>
    <w:rsid w:val="00EF3231"/>
    <w:rsid w:val="00EF357A"/>
    <w:rsid w:val="00EF3748"/>
    <w:rsid w:val="00EF3B5D"/>
    <w:rsid w:val="00EF418B"/>
    <w:rsid w:val="00EF4262"/>
    <w:rsid w:val="00EF4366"/>
    <w:rsid w:val="00EF480F"/>
    <w:rsid w:val="00EF4C51"/>
    <w:rsid w:val="00EF4CD6"/>
    <w:rsid w:val="00EF55A0"/>
    <w:rsid w:val="00EF5939"/>
    <w:rsid w:val="00EF5F1C"/>
    <w:rsid w:val="00EF5FB3"/>
    <w:rsid w:val="00EF62DC"/>
    <w:rsid w:val="00EF63D1"/>
    <w:rsid w:val="00EF64FA"/>
    <w:rsid w:val="00EF6513"/>
    <w:rsid w:val="00EF6683"/>
    <w:rsid w:val="00EF68E1"/>
    <w:rsid w:val="00EF6BDB"/>
    <w:rsid w:val="00EF7002"/>
    <w:rsid w:val="00EF7113"/>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AA8"/>
    <w:rsid w:val="00F030B2"/>
    <w:rsid w:val="00F0341A"/>
    <w:rsid w:val="00F03518"/>
    <w:rsid w:val="00F03A3A"/>
    <w:rsid w:val="00F03DCC"/>
    <w:rsid w:val="00F03E79"/>
    <w:rsid w:val="00F045E8"/>
    <w:rsid w:val="00F04CE1"/>
    <w:rsid w:val="00F04F81"/>
    <w:rsid w:val="00F0504D"/>
    <w:rsid w:val="00F0550E"/>
    <w:rsid w:val="00F05705"/>
    <w:rsid w:val="00F0591A"/>
    <w:rsid w:val="00F05A08"/>
    <w:rsid w:val="00F05CB7"/>
    <w:rsid w:val="00F0628D"/>
    <w:rsid w:val="00F06651"/>
    <w:rsid w:val="00F0666F"/>
    <w:rsid w:val="00F069A0"/>
    <w:rsid w:val="00F06BF0"/>
    <w:rsid w:val="00F06F78"/>
    <w:rsid w:val="00F0715B"/>
    <w:rsid w:val="00F072F2"/>
    <w:rsid w:val="00F07660"/>
    <w:rsid w:val="00F076A0"/>
    <w:rsid w:val="00F078E1"/>
    <w:rsid w:val="00F07DE6"/>
    <w:rsid w:val="00F1001A"/>
    <w:rsid w:val="00F10215"/>
    <w:rsid w:val="00F10551"/>
    <w:rsid w:val="00F1056C"/>
    <w:rsid w:val="00F1058F"/>
    <w:rsid w:val="00F106FF"/>
    <w:rsid w:val="00F107F1"/>
    <w:rsid w:val="00F108E6"/>
    <w:rsid w:val="00F10B1D"/>
    <w:rsid w:val="00F10B3D"/>
    <w:rsid w:val="00F10DCD"/>
    <w:rsid w:val="00F10EDF"/>
    <w:rsid w:val="00F10FC1"/>
    <w:rsid w:val="00F112FD"/>
    <w:rsid w:val="00F11899"/>
    <w:rsid w:val="00F123AF"/>
    <w:rsid w:val="00F1269F"/>
    <w:rsid w:val="00F12A51"/>
    <w:rsid w:val="00F12B48"/>
    <w:rsid w:val="00F13376"/>
    <w:rsid w:val="00F133A1"/>
    <w:rsid w:val="00F135F8"/>
    <w:rsid w:val="00F1368F"/>
    <w:rsid w:val="00F13870"/>
    <w:rsid w:val="00F13A6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C14"/>
    <w:rsid w:val="00F16CCB"/>
    <w:rsid w:val="00F17166"/>
    <w:rsid w:val="00F1725F"/>
    <w:rsid w:val="00F174FA"/>
    <w:rsid w:val="00F176FC"/>
    <w:rsid w:val="00F17883"/>
    <w:rsid w:val="00F178F7"/>
    <w:rsid w:val="00F17E35"/>
    <w:rsid w:val="00F17E72"/>
    <w:rsid w:val="00F17EAE"/>
    <w:rsid w:val="00F17F13"/>
    <w:rsid w:val="00F17F4D"/>
    <w:rsid w:val="00F2006A"/>
    <w:rsid w:val="00F2045D"/>
    <w:rsid w:val="00F2048E"/>
    <w:rsid w:val="00F20542"/>
    <w:rsid w:val="00F20D56"/>
    <w:rsid w:val="00F20EB9"/>
    <w:rsid w:val="00F212AF"/>
    <w:rsid w:val="00F216BF"/>
    <w:rsid w:val="00F218D4"/>
    <w:rsid w:val="00F21958"/>
    <w:rsid w:val="00F21F56"/>
    <w:rsid w:val="00F221EF"/>
    <w:rsid w:val="00F223ED"/>
    <w:rsid w:val="00F2250A"/>
    <w:rsid w:val="00F225CB"/>
    <w:rsid w:val="00F22738"/>
    <w:rsid w:val="00F2323E"/>
    <w:rsid w:val="00F238DC"/>
    <w:rsid w:val="00F23AFF"/>
    <w:rsid w:val="00F244F7"/>
    <w:rsid w:val="00F24788"/>
    <w:rsid w:val="00F24947"/>
    <w:rsid w:val="00F24A06"/>
    <w:rsid w:val="00F24BA2"/>
    <w:rsid w:val="00F24DEB"/>
    <w:rsid w:val="00F25034"/>
    <w:rsid w:val="00F250AB"/>
    <w:rsid w:val="00F256E0"/>
    <w:rsid w:val="00F2578E"/>
    <w:rsid w:val="00F25AC9"/>
    <w:rsid w:val="00F25F62"/>
    <w:rsid w:val="00F26281"/>
    <w:rsid w:val="00F2635F"/>
    <w:rsid w:val="00F2640F"/>
    <w:rsid w:val="00F26499"/>
    <w:rsid w:val="00F265BD"/>
    <w:rsid w:val="00F268C0"/>
    <w:rsid w:val="00F268FE"/>
    <w:rsid w:val="00F26B80"/>
    <w:rsid w:val="00F273DC"/>
    <w:rsid w:val="00F27975"/>
    <w:rsid w:val="00F27C34"/>
    <w:rsid w:val="00F27CFB"/>
    <w:rsid w:val="00F27E46"/>
    <w:rsid w:val="00F301C2"/>
    <w:rsid w:val="00F302E1"/>
    <w:rsid w:val="00F30A0F"/>
    <w:rsid w:val="00F30A46"/>
    <w:rsid w:val="00F30E7C"/>
    <w:rsid w:val="00F31233"/>
    <w:rsid w:val="00F31442"/>
    <w:rsid w:val="00F31768"/>
    <w:rsid w:val="00F31A58"/>
    <w:rsid w:val="00F31B22"/>
    <w:rsid w:val="00F31B49"/>
    <w:rsid w:val="00F31B67"/>
    <w:rsid w:val="00F321C8"/>
    <w:rsid w:val="00F322B6"/>
    <w:rsid w:val="00F32B12"/>
    <w:rsid w:val="00F32B6A"/>
    <w:rsid w:val="00F32B91"/>
    <w:rsid w:val="00F32BAC"/>
    <w:rsid w:val="00F32DEC"/>
    <w:rsid w:val="00F32F56"/>
    <w:rsid w:val="00F330E3"/>
    <w:rsid w:val="00F33C51"/>
    <w:rsid w:val="00F33D4F"/>
    <w:rsid w:val="00F33F25"/>
    <w:rsid w:val="00F341FA"/>
    <w:rsid w:val="00F344A8"/>
    <w:rsid w:val="00F348EC"/>
    <w:rsid w:val="00F34C52"/>
    <w:rsid w:val="00F34CD6"/>
    <w:rsid w:val="00F34DF8"/>
    <w:rsid w:val="00F350FD"/>
    <w:rsid w:val="00F35523"/>
    <w:rsid w:val="00F3577C"/>
    <w:rsid w:val="00F35873"/>
    <w:rsid w:val="00F358BF"/>
    <w:rsid w:val="00F35920"/>
    <w:rsid w:val="00F359F1"/>
    <w:rsid w:val="00F35DF0"/>
    <w:rsid w:val="00F36252"/>
    <w:rsid w:val="00F362E8"/>
    <w:rsid w:val="00F3647B"/>
    <w:rsid w:val="00F3656E"/>
    <w:rsid w:val="00F366A5"/>
    <w:rsid w:val="00F36A2C"/>
    <w:rsid w:val="00F36C56"/>
    <w:rsid w:val="00F36C5F"/>
    <w:rsid w:val="00F36DA3"/>
    <w:rsid w:val="00F371D5"/>
    <w:rsid w:val="00F371E8"/>
    <w:rsid w:val="00F37248"/>
    <w:rsid w:val="00F37259"/>
    <w:rsid w:val="00F37993"/>
    <w:rsid w:val="00F37F23"/>
    <w:rsid w:val="00F4003E"/>
    <w:rsid w:val="00F400B5"/>
    <w:rsid w:val="00F405A4"/>
    <w:rsid w:val="00F4081B"/>
    <w:rsid w:val="00F40939"/>
    <w:rsid w:val="00F40D2D"/>
    <w:rsid w:val="00F40D5B"/>
    <w:rsid w:val="00F411A3"/>
    <w:rsid w:val="00F4124D"/>
    <w:rsid w:val="00F413C5"/>
    <w:rsid w:val="00F414E8"/>
    <w:rsid w:val="00F419B4"/>
    <w:rsid w:val="00F41D7E"/>
    <w:rsid w:val="00F41E66"/>
    <w:rsid w:val="00F41F05"/>
    <w:rsid w:val="00F42054"/>
    <w:rsid w:val="00F4216F"/>
    <w:rsid w:val="00F4239C"/>
    <w:rsid w:val="00F4251B"/>
    <w:rsid w:val="00F42547"/>
    <w:rsid w:val="00F427FD"/>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055"/>
    <w:rsid w:val="00F4581C"/>
    <w:rsid w:val="00F459F3"/>
    <w:rsid w:val="00F45C72"/>
    <w:rsid w:val="00F46C91"/>
    <w:rsid w:val="00F46E32"/>
    <w:rsid w:val="00F46F0C"/>
    <w:rsid w:val="00F47498"/>
    <w:rsid w:val="00F4763A"/>
    <w:rsid w:val="00F478E2"/>
    <w:rsid w:val="00F478F8"/>
    <w:rsid w:val="00F47E06"/>
    <w:rsid w:val="00F502D9"/>
    <w:rsid w:val="00F503D2"/>
    <w:rsid w:val="00F508E2"/>
    <w:rsid w:val="00F50B04"/>
    <w:rsid w:val="00F50E7E"/>
    <w:rsid w:val="00F511B8"/>
    <w:rsid w:val="00F512B2"/>
    <w:rsid w:val="00F516FF"/>
    <w:rsid w:val="00F51899"/>
    <w:rsid w:val="00F51D22"/>
    <w:rsid w:val="00F51E76"/>
    <w:rsid w:val="00F5283D"/>
    <w:rsid w:val="00F52ABA"/>
    <w:rsid w:val="00F52BC7"/>
    <w:rsid w:val="00F52D0F"/>
    <w:rsid w:val="00F536FC"/>
    <w:rsid w:val="00F53BF4"/>
    <w:rsid w:val="00F53BFB"/>
    <w:rsid w:val="00F53E1F"/>
    <w:rsid w:val="00F53F34"/>
    <w:rsid w:val="00F5406B"/>
    <w:rsid w:val="00F54266"/>
    <w:rsid w:val="00F547C6"/>
    <w:rsid w:val="00F549E6"/>
    <w:rsid w:val="00F54CE5"/>
    <w:rsid w:val="00F55043"/>
    <w:rsid w:val="00F55A2F"/>
    <w:rsid w:val="00F55BE7"/>
    <w:rsid w:val="00F55C77"/>
    <w:rsid w:val="00F55F69"/>
    <w:rsid w:val="00F55FF5"/>
    <w:rsid w:val="00F562C5"/>
    <w:rsid w:val="00F5645E"/>
    <w:rsid w:val="00F5678C"/>
    <w:rsid w:val="00F56AE1"/>
    <w:rsid w:val="00F56D9A"/>
    <w:rsid w:val="00F56DCF"/>
    <w:rsid w:val="00F57034"/>
    <w:rsid w:val="00F572DA"/>
    <w:rsid w:val="00F576EC"/>
    <w:rsid w:val="00F57F96"/>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FD8"/>
    <w:rsid w:val="00F62007"/>
    <w:rsid w:val="00F623DC"/>
    <w:rsid w:val="00F62446"/>
    <w:rsid w:val="00F62ABE"/>
    <w:rsid w:val="00F62DBF"/>
    <w:rsid w:val="00F62F8D"/>
    <w:rsid w:val="00F631D4"/>
    <w:rsid w:val="00F63A7D"/>
    <w:rsid w:val="00F63A9C"/>
    <w:rsid w:val="00F63C0B"/>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702A4"/>
    <w:rsid w:val="00F70700"/>
    <w:rsid w:val="00F70751"/>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84"/>
    <w:rsid w:val="00F72752"/>
    <w:rsid w:val="00F7290D"/>
    <w:rsid w:val="00F72920"/>
    <w:rsid w:val="00F72FAC"/>
    <w:rsid w:val="00F7302F"/>
    <w:rsid w:val="00F731F2"/>
    <w:rsid w:val="00F73211"/>
    <w:rsid w:val="00F732EC"/>
    <w:rsid w:val="00F73315"/>
    <w:rsid w:val="00F73767"/>
    <w:rsid w:val="00F73800"/>
    <w:rsid w:val="00F73D08"/>
    <w:rsid w:val="00F73DC8"/>
    <w:rsid w:val="00F741E0"/>
    <w:rsid w:val="00F74450"/>
    <w:rsid w:val="00F747A6"/>
    <w:rsid w:val="00F74816"/>
    <w:rsid w:val="00F74FD8"/>
    <w:rsid w:val="00F7515F"/>
    <w:rsid w:val="00F754F9"/>
    <w:rsid w:val="00F75853"/>
    <w:rsid w:val="00F7586B"/>
    <w:rsid w:val="00F75916"/>
    <w:rsid w:val="00F75BA7"/>
    <w:rsid w:val="00F75EDD"/>
    <w:rsid w:val="00F75F2F"/>
    <w:rsid w:val="00F761C2"/>
    <w:rsid w:val="00F7629B"/>
    <w:rsid w:val="00F76327"/>
    <w:rsid w:val="00F76445"/>
    <w:rsid w:val="00F767E2"/>
    <w:rsid w:val="00F76805"/>
    <w:rsid w:val="00F76A25"/>
    <w:rsid w:val="00F76C10"/>
    <w:rsid w:val="00F76ECC"/>
    <w:rsid w:val="00F770A9"/>
    <w:rsid w:val="00F772D9"/>
    <w:rsid w:val="00F77369"/>
    <w:rsid w:val="00F7778A"/>
    <w:rsid w:val="00F7790B"/>
    <w:rsid w:val="00F77A69"/>
    <w:rsid w:val="00F77B8F"/>
    <w:rsid w:val="00F77FE5"/>
    <w:rsid w:val="00F800EA"/>
    <w:rsid w:val="00F80399"/>
    <w:rsid w:val="00F8047C"/>
    <w:rsid w:val="00F806A4"/>
    <w:rsid w:val="00F806CC"/>
    <w:rsid w:val="00F80C9F"/>
    <w:rsid w:val="00F812C8"/>
    <w:rsid w:val="00F8132D"/>
    <w:rsid w:val="00F817C5"/>
    <w:rsid w:val="00F818AE"/>
    <w:rsid w:val="00F81933"/>
    <w:rsid w:val="00F81B40"/>
    <w:rsid w:val="00F81D7B"/>
    <w:rsid w:val="00F81EC8"/>
    <w:rsid w:val="00F81F10"/>
    <w:rsid w:val="00F820C4"/>
    <w:rsid w:val="00F822C3"/>
    <w:rsid w:val="00F823A5"/>
    <w:rsid w:val="00F82F32"/>
    <w:rsid w:val="00F8301F"/>
    <w:rsid w:val="00F830BF"/>
    <w:rsid w:val="00F8375B"/>
    <w:rsid w:val="00F83829"/>
    <w:rsid w:val="00F8384D"/>
    <w:rsid w:val="00F83854"/>
    <w:rsid w:val="00F83D15"/>
    <w:rsid w:val="00F84069"/>
    <w:rsid w:val="00F840A3"/>
    <w:rsid w:val="00F84254"/>
    <w:rsid w:val="00F843D7"/>
    <w:rsid w:val="00F84769"/>
    <w:rsid w:val="00F84961"/>
    <w:rsid w:val="00F84EF6"/>
    <w:rsid w:val="00F84F53"/>
    <w:rsid w:val="00F852C1"/>
    <w:rsid w:val="00F85407"/>
    <w:rsid w:val="00F85536"/>
    <w:rsid w:val="00F85562"/>
    <w:rsid w:val="00F85800"/>
    <w:rsid w:val="00F85ABC"/>
    <w:rsid w:val="00F85D02"/>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8B"/>
    <w:rsid w:val="00F90930"/>
    <w:rsid w:val="00F90A7D"/>
    <w:rsid w:val="00F90AB4"/>
    <w:rsid w:val="00F90ADB"/>
    <w:rsid w:val="00F90DE0"/>
    <w:rsid w:val="00F90E21"/>
    <w:rsid w:val="00F90E78"/>
    <w:rsid w:val="00F90FAB"/>
    <w:rsid w:val="00F91209"/>
    <w:rsid w:val="00F91578"/>
    <w:rsid w:val="00F915B7"/>
    <w:rsid w:val="00F91BAA"/>
    <w:rsid w:val="00F91C02"/>
    <w:rsid w:val="00F91DD8"/>
    <w:rsid w:val="00F91F00"/>
    <w:rsid w:val="00F92008"/>
    <w:rsid w:val="00F921F8"/>
    <w:rsid w:val="00F9221F"/>
    <w:rsid w:val="00F931C7"/>
    <w:rsid w:val="00F93559"/>
    <w:rsid w:val="00F936B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A6E"/>
    <w:rsid w:val="00F95E6E"/>
    <w:rsid w:val="00F95E78"/>
    <w:rsid w:val="00F96249"/>
    <w:rsid w:val="00F96435"/>
    <w:rsid w:val="00F9649D"/>
    <w:rsid w:val="00F967FF"/>
    <w:rsid w:val="00F96B56"/>
    <w:rsid w:val="00F96C64"/>
    <w:rsid w:val="00F96FC2"/>
    <w:rsid w:val="00F97235"/>
    <w:rsid w:val="00F97908"/>
    <w:rsid w:val="00F97AF7"/>
    <w:rsid w:val="00F97B43"/>
    <w:rsid w:val="00F97C07"/>
    <w:rsid w:val="00F97C64"/>
    <w:rsid w:val="00F97D4E"/>
    <w:rsid w:val="00F97DF9"/>
    <w:rsid w:val="00F97FA5"/>
    <w:rsid w:val="00F97FB8"/>
    <w:rsid w:val="00FA00CA"/>
    <w:rsid w:val="00FA027A"/>
    <w:rsid w:val="00FA0531"/>
    <w:rsid w:val="00FA07F8"/>
    <w:rsid w:val="00FA09DD"/>
    <w:rsid w:val="00FA0A77"/>
    <w:rsid w:val="00FA0C03"/>
    <w:rsid w:val="00FA0CC3"/>
    <w:rsid w:val="00FA0D7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B86"/>
    <w:rsid w:val="00FA3F05"/>
    <w:rsid w:val="00FA4168"/>
    <w:rsid w:val="00FA454F"/>
    <w:rsid w:val="00FA4622"/>
    <w:rsid w:val="00FA46D6"/>
    <w:rsid w:val="00FA4D66"/>
    <w:rsid w:val="00FA5236"/>
    <w:rsid w:val="00FA54DE"/>
    <w:rsid w:val="00FA5A4E"/>
    <w:rsid w:val="00FA5F4D"/>
    <w:rsid w:val="00FA6934"/>
    <w:rsid w:val="00FA6C81"/>
    <w:rsid w:val="00FA6F66"/>
    <w:rsid w:val="00FA7189"/>
    <w:rsid w:val="00FA731B"/>
    <w:rsid w:val="00FA7977"/>
    <w:rsid w:val="00FA7B63"/>
    <w:rsid w:val="00FA7C14"/>
    <w:rsid w:val="00FB0082"/>
    <w:rsid w:val="00FB01D8"/>
    <w:rsid w:val="00FB0243"/>
    <w:rsid w:val="00FB05AE"/>
    <w:rsid w:val="00FB08DC"/>
    <w:rsid w:val="00FB09DD"/>
    <w:rsid w:val="00FB0BCC"/>
    <w:rsid w:val="00FB0E87"/>
    <w:rsid w:val="00FB113C"/>
    <w:rsid w:val="00FB1368"/>
    <w:rsid w:val="00FB1397"/>
    <w:rsid w:val="00FB1490"/>
    <w:rsid w:val="00FB1527"/>
    <w:rsid w:val="00FB1BE9"/>
    <w:rsid w:val="00FB1F42"/>
    <w:rsid w:val="00FB24C7"/>
    <w:rsid w:val="00FB2537"/>
    <w:rsid w:val="00FB277F"/>
    <w:rsid w:val="00FB29CA"/>
    <w:rsid w:val="00FB2B90"/>
    <w:rsid w:val="00FB2C87"/>
    <w:rsid w:val="00FB32AB"/>
    <w:rsid w:val="00FB33DC"/>
    <w:rsid w:val="00FB34EA"/>
    <w:rsid w:val="00FB3672"/>
    <w:rsid w:val="00FB3D69"/>
    <w:rsid w:val="00FB3E9C"/>
    <w:rsid w:val="00FB41A1"/>
    <w:rsid w:val="00FB4313"/>
    <w:rsid w:val="00FB4338"/>
    <w:rsid w:val="00FB4738"/>
    <w:rsid w:val="00FB477E"/>
    <w:rsid w:val="00FB4800"/>
    <w:rsid w:val="00FB495F"/>
    <w:rsid w:val="00FB4C9C"/>
    <w:rsid w:val="00FB4D0A"/>
    <w:rsid w:val="00FB4D69"/>
    <w:rsid w:val="00FB51A2"/>
    <w:rsid w:val="00FB51B3"/>
    <w:rsid w:val="00FB524B"/>
    <w:rsid w:val="00FB57BB"/>
    <w:rsid w:val="00FB5B60"/>
    <w:rsid w:val="00FB5BAE"/>
    <w:rsid w:val="00FB5F43"/>
    <w:rsid w:val="00FB6165"/>
    <w:rsid w:val="00FB63F0"/>
    <w:rsid w:val="00FB6818"/>
    <w:rsid w:val="00FB68C8"/>
    <w:rsid w:val="00FB6EE1"/>
    <w:rsid w:val="00FB7333"/>
    <w:rsid w:val="00FB744F"/>
    <w:rsid w:val="00FC0150"/>
    <w:rsid w:val="00FC033E"/>
    <w:rsid w:val="00FC03AB"/>
    <w:rsid w:val="00FC0755"/>
    <w:rsid w:val="00FC076A"/>
    <w:rsid w:val="00FC0905"/>
    <w:rsid w:val="00FC0A61"/>
    <w:rsid w:val="00FC12BA"/>
    <w:rsid w:val="00FC16FF"/>
    <w:rsid w:val="00FC17F6"/>
    <w:rsid w:val="00FC1BE1"/>
    <w:rsid w:val="00FC1D20"/>
    <w:rsid w:val="00FC2241"/>
    <w:rsid w:val="00FC2366"/>
    <w:rsid w:val="00FC2596"/>
    <w:rsid w:val="00FC2616"/>
    <w:rsid w:val="00FC26F6"/>
    <w:rsid w:val="00FC2C8C"/>
    <w:rsid w:val="00FC2D0F"/>
    <w:rsid w:val="00FC2E1E"/>
    <w:rsid w:val="00FC2E38"/>
    <w:rsid w:val="00FC2EAD"/>
    <w:rsid w:val="00FC309B"/>
    <w:rsid w:val="00FC32ED"/>
    <w:rsid w:val="00FC34F0"/>
    <w:rsid w:val="00FC363D"/>
    <w:rsid w:val="00FC38D9"/>
    <w:rsid w:val="00FC41AF"/>
    <w:rsid w:val="00FC4729"/>
    <w:rsid w:val="00FC4848"/>
    <w:rsid w:val="00FC4A8C"/>
    <w:rsid w:val="00FC53DB"/>
    <w:rsid w:val="00FC5A80"/>
    <w:rsid w:val="00FC5BE0"/>
    <w:rsid w:val="00FC5FC2"/>
    <w:rsid w:val="00FC6177"/>
    <w:rsid w:val="00FC63D1"/>
    <w:rsid w:val="00FC6586"/>
    <w:rsid w:val="00FC6690"/>
    <w:rsid w:val="00FC68DD"/>
    <w:rsid w:val="00FC71B8"/>
    <w:rsid w:val="00FC7528"/>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4CE"/>
    <w:rsid w:val="00FD183E"/>
    <w:rsid w:val="00FD1854"/>
    <w:rsid w:val="00FD1A97"/>
    <w:rsid w:val="00FD1CC9"/>
    <w:rsid w:val="00FD1D4E"/>
    <w:rsid w:val="00FD1DBE"/>
    <w:rsid w:val="00FD2089"/>
    <w:rsid w:val="00FD21D9"/>
    <w:rsid w:val="00FD2522"/>
    <w:rsid w:val="00FD2D7B"/>
    <w:rsid w:val="00FD2E48"/>
    <w:rsid w:val="00FD3291"/>
    <w:rsid w:val="00FD37F6"/>
    <w:rsid w:val="00FD39E0"/>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F10"/>
    <w:rsid w:val="00FD6F35"/>
    <w:rsid w:val="00FD6FE8"/>
    <w:rsid w:val="00FD7A5E"/>
    <w:rsid w:val="00FD7B2C"/>
    <w:rsid w:val="00FD7DD0"/>
    <w:rsid w:val="00FD7DF9"/>
    <w:rsid w:val="00FE0478"/>
    <w:rsid w:val="00FE0583"/>
    <w:rsid w:val="00FE0A86"/>
    <w:rsid w:val="00FE0B51"/>
    <w:rsid w:val="00FE0B78"/>
    <w:rsid w:val="00FE0D8D"/>
    <w:rsid w:val="00FE0DBB"/>
    <w:rsid w:val="00FE0ED4"/>
    <w:rsid w:val="00FE16DD"/>
    <w:rsid w:val="00FE1EAB"/>
    <w:rsid w:val="00FE27D8"/>
    <w:rsid w:val="00FE2F08"/>
    <w:rsid w:val="00FE31A9"/>
    <w:rsid w:val="00FE3465"/>
    <w:rsid w:val="00FE3B65"/>
    <w:rsid w:val="00FE3F50"/>
    <w:rsid w:val="00FE40FE"/>
    <w:rsid w:val="00FE4224"/>
    <w:rsid w:val="00FE5049"/>
    <w:rsid w:val="00FE51F6"/>
    <w:rsid w:val="00FE5269"/>
    <w:rsid w:val="00FE56F4"/>
    <w:rsid w:val="00FE577F"/>
    <w:rsid w:val="00FE5DA8"/>
    <w:rsid w:val="00FE602C"/>
    <w:rsid w:val="00FE6033"/>
    <w:rsid w:val="00FE6145"/>
    <w:rsid w:val="00FE649A"/>
    <w:rsid w:val="00FE64C8"/>
    <w:rsid w:val="00FE67CF"/>
    <w:rsid w:val="00FE6A81"/>
    <w:rsid w:val="00FE6AF8"/>
    <w:rsid w:val="00FE6B46"/>
    <w:rsid w:val="00FE6D20"/>
    <w:rsid w:val="00FE6FB9"/>
    <w:rsid w:val="00FE749D"/>
    <w:rsid w:val="00FE7549"/>
    <w:rsid w:val="00FE75CF"/>
    <w:rsid w:val="00FE77EB"/>
    <w:rsid w:val="00FE7997"/>
    <w:rsid w:val="00FE7BCC"/>
    <w:rsid w:val="00FE7D91"/>
    <w:rsid w:val="00FF0459"/>
    <w:rsid w:val="00FF09CB"/>
    <w:rsid w:val="00FF1125"/>
    <w:rsid w:val="00FF126D"/>
    <w:rsid w:val="00FF1811"/>
    <w:rsid w:val="00FF191D"/>
    <w:rsid w:val="00FF1AC3"/>
    <w:rsid w:val="00FF1C42"/>
    <w:rsid w:val="00FF1CE3"/>
    <w:rsid w:val="00FF2310"/>
    <w:rsid w:val="00FF23CE"/>
    <w:rsid w:val="00FF2A00"/>
    <w:rsid w:val="00FF2E3B"/>
    <w:rsid w:val="00FF2E73"/>
    <w:rsid w:val="00FF386D"/>
    <w:rsid w:val="00FF394C"/>
    <w:rsid w:val="00FF3BD6"/>
    <w:rsid w:val="00FF3C62"/>
    <w:rsid w:val="00FF42C6"/>
    <w:rsid w:val="00FF45B2"/>
    <w:rsid w:val="00FF4702"/>
    <w:rsid w:val="00FF4854"/>
    <w:rsid w:val="00FF487E"/>
    <w:rsid w:val="00FF4A76"/>
    <w:rsid w:val="00FF4AE2"/>
    <w:rsid w:val="00FF4CE8"/>
    <w:rsid w:val="00FF50A8"/>
    <w:rsid w:val="00FF52F0"/>
    <w:rsid w:val="00FF547F"/>
    <w:rsid w:val="00FF54B7"/>
    <w:rsid w:val="00FF571E"/>
    <w:rsid w:val="00FF5841"/>
    <w:rsid w:val="00FF5B7A"/>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699ADD5F-B244-4E70-95A6-56AF7E54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371736872">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139882882">
          <w:marLeft w:val="1800"/>
          <w:marRight w:val="0"/>
          <w:marTop w:val="1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36904115">
          <w:marLeft w:val="360"/>
          <w:marRight w:val="0"/>
          <w:marTop w:val="200"/>
          <w:marBottom w:val="0"/>
          <w:divBdr>
            <w:top w:val="none" w:sz="0" w:space="0" w:color="auto"/>
            <w:left w:val="none" w:sz="0" w:space="0" w:color="auto"/>
            <w:bottom w:val="none" w:sz="0" w:space="0" w:color="auto"/>
            <w:right w:val="none" w:sz="0" w:space="0" w:color="auto"/>
          </w:divBdr>
        </w:div>
        <w:div w:id="1425344994">
          <w:marLeft w:val="1080"/>
          <w:marRight w:val="0"/>
          <w:marTop w:val="1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9a53d2ce4ea14dd9" Type="http://schemas.microsoft.com/office/2019/09/relationships/intelligence" Target="intelligence.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3.xml><?xml version="1.0" encoding="utf-8"?>
<ds:datastoreItem xmlns:ds="http://schemas.openxmlformats.org/officeDocument/2006/customXml" ds:itemID="{C7F31788-B6DC-4421-B265-2A9F0B5D8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3504</TotalTime>
  <Pages>16</Pages>
  <Words>6115</Words>
  <Characters>36500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42530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Flordelis</dc:creator>
  <cp:keywords/>
  <dc:description/>
  <cp:lastModifiedBy>Jose Flordelis</cp:lastModifiedBy>
  <cp:revision>903</cp:revision>
  <cp:lastPrinted>2016-05-14T23:14:00Z</cp:lastPrinted>
  <dcterms:created xsi:type="dcterms:W3CDTF">2022-09-30T13:12:00Z</dcterms:created>
  <dcterms:modified xsi:type="dcterms:W3CDTF">2023-05-15T07:57:00Z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y fmtid="{D5CDD505-2E9C-101B-9397-08002B2CF9AE}" pid="31" name="GrammarlyDocumentId">
    <vt:lpwstr>b7f329a1f4d7525b38b0ab8c3cd4fb85b5ae133d066f0b69e50bd8cc69191a4e</vt:lpwstr>
  </property>
</Properties>
</file>